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62.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نهج الدعا با ترجمه فارسی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24568_3224264995">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2324570_3224264995">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2324572_3224264995">
            <w:r>
              <w:rPr>
                <w:webHidden/>
                <w:rStyle w:val="IndexLink"/>
                <w:rtl w:val="true"/>
              </w:rPr>
              <w:t xml:space="preserve">فصل چهارم </w:t>
            </w:r>
            <w:r>
              <w:rPr>
                <w:rStyle w:val="IndexLink"/>
                <w:rtl w:val="true"/>
              </w:rPr>
              <w:t xml:space="preserve">: </w:t>
            </w:r>
            <w:r>
              <w:rPr>
                <w:rStyle w:val="IndexLink"/>
                <w:rtl w:val="true"/>
              </w:rPr>
              <w:t>دعا کردن برای دیگران</w:t>
            </w:r>
            <w:r>
              <w:rPr>
                <w:rStyle w:val="IndexLink"/>
                <w:rtl w:val="true"/>
              </w:rPr>
              <w:tab/>
            </w:r>
            <w:r>
              <w:rPr>
                <w:rStyle w:val="IndexLink"/>
              </w:rPr>
              <w:t>15</w:t>
            </w:r>
          </w:hyperlink>
        </w:p>
        <w:p>
          <w:pPr>
            <w:pStyle w:val="Contents3"/>
            <w:tabs>
              <w:tab w:val="clear" w:pos="8459"/>
              <w:tab w:val="right" w:pos="9026" w:leader="dot"/>
            </w:tabs>
            <w:rPr/>
          </w:pPr>
          <w:hyperlink w:anchor="__RefHeading___Toc2324574_3224264995">
            <w:r>
              <w:rPr>
                <w:webHidden/>
                <w:rStyle w:val="IndexLink"/>
                <w:rtl w:val="true"/>
              </w:rPr>
              <w:t>نشانه صداقت در دعا برای دیگران</w:t>
            </w:r>
            <w:r>
              <w:rPr>
                <w:rStyle w:val="IndexLink"/>
                <w:rtl w:val="true"/>
              </w:rPr>
              <w:tab/>
            </w:r>
            <w:r>
              <w:rPr>
                <w:rStyle w:val="IndexLink"/>
              </w:rPr>
              <w:t>15</w:t>
            </w:r>
          </w:hyperlink>
        </w:p>
        <w:p>
          <w:pPr>
            <w:pStyle w:val="Contents3"/>
            <w:tabs>
              <w:tab w:val="clear" w:pos="8459"/>
              <w:tab w:val="right" w:pos="9026" w:leader="dot"/>
            </w:tabs>
            <w:rPr/>
          </w:pPr>
          <w:hyperlink w:anchor="__RefHeading___Toc2324576_3224264995">
            <w:r>
              <w:rPr>
                <w:webHidden/>
                <w:rStyle w:val="IndexLink"/>
                <w:rtl w:val="true"/>
              </w:rPr>
              <w:t xml:space="preserve">باب یکم </w:t>
            </w:r>
            <w:r>
              <w:rPr>
                <w:rStyle w:val="IndexLink"/>
                <w:rtl w:val="true"/>
              </w:rPr>
              <w:t xml:space="preserve">: </w:t>
            </w:r>
            <w:r>
              <w:rPr>
                <w:rStyle w:val="IndexLink"/>
                <w:rtl w:val="true"/>
              </w:rPr>
              <w:t>ترغیب به درخواست دعا از دیگران</w:t>
            </w:r>
            <w:r>
              <w:rPr>
                <w:rStyle w:val="IndexLink"/>
                <w:rtl w:val="true"/>
              </w:rPr>
              <w:tab/>
            </w:r>
            <w:r>
              <w:rPr>
                <w:rStyle w:val="IndexLink"/>
              </w:rPr>
              <w:t>19</w:t>
            </w:r>
          </w:hyperlink>
        </w:p>
        <w:p>
          <w:pPr>
            <w:pStyle w:val="Contents4"/>
            <w:tabs>
              <w:tab w:val="clear" w:pos="8176"/>
              <w:tab w:val="right" w:pos="9026" w:leader="dot"/>
            </w:tabs>
            <w:rPr/>
          </w:pPr>
          <w:hyperlink w:anchor="__RefHeading___Toc2324578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مرا با زبانی بخوان که با آن ، مرا معصیت نکرده ای</w:t>
            </w:r>
            <w:r>
              <w:rPr>
                <w:rStyle w:val="IndexLink"/>
                <w:rtl w:val="true"/>
              </w:rPr>
              <w:t>!</w:t>
              <w:tab/>
            </w:r>
            <w:r>
              <w:rPr>
                <w:rStyle w:val="IndexLink"/>
              </w:rPr>
              <w:t>19</w:t>
            </w:r>
          </w:hyperlink>
        </w:p>
        <w:p>
          <w:pPr>
            <w:pStyle w:val="Contents4"/>
            <w:tabs>
              <w:tab w:val="clear" w:pos="8176"/>
              <w:tab w:val="right" w:pos="9026" w:leader="dot"/>
            </w:tabs>
            <w:rPr/>
          </w:pPr>
          <w:hyperlink w:anchor="__RefHeading___Toc2324580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فراوانْ درخواست دعا کردن از مردم</w:t>
            </w:r>
            <w:r>
              <w:rPr>
                <w:rStyle w:val="IndexLink"/>
                <w:rtl w:val="true"/>
              </w:rPr>
              <w:tab/>
            </w:r>
            <w:r>
              <w:rPr>
                <w:rStyle w:val="IndexLink"/>
              </w:rPr>
              <w:t>19</w:t>
            </w:r>
          </w:hyperlink>
        </w:p>
        <w:p>
          <w:pPr>
            <w:pStyle w:val="Contents4"/>
            <w:tabs>
              <w:tab w:val="clear" w:pos="8176"/>
              <w:tab w:val="right" w:pos="9026" w:leader="dot"/>
            </w:tabs>
            <w:rPr/>
          </w:pPr>
          <w:hyperlink w:anchor="__RefHeading___Toc2324582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دعای مستضعفان را غنیمت شمار</w:t>
            </w:r>
            <w:r>
              <w:rPr>
                <w:rStyle w:val="IndexLink"/>
                <w:rtl w:val="true"/>
              </w:rPr>
              <w:tab/>
            </w:r>
            <w:r>
              <w:rPr>
                <w:rStyle w:val="IndexLink"/>
              </w:rPr>
              <w:t>19</w:t>
            </w:r>
          </w:hyperlink>
        </w:p>
        <w:p>
          <w:pPr>
            <w:pStyle w:val="Contents4"/>
            <w:tabs>
              <w:tab w:val="clear" w:pos="8176"/>
              <w:tab w:val="right" w:pos="9026" w:leader="dot"/>
            </w:tabs>
            <w:rPr/>
          </w:pPr>
          <w:hyperlink w:anchor="__RefHeading___Toc2324584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دعای هیچ کس را کوچک مشمارید</w:t>
            </w:r>
            <w:r>
              <w:rPr>
                <w:rStyle w:val="IndexLink"/>
                <w:rtl w:val="true"/>
              </w:rPr>
              <w:tab/>
            </w:r>
            <w:r>
              <w:rPr>
                <w:rStyle w:val="IndexLink"/>
              </w:rPr>
              <w:t>21</w:t>
            </w:r>
          </w:hyperlink>
        </w:p>
        <w:p>
          <w:pPr>
            <w:pStyle w:val="Contents4"/>
            <w:tabs>
              <w:tab w:val="clear" w:pos="8176"/>
              <w:tab w:val="right" w:pos="9026" w:leader="dot"/>
            </w:tabs>
            <w:rPr/>
          </w:pPr>
          <w:hyperlink w:anchor="__RefHeading___Toc2324586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از برادرتان توشه بستانید</w:t>
            </w:r>
            <w:r>
              <w:rPr>
                <w:rStyle w:val="IndexLink"/>
                <w:rtl w:val="true"/>
              </w:rPr>
              <w:tab/>
            </w:r>
            <w:r>
              <w:rPr>
                <w:rStyle w:val="IndexLink"/>
              </w:rPr>
              <w:t>21</w:t>
            </w:r>
          </w:hyperlink>
        </w:p>
        <w:p>
          <w:pPr>
            <w:pStyle w:val="Contents3"/>
            <w:tabs>
              <w:tab w:val="clear" w:pos="8459"/>
              <w:tab w:val="right" w:pos="9026" w:leader="dot"/>
            </w:tabs>
            <w:rPr/>
          </w:pPr>
          <w:hyperlink w:anchor="__RefHeading___Toc2324588_3224264995">
            <w:r>
              <w:rPr>
                <w:webHidden/>
                <w:rStyle w:val="IndexLink"/>
                <w:rtl w:val="true"/>
              </w:rPr>
              <w:t xml:space="preserve">باب دوم </w:t>
            </w:r>
            <w:r>
              <w:rPr>
                <w:rStyle w:val="IndexLink"/>
                <w:rtl w:val="true"/>
              </w:rPr>
              <w:t xml:space="preserve">: </w:t>
            </w:r>
            <w:r>
              <w:rPr>
                <w:rStyle w:val="IndexLink"/>
                <w:rtl w:val="true"/>
              </w:rPr>
              <w:t>آنان که سزاوار دعایند</w:t>
            </w:r>
            <w:r>
              <w:rPr>
                <w:rStyle w:val="IndexLink"/>
                <w:rtl w:val="true"/>
              </w:rPr>
              <w:tab/>
            </w:r>
            <w:r>
              <w:rPr>
                <w:rStyle w:val="IndexLink"/>
              </w:rPr>
              <w:t>25</w:t>
            </w:r>
          </w:hyperlink>
        </w:p>
        <w:p>
          <w:pPr>
            <w:pStyle w:val="Contents4"/>
            <w:tabs>
              <w:tab w:val="clear" w:pos="8176"/>
              <w:tab w:val="right" w:pos="9026" w:leader="dot"/>
            </w:tabs>
            <w:rPr/>
          </w:pPr>
          <w:hyperlink w:anchor="__RefHeading___Toc2324590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پدر و مادر</w:t>
            </w:r>
            <w:r>
              <w:rPr>
                <w:rStyle w:val="IndexLink"/>
                <w:rtl w:val="true"/>
              </w:rPr>
              <w:tab/>
            </w:r>
            <w:r>
              <w:rPr>
                <w:rStyle w:val="IndexLink"/>
              </w:rPr>
              <w:t>25</w:t>
            </w:r>
          </w:hyperlink>
        </w:p>
        <w:p>
          <w:pPr>
            <w:pStyle w:val="Contents4"/>
            <w:tabs>
              <w:tab w:val="clear" w:pos="8176"/>
              <w:tab w:val="right" w:pos="9026" w:leader="dot"/>
            </w:tabs>
            <w:rPr/>
          </w:pPr>
          <w:hyperlink w:anchor="__RefHeading___Toc2324592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خانواده ، فرزندان و برادر</w:t>
            </w:r>
            <w:r>
              <w:rPr>
                <w:rStyle w:val="IndexLink"/>
                <w:rtl w:val="true"/>
              </w:rPr>
              <w:tab/>
            </w:r>
            <w:r>
              <w:rPr>
                <w:rStyle w:val="IndexLink"/>
              </w:rPr>
              <w:t>34</w:t>
            </w:r>
          </w:hyperlink>
        </w:p>
        <w:p>
          <w:pPr>
            <w:pStyle w:val="Contents4"/>
            <w:tabs>
              <w:tab w:val="clear" w:pos="8176"/>
              <w:tab w:val="right" w:pos="9026" w:leader="dot"/>
            </w:tabs>
            <w:rPr/>
          </w:pPr>
          <w:hyperlink w:anchor="__RefHeading___Toc2324594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پشتِ سر برادر مؤمن</w:t>
            </w:r>
            <w:r>
              <w:rPr>
                <w:rStyle w:val="IndexLink"/>
                <w:rtl w:val="true"/>
              </w:rPr>
              <w:tab/>
            </w:r>
            <w:r>
              <w:rPr>
                <w:rStyle w:val="IndexLink"/>
              </w:rPr>
              <w:t>45</w:t>
            </w:r>
          </w:hyperlink>
        </w:p>
        <w:p>
          <w:pPr>
            <w:pStyle w:val="Contents5"/>
            <w:tabs>
              <w:tab w:val="clear" w:pos="7892"/>
              <w:tab w:val="right" w:pos="9026" w:leader="dot"/>
            </w:tabs>
            <w:rPr/>
          </w:pPr>
          <w:hyperlink w:anchor="__RefHeading___Toc2324596_3224264995">
            <w:r>
              <w:rPr>
                <w:webHidden/>
                <w:rStyle w:val="IndexLink"/>
                <w:rtl w:val="true"/>
              </w:rPr>
              <w:t>الف ـ اوّل همسایه ، بعد خانه</w:t>
            </w:r>
            <w:r>
              <w:rPr>
                <w:rStyle w:val="IndexLink"/>
                <w:rtl w:val="true"/>
              </w:rPr>
              <w:tab/>
            </w:r>
            <w:r>
              <w:rPr>
                <w:rStyle w:val="IndexLink"/>
              </w:rPr>
              <w:t>45</w:t>
            </w:r>
          </w:hyperlink>
        </w:p>
        <w:p>
          <w:pPr>
            <w:pStyle w:val="Contents5"/>
            <w:tabs>
              <w:tab w:val="clear" w:pos="7892"/>
              <w:tab w:val="right" w:pos="9026" w:leader="dot"/>
            </w:tabs>
            <w:rPr/>
          </w:pPr>
          <w:hyperlink w:anchor="__RefHeading___Toc2324598_3224264995">
            <w:r>
              <w:rPr>
                <w:webHidden/>
                <w:rStyle w:val="IndexLink"/>
                <w:rtl w:val="true"/>
              </w:rPr>
              <w:t>ب ـ سرعت اجابت دعای پشتِ سر</w:t>
            </w:r>
            <w:r>
              <w:rPr>
                <w:rStyle w:val="IndexLink"/>
                <w:rtl w:val="true"/>
              </w:rPr>
              <w:tab/>
            </w:r>
            <w:r>
              <w:rPr>
                <w:rStyle w:val="IndexLink"/>
              </w:rPr>
              <w:t>47</w:t>
            </w:r>
          </w:hyperlink>
        </w:p>
        <w:p>
          <w:pPr>
            <w:pStyle w:val="Contents5"/>
            <w:tabs>
              <w:tab w:val="clear" w:pos="7892"/>
              <w:tab w:val="right" w:pos="9026" w:leader="dot"/>
            </w:tabs>
            <w:rPr/>
          </w:pPr>
          <w:hyperlink w:anchor="__RefHeading___Toc2324600_3224264995">
            <w:r>
              <w:rPr>
                <w:webHidden/>
                <w:rStyle w:val="IndexLink"/>
                <w:rtl w:val="true"/>
              </w:rPr>
              <w:t>ج ـ دعای فرشتگان در حقّ کسی که برای برادرش دعا می کند</w:t>
            </w:r>
            <w:r>
              <w:rPr>
                <w:rStyle w:val="IndexLink"/>
                <w:rtl w:val="true"/>
              </w:rPr>
              <w:tab/>
            </w:r>
            <w:r>
              <w:rPr>
                <w:rStyle w:val="IndexLink"/>
              </w:rPr>
              <w:t>49</w:t>
            </w:r>
          </w:hyperlink>
        </w:p>
        <w:p>
          <w:pPr>
            <w:pStyle w:val="Contents5"/>
            <w:tabs>
              <w:tab w:val="clear" w:pos="7892"/>
              <w:tab w:val="right" w:pos="9026" w:leader="dot"/>
            </w:tabs>
            <w:rPr/>
          </w:pPr>
          <w:hyperlink w:anchor="__RefHeading___Toc2324602_3224264995">
            <w:r>
              <w:rPr>
                <w:webHidden/>
                <w:rStyle w:val="IndexLink"/>
                <w:rtl w:val="true"/>
              </w:rPr>
              <w:t>د ـ مستجاب شدن دعای کسی که برای چهل مؤمن ، دعا کند</w:t>
            </w:r>
            <w:r>
              <w:rPr>
                <w:rStyle w:val="IndexLink"/>
                <w:rtl w:val="true"/>
              </w:rPr>
              <w:tab/>
            </w:r>
            <w:r>
              <w:rPr>
                <w:rStyle w:val="IndexLink"/>
              </w:rPr>
              <w:t>53</w:t>
            </w:r>
          </w:hyperlink>
        </w:p>
        <w:p>
          <w:pPr>
            <w:pStyle w:val="Contents5"/>
            <w:tabs>
              <w:tab w:val="clear" w:pos="7892"/>
              <w:tab w:val="right" w:pos="9026" w:leader="dot"/>
            </w:tabs>
            <w:rPr/>
          </w:pPr>
          <w:hyperlink w:anchor="__RefHeading___Toc2324604_3224264995">
            <w:r>
              <w:rPr>
                <w:webHidden/>
                <w:rStyle w:val="IndexLink"/>
                <w:rtl w:val="true"/>
              </w:rPr>
              <w:t>ه ـ این برکت ها</w:t>
            </w:r>
            <w:r>
              <w:rPr>
                <w:rStyle w:val="IndexLink"/>
                <w:rtl w:val="true"/>
              </w:rPr>
              <w:tab/>
            </w:r>
            <w:r>
              <w:rPr>
                <w:rStyle w:val="IndexLink"/>
              </w:rPr>
              <w:t>55</w:t>
            </w:r>
          </w:hyperlink>
        </w:p>
        <w:p>
          <w:pPr>
            <w:pStyle w:val="Contents4"/>
            <w:tabs>
              <w:tab w:val="clear" w:pos="8176"/>
              <w:tab w:val="right" w:pos="9026" w:leader="dot"/>
            </w:tabs>
            <w:rPr/>
          </w:pPr>
          <w:hyperlink w:anchor="__RefHeading___Toc2324606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زندانی و اسیر</w:t>
            </w:r>
            <w:r>
              <w:rPr>
                <w:rStyle w:val="IndexLink"/>
                <w:rtl w:val="true"/>
              </w:rPr>
              <w:tab/>
            </w:r>
            <w:r>
              <w:rPr>
                <w:rStyle w:val="IndexLink"/>
              </w:rPr>
              <w:t>59</w:t>
            </w:r>
          </w:hyperlink>
        </w:p>
        <w:p>
          <w:pPr>
            <w:pStyle w:val="Contents4"/>
            <w:tabs>
              <w:tab w:val="clear" w:pos="8176"/>
              <w:tab w:val="right" w:pos="9026" w:leader="dot"/>
            </w:tabs>
            <w:rPr/>
          </w:pPr>
          <w:hyperlink w:anchor="__RefHeading___Toc2324608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کسانی که در موقف ، برای خود ، هیچ دعایی نکردند</w:t>
            </w:r>
            <w:r>
              <w:rPr>
                <w:rStyle w:val="IndexLink"/>
                <w:rtl w:val="true"/>
              </w:rPr>
              <w:tab/>
            </w:r>
            <w:r>
              <w:rPr>
                <w:rStyle w:val="IndexLink"/>
              </w:rPr>
              <w:t>63</w:t>
            </w:r>
          </w:hyperlink>
        </w:p>
        <w:p>
          <w:pPr>
            <w:pStyle w:val="Contents5"/>
            <w:tabs>
              <w:tab w:val="clear" w:pos="7892"/>
              <w:tab w:val="right" w:pos="9026" w:leader="dot"/>
            </w:tabs>
            <w:rPr/>
          </w:pPr>
          <w:hyperlink w:anchor="__RefHeading___Toc2324610_3224264995">
            <w:r>
              <w:rPr>
                <w:webHidden/>
                <w:rStyle w:val="IndexLink"/>
                <w:rtl w:val="true"/>
              </w:rPr>
              <w:t>الف ـ ابراهیم بن شُعیب</w:t>
            </w:r>
            <w:r>
              <w:rPr>
                <w:rStyle w:val="IndexLink"/>
                <w:rtl w:val="true"/>
              </w:rPr>
              <w:tab/>
            </w:r>
            <w:r>
              <w:rPr>
                <w:rStyle w:val="IndexLink"/>
              </w:rPr>
              <w:t>63</w:t>
            </w:r>
          </w:hyperlink>
        </w:p>
        <w:p>
          <w:pPr>
            <w:pStyle w:val="Contents5"/>
            <w:tabs>
              <w:tab w:val="clear" w:pos="7892"/>
              <w:tab w:val="right" w:pos="9026" w:leader="dot"/>
            </w:tabs>
            <w:rPr/>
          </w:pPr>
          <w:hyperlink w:anchor="__RefHeading___Toc2324612_3224264995">
            <w:r>
              <w:rPr>
                <w:webHidden/>
                <w:rStyle w:val="IndexLink"/>
                <w:rtl w:val="true"/>
              </w:rPr>
              <w:t>ب ـ عبد اللّه بن جُندب</w:t>
            </w:r>
            <w:r>
              <w:rPr>
                <w:rStyle w:val="IndexLink"/>
                <w:rtl w:val="true"/>
              </w:rPr>
              <w:tab/>
            </w:r>
            <w:r>
              <w:rPr>
                <w:rStyle w:val="IndexLink"/>
              </w:rPr>
              <w:t>65</w:t>
            </w:r>
          </w:hyperlink>
        </w:p>
        <w:p>
          <w:pPr>
            <w:pStyle w:val="Contents5"/>
            <w:tabs>
              <w:tab w:val="clear" w:pos="7892"/>
              <w:tab w:val="right" w:pos="9026" w:leader="dot"/>
            </w:tabs>
            <w:rPr/>
          </w:pPr>
          <w:hyperlink w:anchor="__RefHeading___Toc2324614_3224264995">
            <w:r>
              <w:rPr>
                <w:webHidden/>
                <w:rStyle w:val="IndexLink"/>
                <w:rtl w:val="true"/>
              </w:rPr>
              <w:t>ج ـ عیسی بن أعیَن</w:t>
            </w:r>
            <w:r>
              <w:rPr>
                <w:rStyle w:val="IndexLink"/>
                <w:rtl w:val="true"/>
              </w:rPr>
              <w:tab/>
            </w:r>
            <w:r>
              <w:rPr>
                <w:rStyle w:val="IndexLink"/>
              </w:rPr>
              <w:t>65</w:t>
            </w:r>
          </w:hyperlink>
        </w:p>
        <w:p>
          <w:pPr>
            <w:pStyle w:val="Contents5"/>
            <w:tabs>
              <w:tab w:val="clear" w:pos="7892"/>
              <w:tab w:val="right" w:pos="9026" w:leader="dot"/>
            </w:tabs>
            <w:rPr/>
          </w:pPr>
          <w:hyperlink w:anchor="__RefHeading___Toc2324616_3224264995">
            <w:r>
              <w:rPr>
                <w:webHidden/>
                <w:rStyle w:val="IndexLink"/>
                <w:rtl w:val="true"/>
              </w:rPr>
              <w:t>د ـ معاویة بن وَهَب</w:t>
            </w:r>
            <w:r>
              <w:rPr>
                <w:rStyle w:val="IndexLink"/>
                <w:rtl w:val="true"/>
              </w:rPr>
              <w:tab/>
            </w:r>
            <w:r>
              <w:rPr>
                <w:rStyle w:val="IndexLink"/>
              </w:rPr>
              <w:t>67</w:t>
            </w:r>
          </w:hyperlink>
        </w:p>
        <w:p>
          <w:pPr>
            <w:pStyle w:val="Contents4"/>
            <w:tabs>
              <w:tab w:val="clear" w:pos="8176"/>
              <w:tab w:val="right" w:pos="9026" w:leader="dot"/>
            </w:tabs>
            <w:rPr/>
          </w:pPr>
          <w:hyperlink w:anchor="__RefHeading___Toc2324618_3224264995">
            <w:r>
              <w:rPr>
                <w:webHidden/>
                <w:rStyle w:val="IndexLink"/>
                <w:rtl w:val="true"/>
              </w:rPr>
              <w:t xml:space="preserve">باب سوم </w:t>
            </w:r>
            <w:r>
              <w:rPr>
                <w:rStyle w:val="IndexLink"/>
                <w:rtl w:val="true"/>
              </w:rPr>
              <w:t xml:space="preserve">: </w:t>
            </w:r>
            <w:r>
              <w:rPr>
                <w:rStyle w:val="IndexLink"/>
                <w:rtl w:val="true"/>
              </w:rPr>
              <w:t>کسانی که نباید برایشان دعا کرد</w:t>
            </w:r>
            <w:r>
              <w:rPr>
                <w:rStyle w:val="IndexLink"/>
                <w:rtl w:val="true"/>
              </w:rPr>
              <w:tab/>
            </w:r>
            <w:r>
              <w:rPr>
                <w:rStyle w:val="IndexLink"/>
              </w:rPr>
              <w:t>71</w:t>
            </w:r>
          </w:hyperlink>
        </w:p>
        <w:p>
          <w:pPr>
            <w:pStyle w:val="Contents5"/>
            <w:tabs>
              <w:tab w:val="clear" w:pos="7892"/>
              <w:tab w:val="right" w:pos="9026" w:leader="dot"/>
            </w:tabs>
            <w:rPr/>
          </w:pPr>
          <w:hyperlink w:anchor="__RefHeading___Toc2324620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مشرک و کافر</w:t>
            </w:r>
            <w:r>
              <w:rPr>
                <w:rStyle w:val="IndexLink"/>
                <w:rtl w:val="true"/>
              </w:rPr>
              <w:tab/>
            </w:r>
            <w:r>
              <w:rPr>
                <w:rStyle w:val="IndexLink"/>
              </w:rPr>
              <w:t>71</w:t>
            </w:r>
          </w:hyperlink>
        </w:p>
        <w:p>
          <w:pPr>
            <w:pStyle w:val="Contents5"/>
            <w:tabs>
              <w:tab w:val="clear" w:pos="7892"/>
              <w:tab w:val="right" w:pos="9026" w:leader="dot"/>
            </w:tabs>
            <w:rPr/>
          </w:pPr>
          <w:hyperlink w:anchor="__RefHeading___Toc2324622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ستمکار</w:t>
            </w:r>
            <w:r>
              <w:rPr>
                <w:rStyle w:val="IndexLink"/>
                <w:rtl w:val="true"/>
              </w:rPr>
              <w:tab/>
            </w:r>
            <w:r>
              <w:rPr>
                <w:rStyle w:val="IndexLink"/>
              </w:rPr>
              <w:t>75</w:t>
            </w:r>
          </w:hyperlink>
        </w:p>
        <w:p>
          <w:pPr>
            <w:pStyle w:val="Contents5"/>
            <w:tabs>
              <w:tab w:val="clear" w:pos="7892"/>
              <w:tab w:val="right" w:pos="9026" w:leader="dot"/>
            </w:tabs>
            <w:rPr/>
          </w:pPr>
          <w:hyperlink w:anchor="__RefHeading___Toc2324624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روش دعا کردن برای اهل کتاب</w:t>
            </w:r>
            <w:r>
              <w:rPr>
                <w:rStyle w:val="IndexLink"/>
                <w:rtl w:val="true"/>
              </w:rPr>
              <w:tab/>
            </w:r>
            <w:r>
              <w:rPr>
                <w:rStyle w:val="IndexLink"/>
              </w:rPr>
              <w:t>77</w:t>
            </w:r>
          </w:hyperlink>
        </w:p>
        <w:p>
          <w:pPr>
            <w:pStyle w:val="Contents5"/>
            <w:tabs>
              <w:tab w:val="clear" w:pos="7892"/>
              <w:tab w:val="right" w:pos="9026" w:leader="dot"/>
            </w:tabs>
            <w:rPr/>
          </w:pPr>
          <w:hyperlink w:anchor="__RefHeading___Toc2324626_3224264995">
            <w:r>
              <w:rPr>
                <w:webHidden/>
                <w:rStyle w:val="IndexLink"/>
                <w:rtl w:val="true"/>
              </w:rPr>
              <w:t>تحلیلی درباره ممنوعیت دعا کردن برای مشرکان و کافران و ستمگران</w:t>
            </w:r>
            <w:r>
              <w:rPr>
                <w:rStyle w:val="IndexLink"/>
                <w:rtl w:val="true"/>
              </w:rPr>
              <w:tab/>
            </w:r>
            <w:r>
              <w:rPr>
                <w:rStyle w:val="IndexLink"/>
              </w:rPr>
              <w:t>79</w:t>
            </w:r>
          </w:hyperlink>
        </w:p>
        <w:p>
          <w:pPr>
            <w:pStyle w:val="Contents4"/>
            <w:tabs>
              <w:tab w:val="clear" w:pos="8176"/>
              <w:tab w:val="right" w:pos="9026" w:leader="dot"/>
            </w:tabs>
            <w:rPr/>
          </w:pPr>
          <w:hyperlink w:anchor="__RefHeading___Toc2324628_3224264995">
            <w:r>
              <w:rPr>
                <w:webHidden/>
                <w:rStyle w:val="IndexLink"/>
                <w:rtl w:val="true"/>
              </w:rPr>
              <w:t xml:space="preserve">باب چهارم </w:t>
            </w:r>
            <w:r>
              <w:rPr>
                <w:rStyle w:val="IndexLink"/>
                <w:rtl w:val="true"/>
              </w:rPr>
              <w:t xml:space="preserve">: </w:t>
            </w:r>
            <w:r>
              <w:rPr>
                <w:rStyle w:val="IndexLink"/>
                <w:rtl w:val="true"/>
              </w:rPr>
              <w:t>کسانی که پیامبر صلی الله علیه و آله برایشان دعا کرد</w:t>
            </w:r>
            <w:r>
              <w:rPr>
                <w:rStyle w:val="IndexLink"/>
                <w:rtl w:val="true"/>
              </w:rPr>
              <w:tab/>
            </w:r>
            <w:r>
              <w:rPr>
                <w:rStyle w:val="IndexLink"/>
              </w:rPr>
              <w:t>85</w:t>
            </w:r>
          </w:hyperlink>
        </w:p>
        <w:p>
          <w:pPr>
            <w:pStyle w:val="Contents5"/>
            <w:tabs>
              <w:tab w:val="clear" w:pos="7892"/>
              <w:tab w:val="right" w:pos="9026" w:leader="dot"/>
            </w:tabs>
            <w:rPr/>
          </w:pPr>
          <w:hyperlink w:anchor="__RefHeading___Toc2324630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امام علی بن ابی طالب علیه السلام</w:t>
            </w:r>
            <w:r>
              <w:rPr>
                <w:rStyle w:val="IndexLink"/>
                <w:rtl w:val="true"/>
              </w:rPr>
              <w:tab/>
            </w:r>
            <w:r>
              <w:rPr>
                <w:rStyle w:val="IndexLink"/>
              </w:rPr>
              <w:t>85</w:t>
            </w:r>
          </w:hyperlink>
        </w:p>
        <w:p>
          <w:pPr>
            <w:pStyle w:val="Contents5"/>
            <w:tabs>
              <w:tab w:val="clear" w:pos="7892"/>
              <w:tab w:val="right" w:pos="9026" w:leader="dot"/>
            </w:tabs>
            <w:rPr/>
          </w:pPr>
          <w:hyperlink w:anchor="__RefHeading___Toc2324632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علی و فاطمه علیهماالسلام</w:t>
            </w:r>
            <w:r>
              <w:rPr>
                <w:rStyle w:val="IndexLink"/>
                <w:rtl w:val="true"/>
              </w:rPr>
              <w:tab/>
            </w:r>
            <w:r>
              <w:rPr>
                <w:rStyle w:val="IndexLink"/>
              </w:rPr>
              <w:t>91</w:t>
            </w:r>
          </w:hyperlink>
        </w:p>
        <w:p>
          <w:pPr>
            <w:pStyle w:val="Contents5"/>
            <w:tabs>
              <w:tab w:val="clear" w:pos="7892"/>
              <w:tab w:val="right" w:pos="9026" w:leader="dot"/>
            </w:tabs>
            <w:rPr/>
          </w:pPr>
          <w:hyperlink w:anchor="__RefHeading___Toc2324634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امام حسن و امام حسین</w:t>
            </w:r>
            <w:r>
              <w:rPr>
                <w:rStyle w:val="IndexLink"/>
                <w:rtl w:val="true"/>
              </w:rPr>
              <w:tab/>
            </w:r>
            <w:r>
              <w:rPr>
                <w:rStyle w:val="IndexLink"/>
              </w:rPr>
              <w:t>95</w:t>
            </w:r>
          </w:hyperlink>
        </w:p>
        <w:p>
          <w:pPr>
            <w:pStyle w:val="Contents5"/>
            <w:tabs>
              <w:tab w:val="clear" w:pos="7892"/>
              <w:tab w:val="right" w:pos="9026" w:leader="dot"/>
            </w:tabs>
            <w:rPr/>
          </w:pPr>
          <w:hyperlink w:anchor="__RefHeading___Toc2324636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اهل بیت</w:t>
            </w:r>
            <w:r>
              <w:rPr>
                <w:rStyle w:val="IndexLink"/>
                <w:rtl w:val="true"/>
              </w:rPr>
              <w:tab/>
            </w:r>
            <w:r>
              <w:rPr>
                <w:rStyle w:val="IndexLink"/>
              </w:rPr>
              <w:t>101</w:t>
            </w:r>
          </w:hyperlink>
        </w:p>
        <w:p>
          <w:pPr>
            <w:pStyle w:val="Contents5"/>
            <w:tabs>
              <w:tab w:val="clear" w:pos="7892"/>
              <w:tab w:val="right" w:pos="9026" w:leader="dot"/>
            </w:tabs>
            <w:rPr/>
          </w:pPr>
          <w:hyperlink w:anchor="__RefHeading___Toc2324638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شماری از اصحاب پیامبر صلی الله علیه و آله</w:t>
            </w:r>
            <w:r>
              <w:rPr>
                <w:rStyle w:val="IndexLink"/>
                <w:rtl w:val="true"/>
              </w:rPr>
              <w:tab/>
            </w:r>
            <w:r>
              <w:rPr>
                <w:rStyle w:val="IndexLink"/>
              </w:rPr>
              <w:t>109</w:t>
            </w:r>
          </w:hyperlink>
        </w:p>
        <w:p>
          <w:pPr>
            <w:pStyle w:val="Contents6"/>
            <w:tabs>
              <w:tab w:val="clear" w:pos="7609"/>
              <w:tab w:val="right" w:pos="9026" w:leader="dot"/>
            </w:tabs>
            <w:rPr/>
          </w:pPr>
          <w:hyperlink w:anchor="__RefHeading___Toc2324640_3224264995">
            <w:r>
              <w:rPr>
                <w:webHidden/>
                <w:rStyle w:val="IndexLink"/>
              </w:rPr>
              <w:t>۱</w:t>
            </w:r>
            <w:r>
              <w:rPr>
                <w:rStyle w:val="IndexLink"/>
                <w:rtl w:val="true"/>
              </w:rPr>
              <w:t xml:space="preserve"> ـ ابو ذر غِفاری</w:t>
            </w:r>
            <w:r>
              <w:rPr>
                <w:rStyle w:val="IndexLink"/>
                <w:rtl w:val="true"/>
              </w:rPr>
              <w:tab/>
            </w:r>
            <w:r>
              <w:rPr>
                <w:rStyle w:val="IndexLink"/>
              </w:rPr>
              <w:t>109</w:t>
            </w:r>
          </w:hyperlink>
        </w:p>
        <w:p>
          <w:pPr>
            <w:pStyle w:val="Contents6"/>
            <w:tabs>
              <w:tab w:val="clear" w:pos="7609"/>
              <w:tab w:val="right" w:pos="9026" w:leader="dot"/>
            </w:tabs>
            <w:rPr/>
          </w:pPr>
          <w:hyperlink w:anchor="__RefHeading___Toc2324642_3224264995">
            <w:r>
              <w:rPr>
                <w:webHidden/>
                <w:rStyle w:val="IndexLink"/>
              </w:rPr>
              <w:t>۲</w:t>
            </w:r>
            <w:r>
              <w:rPr>
                <w:rStyle w:val="IndexLink"/>
                <w:rtl w:val="true"/>
              </w:rPr>
              <w:t xml:space="preserve"> ـ ابو زید انصاری</w:t>
            </w:r>
            <w:r>
              <w:rPr>
                <w:rStyle w:val="IndexLink"/>
                <w:rtl w:val="true"/>
              </w:rPr>
              <w:tab/>
            </w:r>
            <w:r>
              <w:rPr>
                <w:rStyle w:val="IndexLink"/>
              </w:rPr>
              <w:t>111</w:t>
            </w:r>
          </w:hyperlink>
        </w:p>
        <w:p>
          <w:pPr>
            <w:pStyle w:val="Contents6"/>
            <w:tabs>
              <w:tab w:val="clear" w:pos="7609"/>
              <w:tab w:val="right" w:pos="9026" w:leader="dot"/>
            </w:tabs>
            <w:rPr/>
          </w:pPr>
          <w:hyperlink w:anchor="__RefHeading___Toc2324644_3224264995">
            <w:r>
              <w:rPr>
                <w:webHidden/>
                <w:rStyle w:val="IndexLink"/>
              </w:rPr>
              <w:t>۳</w:t>
            </w:r>
            <w:r>
              <w:rPr>
                <w:rStyle w:val="IndexLink"/>
                <w:rtl w:val="true"/>
              </w:rPr>
              <w:t xml:space="preserve"> ـ ابو قِرصافه</w:t>
            </w:r>
            <w:r>
              <w:rPr>
                <w:rStyle w:val="IndexLink"/>
                <w:rtl w:val="true"/>
              </w:rPr>
              <w:tab/>
            </w:r>
            <w:r>
              <w:rPr>
                <w:rStyle w:val="IndexLink"/>
              </w:rPr>
              <w:t>113</w:t>
            </w:r>
          </w:hyperlink>
        </w:p>
        <w:p>
          <w:pPr>
            <w:pStyle w:val="Contents6"/>
            <w:tabs>
              <w:tab w:val="clear" w:pos="7609"/>
              <w:tab w:val="right" w:pos="9026" w:leader="dot"/>
            </w:tabs>
            <w:rPr/>
          </w:pPr>
          <w:hyperlink w:anchor="__RefHeading___Toc2324646_3224264995">
            <w:r>
              <w:rPr>
                <w:webHidden/>
                <w:rStyle w:val="IndexLink"/>
              </w:rPr>
              <w:t>۴</w:t>
            </w:r>
            <w:r>
              <w:rPr>
                <w:rStyle w:val="IndexLink"/>
                <w:rtl w:val="true"/>
              </w:rPr>
              <w:t xml:space="preserve"> ـ ابو مریم غَسّانی</w:t>
            </w:r>
            <w:r>
              <w:rPr>
                <w:rStyle w:val="IndexLink"/>
                <w:rtl w:val="true"/>
              </w:rPr>
              <w:tab/>
            </w:r>
            <w:r>
              <w:rPr>
                <w:rStyle w:val="IndexLink"/>
              </w:rPr>
              <w:t>115</w:t>
            </w:r>
          </w:hyperlink>
        </w:p>
        <w:p>
          <w:pPr>
            <w:pStyle w:val="Contents6"/>
            <w:tabs>
              <w:tab w:val="clear" w:pos="7609"/>
              <w:tab w:val="right" w:pos="9026" w:leader="dot"/>
            </w:tabs>
            <w:rPr/>
          </w:pPr>
          <w:hyperlink w:anchor="__RefHeading___Toc2324648_3224264995">
            <w:r>
              <w:rPr>
                <w:webHidden/>
                <w:rStyle w:val="IndexLink"/>
              </w:rPr>
              <w:t>۵</w:t>
            </w:r>
            <w:r>
              <w:rPr>
                <w:rStyle w:val="IndexLink"/>
                <w:rtl w:val="true"/>
              </w:rPr>
              <w:t xml:space="preserve"> ـ احنف بن قیس</w:t>
            </w:r>
            <w:r>
              <w:rPr>
                <w:rStyle w:val="IndexLink"/>
                <w:rtl w:val="true"/>
              </w:rPr>
              <w:tab/>
            </w:r>
            <w:r>
              <w:rPr>
                <w:rStyle w:val="IndexLink"/>
              </w:rPr>
              <w:t>115</w:t>
            </w:r>
          </w:hyperlink>
        </w:p>
        <w:p>
          <w:pPr>
            <w:pStyle w:val="Contents6"/>
            <w:tabs>
              <w:tab w:val="clear" w:pos="7609"/>
              <w:tab w:val="right" w:pos="9026" w:leader="dot"/>
            </w:tabs>
            <w:rPr/>
          </w:pPr>
          <w:hyperlink w:anchor="__RefHeading___Toc2324650_3224264995">
            <w:r>
              <w:rPr>
                <w:webHidden/>
                <w:rStyle w:val="IndexLink"/>
              </w:rPr>
              <w:t>۶</w:t>
            </w:r>
            <w:r>
              <w:rPr>
                <w:rStyle w:val="IndexLink"/>
                <w:rtl w:val="true"/>
              </w:rPr>
              <w:t xml:space="preserve"> ـ اسماء بنت عُمَیس</w:t>
            </w:r>
            <w:r>
              <w:rPr>
                <w:rStyle w:val="IndexLink"/>
                <w:rtl w:val="true"/>
              </w:rPr>
              <w:tab/>
            </w:r>
            <w:r>
              <w:rPr>
                <w:rStyle w:val="IndexLink"/>
              </w:rPr>
              <w:t>115</w:t>
            </w:r>
          </w:hyperlink>
        </w:p>
        <w:p>
          <w:pPr>
            <w:pStyle w:val="Contents6"/>
            <w:tabs>
              <w:tab w:val="clear" w:pos="7609"/>
              <w:tab w:val="right" w:pos="9026" w:leader="dot"/>
            </w:tabs>
            <w:rPr/>
          </w:pPr>
          <w:hyperlink w:anchor="__RefHeading___Toc2324652_3224264995">
            <w:r>
              <w:rPr>
                <w:webHidden/>
                <w:rStyle w:val="IndexLink"/>
              </w:rPr>
              <w:t>۷</w:t>
            </w:r>
            <w:r>
              <w:rPr>
                <w:rStyle w:val="IndexLink"/>
                <w:rtl w:val="true"/>
              </w:rPr>
              <w:t xml:space="preserve"> ـ اُمّ سُلَیم</w:t>
            </w:r>
            <w:r>
              <w:rPr>
                <w:rStyle w:val="IndexLink"/>
                <w:rtl w:val="true"/>
              </w:rPr>
              <w:tab/>
            </w:r>
            <w:r>
              <w:rPr>
                <w:rStyle w:val="IndexLink"/>
              </w:rPr>
              <w:t>117</w:t>
            </w:r>
          </w:hyperlink>
        </w:p>
        <w:p>
          <w:pPr>
            <w:pStyle w:val="Contents6"/>
            <w:tabs>
              <w:tab w:val="clear" w:pos="7609"/>
              <w:tab w:val="right" w:pos="9026" w:leader="dot"/>
            </w:tabs>
            <w:rPr/>
          </w:pPr>
          <w:hyperlink w:anchor="__RefHeading___Toc2324654_3224264995">
            <w:r>
              <w:rPr>
                <w:webHidden/>
                <w:rStyle w:val="IndexLink"/>
              </w:rPr>
              <w:t>۸</w:t>
            </w:r>
            <w:r>
              <w:rPr>
                <w:rStyle w:val="IndexLink"/>
                <w:rtl w:val="true"/>
              </w:rPr>
              <w:t xml:space="preserve"> ـ اُمّ عُماره</w:t>
            </w:r>
            <w:r>
              <w:rPr>
                <w:rStyle w:val="IndexLink"/>
                <w:rtl w:val="true"/>
              </w:rPr>
              <w:tab/>
            </w:r>
            <w:r>
              <w:rPr>
                <w:rStyle w:val="IndexLink"/>
              </w:rPr>
              <w:t>119</w:t>
            </w:r>
          </w:hyperlink>
        </w:p>
        <w:p>
          <w:pPr>
            <w:pStyle w:val="Contents6"/>
            <w:tabs>
              <w:tab w:val="clear" w:pos="7609"/>
              <w:tab w:val="right" w:pos="9026" w:leader="dot"/>
            </w:tabs>
            <w:rPr/>
          </w:pPr>
          <w:hyperlink w:anchor="__RefHeading___Toc2324656_3224264995">
            <w:r>
              <w:rPr>
                <w:webHidden/>
                <w:rStyle w:val="IndexLink"/>
              </w:rPr>
              <w:t>۹</w:t>
            </w:r>
            <w:r>
              <w:rPr>
                <w:rStyle w:val="IndexLink"/>
                <w:rtl w:val="true"/>
              </w:rPr>
              <w:t xml:space="preserve"> ـ اُمّ قیس</w:t>
            </w:r>
            <w:r>
              <w:rPr>
                <w:rStyle w:val="IndexLink"/>
                <w:rtl w:val="true"/>
              </w:rPr>
              <w:tab/>
            </w:r>
            <w:r>
              <w:rPr>
                <w:rStyle w:val="IndexLink"/>
              </w:rPr>
              <w:t>119</w:t>
            </w:r>
          </w:hyperlink>
        </w:p>
        <w:p>
          <w:pPr>
            <w:pStyle w:val="Contents6"/>
            <w:tabs>
              <w:tab w:val="clear" w:pos="7609"/>
              <w:tab w:val="right" w:pos="9026" w:leader="dot"/>
            </w:tabs>
            <w:rPr/>
          </w:pPr>
          <w:hyperlink w:anchor="__RefHeading___Toc2324658_3224264995">
            <w:r>
              <w:rPr>
                <w:webHidden/>
                <w:rStyle w:val="IndexLink"/>
              </w:rPr>
              <w:t>۱۰</w:t>
            </w:r>
            <w:r>
              <w:rPr>
                <w:rStyle w:val="IndexLink"/>
                <w:rtl w:val="true"/>
              </w:rPr>
              <w:t xml:space="preserve"> ـ اُمّ مَعبد</w:t>
            </w:r>
            <w:r>
              <w:rPr>
                <w:rStyle w:val="IndexLink"/>
                <w:rtl w:val="true"/>
              </w:rPr>
              <w:tab/>
            </w:r>
            <w:r>
              <w:rPr>
                <w:rStyle w:val="IndexLink"/>
              </w:rPr>
              <w:t>121</w:t>
            </w:r>
          </w:hyperlink>
        </w:p>
        <w:p>
          <w:pPr>
            <w:pStyle w:val="Contents6"/>
            <w:tabs>
              <w:tab w:val="clear" w:pos="7609"/>
              <w:tab w:val="right" w:pos="9026" w:leader="dot"/>
            </w:tabs>
            <w:rPr/>
          </w:pPr>
          <w:hyperlink w:anchor="__RefHeading___Toc2324660_3224264995">
            <w:r>
              <w:rPr>
                <w:webHidden/>
                <w:rStyle w:val="IndexLink"/>
              </w:rPr>
              <w:t>۱۱</w:t>
            </w:r>
            <w:r>
              <w:rPr>
                <w:rStyle w:val="IndexLink"/>
                <w:rtl w:val="true"/>
              </w:rPr>
              <w:t xml:space="preserve"> ـ اَ نَس بن مالک</w:t>
            </w:r>
            <w:r>
              <w:rPr>
                <w:rStyle w:val="IndexLink"/>
                <w:rtl w:val="true"/>
              </w:rPr>
              <w:tab/>
            </w:r>
            <w:r>
              <w:rPr>
                <w:rStyle w:val="IndexLink"/>
              </w:rPr>
              <w:t>123</w:t>
            </w:r>
          </w:hyperlink>
        </w:p>
        <w:p>
          <w:pPr>
            <w:pStyle w:val="Contents6"/>
            <w:tabs>
              <w:tab w:val="clear" w:pos="7609"/>
              <w:tab w:val="right" w:pos="9026" w:leader="dot"/>
            </w:tabs>
            <w:rPr/>
          </w:pPr>
          <w:hyperlink w:anchor="__RefHeading___Toc2324662_3224264995">
            <w:r>
              <w:rPr>
                <w:webHidden/>
                <w:rStyle w:val="IndexLink"/>
              </w:rPr>
              <w:t>۱۲</w:t>
            </w:r>
            <w:r>
              <w:rPr>
                <w:rStyle w:val="IndexLink"/>
                <w:rtl w:val="true"/>
              </w:rPr>
              <w:t xml:space="preserve"> ـ تَلِب بن زید</w:t>
            </w:r>
            <w:r>
              <w:rPr>
                <w:rStyle w:val="IndexLink"/>
                <w:rtl w:val="true"/>
              </w:rPr>
              <w:tab/>
            </w:r>
            <w:r>
              <w:rPr>
                <w:rStyle w:val="IndexLink"/>
              </w:rPr>
              <w:t>123</w:t>
            </w:r>
          </w:hyperlink>
        </w:p>
        <w:p>
          <w:pPr>
            <w:pStyle w:val="Contents6"/>
            <w:tabs>
              <w:tab w:val="clear" w:pos="7609"/>
              <w:tab w:val="right" w:pos="9026" w:leader="dot"/>
            </w:tabs>
            <w:rPr/>
          </w:pPr>
          <w:hyperlink w:anchor="__RefHeading___Toc2324664_3224264995">
            <w:r>
              <w:rPr>
                <w:webHidden/>
                <w:rStyle w:val="IndexLink"/>
              </w:rPr>
              <w:t>۱۳</w:t>
            </w:r>
            <w:r>
              <w:rPr>
                <w:rStyle w:val="IndexLink"/>
                <w:rtl w:val="true"/>
              </w:rPr>
              <w:t xml:space="preserve"> ـ جریر بن عبد اللّه</w:t>
            </w:r>
            <w:r>
              <w:rPr>
                <w:rStyle w:val="IndexLink"/>
                <w:rtl w:val="true"/>
              </w:rPr>
              <w:tab/>
            </w:r>
            <w:r>
              <w:rPr>
                <w:rStyle w:val="IndexLink"/>
              </w:rPr>
              <w:t>125</w:t>
            </w:r>
          </w:hyperlink>
        </w:p>
        <w:p>
          <w:pPr>
            <w:pStyle w:val="Contents6"/>
            <w:tabs>
              <w:tab w:val="clear" w:pos="7609"/>
              <w:tab w:val="right" w:pos="9026" w:leader="dot"/>
            </w:tabs>
            <w:rPr/>
          </w:pPr>
          <w:hyperlink w:anchor="__RefHeading___Toc2324666_3224264995">
            <w:r>
              <w:rPr>
                <w:webHidden/>
                <w:rStyle w:val="IndexLink"/>
              </w:rPr>
              <w:t>۱۴</w:t>
            </w:r>
            <w:r>
              <w:rPr>
                <w:rStyle w:val="IndexLink"/>
                <w:rtl w:val="true"/>
              </w:rPr>
              <w:t xml:space="preserve"> ـ جُعَیل بن زیاد</w:t>
            </w:r>
            <w:r>
              <w:rPr>
                <w:rStyle w:val="IndexLink"/>
                <w:rtl w:val="true"/>
              </w:rPr>
              <w:tab/>
            </w:r>
            <w:r>
              <w:rPr>
                <w:rStyle w:val="IndexLink"/>
              </w:rPr>
              <w:t>125</w:t>
            </w:r>
          </w:hyperlink>
        </w:p>
        <w:p>
          <w:pPr>
            <w:pStyle w:val="Contents6"/>
            <w:tabs>
              <w:tab w:val="clear" w:pos="7609"/>
              <w:tab w:val="right" w:pos="9026" w:leader="dot"/>
            </w:tabs>
            <w:rPr/>
          </w:pPr>
          <w:hyperlink w:anchor="__RefHeading___Toc2324668_3224264995">
            <w:r>
              <w:rPr>
                <w:webHidden/>
                <w:rStyle w:val="IndexLink"/>
              </w:rPr>
              <w:t>۱۵</w:t>
            </w:r>
            <w:r>
              <w:rPr>
                <w:rStyle w:val="IndexLink"/>
                <w:rtl w:val="true"/>
              </w:rPr>
              <w:t xml:space="preserve"> ـ حارثة بن مالک</w:t>
            </w:r>
            <w:r>
              <w:rPr>
                <w:rStyle w:val="IndexLink"/>
                <w:rtl w:val="true"/>
              </w:rPr>
              <w:tab/>
            </w:r>
            <w:r>
              <w:rPr>
                <w:rStyle w:val="IndexLink"/>
              </w:rPr>
              <w:t>127</w:t>
            </w:r>
          </w:hyperlink>
        </w:p>
        <w:p>
          <w:pPr>
            <w:pStyle w:val="Contents6"/>
            <w:tabs>
              <w:tab w:val="clear" w:pos="7609"/>
              <w:tab w:val="right" w:pos="9026" w:leader="dot"/>
            </w:tabs>
            <w:rPr/>
          </w:pPr>
          <w:hyperlink w:anchor="__RefHeading___Toc2324670_3224264995">
            <w:r>
              <w:rPr>
                <w:webHidden/>
                <w:rStyle w:val="IndexLink"/>
              </w:rPr>
              <w:t>۱۶</w:t>
            </w:r>
            <w:r>
              <w:rPr>
                <w:rStyle w:val="IndexLink"/>
                <w:rtl w:val="true"/>
              </w:rPr>
              <w:t xml:space="preserve"> ـ حُذَیفة بن یَمان</w:t>
            </w:r>
            <w:r>
              <w:rPr>
                <w:rStyle w:val="IndexLink"/>
                <w:rtl w:val="true"/>
              </w:rPr>
              <w:tab/>
            </w:r>
            <w:r>
              <w:rPr>
                <w:rStyle w:val="IndexLink"/>
              </w:rPr>
              <w:t>127</w:t>
            </w:r>
          </w:hyperlink>
        </w:p>
        <w:p>
          <w:pPr>
            <w:pStyle w:val="Contents6"/>
            <w:tabs>
              <w:tab w:val="clear" w:pos="7609"/>
              <w:tab w:val="right" w:pos="9026" w:leader="dot"/>
            </w:tabs>
            <w:rPr/>
          </w:pPr>
          <w:hyperlink w:anchor="__RefHeading___Toc2324672_3224264995">
            <w:r>
              <w:rPr>
                <w:webHidden/>
                <w:rStyle w:val="IndexLink"/>
              </w:rPr>
              <w:t>۱۷</w:t>
            </w:r>
            <w:r>
              <w:rPr>
                <w:rStyle w:val="IndexLink"/>
                <w:rtl w:val="true"/>
              </w:rPr>
              <w:t xml:space="preserve"> ـ حَسّان بن شدّاد</w:t>
            </w:r>
            <w:r>
              <w:rPr>
                <w:rStyle w:val="IndexLink"/>
                <w:rtl w:val="true"/>
              </w:rPr>
              <w:tab/>
            </w:r>
            <w:r>
              <w:rPr>
                <w:rStyle w:val="IndexLink"/>
              </w:rPr>
              <w:t>129</w:t>
            </w:r>
          </w:hyperlink>
        </w:p>
        <w:p>
          <w:pPr>
            <w:pStyle w:val="Contents6"/>
            <w:tabs>
              <w:tab w:val="clear" w:pos="7609"/>
              <w:tab w:val="right" w:pos="9026" w:leader="dot"/>
            </w:tabs>
            <w:rPr/>
          </w:pPr>
          <w:hyperlink w:anchor="__RefHeading___Toc2324674_3224264995">
            <w:r>
              <w:rPr>
                <w:webHidden/>
                <w:rStyle w:val="IndexLink"/>
              </w:rPr>
              <w:t>۱۸</w:t>
            </w:r>
            <w:r>
              <w:rPr>
                <w:rStyle w:val="IndexLink"/>
                <w:rtl w:val="true"/>
              </w:rPr>
              <w:t xml:space="preserve"> ـ حُصَین بن اوس</w:t>
            </w:r>
            <w:r>
              <w:rPr>
                <w:rStyle w:val="IndexLink"/>
                <w:rtl w:val="true"/>
              </w:rPr>
              <w:tab/>
            </w:r>
            <w:r>
              <w:rPr>
                <w:rStyle w:val="IndexLink"/>
              </w:rPr>
              <w:t>129</w:t>
            </w:r>
          </w:hyperlink>
        </w:p>
        <w:p>
          <w:pPr>
            <w:pStyle w:val="Contents6"/>
            <w:tabs>
              <w:tab w:val="clear" w:pos="7609"/>
              <w:tab w:val="right" w:pos="9026" w:leader="dot"/>
            </w:tabs>
            <w:rPr/>
          </w:pPr>
          <w:hyperlink w:anchor="__RefHeading___Toc2324676_3224264995">
            <w:r>
              <w:rPr>
                <w:webHidden/>
                <w:rStyle w:val="IndexLink"/>
              </w:rPr>
              <w:t>۱۹</w:t>
            </w:r>
            <w:r>
              <w:rPr>
                <w:rStyle w:val="IndexLink"/>
                <w:rtl w:val="true"/>
              </w:rPr>
              <w:t xml:space="preserve"> ـ حُلَیس بن زید</w:t>
            </w:r>
            <w:r>
              <w:rPr>
                <w:rStyle w:val="IndexLink"/>
                <w:rtl w:val="true"/>
              </w:rPr>
              <w:tab/>
            </w:r>
            <w:r>
              <w:rPr>
                <w:rStyle w:val="IndexLink"/>
              </w:rPr>
              <w:t>129</w:t>
            </w:r>
          </w:hyperlink>
        </w:p>
        <w:p>
          <w:pPr>
            <w:pStyle w:val="Contents6"/>
            <w:tabs>
              <w:tab w:val="clear" w:pos="7609"/>
              <w:tab w:val="right" w:pos="9026" w:leader="dot"/>
            </w:tabs>
            <w:rPr/>
          </w:pPr>
          <w:hyperlink w:anchor="__RefHeading___Toc2324678_3224264995">
            <w:r>
              <w:rPr>
                <w:webHidden/>
                <w:rStyle w:val="IndexLink"/>
              </w:rPr>
              <w:t>۲۰</w:t>
            </w:r>
            <w:r>
              <w:rPr>
                <w:rStyle w:val="IndexLink"/>
                <w:rtl w:val="true"/>
              </w:rPr>
              <w:t xml:space="preserve"> ـ حَنظلة بن حِذیَم</w:t>
            </w:r>
            <w:r>
              <w:rPr>
                <w:rStyle w:val="IndexLink"/>
                <w:rtl w:val="true"/>
              </w:rPr>
              <w:tab/>
            </w:r>
            <w:r>
              <w:rPr>
                <w:rStyle w:val="IndexLink"/>
              </w:rPr>
              <w:t>131</w:t>
            </w:r>
          </w:hyperlink>
        </w:p>
        <w:p>
          <w:pPr>
            <w:pStyle w:val="Contents6"/>
            <w:tabs>
              <w:tab w:val="clear" w:pos="7609"/>
              <w:tab w:val="right" w:pos="9026" w:leader="dot"/>
            </w:tabs>
            <w:rPr/>
          </w:pPr>
          <w:hyperlink w:anchor="__RefHeading___Toc2324680_3224264995">
            <w:r>
              <w:rPr>
                <w:webHidden/>
                <w:rStyle w:val="IndexLink"/>
              </w:rPr>
              <w:t>۲۱</w:t>
            </w:r>
            <w:r>
              <w:rPr>
                <w:rStyle w:val="IndexLink"/>
                <w:rtl w:val="true"/>
              </w:rPr>
              <w:t xml:space="preserve"> ـ خالد بن عبد العُزّی</w:t>
            </w:r>
            <w:r>
              <w:rPr>
                <w:rStyle w:val="IndexLink"/>
                <w:rtl w:val="true"/>
              </w:rPr>
              <w:tab/>
            </w:r>
            <w:r>
              <w:rPr>
                <w:rStyle w:val="IndexLink"/>
              </w:rPr>
              <w:t>131</w:t>
            </w:r>
          </w:hyperlink>
        </w:p>
        <w:p>
          <w:pPr>
            <w:pStyle w:val="Contents6"/>
            <w:tabs>
              <w:tab w:val="clear" w:pos="7609"/>
              <w:tab w:val="right" w:pos="9026" w:leader="dot"/>
            </w:tabs>
            <w:rPr/>
          </w:pPr>
          <w:hyperlink w:anchor="__RefHeading___Toc2324682_3224264995">
            <w:r>
              <w:rPr>
                <w:webHidden/>
                <w:rStyle w:val="IndexLink"/>
              </w:rPr>
              <w:t>۲۲</w:t>
            </w:r>
            <w:r>
              <w:rPr>
                <w:rStyle w:val="IndexLink"/>
                <w:rtl w:val="true"/>
              </w:rPr>
              <w:t xml:space="preserve"> ـ سائب بن یزید</w:t>
            </w:r>
            <w:r>
              <w:rPr>
                <w:rStyle w:val="IndexLink"/>
                <w:rtl w:val="true"/>
              </w:rPr>
              <w:tab/>
            </w:r>
            <w:r>
              <w:rPr>
                <w:rStyle w:val="IndexLink"/>
              </w:rPr>
              <w:t>133</w:t>
            </w:r>
          </w:hyperlink>
        </w:p>
        <w:p>
          <w:pPr>
            <w:pStyle w:val="Contents6"/>
            <w:tabs>
              <w:tab w:val="clear" w:pos="7609"/>
              <w:tab w:val="right" w:pos="9026" w:leader="dot"/>
            </w:tabs>
            <w:rPr/>
          </w:pPr>
          <w:hyperlink w:anchor="__RefHeading___Toc2324684_3224264995">
            <w:r>
              <w:rPr>
                <w:webHidden/>
                <w:rStyle w:val="IndexLink"/>
              </w:rPr>
              <w:t>۲۳</w:t>
            </w:r>
            <w:r>
              <w:rPr>
                <w:rStyle w:val="IndexLink"/>
                <w:rtl w:val="true"/>
              </w:rPr>
              <w:t xml:space="preserve"> ـ سَلمان</w:t>
            </w:r>
            <w:r>
              <w:rPr>
                <w:rStyle w:val="IndexLink"/>
                <w:rtl w:val="true"/>
              </w:rPr>
              <w:tab/>
            </w:r>
            <w:r>
              <w:rPr>
                <w:rStyle w:val="IndexLink"/>
              </w:rPr>
              <w:t>133</w:t>
            </w:r>
          </w:hyperlink>
        </w:p>
        <w:p>
          <w:pPr>
            <w:pStyle w:val="Contents6"/>
            <w:tabs>
              <w:tab w:val="clear" w:pos="7609"/>
              <w:tab w:val="right" w:pos="9026" w:leader="dot"/>
            </w:tabs>
            <w:rPr/>
          </w:pPr>
          <w:hyperlink w:anchor="__RefHeading___Toc2324686_3224264995">
            <w:r>
              <w:rPr>
                <w:webHidden/>
                <w:rStyle w:val="IndexLink"/>
              </w:rPr>
              <w:t>۲۴</w:t>
            </w:r>
            <w:r>
              <w:rPr>
                <w:rStyle w:val="IndexLink"/>
                <w:rtl w:val="true"/>
              </w:rPr>
              <w:t xml:space="preserve"> ـ سوادة بن قیس</w:t>
            </w:r>
            <w:r>
              <w:rPr>
                <w:rStyle w:val="IndexLink"/>
                <w:rtl w:val="true"/>
              </w:rPr>
              <w:tab/>
            </w:r>
            <w:r>
              <w:rPr>
                <w:rStyle w:val="IndexLink"/>
              </w:rPr>
              <w:t>135</w:t>
            </w:r>
          </w:hyperlink>
        </w:p>
        <w:p>
          <w:pPr>
            <w:pStyle w:val="Contents6"/>
            <w:tabs>
              <w:tab w:val="clear" w:pos="7609"/>
              <w:tab w:val="right" w:pos="9026" w:leader="dot"/>
            </w:tabs>
            <w:rPr/>
          </w:pPr>
          <w:hyperlink w:anchor="__RefHeading___Toc2324688_3224264995">
            <w:r>
              <w:rPr>
                <w:webHidden/>
                <w:rStyle w:val="IndexLink"/>
              </w:rPr>
              <w:t>۲۵</w:t>
            </w:r>
            <w:r>
              <w:rPr>
                <w:rStyle w:val="IndexLink"/>
                <w:rtl w:val="true"/>
              </w:rPr>
              <w:t xml:space="preserve"> ـ عبد اللّه بن جعفر</w:t>
            </w:r>
            <w:r>
              <w:rPr>
                <w:rStyle w:val="IndexLink"/>
                <w:rtl w:val="true"/>
              </w:rPr>
              <w:tab/>
            </w:r>
            <w:r>
              <w:rPr>
                <w:rStyle w:val="IndexLink"/>
              </w:rPr>
              <w:t>137</w:t>
            </w:r>
          </w:hyperlink>
        </w:p>
        <w:p>
          <w:pPr>
            <w:pStyle w:val="Contents6"/>
            <w:tabs>
              <w:tab w:val="clear" w:pos="7609"/>
              <w:tab w:val="right" w:pos="9026" w:leader="dot"/>
            </w:tabs>
            <w:rPr/>
          </w:pPr>
          <w:hyperlink w:anchor="__RefHeading___Toc2324690_3224264995">
            <w:r>
              <w:rPr>
                <w:webHidden/>
                <w:rStyle w:val="IndexLink"/>
              </w:rPr>
              <w:t>۲۶</w:t>
            </w:r>
            <w:r>
              <w:rPr>
                <w:rStyle w:val="IndexLink"/>
                <w:rtl w:val="true"/>
              </w:rPr>
              <w:t xml:space="preserve"> ـ عبد اللّه بن عبّاس</w:t>
            </w:r>
            <w:r>
              <w:rPr>
                <w:rStyle w:val="IndexLink"/>
                <w:rtl w:val="true"/>
              </w:rPr>
              <w:tab/>
            </w:r>
            <w:r>
              <w:rPr>
                <w:rStyle w:val="IndexLink"/>
              </w:rPr>
              <w:t>137</w:t>
            </w:r>
          </w:hyperlink>
        </w:p>
        <w:p>
          <w:pPr>
            <w:pStyle w:val="Contents6"/>
            <w:tabs>
              <w:tab w:val="clear" w:pos="7609"/>
              <w:tab w:val="right" w:pos="9026" w:leader="dot"/>
            </w:tabs>
            <w:rPr/>
          </w:pPr>
          <w:hyperlink w:anchor="__RefHeading___Toc2324692_3224264995">
            <w:r>
              <w:rPr>
                <w:webHidden/>
                <w:rStyle w:val="IndexLink"/>
              </w:rPr>
              <w:t>۲۷</w:t>
            </w:r>
            <w:r>
              <w:rPr>
                <w:rStyle w:val="IndexLink"/>
                <w:rtl w:val="true"/>
              </w:rPr>
              <w:t xml:space="preserve"> ـ عبد اللّه بن مسعود</w:t>
            </w:r>
            <w:r>
              <w:rPr>
                <w:rStyle w:val="IndexLink"/>
                <w:rtl w:val="true"/>
              </w:rPr>
              <w:tab/>
            </w:r>
            <w:r>
              <w:rPr>
                <w:rStyle w:val="IndexLink"/>
              </w:rPr>
              <w:t>139</w:t>
            </w:r>
          </w:hyperlink>
        </w:p>
        <w:p>
          <w:pPr>
            <w:pStyle w:val="Contents6"/>
            <w:tabs>
              <w:tab w:val="clear" w:pos="7609"/>
              <w:tab w:val="right" w:pos="9026" w:leader="dot"/>
            </w:tabs>
            <w:rPr/>
          </w:pPr>
          <w:hyperlink w:anchor="__RefHeading___Toc2324694_3224264995">
            <w:r>
              <w:rPr>
                <w:webHidden/>
                <w:rStyle w:val="IndexLink"/>
              </w:rPr>
              <w:t>۲۸</w:t>
            </w:r>
            <w:r>
              <w:rPr>
                <w:rStyle w:val="IndexLink"/>
                <w:rtl w:val="true"/>
              </w:rPr>
              <w:t xml:space="preserve"> ـ عبد اللّه ذو البِجادَین</w:t>
            </w:r>
            <w:r>
              <w:rPr>
                <w:rStyle w:val="IndexLink"/>
                <w:rtl w:val="true"/>
              </w:rPr>
              <w:tab/>
            </w:r>
            <w:r>
              <w:rPr>
                <w:rStyle w:val="IndexLink"/>
              </w:rPr>
              <w:t>141</w:t>
            </w:r>
          </w:hyperlink>
        </w:p>
        <w:p>
          <w:pPr>
            <w:pStyle w:val="Contents6"/>
            <w:tabs>
              <w:tab w:val="clear" w:pos="7609"/>
              <w:tab w:val="right" w:pos="9026" w:leader="dot"/>
            </w:tabs>
            <w:rPr/>
          </w:pPr>
          <w:hyperlink w:anchor="__RefHeading___Toc2324696_3224264995">
            <w:r>
              <w:rPr>
                <w:webHidden/>
                <w:rStyle w:val="IndexLink"/>
              </w:rPr>
              <w:t>۲۹</w:t>
            </w:r>
            <w:r>
              <w:rPr>
                <w:rStyle w:val="IndexLink"/>
                <w:rtl w:val="true"/>
              </w:rPr>
              <w:t xml:space="preserve"> ـ عُبَید ابو عامر</w:t>
            </w:r>
            <w:r>
              <w:rPr>
                <w:rStyle w:val="IndexLink"/>
                <w:rtl w:val="true"/>
              </w:rPr>
              <w:tab/>
            </w:r>
            <w:r>
              <w:rPr>
                <w:rStyle w:val="IndexLink"/>
              </w:rPr>
              <w:t>141</w:t>
            </w:r>
          </w:hyperlink>
        </w:p>
        <w:p>
          <w:pPr>
            <w:pStyle w:val="Contents6"/>
            <w:tabs>
              <w:tab w:val="clear" w:pos="7609"/>
              <w:tab w:val="right" w:pos="9026" w:leader="dot"/>
            </w:tabs>
            <w:rPr/>
          </w:pPr>
          <w:hyperlink w:anchor="__RefHeading___Toc2324698_3224264995">
            <w:r>
              <w:rPr>
                <w:webHidden/>
                <w:rStyle w:val="IndexLink"/>
              </w:rPr>
              <w:t>۳۰</w:t>
            </w:r>
            <w:r>
              <w:rPr>
                <w:rStyle w:val="IndexLink"/>
                <w:rtl w:val="true"/>
              </w:rPr>
              <w:t xml:space="preserve"> ـ عُروه بارقی</w:t>
            </w:r>
            <w:r>
              <w:rPr>
                <w:rStyle w:val="IndexLink"/>
                <w:rtl w:val="true"/>
              </w:rPr>
              <w:tab/>
            </w:r>
            <w:r>
              <w:rPr>
                <w:rStyle w:val="IndexLink"/>
              </w:rPr>
              <w:t>141</w:t>
            </w:r>
          </w:hyperlink>
        </w:p>
        <w:p>
          <w:pPr>
            <w:pStyle w:val="Contents6"/>
            <w:tabs>
              <w:tab w:val="clear" w:pos="7609"/>
              <w:tab w:val="right" w:pos="9026" w:leader="dot"/>
            </w:tabs>
            <w:rPr/>
          </w:pPr>
          <w:hyperlink w:anchor="__RefHeading___Toc2324700_3224264995">
            <w:r>
              <w:rPr>
                <w:webHidden/>
                <w:rStyle w:val="IndexLink"/>
              </w:rPr>
              <w:t>۳۱</w:t>
            </w:r>
            <w:r>
              <w:rPr>
                <w:rStyle w:val="IndexLink"/>
                <w:rtl w:val="true"/>
              </w:rPr>
              <w:t xml:space="preserve"> ـ عُکاشة بن مِحصَن</w:t>
            </w:r>
            <w:r>
              <w:rPr>
                <w:rStyle w:val="IndexLink"/>
                <w:rtl w:val="true"/>
              </w:rPr>
              <w:tab/>
            </w:r>
            <w:r>
              <w:rPr>
                <w:rStyle w:val="IndexLink"/>
              </w:rPr>
              <w:t>143</w:t>
            </w:r>
          </w:hyperlink>
        </w:p>
        <w:p>
          <w:pPr>
            <w:pStyle w:val="Contents6"/>
            <w:tabs>
              <w:tab w:val="clear" w:pos="7609"/>
              <w:tab w:val="right" w:pos="9026" w:leader="dot"/>
            </w:tabs>
            <w:rPr/>
          </w:pPr>
          <w:hyperlink w:anchor="__RefHeading___Toc2324702_3224264995">
            <w:r>
              <w:rPr>
                <w:webHidden/>
                <w:rStyle w:val="IndexLink"/>
              </w:rPr>
              <w:t>۳۲</w:t>
            </w:r>
            <w:r>
              <w:rPr>
                <w:rStyle w:val="IndexLink"/>
                <w:rtl w:val="true"/>
              </w:rPr>
              <w:t xml:space="preserve"> ـ عَمرو بن حَمِق</w:t>
            </w:r>
            <w:r>
              <w:rPr>
                <w:rStyle w:val="IndexLink"/>
                <w:rtl w:val="true"/>
              </w:rPr>
              <w:tab/>
            </w:r>
            <w:r>
              <w:rPr>
                <w:rStyle w:val="IndexLink"/>
              </w:rPr>
              <w:t>143</w:t>
            </w:r>
          </w:hyperlink>
        </w:p>
        <w:p>
          <w:pPr>
            <w:pStyle w:val="Contents6"/>
            <w:tabs>
              <w:tab w:val="clear" w:pos="7609"/>
              <w:tab w:val="right" w:pos="9026" w:leader="dot"/>
            </w:tabs>
            <w:rPr/>
          </w:pPr>
          <w:hyperlink w:anchor="__RefHeading___Toc2324704_3224264995">
            <w:r>
              <w:rPr>
                <w:webHidden/>
                <w:rStyle w:val="IndexLink"/>
              </w:rPr>
              <w:t>۳۳</w:t>
            </w:r>
            <w:r>
              <w:rPr>
                <w:rStyle w:val="IndexLink"/>
                <w:rtl w:val="true"/>
              </w:rPr>
              <w:t xml:space="preserve"> ـ عُمَیره ، دختر سهل بن رافع</w:t>
            </w:r>
            <w:r>
              <w:rPr>
                <w:rStyle w:val="IndexLink"/>
                <w:rtl w:val="true"/>
              </w:rPr>
              <w:tab/>
            </w:r>
            <w:r>
              <w:rPr>
                <w:rStyle w:val="IndexLink"/>
              </w:rPr>
              <w:t>145</w:t>
            </w:r>
          </w:hyperlink>
        </w:p>
        <w:p>
          <w:pPr>
            <w:pStyle w:val="Contents6"/>
            <w:tabs>
              <w:tab w:val="clear" w:pos="7609"/>
              <w:tab w:val="right" w:pos="9026" w:leader="dot"/>
            </w:tabs>
            <w:rPr/>
          </w:pPr>
          <w:hyperlink w:anchor="__RefHeading___Toc2324706_3224264995">
            <w:r>
              <w:rPr>
                <w:webHidden/>
                <w:rStyle w:val="IndexLink"/>
              </w:rPr>
              <w:t>۳۴</w:t>
            </w:r>
            <w:r>
              <w:rPr>
                <w:rStyle w:val="IndexLink"/>
                <w:rtl w:val="true"/>
              </w:rPr>
              <w:t xml:space="preserve"> ـ فاطمه بنت اسد</w:t>
            </w:r>
            <w:r>
              <w:rPr>
                <w:rStyle w:val="IndexLink"/>
                <w:rtl w:val="true"/>
              </w:rPr>
              <w:tab/>
            </w:r>
            <w:r>
              <w:rPr>
                <w:rStyle w:val="IndexLink"/>
              </w:rPr>
              <w:t>145</w:t>
            </w:r>
          </w:hyperlink>
        </w:p>
        <w:p>
          <w:pPr>
            <w:pStyle w:val="Contents6"/>
            <w:tabs>
              <w:tab w:val="clear" w:pos="7609"/>
              <w:tab w:val="right" w:pos="9026" w:leader="dot"/>
            </w:tabs>
            <w:rPr/>
          </w:pPr>
          <w:hyperlink w:anchor="__RefHeading___Toc2324708_3224264995">
            <w:r>
              <w:rPr>
                <w:webHidden/>
                <w:rStyle w:val="IndexLink"/>
              </w:rPr>
              <w:t>۳۵</w:t>
            </w:r>
            <w:r>
              <w:rPr>
                <w:rStyle w:val="IndexLink"/>
                <w:rtl w:val="true"/>
              </w:rPr>
              <w:t xml:space="preserve"> ـ قَتادة بن عیّاش</w:t>
            </w:r>
            <w:r>
              <w:rPr>
                <w:rStyle w:val="IndexLink"/>
                <w:rtl w:val="true"/>
              </w:rPr>
              <w:tab/>
            </w:r>
            <w:r>
              <w:rPr>
                <w:rStyle w:val="IndexLink"/>
              </w:rPr>
              <w:t>147</w:t>
            </w:r>
          </w:hyperlink>
        </w:p>
        <w:p>
          <w:pPr>
            <w:pStyle w:val="Contents6"/>
            <w:tabs>
              <w:tab w:val="clear" w:pos="7609"/>
              <w:tab w:val="right" w:pos="9026" w:leader="dot"/>
            </w:tabs>
            <w:rPr/>
          </w:pPr>
          <w:hyperlink w:anchor="__RefHeading___Toc2324710_3224264995">
            <w:r>
              <w:rPr>
                <w:webHidden/>
                <w:rStyle w:val="IndexLink"/>
              </w:rPr>
              <w:t>۳۶</w:t>
            </w:r>
            <w:r>
              <w:rPr>
                <w:rStyle w:val="IndexLink"/>
                <w:rtl w:val="true"/>
              </w:rPr>
              <w:t xml:space="preserve"> ـ قَتادة بن نُعمان</w:t>
            </w:r>
            <w:r>
              <w:rPr>
                <w:rStyle w:val="IndexLink"/>
                <w:rtl w:val="true"/>
              </w:rPr>
              <w:tab/>
            </w:r>
            <w:r>
              <w:rPr>
                <w:rStyle w:val="IndexLink"/>
              </w:rPr>
              <w:t>147</w:t>
            </w:r>
          </w:hyperlink>
        </w:p>
        <w:p>
          <w:pPr>
            <w:pStyle w:val="Contents6"/>
            <w:tabs>
              <w:tab w:val="clear" w:pos="7609"/>
              <w:tab w:val="right" w:pos="9026" w:leader="dot"/>
            </w:tabs>
            <w:rPr/>
          </w:pPr>
          <w:hyperlink w:anchor="__RefHeading___Toc2324712_3224264995">
            <w:r>
              <w:rPr>
                <w:webHidden/>
                <w:rStyle w:val="IndexLink"/>
              </w:rPr>
              <w:t>۳۷</w:t>
            </w:r>
            <w:r>
              <w:rPr>
                <w:rStyle w:val="IndexLink"/>
                <w:rtl w:val="true"/>
              </w:rPr>
              <w:t xml:space="preserve"> ـ مَدلوک فَزاری</w:t>
            </w:r>
            <w:r>
              <w:rPr>
                <w:rStyle w:val="IndexLink"/>
                <w:rtl w:val="true"/>
              </w:rPr>
              <w:tab/>
            </w:r>
            <w:r>
              <w:rPr>
                <w:rStyle w:val="IndexLink"/>
              </w:rPr>
              <w:t>149</w:t>
            </w:r>
          </w:hyperlink>
        </w:p>
        <w:p>
          <w:pPr>
            <w:pStyle w:val="Contents6"/>
            <w:tabs>
              <w:tab w:val="clear" w:pos="7609"/>
              <w:tab w:val="right" w:pos="9026" w:leader="dot"/>
            </w:tabs>
            <w:rPr/>
          </w:pPr>
          <w:hyperlink w:anchor="__RefHeading___Toc2324714_3224264995">
            <w:r>
              <w:rPr>
                <w:webHidden/>
                <w:rStyle w:val="IndexLink"/>
              </w:rPr>
              <w:t>۳۸</w:t>
            </w:r>
            <w:r>
              <w:rPr>
                <w:rStyle w:val="IndexLink"/>
                <w:rtl w:val="true"/>
              </w:rPr>
              <w:t xml:space="preserve"> ـ نابغه جَعدی</w:t>
            </w:r>
            <w:r>
              <w:rPr>
                <w:rStyle w:val="IndexLink"/>
                <w:rtl w:val="true"/>
              </w:rPr>
              <w:tab/>
            </w:r>
            <w:r>
              <w:rPr>
                <w:rStyle w:val="IndexLink"/>
              </w:rPr>
              <w:t>149</w:t>
            </w:r>
          </w:hyperlink>
        </w:p>
        <w:p>
          <w:pPr>
            <w:pStyle w:val="Contents6"/>
            <w:tabs>
              <w:tab w:val="clear" w:pos="7609"/>
              <w:tab w:val="right" w:pos="9026" w:leader="dot"/>
            </w:tabs>
            <w:rPr/>
          </w:pPr>
          <w:hyperlink w:anchor="__RefHeading___Toc2324716_3224264995">
            <w:r>
              <w:rPr>
                <w:webHidden/>
                <w:rStyle w:val="IndexLink"/>
              </w:rPr>
              <w:t>۳۹</w:t>
            </w:r>
            <w:r>
              <w:rPr>
                <w:rStyle w:val="IndexLink"/>
                <w:rtl w:val="true"/>
              </w:rPr>
              <w:t xml:space="preserve"> ـ هانی ابو مالک هَمْدانی</w:t>
            </w:r>
            <w:r>
              <w:rPr>
                <w:rStyle w:val="IndexLink"/>
                <w:rtl w:val="true"/>
              </w:rPr>
              <w:tab/>
            </w:r>
            <w:r>
              <w:rPr>
                <w:rStyle w:val="IndexLink"/>
              </w:rPr>
              <w:t>151</w:t>
            </w:r>
          </w:hyperlink>
        </w:p>
        <w:p>
          <w:pPr>
            <w:pStyle w:val="Contents6"/>
            <w:tabs>
              <w:tab w:val="clear" w:pos="7609"/>
              <w:tab w:val="right" w:pos="9026" w:leader="dot"/>
            </w:tabs>
            <w:rPr/>
          </w:pPr>
          <w:hyperlink w:anchor="__RefHeading___Toc2324718_3224264995">
            <w:r>
              <w:rPr>
                <w:webHidden/>
                <w:rStyle w:val="IndexLink"/>
              </w:rPr>
              <w:t>۴۰</w:t>
            </w:r>
            <w:r>
              <w:rPr>
                <w:rStyle w:val="IndexLink"/>
                <w:rtl w:val="true"/>
              </w:rPr>
              <w:t xml:space="preserve"> ـ وائل بن حُجر</w:t>
            </w:r>
            <w:r>
              <w:rPr>
                <w:rStyle w:val="IndexLink"/>
                <w:rtl w:val="true"/>
              </w:rPr>
              <w:tab/>
            </w:r>
            <w:r>
              <w:rPr>
                <w:rStyle w:val="IndexLink"/>
              </w:rPr>
              <w:t>153</w:t>
            </w:r>
          </w:hyperlink>
        </w:p>
        <w:p>
          <w:pPr>
            <w:pStyle w:val="Contents5"/>
            <w:tabs>
              <w:tab w:val="clear" w:pos="7892"/>
              <w:tab w:val="right" w:pos="9026" w:leader="dot"/>
            </w:tabs>
            <w:rPr/>
          </w:pPr>
          <w:hyperlink w:anchor="__RefHeading___Toc2324720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دعای پیامبر صلی الله علیه و آله برای امّتش</w:t>
            </w:r>
            <w:r>
              <w:rPr>
                <w:rStyle w:val="IndexLink"/>
                <w:rtl w:val="true"/>
              </w:rPr>
              <w:tab/>
            </w:r>
            <w:r>
              <w:rPr>
                <w:rStyle w:val="IndexLink"/>
              </w:rPr>
              <w:t>153</w:t>
            </w:r>
          </w:hyperlink>
        </w:p>
        <w:p>
          <w:pPr>
            <w:pStyle w:val="Contents5"/>
            <w:tabs>
              <w:tab w:val="clear" w:pos="7892"/>
              <w:tab w:val="right" w:pos="9026" w:leader="dot"/>
            </w:tabs>
            <w:rPr/>
          </w:pPr>
          <w:hyperlink w:anchor="__RefHeading___Toc2324722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دعای پیامبر صلی الله علیه و آله برای قوم خود</w:t>
            </w:r>
            <w:r>
              <w:rPr>
                <w:rStyle w:val="IndexLink"/>
                <w:rtl w:val="true"/>
              </w:rPr>
              <w:tab/>
            </w:r>
            <w:r>
              <w:rPr>
                <w:rStyle w:val="IndexLink"/>
              </w:rPr>
              <w:t>157</w:t>
            </w:r>
          </w:hyperlink>
        </w:p>
        <w:p>
          <w:pPr>
            <w:pStyle w:val="Contents5"/>
            <w:tabs>
              <w:tab w:val="clear" w:pos="7892"/>
              <w:tab w:val="right" w:pos="9026" w:leader="dot"/>
            </w:tabs>
            <w:rPr/>
          </w:pPr>
          <w:hyperlink w:anchor="__RefHeading___Toc2324724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اقوامی که پیامبر صلی الله علیه و آله برایشان دعا کرد</w:t>
            </w:r>
            <w:r>
              <w:rPr>
                <w:rStyle w:val="IndexLink"/>
                <w:rtl w:val="true"/>
              </w:rPr>
              <w:tab/>
            </w:r>
            <w:r>
              <w:rPr>
                <w:rStyle w:val="IndexLink"/>
              </w:rPr>
              <w:t>163</w:t>
            </w:r>
          </w:hyperlink>
        </w:p>
        <w:p>
          <w:pPr>
            <w:pStyle w:val="Contents5"/>
            <w:tabs>
              <w:tab w:val="clear" w:pos="7892"/>
              <w:tab w:val="right" w:pos="9026" w:leader="dot"/>
            </w:tabs>
            <w:rPr/>
          </w:pPr>
          <w:hyperlink w:anchor="__RefHeading___Toc2324726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دعای پیامبر صلی الله علیه و آله برای نجاشی</w:t>
            </w:r>
            <w:r>
              <w:rPr>
                <w:rStyle w:val="IndexLink"/>
                <w:rtl w:val="true"/>
              </w:rPr>
              <w:tab/>
            </w:r>
            <w:r>
              <w:rPr>
                <w:rStyle w:val="IndexLink"/>
              </w:rPr>
              <w:t>167</w:t>
            </w:r>
          </w:hyperlink>
        </w:p>
        <w:p>
          <w:pPr>
            <w:pStyle w:val="Contents5"/>
            <w:tabs>
              <w:tab w:val="clear" w:pos="7892"/>
              <w:tab w:val="right" w:pos="9026" w:leader="dot"/>
            </w:tabs>
            <w:rPr/>
          </w:pPr>
          <w:hyperlink w:anchor="__RefHeading___Toc2324728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دعای پیامبر صلی الله علیه و آله برای بازماندگان شهدای اُحد</w:t>
            </w:r>
            <w:r>
              <w:rPr>
                <w:rStyle w:val="IndexLink"/>
                <w:rtl w:val="true"/>
              </w:rPr>
              <w:tab/>
            </w:r>
            <w:r>
              <w:rPr>
                <w:rStyle w:val="IndexLink"/>
              </w:rPr>
              <w:t>167</w:t>
            </w:r>
          </w:hyperlink>
        </w:p>
        <w:p>
          <w:pPr>
            <w:pStyle w:val="Contents5"/>
            <w:tabs>
              <w:tab w:val="clear" w:pos="7892"/>
              <w:tab w:val="right" w:pos="9026" w:leader="dot"/>
            </w:tabs>
            <w:rPr/>
          </w:pPr>
          <w:hyperlink w:anchor="__RefHeading___Toc2324730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دعای پیامبر صلی الله علیه و آله برای پسری از انصار</w:t>
            </w:r>
            <w:r>
              <w:rPr>
                <w:rStyle w:val="IndexLink"/>
                <w:rtl w:val="true"/>
              </w:rPr>
              <w:tab/>
            </w:r>
            <w:r>
              <w:rPr>
                <w:rStyle w:val="IndexLink"/>
              </w:rPr>
              <w:t>167</w:t>
            </w:r>
          </w:hyperlink>
        </w:p>
        <w:p>
          <w:pPr>
            <w:pStyle w:val="Contents5"/>
            <w:tabs>
              <w:tab w:val="clear" w:pos="7892"/>
              <w:tab w:val="right" w:pos="9026" w:leader="dot"/>
            </w:tabs>
            <w:rPr/>
          </w:pPr>
          <w:hyperlink w:anchor="__RefHeading___Toc2324732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دعای پیامبر صلی الله علیه و آله برای مردی بخیل و ترسو و پرخواب</w:t>
            </w:r>
            <w:r>
              <w:rPr>
                <w:rStyle w:val="IndexLink"/>
                <w:rtl w:val="true"/>
              </w:rPr>
              <w:tab/>
            </w:r>
            <w:r>
              <w:rPr>
                <w:rStyle w:val="IndexLink"/>
              </w:rPr>
              <w:t>169</w:t>
            </w:r>
          </w:hyperlink>
        </w:p>
        <w:p>
          <w:pPr>
            <w:pStyle w:val="Contents5"/>
            <w:tabs>
              <w:tab w:val="clear" w:pos="7892"/>
              <w:tab w:val="right" w:pos="9026" w:leader="dot"/>
            </w:tabs>
            <w:rPr/>
          </w:pPr>
          <w:hyperlink w:anchor="__RefHeading___Toc2324734_3224264995">
            <w:r>
              <w:rPr>
                <w:webHidden/>
                <w:rStyle w:val="IndexLink"/>
              </w:rPr>
              <w:t>۴</w:t>
            </w:r>
            <w:r>
              <w:rPr>
                <w:rStyle w:val="IndexLink"/>
                <w:rtl w:val="true"/>
              </w:rPr>
              <w:t xml:space="preserve"> </w:t>
            </w:r>
            <w:r>
              <w:rPr>
                <w:rStyle w:val="IndexLink"/>
                <w:rtl w:val="true"/>
              </w:rPr>
              <w:t xml:space="preserve">/ </w:t>
            </w:r>
            <w:r>
              <w:rPr>
                <w:rStyle w:val="IndexLink"/>
              </w:rPr>
              <w:t>۱۳</w:t>
            </w:r>
            <w:r>
              <w:rPr>
                <w:rStyle w:val="IndexLink"/>
                <w:rtl w:val="true"/>
              </w:rPr>
              <w:t xml:space="preserve"> دعای پیامبر صلی الله علیه و آله برای دنیای مردی یهودی</w:t>
            </w:r>
            <w:r>
              <w:rPr>
                <w:rStyle w:val="IndexLink"/>
                <w:rtl w:val="true"/>
              </w:rPr>
              <w:tab/>
            </w:r>
            <w:r>
              <w:rPr>
                <w:rStyle w:val="IndexLink"/>
              </w:rPr>
              <w:t>169</w:t>
            </w:r>
          </w:hyperlink>
        </w:p>
        <w:p>
          <w:pPr>
            <w:pStyle w:val="Contents5"/>
            <w:tabs>
              <w:tab w:val="clear" w:pos="7892"/>
              <w:tab w:val="right" w:pos="9026" w:leader="dot"/>
            </w:tabs>
            <w:rPr/>
          </w:pPr>
          <w:hyperlink w:anchor="__RefHeading___Toc2324736_3224264995">
            <w:r>
              <w:rPr>
                <w:webHidden/>
                <w:rStyle w:val="IndexLink"/>
              </w:rPr>
              <w:t>۴</w:t>
            </w:r>
            <w:r>
              <w:rPr>
                <w:rStyle w:val="IndexLink"/>
                <w:rtl w:val="true"/>
              </w:rPr>
              <w:t xml:space="preserve"> </w:t>
            </w:r>
            <w:r>
              <w:rPr>
                <w:rStyle w:val="IndexLink"/>
                <w:rtl w:val="true"/>
              </w:rPr>
              <w:t xml:space="preserve">/ </w:t>
            </w:r>
            <w:r>
              <w:rPr>
                <w:rStyle w:val="IndexLink"/>
              </w:rPr>
              <w:t>۱۴</w:t>
            </w:r>
            <w:r>
              <w:rPr>
                <w:rStyle w:val="IndexLink"/>
                <w:rtl w:val="true"/>
              </w:rPr>
              <w:t xml:space="preserve"> دعای پیامبر صلی الله علیه و آله برای اُلفت یافتن زن و شوهری</w:t>
            </w:r>
            <w:r>
              <w:rPr>
                <w:rStyle w:val="IndexLink"/>
                <w:rtl w:val="true"/>
              </w:rPr>
              <w:tab/>
            </w:r>
            <w:r>
              <w:rPr>
                <w:rStyle w:val="IndexLink"/>
              </w:rPr>
              <w:t>171</w:t>
            </w:r>
          </w:hyperlink>
        </w:p>
        <w:p>
          <w:pPr>
            <w:pStyle w:val="Contents5"/>
            <w:tabs>
              <w:tab w:val="clear" w:pos="7892"/>
              <w:tab w:val="right" w:pos="9026" w:leader="dot"/>
            </w:tabs>
            <w:rPr/>
          </w:pPr>
          <w:hyperlink w:anchor="__RefHeading___Toc2324738_3224264995">
            <w:r>
              <w:rPr>
                <w:webHidden/>
                <w:rStyle w:val="IndexLink"/>
              </w:rPr>
              <w:t>۴</w:t>
            </w:r>
            <w:r>
              <w:rPr>
                <w:rStyle w:val="IndexLink"/>
                <w:rtl w:val="true"/>
              </w:rPr>
              <w:t xml:space="preserve"> </w:t>
            </w:r>
            <w:r>
              <w:rPr>
                <w:rStyle w:val="IndexLink"/>
                <w:rtl w:val="true"/>
              </w:rPr>
              <w:t xml:space="preserve">/ </w:t>
            </w:r>
            <w:r>
              <w:rPr>
                <w:rStyle w:val="IndexLink"/>
              </w:rPr>
              <w:t>۱۵</w:t>
            </w:r>
            <w:r>
              <w:rPr>
                <w:rStyle w:val="IndexLink"/>
                <w:rtl w:val="true"/>
              </w:rPr>
              <w:t xml:space="preserve"> دعای پیامبر صلی الله علیه و آله برای بارش باران</w:t>
            </w:r>
            <w:r>
              <w:rPr>
                <w:rStyle w:val="IndexLink"/>
                <w:rtl w:val="true"/>
              </w:rPr>
              <w:tab/>
            </w:r>
            <w:r>
              <w:rPr>
                <w:rStyle w:val="IndexLink"/>
              </w:rPr>
              <w:t>173</w:t>
            </w:r>
          </w:hyperlink>
        </w:p>
        <w:p>
          <w:pPr>
            <w:pStyle w:val="Contents4"/>
            <w:tabs>
              <w:tab w:val="clear" w:pos="8176"/>
              <w:tab w:val="right" w:pos="9026" w:leader="dot"/>
            </w:tabs>
            <w:rPr/>
          </w:pPr>
          <w:hyperlink w:anchor="__RefHeading___Toc2324740_3224264995">
            <w:r>
              <w:rPr>
                <w:webHidden/>
                <w:rStyle w:val="IndexLink"/>
                <w:rtl w:val="true"/>
              </w:rPr>
              <w:t xml:space="preserve">باب پنجم </w:t>
            </w:r>
            <w:r>
              <w:rPr>
                <w:rStyle w:val="IndexLink"/>
                <w:rtl w:val="true"/>
              </w:rPr>
              <w:t xml:space="preserve">: </w:t>
            </w:r>
            <w:r>
              <w:rPr>
                <w:rStyle w:val="IndexLink"/>
                <w:rtl w:val="true"/>
              </w:rPr>
              <w:t>کسانی که امیر مؤمنان علیه السلام برایشان دعا کرد</w:t>
            </w:r>
            <w:r>
              <w:rPr>
                <w:rStyle w:val="IndexLink"/>
                <w:rtl w:val="true"/>
              </w:rPr>
              <w:tab/>
            </w:r>
            <w:r>
              <w:rPr>
                <w:rStyle w:val="IndexLink"/>
              </w:rPr>
              <w:t>177</w:t>
            </w:r>
          </w:hyperlink>
        </w:p>
        <w:p>
          <w:pPr>
            <w:pStyle w:val="Contents5"/>
            <w:tabs>
              <w:tab w:val="clear" w:pos="7892"/>
              <w:tab w:val="right" w:pos="9026" w:leader="dot"/>
            </w:tabs>
            <w:rPr/>
          </w:pPr>
          <w:hyperlink w:anchor="__RefHeading___Toc2324742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فاطمه علیهاالسلام</w:t>
            </w:r>
            <w:r>
              <w:rPr>
                <w:rStyle w:val="IndexLink"/>
                <w:rtl w:val="true"/>
              </w:rPr>
              <w:tab/>
            </w:r>
            <w:r>
              <w:rPr>
                <w:rStyle w:val="IndexLink"/>
              </w:rPr>
              <w:t>177</w:t>
            </w:r>
          </w:hyperlink>
        </w:p>
        <w:p>
          <w:pPr>
            <w:pStyle w:val="Contents5"/>
            <w:tabs>
              <w:tab w:val="clear" w:pos="7892"/>
              <w:tab w:val="right" w:pos="9026" w:leader="dot"/>
            </w:tabs>
            <w:rPr/>
          </w:pPr>
          <w:hyperlink w:anchor="__RefHeading___Toc2324744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امام حسن و امام حسین علیهماالسلام</w:t>
            </w:r>
            <w:r>
              <w:rPr>
                <w:rStyle w:val="IndexLink"/>
                <w:rtl w:val="true"/>
              </w:rPr>
              <w:tab/>
            </w:r>
            <w:r>
              <w:rPr>
                <w:rStyle w:val="IndexLink"/>
              </w:rPr>
              <w:t>177</w:t>
            </w:r>
          </w:hyperlink>
        </w:p>
        <w:p>
          <w:pPr>
            <w:pStyle w:val="Contents5"/>
            <w:tabs>
              <w:tab w:val="clear" w:pos="7892"/>
              <w:tab w:val="right" w:pos="9026" w:leader="dot"/>
            </w:tabs>
            <w:rPr/>
          </w:pPr>
          <w:hyperlink w:anchor="__RefHeading___Toc2324746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زاذان</w:t>
            </w:r>
            <w:r>
              <w:rPr>
                <w:rStyle w:val="IndexLink"/>
                <w:rtl w:val="true"/>
              </w:rPr>
              <w:tab/>
            </w:r>
            <w:r>
              <w:rPr>
                <w:rStyle w:val="IndexLink"/>
              </w:rPr>
              <w:t>179</w:t>
            </w:r>
          </w:hyperlink>
        </w:p>
        <w:p>
          <w:pPr>
            <w:pStyle w:val="Contents5"/>
            <w:tabs>
              <w:tab w:val="clear" w:pos="7892"/>
              <w:tab w:val="right" w:pos="9026" w:leader="dot"/>
            </w:tabs>
            <w:rPr/>
          </w:pPr>
          <w:hyperlink w:anchor="__RefHeading___Toc2324748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مهدی</w:t>
            </w:r>
            <w:r>
              <w:rPr>
                <w:rStyle w:val="IndexLink"/>
                <w:rtl w:val="true"/>
              </w:rPr>
              <w:tab/>
            </w:r>
            <w:r>
              <w:rPr>
                <w:rStyle w:val="IndexLink"/>
              </w:rPr>
              <w:t>181</w:t>
            </w:r>
          </w:hyperlink>
        </w:p>
        <w:p>
          <w:pPr>
            <w:pStyle w:val="Contents5"/>
            <w:tabs>
              <w:tab w:val="clear" w:pos="7892"/>
              <w:tab w:val="right" w:pos="9026" w:leader="dot"/>
            </w:tabs>
            <w:rPr/>
          </w:pPr>
          <w:hyperlink w:anchor="__RefHeading___Toc2324750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خَبّاب بن اَرَت</w:t>
            </w:r>
            <w:r>
              <w:rPr>
                <w:rStyle w:val="IndexLink"/>
                <w:rtl w:val="true"/>
              </w:rPr>
              <w:tab/>
            </w:r>
            <w:r>
              <w:rPr>
                <w:rStyle w:val="IndexLink"/>
              </w:rPr>
              <w:t>181</w:t>
            </w:r>
          </w:hyperlink>
        </w:p>
        <w:p>
          <w:pPr>
            <w:pStyle w:val="Contents5"/>
            <w:tabs>
              <w:tab w:val="clear" w:pos="7892"/>
              <w:tab w:val="right" w:pos="9026" w:leader="dot"/>
            </w:tabs>
            <w:rPr/>
          </w:pPr>
          <w:hyperlink w:anchor="__RefHeading___Toc2324752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جوانی که نیمی از بدنش فلج شده بود</w:t>
            </w:r>
            <w:r>
              <w:rPr>
                <w:rStyle w:val="IndexLink"/>
                <w:rtl w:val="true"/>
              </w:rPr>
              <w:tab/>
            </w:r>
            <w:r>
              <w:rPr>
                <w:rStyle w:val="IndexLink"/>
              </w:rPr>
              <w:t>181</w:t>
            </w:r>
          </w:hyperlink>
        </w:p>
        <w:p>
          <w:pPr>
            <w:pStyle w:val="Contents5"/>
            <w:tabs>
              <w:tab w:val="clear" w:pos="7892"/>
              <w:tab w:val="right" w:pos="9026" w:leader="dot"/>
            </w:tabs>
            <w:rPr/>
          </w:pPr>
          <w:hyperlink w:anchor="__RefHeading___Toc2324754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عبّاس بن ربیعه</w:t>
            </w:r>
            <w:r>
              <w:rPr>
                <w:rStyle w:val="IndexLink"/>
                <w:rtl w:val="true"/>
              </w:rPr>
              <w:tab/>
            </w:r>
            <w:r>
              <w:rPr>
                <w:rStyle w:val="IndexLink"/>
              </w:rPr>
              <w:t>196</w:t>
            </w:r>
          </w:hyperlink>
        </w:p>
        <w:p>
          <w:pPr>
            <w:pStyle w:val="Contents5"/>
            <w:tabs>
              <w:tab w:val="clear" w:pos="7892"/>
              <w:tab w:val="right" w:pos="9026" w:leader="dot"/>
            </w:tabs>
            <w:rPr/>
          </w:pPr>
          <w:hyperlink w:anchor="__RefHeading___Toc2324756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عبد العزیز بن حارث جُعفی</w:t>
            </w:r>
            <w:r>
              <w:rPr>
                <w:rStyle w:val="IndexLink"/>
                <w:rtl w:val="true"/>
              </w:rPr>
              <w:tab/>
            </w:r>
            <w:r>
              <w:rPr>
                <w:rStyle w:val="IndexLink"/>
              </w:rPr>
              <w:t>196</w:t>
            </w:r>
          </w:hyperlink>
        </w:p>
        <w:p>
          <w:pPr>
            <w:pStyle w:val="Contents5"/>
            <w:tabs>
              <w:tab w:val="clear" w:pos="7892"/>
              <w:tab w:val="right" w:pos="9026" w:leader="dot"/>
            </w:tabs>
            <w:rPr/>
          </w:pPr>
          <w:hyperlink w:anchor="__RefHeading___Toc2324758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عطاء ، وابسته اسحاق بن یحیی</w:t>
            </w:r>
            <w:r>
              <w:rPr>
                <w:rStyle w:val="IndexLink"/>
                <w:rtl w:val="true"/>
              </w:rPr>
              <w:tab/>
            </w:r>
            <w:r>
              <w:rPr>
                <w:rStyle w:val="IndexLink"/>
              </w:rPr>
              <w:t>198</w:t>
            </w:r>
          </w:hyperlink>
        </w:p>
        <w:p>
          <w:pPr>
            <w:pStyle w:val="Contents5"/>
            <w:tabs>
              <w:tab w:val="clear" w:pos="7892"/>
              <w:tab w:val="right" w:pos="9026" w:leader="dot"/>
            </w:tabs>
            <w:rPr/>
          </w:pPr>
          <w:hyperlink w:anchor="__RefHeading___Toc2324760_3224264995">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 xml:space="preserve"> عمّار بن یاسر</w:t>
            </w:r>
            <w:r>
              <w:rPr>
                <w:rStyle w:val="IndexLink"/>
                <w:rtl w:val="true"/>
              </w:rPr>
              <w:tab/>
            </w:r>
            <w:r>
              <w:rPr>
                <w:rStyle w:val="IndexLink"/>
              </w:rPr>
              <w:t>200</w:t>
            </w:r>
          </w:hyperlink>
        </w:p>
        <w:p>
          <w:pPr>
            <w:pStyle w:val="Contents5"/>
            <w:tabs>
              <w:tab w:val="clear" w:pos="7892"/>
              <w:tab w:val="right" w:pos="9026" w:leader="dot"/>
            </w:tabs>
            <w:rPr/>
          </w:pPr>
          <w:hyperlink w:anchor="__RefHeading___Toc2324762_3224264995">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 xml:space="preserve"> عمرو بن حَمِق</w:t>
            </w:r>
            <w:r>
              <w:rPr>
                <w:rStyle w:val="IndexLink"/>
                <w:rtl w:val="true"/>
              </w:rPr>
              <w:tab/>
            </w:r>
            <w:r>
              <w:rPr>
                <w:rStyle w:val="IndexLink"/>
              </w:rPr>
              <w:t>200</w:t>
            </w:r>
          </w:hyperlink>
        </w:p>
        <w:p>
          <w:pPr>
            <w:pStyle w:val="Contents5"/>
            <w:tabs>
              <w:tab w:val="clear" w:pos="7892"/>
              <w:tab w:val="right" w:pos="9026" w:leader="dot"/>
            </w:tabs>
            <w:rPr/>
          </w:pPr>
          <w:hyperlink w:anchor="__RefHeading___Toc2324764_3224264995">
            <w:r>
              <w:rPr>
                <w:webHidden/>
                <w:rStyle w:val="IndexLink"/>
              </w:rPr>
              <w:t>۵</w:t>
            </w:r>
            <w:r>
              <w:rPr>
                <w:rStyle w:val="IndexLink"/>
                <w:rtl w:val="true"/>
              </w:rPr>
              <w:t xml:space="preserve"> </w:t>
            </w:r>
            <w:r>
              <w:rPr>
                <w:rStyle w:val="IndexLink"/>
                <w:rtl w:val="true"/>
              </w:rPr>
              <w:t xml:space="preserve">/ </w:t>
            </w:r>
            <w:r>
              <w:rPr>
                <w:rStyle w:val="IndexLink"/>
              </w:rPr>
              <w:t>۱۲</w:t>
            </w:r>
            <w:r>
              <w:rPr>
                <w:rStyle w:val="IndexLink"/>
                <w:rtl w:val="true"/>
              </w:rPr>
              <w:t xml:space="preserve"> قیس بن سعد بن عُباده</w:t>
            </w:r>
            <w:r>
              <w:rPr>
                <w:rStyle w:val="IndexLink"/>
                <w:rtl w:val="true"/>
              </w:rPr>
              <w:tab/>
            </w:r>
            <w:r>
              <w:rPr>
                <w:rStyle w:val="IndexLink"/>
              </w:rPr>
              <w:t>202</w:t>
            </w:r>
          </w:hyperlink>
        </w:p>
        <w:p>
          <w:pPr>
            <w:pStyle w:val="Contents5"/>
            <w:tabs>
              <w:tab w:val="clear" w:pos="7892"/>
              <w:tab w:val="right" w:pos="9026" w:leader="dot"/>
            </w:tabs>
            <w:rPr/>
          </w:pPr>
          <w:hyperlink w:anchor="__RefHeading___Toc2324766_3224264995">
            <w:r>
              <w:rPr>
                <w:webHidden/>
                <w:rStyle w:val="IndexLink"/>
              </w:rPr>
              <w:t>۵</w:t>
            </w:r>
            <w:r>
              <w:rPr>
                <w:rStyle w:val="IndexLink"/>
                <w:rtl w:val="true"/>
              </w:rPr>
              <w:t xml:space="preserve"> </w:t>
            </w:r>
            <w:r>
              <w:rPr>
                <w:rStyle w:val="IndexLink"/>
                <w:rtl w:val="true"/>
              </w:rPr>
              <w:t xml:space="preserve">/ </w:t>
            </w:r>
            <w:r>
              <w:rPr>
                <w:rStyle w:val="IndexLink"/>
              </w:rPr>
              <w:t>۱۳</w:t>
            </w:r>
            <w:r>
              <w:rPr>
                <w:rStyle w:val="IndexLink"/>
                <w:rtl w:val="true"/>
              </w:rPr>
              <w:t xml:space="preserve"> مالک اشتر</w:t>
            </w:r>
            <w:r>
              <w:rPr>
                <w:rStyle w:val="IndexLink"/>
                <w:rtl w:val="true"/>
              </w:rPr>
              <w:tab/>
            </w:r>
            <w:r>
              <w:rPr>
                <w:rStyle w:val="IndexLink"/>
              </w:rPr>
              <w:t>202</w:t>
            </w:r>
          </w:hyperlink>
        </w:p>
        <w:p>
          <w:pPr>
            <w:pStyle w:val="Contents5"/>
            <w:tabs>
              <w:tab w:val="clear" w:pos="7892"/>
              <w:tab w:val="right" w:pos="9026" w:leader="dot"/>
            </w:tabs>
            <w:rPr/>
          </w:pPr>
          <w:hyperlink w:anchor="__RefHeading___Toc2324768_3224264995">
            <w:r>
              <w:rPr>
                <w:webHidden/>
                <w:rStyle w:val="IndexLink"/>
              </w:rPr>
              <w:t>۵</w:t>
            </w:r>
            <w:r>
              <w:rPr>
                <w:rStyle w:val="IndexLink"/>
                <w:rtl w:val="true"/>
              </w:rPr>
              <w:t xml:space="preserve"> </w:t>
            </w:r>
            <w:r>
              <w:rPr>
                <w:rStyle w:val="IndexLink"/>
                <w:rtl w:val="true"/>
              </w:rPr>
              <w:t xml:space="preserve">/ </w:t>
            </w:r>
            <w:r>
              <w:rPr>
                <w:rStyle w:val="IndexLink"/>
              </w:rPr>
              <w:t>۱۴</w:t>
            </w:r>
            <w:r>
              <w:rPr>
                <w:rStyle w:val="IndexLink"/>
                <w:rtl w:val="true"/>
              </w:rPr>
              <w:t xml:space="preserve"> محمّد بن حنفیّه</w:t>
            </w:r>
            <w:r>
              <w:rPr>
                <w:rStyle w:val="IndexLink"/>
                <w:rtl w:val="true"/>
              </w:rPr>
              <w:tab/>
            </w:r>
            <w:r>
              <w:rPr>
                <w:rStyle w:val="IndexLink"/>
              </w:rPr>
              <w:t>204</w:t>
            </w:r>
          </w:hyperlink>
        </w:p>
        <w:p>
          <w:pPr>
            <w:pStyle w:val="Contents5"/>
            <w:tabs>
              <w:tab w:val="clear" w:pos="7892"/>
              <w:tab w:val="right" w:pos="9026" w:leader="dot"/>
            </w:tabs>
            <w:rPr/>
          </w:pPr>
          <w:hyperlink w:anchor="__RefHeading___Toc2324770_3224264995">
            <w:r>
              <w:rPr>
                <w:webHidden/>
                <w:rStyle w:val="IndexLink"/>
              </w:rPr>
              <w:t>۵</w:t>
            </w:r>
            <w:r>
              <w:rPr>
                <w:rStyle w:val="IndexLink"/>
                <w:rtl w:val="true"/>
              </w:rPr>
              <w:t xml:space="preserve"> </w:t>
            </w:r>
            <w:r>
              <w:rPr>
                <w:rStyle w:val="IndexLink"/>
                <w:rtl w:val="true"/>
              </w:rPr>
              <w:t xml:space="preserve">/ </w:t>
            </w:r>
            <w:r>
              <w:rPr>
                <w:rStyle w:val="IndexLink"/>
              </w:rPr>
              <w:t>۱۵</w:t>
            </w:r>
            <w:r>
              <w:rPr>
                <w:rStyle w:val="IndexLink"/>
                <w:rtl w:val="true"/>
              </w:rPr>
              <w:t xml:space="preserve"> مَعقِل بن قیس</w:t>
            </w:r>
            <w:r>
              <w:rPr>
                <w:rStyle w:val="IndexLink"/>
                <w:rtl w:val="true"/>
              </w:rPr>
              <w:tab/>
            </w:r>
            <w:r>
              <w:rPr>
                <w:rStyle w:val="IndexLink"/>
              </w:rPr>
              <w:t>204</w:t>
            </w:r>
          </w:hyperlink>
        </w:p>
        <w:p>
          <w:pPr>
            <w:pStyle w:val="Contents5"/>
            <w:tabs>
              <w:tab w:val="clear" w:pos="7892"/>
              <w:tab w:val="right" w:pos="9026" w:leader="dot"/>
            </w:tabs>
            <w:rPr/>
          </w:pPr>
          <w:hyperlink w:anchor="__RefHeading___Toc2324772_3224264995">
            <w:r>
              <w:rPr>
                <w:webHidden/>
                <w:rStyle w:val="IndexLink"/>
              </w:rPr>
              <w:t>۵</w:t>
            </w:r>
            <w:r>
              <w:rPr>
                <w:rStyle w:val="IndexLink"/>
                <w:rtl w:val="true"/>
              </w:rPr>
              <w:t xml:space="preserve"> </w:t>
            </w:r>
            <w:r>
              <w:rPr>
                <w:rStyle w:val="IndexLink"/>
                <w:rtl w:val="true"/>
              </w:rPr>
              <w:t xml:space="preserve">/ </w:t>
            </w:r>
            <w:r>
              <w:rPr>
                <w:rStyle w:val="IndexLink"/>
              </w:rPr>
              <w:t>۱۶</w:t>
            </w:r>
            <w:r>
              <w:rPr>
                <w:rStyle w:val="IndexLink"/>
                <w:rtl w:val="true"/>
              </w:rPr>
              <w:t xml:space="preserve"> هاشم بن عُتبه مِرقال</w:t>
            </w:r>
            <w:r>
              <w:rPr>
                <w:rStyle w:val="IndexLink"/>
                <w:rtl w:val="true"/>
              </w:rPr>
              <w:tab/>
            </w:r>
            <w:r>
              <w:rPr>
                <w:rStyle w:val="IndexLink"/>
              </w:rPr>
              <w:t>204</w:t>
            </w:r>
          </w:hyperlink>
        </w:p>
        <w:p>
          <w:pPr>
            <w:pStyle w:val="Contents4"/>
            <w:tabs>
              <w:tab w:val="clear" w:pos="8176"/>
              <w:tab w:val="right" w:pos="9026" w:leader="dot"/>
            </w:tabs>
            <w:rPr/>
          </w:pPr>
          <w:hyperlink w:anchor="__RefHeading___Toc2324774_3224264995">
            <w:r>
              <w:rPr>
                <w:webHidden/>
                <w:rStyle w:val="IndexLink"/>
                <w:rtl w:val="true"/>
              </w:rPr>
              <w:t xml:space="preserve">باب ششم </w:t>
            </w:r>
            <w:r>
              <w:rPr>
                <w:rStyle w:val="IndexLink"/>
                <w:rtl w:val="true"/>
              </w:rPr>
              <w:t xml:space="preserve">: </w:t>
            </w:r>
            <w:r>
              <w:rPr>
                <w:rStyle w:val="IndexLink"/>
                <w:rtl w:val="true"/>
              </w:rPr>
              <w:t>کسانی که امام حسین علیه السلام برایشان دعا کرد</w:t>
            </w:r>
            <w:r>
              <w:rPr>
                <w:rStyle w:val="IndexLink"/>
                <w:rtl w:val="true"/>
              </w:rPr>
              <w:tab/>
            </w:r>
            <w:r>
              <w:rPr>
                <w:rStyle w:val="IndexLink"/>
              </w:rPr>
              <w:t>206</w:t>
            </w:r>
          </w:hyperlink>
        </w:p>
        <w:p>
          <w:pPr>
            <w:pStyle w:val="Contents5"/>
            <w:tabs>
              <w:tab w:val="clear" w:pos="7892"/>
              <w:tab w:val="right" w:pos="9026" w:leader="dot"/>
            </w:tabs>
            <w:rPr/>
          </w:pPr>
          <w:hyperlink w:anchor="__RefHeading___Toc2324776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یاران و خانواده اش</w:t>
            </w:r>
            <w:r>
              <w:rPr>
                <w:rStyle w:val="IndexLink"/>
                <w:rtl w:val="true"/>
              </w:rPr>
              <w:tab/>
            </w:r>
            <w:r>
              <w:rPr>
                <w:rStyle w:val="IndexLink"/>
              </w:rPr>
              <w:t>206</w:t>
            </w:r>
          </w:hyperlink>
        </w:p>
        <w:p>
          <w:pPr>
            <w:pStyle w:val="Contents5"/>
            <w:tabs>
              <w:tab w:val="clear" w:pos="7892"/>
              <w:tab w:val="right" w:pos="9026" w:leader="dot"/>
            </w:tabs>
            <w:rPr/>
          </w:pPr>
          <w:hyperlink w:anchor="__RefHeading___Toc2324778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علیّ اکبر علیه السلام</w:t>
            </w:r>
            <w:r>
              <w:rPr>
                <w:rStyle w:val="IndexLink"/>
                <w:rtl w:val="true"/>
              </w:rPr>
              <w:tab/>
            </w:r>
            <w:r>
              <w:rPr>
                <w:rStyle w:val="IndexLink"/>
              </w:rPr>
              <w:t>206</w:t>
            </w:r>
          </w:hyperlink>
        </w:p>
        <w:p>
          <w:pPr>
            <w:pStyle w:val="Contents5"/>
            <w:tabs>
              <w:tab w:val="clear" w:pos="7892"/>
              <w:tab w:val="right" w:pos="9026" w:leader="dot"/>
            </w:tabs>
            <w:rPr/>
          </w:pPr>
          <w:hyperlink w:anchor="__RefHeading___Toc2324780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ابو ثُمامه</w:t>
            </w:r>
            <w:r>
              <w:rPr>
                <w:rStyle w:val="IndexLink"/>
                <w:rtl w:val="true"/>
              </w:rPr>
              <w:tab/>
            </w:r>
            <w:r>
              <w:rPr>
                <w:rStyle w:val="IndexLink"/>
              </w:rPr>
              <w:t>206</w:t>
            </w:r>
          </w:hyperlink>
        </w:p>
        <w:p>
          <w:pPr>
            <w:pStyle w:val="Contents5"/>
            <w:tabs>
              <w:tab w:val="clear" w:pos="7892"/>
              <w:tab w:val="right" w:pos="9026" w:leader="dot"/>
            </w:tabs>
            <w:rPr/>
          </w:pPr>
          <w:hyperlink w:anchor="__RefHeading___Toc2324782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ابو شَعثاء</w:t>
            </w:r>
            <w:r>
              <w:rPr>
                <w:rStyle w:val="IndexLink"/>
                <w:rtl w:val="true"/>
              </w:rPr>
              <w:tab/>
            </w:r>
            <w:r>
              <w:rPr>
                <w:rStyle w:val="IndexLink"/>
              </w:rPr>
              <w:t>208</w:t>
            </w:r>
          </w:hyperlink>
        </w:p>
        <w:p>
          <w:pPr>
            <w:pStyle w:val="Contents5"/>
            <w:tabs>
              <w:tab w:val="clear" w:pos="7892"/>
              <w:tab w:val="right" w:pos="9026" w:leader="dot"/>
            </w:tabs>
            <w:rPr/>
          </w:pPr>
          <w:hyperlink w:anchor="__RefHeading___Toc2324784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اُمّ وَهب</w:t>
            </w:r>
            <w:r>
              <w:rPr>
                <w:rStyle w:val="IndexLink"/>
                <w:rtl w:val="true"/>
              </w:rPr>
              <w:tab/>
            </w:r>
            <w:r>
              <w:rPr>
                <w:rStyle w:val="IndexLink"/>
              </w:rPr>
              <w:t>208</w:t>
            </w:r>
          </w:hyperlink>
        </w:p>
        <w:p>
          <w:pPr>
            <w:pStyle w:val="Contents5"/>
            <w:tabs>
              <w:tab w:val="clear" w:pos="7892"/>
              <w:tab w:val="right" w:pos="9026" w:leader="dot"/>
            </w:tabs>
            <w:rPr/>
          </w:pPr>
          <w:hyperlink w:anchor="__RefHeading___Toc2324786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جَون ، غلام ابو ذر</w:t>
            </w:r>
            <w:r>
              <w:rPr>
                <w:rStyle w:val="IndexLink"/>
                <w:rtl w:val="true"/>
              </w:rPr>
              <w:tab/>
            </w:r>
            <w:r>
              <w:rPr>
                <w:rStyle w:val="IndexLink"/>
              </w:rPr>
              <w:t>208</w:t>
            </w:r>
          </w:hyperlink>
        </w:p>
        <w:p>
          <w:pPr>
            <w:pStyle w:val="Contents5"/>
            <w:tabs>
              <w:tab w:val="clear" w:pos="7892"/>
              <w:tab w:val="right" w:pos="9026" w:leader="dot"/>
            </w:tabs>
            <w:rPr/>
          </w:pPr>
          <w:hyperlink w:anchor="__RefHeading___Toc2324788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حنظلة بن اسعد</w:t>
            </w:r>
            <w:r>
              <w:rPr>
                <w:rStyle w:val="IndexLink"/>
                <w:rtl w:val="true"/>
              </w:rPr>
              <w:tab/>
            </w:r>
            <w:r>
              <w:rPr>
                <w:rStyle w:val="IndexLink"/>
              </w:rPr>
              <w:t>210</w:t>
            </w:r>
          </w:hyperlink>
        </w:p>
        <w:p>
          <w:pPr>
            <w:pStyle w:val="Contents5"/>
            <w:tabs>
              <w:tab w:val="clear" w:pos="7892"/>
              <w:tab w:val="right" w:pos="9026" w:leader="dot"/>
            </w:tabs>
            <w:rPr/>
          </w:pPr>
          <w:hyperlink w:anchor="__RefHeading___Toc2324790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طِرِمّاح بن عَدی</w:t>
            </w:r>
            <w:r>
              <w:rPr>
                <w:rStyle w:val="IndexLink"/>
                <w:rtl w:val="true"/>
              </w:rPr>
              <w:tab/>
            </w:r>
            <w:r>
              <w:rPr>
                <w:rStyle w:val="IndexLink"/>
              </w:rPr>
              <w:t>210</w:t>
            </w:r>
          </w:hyperlink>
        </w:p>
        <w:p>
          <w:pPr>
            <w:pStyle w:val="Contents5"/>
            <w:tabs>
              <w:tab w:val="clear" w:pos="7892"/>
              <w:tab w:val="right" w:pos="9026" w:leader="dot"/>
            </w:tabs>
            <w:rPr/>
          </w:pPr>
          <w:hyperlink w:anchor="__RefHeading___Toc2324792_3224264995">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قیس بن مُسهِر</w:t>
            </w:r>
            <w:r>
              <w:rPr>
                <w:rStyle w:val="IndexLink"/>
                <w:rtl w:val="true"/>
              </w:rPr>
              <w:tab/>
            </w:r>
            <w:r>
              <w:rPr>
                <w:rStyle w:val="IndexLink"/>
              </w:rPr>
              <w:t>212</w:t>
            </w:r>
          </w:hyperlink>
        </w:p>
        <w:p>
          <w:pPr>
            <w:pStyle w:val="Contents5"/>
            <w:tabs>
              <w:tab w:val="clear" w:pos="7892"/>
              <w:tab w:val="right" w:pos="9026" w:leader="dot"/>
            </w:tabs>
            <w:rPr/>
          </w:pPr>
          <w:hyperlink w:anchor="__RefHeading___Toc2324794_3224264995">
            <w:r>
              <w:rPr>
                <w:webHidden/>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 xml:space="preserve"> مسلم بن عقیل</w:t>
            </w:r>
            <w:r>
              <w:rPr>
                <w:rStyle w:val="IndexLink"/>
                <w:rtl w:val="true"/>
              </w:rPr>
              <w:tab/>
            </w:r>
            <w:r>
              <w:rPr>
                <w:rStyle w:val="IndexLink"/>
              </w:rPr>
              <w:t>212</w:t>
            </w:r>
          </w:hyperlink>
        </w:p>
        <w:p>
          <w:pPr>
            <w:pStyle w:val="Contents5"/>
            <w:tabs>
              <w:tab w:val="clear" w:pos="7892"/>
              <w:tab w:val="right" w:pos="9026" w:leader="dot"/>
            </w:tabs>
            <w:rPr/>
          </w:pPr>
          <w:hyperlink w:anchor="__RefHeading___Toc2324796_3224264995">
            <w:r>
              <w:rPr>
                <w:webHidden/>
                <w:rStyle w:val="IndexLink"/>
              </w:rPr>
              <w:t>۶</w:t>
            </w:r>
            <w:r>
              <w:rPr>
                <w:rStyle w:val="IndexLink"/>
                <w:rtl w:val="true"/>
              </w:rPr>
              <w:t xml:space="preserve"> </w:t>
            </w:r>
            <w:r>
              <w:rPr>
                <w:rStyle w:val="IndexLink"/>
                <w:rtl w:val="true"/>
              </w:rPr>
              <w:t xml:space="preserve">/ </w:t>
            </w:r>
            <w:r>
              <w:rPr>
                <w:rStyle w:val="IndexLink"/>
              </w:rPr>
              <w:t>۱۱</w:t>
            </w:r>
            <w:r>
              <w:rPr>
                <w:rStyle w:val="IndexLink"/>
                <w:rtl w:val="true"/>
              </w:rPr>
              <w:t xml:space="preserve"> مسلم بن عَوسَجه</w:t>
            </w:r>
            <w:r>
              <w:rPr>
                <w:rStyle w:val="IndexLink"/>
                <w:rtl w:val="true"/>
              </w:rPr>
              <w:tab/>
            </w:r>
            <w:r>
              <w:rPr>
                <w:rStyle w:val="IndexLink"/>
              </w:rPr>
              <w:t>212</w:t>
            </w:r>
          </w:hyperlink>
        </w:p>
        <w:p>
          <w:pPr>
            <w:pStyle w:val="Contents5"/>
            <w:tabs>
              <w:tab w:val="clear" w:pos="7892"/>
              <w:tab w:val="right" w:pos="9026" w:leader="dot"/>
            </w:tabs>
            <w:rPr/>
          </w:pPr>
          <w:hyperlink w:anchor="__RefHeading___Toc2324798_3224264995">
            <w:r>
              <w:rPr>
                <w:webHidden/>
                <w:rStyle w:val="IndexLink"/>
              </w:rPr>
              <w:t>۶</w:t>
            </w:r>
            <w:r>
              <w:rPr>
                <w:rStyle w:val="IndexLink"/>
                <w:rtl w:val="true"/>
              </w:rPr>
              <w:t xml:space="preserve"> </w:t>
            </w:r>
            <w:r>
              <w:rPr>
                <w:rStyle w:val="IndexLink"/>
                <w:rtl w:val="true"/>
              </w:rPr>
              <w:t xml:space="preserve">/ </w:t>
            </w:r>
            <w:r>
              <w:rPr>
                <w:rStyle w:val="IndexLink"/>
              </w:rPr>
              <w:t>۱۲</w:t>
            </w:r>
            <w:r>
              <w:rPr>
                <w:rStyle w:val="IndexLink"/>
                <w:rtl w:val="true"/>
              </w:rPr>
              <w:t xml:space="preserve"> یزید بن مسعود</w:t>
            </w:r>
            <w:r>
              <w:rPr>
                <w:rStyle w:val="IndexLink"/>
                <w:rtl w:val="true"/>
              </w:rPr>
              <w:tab/>
            </w:r>
            <w:r>
              <w:rPr>
                <w:rStyle w:val="IndexLink"/>
              </w:rPr>
              <w:t>214</w:t>
            </w:r>
          </w:hyperlink>
        </w:p>
        <w:p>
          <w:pPr>
            <w:pStyle w:val="Contents4"/>
            <w:tabs>
              <w:tab w:val="clear" w:pos="8176"/>
              <w:tab w:val="right" w:pos="9026" w:leader="dot"/>
            </w:tabs>
            <w:rPr/>
          </w:pPr>
          <w:hyperlink w:anchor="__RefHeading___Toc2324800_3224264995">
            <w:r>
              <w:rPr>
                <w:webHidden/>
                <w:rStyle w:val="IndexLink"/>
                <w:rtl w:val="true"/>
              </w:rPr>
              <w:t xml:space="preserve">باب هفتم </w:t>
            </w:r>
            <w:r>
              <w:rPr>
                <w:rStyle w:val="IndexLink"/>
                <w:rtl w:val="true"/>
              </w:rPr>
              <w:t xml:space="preserve">: </w:t>
            </w:r>
            <w:r>
              <w:rPr>
                <w:rStyle w:val="IndexLink"/>
                <w:rtl w:val="true"/>
              </w:rPr>
              <w:t>کسانی که امام زین العابدین علیه السلام برایشان دعا کرد</w:t>
            </w:r>
            <w:r>
              <w:rPr>
                <w:rStyle w:val="IndexLink"/>
                <w:rtl w:val="true"/>
              </w:rPr>
              <w:tab/>
            </w:r>
            <w:r>
              <w:rPr>
                <w:rStyle w:val="IndexLink"/>
              </w:rPr>
              <w:t>216</w:t>
            </w:r>
          </w:hyperlink>
        </w:p>
        <w:p>
          <w:pPr>
            <w:pStyle w:val="Contents5"/>
            <w:tabs>
              <w:tab w:val="clear" w:pos="7892"/>
              <w:tab w:val="right" w:pos="9026" w:leader="dot"/>
            </w:tabs>
            <w:rPr/>
          </w:pPr>
          <w:hyperlink w:anchor="__RefHeading___Toc2324802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حَبابه والِبیّه</w:t>
            </w:r>
            <w:r>
              <w:rPr>
                <w:rStyle w:val="IndexLink"/>
                <w:rtl w:val="true"/>
              </w:rPr>
              <w:tab/>
            </w:r>
            <w:r>
              <w:rPr>
                <w:rStyle w:val="IndexLink"/>
              </w:rPr>
              <w:t>216</w:t>
            </w:r>
          </w:hyperlink>
        </w:p>
        <w:p>
          <w:pPr>
            <w:pStyle w:val="Contents5"/>
            <w:tabs>
              <w:tab w:val="clear" w:pos="7892"/>
              <w:tab w:val="right" w:pos="9026" w:leader="dot"/>
            </w:tabs>
            <w:rPr/>
          </w:pPr>
          <w:hyperlink w:anchor="__RefHeading___Toc2324804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زُهْری</w:t>
            </w:r>
            <w:r>
              <w:rPr>
                <w:rStyle w:val="IndexLink"/>
                <w:rtl w:val="true"/>
              </w:rPr>
              <w:tab/>
            </w:r>
            <w:r>
              <w:rPr>
                <w:rStyle w:val="IndexLink"/>
              </w:rPr>
              <w:t>216</w:t>
            </w:r>
          </w:hyperlink>
        </w:p>
        <w:p>
          <w:pPr>
            <w:pStyle w:val="Contents5"/>
            <w:tabs>
              <w:tab w:val="clear" w:pos="7892"/>
              <w:tab w:val="right" w:pos="9026" w:leader="dot"/>
            </w:tabs>
            <w:rPr/>
          </w:pPr>
          <w:hyperlink w:anchor="__RefHeading___Toc2324806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فَرَزدَق</w:t>
            </w:r>
            <w:r>
              <w:rPr>
                <w:rStyle w:val="IndexLink"/>
                <w:rtl w:val="true"/>
              </w:rPr>
              <w:tab/>
            </w:r>
            <w:r>
              <w:rPr>
                <w:rStyle w:val="IndexLink"/>
              </w:rPr>
              <w:t>218</w:t>
            </w:r>
          </w:hyperlink>
        </w:p>
        <w:p>
          <w:pPr>
            <w:pStyle w:val="Contents5"/>
            <w:tabs>
              <w:tab w:val="clear" w:pos="7892"/>
              <w:tab w:val="right" w:pos="9026" w:leader="dot"/>
            </w:tabs>
            <w:rPr/>
          </w:pPr>
          <w:hyperlink w:anchor="__RefHeading___Toc2324808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کُمَیت بن زید</w:t>
            </w:r>
            <w:r>
              <w:rPr>
                <w:rStyle w:val="IndexLink"/>
                <w:rtl w:val="true"/>
              </w:rPr>
              <w:tab/>
            </w:r>
            <w:r>
              <w:rPr>
                <w:rStyle w:val="IndexLink"/>
              </w:rPr>
              <w:t>220</w:t>
            </w:r>
          </w:hyperlink>
        </w:p>
        <w:p>
          <w:pPr>
            <w:pStyle w:val="Contents4"/>
            <w:tabs>
              <w:tab w:val="clear" w:pos="8176"/>
              <w:tab w:val="right" w:pos="9026" w:leader="dot"/>
            </w:tabs>
            <w:rPr/>
          </w:pPr>
          <w:hyperlink w:anchor="__RefHeading___Toc2324810_3224264995">
            <w:r>
              <w:rPr>
                <w:webHidden/>
                <w:rStyle w:val="IndexLink"/>
                <w:rtl w:val="true"/>
              </w:rPr>
              <w:t xml:space="preserve">باب هشتم </w:t>
            </w:r>
            <w:r>
              <w:rPr>
                <w:rStyle w:val="IndexLink"/>
                <w:rtl w:val="true"/>
              </w:rPr>
              <w:t xml:space="preserve">: </w:t>
            </w:r>
            <w:r>
              <w:rPr>
                <w:rStyle w:val="IndexLink"/>
                <w:rtl w:val="true"/>
              </w:rPr>
              <w:t>کسانی که امام باقر علیه السلام برایشان دعا کرد</w:t>
            </w:r>
            <w:r>
              <w:rPr>
                <w:rStyle w:val="IndexLink"/>
                <w:rtl w:val="true"/>
              </w:rPr>
              <w:tab/>
            </w:r>
            <w:r>
              <w:rPr>
                <w:rStyle w:val="IndexLink"/>
              </w:rPr>
              <w:t>222</w:t>
            </w:r>
          </w:hyperlink>
        </w:p>
        <w:p>
          <w:pPr>
            <w:pStyle w:val="Contents5"/>
            <w:tabs>
              <w:tab w:val="clear" w:pos="7892"/>
              <w:tab w:val="right" w:pos="9026" w:leader="dot"/>
            </w:tabs>
            <w:rPr/>
          </w:pPr>
          <w:hyperlink w:anchor="__RefHeading___Toc2324812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کُمَیت بن زید</w:t>
            </w:r>
            <w:r>
              <w:rPr>
                <w:rStyle w:val="IndexLink"/>
                <w:rtl w:val="true"/>
              </w:rPr>
              <w:tab/>
            </w:r>
            <w:r>
              <w:rPr>
                <w:rStyle w:val="IndexLink"/>
              </w:rPr>
              <w:t>222</w:t>
            </w:r>
          </w:hyperlink>
        </w:p>
        <w:p>
          <w:pPr>
            <w:pStyle w:val="Contents5"/>
            <w:tabs>
              <w:tab w:val="clear" w:pos="7892"/>
              <w:tab w:val="right" w:pos="9026" w:leader="dot"/>
            </w:tabs>
            <w:rPr/>
          </w:pPr>
          <w:hyperlink w:anchor="__RefHeading___Toc2324814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علی بن سالم جُعفی</w:t>
            </w:r>
            <w:r>
              <w:rPr>
                <w:rStyle w:val="IndexLink"/>
                <w:rtl w:val="true"/>
              </w:rPr>
              <w:tab/>
            </w:r>
            <w:r>
              <w:rPr>
                <w:rStyle w:val="IndexLink"/>
              </w:rPr>
              <w:t>224</w:t>
            </w:r>
          </w:hyperlink>
        </w:p>
        <w:p>
          <w:pPr>
            <w:pStyle w:val="Contents4"/>
            <w:tabs>
              <w:tab w:val="clear" w:pos="8176"/>
              <w:tab w:val="right" w:pos="9026" w:leader="dot"/>
            </w:tabs>
            <w:rPr/>
          </w:pPr>
          <w:hyperlink w:anchor="__RefHeading___Toc2324816_3224264995">
            <w:r>
              <w:rPr>
                <w:webHidden/>
                <w:rStyle w:val="IndexLink"/>
                <w:rtl w:val="true"/>
              </w:rPr>
              <w:t xml:space="preserve">باب نهم </w:t>
            </w:r>
            <w:r>
              <w:rPr>
                <w:rStyle w:val="IndexLink"/>
                <w:rtl w:val="true"/>
              </w:rPr>
              <w:t xml:space="preserve">: </w:t>
            </w:r>
            <w:r>
              <w:rPr>
                <w:rStyle w:val="IndexLink"/>
                <w:rtl w:val="true"/>
              </w:rPr>
              <w:t>کسانی که امام صادق علیه السلام برایشان دعا کرد</w:t>
            </w:r>
            <w:r>
              <w:rPr>
                <w:rStyle w:val="IndexLink"/>
                <w:rtl w:val="true"/>
              </w:rPr>
              <w:tab/>
            </w:r>
            <w:r>
              <w:rPr>
                <w:rStyle w:val="IndexLink"/>
              </w:rPr>
              <w:t>226</w:t>
            </w:r>
          </w:hyperlink>
        </w:p>
        <w:p>
          <w:pPr>
            <w:pStyle w:val="Contents5"/>
            <w:tabs>
              <w:tab w:val="clear" w:pos="7892"/>
              <w:tab w:val="right" w:pos="9026" w:leader="dot"/>
            </w:tabs>
            <w:rPr/>
          </w:pPr>
          <w:hyperlink w:anchor="__RefHeading___Toc2324818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ابن طیّار</w:t>
            </w:r>
            <w:r>
              <w:rPr>
                <w:rStyle w:val="IndexLink"/>
                <w:rtl w:val="true"/>
              </w:rPr>
              <w:tab/>
            </w:r>
            <w:r>
              <w:rPr>
                <w:rStyle w:val="IndexLink"/>
              </w:rPr>
              <w:t>226</w:t>
            </w:r>
          </w:hyperlink>
        </w:p>
        <w:p>
          <w:pPr>
            <w:pStyle w:val="Contents5"/>
            <w:tabs>
              <w:tab w:val="clear" w:pos="7892"/>
              <w:tab w:val="right" w:pos="9026" w:leader="dot"/>
            </w:tabs>
            <w:rPr/>
          </w:pPr>
          <w:hyperlink w:anchor="__RefHeading___Toc2324820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ابو عبیده حَذّاء</w:t>
            </w:r>
            <w:r>
              <w:rPr>
                <w:rStyle w:val="IndexLink"/>
                <w:rtl w:val="true"/>
              </w:rPr>
              <w:tab/>
            </w:r>
            <w:r>
              <w:rPr>
                <w:rStyle w:val="IndexLink"/>
              </w:rPr>
              <w:t>226</w:t>
            </w:r>
          </w:hyperlink>
        </w:p>
        <w:p>
          <w:pPr>
            <w:pStyle w:val="Contents5"/>
            <w:tabs>
              <w:tab w:val="clear" w:pos="7892"/>
              <w:tab w:val="right" w:pos="9026" w:leader="dot"/>
            </w:tabs>
            <w:rPr/>
          </w:pPr>
          <w:hyperlink w:anchor="__RefHeading___Toc2324822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جابر جُعْفی</w:t>
            </w:r>
            <w:r>
              <w:rPr>
                <w:rStyle w:val="IndexLink"/>
                <w:rtl w:val="true"/>
              </w:rPr>
              <w:tab/>
            </w:r>
            <w:r>
              <w:rPr>
                <w:rStyle w:val="IndexLink"/>
              </w:rPr>
              <w:t>228</w:t>
            </w:r>
          </w:hyperlink>
        </w:p>
        <w:p>
          <w:pPr>
            <w:pStyle w:val="Contents5"/>
            <w:tabs>
              <w:tab w:val="clear" w:pos="7892"/>
              <w:tab w:val="right" w:pos="9026" w:leader="dot"/>
            </w:tabs>
            <w:rPr/>
          </w:pPr>
          <w:hyperlink w:anchor="__RefHeading___Toc2324824_3224264995">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طَرخان نَخّاس</w:t>
            </w:r>
            <w:r>
              <w:rPr>
                <w:rStyle w:val="IndexLink"/>
                <w:rtl w:val="true"/>
              </w:rPr>
              <w:tab/>
            </w:r>
            <w:r>
              <w:rPr>
                <w:rStyle w:val="IndexLink"/>
              </w:rPr>
              <w:t>228</w:t>
            </w:r>
          </w:hyperlink>
        </w:p>
        <w:p>
          <w:pPr>
            <w:pStyle w:val="Contents5"/>
            <w:tabs>
              <w:tab w:val="clear" w:pos="7892"/>
              <w:tab w:val="right" w:pos="9026" w:leader="dot"/>
            </w:tabs>
            <w:rPr/>
          </w:pPr>
          <w:hyperlink w:anchor="__RefHeading___Toc2324826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عبد الملک بن اَعیَن </w:t>
            </w:r>
            <w:r>
              <w:rPr>
                <w:rStyle w:val="IndexLink"/>
                <w:rtl w:val="true"/>
              </w:rPr>
              <w:t>[</w:t>
            </w:r>
            <w:r>
              <w:rPr>
                <w:rStyle w:val="IndexLink"/>
                <w:rtl w:val="true"/>
              </w:rPr>
              <w:t>ابو ضُرَیس</w:t>
            </w:r>
            <w:r>
              <w:rPr>
                <w:rStyle w:val="IndexLink"/>
                <w:rtl w:val="true"/>
              </w:rPr>
              <w:t>]</w:t>
              <w:tab/>
            </w:r>
            <w:r>
              <w:rPr>
                <w:rStyle w:val="IndexLink"/>
              </w:rPr>
              <w:t>230</w:t>
            </w:r>
          </w:hyperlink>
        </w:p>
        <w:p>
          <w:pPr>
            <w:pStyle w:val="Contents5"/>
            <w:tabs>
              <w:tab w:val="clear" w:pos="7892"/>
              <w:tab w:val="right" w:pos="9026" w:leader="dot"/>
            </w:tabs>
            <w:rPr/>
          </w:pPr>
          <w:hyperlink w:anchor="__RefHeading___Toc2324828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زنی که بازویش دچار پیسی شده بود</w:t>
            </w:r>
            <w:r>
              <w:rPr>
                <w:rStyle w:val="IndexLink"/>
                <w:rtl w:val="true"/>
              </w:rPr>
              <w:tab/>
            </w:r>
            <w:r>
              <w:rPr>
                <w:rStyle w:val="IndexLink"/>
              </w:rPr>
              <w:t>232</w:t>
            </w:r>
          </w:hyperlink>
        </w:p>
        <w:p>
          <w:pPr>
            <w:pStyle w:val="Contents5"/>
            <w:tabs>
              <w:tab w:val="clear" w:pos="7892"/>
              <w:tab w:val="right" w:pos="9026" w:leader="dot"/>
            </w:tabs>
            <w:rPr/>
          </w:pPr>
          <w:hyperlink w:anchor="__RefHeading___Toc2324830_3224264995">
            <w:r>
              <w:rPr>
                <w:webHidden/>
                <w:rStyle w:val="IndexLink"/>
              </w:rPr>
              <w:t>۹</w:t>
            </w:r>
            <w:r>
              <w:rPr>
                <w:rStyle w:val="IndexLink"/>
                <w:rtl w:val="true"/>
              </w:rPr>
              <w:t xml:space="preserve"> </w:t>
            </w:r>
            <w:r>
              <w:rPr>
                <w:rStyle w:val="IndexLink"/>
                <w:rtl w:val="true"/>
              </w:rPr>
              <w:t xml:space="preserve">/ </w:t>
            </w:r>
            <w:r>
              <w:rPr>
                <w:rStyle w:val="IndexLink"/>
              </w:rPr>
              <w:t>۷</w:t>
            </w:r>
            <w:r>
              <w:rPr>
                <w:rStyle w:val="IndexLink"/>
                <w:rtl w:val="true"/>
              </w:rPr>
              <w:t xml:space="preserve"> پیرمرد مبتلا به مرضی سخت</w:t>
            </w:r>
            <w:r>
              <w:rPr>
                <w:rStyle w:val="IndexLink"/>
                <w:rtl w:val="true"/>
              </w:rPr>
              <w:tab/>
            </w:r>
            <w:r>
              <w:rPr>
                <w:rStyle w:val="IndexLink"/>
              </w:rPr>
              <w:t>234</w:t>
            </w:r>
          </w:hyperlink>
        </w:p>
        <w:p>
          <w:pPr>
            <w:pStyle w:val="Contents4"/>
            <w:tabs>
              <w:tab w:val="clear" w:pos="8176"/>
              <w:tab w:val="right" w:pos="9026" w:leader="dot"/>
            </w:tabs>
            <w:rPr/>
          </w:pPr>
          <w:hyperlink w:anchor="__RefHeading___Toc2324832_3224264995">
            <w:r>
              <w:rPr>
                <w:webHidden/>
                <w:rStyle w:val="IndexLink"/>
                <w:rtl w:val="true"/>
              </w:rPr>
              <w:t xml:space="preserve">باب دهم </w:t>
            </w:r>
            <w:r>
              <w:rPr>
                <w:rStyle w:val="IndexLink"/>
                <w:rtl w:val="true"/>
              </w:rPr>
              <w:t xml:space="preserve">: </w:t>
            </w:r>
            <w:r>
              <w:rPr>
                <w:rStyle w:val="IndexLink"/>
                <w:rtl w:val="true"/>
              </w:rPr>
              <w:t>کسانی که امام کاظم علیه السلام برایشان دعا کرد</w:t>
            </w:r>
            <w:r>
              <w:rPr>
                <w:rStyle w:val="IndexLink"/>
                <w:rtl w:val="true"/>
              </w:rPr>
              <w:tab/>
            </w:r>
            <w:r>
              <w:rPr>
                <w:rStyle w:val="IndexLink"/>
              </w:rPr>
              <w:t>236</w:t>
            </w:r>
          </w:hyperlink>
        </w:p>
        <w:p>
          <w:pPr>
            <w:pStyle w:val="Contents5"/>
            <w:tabs>
              <w:tab w:val="clear" w:pos="7892"/>
              <w:tab w:val="right" w:pos="9026" w:leader="dot"/>
            </w:tabs>
            <w:rPr/>
          </w:pPr>
          <w:hyperlink w:anchor="__RefHeading___Toc2324834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علی بن یَقْطین</w:t>
            </w:r>
            <w:r>
              <w:rPr>
                <w:rStyle w:val="IndexLink"/>
                <w:rtl w:val="true"/>
              </w:rPr>
              <w:tab/>
            </w:r>
            <w:r>
              <w:rPr>
                <w:rStyle w:val="IndexLink"/>
              </w:rPr>
              <w:t>236</w:t>
            </w:r>
          </w:hyperlink>
        </w:p>
        <w:p>
          <w:pPr>
            <w:pStyle w:val="Contents5"/>
            <w:tabs>
              <w:tab w:val="clear" w:pos="7892"/>
              <w:tab w:val="right" w:pos="9026" w:leader="dot"/>
            </w:tabs>
            <w:rPr/>
          </w:pPr>
          <w:hyperlink w:anchor="__RefHeading___Toc2324836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حمّاد بن عیسی</w:t>
            </w:r>
            <w:r>
              <w:rPr>
                <w:rStyle w:val="IndexLink"/>
                <w:rtl w:val="true"/>
              </w:rPr>
              <w:tab/>
            </w:r>
            <w:r>
              <w:rPr>
                <w:rStyle w:val="IndexLink"/>
              </w:rPr>
              <w:t>236</w:t>
            </w:r>
          </w:hyperlink>
        </w:p>
        <w:p>
          <w:pPr>
            <w:pStyle w:val="Contents5"/>
            <w:tabs>
              <w:tab w:val="clear" w:pos="7892"/>
              <w:tab w:val="right" w:pos="9026" w:leader="dot"/>
            </w:tabs>
            <w:rPr/>
          </w:pPr>
          <w:hyperlink w:anchor="__RefHeading___Toc2324838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یکی از خلفا</w:t>
            </w:r>
            <w:r>
              <w:rPr>
                <w:rStyle w:val="IndexLink"/>
                <w:rtl w:val="true"/>
              </w:rPr>
              <w:tab/>
            </w:r>
            <w:r>
              <w:rPr>
                <w:rStyle w:val="IndexLink"/>
              </w:rPr>
              <w:t>238</w:t>
            </w:r>
          </w:hyperlink>
        </w:p>
        <w:p>
          <w:pPr>
            <w:pStyle w:val="Contents4"/>
            <w:tabs>
              <w:tab w:val="clear" w:pos="8176"/>
              <w:tab w:val="right" w:pos="9026" w:leader="dot"/>
            </w:tabs>
            <w:rPr/>
          </w:pPr>
          <w:hyperlink w:anchor="__RefHeading___Toc2324840_3224264995">
            <w:r>
              <w:rPr>
                <w:webHidden/>
                <w:rStyle w:val="IndexLink"/>
                <w:rtl w:val="true"/>
              </w:rPr>
              <w:t xml:space="preserve">باب یازدهم </w:t>
            </w:r>
            <w:r>
              <w:rPr>
                <w:rStyle w:val="IndexLink"/>
                <w:rtl w:val="true"/>
              </w:rPr>
              <w:t xml:space="preserve">: </w:t>
            </w:r>
            <w:r>
              <w:rPr>
                <w:rStyle w:val="IndexLink"/>
                <w:rtl w:val="true"/>
              </w:rPr>
              <w:t>کسانی که امام رضا علیه السلام برایشان دعا کرد</w:t>
            </w:r>
            <w:r>
              <w:rPr>
                <w:rStyle w:val="IndexLink"/>
                <w:rtl w:val="true"/>
              </w:rPr>
              <w:tab/>
            </w:r>
            <w:r>
              <w:rPr>
                <w:rStyle w:val="IndexLink"/>
              </w:rPr>
              <w:t>242</w:t>
            </w:r>
          </w:hyperlink>
        </w:p>
        <w:p>
          <w:pPr>
            <w:pStyle w:val="Contents5"/>
            <w:tabs>
              <w:tab w:val="clear" w:pos="7892"/>
              <w:tab w:val="right" w:pos="9026" w:leader="dot"/>
            </w:tabs>
            <w:rPr/>
          </w:pPr>
          <w:hyperlink w:anchor="__RefHeading___Toc2324842_3224264995">
            <w:r>
              <w:rPr>
                <w:webHidden/>
                <w:rStyle w:val="IndexLink"/>
              </w:rPr>
              <w:t>۱۱</w:t>
            </w:r>
            <w:r>
              <w:rPr>
                <w:rStyle w:val="IndexLink"/>
                <w:rtl w:val="true"/>
              </w:rPr>
              <w:t xml:space="preserve"> </w:t>
            </w:r>
            <w:r>
              <w:rPr>
                <w:rStyle w:val="IndexLink"/>
                <w:rtl w:val="true"/>
              </w:rPr>
              <w:t xml:space="preserve">/ </w:t>
            </w:r>
            <w:r>
              <w:rPr>
                <w:rStyle w:val="IndexLink"/>
              </w:rPr>
              <w:t>۱</w:t>
            </w:r>
            <w:r>
              <w:rPr>
                <w:rStyle w:val="IndexLink"/>
                <w:rtl w:val="true"/>
              </w:rPr>
              <w:t xml:space="preserve"> احمد بن عبد اللّه کَرْخی</w:t>
            </w:r>
            <w:r>
              <w:rPr>
                <w:rStyle w:val="IndexLink"/>
                <w:rtl w:val="true"/>
              </w:rPr>
              <w:tab/>
            </w:r>
            <w:r>
              <w:rPr>
                <w:rStyle w:val="IndexLink"/>
              </w:rPr>
              <w:t>242</w:t>
            </w:r>
          </w:hyperlink>
        </w:p>
        <w:p>
          <w:pPr>
            <w:pStyle w:val="Contents5"/>
            <w:tabs>
              <w:tab w:val="clear" w:pos="7892"/>
              <w:tab w:val="right" w:pos="9026" w:leader="dot"/>
            </w:tabs>
            <w:rPr/>
          </w:pPr>
          <w:hyperlink w:anchor="__RefHeading___Toc2324844_3224264995">
            <w:r>
              <w:rPr>
                <w:webHidden/>
                <w:rStyle w:val="IndexLink"/>
              </w:rPr>
              <w:t>۱۱</w:t>
            </w:r>
            <w:r>
              <w:rPr>
                <w:rStyle w:val="IndexLink"/>
                <w:rtl w:val="true"/>
              </w:rPr>
              <w:t xml:space="preserve"> </w:t>
            </w:r>
            <w:r>
              <w:rPr>
                <w:rStyle w:val="IndexLink"/>
                <w:rtl w:val="true"/>
              </w:rPr>
              <w:t xml:space="preserve">/ </w:t>
            </w:r>
            <w:r>
              <w:rPr>
                <w:rStyle w:val="IndexLink"/>
              </w:rPr>
              <w:t>۲</w:t>
            </w:r>
            <w:r>
              <w:rPr>
                <w:rStyle w:val="IndexLink"/>
                <w:rtl w:val="true"/>
              </w:rPr>
              <w:t xml:space="preserve"> حسن بن محبوب</w:t>
            </w:r>
            <w:r>
              <w:rPr>
                <w:rStyle w:val="IndexLink"/>
                <w:rtl w:val="true"/>
              </w:rPr>
              <w:tab/>
            </w:r>
            <w:r>
              <w:rPr>
                <w:rStyle w:val="IndexLink"/>
              </w:rPr>
              <w:t>242</w:t>
            </w:r>
          </w:hyperlink>
        </w:p>
        <w:p>
          <w:pPr>
            <w:pStyle w:val="Contents5"/>
            <w:tabs>
              <w:tab w:val="clear" w:pos="7892"/>
              <w:tab w:val="right" w:pos="9026" w:leader="dot"/>
            </w:tabs>
            <w:rPr/>
          </w:pPr>
          <w:hyperlink w:anchor="__RefHeading___Toc2324846_3224264995">
            <w:r>
              <w:rPr>
                <w:webHidden/>
                <w:rStyle w:val="IndexLink"/>
              </w:rPr>
              <w:t>۱۱</w:t>
            </w:r>
            <w:r>
              <w:rPr>
                <w:rStyle w:val="IndexLink"/>
                <w:rtl w:val="true"/>
              </w:rPr>
              <w:t xml:space="preserve"> </w:t>
            </w:r>
            <w:r>
              <w:rPr>
                <w:rStyle w:val="IndexLink"/>
                <w:rtl w:val="true"/>
              </w:rPr>
              <w:t xml:space="preserve">/ </w:t>
            </w:r>
            <w:r>
              <w:rPr>
                <w:rStyle w:val="IndexLink"/>
              </w:rPr>
              <w:t>۳</w:t>
            </w:r>
            <w:r>
              <w:rPr>
                <w:rStyle w:val="IndexLink"/>
                <w:rtl w:val="true"/>
              </w:rPr>
              <w:t xml:space="preserve"> داوود بن کثیر رقّی</w:t>
            </w:r>
            <w:r>
              <w:rPr>
                <w:rStyle w:val="IndexLink"/>
                <w:rtl w:val="true"/>
              </w:rPr>
              <w:tab/>
            </w:r>
            <w:r>
              <w:rPr>
                <w:rStyle w:val="IndexLink"/>
              </w:rPr>
              <w:t>244</w:t>
            </w:r>
          </w:hyperlink>
        </w:p>
        <w:p>
          <w:pPr>
            <w:pStyle w:val="Contents5"/>
            <w:tabs>
              <w:tab w:val="clear" w:pos="7892"/>
              <w:tab w:val="right" w:pos="9026" w:leader="dot"/>
            </w:tabs>
            <w:rPr/>
          </w:pPr>
          <w:hyperlink w:anchor="__RefHeading___Toc2324848_3224264995">
            <w:r>
              <w:rPr>
                <w:webHidden/>
                <w:rStyle w:val="IndexLink"/>
              </w:rPr>
              <w:t>۱۱</w:t>
            </w:r>
            <w:r>
              <w:rPr>
                <w:rStyle w:val="IndexLink"/>
                <w:rtl w:val="true"/>
              </w:rPr>
              <w:t xml:space="preserve"> </w:t>
            </w:r>
            <w:r>
              <w:rPr>
                <w:rStyle w:val="IndexLink"/>
                <w:rtl w:val="true"/>
              </w:rPr>
              <w:t xml:space="preserve">/ </w:t>
            </w:r>
            <w:r>
              <w:rPr>
                <w:rStyle w:val="IndexLink"/>
              </w:rPr>
              <w:t>۴</w:t>
            </w:r>
            <w:r>
              <w:rPr>
                <w:rStyle w:val="IndexLink"/>
                <w:rtl w:val="true"/>
              </w:rPr>
              <w:t xml:space="preserve"> دِعبِل</w:t>
            </w:r>
            <w:r>
              <w:rPr>
                <w:rStyle w:val="IndexLink"/>
                <w:rtl w:val="true"/>
              </w:rPr>
              <w:tab/>
            </w:r>
            <w:r>
              <w:rPr>
                <w:rStyle w:val="IndexLink"/>
              </w:rPr>
              <w:t>244</w:t>
            </w:r>
          </w:hyperlink>
        </w:p>
        <w:p>
          <w:pPr>
            <w:pStyle w:val="Contents5"/>
            <w:tabs>
              <w:tab w:val="clear" w:pos="7892"/>
              <w:tab w:val="right" w:pos="9026" w:leader="dot"/>
            </w:tabs>
            <w:rPr/>
          </w:pPr>
          <w:hyperlink w:anchor="__RefHeading___Toc2324850_3224264995">
            <w:r>
              <w:rPr>
                <w:webHidden/>
                <w:rStyle w:val="IndexLink"/>
              </w:rPr>
              <w:t>۱۱</w:t>
            </w:r>
            <w:r>
              <w:rPr>
                <w:rStyle w:val="IndexLink"/>
                <w:rtl w:val="true"/>
              </w:rPr>
              <w:t xml:space="preserve"> </w:t>
            </w:r>
            <w:r>
              <w:rPr>
                <w:rStyle w:val="IndexLink"/>
                <w:rtl w:val="true"/>
              </w:rPr>
              <w:t xml:space="preserve">/ </w:t>
            </w:r>
            <w:r>
              <w:rPr>
                <w:rStyle w:val="IndexLink"/>
              </w:rPr>
              <w:t>۵</w:t>
            </w:r>
            <w:r>
              <w:rPr>
                <w:rStyle w:val="IndexLink"/>
                <w:rtl w:val="true"/>
              </w:rPr>
              <w:t xml:space="preserve"> موسی بن عمر بن بَزیع</w:t>
            </w:r>
            <w:r>
              <w:rPr>
                <w:rStyle w:val="IndexLink"/>
                <w:rtl w:val="true"/>
              </w:rPr>
              <w:tab/>
            </w:r>
            <w:r>
              <w:rPr>
                <w:rStyle w:val="IndexLink"/>
              </w:rPr>
              <w:t>246</w:t>
            </w:r>
          </w:hyperlink>
        </w:p>
        <w:p>
          <w:pPr>
            <w:pStyle w:val="Contents5"/>
            <w:tabs>
              <w:tab w:val="clear" w:pos="7892"/>
              <w:tab w:val="right" w:pos="9026" w:leader="dot"/>
            </w:tabs>
            <w:rPr/>
          </w:pPr>
          <w:hyperlink w:anchor="__RefHeading___Toc2324852_3224264995">
            <w:r>
              <w:rPr>
                <w:webHidden/>
                <w:rStyle w:val="IndexLink"/>
              </w:rPr>
              <w:t>۱۱</w:t>
            </w:r>
            <w:r>
              <w:rPr>
                <w:rStyle w:val="IndexLink"/>
                <w:rtl w:val="true"/>
              </w:rPr>
              <w:t xml:space="preserve"> </w:t>
            </w:r>
            <w:r>
              <w:rPr>
                <w:rStyle w:val="IndexLink"/>
                <w:rtl w:val="true"/>
              </w:rPr>
              <w:t xml:space="preserve">/ </w:t>
            </w:r>
            <w:r>
              <w:rPr>
                <w:rStyle w:val="IndexLink"/>
              </w:rPr>
              <w:t>۶</w:t>
            </w:r>
            <w:r>
              <w:rPr>
                <w:rStyle w:val="IndexLink"/>
                <w:rtl w:val="true"/>
              </w:rPr>
              <w:t xml:space="preserve"> یزید بن اسحاق</w:t>
            </w:r>
            <w:r>
              <w:rPr>
                <w:rStyle w:val="IndexLink"/>
                <w:rtl w:val="true"/>
              </w:rPr>
              <w:tab/>
            </w:r>
            <w:r>
              <w:rPr>
                <w:rStyle w:val="IndexLink"/>
              </w:rPr>
              <w:t>246</w:t>
            </w:r>
          </w:hyperlink>
        </w:p>
        <w:p>
          <w:pPr>
            <w:pStyle w:val="Contents5"/>
            <w:tabs>
              <w:tab w:val="clear" w:pos="7892"/>
              <w:tab w:val="right" w:pos="9026" w:leader="dot"/>
            </w:tabs>
            <w:rPr/>
          </w:pPr>
          <w:hyperlink w:anchor="__RefHeading___Toc2324854_3224264995">
            <w:r>
              <w:rPr>
                <w:webHidden/>
                <w:rStyle w:val="IndexLink"/>
              </w:rPr>
              <w:t>۱۱</w:t>
            </w:r>
            <w:r>
              <w:rPr>
                <w:rStyle w:val="IndexLink"/>
                <w:rtl w:val="true"/>
              </w:rPr>
              <w:t xml:space="preserve"> </w:t>
            </w:r>
            <w:r>
              <w:rPr>
                <w:rStyle w:val="IndexLink"/>
                <w:rtl w:val="true"/>
              </w:rPr>
              <w:t xml:space="preserve">/ </w:t>
            </w:r>
            <w:r>
              <w:rPr>
                <w:rStyle w:val="IndexLink"/>
              </w:rPr>
              <w:t>۷</w:t>
            </w:r>
            <w:r>
              <w:rPr>
                <w:rStyle w:val="IndexLink"/>
                <w:rtl w:val="true"/>
              </w:rPr>
              <w:t xml:space="preserve"> برادرانش</w:t>
            </w:r>
            <w:r>
              <w:rPr>
                <w:rStyle w:val="IndexLink"/>
                <w:rtl w:val="true"/>
              </w:rPr>
              <w:tab/>
            </w:r>
            <w:r>
              <w:rPr>
                <w:rStyle w:val="IndexLink"/>
              </w:rPr>
              <w:t>248</w:t>
            </w:r>
          </w:hyperlink>
        </w:p>
        <w:p>
          <w:pPr>
            <w:pStyle w:val="Contents4"/>
            <w:tabs>
              <w:tab w:val="clear" w:pos="8176"/>
              <w:tab w:val="right" w:pos="9026" w:leader="dot"/>
            </w:tabs>
            <w:rPr/>
          </w:pPr>
          <w:hyperlink w:anchor="__RefHeading___Toc2324856_3224264995">
            <w:r>
              <w:rPr>
                <w:webHidden/>
                <w:rStyle w:val="IndexLink"/>
                <w:rtl w:val="true"/>
              </w:rPr>
              <w:t xml:space="preserve">باب دوازدهم </w:t>
            </w:r>
            <w:r>
              <w:rPr>
                <w:rStyle w:val="IndexLink"/>
                <w:rtl w:val="true"/>
              </w:rPr>
              <w:t xml:space="preserve">: </w:t>
            </w:r>
            <w:r>
              <w:rPr>
                <w:rStyle w:val="IndexLink"/>
                <w:rtl w:val="true"/>
              </w:rPr>
              <w:t>کسانی که امام جواد علیه السلام برایشان دعا کرد</w:t>
            </w:r>
            <w:r>
              <w:rPr>
                <w:rStyle w:val="IndexLink"/>
                <w:rtl w:val="true"/>
              </w:rPr>
              <w:tab/>
            </w:r>
            <w:r>
              <w:rPr>
                <w:rStyle w:val="IndexLink"/>
              </w:rPr>
              <w:t>250</w:t>
            </w:r>
          </w:hyperlink>
        </w:p>
        <w:p>
          <w:pPr>
            <w:pStyle w:val="Contents5"/>
            <w:tabs>
              <w:tab w:val="clear" w:pos="7892"/>
              <w:tab w:val="right" w:pos="9026" w:leader="dot"/>
            </w:tabs>
            <w:rPr/>
          </w:pPr>
          <w:hyperlink w:anchor="__RefHeading___Toc2324858_3224264995">
            <w:r>
              <w:rPr>
                <w:webHidden/>
                <w:rStyle w:val="IndexLink"/>
              </w:rPr>
              <w:t>۱۲</w:t>
            </w:r>
            <w:r>
              <w:rPr>
                <w:rStyle w:val="IndexLink"/>
                <w:rtl w:val="true"/>
              </w:rPr>
              <w:t xml:space="preserve"> </w:t>
            </w:r>
            <w:r>
              <w:rPr>
                <w:rStyle w:val="IndexLink"/>
                <w:rtl w:val="true"/>
              </w:rPr>
              <w:t xml:space="preserve">/ </w:t>
            </w:r>
            <w:r>
              <w:rPr>
                <w:rStyle w:val="IndexLink"/>
              </w:rPr>
              <w:t>۱</w:t>
            </w:r>
            <w:r>
              <w:rPr>
                <w:rStyle w:val="IndexLink"/>
                <w:rtl w:val="true"/>
              </w:rPr>
              <w:t xml:space="preserve"> علی بن مَهزیار</w:t>
            </w:r>
            <w:r>
              <w:rPr>
                <w:rStyle w:val="IndexLink"/>
                <w:rtl w:val="true"/>
              </w:rPr>
              <w:tab/>
            </w:r>
            <w:r>
              <w:rPr>
                <w:rStyle w:val="IndexLink"/>
              </w:rPr>
              <w:t>250</w:t>
            </w:r>
          </w:hyperlink>
        </w:p>
        <w:p>
          <w:pPr>
            <w:pStyle w:val="Contents5"/>
            <w:tabs>
              <w:tab w:val="clear" w:pos="7892"/>
              <w:tab w:val="right" w:pos="9026" w:leader="dot"/>
            </w:tabs>
            <w:rPr/>
          </w:pPr>
          <w:hyperlink w:anchor="__RefHeading___Toc2324860_3224264995">
            <w:r>
              <w:rPr>
                <w:webHidden/>
                <w:rStyle w:val="IndexLink"/>
              </w:rPr>
              <w:t>۱۲</w:t>
            </w:r>
            <w:r>
              <w:rPr>
                <w:rStyle w:val="IndexLink"/>
                <w:rtl w:val="true"/>
              </w:rPr>
              <w:t xml:space="preserve"> </w:t>
            </w:r>
            <w:r>
              <w:rPr>
                <w:rStyle w:val="IndexLink"/>
                <w:rtl w:val="true"/>
              </w:rPr>
              <w:t xml:space="preserve">/ </w:t>
            </w:r>
            <w:r>
              <w:rPr>
                <w:rStyle w:val="IndexLink"/>
              </w:rPr>
              <w:t>۲</w:t>
            </w:r>
            <w:r>
              <w:rPr>
                <w:rStyle w:val="IndexLink"/>
                <w:rtl w:val="true"/>
              </w:rPr>
              <w:t xml:space="preserve"> محمّد بن سِنان</w:t>
            </w:r>
            <w:r>
              <w:rPr>
                <w:rStyle w:val="IndexLink"/>
                <w:rtl w:val="true"/>
              </w:rPr>
              <w:tab/>
            </w:r>
            <w:r>
              <w:rPr>
                <w:rStyle w:val="IndexLink"/>
              </w:rPr>
              <w:t>254</w:t>
            </w:r>
          </w:hyperlink>
        </w:p>
        <w:p>
          <w:pPr>
            <w:pStyle w:val="Contents5"/>
            <w:tabs>
              <w:tab w:val="clear" w:pos="7892"/>
              <w:tab w:val="right" w:pos="9026" w:leader="dot"/>
            </w:tabs>
            <w:rPr/>
          </w:pPr>
          <w:hyperlink w:anchor="__RefHeading___Toc2324862_3224264995">
            <w:r>
              <w:rPr>
                <w:webHidden/>
                <w:rStyle w:val="IndexLink"/>
              </w:rPr>
              <w:t>۱۲</w:t>
            </w:r>
            <w:r>
              <w:rPr>
                <w:rStyle w:val="IndexLink"/>
                <w:rtl w:val="true"/>
              </w:rPr>
              <w:t xml:space="preserve"> </w:t>
            </w:r>
            <w:r>
              <w:rPr>
                <w:rStyle w:val="IndexLink"/>
                <w:rtl w:val="true"/>
              </w:rPr>
              <w:t xml:space="preserve">/ </w:t>
            </w:r>
            <w:r>
              <w:rPr>
                <w:rStyle w:val="IndexLink"/>
              </w:rPr>
              <w:t>۳</w:t>
            </w:r>
            <w:r>
              <w:rPr>
                <w:rStyle w:val="IndexLink"/>
                <w:rtl w:val="true"/>
              </w:rPr>
              <w:t xml:space="preserve"> محمّد بن عُمَیر رازی و برادرش</w:t>
            </w:r>
            <w:r>
              <w:rPr>
                <w:rStyle w:val="IndexLink"/>
                <w:rtl w:val="true"/>
              </w:rPr>
              <w:tab/>
            </w:r>
            <w:r>
              <w:rPr>
                <w:rStyle w:val="IndexLink"/>
              </w:rPr>
              <w:t>256</w:t>
            </w:r>
          </w:hyperlink>
        </w:p>
        <w:p>
          <w:pPr>
            <w:pStyle w:val="Contents5"/>
            <w:tabs>
              <w:tab w:val="clear" w:pos="7892"/>
              <w:tab w:val="right" w:pos="9026" w:leader="dot"/>
            </w:tabs>
            <w:rPr/>
          </w:pPr>
          <w:hyperlink w:anchor="__RefHeading___Toc2324864_3224264995">
            <w:r>
              <w:rPr>
                <w:webHidden/>
                <w:rStyle w:val="IndexLink"/>
              </w:rPr>
              <w:t>۱۲</w:t>
            </w:r>
            <w:r>
              <w:rPr>
                <w:rStyle w:val="IndexLink"/>
                <w:rtl w:val="true"/>
              </w:rPr>
              <w:t xml:space="preserve"> </w:t>
            </w:r>
            <w:r>
              <w:rPr>
                <w:rStyle w:val="IndexLink"/>
                <w:rtl w:val="true"/>
              </w:rPr>
              <w:t xml:space="preserve">/ </w:t>
            </w:r>
            <w:r>
              <w:rPr>
                <w:rStyle w:val="IndexLink"/>
              </w:rPr>
              <w:t>۴</w:t>
            </w:r>
            <w:r>
              <w:rPr>
                <w:rStyle w:val="IndexLink"/>
                <w:rtl w:val="true"/>
              </w:rPr>
              <w:t xml:space="preserve"> یونس بن عبد الرحمان</w:t>
            </w:r>
            <w:r>
              <w:rPr>
                <w:rStyle w:val="IndexLink"/>
                <w:rtl w:val="true"/>
              </w:rPr>
              <w:tab/>
            </w:r>
            <w:r>
              <w:rPr>
                <w:rStyle w:val="IndexLink"/>
              </w:rPr>
              <w:t>256</w:t>
            </w:r>
          </w:hyperlink>
        </w:p>
        <w:p>
          <w:pPr>
            <w:pStyle w:val="Contents5"/>
            <w:tabs>
              <w:tab w:val="clear" w:pos="7892"/>
              <w:tab w:val="right" w:pos="9026" w:leader="dot"/>
            </w:tabs>
            <w:rPr/>
          </w:pPr>
          <w:hyperlink w:anchor="__RefHeading___Toc2324866_3224264995">
            <w:r>
              <w:rPr>
                <w:webHidden/>
                <w:rStyle w:val="IndexLink"/>
              </w:rPr>
              <w:t>۱۲</w:t>
            </w:r>
            <w:r>
              <w:rPr>
                <w:rStyle w:val="IndexLink"/>
                <w:rtl w:val="true"/>
              </w:rPr>
              <w:t xml:space="preserve"> </w:t>
            </w:r>
            <w:r>
              <w:rPr>
                <w:rStyle w:val="IndexLink"/>
                <w:rtl w:val="true"/>
              </w:rPr>
              <w:t xml:space="preserve">/ </w:t>
            </w:r>
            <w:r>
              <w:rPr>
                <w:rStyle w:val="IndexLink"/>
              </w:rPr>
              <w:t>۵</w:t>
            </w:r>
            <w:r>
              <w:rPr>
                <w:rStyle w:val="IndexLink"/>
                <w:rtl w:val="true"/>
              </w:rPr>
              <w:t xml:space="preserve"> شماری از یارانش</w:t>
            </w:r>
            <w:r>
              <w:rPr>
                <w:rStyle w:val="IndexLink"/>
                <w:rtl w:val="true"/>
              </w:rPr>
              <w:tab/>
            </w:r>
            <w:r>
              <w:rPr>
                <w:rStyle w:val="IndexLink"/>
              </w:rPr>
              <w:t>258</w:t>
            </w:r>
          </w:hyperlink>
        </w:p>
        <w:p>
          <w:pPr>
            <w:pStyle w:val="Contents4"/>
            <w:tabs>
              <w:tab w:val="clear" w:pos="8176"/>
              <w:tab w:val="right" w:pos="9026" w:leader="dot"/>
            </w:tabs>
            <w:rPr/>
          </w:pPr>
          <w:hyperlink w:anchor="__RefHeading___Toc2324868_3224264995">
            <w:r>
              <w:rPr>
                <w:webHidden/>
                <w:rStyle w:val="IndexLink"/>
                <w:rtl w:val="true"/>
              </w:rPr>
              <w:t xml:space="preserve">باب سیزدهم </w:t>
            </w:r>
            <w:r>
              <w:rPr>
                <w:rStyle w:val="IndexLink"/>
                <w:rtl w:val="true"/>
              </w:rPr>
              <w:t xml:space="preserve">: </w:t>
            </w:r>
            <w:r>
              <w:rPr>
                <w:rStyle w:val="IndexLink"/>
                <w:rtl w:val="true"/>
              </w:rPr>
              <w:t>کسانی که امام هادی علیه السلام برایشان دعا کرد</w:t>
            </w:r>
            <w:r>
              <w:rPr>
                <w:rStyle w:val="IndexLink"/>
                <w:rtl w:val="true"/>
              </w:rPr>
              <w:tab/>
            </w:r>
            <w:r>
              <w:rPr>
                <w:rStyle w:val="IndexLink"/>
              </w:rPr>
              <w:t>260</w:t>
            </w:r>
          </w:hyperlink>
        </w:p>
        <w:p>
          <w:pPr>
            <w:pStyle w:val="Contents5"/>
            <w:tabs>
              <w:tab w:val="clear" w:pos="7892"/>
              <w:tab w:val="right" w:pos="9026" w:leader="dot"/>
            </w:tabs>
            <w:rPr/>
          </w:pPr>
          <w:hyperlink w:anchor="__RefHeading___Toc2324870_3224264995">
            <w:r>
              <w:rPr>
                <w:webHidden/>
                <w:rStyle w:val="IndexLink"/>
              </w:rPr>
              <w:t>۱۳</w:t>
            </w:r>
            <w:r>
              <w:rPr>
                <w:rStyle w:val="IndexLink"/>
                <w:rtl w:val="true"/>
              </w:rPr>
              <w:t xml:space="preserve"> </w:t>
            </w:r>
            <w:r>
              <w:rPr>
                <w:rStyle w:val="IndexLink"/>
                <w:rtl w:val="true"/>
              </w:rPr>
              <w:t xml:space="preserve">/ </w:t>
            </w:r>
            <w:r>
              <w:rPr>
                <w:rStyle w:val="IndexLink"/>
              </w:rPr>
              <w:t>۱</w:t>
            </w:r>
            <w:r>
              <w:rPr>
                <w:rStyle w:val="IndexLink"/>
                <w:rtl w:val="true"/>
              </w:rPr>
              <w:t xml:space="preserve"> ابو هاشم جعفری</w:t>
            </w:r>
            <w:r>
              <w:rPr>
                <w:rStyle w:val="IndexLink"/>
                <w:rtl w:val="true"/>
              </w:rPr>
              <w:tab/>
            </w:r>
            <w:r>
              <w:rPr>
                <w:rStyle w:val="IndexLink"/>
              </w:rPr>
              <w:t>260</w:t>
            </w:r>
          </w:hyperlink>
        </w:p>
        <w:p>
          <w:pPr>
            <w:pStyle w:val="Contents5"/>
            <w:tabs>
              <w:tab w:val="clear" w:pos="7892"/>
              <w:tab w:val="right" w:pos="9026" w:leader="dot"/>
            </w:tabs>
            <w:rPr/>
          </w:pPr>
          <w:hyperlink w:anchor="__RefHeading___Toc2324872_3224264995">
            <w:r>
              <w:rPr>
                <w:webHidden/>
                <w:rStyle w:val="IndexLink"/>
              </w:rPr>
              <w:t>۱۳</w:t>
            </w:r>
            <w:r>
              <w:rPr>
                <w:rStyle w:val="IndexLink"/>
                <w:rtl w:val="true"/>
              </w:rPr>
              <w:t xml:space="preserve"> </w:t>
            </w:r>
            <w:r>
              <w:rPr>
                <w:rStyle w:val="IndexLink"/>
                <w:rtl w:val="true"/>
              </w:rPr>
              <w:t xml:space="preserve">/ </w:t>
            </w:r>
            <w:r>
              <w:rPr>
                <w:rStyle w:val="IndexLink"/>
              </w:rPr>
              <w:t>۲</w:t>
            </w:r>
            <w:r>
              <w:rPr>
                <w:rStyle w:val="IndexLink"/>
                <w:rtl w:val="true"/>
              </w:rPr>
              <w:t xml:space="preserve"> حمران</w:t>
            </w:r>
            <w:r>
              <w:rPr>
                <w:rStyle w:val="IndexLink"/>
                <w:rtl w:val="true"/>
              </w:rPr>
              <w:tab/>
            </w:r>
            <w:r>
              <w:rPr>
                <w:rStyle w:val="IndexLink"/>
              </w:rPr>
              <w:t>262</w:t>
            </w:r>
          </w:hyperlink>
        </w:p>
        <w:p>
          <w:pPr>
            <w:pStyle w:val="Contents5"/>
            <w:tabs>
              <w:tab w:val="clear" w:pos="7892"/>
              <w:tab w:val="right" w:pos="9026" w:leader="dot"/>
            </w:tabs>
            <w:rPr/>
          </w:pPr>
          <w:hyperlink w:anchor="__RefHeading___Toc2324874_3224264995">
            <w:r>
              <w:rPr>
                <w:webHidden/>
                <w:rStyle w:val="IndexLink"/>
              </w:rPr>
              <w:t>۱۳</w:t>
            </w:r>
            <w:r>
              <w:rPr>
                <w:rStyle w:val="IndexLink"/>
                <w:rtl w:val="true"/>
              </w:rPr>
              <w:t xml:space="preserve"> </w:t>
            </w:r>
            <w:r>
              <w:rPr>
                <w:rStyle w:val="IndexLink"/>
                <w:rtl w:val="true"/>
              </w:rPr>
              <w:t xml:space="preserve">/ </w:t>
            </w:r>
            <w:r>
              <w:rPr>
                <w:rStyle w:val="IndexLink"/>
              </w:rPr>
              <w:t>۳</w:t>
            </w:r>
            <w:r>
              <w:rPr>
                <w:rStyle w:val="IndexLink"/>
                <w:rtl w:val="true"/>
              </w:rPr>
              <w:t xml:space="preserve"> شماری از یارانش</w:t>
            </w:r>
            <w:r>
              <w:rPr>
                <w:rStyle w:val="IndexLink"/>
                <w:rtl w:val="true"/>
              </w:rPr>
              <w:tab/>
            </w:r>
            <w:r>
              <w:rPr>
                <w:rStyle w:val="IndexLink"/>
              </w:rPr>
              <w:t>262</w:t>
            </w:r>
          </w:hyperlink>
        </w:p>
        <w:p>
          <w:pPr>
            <w:pStyle w:val="Contents4"/>
            <w:tabs>
              <w:tab w:val="clear" w:pos="8176"/>
              <w:tab w:val="right" w:pos="9026" w:leader="dot"/>
            </w:tabs>
            <w:rPr/>
          </w:pPr>
          <w:hyperlink w:anchor="__RefHeading___Toc2324876_3224264995">
            <w:r>
              <w:rPr>
                <w:webHidden/>
                <w:rStyle w:val="IndexLink"/>
                <w:rtl w:val="true"/>
              </w:rPr>
              <w:t xml:space="preserve">باب چهاردهم </w:t>
            </w:r>
            <w:r>
              <w:rPr>
                <w:rStyle w:val="IndexLink"/>
                <w:rtl w:val="true"/>
              </w:rPr>
              <w:t xml:space="preserve">: </w:t>
            </w:r>
            <w:r>
              <w:rPr>
                <w:rStyle w:val="IndexLink"/>
                <w:rtl w:val="true"/>
              </w:rPr>
              <w:t>کسانی که امام عسکری علیه السلام برایشان دعا کرد</w:t>
            </w:r>
            <w:r>
              <w:rPr>
                <w:rStyle w:val="IndexLink"/>
                <w:rtl w:val="true"/>
              </w:rPr>
              <w:tab/>
            </w:r>
            <w:r>
              <w:rPr>
                <w:rStyle w:val="IndexLink"/>
              </w:rPr>
              <w:t>264</w:t>
            </w:r>
          </w:hyperlink>
        </w:p>
        <w:p>
          <w:pPr>
            <w:pStyle w:val="Contents5"/>
            <w:tabs>
              <w:tab w:val="clear" w:pos="7892"/>
              <w:tab w:val="right" w:pos="9026" w:leader="dot"/>
            </w:tabs>
            <w:rPr/>
          </w:pPr>
          <w:hyperlink w:anchor="__RefHeading___Toc2324878_3224264995">
            <w:r>
              <w:rPr>
                <w:webHidden/>
                <w:rStyle w:val="IndexLink"/>
              </w:rPr>
              <w:t>۱۴</w:t>
            </w:r>
            <w:r>
              <w:rPr>
                <w:rStyle w:val="IndexLink"/>
                <w:rtl w:val="true"/>
              </w:rPr>
              <w:t xml:space="preserve"> </w:t>
            </w:r>
            <w:r>
              <w:rPr>
                <w:rStyle w:val="IndexLink"/>
                <w:rtl w:val="true"/>
              </w:rPr>
              <w:t xml:space="preserve">/ </w:t>
            </w:r>
            <w:r>
              <w:rPr>
                <w:rStyle w:val="IndexLink"/>
              </w:rPr>
              <w:t>۱</w:t>
            </w:r>
            <w:r>
              <w:rPr>
                <w:rStyle w:val="IndexLink"/>
                <w:rtl w:val="true"/>
              </w:rPr>
              <w:t xml:space="preserve"> ابراهیم بن اسماعیل</w:t>
            </w:r>
            <w:r>
              <w:rPr>
                <w:rStyle w:val="IndexLink"/>
                <w:rtl w:val="true"/>
              </w:rPr>
              <w:tab/>
            </w:r>
            <w:r>
              <w:rPr>
                <w:rStyle w:val="IndexLink"/>
              </w:rPr>
              <w:t>264</w:t>
            </w:r>
          </w:hyperlink>
        </w:p>
        <w:p>
          <w:pPr>
            <w:pStyle w:val="Contents5"/>
            <w:tabs>
              <w:tab w:val="clear" w:pos="7892"/>
              <w:tab w:val="right" w:pos="9026" w:leader="dot"/>
            </w:tabs>
            <w:rPr/>
          </w:pPr>
          <w:hyperlink w:anchor="__RefHeading___Toc2324880_3224264995">
            <w:r>
              <w:rPr>
                <w:webHidden/>
                <w:rStyle w:val="IndexLink"/>
              </w:rPr>
              <w:t>۱۴</w:t>
            </w:r>
            <w:r>
              <w:rPr>
                <w:rStyle w:val="IndexLink"/>
                <w:rtl w:val="true"/>
              </w:rPr>
              <w:t xml:space="preserve"> </w:t>
            </w:r>
            <w:r>
              <w:rPr>
                <w:rStyle w:val="IndexLink"/>
                <w:rtl w:val="true"/>
              </w:rPr>
              <w:t xml:space="preserve">/ </w:t>
            </w:r>
            <w:r>
              <w:rPr>
                <w:rStyle w:val="IndexLink"/>
              </w:rPr>
              <w:t>۲</w:t>
            </w:r>
            <w:r>
              <w:rPr>
                <w:rStyle w:val="IndexLink"/>
                <w:rtl w:val="true"/>
              </w:rPr>
              <w:t xml:space="preserve"> ابراهیم بن عَبدَه</w:t>
            </w:r>
            <w:r>
              <w:rPr>
                <w:rStyle w:val="IndexLink"/>
                <w:rtl w:val="true"/>
              </w:rPr>
              <w:tab/>
            </w:r>
            <w:r>
              <w:rPr>
                <w:rStyle w:val="IndexLink"/>
              </w:rPr>
              <w:t>264</w:t>
            </w:r>
          </w:hyperlink>
        </w:p>
        <w:p>
          <w:pPr>
            <w:pStyle w:val="Contents5"/>
            <w:tabs>
              <w:tab w:val="clear" w:pos="7892"/>
              <w:tab w:val="right" w:pos="9026" w:leader="dot"/>
            </w:tabs>
            <w:rPr/>
          </w:pPr>
          <w:hyperlink w:anchor="__RefHeading___Toc2324882_3224264995">
            <w:r>
              <w:rPr>
                <w:webHidden/>
                <w:rStyle w:val="IndexLink"/>
              </w:rPr>
              <w:t>۱۴</w:t>
            </w:r>
            <w:r>
              <w:rPr>
                <w:rStyle w:val="IndexLink"/>
                <w:rtl w:val="true"/>
              </w:rPr>
              <w:t xml:space="preserve"> </w:t>
            </w:r>
            <w:r>
              <w:rPr>
                <w:rStyle w:val="IndexLink"/>
                <w:rtl w:val="true"/>
              </w:rPr>
              <w:t xml:space="preserve">/ </w:t>
            </w:r>
            <w:r>
              <w:rPr>
                <w:rStyle w:val="IndexLink"/>
              </w:rPr>
              <w:t>۳</w:t>
            </w:r>
            <w:r>
              <w:rPr>
                <w:rStyle w:val="IndexLink"/>
                <w:rtl w:val="true"/>
              </w:rPr>
              <w:t xml:space="preserve"> اسحاق بن اسماعیل</w:t>
            </w:r>
            <w:r>
              <w:rPr>
                <w:rStyle w:val="IndexLink"/>
                <w:rtl w:val="true"/>
              </w:rPr>
              <w:tab/>
            </w:r>
            <w:r>
              <w:rPr>
                <w:rStyle w:val="IndexLink"/>
              </w:rPr>
              <w:t>266</w:t>
            </w:r>
          </w:hyperlink>
        </w:p>
        <w:p>
          <w:pPr>
            <w:pStyle w:val="Contents5"/>
            <w:tabs>
              <w:tab w:val="clear" w:pos="7892"/>
              <w:tab w:val="right" w:pos="9026" w:leader="dot"/>
            </w:tabs>
            <w:rPr/>
          </w:pPr>
          <w:hyperlink w:anchor="__RefHeading___Toc2324884_3224264995">
            <w:r>
              <w:rPr>
                <w:webHidden/>
                <w:rStyle w:val="IndexLink"/>
              </w:rPr>
              <w:t>۱۴</w:t>
            </w:r>
            <w:r>
              <w:rPr>
                <w:rStyle w:val="IndexLink"/>
                <w:rtl w:val="true"/>
              </w:rPr>
              <w:t xml:space="preserve"> </w:t>
            </w:r>
            <w:r>
              <w:rPr>
                <w:rStyle w:val="IndexLink"/>
                <w:rtl w:val="true"/>
              </w:rPr>
              <w:t xml:space="preserve">/ </w:t>
            </w:r>
            <w:r>
              <w:rPr>
                <w:rStyle w:val="IndexLink"/>
              </w:rPr>
              <w:t>۴</w:t>
            </w:r>
            <w:r>
              <w:rPr>
                <w:rStyle w:val="IndexLink"/>
                <w:rtl w:val="true"/>
              </w:rPr>
              <w:t xml:space="preserve"> عیسی بن صَبیح</w:t>
            </w:r>
            <w:r>
              <w:rPr>
                <w:rStyle w:val="IndexLink"/>
                <w:rtl w:val="true"/>
              </w:rPr>
              <w:tab/>
            </w:r>
            <w:r>
              <w:rPr>
                <w:rStyle w:val="IndexLink"/>
              </w:rPr>
              <w:t>268</w:t>
            </w:r>
          </w:hyperlink>
        </w:p>
        <w:p>
          <w:pPr>
            <w:pStyle w:val="Contents5"/>
            <w:tabs>
              <w:tab w:val="clear" w:pos="7892"/>
              <w:tab w:val="right" w:pos="9026" w:leader="dot"/>
            </w:tabs>
            <w:rPr/>
          </w:pPr>
          <w:hyperlink w:anchor="__RefHeading___Toc2324886_3224264995">
            <w:r>
              <w:rPr>
                <w:webHidden/>
                <w:rStyle w:val="IndexLink"/>
              </w:rPr>
              <w:t>۱۴</w:t>
            </w:r>
            <w:r>
              <w:rPr>
                <w:rStyle w:val="IndexLink"/>
                <w:rtl w:val="true"/>
              </w:rPr>
              <w:t xml:space="preserve"> </w:t>
            </w:r>
            <w:r>
              <w:rPr>
                <w:rStyle w:val="IndexLink"/>
                <w:rtl w:val="true"/>
              </w:rPr>
              <w:t xml:space="preserve">/ </w:t>
            </w:r>
            <w:r>
              <w:rPr>
                <w:rStyle w:val="IndexLink"/>
              </w:rPr>
              <w:t>۵</w:t>
            </w:r>
            <w:r>
              <w:rPr>
                <w:rStyle w:val="IndexLink"/>
                <w:rtl w:val="true"/>
              </w:rPr>
              <w:t xml:space="preserve"> فضل بن شادان</w:t>
            </w:r>
            <w:r>
              <w:rPr>
                <w:rStyle w:val="IndexLink"/>
                <w:rtl w:val="true"/>
              </w:rPr>
              <w:tab/>
            </w:r>
            <w:r>
              <w:rPr>
                <w:rStyle w:val="IndexLink"/>
              </w:rPr>
              <w:t>270</w:t>
            </w:r>
          </w:hyperlink>
        </w:p>
        <w:p>
          <w:pPr>
            <w:pStyle w:val="Contents5"/>
            <w:tabs>
              <w:tab w:val="clear" w:pos="7892"/>
              <w:tab w:val="right" w:pos="9026" w:leader="dot"/>
            </w:tabs>
            <w:rPr/>
          </w:pPr>
          <w:hyperlink w:anchor="__RefHeading___Toc2324888_3224264995">
            <w:r>
              <w:rPr>
                <w:webHidden/>
                <w:rStyle w:val="IndexLink"/>
              </w:rPr>
              <w:t>۱۴</w:t>
            </w:r>
            <w:r>
              <w:rPr>
                <w:rStyle w:val="IndexLink"/>
                <w:rtl w:val="true"/>
              </w:rPr>
              <w:t xml:space="preserve"> </w:t>
            </w:r>
            <w:r>
              <w:rPr>
                <w:rStyle w:val="IndexLink"/>
                <w:rtl w:val="true"/>
              </w:rPr>
              <w:t xml:space="preserve">/ </w:t>
            </w:r>
            <w:r>
              <w:rPr>
                <w:rStyle w:val="IndexLink"/>
              </w:rPr>
              <w:t>۶</w:t>
            </w:r>
            <w:r>
              <w:rPr>
                <w:rStyle w:val="IndexLink"/>
                <w:rtl w:val="true"/>
              </w:rPr>
              <w:t xml:space="preserve"> محمّد بن حسن</w:t>
            </w:r>
            <w:r>
              <w:rPr>
                <w:rStyle w:val="IndexLink"/>
                <w:rtl w:val="true"/>
              </w:rPr>
              <w:tab/>
            </w:r>
            <w:r>
              <w:rPr>
                <w:rStyle w:val="IndexLink"/>
              </w:rPr>
              <w:t>270</w:t>
            </w:r>
          </w:hyperlink>
        </w:p>
        <w:p>
          <w:pPr>
            <w:pStyle w:val="Contents5"/>
            <w:tabs>
              <w:tab w:val="clear" w:pos="7892"/>
              <w:tab w:val="right" w:pos="9026" w:leader="dot"/>
            </w:tabs>
            <w:rPr/>
          </w:pPr>
          <w:hyperlink w:anchor="__RefHeading___Toc2324890_3224264995">
            <w:r>
              <w:rPr>
                <w:webHidden/>
                <w:rStyle w:val="IndexLink"/>
              </w:rPr>
              <w:t>۱۴</w:t>
            </w:r>
            <w:r>
              <w:rPr>
                <w:rStyle w:val="IndexLink"/>
                <w:rtl w:val="true"/>
              </w:rPr>
              <w:t xml:space="preserve"> </w:t>
            </w:r>
            <w:r>
              <w:rPr>
                <w:rStyle w:val="IndexLink"/>
                <w:rtl w:val="true"/>
              </w:rPr>
              <w:t xml:space="preserve">/ </w:t>
            </w:r>
            <w:r>
              <w:rPr>
                <w:rStyle w:val="IndexLink"/>
              </w:rPr>
              <w:t>۷</w:t>
            </w:r>
            <w:r>
              <w:rPr>
                <w:rStyle w:val="IndexLink"/>
                <w:rtl w:val="true"/>
              </w:rPr>
              <w:t xml:space="preserve"> محمّد بن دَریاب</w:t>
            </w:r>
            <w:r>
              <w:rPr>
                <w:rStyle w:val="IndexLink"/>
                <w:rtl w:val="true"/>
              </w:rPr>
              <w:tab/>
            </w:r>
            <w:r>
              <w:rPr>
                <w:rStyle w:val="IndexLink"/>
              </w:rPr>
              <w:t>272</w:t>
            </w:r>
          </w:hyperlink>
        </w:p>
        <w:p>
          <w:pPr>
            <w:pStyle w:val="Contents5"/>
            <w:tabs>
              <w:tab w:val="clear" w:pos="7892"/>
              <w:tab w:val="right" w:pos="9026" w:leader="dot"/>
            </w:tabs>
            <w:rPr/>
          </w:pPr>
          <w:hyperlink w:anchor="__RefHeading___Toc2324892_3224264995">
            <w:r>
              <w:rPr>
                <w:webHidden/>
                <w:rStyle w:val="IndexLink"/>
              </w:rPr>
              <w:t>۱۴</w:t>
            </w:r>
            <w:r>
              <w:rPr>
                <w:rStyle w:val="IndexLink"/>
                <w:rtl w:val="true"/>
              </w:rPr>
              <w:t xml:space="preserve"> </w:t>
            </w:r>
            <w:r>
              <w:rPr>
                <w:rStyle w:val="IndexLink"/>
                <w:rtl w:val="true"/>
              </w:rPr>
              <w:t xml:space="preserve">/ </w:t>
            </w:r>
            <w:r>
              <w:rPr>
                <w:rStyle w:val="IndexLink"/>
              </w:rPr>
              <w:t>۸</w:t>
            </w:r>
            <w:r>
              <w:rPr>
                <w:rStyle w:val="IndexLink"/>
                <w:rtl w:val="true"/>
              </w:rPr>
              <w:t xml:space="preserve"> محمّد بن علی بن ابراهیم</w:t>
            </w:r>
            <w:r>
              <w:rPr>
                <w:rStyle w:val="IndexLink"/>
                <w:rtl w:val="true"/>
              </w:rPr>
              <w:tab/>
            </w:r>
            <w:r>
              <w:rPr>
                <w:rStyle w:val="IndexLink"/>
              </w:rPr>
              <w:t>272</w:t>
            </w:r>
          </w:hyperlink>
        </w:p>
        <w:p>
          <w:pPr>
            <w:pStyle w:val="Contents4"/>
            <w:tabs>
              <w:tab w:val="clear" w:pos="8176"/>
              <w:tab w:val="right" w:pos="9026" w:leader="dot"/>
            </w:tabs>
            <w:rPr/>
          </w:pPr>
          <w:hyperlink w:anchor="__RefHeading___Toc2324894_3224264995">
            <w:r>
              <w:rPr>
                <w:webHidden/>
                <w:rStyle w:val="IndexLink"/>
                <w:rtl w:val="true"/>
              </w:rPr>
              <w:t xml:space="preserve">باب پانزدهم </w:t>
            </w:r>
            <w:r>
              <w:rPr>
                <w:rStyle w:val="IndexLink"/>
                <w:rtl w:val="true"/>
              </w:rPr>
              <w:t xml:space="preserve">: </w:t>
            </w:r>
            <w:r>
              <w:rPr>
                <w:rStyle w:val="IndexLink"/>
                <w:rtl w:val="true"/>
              </w:rPr>
              <w:t>کسانی که امام مهدی علیه السلام برایشان دعا کرد</w:t>
            </w:r>
            <w:r>
              <w:rPr>
                <w:rStyle w:val="IndexLink"/>
                <w:rtl w:val="true"/>
              </w:rPr>
              <w:tab/>
            </w:r>
            <w:r>
              <w:rPr>
                <w:rStyle w:val="IndexLink"/>
              </w:rPr>
              <w:t>274</w:t>
            </w:r>
          </w:hyperlink>
        </w:p>
        <w:p>
          <w:pPr>
            <w:pStyle w:val="Contents5"/>
            <w:tabs>
              <w:tab w:val="clear" w:pos="7892"/>
              <w:tab w:val="right" w:pos="9026" w:leader="dot"/>
            </w:tabs>
            <w:rPr/>
          </w:pPr>
          <w:hyperlink w:anchor="__RefHeading___Toc2324896_3224264995">
            <w:r>
              <w:rPr>
                <w:webHidden/>
                <w:rStyle w:val="IndexLink"/>
              </w:rPr>
              <w:t>۱۵</w:t>
            </w:r>
            <w:r>
              <w:rPr>
                <w:rStyle w:val="IndexLink"/>
                <w:rtl w:val="true"/>
              </w:rPr>
              <w:t xml:space="preserve"> </w:t>
            </w:r>
            <w:r>
              <w:rPr>
                <w:rStyle w:val="IndexLink"/>
                <w:rtl w:val="true"/>
              </w:rPr>
              <w:t xml:space="preserve">/ </w:t>
            </w:r>
            <w:r>
              <w:rPr>
                <w:rStyle w:val="IndexLink"/>
              </w:rPr>
              <w:t>۱</w:t>
            </w:r>
            <w:r>
              <w:rPr>
                <w:rStyle w:val="IndexLink"/>
                <w:rtl w:val="true"/>
              </w:rPr>
              <w:t xml:space="preserve"> ابراهیم بن مَهزِیار</w:t>
            </w:r>
            <w:r>
              <w:rPr>
                <w:rStyle w:val="IndexLink"/>
                <w:rtl w:val="true"/>
              </w:rPr>
              <w:tab/>
            </w:r>
            <w:r>
              <w:rPr>
                <w:rStyle w:val="IndexLink"/>
              </w:rPr>
              <w:t>274</w:t>
            </w:r>
          </w:hyperlink>
        </w:p>
        <w:p>
          <w:pPr>
            <w:pStyle w:val="Contents5"/>
            <w:tabs>
              <w:tab w:val="clear" w:pos="7892"/>
              <w:tab w:val="right" w:pos="9026" w:leader="dot"/>
            </w:tabs>
            <w:rPr/>
          </w:pPr>
          <w:hyperlink w:anchor="__RefHeading___Toc2324898_3224264995">
            <w:r>
              <w:rPr>
                <w:webHidden/>
                <w:rStyle w:val="IndexLink"/>
              </w:rPr>
              <w:t>۱۵</w:t>
            </w:r>
            <w:r>
              <w:rPr>
                <w:rStyle w:val="IndexLink"/>
                <w:rtl w:val="true"/>
              </w:rPr>
              <w:t xml:space="preserve"> </w:t>
            </w:r>
            <w:r>
              <w:rPr>
                <w:rStyle w:val="IndexLink"/>
                <w:rtl w:val="true"/>
              </w:rPr>
              <w:t xml:space="preserve">/ </w:t>
            </w:r>
            <w:r>
              <w:rPr>
                <w:rStyle w:val="IndexLink"/>
              </w:rPr>
              <w:t>۲</w:t>
            </w:r>
            <w:r>
              <w:rPr>
                <w:rStyle w:val="IndexLink"/>
                <w:rtl w:val="true"/>
              </w:rPr>
              <w:t xml:space="preserve"> ابو عبد اللّه بن صالح</w:t>
            </w:r>
            <w:r>
              <w:rPr>
                <w:rStyle w:val="IndexLink"/>
                <w:rtl w:val="true"/>
              </w:rPr>
              <w:tab/>
            </w:r>
            <w:r>
              <w:rPr>
                <w:rStyle w:val="IndexLink"/>
              </w:rPr>
              <w:t>276</w:t>
            </w:r>
          </w:hyperlink>
        </w:p>
        <w:p>
          <w:pPr>
            <w:pStyle w:val="Contents5"/>
            <w:tabs>
              <w:tab w:val="clear" w:pos="7892"/>
              <w:tab w:val="right" w:pos="9026" w:leader="dot"/>
            </w:tabs>
            <w:rPr/>
          </w:pPr>
          <w:hyperlink w:anchor="__RefHeading___Toc2324900_3224264995">
            <w:r>
              <w:rPr>
                <w:webHidden/>
                <w:rStyle w:val="IndexLink"/>
              </w:rPr>
              <w:t>۱۵</w:t>
            </w:r>
            <w:r>
              <w:rPr>
                <w:rStyle w:val="IndexLink"/>
                <w:rtl w:val="true"/>
              </w:rPr>
              <w:t xml:space="preserve"> </w:t>
            </w:r>
            <w:r>
              <w:rPr>
                <w:rStyle w:val="IndexLink"/>
                <w:rtl w:val="true"/>
              </w:rPr>
              <w:t xml:space="preserve">/ </w:t>
            </w:r>
            <w:r>
              <w:rPr>
                <w:rStyle w:val="IndexLink"/>
              </w:rPr>
              <w:t>۳</w:t>
            </w:r>
            <w:r>
              <w:rPr>
                <w:rStyle w:val="IndexLink"/>
                <w:rtl w:val="true"/>
              </w:rPr>
              <w:t xml:space="preserve"> ابن بابوُیِه</w:t>
            </w:r>
            <w:r>
              <w:rPr>
                <w:rStyle w:val="IndexLink"/>
                <w:rtl w:val="true"/>
              </w:rPr>
              <w:tab/>
            </w:r>
            <w:r>
              <w:rPr>
                <w:rStyle w:val="IndexLink"/>
              </w:rPr>
              <w:t>278</w:t>
            </w:r>
          </w:hyperlink>
        </w:p>
        <w:p>
          <w:pPr>
            <w:pStyle w:val="Contents5"/>
            <w:tabs>
              <w:tab w:val="clear" w:pos="7892"/>
              <w:tab w:val="right" w:pos="9026" w:leader="dot"/>
            </w:tabs>
            <w:rPr/>
          </w:pPr>
          <w:hyperlink w:anchor="__RefHeading___Toc2324902_3224264995">
            <w:r>
              <w:rPr>
                <w:webHidden/>
                <w:rStyle w:val="IndexLink"/>
              </w:rPr>
              <w:t>۱۵</w:t>
            </w:r>
            <w:r>
              <w:rPr>
                <w:rStyle w:val="IndexLink"/>
                <w:rtl w:val="true"/>
              </w:rPr>
              <w:t xml:space="preserve"> </w:t>
            </w:r>
            <w:r>
              <w:rPr>
                <w:rStyle w:val="IndexLink"/>
                <w:rtl w:val="true"/>
              </w:rPr>
              <w:t xml:space="preserve">/ </w:t>
            </w:r>
            <w:r>
              <w:rPr>
                <w:rStyle w:val="IndexLink"/>
              </w:rPr>
              <w:t>۴</w:t>
            </w:r>
            <w:r>
              <w:rPr>
                <w:rStyle w:val="IndexLink"/>
                <w:rtl w:val="true"/>
              </w:rPr>
              <w:t xml:space="preserve"> قاسم بن علاء</w:t>
            </w:r>
            <w:r>
              <w:rPr>
                <w:rStyle w:val="IndexLink"/>
                <w:rtl w:val="true"/>
              </w:rPr>
              <w:tab/>
            </w:r>
            <w:r>
              <w:rPr>
                <w:rStyle w:val="IndexLink"/>
              </w:rPr>
              <w:t>280</w:t>
            </w:r>
          </w:hyperlink>
        </w:p>
        <w:p>
          <w:pPr>
            <w:pStyle w:val="Contents5"/>
            <w:tabs>
              <w:tab w:val="clear" w:pos="7892"/>
              <w:tab w:val="right" w:pos="9026" w:leader="dot"/>
            </w:tabs>
            <w:rPr/>
          </w:pPr>
          <w:hyperlink w:anchor="__RefHeading___Toc2324904_3224264995">
            <w:r>
              <w:rPr>
                <w:webHidden/>
                <w:rStyle w:val="IndexLink"/>
              </w:rPr>
              <w:t>۱۵</w:t>
            </w:r>
            <w:r>
              <w:rPr>
                <w:rStyle w:val="IndexLink"/>
                <w:rtl w:val="true"/>
              </w:rPr>
              <w:t xml:space="preserve"> </w:t>
            </w:r>
            <w:r>
              <w:rPr>
                <w:rStyle w:val="IndexLink"/>
                <w:rtl w:val="true"/>
              </w:rPr>
              <w:t xml:space="preserve">/ </w:t>
            </w:r>
            <w:r>
              <w:rPr>
                <w:rStyle w:val="IndexLink"/>
              </w:rPr>
              <w:t>۵</w:t>
            </w:r>
            <w:r>
              <w:rPr>
                <w:rStyle w:val="IndexLink"/>
                <w:rtl w:val="true"/>
              </w:rPr>
              <w:t xml:space="preserve"> محمّد بن عبد اللّه حِمیَری</w:t>
            </w:r>
            <w:r>
              <w:rPr>
                <w:rStyle w:val="IndexLink"/>
                <w:rtl w:val="true"/>
              </w:rPr>
              <w:tab/>
            </w:r>
            <w:r>
              <w:rPr>
                <w:rStyle w:val="IndexLink"/>
              </w:rPr>
              <w:t>282</w:t>
            </w:r>
          </w:hyperlink>
        </w:p>
        <w:p>
          <w:pPr>
            <w:pStyle w:val="Contents5"/>
            <w:tabs>
              <w:tab w:val="clear" w:pos="7892"/>
              <w:tab w:val="right" w:pos="9026" w:leader="dot"/>
            </w:tabs>
            <w:rPr/>
          </w:pPr>
          <w:hyperlink w:anchor="__RefHeading___Toc2324906_3224264995">
            <w:r>
              <w:rPr>
                <w:webHidden/>
                <w:rStyle w:val="IndexLink"/>
              </w:rPr>
              <w:t>۱۵</w:t>
            </w:r>
            <w:r>
              <w:rPr>
                <w:rStyle w:val="IndexLink"/>
                <w:rtl w:val="true"/>
              </w:rPr>
              <w:t xml:space="preserve"> </w:t>
            </w:r>
            <w:r>
              <w:rPr>
                <w:rStyle w:val="IndexLink"/>
                <w:rtl w:val="true"/>
              </w:rPr>
              <w:t xml:space="preserve">/ </w:t>
            </w:r>
            <w:r>
              <w:rPr>
                <w:rStyle w:val="IndexLink"/>
              </w:rPr>
              <w:t>۶</w:t>
            </w:r>
            <w:r>
              <w:rPr>
                <w:rStyle w:val="IndexLink"/>
                <w:rtl w:val="true"/>
              </w:rPr>
              <w:t xml:space="preserve"> محمّد بن عثمان عمری و پدرش</w:t>
            </w:r>
            <w:r>
              <w:rPr>
                <w:rStyle w:val="IndexLink"/>
                <w:rtl w:val="true"/>
              </w:rPr>
              <w:tab/>
            </w:r>
            <w:r>
              <w:rPr>
                <w:rStyle w:val="IndexLink"/>
              </w:rPr>
              <w:t>282</w:t>
            </w:r>
          </w:hyperlink>
        </w:p>
        <w:p>
          <w:pPr>
            <w:pStyle w:val="Contents5"/>
            <w:tabs>
              <w:tab w:val="clear" w:pos="7892"/>
              <w:tab w:val="right" w:pos="9026" w:leader="dot"/>
            </w:tabs>
            <w:rPr/>
          </w:pPr>
          <w:hyperlink w:anchor="__RefHeading___Toc2324908_3224264995">
            <w:r>
              <w:rPr>
                <w:webHidden/>
                <w:rStyle w:val="IndexLink"/>
              </w:rPr>
              <w:t>۱۵</w:t>
            </w:r>
            <w:r>
              <w:rPr>
                <w:rStyle w:val="IndexLink"/>
                <w:rtl w:val="true"/>
              </w:rPr>
              <w:t xml:space="preserve"> </w:t>
            </w:r>
            <w:r>
              <w:rPr>
                <w:rStyle w:val="IndexLink"/>
                <w:rtl w:val="true"/>
              </w:rPr>
              <w:t xml:space="preserve">/ </w:t>
            </w:r>
            <w:r>
              <w:rPr>
                <w:rStyle w:val="IndexLink"/>
              </w:rPr>
              <w:t>۷</w:t>
            </w:r>
            <w:r>
              <w:rPr>
                <w:rStyle w:val="IndexLink"/>
                <w:rtl w:val="true"/>
              </w:rPr>
              <w:t xml:space="preserve"> شیخ مفید</w:t>
            </w:r>
            <w:r>
              <w:rPr>
                <w:rStyle w:val="IndexLink"/>
                <w:rtl w:val="true"/>
              </w:rPr>
              <w:tab/>
            </w:r>
            <w:r>
              <w:rPr>
                <w:rStyle w:val="IndexLink"/>
              </w:rPr>
              <w:t>284</w:t>
            </w:r>
          </w:hyperlink>
        </w:p>
        <w:p>
          <w:pPr>
            <w:pStyle w:val="Contents5"/>
            <w:tabs>
              <w:tab w:val="clear" w:pos="7892"/>
              <w:tab w:val="right" w:pos="9026" w:leader="dot"/>
            </w:tabs>
            <w:rPr/>
          </w:pPr>
          <w:hyperlink w:anchor="__RefHeading___Toc2324910_3224264995">
            <w:r>
              <w:rPr>
                <w:webHidden/>
                <w:rStyle w:val="IndexLink"/>
              </w:rPr>
              <w:t>۱۵</w:t>
            </w:r>
            <w:r>
              <w:rPr>
                <w:rStyle w:val="IndexLink"/>
                <w:rtl w:val="true"/>
              </w:rPr>
              <w:t xml:space="preserve"> </w:t>
            </w:r>
            <w:r>
              <w:rPr>
                <w:rStyle w:val="IndexLink"/>
                <w:rtl w:val="true"/>
              </w:rPr>
              <w:t xml:space="preserve">/ </w:t>
            </w:r>
            <w:r>
              <w:rPr>
                <w:rStyle w:val="IndexLink"/>
              </w:rPr>
              <w:t>۸</w:t>
            </w:r>
            <w:r>
              <w:rPr>
                <w:rStyle w:val="IndexLink"/>
                <w:rtl w:val="true"/>
              </w:rPr>
              <w:t xml:space="preserve"> محمّد بن یوسف</w:t>
            </w:r>
            <w:r>
              <w:rPr>
                <w:rStyle w:val="IndexLink"/>
                <w:rtl w:val="true"/>
              </w:rPr>
              <w:tab/>
            </w:r>
            <w:r>
              <w:rPr>
                <w:rStyle w:val="IndexLink"/>
              </w:rPr>
              <w:t>286</w:t>
            </w:r>
          </w:hyperlink>
        </w:p>
        <w:p>
          <w:pPr>
            <w:pStyle w:val="Contents5"/>
            <w:tabs>
              <w:tab w:val="clear" w:pos="7892"/>
              <w:tab w:val="right" w:pos="9026" w:leader="dot"/>
            </w:tabs>
            <w:rPr/>
          </w:pPr>
          <w:hyperlink w:anchor="__RefHeading___Toc2324912_3224264995">
            <w:r>
              <w:rPr>
                <w:webHidden/>
                <w:rStyle w:val="IndexLink"/>
                <w:rtl w:val="true"/>
              </w:rPr>
              <w:t>نکاتی پیرامون دعای اهل بیت درباره دیگران</w:t>
            </w:r>
            <w:r>
              <w:rPr>
                <w:rStyle w:val="IndexLink"/>
                <w:rtl w:val="true"/>
              </w:rPr>
              <w:tab/>
            </w:r>
            <w:r>
              <w:rPr>
                <w:rStyle w:val="IndexLink"/>
              </w:rPr>
              <w:t>288</w:t>
            </w:r>
          </w:hyperlink>
        </w:p>
        <w:p>
          <w:pPr>
            <w:pStyle w:val="Contents2"/>
            <w:tabs>
              <w:tab w:val="clear" w:pos="8743"/>
              <w:tab w:val="right" w:pos="9026" w:leader="dot"/>
            </w:tabs>
            <w:rPr/>
          </w:pPr>
          <w:hyperlink w:anchor="__RefHeading___Toc2324914_3224264995">
            <w:r>
              <w:rPr>
                <w:webHidden/>
                <w:rStyle w:val="IndexLink"/>
                <w:rtl w:val="true"/>
              </w:rPr>
              <w:t xml:space="preserve">فصل پنجم </w:t>
            </w:r>
            <w:r>
              <w:rPr>
                <w:rStyle w:val="IndexLink"/>
                <w:rtl w:val="true"/>
              </w:rPr>
              <w:t xml:space="preserve">: </w:t>
            </w:r>
            <w:r>
              <w:rPr>
                <w:rStyle w:val="IndexLink"/>
                <w:rtl w:val="true"/>
              </w:rPr>
              <w:t>نفرین کردن به دیگران</w:t>
            </w:r>
            <w:r>
              <w:rPr>
                <w:rStyle w:val="IndexLink"/>
                <w:rtl w:val="true"/>
              </w:rPr>
              <w:tab/>
            </w:r>
            <w:r>
              <w:rPr>
                <w:rStyle w:val="IndexLink"/>
              </w:rPr>
              <w:t>292</w:t>
            </w:r>
          </w:hyperlink>
        </w:p>
        <w:p>
          <w:pPr>
            <w:pStyle w:val="Contents3"/>
            <w:tabs>
              <w:tab w:val="clear" w:pos="8459"/>
              <w:tab w:val="right" w:pos="9026" w:leader="dot"/>
            </w:tabs>
            <w:rPr/>
          </w:pPr>
          <w:hyperlink w:anchor="__RefHeading___Toc2324916_3224264995">
            <w:r>
              <w:rPr>
                <w:webHidden/>
                <w:rStyle w:val="IndexLink"/>
                <w:rtl w:val="true"/>
              </w:rPr>
              <w:t xml:space="preserve">باب یکم </w:t>
            </w:r>
            <w:r>
              <w:rPr>
                <w:rStyle w:val="IndexLink"/>
                <w:rtl w:val="true"/>
              </w:rPr>
              <w:t xml:space="preserve">: </w:t>
            </w:r>
            <w:r>
              <w:rPr>
                <w:rStyle w:val="IndexLink"/>
                <w:rtl w:val="true"/>
              </w:rPr>
              <w:t>کسانی که نباید نفرینشان کرد</w:t>
            </w:r>
            <w:r>
              <w:rPr>
                <w:rStyle w:val="IndexLink"/>
                <w:rtl w:val="true"/>
              </w:rPr>
              <w:tab/>
            </w:r>
            <w:r>
              <w:rPr>
                <w:rStyle w:val="IndexLink"/>
              </w:rPr>
              <w:t>292</w:t>
            </w:r>
          </w:hyperlink>
        </w:p>
        <w:p>
          <w:pPr>
            <w:pStyle w:val="Contents4"/>
            <w:tabs>
              <w:tab w:val="clear" w:pos="8176"/>
              <w:tab w:val="right" w:pos="9026" w:leader="dot"/>
            </w:tabs>
            <w:rPr/>
          </w:pPr>
          <w:hyperlink w:anchor="__RefHeading___Toc2324918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خود، فرزندان، دوستان و خدمتکاران</w:t>
            </w:r>
            <w:r>
              <w:rPr>
                <w:rStyle w:val="IndexLink"/>
                <w:rtl w:val="true"/>
              </w:rPr>
              <w:tab/>
            </w:r>
            <w:r>
              <w:rPr>
                <w:rStyle w:val="IndexLink"/>
              </w:rPr>
              <w:t>292</w:t>
            </w:r>
          </w:hyperlink>
        </w:p>
        <w:p>
          <w:pPr>
            <w:pStyle w:val="Contents4"/>
            <w:tabs>
              <w:tab w:val="clear" w:pos="8176"/>
              <w:tab w:val="right" w:pos="9026" w:leader="dot"/>
            </w:tabs>
            <w:rPr/>
          </w:pPr>
          <w:hyperlink w:anchor="__RefHeading___Toc2324920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کسی که مستحقّ نفرین نیست، بویژه مؤمن</w:t>
            </w:r>
            <w:r>
              <w:rPr>
                <w:rStyle w:val="IndexLink"/>
                <w:rtl w:val="true"/>
              </w:rPr>
              <w:tab/>
            </w:r>
            <w:r>
              <w:rPr>
                <w:rStyle w:val="IndexLink"/>
              </w:rPr>
              <w:t>294</w:t>
            </w:r>
          </w:hyperlink>
        </w:p>
        <w:p>
          <w:pPr>
            <w:pStyle w:val="Contents4"/>
            <w:tabs>
              <w:tab w:val="clear" w:pos="8176"/>
              <w:tab w:val="right" w:pos="9026" w:leader="dot"/>
            </w:tabs>
            <w:rPr/>
          </w:pPr>
          <w:hyperlink w:anchor="__RefHeading___Toc2324922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گنهکار</w:t>
            </w:r>
            <w:r>
              <w:rPr>
                <w:rStyle w:val="IndexLink"/>
                <w:rtl w:val="true"/>
              </w:rPr>
              <w:tab/>
            </w:r>
            <w:r>
              <w:rPr>
                <w:rStyle w:val="IndexLink"/>
              </w:rPr>
              <w:t>294</w:t>
            </w:r>
          </w:hyperlink>
        </w:p>
        <w:p>
          <w:pPr>
            <w:pStyle w:val="Contents3"/>
            <w:tabs>
              <w:tab w:val="clear" w:pos="8459"/>
              <w:tab w:val="right" w:pos="9026" w:leader="dot"/>
            </w:tabs>
            <w:rPr/>
          </w:pPr>
          <w:hyperlink w:anchor="__RefHeading___Toc2324924_3224264995">
            <w:r>
              <w:rPr>
                <w:webHidden/>
                <w:rStyle w:val="IndexLink"/>
                <w:rtl w:val="true"/>
              </w:rPr>
              <w:t xml:space="preserve">باب دوم </w:t>
            </w:r>
            <w:r>
              <w:rPr>
                <w:rStyle w:val="IndexLink"/>
                <w:rtl w:val="true"/>
              </w:rPr>
              <w:t xml:space="preserve">: </w:t>
            </w:r>
            <w:r>
              <w:rPr>
                <w:rStyle w:val="IndexLink"/>
                <w:rtl w:val="true"/>
              </w:rPr>
              <w:t>کسانی که سزاوار نفرین اند</w:t>
            </w:r>
            <w:r>
              <w:rPr>
                <w:rStyle w:val="IndexLink"/>
                <w:rtl w:val="true"/>
              </w:rPr>
              <w:tab/>
            </w:r>
            <w:r>
              <w:rPr>
                <w:rStyle w:val="IndexLink"/>
              </w:rPr>
              <w:t>298</w:t>
            </w:r>
          </w:hyperlink>
        </w:p>
        <w:p>
          <w:pPr>
            <w:pStyle w:val="Contents3"/>
            <w:tabs>
              <w:tab w:val="clear" w:pos="8459"/>
              <w:tab w:val="right" w:pos="9026" w:leader="dot"/>
            </w:tabs>
            <w:rPr/>
          </w:pPr>
          <w:hyperlink w:anchor="__RefHeading___Toc2324926_3224264995">
            <w:r>
              <w:rPr>
                <w:webHidden/>
                <w:rStyle w:val="IndexLink"/>
                <w:rtl w:val="true"/>
              </w:rPr>
              <w:t xml:space="preserve">باب سوم </w:t>
            </w:r>
            <w:r>
              <w:rPr>
                <w:rStyle w:val="IndexLink"/>
                <w:rtl w:val="true"/>
              </w:rPr>
              <w:t xml:space="preserve">: </w:t>
            </w:r>
            <w:r>
              <w:rPr>
                <w:rStyle w:val="IndexLink"/>
                <w:rtl w:val="true"/>
              </w:rPr>
              <w:t>نفرین پیامبران علیهم السلام و پیروان آنها بر مجرمان</w:t>
            </w:r>
            <w:r>
              <w:rPr>
                <w:rStyle w:val="IndexLink"/>
                <w:rtl w:val="true"/>
              </w:rPr>
              <w:tab/>
            </w:r>
            <w:r>
              <w:rPr>
                <w:rStyle w:val="IndexLink"/>
              </w:rPr>
              <w:t>300</w:t>
            </w:r>
          </w:hyperlink>
        </w:p>
        <w:p>
          <w:pPr>
            <w:pStyle w:val="Contents4"/>
            <w:tabs>
              <w:tab w:val="clear" w:pos="8176"/>
              <w:tab w:val="right" w:pos="9026" w:leader="dot"/>
            </w:tabs>
            <w:rPr/>
          </w:pPr>
          <w:hyperlink w:anchor="__RefHeading___Toc232492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نفرین نوح</w:t>
            </w:r>
            <w:r>
              <w:rPr>
                <w:rStyle w:val="IndexLink"/>
                <w:rtl w:val="true"/>
              </w:rPr>
              <w:tab/>
            </w:r>
            <w:r>
              <w:rPr>
                <w:rStyle w:val="IndexLink"/>
              </w:rPr>
              <w:t>300</w:t>
            </w:r>
          </w:hyperlink>
        </w:p>
        <w:p>
          <w:pPr>
            <w:pStyle w:val="Contents4"/>
            <w:tabs>
              <w:tab w:val="clear" w:pos="8176"/>
              <w:tab w:val="right" w:pos="9026" w:leader="dot"/>
            </w:tabs>
            <w:rPr/>
          </w:pPr>
          <w:hyperlink w:anchor="__RefHeading___Toc2324930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نفرین لوط</w:t>
            </w:r>
            <w:r>
              <w:rPr>
                <w:rStyle w:val="IndexLink"/>
                <w:rtl w:val="true"/>
              </w:rPr>
              <w:tab/>
            </w:r>
            <w:r>
              <w:rPr>
                <w:rStyle w:val="IndexLink"/>
              </w:rPr>
              <w:t>304</w:t>
            </w:r>
          </w:hyperlink>
        </w:p>
        <w:p>
          <w:pPr>
            <w:pStyle w:val="Contents4"/>
            <w:tabs>
              <w:tab w:val="clear" w:pos="8176"/>
              <w:tab w:val="right" w:pos="9026" w:leader="dot"/>
            </w:tabs>
            <w:rPr/>
          </w:pPr>
          <w:hyperlink w:anchor="__RefHeading___Toc2324932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نفرین شعیب</w:t>
            </w:r>
            <w:r>
              <w:rPr>
                <w:rStyle w:val="IndexLink"/>
                <w:rtl w:val="true"/>
              </w:rPr>
              <w:tab/>
            </w:r>
            <w:r>
              <w:rPr>
                <w:rStyle w:val="IndexLink"/>
              </w:rPr>
              <w:t>304</w:t>
            </w:r>
          </w:hyperlink>
        </w:p>
        <w:p>
          <w:pPr>
            <w:pStyle w:val="Contents4"/>
            <w:tabs>
              <w:tab w:val="clear" w:pos="8176"/>
              <w:tab w:val="right" w:pos="9026" w:leader="dot"/>
            </w:tabs>
            <w:rPr/>
          </w:pPr>
          <w:hyperlink w:anchor="__RefHeading___Toc2324934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نفرین موسی</w:t>
            </w:r>
            <w:r>
              <w:rPr>
                <w:rStyle w:val="IndexLink"/>
                <w:rtl w:val="true"/>
              </w:rPr>
              <w:tab/>
            </w:r>
            <w:r>
              <w:rPr>
                <w:rStyle w:val="IndexLink"/>
              </w:rPr>
              <w:t>306</w:t>
            </w:r>
          </w:hyperlink>
        </w:p>
        <w:p>
          <w:pPr>
            <w:pStyle w:val="Contents4"/>
            <w:tabs>
              <w:tab w:val="clear" w:pos="8176"/>
              <w:tab w:val="right" w:pos="9026" w:leader="dot"/>
            </w:tabs>
            <w:rPr/>
          </w:pPr>
          <w:hyperlink w:anchor="__RefHeading___Toc2324936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نمونه هایی دیگر</w:t>
            </w:r>
            <w:r>
              <w:rPr>
                <w:rStyle w:val="IndexLink"/>
                <w:rtl w:val="true"/>
              </w:rPr>
              <w:tab/>
            </w:r>
            <w:r>
              <w:rPr>
                <w:rStyle w:val="IndexLink"/>
              </w:rPr>
              <w:t>308</w:t>
            </w:r>
          </w:hyperlink>
        </w:p>
        <w:p>
          <w:pPr>
            <w:pStyle w:val="Contents3"/>
            <w:tabs>
              <w:tab w:val="clear" w:pos="8459"/>
              <w:tab w:val="right" w:pos="9026" w:leader="dot"/>
            </w:tabs>
            <w:rPr/>
          </w:pPr>
          <w:hyperlink w:anchor="__RefHeading___Toc2324938_3224264995">
            <w:r>
              <w:rPr>
                <w:webHidden/>
                <w:rStyle w:val="IndexLink"/>
                <w:rtl w:val="true"/>
              </w:rPr>
              <w:t xml:space="preserve">باب چهارم </w:t>
            </w:r>
            <w:r>
              <w:rPr>
                <w:rStyle w:val="IndexLink"/>
                <w:rtl w:val="true"/>
              </w:rPr>
              <w:t xml:space="preserve">: </w:t>
            </w:r>
            <w:r>
              <w:rPr>
                <w:rStyle w:val="IndexLink"/>
                <w:rtl w:val="true"/>
              </w:rPr>
              <w:t>کسانی که پیامبر خدا صلی الله علیه و آله نفرینشان کرد</w:t>
            </w:r>
            <w:r>
              <w:rPr>
                <w:rStyle w:val="IndexLink"/>
                <w:rtl w:val="true"/>
              </w:rPr>
              <w:tab/>
            </w:r>
            <w:r>
              <w:rPr>
                <w:rStyle w:val="IndexLink"/>
              </w:rPr>
              <w:t>314</w:t>
            </w:r>
          </w:hyperlink>
        </w:p>
        <w:p>
          <w:pPr>
            <w:pStyle w:val="Contents4"/>
            <w:tabs>
              <w:tab w:val="clear" w:pos="8176"/>
              <w:tab w:val="right" w:pos="9026" w:leader="dot"/>
            </w:tabs>
            <w:rPr/>
          </w:pPr>
          <w:hyperlink w:anchor="__RefHeading___Toc2324940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ابو ثَروان</w:t>
            </w:r>
            <w:r>
              <w:rPr>
                <w:rStyle w:val="IndexLink"/>
                <w:rtl w:val="true"/>
              </w:rPr>
              <w:tab/>
            </w:r>
            <w:r>
              <w:rPr>
                <w:rStyle w:val="IndexLink"/>
              </w:rPr>
              <w:t>314</w:t>
            </w:r>
          </w:hyperlink>
        </w:p>
        <w:p>
          <w:pPr>
            <w:pStyle w:val="Contents4"/>
            <w:tabs>
              <w:tab w:val="clear" w:pos="8176"/>
              <w:tab w:val="right" w:pos="9026" w:leader="dot"/>
            </w:tabs>
            <w:rPr/>
          </w:pPr>
          <w:hyperlink w:anchor="__RefHeading___Toc2324942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ابو موسی اشعری</w:t>
            </w:r>
            <w:r>
              <w:rPr>
                <w:rStyle w:val="IndexLink"/>
                <w:rtl w:val="true"/>
              </w:rPr>
              <w:tab/>
            </w:r>
            <w:r>
              <w:rPr>
                <w:rStyle w:val="IndexLink"/>
              </w:rPr>
              <w:t>316</w:t>
            </w:r>
          </w:hyperlink>
        </w:p>
        <w:p>
          <w:pPr>
            <w:pStyle w:val="Contents4"/>
            <w:tabs>
              <w:tab w:val="clear" w:pos="8176"/>
              <w:tab w:val="right" w:pos="9026" w:leader="dot"/>
            </w:tabs>
            <w:rPr/>
          </w:pPr>
          <w:hyperlink w:anchor="__RefHeading___Toc2324944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اشعث بن قیس و نسل او</w:t>
            </w:r>
            <w:r>
              <w:rPr>
                <w:rStyle w:val="IndexLink"/>
                <w:rtl w:val="true"/>
              </w:rPr>
              <w:tab/>
            </w:r>
            <w:r>
              <w:rPr>
                <w:rStyle w:val="IndexLink"/>
              </w:rPr>
              <w:t>316</w:t>
            </w:r>
          </w:hyperlink>
        </w:p>
        <w:p>
          <w:pPr>
            <w:pStyle w:val="Contents4"/>
            <w:tabs>
              <w:tab w:val="clear" w:pos="8176"/>
              <w:tab w:val="right" w:pos="9026" w:leader="dot"/>
            </w:tabs>
            <w:rPr/>
          </w:pPr>
          <w:hyperlink w:anchor="__RefHeading___Toc2324946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حَکَم بن ابی العاص</w:t>
            </w:r>
            <w:r>
              <w:rPr>
                <w:rStyle w:val="IndexLink"/>
                <w:rtl w:val="true"/>
              </w:rPr>
              <w:tab/>
            </w:r>
            <w:r>
              <w:rPr>
                <w:rStyle w:val="IndexLink"/>
              </w:rPr>
              <w:t>318</w:t>
            </w:r>
          </w:hyperlink>
        </w:p>
        <w:p>
          <w:pPr>
            <w:pStyle w:val="Contents4"/>
            <w:tabs>
              <w:tab w:val="clear" w:pos="8176"/>
              <w:tab w:val="right" w:pos="9026" w:leader="dot"/>
            </w:tabs>
            <w:rPr/>
          </w:pPr>
          <w:hyperlink w:anchor="__RefHeading___Toc2324948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سُراقة بن مالک</w:t>
            </w:r>
            <w:r>
              <w:rPr>
                <w:rStyle w:val="IndexLink"/>
                <w:rtl w:val="true"/>
              </w:rPr>
              <w:tab/>
            </w:r>
            <w:r>
              <w:rPr>
                <w:rStyle w:val="IndexLink"/>
              </w:rPr>
              <w:t>320</w:t>
            </w:r>
          </w:hyperlink>
        </w:p>
        <w:p>
          <w:pPr>
            <w:pStyle w:val="Contents4"/>
            <w:tabs>
              <w:tab w:val="clear" w:pos="8176"/>
              <w:tab w:val="right" w:pos="9026" w:leader="dot"/>
            </w:tabs>
            <w:rPr/>
          </w:pPr>
          <w:hyperlink w:anchor="__RefHeading___Toc2324950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عامر بن طُفَیل و اَربَد بن رَبیعه</w:t>
            </w:r>
            <w:r>
              <w:rPr>
                <w:rStyle w:val="IndexLink"/>
                <w:rtl w:val="true"/>
              </w:rPr>
              <w:tab/>
            </w:r>
            <w:r>
              <w:rPr>
                <w:rStyle w:val="IndexLink"/>
              </w:rPr>
              <w:t>320</w:t>
            </w:r>
          </w:hyperlink>
        </w:p>
        <w:p>
          <w:pPr>
            <w:pStyle w:val="Contents4"/>
            <w:tabs>
              <w:tab w:val="clear" w:pos="8176"/>
              <w:tab w:val="right" w:pos="9026" w:leader="dot"/>
            </w:tabs>
            <w:rPr/>
          </w:pPr>
          <w:hyperlink w:anchor="__RefHeading___Toc2324952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عُتَیبة بن ابی لَهَب</w:t>
            </w:r>
            <w:r>
              <w:rPr>
                <w:rStyle w:val="IndexLink"/>
                <w:rtl w:val="true"/>
              </w:rPr>
              <w:tab/>
            </w:r>
            <w:r>
              <w:rPr>
                <w:rStyle w:val="IndexLink"/>
              </w:rPr>
              <w:t>324</w:t>
            </w:r>
          </w:hyperlink>
        </w:p>
        <w:p>
          <w:pPr>
            <w:pStyle w:val="Contents4"/>
            <w:tabs>
              <w:tab w:val="clear" w:pos="8176"/>
              <w:tab w:val="right" w:pos="9026" w:leader="dot"/>
            </w:tabs>
            <w:rPr/>
          </w:pPr>
          <w:hyperlink w:anchor="__RefHeading___Toc2324954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کسرا </w:t>
            </w:r>
            <w:r>
              <w:rPr>
                <w:rStyle w:val="IndexLink"/>
                <w:rtl w:val="true"/>
              </w:rPr>
              <w:t>(</w:t>
            </w:r>
            <w:r>
              <w:rPr>
                <w:rStyle w:val="IndexLink"/>
                <w:rtl w:val="true"/>
              </w:rPr>
              <w:t>خسرو</w:t>
            </w:r>
            <w:r>
              <w:rPr>
                <w:rStyle w:val="IndexLink"/>
                <w:rtl w:val="true"/>
              </w:rPr>
              <w:t>)</w:t>
              <w:tab/>
            </w:r>
            <w:r>
              <w:rPr>
                <w:rStyle w:val="IndexLink"/>
              </w:rPr>
              <w:t>326</w:t>
            </w:r>
          </w:hyperlink>
        </w:p>
        <w:p>
          <w:pPr>
            <w:pStyle w:val="Contents4"/>
            <w:tabs>
              <w:tab w:val="clear" w:pos="8176"/>
              <w:tab w:val="right" w:pos="9026" w:leader="dot"/>
            </w:tabs>
            <w:rPr/>
          </w:pPr>
          <w:hyperlink w:anchor="__RefHeading___Toc2324956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مُحَلِّم بن جَثّامه</w:t>
            </w:r>
            <w:r>
              <w:rPr>
                <w:rStyle w:val="IndexLink"/>
                <w:rtl w:val="true"/>
              </w:rPr>
              <w:tab/>
            </w:r>
            <w:r>
              <w:rPr>
                <w:rStyle w:val="IndexLink"/>
              </w:rPr>
              <w:t>328</w:t>
            </w:r>
          </w:hyperlink>
        </w:p>
        <w:p>
          <w:pPr>
            <w:pStyle w:val="Contents4"/>
            <w:tabs>
              <w:tab w:val="clear" w:pos="8176"/>
              <w:tab w:val="right" w:pos="9026" w:leader="dot"/>
            </w:tabs>
            <w:rPr/>
          </w:pPr>
          <w:hyperlink w:anchor="__RefHeading___Toc2324958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مروان بن حَکَم</w:t>
            </w:r>
            <w:r>
              <w:rPr>
                <w:rStyle w:val="IndexLink"/>
                <w:rtl w:val="true"/>
              </w:rPr>
              <w:tab/>
            </w:r>
            <w:r>
              <w:rPr>
                <w:rStyle w:val="IndexLink"/>
              </w:rPr>
              <w:t>330</w:t>
            </w:r>
          </w:hyperlink>
        </w:p>
        <w:p>
          <w:pPr>
            <w:pStyle w:val="Contents4"/>
            <w:tabs>
              <w:tab w:val="clear" w:pos="8176"/>
              <w:tab w:val="right" w:pos="9026" w:leader="dot"/>
            </w:tabs>
            <w:rPr/>
          </w:pPr>
          <w:hyperlink w:anchor="__RefHeading___Toc2324960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معاویة بن ابی سفیان و پدرش</w:t>
            </w:r>
            <w:r>
              <w:rPr>
                <w:rStyle w:val="IndexLink"/>
                <w:rtl w:val="true"/>
              </w:rPr>
              <w:tab/>
            </w:r>
            <w:r>
              <w:rPr>
                <w:rStyle w:val="IndexLink"/>
              </w:rPr>
              <w:t>334</w:t>
            </w:r>
          </w:hyperlink>
        </w:p>
        <w:p>
          <w:pPr>
            <w:pStyle w:val="Contents4"/>
            <w:tabs>
              <w:tab w:val="clear" w:pos="8176"/>
              <w:tab w:val="right" w:pos="9026" w:leader="dot"/>
            </w:tabs>
            <w:rPr/>
          </w:pPr>
          <w:hyperlink w:anchor="__RefHeading___Toc2324962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معاویه و عمرو بن عاص</w:t>
            </w:r>
            <w:r>
              <w:rPr>
                <w:rStyle w:val="IndexLink"/>
                <w:rtl w:val="true"/>
              </w:rPr>
              <w:tab/>
            </w:r>
            <w:r>
              <w:rPr>
                <w:rStyle w:val="IndexLink"/>
              </w:rPr>
              <w:t>340</w:t>
            </w:r>
          </w:hyperlink>
        </w:p>
        <w:p>
          <w:pPr>
            <w:pStyle w:val="Contents4"/>
            <w:tabs>
              <w:tab w:val="clear" w:pos="8176"/>
              <w:tab w:val="right" w:pos="9026" w:leader="dot"/>
            </w:tabs>
            <w:rPr/>
          </w:pPr>
          <w:hyperlink w:anchor="__RefHeading___Toc2324964_3224264995">
            <w:r>
              <w:rPr>
                <w:webHidden/>
                <w:rStyle w:val="IndexLink"/>
              </w:rPr>
              <w:t>۴</w:t>
            </w:r>
            <w:r>
              <w:rPr>
                <w:rStyle w:val="IndexLink"/>
                <w:rtl w:val="true"/>
              </w:rPr>
              <w:t xml:space="preserve"> </w:t>
            </w:r>
            <w:r>
              <w:rPr>
                <w:rStyle w:val="IndexLink"/>
                <w:rtl w:val="true"/>
              </w:rPr>
              <w:t xml:space="preserve">/ </w:t>
            </w:r>
            <w:r>
              <w:rPr>
                <w:rStyle w:val="IndexLink"/>
              </w:rPr>
              <w:t>۱۳</w:t>
            </w:r>
            <w:r>
              <w:rPr>
                <w:rStyle w:val="IndexLink"/>
                <w:rtl w:val="true"/>
              </w:rPr>
              <w:t xml:space="preserve"> مُغیرة بن عاص</w:t>
            </w:r>
            <w:r>
              <w:rPr>
                <w:rStyle w:val="IndexLink"/>
                <w:rtl w:val="true"/>
              </w:rPr>
              <w:tab/>
            </w:r>
            <w:r>
              <w:rPr>
                <w:rStyle w:val="IndexLink"/>
              </w:rPr>
              <w:t>342</w:t>
            </w:r>
          </w:hyperlink>
        </w:p>
        <w:p>
          <w:pPr>
            <w:pStyle w:val="Contents4"/>
            <w:tabs>
              <w:tab w:val="clear" w:pos="8176"/>
              <w:tab w:val="right" w:pos="9026" w:leader="dot"/>
            </w:tabs>
            <w:rPr/>
          </w:pPr>
          <w:hyperlink w:anchor="__RefHeading___Toc2324966_3224264995">
            <w:r>
              <w:rPr>
                <w:webHidden/>
                <w:rStyle w:val="IndexLink"/>
              </w:rPr>
              <w:t>۴</w:t>
            </w:r>
            <w:r>
              <w:rPr>
                <w:rStyle w:val="IndexLink"/>
                <w:rtl w:val="true"/>
              </w:rPr>
              <w:t xml:space="preserve"> </w:t>
            </w:r>
            <w:r>
              <w:rPr>
                <w:rStyle w:val="IndexLink"/>
                <w:rtl w:val="true"/>
              </w:rPr>
              <w:t xml:space="preserve">/ </w:t>
            </w:r>
            <w:r>
              <w:rPr>
                <w:rStyle w:val="IndexLink"/>
              </w:rPr>
              <w:t>۱۴</w:t>
            </w:r>
            <w:r>
              <w:rPr>
                <w:rStyle w:val="IndexLink"/>
                <w:rtl w:val="true"/>
              </w:rPr>
              <w:t xml:space="preserve"> چهار پادشاه</w:t>
            </w:r>
            <w:r>
              <w:rPr>
                <w:rStyle w:val="IndexLink"/>
                <w:rtl w:val="true"/>
              </w:rPr>
              <w:tab/>
            </w:r>
            <w:r>
              <w:rPr>
                <w:rStyle w:val="IndexLink"/>
              </w:rPr>
              <w:t>342</w:t>
            </w:r>
          </w:hyperlink>
        </w:p>
        <w:p>
          <w:pPr>
            <w:pStyle w:val="Contents4"/>
            <w:tabs>
              <w:tab w:val="clear" w:pos="8176"/>
              <w:tab w:val="right" w:pos="9026" w:leader="dot"/>
            </w:tabs>
            <w:rPr/>
          </w:pPr>
          <w:hyperlink w:anchor="__RefHeading___Toc2324968_3224264995">
            <w:r>
              <w:rPr>
                <w:webHidden/>
                <w:rStyle w:val="IndexLink"/>
              </w:rPr>
              <w:t>۴</w:t>
            </w:r>
            <w:r>
              <w:rPr>
                <w:rStyle w:val="IndexLink"/>
                <w:rtl w:val="true"/>
              </w:rPr>
              <w:t xml:space="preserve"> </w:t>
            </w:r>
            <w:r>
              <w:rPr>
                <w:rStyle w:val="IndexLink"/>
                <w:rtl w:val="true"/>
              </w:rPr>
              <w:t xml:space="preserve">/ </w:t>
            </w:r>
            <w:r>
              <w:rPr>
                <w:rStyle w:val="IndexLink"/>
              </w:rPr>
              <w:t>۱۵</w:t>
            </w:r>
            <w:r>
              <w:rPr>
                <w:rStyle w:val="IndexLink"/>
                <w:rtl w:val="true"/>
              </w:rPr>
              <w:t xml:space="preserve"> منصور بن عِکرِمه</w:t>
            </w:r>
            <w:r>
              <w:rPr>
                <w:rStyle w:val="IndexLink"/>
                <w:rtl w:val="true"/>
              </w:rPr>
              <w:tab/>
            </w:r>
            <w:r>
              <w:rPr>
                <w:rStyle w:val="IndexLink"/>
              </w:rPr>
              <w:t>344</w:t>
            </w:r>
          </w:hyperlink>
        </w:p>
        <w:p>
          <w:pPr>
            <w:pStyle w:val="Contents4"/>
            <w:tabs>
              <w:tab w:val="clear" w:pos="8176"/>
              <w:tab w:val="right" w:pos="9026" w:leader="dot"/>
            </w:tabs>
            <w:rPr/>
          </w:pPr>
          <w:hyperlink w:anchor="__RefHeading___Toc2324970_3224264995">
            <w:r>
              <w:rPr>
                <w:webHidden/>
                <w:rStyle w:val="IndexLink"/>
              </w:rPr>
              <w:t>۴</w:t>
            </w:r>
            <w:r>
              <w:rPr>
                <w:rStyle w:val="IndexLink"/>
                <w:rtl w:val="true"/>
              </w:rPr>
              <w:t xml:space="preserve"> </w:t>
            </w:r>
            <w:r>
              <w:rPr>
                <w:rStyle w:val="IndexLink"/>
                <w:rtl w:val="true"/>
              </w:rPr>
              <w:t xml:space="preserve">/ </w:t>
            </w:r>
            <w:r>
              <w:rPr>
                <w:rStyle w:val="IndexLink"/>
              </w:rPr>
              <w:t>۱۶</w:t>
            </w:r>
            <w:r>
              <w:rPr>
                <w:rStyle w:val="IndexLink"/>
                <w:rtl w:val="true"/>
              </w:rPr>
              <w:t xml:space="preserve"> نوفل بن خُوَیلِد</w:t>
            </w:r>
            <w:r>
              <w:rPr>
                <w:rStyle w:val="IndexLink"/>
                <w:rtl w:val="true"/>
              </w:rPr>
              <w:tab/>
            </w:r>
            <w:r>
              <w:rPr>
                <w:rStyle w:val="IndexLink"/>
              </w:rPr>
              <w:t>344</w:t>
            </w:r>
          </w:hyperlink>
        </w:p>
        <w:p>
          <w:pPr>
            <w:pStyle w:val="Contents4"/>
            <w:tabs>
              <w:tab w:val="clear" w:pos="8176"/>
              <w:tab w:val="right" w:pos="9026" w:leader="dot"/>
            </w:tabs>
            <w:rPr/>
          </w:pPr>
          <w:hyperlink w:anchor="__RefHeading___Toc2324972_3224264995">
            <w:r>
              <w:rPr>
                <w:webHidden/>
                <w:rStyle w:val="IndexLink"/>
              </w:rPr>
              <w:t>۴</w:t>
            </w:r>
            <w:r>
              <w:rPr>
                <w:rStyle w:val="IndexLink"/>
                <w:rtl w:val="true"/>
              </w:rPr>
              <w:t xml:space="preserve"> </w:t>
            </w:r>
            <w:r>
              <w:rPr>
                <w:rStyle w:val="IndexLink"/>
                <w:rtl w:val="true"/>
              </w:rPr>
              <w:t xml:space="preserve">/ </w:t>
            </w:r>
            <w:r>
              <w:rPr>
                <w:rStyle w:val="IndexLink"/>
              </w:rPr>
              <w:t>۱۷</w:t>
            </w:r>
            <w:r>
              <w:rPr>
                <w:rStyle w:val="IndexLink"/>
                <w:rtl w:val="true"/>
              </w:rPr>
              <w:t xml:space="preserve"> ولید بن عُقبه</w:t>
            </w:r>
            <w:r>
              <w:rPr>
                <w:rStyle w:val="IndexLink"/>
                <w:rtl w:val="true"/>
              </w:rPr>
              <w:tab/>
            </w:r>
            <w:r>
              <w:rPr>
                <w:rStyle w:val="IndexLink"/>
              </w:rPr>
              <w:t>346</w:t>
            </w:r>
          </w:hyperlink>
        </w:p>
        <w:p>
          <w:pPr>
            <w:pStyle w:val="Contents3"/>
            <w:tabs>
              <w:tab w:val="clear" w:pos="8459"/>
              <w:tab w:val="right" w:pos="9026" w:leader="dot"/>
            </w:tabs>
            <w:rPr/>
          </w:pPr>
          <w:hyperlink w:anchor="__RefHeading___Toc2324974_3224264995">
            <w:r>
              <w:rPr>
                <w:webHidden/>
                <w:rStyle w:val="IndexLink"/>
                <w:rtl w:val="true"/>
              </w:rPr>
              <w:t xml:space="preserve">باب پنجم </w:t>
            </w:r>
            <w:r>
              <w:rPr>
                <w:rStyle w:val="IndexLink"/>
                <w:rtl w:val="true"/>
              </w:rPr>
              <w:t xml:space="preserve">: </w:t>
            </w:r>
            <w:r>
              <w:rPr>
                <w:rStyle w:val="IndexLink"/>
                <w:rtl w:val="true"/>
              </w:rPr>
              <w:t>طوایفی که پیامبر صلی الله علیه و آله ، نفرینشان کرد</w:t>
            </w:r>
            <w:r>
              <w:rPr>
                <w:rStyle w:val="IndexLink"/>
                <w:rtl w:val="true"/>
              </w:rPr>
              <w:tab/>
            </w:r>
            <w:r>
              <w:rPr>
                <w:rStyle w:val="IndexLink"/>
              </w:rPr>
              <w:t>348</w:t>
            </w:r>
          </w:hyperlink>
        </w:p>
        <w:p>
          <w:pPr>
            <w:pStyle w:val="Contents4"/>
            <w:tabs>
              <w:tab w:val="clear" w:pos="8176"/>
              <w:tab w:val="right" w:pos="9026" w:leader="dot"/>
            </w:tabs>
            <w:rPr/>
          </w:pPr>
          <w:hyperlink w:anchor="__RefHeading___Toc2324976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قریش</w:t>
            </w:r>
            <w:r>
              <w:rPr>
                <w:rStyle w:val="IndexLink"/>
                <w:rtl w:val="true"/>
              </w:rPr>
              <w:tab/>
            </w:r>
            <w:r>
              <w:rPr>
                <w:rStyle w:val="IndexLink"/>
              </w:rPr>
              <w:t>348</w:t>
            </w:r>
          </w:hyperlink>
        </w:p>
        <w:p>
          <w:pPr>
            <w:pStyle w:val="Contents4"/>
            <w:tabs>
              <w:tab w:val="clear" w:pos="8176"/>
              <w:tab w:val="right" w:pos="9026" w:leader="dot"/>
            </w:tabs>
            <w:rPr/>
          </w:pPr>
          <w:hyperlink w:anchor="__RefHeading___Toc2324978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احزاب</w:t>
            </w:r>
            <w:r>
              <w:rPr>
                <w:rStyle w:val="IndexLink"/>
                <w:rtl w:val="true"/>
              </w:rPr>
              <w:tab/>
            </w:r>
            <w:r>
              <w:rPr>
                <w:rStyle w:val="IndexLink"/>
              </w:rPr>
              <w:t>360</w:t>
            </w:r>
          </w:hyperlink>
        </w:p>
        <w:p>
          <w:pPr>
            <w:pStyle w:val="Contents4"/>
            <w:tabs>
              <w:tab w:val="clear" w:pos="8176"/>
              <w:tab w:val="right" w:pos="9026" w:leader="dot"/>
            </w:tabs>
            <w:rPr/>
          </w:pPr>
          <w:hyperlink w:anchor="__RefHeading___Toc2324980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هر که با علی علیه السلام دشمنی کند</w:t>
            </w:r>
            <w:r>
              <w:rPr>
                <w:rStyle w:val="IndexLink"/>
                <w:rtl w:val="true"/>
              </w:rPr>
              <w:tab/>
            </w:r>
            <w:r>
              <w:rPr>
                <w:rStyle w:val="IndexLink"/>
              </w:rPr>
              <w:t>360</w:t>
            </w:r>
          </w:hyperlink>
        </w:p>
        <w:p>
          <w:pPr>
            <w:pStyle w:val="Contents4"/>
            <w:tabs>
              <w:tab w:val="clear" w:pos="8176"/>
              <w:tab w:val="right" w:pos="9026" w:leader="dot"/>
            </w:tabs>
            <w:rPr/>
          </w:pPr>
          <w:hyperlink w:anchor="__RefHeading___Toc2324982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قاتلان امام حسین علیه السلام</w:t>
            </w:r>
            <w:r>
              <w:rPr>
                <w:rStyle w:val="IndexLink"/>
                <w:rtl w:val="true"/>
              </w:rPr>
              <w:tab/>
            </w:r>
            <w:r>
              <w:rPr>
                <w:rStyle w:val="IndexLink"/>
              </w:rPr>
              <w:t>369</w:t>
            </w:r>
          </w:hyperlink>
        </w:p>
        <w:p>
          <w:pPr>
            <w:pStyle w:val="Contents4"/>
            <w:tabs>
              <w:tab w:val="clear" w:pos="8176"/>
              <w:tab w:val="right" w:pos="9026" w:leader="dot"/>
            </w:tabs>
            <w:rPr/>
          </w:pPr>
          <w:hyperlink w:anchor="__RefHeading___Toc2324984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مواردی دیگر</w:t>
            </w:r>
            <w:r>
              <w:rPr>
                <w:rStyle w:val="IndexLink"/>
                <w:rtl w:val="true"/>
              </w:rPr>
              <w:tab/>
            </w:r>
            <w:r>
              <w:rPr>
                <w:rStyle w:val="IndexLink"/>
              </w:rPr>
              <w:t>373</w:t>
            </w:r>
          </w:hyperlink>
        </w:p>
        <w:p>
          <w:pPr>
            <w:pStyle w:val="Contents3"/>
            <w:tabs>
              <w:tab w:val="clear" w:pos="8459"/>
              <w:tab w:val="right" w:pos="9026" w:leader="dot"/>
            </w:tabs>
            <w:rPr/>
          </w:pPr>
          <w:hyperlink w:anchor="__RefHeading___Toc2324986_3224264995">
            <w:r>
              <w:rPr>
                <w:webHidden/>
                <w:rStyle w:val="IndexLink"/>
                <w:rtl w:val="true"/>
              </w:rPr>
              <w:t xml:space="preserve">باب ششم </w:t>
            </w:r>
            <w:r>
              <w:rPr>
                <w:rStyle w:val="IndexLink"/>
                <w:rtl w:val="true"/>
              </w:rPr>
              <w:t xml:space="preserve">: </w:t>
            </w:r>
            <w:r>
              <w:rPr>
                <w:rStyle w:val="IndexLink"/>
                <w:rtl w:val="true"/>
              </w:rPr>
              <w:t>کسانی که امام علی علیه السلام ، آنان را نفرین کرد</w:t>
            </w:r>
            <w:r>
              <w:rPr>
                <w:rStyle w:val="IndexLink"/>
                <w:rtl w:val="true"/>
              </w:rPr>
              <w:tab/>
            </w:r>
            <w:r>
              <w:rPr>
                <w:rStyle w:val="IndexLink"/>
              </w:rPr>
              <w:t>375</w:t>
            </w:r>
          </w:hyperlink>
        </w:p>
        <w:p>
          <w:pPr>
            <w:pStyle w:val="Contents4"/>
            <w:tabs>
              <w:tab w:val="clear" w:pos="8176"/>
              <w:tab w:val="right" w:pos="9026" w:leader="dot"/>
            </w:tabs>
            <w:rPr/>
          </w:pPr>
          <w:hyperlink w:anchor="__RefHeading___Toc2324988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اشعث بن قیس</w:t>
            </w:r>
            <w:r>
              <w:rPr>
                <w:rStyle w:val="IndexLink"/>
                <w:rtl w:val="true"/>
              </w:rPr>
              <w:tab/>
            </w:r>
            <w:r>
              <w:rPr>
                <w:rStyle w:val="IndexLink"/>
              </w:rPr>
              <w:t>375</w:t>
            </w:r>
          </w:hyperlink>
        </w:p>
        <w:p>
          <w:pPr>
            <w:pStyle w:val="Contents4"/>
            <w:tabs>
              <w:tab w:val="clear" w:pos="8176"/>
              <w:tab w:val="right" w:pos="9026" w:leader="dot"/>
            </w:tabs>
            <w:rPr/>
          </w:pPr>
          <w:hyperlink w:anchor="__RefHeading___Toc2324990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جاسوس معاویه</w:t>
            </w:r>
            <w:r>
              <w:rPr>
                <w:rStyle w:val="IndexLink"/>
                <w:rtl w:val="true"/>
              </w:rPr>
              <w:tab/>
            </w:r>
            <w:r>
              <w:rPr>
                <w:rStyle w:val="IndexLink"/>
              </w:rPr>
              <w:t>375</w:t>
            </w:r>
          </w:hyperlink>
        </w:p>
        <w:p>
          <w:pPr>
            <w:pStyle w:val="Contents4"/>
            <w:tabs>
              <w:tab w:val="clear" w:pos="8176"/>
              <w:tab w:val="right" w:pos="9026" w:leader="dot"/>
            </w:tabs>
            <w:rPr/>
          </w:pPr>
          <w:hyperlink w:anchor="__RefHeading___Toc2324992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جوانی که او را ستمگر خواند</w:t>
            </w:r>
            <w:r>
              <w:rPr>
                <w:rStyle w:val="IndexLink"/>
                <w:rtl w:val="true"/>
              </w:rPr>
              <w:tab/>
            </w:r>
            <w:r>
              <w:rPr>
                <w:rStyle w:val="IndexLink"/>
              </w:rPr>
              <w:t>377</w:t>
            </w:r>
          </w:hyperlink>
        </w:p>
        <w:p>
          <w:pPr>
            <w:pStyle w:val="Contents4"/>
            <w:tabs>
              <w:tab w:val="clear" w:pos="8176"/>
              <w:tab w:val="right" w:pos="9026" w:leader="dot"/>
            </w:tabs>
            <w:rPr/>
          </w:pPr>
          <w:hyperlink w:anchor="__RefHeading___Toc2324994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مَصقَلة بن هُبَیره</w:t>
            </w:r>
            <w:r>
              <w:rPr>
                <w:rStyle w:val="IndexLink"/>
                <w:rtl w:val="true"/>
              </w:rPr>
              <w:tab/>
            </w:r>
            <w:r>
              <w:rPr>
                <w:rStyle w:val="IndexLink"/>
              </w:rPr>
              <w:t>379</w:t>
            </w:r>
          </w:hyperlink>
        </w:p>
        <w:p>
          <w:pPr>
            <w:pStyle w:val="Contents4"/>
            <w:tabs>
              <w:tab w:val="clear" w:pos="8176"/>
              <w:tab w:val="right" w:pos="9026" w:leader="dot"/>
            </w:tabs>
            <w:rPr/>
          </w:pPr>
          <w:hyperlink w:anchor="__RefHeading___Toc2324996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مُغیرة بن اَخنَس</w:t>
            </w:r>
            <w:r>
              <w:rPr>
                <w:rStyle w:val="IndexLink"/>
                <w:rtl w:val="true"/>
              </w:rPr>
              <w:tab/>
            </w:r>
            <w:r>
              <w:rPr>
                <w:rStyle w:val="IndexLink"/>
              </w:rPr>
              <w:t>379</w:t>
            </w:r>
          </w:hyperlink>
        </w:p>
        <w:p>
          <w:pPr>
            <w:pStyle w:val="Contents4"/>
            <w:tabs>
              <w:tab w:val="clear" w:pos="8176"/>
              <w:tab w:val="right" w:pos="9026" w:leader="dot"/>
            </w:tabs>
            <w:rPr/>
          </w:pPr>
          <w:hyperlink w:anchor="__RefHeading___Toc2324998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یزید بن حُجَیّه</w:t>
            </w:r>
            <w:r>
              <w:rPr>
                <w:rStyle w:val="IndexLink"/>
                <w:rtl w:val="true"/>
              </w:rPr>
              <w:tab/>
            </w:r>
            <w:r>
              <w:rPr>
                <w:rStyle w:val="IndexLink"/>
              </w:rPr>
              <w:t>381</w:t>
            </w:r>
          </w:hyperlink>
        </w:p>
        <w:p>
          <w:pPr>
            <w:pStyle w:val="Contents4"/>
            <w:tabs>
              <w:tab w:val="clear" w:pos="8176"/>
              <w:tab w:val="right" w:pos="9026" w:leader="dot"/>
            </w:tabs>
            <w:rPr/>
          </w:pPr>
          <w:hyperlink w:anchor="__RefHeading___Toc2325000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کسانی که حدیث ولایت را کتمان کردند</w:t>
            </w:r>
            <w:r>
              <w:rPr>
                <w:rStyle w:val="IndexLink"/>
                <w:rtl w:val="true"/>
              </w:rPr>
              <w:tab/>
            </w:r>
            <w:r>
              <w:rPr>
                <w:rStyle w:val="IndexLink"/>
              </w:rPr>
              <w:t>381</w:t>
            </w:r>
          </w:hyperlink>
        </w:p>
        <w:p>
          <w:pPr>
            <w:pStyle w:val="Contents3"/>
            <w:tabs>
              <w:tab w:val="clear" w:pos="8459"/>
              <w:tab w:val="right" w:pos="9026" w:leader="dot"/>
            </w:tabs>
            <w:rPr/>
          </w:pPr>
          <w:hyperlink w:anchor="__RefHeading___Toc2325002_3224264995">
            <w:r>
              <w:rPr>
                <w:webHidden/>
                <w:rStyle w:val="IndexLink"/>
                <w:rtl w:val="true"/>
              </w:rPr>
              <w:t xml:space="preserve">باب هفتم </w:t>
            </w:r>
            <w:r>
              <w:rPr>
                <w:rStyle w:val="IndexLink"/>
                <w:rtl w:val="true"/>
              </w:rPr>
              <w:t xml:space="preserve">: </w:t>
            </w:r>
            <w:r>
              <w:rPr>
                <w:rStyle w:val="IndexLink"/>
                <w:rtl w:val="true"/>
              </w:rPr>
              <w:t>طوایفی که امام علی علیه السلام ، آنان را نفرین کرد</w:t>
            </w:r>
            <w:r>
              <w:rPr>
                <w:rStyle w:val="IndexLink"/>
                <w:rtl w:val="true"/>
              </w:rPr>
              <w:tab/>
            </w:r>
            <w:r>
              <w:rPr>
                <w:rStyle w:val="IndexLink"/>
              </w:rPr>
              <w:t>393</w:t>
            </w:r>
          </w:hyperlink>
        </w:p>
        <w:p>
          <w:pPr>
            <w:pStyle w:val="Contents4"/>
            <w:tabs>
              <w:tab w:val="clear" w:pos="8176"/>
              <w:tab w:val="right" w:pos="9026" w:leader="dot"/>
            </w:tabs>
            <w:rPr/>
          </w:pPr>
          <w:hyperlink w:anchor="__RefHeading___Toc2325004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قریش</w:t>
            </w:r>
            <w:r>
              <w:rPr>
                <w:rStyle w:val="IndexLink"/>
                <w:rtl w:val="true"/>
              </w:rPr>
              <w:tab/>
            </w:r>
            <w:r>
              <w:rPr>
                <w:rStyle w:val="IndexLink"/>
              </w:rPr>
              <w:t>393</w:t>
            </w:r>
          </w:hyperlink>
        </w:p>
        <w:p>
          <w:pPr>
            <w:pStyle w:val="Contents4"/>
            <w:tabs>
              <w:tab w:val="clear" w:pos="8176"/>
              <w:tab w:val="right" w:pos="9026" w:leader="dot"/>
            </w:tabs>
            <w:rPr/>
          </w:pPr>
          <w:hyperlink w:anchor="__RefHeading___Toc2325006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ناکثین </w:t>
            </w:r>
            <w:r>
              <w:rPr>
                <w:rStyle w:val="IndexLink"/>
                <w:rtl w:val="true"/>
              </w:rPr>
              <w:t>(</w:t>
            </w:r>
            <w:r>
              <w:rPr>
                <w:rStyle w:val="IndexLink"/>
                <w:rtl w:val="true"/>
              </w:rPr>
              <w:t>سپاهیان جمل</w:t>
            </w:r>
            <w:r>
              <w:rPr>
                <w:rStyle w:val="IndexLink"/>
                <w:rtl w:val="true"/>
              </w:rPr>
              <w:t>)</w:t>
              <w:tab/>
            </w:r>
            <w:r>
              <w:rPr>
                <w:rStyle w:val="IndexLink"/>
              </w:rPr>
              <w:t>397</w:t>
            </w:r>
          </w:hyperlink>
        </w:p>
        <w:p>
          <w:pPr>
            <w:pStyle w:val="Contents4"/>
            <w:tabs>
              <w:tab w:val="clear" w:pos="8176"/>
              <w:tab w:val="right" w:pos="9026" w:leader="dot"/>
            </w:tabs>
            <w:rPr/>
          </w:pPr>
          <w:hyperlink w:anchor="__RefHeading___Toc2325008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قاسطین </w:t>
            </w:r>
            <w:r>
              <w:rPr>
                <w:rStyle w:val="IndexLink"/>
                <w:rtl w:val="true"/>
              </w:rPr>
              <w:t>(</w:t>
            </w:r>
            <w:r>
              <w:rPr>
                <w:rStyle w:val="IndexLink"/>
                <w:rtl w:val="true"/>
              </w:rPr>
              <w:t>معاویه و دار و دسته اش</w:t>
            </w:r>
            <w:r>
              <w:rPr>
                <w:rStyle w:val="IndexLink"/>
                <w:rtl w:val="true"/>
              </w:rPr>
              <w:t>)</w:t>
              <w:tab/>
            </w:r>
            <w:r>
              <w:rPr>
                <w:rStyle w:val="IndexLink"/>
              </w:rPr>
              <w:t>409</w:t>
            </w:r>
          </w:hyperlink>
        </w:p>
        <w:p>
          <w:pPr>
            <w:pStyle w:val="Contents4"/>
            <w:tabs>
              <w:tab w:val="clear" w:pos="8176"/>
              <w:tab w:val="right" w:pos="9026" w:leader="dot"/>
            </w:tabs>
            <w:rPr/>
          </w:pPr>
          <w:hyperlink w:anchor="__RefHeading___Toc2325010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مارقین </w:t>
            </w:r>
            <w:r>
              <w:rPr>
                <w:rStyle w:val="IndexLink"/>
                <w:rtl w:val="true"/>
              </w:rPr>
              <w:t>(</w:t>
            </w:r>
            <w:r>
              <w:rPr>
                <w:rStyle w:val="IndexLink"/>
                <w:rtl w:val="true"/>
              </w:rPr>
              <w:t>خوارج</w:t>
            </w:r>
            <w:r>
              <w:rPr>
                <w:rStyle w:val="IndexLink"/>
                <w:rtl w:val="true"/>
              </w:rPr>
              <w:t>)</w:t>
              <w:tab/>
            </w:r>
            <w:r>
              <w:rPr>
                <w:rStyle w:val="IndexLink"/>
              </w:rPr>
              <w:t>417</w:t>
            </w:r>
          </w:hyperlink>
        </w:p>
        <w:p>
          <w:pPr>
            <w:pStyle w:val="Contents4"/>
            <w:tabs>
              <w:tab w:val="clear" w:pos="8176"/>
              <w:tab w:val="right" w:pos="9026" w:leader="dot"/>
            </w:tabs>
            <w:rPr/>
          </w:pPr>
          <w:hyperlink w:anchor="__RefHeading___Toc2325012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آن دسته از یارانش که او را تنها گذاشتند</w:t>
            </w:r>
            <w:r>
              <w:rPr>
                <w:rStyle w:val="IndexLink"/>
                <w:rtl w:val="true"/>
              </w:rPr>
              <w:tab/>
            </w:r>
            <w:r>
              <w:rPr>
                <w:rStyle w:val="IndexLink"/>
              </w:rPr>
              <w:t>417</w:t>
            </w:r>
          </w:hyperlink>
        </w:p>
        <w:p>
          <w:pPr>
            <w:pStyle w:val="Contents3"/>
            <w:tabs>
              <w:tab w:val="clear" w:pos="8459"/>
              <w:tab w:val="right" w:pos="9026" w:leader="dot"/>
            </w:tabs>
            <w:rPr/>
          </w:pPr>
          <w:hyperlink w:anchor="__RefHeading___Toc2325014_3224264995">
            <w:r>
              <w:rPr>
                <w:webHidden/>
                <w:rStyle w:val="IndexLink"/>
                <w:rtl w:val="true"/>
              </w:rPr>
              <w:t xml:space="preserve">باب هشتم </w:t>
            </w:r>
            <w:r>
              <w:rPr>
                <w:rStyle w:val="IndexLink"/>
                <w:rtl w:val="true"/>
              </w:rPr>
              <w:t xml:space="preserve">: </w:t>
            </w:r>
            <w:r>
              <w:rPr>
                <w:rStyle w:val="IndexLink"/>
                <w:rtl w:val="true"/>
              </w:rPr>
              <w:t>کسانی که امام حسن علیه السلام ، آنان را نفرین کرد</w:t>
            </w:r>
            <w:r>
              <w:rPr>
                <w:rStyle w:val="IndexLink"/>
                <w:rtl w:val="true"/>
              </w:rPr>
              <w:tab/>
            </w:r>
            <w:r>
              <w:rPr>
                <w:rStyle w:val="IndexLink"/>
              </w:rPr>
              <w:t>427</w:t>
            </w:r>
          </w:hyperlink>
        </w:p>
        <w:p>
          <w:pPr>
            <w:pStyle w:val="Contents4"/>
            <w:tabs>
              <w:tab w:val="clear" w:pos="8176"/>
              <w:tab w:val="right" w:pos="9026" w:leader="dot"/>
            </w:tabs>
            <w:rPr/>
          </w:pPr>
          <w:hyperlink w:anchor="__RefHeading___Toc2325016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زیاد بن اَبیه</w:t>
            </w:r>
            <w:r>
              <w:rPr>
                <w:rStyle w:val="IndexLink"/>
                <w:rtl w:val="true"/>
              </w:rPr>
              <w:tab/>
            </w:r>
            <w:r>
              <w:rPr>
                <w:rStyle w:val="IndexLink"/>
              </w:rPr>
              <w:t>427</w:t>
            </w:r>
          </w:hyperlink>
        </w:p>
        <w:p>
          <w:pPr>
            <w:pStyle w:val="Contents4"/>
            <w:tabs>
              <w:tab w:val="clear" w:pos="8176"/>
              <w:tab w:val="right" w:pos="9026" w:leader="dot"/>
            </w:tabs>
            <w:rPr/>
          </w:pPr>
          <w:hyperlink w:anchor="__RefHeading___Toc2325018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معاویه و یارانش</w:t>
            </w:r>
            <w:r>
              <w:rPr>
                <w:rStyle w:val="IndexLink"/>
                <w:rtl w:val="true"/>
              </w:rPr>
              <w:tab/>
            </w:r>
            <w:r>
              <w:rPr>
                <w:rStyle w:val="IndexLink"/>
              </w:rPr>
              <w:t>427</w:t>
            </w:r>
          </w:hyperlink>
        </w:p>
        <w:p>
          <w:pPr>
            <w:pStyle w:val="Contents3"/>
            <w:tabs>
              <w:tab w:val="clear" w:pos="8459"/>
              <w:tab w:val="right" w:pos="9026" w:leader="dot"/>
            </w:tabs>
            <w:rPr/>
          </w:pPr>
          <w:hyperlink w:anchor="__RefHeading___Toc2325020_3224264995">
            <w:r>
              <w:rPr>
                <w:webHidden/>
                <w:rStyle w:val="IndexLink"/>
                <w:rtl w:val="true"/>
              </w:rPr>
              <w:t xml:space="preserve">باب نهم </w:t>
            </w:r>
            <w:r>
              <w:rPr>
                <w:rStyle w:val="IndexLink"/>
                <w:rtl w:val="true"/>
              </w:rPr>
              <w:t xml:space="preserve">: </w:t>
            </w:r>
            <w:r>
              <w:rPr>
                <w:rStyle w:val="IndexLink"/>
                <w:rtl w:val="true"/>
              </w:rPr>
              <w:t>کسانی که امام حسین علیه السلام ، آنان را نفرین کرد</w:t>
            </w:r>
            <w:r>
              <w:rPr>
                <w:rStyle w:val="IndexLink"/>
                <w:rtl w:val="true"/>
              </w:rPr>
              <w:tab/>
            </w:r>
            <w:r>
              <w:rPr>
                <w:rStyle w:val="IndexLink"/>
              </w:rPr>
              <w:t>431</w:t>
            </w:r>
          </w:hyperlink>
        </w:p>
        <w:p>
          <w:pPr>
            <w:pStyle w:val="Contents4"/>
            <w:tabs>
              <w:tab w:val="clear" w:pos="8176"/>
              <w:tab w:val="right" w:pos="9026" w:leader="dot"/>
            </w:tabs>
            <w:rPr/>
          </w:pPr>
          <w:hyperlink w:anchor="__RefHeading___Toc2325022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اهل کوفه</w:t>
            </w:r>
            <w:r>
              <w:rPr>
                <w:rStyle w:val="IndexLink"/>
                <w:rtl w:val="true"/>
              </w:rPr>
              <w:tab/>
            </w:r>
            <w:r>
              <w:rPr>
                <w:rStyle w:val="IndexLink"/>
              </w:rPr>
              <w:t>431</w:t>
            </w:r>
          </w:hyperlink>
        </w:p>
        <w:p>
          <w:pPr>
            <w:pStyle w:val="Contents4"/>
            <w:tabs>
              <w:tab w:val="clear" w:pos="8176"/>
              <w:tab w:val="right" w:pos="9026" w:leader="dot"/>
            </w:tabs>
            <w:rPr/>
          </w:pPr>
          <w:hyperlink w:anchor="__RefHeading___Toc2325024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تَمیم بن حُصَین</w:t>
            </w:r>
            <w:r>
              <w:rPr>
                <w:rStyle w:val="IndexLink"/>
                <w:rtl w:val="true"/>
              </w:rPr>
              <w:tab/>
            </w:r>
            <w:r>
              <w:rPr>
                <w:rStyle w:val="IndexLink"/>
              </w:rPr>
              <w:t>435</w:t>
            </w:r>
          </w:hyperlink>
        </w:p>
        <w:p>
          <w:pPr>
            <w:pStyle w:val="Contents4"/>
            <w:tabs>
              <w:tab w:val="clear" w:pos="8176"/>
              <w:tab w:val="right" w:pos="9026" w:leader="dot"/>
            </w:tabs>
            <w:rPr/>
          </w:pPr>
          <w:hyperlink w:anchor="__RefHeading___Toc2325026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زُرعه</w:t>
            </w:r>
            <w:r>
              <w:rPr>
                <w:rStyle w:val="IndexLink"/>
                <w:rtl w:val="true"/>
              </w:rPr>
              <w:tab/>
            </w:r>
            <w:r>
              <w:rPr>
                <w:rStyle w:val="IndexLink"/>
              </w:rPr>
              <w:t>435</w:t>
            </w:r>
          </w:hyperlink>
        </w:p>
        <w:p>
          <w:pPr>
            <w:pStyle w:val="Contents4"/>
            <w:tabs>
              <w:tab w:val="clear" w:pos="8176"/>
              <w:tab w:val="right" w:pos="9026" w:leader="dot"/>
            </w:tabs>
            <w:rPr/>
          </w:pPr>
          <w:hyperlink w:anchor="__RefHeading___Toc2325028_3224264995">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شِمر بن ذی الجَوشَن</w:t>
            </w:r>
            <w:r>
              <w:rPr>
                <w:rStyle w:val="IndexLink"/>
                <w:rtl w:val="true"/>
              </w:rPr>
              <w:tab/>
            </w:r>
            <w:r>
              <w:rPr>
                <w:rStyle w:val="IndexLink"/>
              </w:rPr>
              <w:t>437</w:t>
            </w:r>
          </w:hyperlink>
        </w:p>
        <w:p>
          <w:pPr>
            <w:pStyle w:val="Contents4"/>
            <w:tabs>
              <w:tab w:val="clear" w:pos="8176"/>
              <w:tab w:val="right" w:pos="9026" w:leader="dot"/>
            </w:tabs>
            <w:rPr/>
          </w:pPr>
          <w:hyperlink w:anchor="__RefHeading___Toc2325030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عبداللّه بن حُصَین</w:t>
            </w:r>
            <w:r>
              <w:rPr>
                <w:rStyle w:val="IndexLink"/>
                <w:rtl w:val="true"/>
              </w:rPr>
              <w:tab/>
            </w:r>
            <w:r>
              <w:rPr>
                <w:rStyle w:val="IndexLink"/>
              </w:rPr>
              <w:t>437</w:t>
            </w:r>
          </w:hyperlink>
        </w:p>
        <w:p>
          <w:pPr>
            <w:pStyle w:val="Contents4"/>
            <w:tabs>
              <w:tab w:val="clear" w:pos="8176"/>
              <w:tab w:val="right" w:pos="9026" w:leader="dot"/>
            </w:tabs>
            <w:rPr/>
          </w:pPr>
          <w:hyperlink w:anchor="__RefHeading___Toc2325032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عُمر بن سعد</w:t>
            </w:r>
            <w:r>
              <w:rPr>
                <w:rStyle w:val="IndexLink"/>
                <w:rtl w:val="true"/>
              </w:rPr>
              <w:tab/>
            </w:r>
            <w:r>
              <w:rPr>
                <w:rStyle w:val="IndexLink"/>
              </w:rPr>
              <w:t>439</w:t>
            </w:r>
          </w:hyperlink>
        </w:p>
        <w:p>
          <w:pPr>
            <w:pStyle w:val="Contents4"/>
            <w:tabs>
              <w:tab w:val="clear" w:pos="8176"/>
              <w:tab w:val="right" w:pos="9026" w:leader="dot"/>
            </w:tabs>
            <w:rPr/>
          </w:pPr>
          <w:hyperlink w:anchor="__RefHeading___Toc2325034_3224264995">
            <w:r>
              <w:rPr>
                <w:webHidden/>
                <w:rStyle w:val="IndexLink"/>
              </w:rPr>
              <w:t>۹</w:t>
            </w:r>
            <w:r>
              <w:rPr>
                <w:rStyle w:val="IndexLink"/>
                <w:rtl w:val="true"/>
              </w:rPr>
              <w:t xml:space="preserve"> </w:t>
            </w:r>
            <w:r>
              <w:rPr>
                <w:rStyle w:val="IndexLink"/>
                <w:rtl w:val="true"/>
              </w:rPr>
              <w:t xml:space="preserve">/ </w:t>
            </w:r>
            <w:r>
              <w:rPr>
                <w:rStyle w:val="IndexLink"/>
              </w:rPr>
              <w:t>۷</w:t>
            </w:r>
            <w:r>
              <w:rPr>
                <w:rStyle w:val="IndexLink"/>
                <w:rtl w:val="true"/>
              </w:rPr>
              <w:t xml:space="preserve"> مالک بن حَوزَه </w:t>
            </w:r>
            <w:r>
              <w:rPr>
                <w:rStyle w:val="IndexLink"/>
                <w:rtl w:val="true"/>
              </w:rPr>
              <w:t>(</w:t>
            </w:r>
            <w:r>
              <w:rPr>
                <w:rStyle w:val="IndexLink"/>
                <w:rtl w:val="true"/>
              </w:rPr>
              <w:t>ابن حُوَیزه</w:t>
            </w:r>
            <w:r>
              <w:rPr>
                <w:rStyle w:val="IndexLink"/>
                <w:rtl w:val="true"/>
              </w:rPr>
              <w:t>)</w:t>
              <w:tab/>
            </w:r>
            <w:r>
              <w:rPr>
                <w:rStyle w:val="IndexLink"/>
              </w:rPr>
              <w:t>443</w:t>
            </w:r>
          </w:hyperlink>
        </w:p>
        <w:p>
          <w:pPr>
            <w:pStyle w:val="Contents4"/>
            <w:tabs>
              <w:tab w:val="clear" w:pos="8176"/>
              <w:tab w:val="right" w:pos="9026" w:leader="dot"/>
            </w:tabs>
            <w:rPr/>
          </w:pPr>
          <w:hyperlink w:anchor="__RefHeading___Toc2325036_3224264995">
            <w:r>
              <w:rPr>
                <w:webHidden/>
                <w:rStyle w:val="IndexLink"/>
              </w:rPr>
              <w:t>۹</w:t>
            </w:r>
            <w:r>
              <w:rPr>
                <w:rStyle w:val="IndexLink"/>
                <w:rtl w:val="true"/>
              </w:rPr>
              <w:t xml:space="preserve"> </w:t>
            </w:r>
            <w:r>
              <w:rPr>
                <w:rStyle w:val="IndexLink"/>
                <w:rtl w:val="true"/>
              </w:rPr>
              <w:t xml:space="preserve">/ </w:t>
            </w:r>
            <w:r>
              <w:rPr>
                <w:rStyle w:val="IndexLink"/>
              </w:rPr>
              <w:t>۸</w:t>
            </w:r>
            <w:r>
              <w:rPr>
                <w:rStyle w:val="IndexLink"/>
                <w:rtl w:val="true"/>
              </w:rPr>
              <w:t xml:space="preserve"> مالک بن نَسر</w:t>
            </w:r>
            <w:r>
              <w:rPr>
                <w:rStyle w:val="IndexLink"/>
                <w:rtl w:val="true"/>
              </w:rPr>
              <w:tab/>
            </w:r>
            <w:r>
              <w:rPr>
                <w:rStyle w:val="IndexLink"/>
              </w:rPr>
              <w:t>445</w:t>
            </w:r>
          </w:hyperlink>
        </w:p>
        <w:p>
          <w:pPr>
            <w:pStyle w:val="Contents4"/>
            <w:tabs>
              <w:tab w:val="clear" w:pos="8176"/>
              <w:tab w:val="right" w:pos="9026" w:leader="dot"/>
            </w:tabs>
            <w:rPr/>
          </w:pPr>
          <w:hyperlink w:anchor="__RefHeading___Toc2325038_3224264995">
            <w:r>
              <w:rPr>
                <w:webHidden/>
                <w:rStyle w:val="IndexLink"/>
              </w:rPr>
              <w:t>۹</w:t>
            </w:r>
            <w:r>
              <w:rPr>
                <w:rStyle w:val="IndexLink"/>
                <w:rtl w:val="true"/>
              </w:rPr>
              <w:t xml:space="preserve"> </w:t>
            </w:r>
            <w:r>
              <w:rPr>
                <w:rStyle w:val="IndexLink"/>
                <w:rtl w:val="true"/>
              </w:rPr>
              <w:t xml:space="preserve">/ </w:t>
            </w:r>
            <w:r>
              <w:rPr>
                <w:rStyle w:val="IndexLink"/>
              </w:rPr>
              <w:t>۹</w:t>
            </w:r>
            <w:r>
              <w:rPr>
                <w:rStyle w:val="IndexLink"/>
                <w:rtl w:val="true"/>
              </w:rPr>
              <w:t xml:space="preserve"> محمّد بن اشعث</w:t>
            </w:r>
            <w:r>
              <w:rPr>
                <w:rStyle w:val="IndexLink"/>
                <w:rtl w:val="true"/>
              </w:rPr>
              <w:tab/>
            </w:r>
            <w:r>
              <w:rPr>
                <w:rStyle w:val="IndexLink"/>
              </w:rPr>
              <w:t>445</w:t>
            </w:r>
          </w:hyperlink>
        </w:p>
        <w:p>
          <w:pPr>
            <w:pStyle w:val="Contents4"/>
            <w:tabs>
              <w:tab w:val="clear" w:pos="8176"/>
              <w:tab w:val="right" w:pos="9026" w:leader="dot"/>
            </w:tabs>
            <w:rPr/>
          </w:pPr>
          <w:hyperlink w:anchor="__RefHeading___Toc2325040_3224264995">
            <w:r>
              <w:rPr>
                <w:webHidden/>
                <w:rStyle w:val="IndexLink"/>
              </w:rPr>
              <w:t>۹</w:t>
            </w:r>
            <w:r>
              <w:rPr>
                <w:rStyle w:val="IndexLink"/>
                <w:rtl w:val="true"/>
              </w:rPr>
              <w:t xml:space="preserve"> </w:t>
            </w:r>
            <w:r>
              <w:rPr>
                <w:rStyle w:val="IndexLink"/>
                <w:rtl w:val="true"/>
              </w:rPr>
              <w:t xml:space="preserve">/ </w:t>
            </w:r>
            <w:r>
              <w:rPr>
                <w:rStyle w:val="IndexLink"/>
              </w:rPr>
              <w:t>۱۰</w:t>
            </w:r>
            <w:r>
              <w:rPr>
                <w:rStyle w:val="IndexLink"/>
                <w:rtl w:val="true"/>
              </w:rPr>
              <w:t xml:space="preserve"> مردی از قبیله کَلب</w:t>
            </w:r>
            <w:r>
              <w:rPr>
                <w:rStyle w:val="IndexLink"/>
                <w:rtl w:val="true"/>
              </w:rPr>
              <w:tab/>
            </w:r>
            <w:r>
              <w:rPr>
                <w:rStyle w:val="IndexLink"/>
              </w:rPr>
              <w:t>447</w:t>
            </w:r>
          </w:hyperlink>
        </w:p>
        <w:p>
          <w:pPr>
            <w:pStyle w:val="Contents3"/>
            <w:tabs>
              <w:tab w:val="clear" w:pos="8459"/>
              <w:tab w:val="right" w:pos="9026" w:leader="dot"/>
            </w:tabs>
            <w:rPr/>
          </w:pPr>
          <w:hyperlink w:anchor="__RefHeading___Toc2325042_3224264995">
            <w:r>
              <w:rPr>
                <w:webHidden/>
                <w:rStyle w:val="IndexLink"/>
                <w:rtl w:val="true"/>
              </w:rPr>
              <w:t xml:space="preserve">باب دهم </w:t>
            </w:r>
            <w:r>
              <w:rPr>
                <w:rStyle w:val="IndexLink"/>
                <w:rtl w:val="true"/>
              </w:rPr>
              <w:t xml:space="preserve">: </w:t>
            </w:r>
            <w:r>
              <w:rPr>
                <w:rStyle w:val="IndexLink"/>
                <w:rtl w:val="true"/>
              </w:rPr>
              <w:t>کسانی که امام زین العابدین علیه السلام ، آنان را نفرین کرد</w:t>
            </w:r>
            <w:r>
              <w:rPr>
                <w:rStyle w:val="IndexLink"/>
                <w:rtl w:val="true"/>
              </w:rPr>
              <w:tab/>
            </w:r>
            <w:r>
              <w:rPr>
                <w:rStyle w:val="IndexLink"/>
              </w:rPr>
              <w:t>449</w:t>
            </w:r>
          </w:hyperlink>
        </w:p>
        <w:p>
          <w:pPr>
            <w:pStyle w:val="Contents4"/>
            <w:tabs>
              <w:tab w:val="clear" w:pos="8176"/>
              <w:tab w:val="right" w:pos="9026" w:leader="dot"/>
            </w:tabs>
            <w:rPr/>
          </w:pPr>
          <w:hyperlink w:anchor="__RefHeading___Toc2325044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حَرمَلة بن کاهله</w:t>
            </w:r>
            <w:r>
              <w:rPr>
                <w:rStyle w:val="IndexLink"/>
                <w:rtl w:val="true"/>
              </w:rPr>
              <w:tab/>
            </w:r>
            <w:r>
              <w:rPr>
                <w:rStyle w:val="IndexLink"/>
              </w:rPr>
              <w:t>449</w:t>
            </w:r>
          </w:hyperlink>
        </w:p>
        <w:p>
          <w:pPr>
            <w:pStyle w:val="Contents4"/>
            <w:tabs>
              <w:tab w:val="clear" w:pos="8176"/>
              <w:tab w:val="right" w:pos="9026" w:leader="dot"/>
            </w:tabs>
            <w:rPr/>
          </w:pPr>
          <w:hyperlink w:anchor="__RefHeading___Toc2325046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ضَمرَة بن مَعبَد</w:t>
            </w:r>
            <w:r>
              <w:rPr>
                <w:rStyle w:val="IndexLink"/>
                <w:rtl w:val="true"/>
              </w:rPr>
              <w:tab/>
            </w:r>
            <w:r>
              <w:rPr>
                <w:rStyle w:val="IndexLink"/>
              </w:rPr>
              <w:t>453</w:t>
            </w:r>
          </w:hyperlink>
        </w:p>
        <w:p>
          <w:pPr>
            <w:pStyle w:val="Contents3"/>
            <w:tabs>
              <w:tab w:val="clear" w:pos="8459"/>
              <w:tab w:val="right" w:pos="9026" w:leader="dot"/>
            </w:tabs>
            <w:rPr/>
          </w:pPr>
          <w:hyperlink w:anchor="__RefHeading___Toc2325048_3224264995">
            <w:r>
              <w:rPr>
                <w:webHidden/>
                <w:rStyle w:val="IndexLink"/>
                <w:rtl w:val="true"/>
              </w:rPr>
              <w:t xml:space="preserve">باب یازدهم </w:t>
            </w:r>
            <w:r>
              <w:rPr>
                <w:rStyle w:val="IndexLink"/>
                <w:rtl w:val="true"/>
              </w:rPr>
              <w:t xml:space="preserve">: </w:t>
            </w:r>
            <w:r>
              <w:rPr>
                <w:rStyle w:val="IndexLink"/>
                <w:rtl w:val="true"/>
              </w:rPr>
              <w:t>کسانی که امام باقر علیه السلام ، آنان را نفرین کرد</w:t>
            </w:r>
            <w:r>
              <w:rPr>
                <w:rStyle w:val="IndexLink"/>
                <w:rtl w:val="true"/>
              </w:rPr>
              <w:tab/>
            </w:r>
            <w:r>
              <w:rPr>
                <w:rStyle w:val="IndexLink"/>
              </w:rPr>
              <w:t>457</w:t>
            </w:r>
          </w:hyperlink>
        </w:p>
        <w:p>
          <w:pPr>
            <w:pStyle w:val="Contents4"/>
            <w:tabs>
              <w:tab w:val="clear" w:pos="8176"/>
              <w:tab w:val="right" w:pos="9026" w:leader="dot"/>
            </w:tabs>
            <w:rPr/>
          </w:pPr>
          <w:hyperlink w:anchor="__RefHeading___Toc2325050_3224264995">
            <w:r>
              <w:rPr>
                <w:webHidden/>
                <w:rStyle w:val="IndexLink"/>
              </w:rPr>
              <w:t>۱۱</w:t>
            </w:r>
            <w:r>
              <w:rPr>
                <w:rStyle w:val="IndexLink"/>
                <w:rtl w:val="true"/>
              </w:rPr>
              <w:t xml:space="preserve"> </w:t>
            </w:r>
            <w:r>
              <w:rPr>
                <w:rStyle w:val="IndexLink"/>
                <w:rtl w:val="true"/>
              </w:rPr>
              <w:t xml:space="preserve">/ </w:t>
            </w:r>
            <w:r>
              <w:rPr>
                <w:rStyle w:val="IndexLink"/>
              </w:rPr>
              <w:t>۱</w:t>
            </w:r>
            <w:r>
              <w:rPr>
                <w:rStyle w:val="IndexLink"/>
                <w:rtl w:val="true"/>
              </w:rPr>
              <w:t xml:space="preserve"> دشمنان اهل بیت</w:t>
            </w:r>
            <w:r>
              <w:rPr>
                <w:rStyle w:val="IndexLink"/>
                <w:rtl w:val="true"/>
              </w:rPr>
              <w:tab/>
            </w:r>
            <w:r>
              <w:rPr>
                <w:rStyle w:val="IndexLink"/>
              </w:rPr>
              <w:t>457</w:t>
            </w:r>
          </w:hyperlink>
        </w:p>
        <w:p>
          <w:pPr>
            <w:pStyle w:val="Contents4"/>
            <w:tabs>
              <w:tab w:val="clear" w:pos="8176"/>
              <w:tab w:val="right" w:pos="9026" w:leader="dot"/>
            </w:tabs>
            <w:rPr/>
          </w:pPr>
          <w:hyperlink w:anchor="__RefHeading___Toc2325052_3224264995">
            <w:r>
              <w:rPr>
                <w:webHidden/>
                <w:rStyle w:val="IndexLink"/>
              </w:rPr>
              <w:t>۱۱</w:t>
            </w:r>
            <w:r>
              <w:rPr>
                <w:rStyle w:val="IndexLink"/>
                <w:rtl w:val="true"/>
              </w:rPr>
              <w:t xml:space="preserve"> </w:t>
            </w:r>
            <w:r>
              <w:rPr>
                <w:rStyle w:val="IndexLink"/>
                <w:rtl w:val="true"/>
              </w:rPr>
              <w:t xml:space="preserve">/ </w:t>
            </w:r>
            <w:r>
              <w:rPr>
                <w:rStyle w:val="IndexLink"/>
              </w:rPr>
              <w:t>۲</w:t>
            </w:r>
            <w:r>
              <w:rPr>
                <w:rStyle w:val="IndexLink"/>
                <w:rtl w:val="true"/>
              </w:rPr>
              <w:t xml:space="preserve"> مُرجِئه</w:t>
            </w:r>
            <w:r>
              <w:rPr>
                <w:rStyle w:val="IndexLink"/>
                <w:rtl w:val="true"/>
              </w:rPr>
              <w:tab/>
            </w:r>
            <w:r>
              <w:rPr>
                <w:rStyle w:val="IndexLink"/>
              </w:rPr>
              <w:t>457</w:t>
            </w:r>
          </w:hyperlink>
        </w:p>
        <w:p>
          <w:pPr>
            <w:pStyle w:val="Contents4"/>
            <w:tabs>
              <w:tab w:val="clear" w:pos="8176"/>
              <w:tab w:val="right" w:pos="9026" w:leader="dot"/>
            </w:tabs>
            <w:rPr/>
          </w:pPr>
          <w:hyperlink w:anchor="__RefHeading___Toc2325054_3224264995">
            <w:r>
              <w:rPr>
                <w:webHidden/>
                <w:rStyle w:val="IndexLink"/>
              </w:rPr>
              <w:t>۱۱</w:t>
            </w:r>
            <w:r>
              <w:rPr>
                <w:rStyle w:val="IndexLink"/>
                <w:rtl w:val="true"/>
              </w:rPr>
              <w:t xml:space="preserve"> </w:t>
            </w:r>
            <w:r>
              <w:rPr>
                <w:rStyle w:val="IndexLink"/>
                <w:rtl w:val="true"/>
              </w:rPr>
              <w:t xml:space="preserve">/ </w:t>
            </w:r>
            <w:r>
              <w:rPr>
                <w:rStyle w:val="IndexLink"/>
              </w:rPr>
              <w:t>۳</w:t>
            </w:r>
            <w:r>
              <w:rPr>
                <w:rStyle w:val="IndexLink"/>
                <w:rtl w:val="true"/>
              </w:rPr>
              <w:t xml:space="preserve"> بُنانُ البیان</w:t>
            </w:r>
            <w:r>
              <w:rPr>
                <w:rStyle w:val="IndexLink"/>
                <w:rtl w:val="true"/>
              </w:rPr>
              <w:tab/>
            </w:r>
            <w:r>
              <w:rPr>
                <w:rStyle w:val="IndexLink"/>
              </w:rPr>
              <w:t>457</w:t>
            </w:r>
          </w:hyperlink>
        </w:p>
        <w:p>
          <w:pPr>
            <w:pStyle w:val="Contents3"/>
            <w:tabs>
              <w:tab w:val="clear" w:pos="8459"/>
              <w:tab w:val="right" w:pos="9026" w:leader="dot"/>
            </w:tabs>
            <w:rPr/>
          </w:pPr>
          <w:hyperlink w:anchor="__RefHeading___Toc2325056_3224264995">
            <w:r>
              <w:rPr>
                <w:webHidden/>
                <w:rStyle w:val="IndexLink"/>
                <w:rtl w:val="true"/>
              </w:rPr>
              <w:t xml:space="preserve">باب دوازدهم </w:t>
            </w:r>
            <w:r>
              <w:rPr>
                <w:rStyle w:val="IndexLink"/>
                <w:rtl w:val="true"/>
              </w:rPr>
              <w:t xml:space="preserve">: </w:t>
            </w:r>
            <w:r>
              <w:rPr>
                <w:rStyle w:val="IndexLink"/>
                <w:rtl w:val="true"/>
              </w:rPr>
              <w:t>کسانی که امام صادق علیه السلام ، آنان را نفرین کرد</w:t>
            </w:r>
            <w:r>
              <w:rPr>
                <w:rStyle w:val="IndexLink"/>
                <w:rtl w:val="true"/>
              </w:rPr>
              <w:tab/>
            </w:r>
            <w:r>
              <w:rPr>
                <w:rStyle w:val="IndexLink"/>
              </w:rPr>
              <w:t>459</w:t>
            </w:r>
          </w:hyperlink>
        </w:p>
        <w:p>
          <w:pPr>
            <w:pStyle w:val="Contents4"/>
            <w:tabs>
              <w:tab w:val="clear" w:pos="8176"/>
              <w:tab w:val="right" w:pos="9026" w:leader="dot"/>
            </w:tabs>
            <w:rPr/>
          </w:pPr>
          <w:hyperlink w:anchor="__RefHeading___Toc2325058_3224264995">
            <w:r>
              <w:rPr>
                <w:webHidden/>
                <w:rStyle w:val="IndexLink"/>
              </w:rPr>
              <w:t>۱۲</w:t>
            </w:r>
            <w:r>
              <w:rPr>
                <w:rStyle w:val="IndexLink"/>
                <w:rtl w:val="true"/>
              </w:rPr>
              <w:t xml:space="preserve"> </w:t>
            </w:r>
            <w:r>
              <w:rPr>
                <w:rStyle w:val="IndexLink"/>
                <w:rtl w:val="true"/>
              </w:rPr>
              <w:t xml:space="preserve">/ </w:t>
            </w:r>
            <w:r>
              <w:rPr>
                <w:rStyle w:val="IndexLink"/>
              </w:rPr>
              <w:t>۱</w:t>
            </w:r>
            <w:r>
              <w:rPr>
                <w:rStyle w:val="IndexLink"/>
                <w:rtl w:val="true"/>
              </w:rPr>
              <w:t xml:space="preserve"> ابو الخطّاب</w:t>
            </w:r>
            <w:r>
              <w:rPr>
                <w:rStyle w:val="IndexLink"/>
                <w:rtl w:val="true"/>
              </w:rPr>
              <w:tab/>
            </w:r>
            <w:r>
              <w:rPr>
                <w:rStyle w:val="IndexLink"/>
              </w:rPr>
              <w:t>459</w:t>
            </w:r>
          </w:hyperlink>
        </w:p>
        <w:p>
          <w:pPr>
            <w:pStyle w:val="Contents4"/>
            <w:tabs>
              <w:tab w:val="clear" w:pos="8176"/>
              <w:tab w:val="right" w:pos="9026" w:leader="dot"/>
            </w:tabs>
            <w:rPr/>
          </w:pPr>
          <w:hyperlink w:anchor="__RefHeading___Toc2325060_3224264995">
            <w:r>
              <w:rPr>
                <w:webHidden/>
                <w:rStyle w:val="IndexLink"/>
              </w:rPr>
              <w:t>۱۲</w:t>
            </w:r>
            <w:r>
              <w:rPr>
                <w:rStyle w:val="IndexLink"/>
                <w:rtl w:val="true"/>
              </w:rPr>
              <w:t xml:space="preserve"> </w:t>
            </w:r>
            <w:r>
              <w:rPr>
                <w:rStyle w:val="IndexLink"/>
                <w:rtl w:val="true"/>
              </w:rPr>
              <w:t xml:space="preserve">/ </w:t>
            </w:r>
            <w:r>
              <w:rPr>
                <w:rStyle w:val="IndexLink"/>
              </w:rPr>
              <w:t>۲</w:t>
            </w:r>
            <w:r>
              <w:rPr>
                <w:rStyle w:val="IndexLink"/>
                <w:rtl w:val="true"/>
              </w:rPr>
              <w:t xml:space="preserve"> ابو منصور</w:t>
            </w:r>
            <w:r>
              <w:rPr>
                <w:rStyle w:val="IndexLink"/>
                <w:rtl w:val="true"/>
              </w:rPr>
              <w:tab/>
            </w:r>
            <w:r>
              <w:rPr>
                <w:rStyle w:val="IndexLink"/>
              </w:rPr>
              <w:t>463</w:t>
            </w:r>
          </w:hyperlink>
        </w:p>
        <w:p>
          <w:pPr>
            <w:pStyle w:val="Contents4"/>
            <w:tabs>
              <w:tab w:val="clear" w:pos="8176"/>
              <w:tab w:val="right" w:pos="9026" w:leader="dot"/>
            </w:tabs>
            <w:rPr/>
          </w:pPr>
          <w:hyperlink w:anchor="__RefHeading___Toc2325062_3224264995">
            <w:r>
              <w:rPr>
                <w:webHidden/>
                <w:rStyle w:val="IndexLink"/>
              </w:rPr>
              <w:t>۱۲</w:t>
            </w:r>
            <w:r>
              <w:rPr>
                <w:rStyle w:val="IndexLink"/>
                <w:rtl w:val="true"/>
              </w:rPr>
              <w:t xml:space="preserve"> </w:t>
            </w:r>
            <w:r>
              <w:rPr>
                <w:rStyle w:val="IndexLink"/>
                <w:rtl w:val="true"/>
              </w:rPr>
              <w:t xml:space="preserve">/ </w:t>
            </w:r>
            <w:r>
              <w:rPr>
                <w:rStyle w:val="IndexLink"/>
              </w:rPr>
              <w:t>۳</w:t>
            </w:r>
            <w:r>
              <w:rPr>
                <w:rStyle w:val="IndexLink"/>
                <w:rtl w:val="true"/>
              </w:rPr>
              <w:t xml:space="preserve"> بشّار شَعیری</w:t>
            </w:r>
            <w:r>
              <w:rPr>
                <w:rStyle w:val="IndexLink"/>
                <w:rtl w:val="true"/>
              </w:rPr>
              <w:tab/>
            </w:r>
            <w:r>
              <w:rPr>
                <w:rStyle w:val="IndexLink"/>
              </w:rPr>
              <w:t>463</w:t>
            </w:r>
          </w:hyperlink>
        </w:p>
        <w:p>
          <w:pPr>
            <w:pStyle w:val="Contents4"/>
            <w:tabs>
              <w:tab w:val="clear" w:pos="8176"/>
              <w:tab w:val="right" w:pos="9026" w:leader="dot"/>
            </w:tabs>
            <w:rPr/>
          </w:pPr>
          <w:hyperlink w:anchor="__RefHeading___Toc2325064_3224264995">
            <w:r>
              <w:rPr>
                <w:webHidden/>
                <w:rStyle w:val="IndexLink"/>
              </w:rPr>
              <w:t>۱۲</w:t>
            </w:r>
            <w:r>
              <w:rPr>
                <w:rStyle w:val="IndexLink"/>
                <w:rtl w:val="true"/>
              </w:rPr>
              <w:t xml:space="preserve"> </w:t>
            </w:r>
            <w:r>
              <w:rPr>
                <w:rStyle w:val="IndexLink"/>
                <w:rtl w:val="true"/>
              </w:rPr>
              <w:t xml:space="preserve">/ </w:t>
            </w:r>
            <w:r>
              <w:rPr>
                <w:rStyle w:val="IndexLink"/>
              </w:rPr>
              <w:t>۴</w:t>
            </w:r>
            <w:r>
              <w:rPr>
                <w:rStyle w:val="IndexLink"/>
                <w:rtl w:val="true"/>
              </w:rPr>
              <w:t xml:space="preserve"> حَکیم بن عبّاس</w:t>
            </w:r>
            <w:r>
              <w:rPr>
                <w:rStyle w:val="IndexLink"/>
                <w:rtl w:val="true"/>
              </w:rPr>
              <w:tab/>
            </w:r>
            <w:r>
              <w:rPr>
                <w:rStyle w:val="IndexLink"/>
              </w:rPr>
              <w:t>465</w:t>
            </w:r>
          </w:hyperlink>
        </w:p>
        <w:p>
          <w:pPr>
            <w:pStyle w:val="Contents4"/>
            <w:tabs>
              <w:tab w:val="clear" w:pos="8176"/>
              <w:tab w:val="right" w:pos="9026" w:leader="dot"/>
            </w:tabs>
            <w:rPr/>
          </w:pPr>
          <w:hyperlink w:anchor="__RefHeading___Toc2325066_3224264995">
            <w:r>
              <w:rPr>
                <w:webHidden/>
                <w:rStyle w:val="IndexLink"/>
              </w:rPr>
              <w:t>۱۲</w:t>
            </w:r>
            <w:r>
              <w:rPr>
                <w:rStyle w:val="IndexLink"/>
                <w:rtl w:val="true"/>
              </w:rPr>
              <w:t xml:space="preserve"> </w:t>
            </w:r>
            <w:r>
              <w:rPr>
                <w:rStyle w:val="IndexLink"/>
                <w:rtl w:val="true"/>
              </w:rPr>
              <w:t xml:space="preserve">/ </w:t>
            </w:r>
            <w:r>
              <w:rPr>
                <w:rStyle w:val="IndexLink"/>
              </w:rPr>
              <w:t>۵</w:t>
            </w:r>
            <w:r>
              <w:rPr>
                <w:rStyle w:val="IndexLink"/>
                <w:rtl w:val="true"/>
              </w:rPr>
              <w:t xml:space="preserve"> داوود بن علی</w:t>
            </w:r>
            <w:r>
              <w:rPr>
                <w:rStyle w:val="IndexLink"/>
                <w:rtl w:val="true"/>
              </w:rPr>
              <w:tab/>
            </w:r>
            <w:r>
              <w:rPr>
                <w:rStyle w:val="IndexLink"/>
              </w:rPr>
              <w:t>467</w:t>
            </w:r>
          </w:hyperlink>
        </w:p>
        <w:p>
          <w:pPr>
            <w:pStyle w:val="Contents4"/>
            <w:tabs>
              <w:tab w:val="clear" w:pos="8176"/>
              <w:tab w:val="right" w:pos="9026" w:leader="dot"/>
            </w:tabs>
            <w:rPr/>
          </w:pPr>
          <w:hyperlink w:anchor="__RefHeading___Toc2325068_3224264995">
            <w:r>
              <w:rPr>
                <w:webHidden/>
                <w:rStyle w:val="IndexLink"/>
              </w:rPr>
              <w:t>۱۲</w:t>
            </w:r>
            <w:r>
              <w:rPr>
                <w:rStyle w:val="IndexLink"/>
                <w:rtl w:val="true"/>
              </w:rPr>
              <w:t xml:space="preserve"> </w:t>
            </w:r>
            <w:r>
              <w:rPr>
                <w:rStyle w:val="IndexLink"/>
                <w:rtl w:val="true"/>
              </w:rPr>
              <w:t xml:space="preserve">/ </w:t>
            </w:r>
            <w:r>
              <w:rPr>
                <w:rStyle w:val="IndexLink"/>
              </w:rPr>
              <w:t>۶</w:t>
            </w:r>
            <w:r>
              <w:rPr>
                <w:rStyle w:val="IndexLink"/>
                <w:rtl w:val="true"/>
              </w:rPr>
              <w:t xml:space="preserve"> مُغیرة بن سعید</w:t>
            </w:r>
            <w:r>
              <w:rPr>
                <w:rStyle w:val="IndexLink"/>
                <w:rtl w:val="true"/>
              </w:rPr>
              <w:tab/>
            </w:r>
            <w:r>
              <w:rPr>
                <w:rStyle w:val="IndexLink"/>
              </w:rPr>
              <w:t>471</w:t>
            </w:r>
          </w:hyperlink>
        </w:p>
        <w:p>
          <w:pPr>
            <w:pStyle w:val="Contents4"/>
            <w:tabs>
              <w:tab w:val="clear" w:pos="8176"/>
              <w:tab w:val="right" w:pos="9026" w:leader="dot"/>
            </w:tabs>
            <w:rPr/>
          </w:pPr>
          <w:hyperlink w:anchor="__RefHeading___Toc2325070_3224264995">
            <w:r>
              <w:rPr>
                <w:webHidden/>
                <w:rStyle w:val="IndexLink"/>
              </w:rPr>
              <w:t>۱۲</w:t>
            </w:r>
            <w:r>
              <w:rPr>
                <w:rStyle w:val="IndexLink"/>
                <w:rtl w:val="true"/>
              </w:rPr>
              <w:t xml:space="preserve"> </w:t>
            </w:r>
            <w:r>
              <w:rPr>
                <w:rStyle w:val="IndexLink"/>
                <w:rtl w:val="true"/>
              </w:rPr>
              <w:t xml:space="preserve">/ </w:t>
            </w:r>
            <w:r>
              <w:rPr>
                <w:rStyle w:val="IndexLink"/>
              </w:rPr>
              <w:t>۷</w:t>
            </w:r>
            <w:r>
              <w:rPr>
                <w:rStyle w:val="IndexLink"/>
                <w:rtl w:val="true"/>
              </w:rPr>
              <w:t xml:space="preserve"> این دروغزنان بر اهل بیت</w:t>
            </w:r>
            <w:r>
              <w:rPr>
                <w:rStyle w:val="IndexLink"/>
                <w:rtl w:val="true"/>
              </w:rPr>
              <w:tab/>
            </w:r>
            <w:r>
              <w:rPr>
                <w:rStyle w:val="IndexLink"/>
              </w:rPr>
              <w:t>473</w:t>
            </w:r>
          </w:hyperlink>
        </w:p>
        <w:p>
          <w:pPr>
            <w:pStyle w:val="Contents4"/>
            <w:tabs>
              <w:tab w:val="clear" w:pos="8176"/>
              <w:tab w:val="right" w:pos="9026" w:leader="dot"/>
            </w:tabs>
            <w:rPr/>
          </w:pPr>
          <w:hyperlink w:anchor="__RefHeading___Toc2325072_3224264995">
            <w:r>
              <w:rPr>
                <w:webHidden/>
                <w:rStyle w:val="IndexLink"/>
              </w:rPr>
              <w:t>۱۲</w:t>
            </w:r>
            <w:r>
              <w:rPr>
                <w:rStyle w:val="IndexLink"/>
                <w:rtl w:val="true"/>
              </w:rPr>
              <w:t xml:space="preserve"> </w:t>
            </w:r>
            <w:r>
              <w:rPr>
                <w:rStyle w:val="IndexLink"/>
                <w:rtl w:val="true"/>
              </w:rPr>
              <w:t xml:space="preserve">/ </w:t>
            </w:r>
            <w:r>
              <w:rPr>
                <w:rStyle w:val="IndexLink"/>
              </w:rPr>
              <w:t>۸</w:t>
            </w:r>
            <w:r>
              <w:rPr>
                <w:rStyle w:val="IndexLink"/>
                <w:rtl w:val="true"/>
              </w:rPr>
              <w:t xml:space="preserve"> سعایت کننده اش</w:t>
            </w:r>
            <w:r>
              <w:rPr>
                <w:rStyle w:val="IndexLink"/>
                <w:rtl w:val="true"/>
              </w:rPr>
              <w:tab/>
            </w:r>
            <w:r>
              <w:rPr>
                <w:rStyle w:val="IndexLink"/>
              </w:rPr>
              <w:t>473</w:t>
            </w:r>
          </w:hyperlink>
        </w:p>
        <w:p>
          <w:pPr>
            <w:pStyle w:val="Contents3"/>
            <w:tabs>
              <w:tab w:val="clear" w:pos="8459"/>
              <w:tab w:val="right" w:pos="9026" w:leader="dot"/>
            </w:tabs>
            <w:rPr/>
          </w:pPr>
          <w:hyperlink w:anchor="__RefHeading___Toc2325074_3224264995">
            <w:r>
              <w:rPr>
                <w:webHidden/>
                <w:rStyle w:val="IndexLink"/>
                <w:rtl w:val="true"/>
              </w:rPr>
              <w:t xml:space="preserve">باب سیزدهم </w:t>
            </w:r>
            <w:r>
              <w:rPr>
                <w:rStyle w:val="IndexLink"/>
                <w:rtl w:val="true"/>
              </w:rPr>
              <w:t xml:space="preserve">: </w:t>
            </w:r>
            <w:r>
              <w:rPr>
                <w:rStyle w:val="IndexLink"/>
                <w:rtl w:val="true"/>
              </w:rPr>
              <w:t>کسانی که امام کاظم علیه السلام ، آنان را نفرین کرد</w:t>
            </w:r>
            <w:r>
              <w:rPr>
                <w:rStyle w:val="IndexLink"/>
                <w:rtl w:val="true"/>
              </w:rPr>
              <w:tab/>
            </w:r>
            <w:r>
              <w:rPr>
                <w:rStyle w:val="IndexLink"/>
              </w:rPr>
              <w:t>481</w:t>
            </w:r>
          </w:hyperlink>
        </w:p>
        <w:p>
          <w:pPr>
            <w:pStyle w:val="Contents4"/>
            <w:tabs>
              <w:tab w:val="clear" w:pos="8176"/>
              <w:tab w:val="right" w:pos="9026" w:leader="dot"/>
            </w:tabs>
            <w:rPr/>
          </w:pPr>
          <w:hyperlink w:anchor="__RefHeading___Toc2325076_3224264995">
            <w:r>
              <w:rPr>
                <w:webHidden/>
                <w:rStyle w:val="IndexLink"/>
              </w:rPr>
              <w:t>۱۳</w:t>
            </w:r>
            <w:r>
              <w:rPr>
                <w:rStyle w:val="IndexLink"/>
                <w:rtl w:val="true"/>
              </w:rPr>
              <w:t xml:space="preserve"> </w:t>
            </w:r>
            <w:r>
              <w:rPr>
                <w:rStyle w:val="IndexLink"/>
                <w:rtl w:val="true"/>
              </w:rPr>
              <w:t xml:space="preserve">/ </w:t>
            </w:r>
            <w:r>
              <w:rPr>
                <w:rStyle w:val="IndexLink"/>
              </w:rPr>
              <w:t>۱</w:t>
            </w:r>
            <w:r>
              <w:rPr>
                <w:rStyle w:val="IndexLink"/>
                <w:rtl w:val="true"/>
              </w:rPr>
              <w:t xml:space="preserve"> ابن قیاما</w:t>
            </w:r>
            <w:r>
              <w:rPr>
                <w:rStyle w:val="IndexLink"/>
                <w:rtl w:val="true"/>
              </w:rPr>
              <w:tab/>
            </w:r>
            <w:r>
              <w:rPr>
                <w:rStyle w:val="IndexLink"/>
              </w:rPr>
              <w:t>481</w:t>
            </w:r>
          </w:hyperlink>
        </w:p>
        <w:p>
          <w:pPr>
            <w:pStyle w:val="Contents4"/>
            <w:tabs>
              <w:tab w:val="clear" w:pos="8176"/>
              <w:tab w:val="right" w:pos="9026" w:leader="dot"/>
            </w:tabs>
            <w:rPr/>
          </w:pPr>
          <w:hyperlink w:anchor="__RefHeading___Toc2325078_3224264995">
            <w:r>
              <w:rPr>
                <w:webHidden/>
                <w:rStyle w:val="IndexLink"/>
              </w:rPr>
              <w:t>۱۳</w:t>
            </w:r>
            <w:r>
              <w:rPr>
                <w:rStyle w:val="IndexLink"/>
                <w:rtl w:val="true"/>
              </w:rPr>
              <w:t xml:space="preserve"> </w:t>
            </w:r>
            <w:r>
              <w:rPr>
                <w:rStyle w:val="IndexLink"/>
                <w:rtl w:val="true"/>
              </w:rPr>
              <w:t xml:space="preserve">/ </w:t>
            </w:r>
            <w:r>
              <w:rPr>
                <w:rStyle w:val="IndexLink"/>
              </w:rPr>
              <w:t>۲</w:t>
            </w:r>
            <w:r>
              <w:rPr>
                <w:rStyle w:val="IndexLink"/>
                <w:rtl w:val="true"/>
              </w:rPr>
              <w:t xml:space="preserve"> زیاد قندی</w:t>
            </w:r>
            <w:r>
              <w:rPr>
                <w:rStyle w:val="IndexLink"/>
                <w:rtl w:val="true"/>
              </w:rPr>
              <w:tab/>
            </w:r>
            <w:r>
              <w:rPr>
                <w:rStyle w:val="IndexLink"/>
              </w:rPr>
              <w:t>481</w:t>
            </w:r>
          </w:hyperlink>
        </w:p>
        <w:p>
          <w:pPr>
            <w:pStyle w:val="Contents4"/>
            <w:tabs>
              <w:tab w:val="clear" w:pos="8176"/>
              <w:tab w:val="right" w:pos="9026" w:leader="dot"/>
            </w:tabs>
            <w:rPr/>
          </w:pPr>
          <w:hyperlink w:anchor="__RefHeading___Toc2325080_3224264995">
            <w:r>
              <w:rPr>
                <w:webHidden/>
                <w:rStyle w:val="IndexLink"/>
              </w:rPr>
              <w:t>۱۳</w:t>
            </w:r>
            <w:r>
              <w:rPr>
                <w:rStyle w:val="IndexLink"/>
                <w:rtl w:val="true"/>
              </w:rPr>
              <w:t xml:space="preserve"> </w:t>
            </w:r>
            <w:r>
              <w:rPr>
                <w:rStyle w:val="IndexLink"/>
                <w:rtl w:val="true"/>
              </w:rPr>
              <w:t xml:space="preserve">/ </w:t>
            </w:r>
            <w:r>
              <w:rPr>
                <w:rStyle w:val="IndexLink"/>
              </w:rPr>
              <w:t>۳</w:t>
            </w:r>
            <w:r>
              <w:rPr>
                <w:rStyle w:val="IndexLink"/>
                <w:rtl w:val="true"/>
              </w:rPr>
              <w:t xml:space="preserve"> محمّد بن بشیر</w:t>
            </w:r>
            <w:r>
              <w:rPr>
                <w:rStyle w:val="IndexLink"/>
                <w:rtl w:val="true"/>
              </w:rPr>
              <w:tab/>
            </w:r>
            <w:r>
              <w:rPr>
                <w:rStyle w:val="IndexLink"/>
              </w:rPr>
              <w:t>483</w:t>
            </w:r>
          </w:hyperlink>
        </w:p>
        <w:p>
          <w:pPr>
            <w:pStyle w:val="Contents4"/>
            <w:tabs>
              <w:tab w:val="clear" w:pos="8176"/>
              <w:tab w:val="right" w:pos="9026" w:leader="dot"/>
            </w:tabs>
            <w:rPr/>
          </w:pPr>
          <w:hyperlink w:anchor="__RefHeading___Toc2325082_3224264995">
            <w:r>
              <w:rPr>
                <w:webHidden/>
                <w:rStyle w:val="IndexLink"/>
              </w:rPr>
              <w:t>۱۳</w:t>
            </w:r>
            <w:r>
              <w:rPr>
                <w:rStyle w:val="IndexLink"/>
                <w:rtl w:val="true"/>
              </w:rPr>
              <w:t xml:space="preserve"> </w:t>
            </w:r>
            <w:r>
              <w:rPr>
                <w:rStyle w:val="IndexLink"/>
                <w:rtl w:val="true"/>
              </w:rPr>
              <w:t xml:space="preserve">/ </w:t>
            </w:r>
            <w:r>
              <w:rPr>
                <w:rStyle w:val="IndexLink"/>
              </w:rPr>
              <w:t>۴</w:t>
            </w:r>
            <w:r>
              <w:rPr>
                <w:rStyle w:val="IndexLink"/>
                <w:rtl w:val="true"/>
              </w:rPr>
              <w:t xml:space="preserve"> موسی بن مهدی</w:t>
            </w:r>
            <w:r>
              <w:rPr>
                <w:rStyle w:val="IndexLink"/>
                <w:rtl w:val="true"/>
              </w:rPr>
              <w:tab/>
            </w:r>
            <w:r>
              <w:rPr>
                <w:rStyle w:val="IndexLink"/>
              </w:rPr>
              <w:t>485</w:t>
            </w:r>
          </w:hyperlink>
        </w:p>
        <w:p>
          <w:pPr>
            <w:pStyle w:val="Contents3"/>
            <w:tabs>
              <w:tab w:val="clear" w:pos="8459"/>
              <w:tab w:val="right" w:pos="9026" w:leader="dot"/>
            </w:tabs>
            <w:rPr/>
          </w:pPr>
          <w:hyperlink w:anchor="__RefHeading___Toc2325084_3224264995">
            <w:r>
              <w:rPr>
                <w:webHidden/>
                <w:rStyle w:val="IndexLink"/>
                <w:rtl w:val="true"/>
              </w:rPr>
              <w:t xml:space="preserve">باب چهاردهم </w:t>
            </w:r>
            <w:r>
              <w:rPr>
                <w:rStyle w:val="IndexLink"/>
                <w:rtl w:val="true"/>
              </w:rPr>
              <w:t xml:space="preserve">: </w:t>
            </w:r>
            <w:r>
              <w:rPr>
                <w:rStyle w:val="IndexLink"/>
                <w:rtl w:val="true"/>
              </w:rPr>
              <w:t>کسانی که امام رضا علیه السلام ، آنان را نفرین کرد</w:t>
            </w:r>
            <w:r>
              <w:rPr>
                <w:rStyle w:val="IndexLink"/>
                <w:rtl w:val="true"/>
              </w:rPr>
              <w:tab/>
            </w:r>
            <w:r>
              <w:rPr>
                <w:rStyle w:val="IndexLink"/>
              </w:rPr>
              <w:t>489</w:t>
            </w:r>
          </w:hyperlink>
        </w:p>
        <w:p>
          <w:pPr>
            <w:pStyle w:val="Contents4"/>
            <w:tabs>
              <w:tab w:val="clear" w:pos="8176"/>
              <w:tab w:val="right" w:pos="9026" w:leader="dot"/>
            </w:tabs>
            <w:rPr/>
          </w:pPr>
          <w:hyperlink w:anchor="__RefHeading___Toc2325086_3224264995">
            <w:r>
              <w:rPr>
                <w:webHidden/>
                <w:rStyle w:val="IndexLink"/>
              </w:rPr>
              <w:t>۱۴</w:t>
            </w:r>
            <w:r>
              <w:rPr>
                <w:rStyle w:val="IndexLink"/>
                <w:rtl w:val="true"/>
              </w:rPr>
              <w:t xml:space="preserve"> </w:t>
            </w:r>
            <w:r>
              <w:rPr>
                <w:rStyle w:val="IndexLink"/>
                <w:rtl w:val="true"/>
              </w:rPr>
              <w:t xml:space="preserve">/ </w:t>
            </w:r>
            <w:r>
              <w:rPr>
                <w:rStyle w:val="IndexLink"/>
              </w:rPr>
              <w:t>۱</w:t>
            </w:r>
            <w:r>
              <w:rPr>
                <w:rStyle w:val="IndexLink"/>
                <w:rtl w:val="true"/>
              </w:rPr>
              <w:t xml:space="preserve"> ابن ابی سعید</w:t>
            </w:r>
            <w:r>
              <w:rPr>
                <w:rStyle w:val="IndexLink"/>
                <w:rtl w:val="true"/>
              </w:rPr>
              <w:tab/>
            </w:r>
            <w:r>
              <w:rPr>
                <w:rStyle w:val="IndexLink"/>
              </w:rPr>
              <w:t>489</w:t>
            </w:r>
          </w:hyperlink>
        </w:p>
        <w:p>
          <w:pPr>
            <w:pStyle w:val="Contents4"/>
            <w:tabs>
              <w:tab w:val="clear" w:pos="8176"/>
              <w:tab w:val="right" w:pos="9026" w:leader="dot"/>
            </w:tabs>
            <w:rPr/>
          </w:pPr>
          <w:hyperlink w:anchor="__RefHeading___Toc2325088_3224264995">
            <w:r>
              <w:rPr>
                <w:webHidden/>
                <w:rStyle w:val="IndexLink"/>
              </w:rPr>
              <w:t>۱۴</w:t>
            </w:r>
            <w:r>
              <w:rPr>
                <w:rStyle w:val="IndexLink"/>
                <w:rtl w:val="true"/>
              </w:rPr>
              <w:t xml:space="preserve"> </w:t>
            </w:r>
            <w:r>
              <w:rPr>
                <w:rStyle w:val="IndexLink"/>
                <w:rtl w:val="true"/>
              </w:rPr>
              <w:t xml:space="preserve">/ </w:t>
            </w:r>
            <w:r>
              <w:rPr>
                <w:rStyle w:val="IndexLink"/>
              </w:rPr>
              <w:t>۲</w:t>
            </w:r>
            <w:r>
              <w:rPr>
                <w:rStyle w:val="IndexLink"/>
                <w:rtl w:val="true"/>
              </w:rPr>
              <w:t xml:space="preserve"> محمّد بن فُرات</w:t>
            </w:r>
            <w:r>
              <w:rPr>
                <w:rStyle w:val="IndexLink"/>
                <w:rtl w:val="true"/>
              </w:rPr>
              <w:tab/>
            </w:r>
            <w:r>
              <w:rPr>
                <w:rStyle w:val="IndexLink"/>
              </w:rPr>
              <w:t>491</w:t>
            </w:r>
          </w:hyperlink>
        </w:p>
        <w:p>
          <w:pPr>
            <w:pStyle w:val="Contents4"/>
            <w:tabs>
              <w:tab w:val="clear" w:pos="8176"/>
              <w:tab w:val="right" w:pos="9026" w:leader="dot"/>
            </w:tabs>
            <w:rPr/>
          </w:pPr>
          <w:hyperlink w:anchor="__RefHeading___Toc2325090_3224264995">
            <w:r>
              <w:rPr>
                <w:webHidden/>
                <w:rStyle w:val="IndexLink"/>
              </w:rPr>
              <w:t>۱۴</w:t>
            </w:r>
            <w:r>
              <w:rPr>
                <w:rStyle w:val="IndexLink"/>
                <w:rtl w:val="true"/>
              </w:rPr>
              <w:t xml:space="preserve"> </w:t>
            </w:r>
            <w:r>
              <w:rPr>
                <w:rStyle w:val="IndexLink"/>
                <w:rtl w:val="true"/>
              </w:rPr>
              <w:t xml:space="preserve">/ </w:t>
            </w:r>
            <w:r>
              <w:rPr>
                <w:rStyle w:val="IndexLink"/>
              </w:rPr>
              <w:t>۳</w:t>
            </w:r>
            <w:r>
              <w:rPr>
                <w:rStyle w:val="IndexLink"/>
                <w:rtl w:val="true"/>
              </w:rPr>
              <w:t xml:space="preserve"> بَرمَکیان</w:t>
            </w:r>
            <w:r>
              <w:rPr>
                <w:rStyle w:val="IndexLink"/>
                <w:rtl w:val="true"/>
              </w:rPr>
              <w:tab/>
            </w:r>
            <w:r>
              <w:rPr>
                <w:rStyle w:val="IndexLink"/>
              </w:rPr>
              <w:t>491</w:t>
            </w:r>
          </w:hyperlink>
        </w:p>
        <w:p>
          <w:pPr>
            <w:pStyle w:val="Contents4"/>
            <w:tabs>
              <w:tab w:val="clear" w:pos="8176"/>
              <w:tab w:val="right" w:pos="9026" w:leader="dot"/>
            </w:tabs>
            <w:rPr/>
          </w:pPr>
          <w:hyperlink w:anchor="__RefHeading___Toc2325092_3224264995">
            <w:r>
              <w:rPr>
                <w:webHidden/>
                <w:rStyle w:val="IndexLink"/>
              </w:rPr>
              <w:t>۱۴</w:t>
            </w:r>
            <w:r>
              <w:rPr>
                <w:rStyle w:val="IndexLink"/>
                <w:rtl w:val="true"/>
              </w:rPr>
              <w:t xml:space="preserve"> </w:t>
            </w:r>
            <w:r>
              <w:rPr>
                <w:rStyle w:val="IndexLink"/>
                <w:rtl w:val="true"/>
              </w:rPr>
              <w:t xml:space="preserve">/ </w:t>
            </w:r>
            <w:r>
              <w:rPr>
                <w:rStyle w:val="IndexLink"/>
              </w:rPr>
              <w:t>۴</w:t>
            </w:r>
            <w:r>
              <w:rPr>
                <w:rStyle w:val="IndexLink"/>
                <w:rtl w:val="true"/>
              </w:rPr>
              <w:t xml:space="preserve"> واقفیان</w:t>
            </w:r>
            <w:r>
              <w:rPr>
                <w:rStyle w:val="IndexLink"/>
                <w:rtl w:val="true"/>
              </w:rPr>
              <w:tab/>
            </w:r>
            <w:r>
              <w:rPr>
                <w:rStyle w:val="IndexLink"/>
              </w:rPr>
              <w:t>493</w:t>
            </w:r>
          </w:hyperlink>
        </w:p>
        <w:p>
          <w:pPr>
            <w:pStyle w:val="Contents4"/>
            <w:tabs>
              <w:tab w:val="clear" w:pos="8176"/>
              <w:tab w:val="right" w:pos="9026" w:leader="dot"/>
            </w:tabs>
            <w:rPr/>
          </w:pPr>
          <w:hyperlink w:anchor="__RefHeading___Toc2325094_3224264995">
            <w:r>
              <w:rPr>
                <w:webHidden/>
                <w:rStyle w:val="IndexLink"/>
              </w:rPr>
              <w:t>۱۴</w:t>
            </w:r>
            <w:r>
              <w:rPr>
                <w:rStyle w:val="IndexLink"/>
                <w:rtl w:val="true"/>
              </w:rPr>
              <w:t xml:space="preserve"> </w:t>
            </w:r>
            <w:r>
              <w:rPr>
                <w:rStyle w:val="IndexLink"/>
                <w:rtl w:val="true"/>
              </w:rPr>
              <w:t xml:space="preserve">/ </w:t>
            </w:r>
            <w:r>
              <w:rPr>
                <w:rStyle w:val="IndexLink"/>
              </w:rPr>
              <w:t>۵</w:t>
            </w:r>
            <w:r>
              <w:rPr>
                <w:rStyle w:val="IndexLink"/>
                <w:rtl w:val="true"/>
              </w:rPr>
              <w:t xml:space="preserve"> این دروغزنان بر اهل بیت</w:t>
            </w:r>
            <w:r>
              <w:rPr>
                <w:rStyle w:val="IndexLink"/>
                <w:rtl w:val="true"/>
              </w:rPr>
              <w:tab/>
            </w:r>
            <w:r>
              <w:rPr>
                <w:rStyle w:val="IndexLink"/>
              </w:rPr>
              <w:t>493</w:t>
            </w:r>
          </w:hyperlink>
        </w:p>
        <w:p>
          <w:pPr>
            <w:pStyle w:val="Contents3"/>
            <w:tabs>
              <w:tab w:val="clear" w:pos="8459"/>
              <w:tab w:val="right" w:pos="9026" w:leader="dot"/>
            </w:tabs>
            <w:rPr/>
          </w:pPr>
          <w:hyperlink w:anchor="__RefHeading___Toc2325096_3224264995">
            <w:r>
              <w:rPr>
                <w:webHidden/>
                <w:rStyle w:val="IndexLink"/>
                <w:rtl w:val="true"/>
              </w:rPr>
              <w:t xml:space="preserve">باب پانزدهم </w:t>
            </w:r>
            <w:r>
              <w:rPr>
                <w:rStyle w:val="IndexLink"/>
                <w:rtl w:val="true"/>
              </w:rPr>
              <w:t xml:space="preserve">: </w:t>
            </w:r>
            <w:r>
              <w:rPr>
                <w:rStyle w:val="IndexLink"/>
                <w:rtl w:val="true"/>
              </w:rPr>
              <w:t>کسانی که امام جواد علیه السلام ، آنان را نفرین کرد</w:t>
            </w:r>
            <w:r>
              <w:rPr>
                <w:rStyle w:val="IndexLink"/>
                <w:rtl w:val="true"/>
              </w:rPr>
              <w:tab/>
            </w:r>
            <w:r>
              <w:rPr>
                <w:rStyle w:val="IndexLink"/>
              </w:rPr>
              <w:t>495</w:t>
            </w:r>
          </w:hyperlink>
        </w:p>
        <w:p>
          <w:pPr>
            <w:pStyle w:val="Contents4"/>
            <w:tabs>
              <w:tab w:val="clear" w:pos="8176"/>
              <w:tab w:val="right" w:pos="9026" w:leader="dot"/>
            </w:tabs>
            <w:rPr/>
          </w:pPr>
          <w:hyperlink w:anchor="__RefHeading___Toc2325098_3224264995">
            <w:r>
              <w:rPr>
                <w:webHidden/>
                <w:rStyle w:val="IndexLink"/>
              </w:rPr>
              <w:t>۱۵</w:t>
            </w:r>
            <w:r>
              <w:rPr>
                <w:rStyle w:val="IndexLink"/>
                <w:rtl w:val="true"/>
              </w:rPr>
              <w:t xml:space="preserve"> </w:t>
            </w:r>
            <w:r>
              <w:rPr>
                <w:rStyle w:val="IndexLink"/>
                <w:rtl w:val="true"/>
              </w:rPr>
              <w:t xml:space="preserve">/ </w:t>
            </w:r>
            <w:r>
              <w:rPr>
                <w:rStyle w:val="IndexLink"/>
              </w:rPr>
              <w:t>۱</w:t>
            </w:r>
            <w:r>
              <w:rPr>
                <w:rStyle w:val="IndexLink"/>
                <w:rtl w:val="true"/>
              </w:rPr>
              <w:t xml:space="preserve"> ابو الخطّاب و پیروانش</w:t>
            </w:r>
            <w:r>
              <w:rPr>
                <w:rStyle w:val="IndexLink"/>
                <w:rtl w:val="true"/>
              </w:rPr>
              <w:tab/>
            </w:r>
            <w:r>
              <w:rPr>
                <w:rStyle w:val="IndexLink"/>
              </w:rPr>
              <w:t>495</w:t>
            </w:r>
          </w:hyperlink>
        </w:p>
        <w:p>
          <w:pPr>
            <w:pStyle w:val="Contents4"/>
            <w:tabs>
              <w:tab w:val="clear" w:pos="8176"/>
              <w:tab w:val="right" w:pos="9026" w:leader="dot"/>
            </w:tabs>
            <w:rPr/>
          </w:pPr>
          <w:hyperlink w:anchor="__RefHeading___Toc2325100_3224264995">
            <w:r>
              <w:rPr>
                <w:webHidden/>
                <w:rStyle w:val="IndexLink"/>
              </w:rPr>
              <w:t>۱۵</w:t>
            </w:r>
            <w:r>
              <w:rPr>
                <w:rStyle w:val="IndexLink"/>
                <w:rtl w:val="true"/>
              </w:rPr>
              <w:t xml:space="preserve"> </w:t>
            </w:r>
            <w:r>
              <w:rPr>
                <w:rStyle w:val="IndexLink"/>
                <w:rtl w:val="true"/>
              </w:rPr>
              <w:t xml:space="preserve">/ </w:t>
            </w:r>
            <w:r>
              <w:rPr>
                <w:rStyle w:val="IndexLink"/>
              </w:rPr>
              <w:t>۲</w:t>
            </w:r>
            <w:r>
              <w:rPr>
                <w:rStyle w:val="IndexLink"/>
                <w:rtl w:val="true"/>
              </w:rPr>
              <w:t xml:space="preserve"> ابو سَمهَری و ابن ابی الزرقاء</w:t>
            </w:r>
            <w:r>
              <w:rPr>
                <w:rStyle w:val="IndexLink"/>
                <w:rtl w:val="true"/>
              </w:rPr>
              <w:tab/>
            </w:r>
            <w:r>
              <w:rPr>
                <w:rStyle w:val="IndexLink"/>
              </w:rPr>
              <w:t>495</w:t>
            </w:r>
          </w:hyperlink>
        </w:p>
        <w:p>
          <w:pPr>
            <w:pStyle w:val="Contents4"/>
            <w:tabs>
              <w:tab w:val="clear" w:pos="8176"/>
              <w:tab w:val="right" w:pos="9026" w:leader="dot"/>
            </w:tabs>
            <w:rPr/>
          </w:pPr>
          <w:hyperlink w:anchor="__RefHeading___Toc2325102_3224264995">
            <w:r>
              <w:rPr>
                <w:webHidden/>
                <w:rStyle w:val="IndexLink"/>
              </w:rPr>
              <w:t>۱۵</w:t>
            </w:r>
            <w:r>
              <w:rPr>
                <w:rStyle w:val="IndexLink"/>
                <w:rtl w:val="true"/>
              </w:rPr>
              <w:t xml:space="preserve"> </w:t>
            </w:r>
            <w:r>
              <w:rPr>
                <w:rStyle w:val="IndexLink"/>
                <w:rtl w:val="true"/>
              </w:rPr>
              <w:t xml:space="preserve">/ </w:t>
            </w:r>
            <w:r>
              <w:rPr>
                <w:rStyle w:val="IndexLink"/>
              </w:rPr>
              <w:t>۳</w:t>
            </w:r>
            <w:r>
              <w:rPr>
                <w:rStyle w:val="IndexLink"/>
                <w:rtl w:val="true"/>
              </w:rPr>
              <w:t xml:space="preserve"> عُمر بن فَرَج</w:t>
            </w:r>
            <w:r>
              <w:rPr>
                <w:rStyle w:val="IndexLink"/>
                <w:rtl w:val="true"/>
              </w:rPr>
              <w:tab/>
            </w:r>
            <w:r>
              <w:rPr>
                <w:rStyle w:val="IndexLink"/>
              </w:rPr>
              <w:t>497</w:t>
            </w:r>
          </w:hyperlink>
        </w:p>
        <w:p>
          <w:pPr>
            <w:pStyle w:val="Contents4"/>
            <w:tabs>
              <w:tab w:val="clear" w:pos="8176"/>
              <w:tab w:val="right" w:pos="9026" w:leader="dot"/>
            </w:tabs>
            <w:rPr/>
          </w:pPr>
          <w:hyperlink w:anchor="__RefHeading___Toc2325104_3224264995">
            <w:r>
              <w:rPr>
                <w:webHidden/>
                <w:rStyle w:val="IndexLink"/>
              </w:rPr>
              <w:t>۱۵</w:t>
            </w:r>
            <w:r>
              <w:rPr>
                <w:rStyle w:val="IndexLink"/>
                <w:rtl w:val="true"/>
              </w:rPr>
              <w:t xml:space="preserve"> </w:t>
            </w:r>
            <w:r>
              <w:rPr>
                <w:rStyle w:val="IndexLink"/>
                <w:rtl w:val="true"/>
              </w:rPr>
              <w:t xml:space="preserve">/ </w:t>
            </w:r>
            <w:r>
              <w:rPr>
                <w:rStyle w:val="IndexLink"/>
              </w:rPr>
              <w:t>۴</w:t>
            </w:r>
            <w:r>
              <w:rPr>
                <w:rStyle w:val="IndexLink"/>
                <w:rtl w:val="true"/>
              </w:rPr>
              <w:t xml:space="preserve"> این دروغگویان</w:t>
            </w:r>
            <w:r>
              <w:rPr>
                <w:rStyle w:val="IndexLink"/>
                <w:rtl w:val="true"/>
              </w:rPr>
              <w:tab/>
            </w:r>
            <w:r>
              <w:rPr>
                <w:rStyle w:val="IndexLink"/>
              </w:rPr>
              <w:t>499</w:t>
            </w:r>
          </w:hyperlink>
        </w:p>
        <w:p>
          <w:pPr>
            <w:pStyle w:val="Contents3"/>
            <w:tabs>
              <w:tab w:val="clear" w:pos="8459"/>
              <w:tab w:val="right" w:pos="9026" w:leader="dot"/>
            </w:tabs>
            <w:rPr/>
          </w:pPr>
          <w:hyperlink w:anchor="__RefHeading___Toc2325106_3224264995">
            <w:r>
              <w:rPr>
                <w:webHidden/>
                <w:rStyle w:val="IndexLink"/>
                <w:rtl w:val="true"/>
              </w:rPr>
              <w:t xml:space="preserve">باب شانزدهم </w:t>
            </w:r>
            <w:r>
              <w:rPr>
                <w:rStyle w:val="IndexLink"/>
                <w:rtl w:val="true"/>
              </w:rPr>
              <w:t xml:space="preserve">: </w:t>
            </w:r>
            <w:r>
              <w:rPr>
                <w:rStyle w:val="IndexLink"/>
                <w:rtl w:val="true"/>
              </w:rPr>
              <w:t>کسانی که امام هادی علیه السلام ، آنان را نفرین کرد</w:t>
            </w:r>
            <w:r>
              <w:rPr>
                <w:rStyle w:val="IndexLink"/>
                <w:rtl w:val="true"/>
              </w:rPr>
              <w:tab/>
            </w:r>
            <w:r>
              <w:rPr>
                <w:rStyle w:val="IndexLink"/>
              </w:rPr>
              <w:t>501</w:t>
            </w:r>
          </w:hyperlink>
        </w:p>
        <w:p>
          <w:pPr>
            <w:pStyle w:val="Contents4"/>
            <w:tabs>
              <w:tab w:val="clear" w:pos="8176"/>
              <w:tab w:val="right" w:pos="9026" w:leader="dot"/>
            </w:tabs>
            <w:rPr/>
          </w:pPr>
          <w:hyperlink w:anchor="__RefHeading___Toc2325108_3224264995">
            <w:r>
              <w:rPr>
                <w:webHidden/>
                <w:rStyle w:val="IndexLink"/>
              </w:rPr>
              <w:t>۱۶</w:t>
            </w:r>
            <w:r>
              <w:rPr>
                <w:rStyle w:val="IndexLink"/>
                <w:rtl w:val="true"/>
              </w:rPr>
              <w:t xml:space="preserve"> </w:t>
            </w:r>
            <w:r>
              <w:rPr>
                <w:rStyle w:val="IndexLink"/>
                <w:rtl w:val="true"/>
              </w:rPr>
              <w:t xml:space="preserve">/ </w:t>
            </w:r>
            <w:r>
              <w:rPr>
                <w:rStyle w:val="IndexLink"/>
              </w:rPr>
              <w:t>۱</w:t>
            </w:r>
            <w:r>
              <w:rPr>
                <w:rStyle w:val="IndexLink"/>
                <w:rtl w:val="true"/>
              </w:rPr>
              <w:t xml:space="preserve"> فارِس بن حاتم</w:t>
            </w:r>
            <w:r>
              <w:rPr>
                <w:rStyle w:val="IndexLink"/>
                <w:rtl w:val="true"/>
              </w:rPr>
              <w:tab/>
            </w:r>
            <w:r>
              <w:rPr>
                <w:rStyle w:val="IndexLink"/>
              </w:rPr>
              <w:t>501</w:t>
            </w:r>
          </w:hyperlink>
        </w:p>
        <w:p>
          <w:pPr>
            <w:pStyle w:val="Contents4"/>
            <w:tabs>
              <w:tab w:val="clear" w:pos="8176"/>
              <w:tab w:val="right" w:pos="9026" w:leader="dot"/>
            </w:tabs>
            <w:rPr/>
          </w:pPr>
          <w:hyperlink w:anchor="__RefHeading___Toc2325110_3224264995">
            <w:r>
              <w:rPr>
                <w:webHidden/>
                <w:rStyle w:val="IndexLink"/>
              </w:rPr>
              <w:t>۱۶</w:t>
            </w:r>
            <w:r>
              <w:rPr>
                <w:rStyle w:val="IndexLink"/>
                <w:rtl w:val="true"/>
              </w:rPr>
              <w:t xml:space="preserve"> </w:t>
            </w:r>
            <w:r>
              <w:rPr>
                <w:rStyle w:val="IndexLink"/>
                <w:rtl w:val="true"/>
              </w:rPr>
              <w:t xml:space="preserve">/ </w:t>
            </w:r>
            <w:r>
              <w:rPr>
                <w:rStyle w:val="IndexLink"/>
              </w:rPr>
              <w:t>۲</w:t>
            </w:r>
            <w:r>
              <w:rPr>
                <w:rStyle w:val="IndexLink"/>
                <w:rtl w:val="true"/>
              </w:rPr>
              <w:t xml:space="preserve"> فِهری و حسن بن محمّد بن بابا</w:t>
            </w:r>
            <w:r>
              <w:rPr>
                <w:rStyle w:val="IndexLink"/>
                <w:rtl w:val="true"/>
              </w:rPr>
              <w:tab/>
            </w:r>
            <w:r>
              <w:rPr>
                <w:rStyle w:val="IndexLink"/>
              </w:rPr>
              <w:t>503</w:t>
            </w:r>
          </w:hyperlink>
        </w:p>
        <w:p>
          <w:pPr>
            <w:pStyle w:val="Contents4"/>
            <w:tabs>
              <w:tab w:val="clear" w:pos="8176"/>
              <w:tab w:val="right" w:pos="9026" w:leader="dot"/>
            </w:tabs>
            <w:rPr/>
          </w:pPr>
          <w:hyperlink w:anchor="__RefHeading___Toc2325112_3224264995">
            <w:r>
              <w:rPr>
                <w:webHidden/>
                <w:rStyle w:val="IndexLink"/>
              </w:rPr>
              <w:t>۱۶</w:t>
            </w:r>
            <w:r>
              <w:rPr>
                <w:rStyle w:val="IndexLink"/>
                <w:rtl w:val="true"/>
              </w:rPr>
              <w:t xml:space="preserve"> </w:t>
            </w:r>
            <w:r>
              <w:rPr>
                <w:rStyle w:val="IndexLink"/>
                <w:rtl w:val="true"/>
              </w:rPr>
              <w:t xml:space="preserve">/ </w:t>
            </w:r>
            <w:r>
              <w:rPr>
                <w:rStyle w:val="IndexLink"/>
              </w:rPr>
              <w:t>۳</w:t>
            </w:r>
            <w:r>
              <w:rPr>
                <w:rStyle w:val="IndexLink"/>
                <w:rtl w:val="true"/>
              </w:rPr>
              <w:t xml:space="preserve"> قاسم یَقْطینی و علی بن حَسَکه</w:t>
            </w:r>
            <w:r>
              <w:rPr>
                <w:rStyle w:val="IndexLink"/>
                <w:rtl w:val="true"/>
              </w:rPr>
              <w:tab/>
            </w:r>
            <w:r>
              <w:rPr>
                <w:rStyle w:val="IndexLink"/>
              </w:rPr>
              <w:t>505</w:t>
            </w:r>
          </w:hyperlink>
        </w:p>
        <w:p>
          <w:pPr>
            <w:pStyle w:val="Contents4"/>
            <w:tabs>
              <w:tab w:val="clear" w:pos="8176"/>
              <w:tab w:val="right" w:pos="9026" w:leader="dot"/>
            </w:tabs>
            <w:rPr/>
          </w:pPr>
          <w:hyperlink w:anchor="__RefHeading___Toc2325114_3224264995">
            <w:r>
              <w:rPr>
                <w:webHidden/>
                <w:rStyle w:val="IndexLink"/>
              </w:rPr>
              <w:t>۱۶</w:t>
            </w:r>
            <w:r>
              <w:rPr>
                <w:rStyle w:val="IndexLink"/>
                <w:rtl w:val="true"/>
              </w:rPr>
              <w:t xml:space="preserve"> </w:t>
            </w:r>
            <w:r>
              <w:rPr>
                <w:rStyle w:val="IndexLink"/>
                <w:rtl w:val="true"/>
              </w:rPr>
              <w:t xml:space="preserve">/ </w:t>
            </w:r>
            <w:r>
              <w:rPr>
                <w:rStyle w:val="IndexLink"/>
              </w:rPr>
              <w:t>۴</w:t>
            </w:r>
            <w:r>
              <w:rPr>
                <w:rStyle w:val="IndexLink"/>
                <w:rtl w:val="true"/>
              </w:rPr>
              <w:t xml:space="preserve"> متوکّل عبّاسی</w:t>
            </w:r>
            <w:r>
              <w:rPr>
                <w:rStyle w:val="IndexLink"/>
                <w:rtl w:val="true"/>
              </w:rPr>
              <w:tab/>
            </w:r>
            <w:r>
              <w:rPr>
                <w:rStyle w:val="IndexLink"/>
              </w:rPr>
              <w:t>507</w:t>
            </w:r>
          </w:hyperlink>
        </w:p>
        <w:p>
          <w:pPr>
            <w:pStyle w:val="Contents4"/>
            <w:tabs>
              <w:tab w:val="clear" w:pos="8176"/>
              <w:tab w:val="right" w:pos="9026" w:leader="dot"/>
            </w:tabs>
            <w:rPr/>
          </w:pPr>
          <w:hyperlink w:anchor="__RefHeading___Toc2325116_3224264995">
            <w:r>
              <w:rPr>
                <w:webHidden/>
                <w:rStyle w:val="IndexLink"/>
              </w:rPr>
              <w:t>۱۶</w:t>
            </w:r>
            <w:r>
              <w:rPr>
                <w:rStyle w:val="IndexLink"/>
                <w:rtl w:val="true"/>
              </w:rPr>
              <w:t xml:space="preserve"> </w:t>
            </w:r>
            <w:r>
              <w:rPr>
                <w:rStyle w:val="IndexLink"/>
                <w:rtl w:val="true"/>
              </w:rPr>
              <w:t xml:space="preserve">/ </w:t>
            </w:r>
            <w:r>
              <w:rPr>
                <w:rStyle w:val="IndexLink"/>
              </w:rPr>
              <w:t>۵</w:t>
            </w:r>
            <w:r>
              <w:rPr>
                <w:rStyle w:val="IndexLink"/>
                <w:rtl w:val="true"/>
              </w:rPr>
              <w:t xml:space="preserve"> مردی که امام را ریاکار خواند</w:t>
            </w:r>
            <w:r>
              <w:rPr>
                <w:rStyle w:val="IndexLink"/>
                <w:rtl w:val="true"/>
              </w:rPr>
              <w:tab/>
            </w:r>
            <w:r>
              <w:rPr>
                <w:rStyle w:val="IndexLink"/>
              </w:rPr>
              <w:t>514</w:t>
            </w:r>
          </w:hyperlink>
        </w:p>
        <w:p>
          <w:pPr>
            <w:pStyle w:val="Contents3"/>
            <w:tabs>
              <w:tab w:val="clear" w:pos="8459"/>
              <w:tab w:val="right" w:pos="9026" w:leader="dot"/>
            </w:tabs>
            <w:rPr/>
          </w:pPr>
          <w:hyperlink w:anchor="__RefHeading___Toc2325118_3224264995">
            <w:r>
              <w:rPr>
                <w:webHidden/>
                <w:rStyle w:val="IndexLink"/>
                <w:rtl w:val="true"/>
              </w:rPr>
              <w:t xml:space="preserve">باب هفدهم </w:t>
            </w:r>
            <w:r>
              <w:rPr>
                <w:rStyle w:val="IndexLink"/>
                <w:rtl w:val="true"/>
              </w:rPr>
              <w:t xml:space="preserve">: </w:t>
            </w:r>
            <w:r>
              <w:rPr>
                <w:rStyle w:val="IndexLink"/>
                <w:rtl w:val="true"/>
              </w:rPr>
              <w:t>کسانی که امام عسکری علیه السلام ، آنان را نفرین کرد</w:t>
            </w:r>
            <w:r>
              <w:rPr>
                <w:rStyle w:val="IndexLink"/>
                <w:rtl w:val="true"/>
              </w:rPr>
              <w:tab/>
            </w:r>
            <w:r>
              <w:rPr>
                <w:rStyle w:val="IndexLink"/>
              </w:rPr>
              <w:t>516</w:t>
            </w:r>
          </w:hyperlink>
        </w:p>
        <w:p>
          <w:pPr>
            <w:pStyle w:val="Contents4"/>
            <w:tabs>
              <w:tab w:val="clear" w:pos="8176"/>
              <w:tab w:val="right" w:pos="9026" w:leader="dot"/>
            </w:tabs>
            <w:rPr/>
          </w:pPr>
          <w:hyperlink w:anchor="__RefHeading___Toc2325120_3224264995">
            <w:r>
              <w:rPr>
                <w:webHidden/>
                <w:rStyle w:val="IndexLink"/>
              </w:rPr>
              <w:t>۱۷</w:t>
            </w:r>
            <w:r>
              <w:rPr>
                <w:rStyle w:val="IndexLink"/>
                <w:rtl w:val="true"/>
              </w:rPr>
              <w:t xml:space="preserve"> </w:t>
            </w:r>
            <w:r>
              <w:rPr>
                <w:rStyle w:val="IndexLink"/>
                <w:rtl w:val="true"/>
              </w:rPr>
              <w:t xml:space="preserve">/ </w:t>
            </w:r>
            <w:r>
              <w:rPr>
                <w:rStyle w:val="IndexLink"/>
              </w:rPr>
              <w:t>۱</w:t>
            </w:r>
            <w:r>
              <w:rPr>
                <w:rStyle w:val="IndexLink"/>
                <w:rtl w:val="true"/>
              </w:rPr>
              <w:t xml:space="preserve"> عُروة بن یحیی</w:t>
            </w:r>
            <w:r>
              <w:rPr>
                <w:rStyle w:val="IndexLink"/>
                <w:rtl w:val="true"/>
              </w:rPr>
              <w:tab/>
            </w:r>
            <w:r>
              <w:rPr>
                <w:rStyle w:val="IndexLink"/>
              </w:rPr>
              <w:t>516</w:t>
            </w:r>
          </w:hyperlink>
        </w:p>
        <w:p>
          <w:pPr>
            <w:pStyle w:val="Contents4"/>
            <w:tabs>
              <w:tab w:val="clear" w:pos="8176"/>
              <w:tab w:val="right" w:pos="9026" w:leader="dot"/>
            </w:tabs>
            <w:rPr/>
          </w:pPr>
          <w:hyperlink w:anchor="__RefHeading___Toc2325122_3224264995">
            <w:r>
              <w:rPr>
                <w:webHidden/>
                <w:rStyle w:val="IndexLink"/>
              </w:rPr>
              <w:t>۱۷</w:t>
            </w:r>
            <w:r>
              <w:rPr>
                <w:rStyle w:val="IndexLink"/>
                <w:rtl w:val="true"/>
              </w:rPr>
              <w:t xml:space="preserve"> </w:t>
            </w:r>
            <w:r>
              <w:rPr>
                <w:rStyle w:val="IndexLink"/>
                <w:rtl w:val="true"/>
              </w:rPr>
              <w:t xml:space="preserve">/ </w:t>
            </w:r>
            <w:r>
              <w:rPr>
                <w:rStyle w:val="IndexLink"/>
              </w:rPr>
              <w:t>۲</w:t>
            </w:r>
            <w:r>
              <w:rPr>
                <w:rStyle w:val="IndexLink"/>
                <w:rtl w:val="true"/>
              </w:rPr>
              <w:t xml:space="preserve"> مُستَعین عبّاسی</w:t>
            </w:r>
            <w:r>
              <w:rPr>
                <w:rStyle w:val="IndexLink"/>
                <w:rtl w:val="true"/>
              </w:rPr>
              <w:tab/>
            </w:r>
            <w:r>
              <w:rPr>
                <w:rStyle w:val="IndexLink"/>
              </w:rPr>
              <w:t>518</w:t>
            </w:r>
          </w:hyperlink>
        </w:p>
        <w:p>
          <w:pPr>
            <w:pStyle w:val="Contents3"/>
            <w:tabs>
              <w:tab w:val="clear" w:pos="8459"/>
              <w:tab w:val="right" w:pos="9026" w:leader="dot"/>
            </w:tabs>
            <w:rPr/>
          </w:pPr>
          <w:hyperlink w:anchor="__RefHeading___Toc2325124_3224264995">
            <w:r>
              <w:rPr>
                <w:webHidden/>
                <w:rStyle w:val="IndexLink"/>
                <w:rtl w:val="true"/>
              </w:rPr>
              <w:t xml:space="preserve">باب هجدهم </w:t>
            </w:r>
            <w:r>
              <w:rPr>
                <w:rStyle w:val="IndexLink"/>
                <w:rtl w:val="true"/>
              </w:rPr>
              <w:t xml:space="preserve">: </w:t>
            </w:r>
            <w:r>
              <w:rPr>
                <w:rStyle w:val="IndexLink"/>
                <w:rtl w:val="true"/>
              </w:rPr>
              <w:t>کسانی که امام مهدی علیه السلام ، آنان را نفرین کرد</w:t>
            </w:r>
            <w:r>
              <w:rPr>
                <w:rStyle w:val="IndexLink"/>
                <w:rtl w:val="true"/>
              </w:rPr>
              <w:tab/>
            </w:r>
            <w:r>
              <w:rPr>
                <w:rStyle w:val="IndexLink"/>
              </w:rPr>
              <w:t>520</w:t>
            </w:r>
          </w:hyperlink>
        </w:p>
        <w:p>
          <w:pPr>
            <w:pStyle w:val="Contents4"/>
            <w:tabs>
              <w:tab w:val="clear" w:pos="8176"/>
              <w:tab w:val="right" w:pos="9026" w:leader="dot"/>
            </w:tabs>
            <w:rPr/>
          </w:pPr>
          <w:hyperlink w:anchor="__RefHeading___Toc2325126_3224264995">
            <w:r>
              <w:rPr>
                <w:webHidden/>
                <w:rStyle w:val="IndexLink"/>
              </w:rPr>
              <w:t>۱۸</w:t>
            </w:r>
            <w:r>
              <w:rPr>
                <w:rStyle w:val="IndexLink"/>
                <w:rtl w:val="true"/>
              </w:rPr>
              <w:t xml:space="preserve"> </w:t>
            </w:r>
            <w:r>
              <w:rPr>
                <w:rStyle w:val="IndexLink"/>
                <w:rtl w:val="true"/>
              </w:rPr>
              <w:t xml:space="preserve">/ </w:t>
            </w:r>
            <w:r>
              <w:rPr>
                <w:rStyle w:val="IndexLink"/>
              </w:rPr>
              <w:t>۱</w:t>
            </w:r>
            <w:r>
              <w:rPr>
                <w:rStyle w:val="IndexLink"/>
                <w:rtl w:val="true"/>
              </w:rPr>
              <w:t xml:space="preserve"> احمد بن هلال</w:t>
            </w:r>
            <w:r>
              <w:rPr>
                <w:rStyle w:val="IndexLink"/>
                <w:rtl w:val="true"/>
              </w:rPr>
              <w:tab/>
            </w:r>
            <w:r>
              <w:rPr>
                <w:rStyle w:val="IndexLink"/>
              </w:rPr>
              <w:t>520</w:t>
            </w:r>
          </w:hyperlink>
        </w:p>
        <w:p>
          <w:pPr>
            <w:pStyle w:val="Contents4"/>
            <w:tabs>
              <w:tab w:val="clear" w:pos="8176"/>
              <w:tab w:val="right" w:pos="9026" w:leader="dot"/>
            </w:tabs>
            <w:rPr/>
          </w:pPr>
          <w:hyperlink w:anchor="__RefHeading___Toc2325128_3224264995">
            <w:r>
              <w:rPr>
                <w:webHidden/>
                <w:rStyle w:val="IndexLink"/>
              </w:rPr>
              <w:t>۱۸</w:t>
            </w:r>
            <w:r>
              <w:rPr>
                <w:rStyle w:val="IndexLink"/>
                <w:rtl w:val="true"/>
              </w:rPr>
              <w:t xml:space="preserve"> </w:t>
            </w:r>
            <w:r>
              <w:rPr>
                <w:rStyle w:val="IndexLink"/>
                <w:rtl w:val="true"/>
              </w:rPr>
              <w:t xml:space="preserve">/ </w:t>
            </w:r>
            <w:r>
              <w:rPr>
                <w:rStyle w:val="IndexLink"/>
              </w:rPr>
              <w:t>۲</w:t>
            </w:r>
            <w:r>
              <w:rPr>
                <w:rStyle w:val="IndexLink"/>
                <w:rtl w:val="true"/>
              </w:rPr>
              <w:t xml:space="preserve"> شَلْمَغانی</w:t>
            </w:r>
            <w:r>
              <w:rPr>
                <w:rStyle w:val="IndexLink"/>
                <w:rtl w:val="true"/>
              </w:rPr>
              <w:tab/>
            </w:r>
            <w:r>
              <w:rPr>
                <w:rStyle w:val="IndexLink"/>
              </w:rPr>
              <w:t>522</w:t>
            </w:r>
          </w:hyperlink>
        </w:p>
        <w:p>
          <w:pPr>
            <w:pStyle w:val="Contents4"/>
            <w:tabs>
              <w:tab w:val="clear" w:pos="8176"/>
              <w:tab w:val="right" w:pos="9026" w:leader="dot"/>
            </w:tabs>
            <w:rPr/>
          </w:pPr>
          <w:hyperlink w:anchor="__RefHeading___Toc2325130_3224264995">
            <w:r>
              <w:rPr>
                <w:webHidden/>
                <w:rStyle w:val="IndexLink"/>
                <w:rtl w:val="true"/>
              </w:rPr>
              <w:t>تحلیلی پیرامون حکمت نفرین انبیاء و اولیای الهی</w:t>
            </w:r>
            <w:r>
              <w:rPr>
                <w:rStyle w:val="IndexLink"/>
                <w:rtl w:val="true"/>
              </w:rPr>
              <w:tab/>
            </w:r>
            <w:r>
              <w:rPr>
                <w:rStyle w:val="IndexLink"/>
              </w:rPr>
              <w:t>526</w:t>
            </w:r>
          </w:hyperlink>
        </w:p>
        <w:p>
          <w:pPr>
            <w:pStyle w:val="Contents4"/>
            <w:tabs>
              <w:tab w:val="clear" w:pos="8176"/>
              <w:tab w:val="right" w:pos="9026" w:leader="dot"/>
            </w:tabs>
            <w:rPr/>
          </w:pPr>
          <w:hyperlink w:anchor="__RefHeading___Toc2325132_3224264995">
            <w:r>
              <w:rPr>
                <w:webHidden/>
                <w:rStyle w:val="IndexLink"/>
                <w:rtl w:val="true"/>
              </w:rPr>
              <w:t>نکاتی درباره نفرین های انبیا و اولیا</w:t>
            </w:r>
            <w:r>
              <w:rPr>
                <w:rStyle w:val="IndexLink"/>
                <w:rtl w:val="true"/>
              </w:rPr>
              <w:tab/>
            </w:r>
            <w:r>
              <w:rPr>
                <w:rStyle w:val="IndexLink"/>
              </w:rPr>
              <w:t>527</w:t>
            </w:r>
          </w:hyperlink>
        </w:p>
        <w:p>
          <w:pPr>
            <w:pStyle w:val="Contents5"/>
            <w:tabs>
              <w:tab w:val="clear" w:pos="7892"/>
              <w:tab w:val="right" w:pos="9026" w:leader="dot"/>
            </w:tabs>
            <w:rPr/>
          </w:pPr>
          <w:hyperlink w:anchor="__RefHeading___Toc2325134_3224264995">
            <w:r>
              <w:rPr>
                <w:webHidden/>
                <w:rStyle w:val="IndexLink"/>
              </w:rPr>
              <w:t>۱</w:t>
            </w:r>
            <w:r>
              <w:rPr>
                <w:rStyle w:val="IndexLink"/>
                <w:rtl w:val="true"/>
              </w:rPr>
              <w:t xml:space="preserve"> </w:t>
            </w:r>
            <w:r>
              <w:rPr>
                <w:rStyle w:val="IndexLink"/>
                <w:rtl w:val="true"/>
              </w:rPr>
              <w:t xml:space="preserve">. </w:t>
            </w:r>
            <w:r>
              <w:rPr>
                <w:rStyle w:val="IndexLink"/>
                <w:rtl w:val="true"/>
              </w:rPr>
              <w:t>حکمت نفرین فرستادن انبیا و اولیا بر مجرمان</w:t>
            </w:r>
            <w:r>
              <w:rPr>
                <w:rStyle w:val="IndexLink"/>
                <w:rtl w:val="true"/>
              </w:rPr>
              <w:tab/>
            </w:r>
            <w:r>
              <w:rPr>
                <w:rStyle w:val="IndexLink"/>
              </w:rPr>
              <w:t>527</w:t>
            </w:r>
          </w:hyperlink>
        </w:p>
        <w:p>
          <w:pPr>
            <w:pStyle w:val="Contents6"/>
            <w:tabs>
              <w:tab w:val="clear" w:pos="7609"/>
              <w:tab w:val="right" w:pos="9026" w:leader="dot"/>
            </w:tabs>
            <w:rPr/>
          </w:pPr>
          <w:hyperlink w:anchor="__RefHeading___Toc2325136_3224264995">
            <w:r>
              <w:rPr>
                <w:webHidden/>
                <w:rStyle w:val="IndexLink"/>
                <w:rtl w:val="true"/>
              </w:rPr>
              <w:t>اشاره</w:t>
            </w:r>
            <w:r>
              <w:rPr>
                <w:rStyle w:val="IndexLink"/>
                <w:rtl w:val="true"/>
              </w:rPr>
              <w:tab/>
            </w:r>
            <w:r>
              <w:rPr>
                <w:rStyle w:val="IndexLink"/>
              </w:rPr>
              <w:t>527</w:t>
            </w:r>
          </w:hyperlink>
        </w:p>
        <w:p>
          <w:pPr>
            <w:pStyle w:val="Contents6"/>
            <w:tabs>
              <w:tab w:val="clear" w:pos="7609"/>
              <w:tab w:val="right" w:pos="9026" w:leader="dot"/>
            </w:tabs>
            <w:rPr/>
          </w:pPr>
          <w:hyperlink w:anchor="__RefHeading___Toc2325138_3224264995">
            <w:r>
              <w:rPr>
                <w:webHidden/>
                <w:rStyle w:val="IndexLink"/>
                <w:rtl w:val="true"/>
              </w:rPr>
              <w:t>الف ـ تقویت عقیده به انبیای الهی و اوصیای آنان</w:t>
            </w:r>
            <w:r>
              <w:rPr>
                <w:rStyle w:val="IndexLink"/>
                <w:rtl w:val="true"/>
              </w:rPr>
              <w:tab/>
            </w:r>
            <w:r>
              <w:rPr>
                <w:rStyle w:val="IndexLink"/>
              </w:rPr>
              <w:t>528</w:t>
            </w:r>
          </w:hyperlink>
        </w:p>
        <w:p>
          <w:pPr>
            <w:pStyle w:val="Contents6"/>
            <w:tabs>
              <w:tab w:val="clear" w:pos="7609"/>
              <w:tab w:val="right" w:pos="9026" w:leader="dot"/>
            </w:tabs>
            <w:rPr/>
          </w:pPr>
          <w:hyperlink w:anchor="__RefHeading___Toc2325140_3224264995">
            <w:r>
              <w:rPr>
                <w:webHidden/>
                <w:rStyle w:val="IndexLink"/>
                <w:rtl w:val="true"/>
              </w:rPr>
              <w:t>ب ـ نمایاندن جایگاه معنوی اولیای الهی</w:t>
            </w:r>
            <w:r>
              <w:rPr>
                <w:rStyle w:val="IndexLink"/>
                <w:rtl w:val="true"/>
              </w:rPr>
              <w:tab/>
            </w:r>
            <w:r>
              <w:rPr>
                <w:rStyle w:val="IndexLink"/>
              </w:rPr>
              <w:t>528</w:t>
            </w:r>
          </w:hyperlink>
        </w:p>
        <w:p>
          <w:pPr>
            <w:pStyle w:val="Contents6"/>
            <w:tabs>
              <w:tab w:val="clear" w:pos="7609"/>
              <w:tab w:val="right" w:pos="9026" w:leader="dot"/>
            </w:tabs>
            <w:rPr/>
          </w:pPr>
          <w:hyperlink w:anchor="__RefHeading___Toc2325142_3224264995">
            <w:r>
              <w:rPr>
                <w:webHidden/>
                <w:rStyle w:val="IndexLink"/>
                <w:rtl w:val="true"/>
              </w:rPr>
              <w:t>ج ـ رسوا کردن شخصیت های سیاسی فاسد</w:t>
            </w:r>
            <w:r>
              <w:rPr>
                <w:rStyle w:val="IndexLink"/>
                <w:rtl w:val="true"/>
              </w:rPr>
              <w:tab/>
            </w:r>
            <w:r>
              <w:rPr>
                <w:rStyle w:val="IndexLink"/>
              </w:rPr>
              <w:t>529</w:t>
            </w:r>
          </w:hyperlink>
        </w:p>
        <w:p>
          <w:pPr>
            <w:pStyle w:val="Contents6"/>
            <w:tabs>
              <w:tab w:val="clear" w:pos="7609"/>
              <w:tab w:val="right" w:pos="9026" w:leader="dot"/>
            </w:tabs>
            <w:rPr/>
          </w:pPr>
          <w:hyperlink w:anchor="__RefHeading___Toc2325144_3224264995">
            <w:r>
              <w:rPr>
                <w:webHidden/>
                <w:rStyle w:val="IndexLink"/>
                <w:rtl w:val="true"/>
              </w:rPr>
              <w:t>د ـ رسوا کردن شخصیت های مذهبی منحرف</w:t>
            </w:r>
            <w:r>
              <w:rPr>
                <w:rStyle w:val="IndexLink"/>
                <w:rtl w:val="true"/>
              </w:rPr>
              <w:tab/>
            </w:r>
            <w:r>
              <w:rPr>
                <w:rStyle w:val="IndexLink"/>
              </w:rPr>
              <w:t>529</w:t>
            </w:r>
          </w:hyperlink>
        </w:p>
        <w:p>
          <w:pPr>
            <w:pStyle w:val="Contents6"/>
            <w:tabs>
              <w:tab w:val="clear" w:pos="7609"/>
              <w:tab w:val="right" w:pos="9026" w:leader="dot"/>
            </w:tabs>
            <w:rPr/>
          </w:pPr>
          <w:hyperlink w:anchor="__RefHeading___Toc2325146_3224264995">
            <w:r>
              <w:rPr>
                <w:webHidden/>
                <w:rStyle w:val="IndexLink"/>
                <w:rtl w:val="true"/>
              </w:rPr>
              <w:t>ه ـ پیشگیری از انحرافات اخلاقی و اجتماعی</w:t>
            </w:r>
            <w:r>
              <w:rPr>
                <w:rStyle w:val="IndexLink"/>
                <w:rtl w:val="true"/>
              </w:rPr>
              <w:tab/>
            </w:r>
            <w:r>
              <w:rPr>
                <w:rStyle w:val="IndexLink"/>
              </w:rPr>
              <w:t>529</w:t>
            </w:r>
          </w:hyperlink>
        </w:p>
        <w:p>
          <w:pPr>
            <w:pStyle w:val="Contents5"/>
            <w:tabs>
              <w:tab w:val="clear" w:pos="7892"/>
              <w:tab w:val="right" w:pos="9026" w:leader="dot"/>
            </w:tabs>
            <w:rPr/>
          </w:pPr>
          <w:hyperlink w:anchor="__RefHeading___Toc2325148_3224264995">
            <w:r>
              <w:rPr>
                <w:webHidden/>
                <w:rStyle w:val="IndexLink"/>
              </w:rPr>
              <w:t>۲</w:t>
            </w:r>
            <w:r>
              <w:rPr>
                <w:rStyle w:val="IndexLink"/>
                <w:rtl w:val="true"/>
              </w:rPr>
              <w:t xml:space="preserve"> </w:t>
            </w:r>
            <w:r>
              <w:rPr>
                <w:rStyle w:val="IndexLink"/>
                <w:rtl w:val="true"/>
              </w:rPr>
              <w:t xml:space="preserve">. </w:t>
            </w:r>
            <w:r>
              <w:rPr>
                <w:rStyle w:val="IndexLink"/>
                <w:rtl w:val="true"/>
              </w:rPr>
              <w:t>چه کسانی مورد نفرین انبیا و اولیا بوده اند ؟</w:t>
            </w:r>
            <w:r>
              <w:rPr>
                <w:rStyle w:val="IndexLink"/>
                <w:rtl w:val="true"/>
              </w:rPr>
              <w:tab/>
            </w:r>
            <w:r>
              <w:rPr>
                <w:rStyle w:val="IndexLink"/>
              </w:rPr>
              <w:t>529</w:t>
            </w:r>
          </w:hyperlink>
        </w:p>
        <w:p>
          <w:pPr>
            <w:pStyle w:val="Contents5"/>
            <w:tabs>
              <w:tab w:val="clear" w:pos="7892"/>
              <w:tab w:val="right" w:pos="9026" w:leader="dot"/>
            </w:tabs>
            <w:rPr/>
          </w:pPr>
          <w:hyperlink w:anchor="__RefHeading___Toc2325150_3224264995">
            <w:r>
              <w:rPr>
                <w:webHidden/>
                <w:rStyle w:val="IndexLink"/>
              </w:rPr>
              <w:t>۳</w:t>
            </w:r>
            <w:r>
              <w:rPr>
                <w:rStyle w:val="IndexLink"/>
                <w:rtl w:val="true"/>
              </w:rPr>
              <w:t xml:space="preserve"> </w:t>
            </w:r>
            <w:r>
              <w:rPr>
                <w:rStyle w:val="IndexLink"/>
                <w:rtl w:val="true"/>
              </w:rPr>
              <w:t xml:space="preserve">. </w:t>
            </w:r>
            <w:r>
              <w:rPr>
                <w:rStyle w:val="IndexLink"/>
                <w:rtl w:val="true"/>
              </w:rPr>
              <w:t>مقصود از نفرین کردن یک طایفه</w:t>
            </w:r>
            <w:r>
              <w:rPr>
                <w:rStyle w:val="IndexLink"/>
                <w:rtl w:val="true"/>
              </w:rPr>
              <w:tab/>
            </w:r>
            <w:r>
              <w:rPr>
                <w:rStyle w:val="IndexLink"/>
              </w:rPr>
              <w:t>530</w:t>
            </w:r>
          </w:hyperlink>
        </w:p>
        <w:p>
          <w:pPr>
            <w:pStyle w:val="Contents5"/>
            <w:tabs>
              <w:tab w:val="clear" w:pos="7892"/>
              <w:tab w:val="right" w:pos="9026" w:leader="dot"/>
            </w:tabs>
            <w:rPr/>
          </w:pPr>
          <w:hyperlink w:anchor="__RefHeading___Toc2325152_3224264995">
            <w:r>
              <w:rPr>
                <w:webHidden/>
                <w:rStyle w:val="IndexLink"/>
              </w:rPr>
              <w:t>۴</w:t>
            </w:r>
            <w:r>
              <w:rPr>
                <w:rStyle w:val="IndexLink"/>
                <w:rtl w:val="true"/>
              </w:rPr>
              <w:t xml:space="preserve"> </w:t>
            </w:r>
            <w:r>
              <w:rPr>
                <w:rStyle w:val="IndexLink"/>
                <w:rtl w:val="true"/>
              </w:rPr>
              <w:t xml:space="preserve">. </w:t>
            </w:r>
            <w:r>
              <w:rPr>
                <w:rStyle w:val="IndexLink"/>
                <w:rtl w:val="true"/>
              </w:rPr>
              <w:t>نفرین کردن به دلیل گناهی خاص</w:t>
            </w:r>
            <w:r>
              <w:rPr>
                <w:rStyle w:val="IndexLink"/>
                <w:rtl w:val="true"/>
              </w:rPr>
              <w:tab/>
            </w:r>
            <w:r>
              <w:rPr>
                <w:rStyle w:val="IndexLink"/>
              </w:rPr>
              <w:t>531</w:t>
            </w:r>
          </w:hyperlink>
        </w:p>
        <w:p>
          <w:pPr>
            <w:pStyle w:val="Contents5"/>
            <w:tabs>
              <w:tab w:val="clear" w:pos="7892"/>
              <w:tab w:val="right" w:pos="9026" w:leader="dot"/>
            </w:tabs>
            <w:rPr/>
          </w:pPr>
          <w:hyperlink w:anchor="__RefHeading___Toc2325154_3224264995">
            <w:r>
              <w:rPr>
                <w:webHidden/>
                <w:rStyle w:val="IndexLink"/>
              </w:rPr>
              <w:t>۵</w:t>
            </w:r>
            <w:r>
              <w:rPr>
                <w:rStyle w:val="IndexLink"/>
                <w:rtl w:val="true"/>
              </w:rPr>
              <w:t xml:space="preserve"> </w:t>
            </w:r>
            <w:r>
              <w:rPr>
                <w:rStyle w:val="IndexLink"/>
                <w:rtl w:val="true"/>
              </w:rPr>
              <w:t xml:space="preserve">. </w:t>
            </w:r>
            <w:r>
              <w:rPr>
                <w:rStyle w:val="IndexLink"/>
                <w:rtl w:val="true"/>
              </w:rPr>
              <w:t>نفرین های صوری</w:t>
            </w:r>
            <w:r>
              <w:rPr>
                <w:rStyle w:val="IndexLink"/>
                <w:rtl w:val="true"/>
              </w:rPr>
              <w:tab/>
            </w:r>
            <w:r>
              <w:rPr>
                <w:rStyle w:val="IndexLink"/>
              </w:rPr>
              <w:t>531</w:t>
            </w:r>
          </w:hyperlink>
        </w:p>
        <w:p>
          <w:pPr>
            <w:pStyle w:val="Contents2"/>
            <w:tabs>
              <w:tab w:val="clear" w:pos="8743"/>
              <w:tab w:val="right" w:pos="9026" w:leader="dot"/>
            </w:tabs>
            <w:rPr/>
          </w:pPr>
          <w:hyperlink w:anchor="__RefHeading___Toc2325156_3224264995">
            <w:r>
              <w:rPr>
                <w:webHidden/>
                <w:rStyle w:val="IndexLink"/>
                <w:rtl w:val="true"/>
              </w:rPr>
              <w:t>شناخت نامه</w:t>
            </w:r>
            <w:r>
              <w:rPr>
                <w:rStyle w:val="IndexLink"/>
                <w:rtl w:val="true"/>
              </w:rPr>
              <w:tab/>
            </w:r>
            <w:r>
              <w:rPr>
                <w:rStyle w:val="IndexLink"/>
              </w:rPr>
              <w:t>532</w:t>
            </w:r>
          </w:hyperlink>
        </w:p>
        <w:p>
          <w:pPr>
            <w:pStyle w:val="Contents3"/>
            <w:tabs>
              <w:tab w:val="clear" w:pos="8459"/>
              <w:tab w:val="right" w:pos="9026" w:leader="dot"/>
            </w:tabs>
            <w:rPr/>
          </w:pPr>
          <w:hyperlink w:anchor="__RefHeading___Toc2325158_3224264995">
            <w:r>
              <w:rPr>
                <w:webHidden/>
                <w:rStyle w:val="IndexLink"/>
                <w:rtl w:val="true"/>
              </w:rPr>
              <w:t>اشاره</w:t>
            </w:r>
            <w:r>
              <w:rPr>
                <w:rStyle w:val="IndexLink"/>
                <w:rtl w:val="true"/>
              </w:rPr>
              <w:tab/>
            </w:r>
            <w:r>
              <w:rPr>
                <w:rStyle w:val="IndexLink"/>
              </w:rPr>
              <w:t>532</w:t>
            </w:r>
          </w:hyperlink>
        </w:p>
        <w:p>
          <w:pPr>
            <w:pStyle w:val="Contents3"/>
            <w:tabs>
              <w:tab w:val="clear" w:pos="8459"/>
              <w:tab w:val="right" w:pos="9026" w:leader="dot"/>
            </w:tabs>
            <w:rPr/>
          </w:pPr>
          <w:hyperlink w:anchor="__RefHeading___Toc2325160_3224264995">
            <w:r>
              <w:rPr>
                <w:webHidden/>
                <w:rStyle w:val="IndexLink"/>
                <w:rtl w:val="true"/>
              </w:rPr>
              <w:t>شناخت نامه کسانی که مورد دعا قرار گرفته اند</w:t>
            </w:r>
            <w:r>
              <w:rPr>
                <w:rStyle w:val="IndexLink"/>
                <w:rtl w:val="true"/>
              </w:rPr>
              <w:tab/>
            </w:r>
            <w:r>
              <w:rPr>
                <w:rStyle w:val="IndexLink"/>
              </w:rPr>
              <w:t>534</w:t>
            </w:r>
          </w:hyperlink>
        </w:p>
        <w:p>
          <w:pPr>
            <w:pStyle w:val="Contents4"/>
            <w:tabs>
              <w:tab w:val="clear" w:pos="8176"/>
              <w:tab w:val="right" w:pos="9026" w:leader="dot"/>
            </w:tabs>
            <w:rPr/>
          </w:pPr>
          <w:hyperlink w:anchor="__RefHeading___Toc2325162_3224264995">
            <w:r>
              <w:rPr>
                <w:webHidden/>
                <w:rStyle w:val="IndexLink"/>
                <w:rtl w:val="true"/>
              </w:rPr>
              <w:t>ابراهیم بن اسماعیل</w:t>
            </w:r>
            <w:r>
              <w:rPr>
                <w:rStyle w:val="IndexLink"/>
                <w:rtl w:val="true"/>
              </w:rPr>
              <w:tab/>
            </w:r>
            <w:r>
              <w:rPr>
                <w:rStyle w:val="IndexLink"/>
              </w:rPr>
              <w:t>534</w:t>
            </w:r>
          </w:hyperlink>
        </w:p>
        <w:p>
          <w:pPr>
            <w:pStyle w:val="Contents4"/>
            <w:tabs>
              <w:tab w:val="clear" w:pos="8176"/>
              <w:tab w:val="right" w:pos="9026" w:leader="dot"/>
            </w:tabs>
            <w:rPr/>
          </w:pPr>
          <w:hyperlink w:anchor="__RefHeading___Toc2325164_3224264995">
            <w:r>
              <w:rPr>
                <w:webHidden/>
                <w:rStyle w:val="IndexLink"/>
                <w:rtl w:val="true"/>
              </w:rPr>
              <w:t>ابراهیم بن عَبدُه</w:t>
            </w:r>
            <w:r>
              <w:rPr>
                <w:rStyle w:val="IndexLink"/>
                <w:rtl w:val="true"/>
              </w:rPr>
              <w:tab/>
            </w:r>
            <w:r>
              <w:rPr>
                <w:rStyle w:val="IndexLink"/>
              </w:rPr>
              <w:t>534</w:t>
            </w:r>
          </w:hyperlink>
        </w:p>
        <w:p>
          <w:pPr>
            <w:pStyle w:val="Contents4"/>
            <w:tabs>
              <w:tab w:val="clear" w:pos="8176"/>
              <w:tab w:val="right" w:pos="9026" w:leader="dot"/>
            </w:tabs>
            <w:rPr/>
          </w:pPr>
          <w:hyperlink w:anchor="__RefHeading___Toc2325166_3224264995">
            <w:r>
              <w:rPr>
                <w:webHidden/>
                <w:rStyle w:val="IndexLink"/>
                <w:rtl w:val="true"/>
              </w:rPr>
              <w:t>ابراهیم بن مهزیار</w:t>
            </w:r>
            <w:r>
              <w:rPr>
                <w:rStyle w:val="IndexLink"/>
                <w:rtl w:val="true"/>
              </w:rPr>
              <w:tab/>
            </w:r>
            <w:r>
              <w:rPr>
                <w:rStyle w:val="IndexLink"/>
              </w:rPr>
              <w:t>534</w:t>
            </w:r>
          </w:hyperlink>
        </w:p>
        <w:p>
          <w:pPr>
            <w:pStyle w:val="Contents4"/>
            <w:tabs>
              <w:tab w:val="clear" w:pos="8176"/>
              <w:tab w:val="right" w:pos="9026" w:leader="dot"/>
            </w:tabs>
            <w:rPr/>
          </w:pPr>
          <w:hyperlink w:anchor="__RefHeading___Toc2325168_3224264995">
            <w:r>
              <w:rPr>
                <w:webHidden/>
                <w:rStyle w:val="IndexLink"/>
                <w:rtl w:val="true"/>
              </w:rPr>
              <w:t>ابن بابَوَیه</w:t>
            </w:r>
            <w:r>
              <w:rPr>
                <w:rStyle w:val="IndexLink"/>
                <w:rtl w:val="true"/>
              </w:rPr>
              <w:tab/>
            </w:r>
            <w:r>
              <w:rPr>
                <w:rStyle w:val="IndexLink"/>
              </w:rPr>
              <w:t>535</w:t>
            </w:r>
          </w:hyperlink>
        </w:p>
        <w:p>
          <w:pPr>
            <w:pStyle w:val="Contents4"/>
            <w:tabs>
              <w:tab w:val="clear" w:pos="8176"/>
              <w:tab w:val="right" w:pos="9026" w:leader="dot"/>
            </w:tabs>
            <w:rPr/>
          </w:pPr>
          <w:hyperlink w:anchor="__RefHeading___Toc2325170_3224264995">
            <w:r>
              <w:rPr>
                <w:webHidden/>
                <w:rStyle w:val="IndexLink"/>
                <w:rtl w:val="true"/>
              </w:rPr>
              <w:t>ابن بند</w:t>
            </w:r>
            <w:r>
              <w:rPr>
                <w:rStyle w:val="IndexLink"/>
                <w:rtl w:val="true"/>
              </w:rPr>
              <w:tab/>
            </w:r>
            <w:r>
              <w:rPr>
                <w:rStyle w:val="IndexLink"/>
              </w:rPr>
              <w:t>535</w:t>
            </w:r>
          </w:hyperlink>
        </w:p>
        <w:p>
          <w:pPr>
            <w:pStyle w:val="Contents4"/>
            <w:tabs>
              <w:tab w:val="clear" w:pos="8176"/>
              <w:tab w:val="right" w:pos="9026" w:leader="dot"/>
            </w:tabs>
            <w:rPr/>
          </w:pPr>
          <w:hyperlink w:anchor="__RefHeading___Toc2325172_3224264995">
            <w:r>
              <w:rPr>
                <w:webHidden/>
                <w:rStyle w:val="IndexLink"/>
                <w:rtl w:val="true"/>
              </w:rPr>
              <w:t>ابن طیّار</w:t>
            </w:r>
            <w:r>
              <w:rPr>
                <w:rStyle w:val="IndexLink"/>
                <w:rtl w:val="true"/>
              </w:rPr>
              <w:tab/>
            </w:r>
            <w:r>
              <w:rPr>
                <w:rStyle w:val="IndexLink"/>
              </w:rPr>
              <w:t>535</w:t>
            </w:r>
          </w:hyperlink>
        </w:p>
        <w:p>
          <w:pPr>
            <w:pStyle w:val="Contents4"/>
            <w:tabs>
              <w:tab w:val="clear" w:pos="8176"/>
              <w:tab w:val="right" w:pos="9026" w:leader="dot"/>
            </w:tabs>
            <w:rPr/>
          </w:pPr>
          <w:hyperlink w:anchor="__RefHeading___Toc2325174_3224264995">
            <w:r>
              <w:rPr>
                <w:webHidden/>
                <w:rStyle w:val="IndexLink"/>
                <w:rtl w:val="true"/>
              </w:rPr>
              <w:t>ابو ثُمامه</w:t>
            </w:r>
            <w:r>
              <w:rPr>
                <w:rStyle w:val="IndexLink"/>
                <w:rtl w:val="true"/>
              </w:rPr>
              <w:tab/>
            </w:r>
            <w:r>
              <w:rPr>
                <w:rStyle w:val="IndexLink"/>
              </w:rPr>
              <w:t>535</w:t>
            </w:r>
          </w:hyperlink>
        </w:p>
        <w:p>
          <w:pPr>
            <w:pStyle w:val="Contents4"/>
            <w:tabs>
              <w:tab w:val="clear" w:pos="8176"/>
              <w:tab w:val="right" w:pos="9026" w:leader="dot"/>
            </w:tabs>
            <w:rPr/>
          </w:pPr>
          <w:hyperlink w:anchor="__RefHeading___Toc2325176_3224264995">
            <w:r>
              <w:rPr>
                <w:webHidden/>
                <w:rStyle w:val="IndexLink"/>
                <w:rtl w:val="true"/>
              </w:rPr>
              <w:t>ابو ذر غفاری</w:t>
            </w:r>
            <w:r>
              <w:rPr>
                <w:rStyle w:val="IndexLink"/>
                <w:rtl w:val="true"/>
              </w:rPr>
              <w:tab/>
            </w:r>
            <w:r>
              <w:rPr>
                <w:rStyle w:val="IndexLink"/>
              </w:rPr>
              <w:t>536</w:t>
            </w:r>
          </w:hyperlink>
        </w:p>
        <w:p>
          <w:pPr>
            <w:pStyle w:val="Contents4"/>
            <w:tabs>
              <w:tab w:val="clear" w:pos="8176"/>
              <w:tab w:val="right" w:pos="9026" w:leader="dot"/>
            </w:tabs>
            <w:rPr/>
          </w:pPr>
          <w:hyperlink w:anchor="__RefHeading___Toc2325178_3224264995">
            <w:r>
              <w:rPr>
                <w:webHidden/>
                <w:rStyle w:val="IndexLink"/>
                <w:rtl w:val="true"/>
              </w:rPr>
              <w:t>ابو زید انصاری</w:t>
            </w:r>
            <w:r>
              <w:rPr>
                <w:rStyle w:val="IndexLink"/>
                <w:rtl w:val="true"/>
              </w:rPr>
              <w:tab/>
            </w:r>
            <w:r>
              <w:rPr>
                <w:rStyle w:val="IndexLink"/>
              </w:rPr>
              <w:t>536</w:t>
            </w:r>
          </w:hyperlink>
        </w:p>
        <w:p>
          <w:pPr>
            <w:pStyle w:val="Contents4"/>
            <w:tabs>
              <w:tab w:val="clear" w:pos="8176"/>
              <w:tab w:val="right" w:pos="9026" w:leader="dot"/>
            </w:tabs>
            <w:rPr/>
          </w:pPr>
          <w:hyperlink w:anchor="__RefHeading___Toc2325180_3224264995">
            <w:r>
              <w:rPr>
                <w:webHidden/>
                <w:rStyle w:val="IndexLink"/>
                <w:rtl w:val="true"/>
              </w:rPr>
              <w:t>ابو شَعثاء</w:t>
            </w:r>
            <w:r>
              <w:rPr>
                <w:rStyle w:val="IndexLink"/>
                <w:rtl w:val="true"/>
              </w:rPr>
              <w:tab/>
            </w:r>
            <w:r>
              <w:rPr>
                <w:rStyle w:val="IndexLink"/>
              </w:rPr>
              <w:t>537</w:t>
            </w:r>
          </w:hyperlink>
        </w:p>
        <w:p>
          <w:pPr>
            <w:pStyle w:val="Contents4"/>
            <w:tabs>
              <w:tab w:val="clear" w:pos="8176"/>
              <w:tab w:val="right" w:pos="9026" w:leader="dot"/>
            </w:tabs>
            <w:rPr/>
          </w:pPr>
          <w:hyperlink w:anchor="__RefHeading___Toc2325182_3224264995">
            <w:r>
              <w:rPr>
                <w:webHidden/>
                <w:rStyle w:val="IndexLink"/>
                <w:rtl w:val="true"/>
              </w:rPr>
              <w:t>ابو عبد اللّه بن صالح</w:t>
            </w:r>
            <w:r>
              <w:rPr>
                <w:rStyle w:val="IndexLink"/>
                <w:rtl w:val="true"/>
              </w:rPr>
              <w:tab/>
            </w:r>
            <w:r>
              <w:rPr>
                <w:rStyle w:val="IndexLink"/>
              </w:rPr>
              <w:t>537</w:t>
            </w:r>
          </w:hyperlink>
        </w:p>
        <w:p>
          <w:pPr>
            <w:pStyle w:val="Contents4"/>
            <w:tabs>
              <w:tab w:val="clear" w:pos="8176"/>
              <w:tab w:val="right" w:pos="9026" w:leader="dot"/>
            </w:tabs>
            <w:rPr/>
          </w:pPr>
          <w:hyperlink w:anchor="__RefHeading___Toc2325184_3224264995">
            <w:r>
              <w:rPr>
                <w:webHidden/>
                <w:rStyle w:val="IndexLink"/>
                <w:rtl w:val="true"/>
              </w:rPr>
              <w:t>ابو عبیده حذّاء</w:t>
            </w:r>
            <w:r>
              <w:rPr>
                <w:rStyle w:val="IndexLink"/>
                <w:rtl w:val="true"/>
              </w:rPr>
              <w:tab/>
            </w:r>
            <w:r>
              <w:rPr>
                <w:rStyle w:val="IndexLink"/>
              </w:rPr>
              <w:t>537</w:t>
            </w:r>
          </w:hyperlink>
        </w:p>
        <w:p>
          <w:pPr>
            <w:pStyle w:val="Contents4"/>
            <w:tabs>
              <w:tab w:val="clear" w:pos="8176"/>
              <w:tab w:val="right" w:pos="9026" w:leader="dot"/>
            </w:tabs>
            <w:rPr/>
          </w:pPr>
          <w:hyperlink w:anchor="__RefHeading___Toc2325186_3224264995">
            <w:r>
              <w:rPr>
                <w:webHidden/>
                <w:rStyle w:val="IndexLink"/>
                <w:rtl w:val="true"/>
              </w:rPr>
              <w:t>ابو علی بن راشد</w:t>
            </w:r>
            <w:r>
              <w:rPr>
                <w:rStyle w:val="IndexLink"/>
                <w:rtl w:val="true"/>
              </w:rPr>
              <w:tab/>
            </w:r>
            <w:r>
              <w:rPr>
                <w:rStyle w:val="IndexLink"/>
              </w:rPr>
              <w:t>538</w:t>
            </w:r>
          </w:hyperlink>
        </w:p>
        <w:p>
          <w:pPr>
            <w:pStyle w:val="Contents4"/>
            <w:tabs>
              <w:tab w:val="clear" w:pos="8176"/>
              <w:tab w:val="right" w:pos="9026" w:leader="dot"/>
            </w:tabs>
            <w:rPr/>
          </w:pPr>
          <w:hyperlink w:anchor="__RefHeading___Toc2325188_3224264995">
            <w:r>
              <w:rPr>
                <w:webHidden/>
                <w:rStyle w:val="IndexLink"/>
                <w:rtl w:val="true"/>
              </w:rPr>
              <w:t>ابو قرصافه</w:t>
            </w:r>
            <w:r>
              <w:rPr>
                <w:rStyle w:val="IndexLink"/>
                <w:rtl w:val="true"/>
              </w:rPr>
              <w:tab/>
            </w:r>
            <w:r>
              <w:rPr>
                <w:rStyle w:val="IndexLink"/>
              </w:rPr>
              <w:t>538</w:t>
            </w:r>
          </w:hyperlink>
        </w:p>
        <w:p>
          <w:pPr>
            <w:pStyle w:val="Contents4"/>
            <w:tabs>
              <w:tab w:val="clear" w:pos="8176"/>
              <w:tab w:val="right" w:pos="9026" w:leader="dot"/>
            </w:tabs>
            <w:rPr/>
          </w:pPr>
          <w:hyperlink w:anchor="__RefHeading___Toc2325190_3224264995">
            <w:r>
              <w:rPr>
                <w:webHidden/>
                <w:rStyle w:val="IndexLink"/>
                <w:rtl w:val="true"/>
              </w:rPr>
              <w:t>ابو مریم غسّانی</w:t>
            </w:r>
            <w:r>
              <w:rPr>
                <w:rStyle w:val="IndexLink"/>
                <w:rtl w:val="true"/>
              </w:rPr>
              <w:tab/>
            </w:r>
            <w:r>
              <w:rPr>
                <w:rStyle w:val="IndexLink"/>
              </w:rPr>
              <w:t>538</w:t>
            </w:r>
          </w:hyperlink>
        </w:p>
        <w:p>
          <w:pPr>
            <w:pStyle w:val="Contents4"/>
            <w:tabs>
              <w:tab w:val="clear" w:pos="8176"/>
              <w:tab w:val="right" w:pos="9026" w:leader="dot"/>
            </w:tabs>
            <w:rPr/>
          </w:pPr>
          <w:hyperlink w:anchor="__RefHeading___Toc2325192_3224264995">
            <w:r>
              <w:rPr>
                <w:webHidden/>
                <w:rStyle w:val="IndexLink"/>
                <w:rtl w:val="true"/>
              </w:rPr>
              <w:t>ابو هاشم جعفری</w:t>
            </w:r>
            <w:r>
              <w:rPr>
                <w:rStyle w:val="IndexLink"/>
                <w:rtl w:val="true"/>
              </w:rPr>
              <w:tab/>
            </w:r>
            <w:r>
              <w:rPr>
                <w:rStyle w:val="IndexLink"/>
              </w:rPr>
              <w:t>538</w:t>
            </w:r>
          </w:hyperlink>
        </w:p>
        <w:p>
          <w:pPr>
            <w:pStyle w:val="Contents4"/>
            <w:tabs>
              <w:tab w:val="clear" w:pos="8176"/>
              <w:tab w:val="right" w:pos="9026" w:leader="dot"/>
            </w:tabs>
            <w:rPr/>
          </w:pPr>
          <w:hyperlink w:anchor="__RefHeading___Toc2325194_3224264995">
            <w:r>
              <w:rPr>
                <w:webHidden/>
                <w:rStyle w:val="IndexLink"/>
                <w:rtl w:val="true"/>
              </w:rPr>
              <w:t>احمد بن عبد اللّه کَرْخی</w:t>
            </w:r>
            <w:r>
              <w:rPr>
                <w:rStyle w:val="IndexLink"/>
                <w:rtl w:val="true"/>
              </w:rPr>
              <w:tab/>
            </w:r>
            <w:r>
              <w:rPr>
                <w:rStyle w:val="IndexLink"/>
              </w:rPr>
              <w:t>539</w:t>
            </w:r>
          </w:hyperlink>
        </w:p>
        <w:p>
          <w:pPr>
            <w:pStyle w:val="Contents4"/>
            <w:tabs>
              <w:tab w:val="clear" w:pos="8176"/>
              <w:tab w:val="right" w:pos="9026" w:leader="dot"/>
            </w:tabs>
            <w:rPr/>
          </w:pPr>
          <w:hyperlink w:anchor="__RefHeading___Toc2325196_3224264995">
            <w:r>
              <w:rPr>
                <w:webHidden/>
                <w:rStyle w:val="IndexLink"/>
                <w:rtl w:val="true"/>
              </w:rPr>
              <w:t>اَحنَف بن قیس</w:t>
            </w:r>
            <w:r>
              <w:rPr>
                <w:rStyle w:val="IndexLink"/>
                <w:rtl w:val="true"/>
              </w:rPr>
              <w:tab/>
            </w:r>
            <w:r>
              <w:rPr>
                <w:rStyle w:val="IndexLink"/>
              </w:rPr>
              <w:t>539</w:t>
            </w:r>
          </w:hyperlink>
        </w:p>
        <w:p>
          <w:pPr>
            <w:pStyle w:val="Contents4"/>
            <w:tabs>
              <w:tab w:val="clear" w:pos="8176"/>
              <w:tab w:val="right" w:pos="9026" w:leader="dot"/>
            </w:tabs>
            <w:rPr/>
          </w:pPr>
          <w:hyperlink w:anchor="__RefHeading___Toc2325198_3224264995">
            <w:r>
              <w:rPr>
                <w:webHidden/>
                <w:rStyle w:val="IndexLink"/>
                <w:rtl w:val="true"/>
              </w:rPr>
              <w:t>اسحاق بن اسماعیل</w:t>
            </w:r>
            <w:r>
              <w:rPr>
                <w:rStyle w:val="IndexLink"/>
                <w:rtl w:val="true"/>
              </w:rPr>
              <w:tab/>
            </w:r>
            <w:r>
              <w:rPr>
                <w:rStyle w:val="IndexLink"/>
              </w:rPr>
              <w:t>539</w:t>
            </w:r>
          </w:hyperlink>
        </w:p>
        <w:p>
          <w:pPr>
            <w:pStyle w:val="Contents4"/>
            <w:tabs>
              <w:tab w:val="clear" w:pos="8176"/>
              <w:tab w:val="right" w:pos="9026" w:leader="dot"/>
            </w:tabs>
            <w:rPr/>
          </w:pPr>
          <w:hyperlink w:anchor="__RefHeading___Toc2325200_3224264995">
            <w:r>
              <w:rPr>
                <w:webHidden/>
                <w:rStyle w:val="IndexLink"/>
                <w:rtl w:val="true"/>
              </w:rPr>
              <w:t>اَسماء بنت عُمَیس</w:t>
            </w:r>
            <w:r>
              <w:rPr>
                <w:rStyle w:val="IndexLink"/>
                <w:rtl w:val="true"/>
              </w:rPr>
              <w:tab/>
            </w:r>
            <w:r>
              <w:rPr>
                <w:rStyle w:val="IndexLink"/>
              </w:rPr>
              <w:t>539</w:t>
            </w:r>
          </w:hyperlink>
        </w:p>
        <w:p>
          <w:pPr>
            <w:pStyle w:val="Contents4"/>
            <w:tabs>
              <w:tab w:val="clear" w:pos="8176"/>
              <w:tab w:val="right" w:pos="9026" w:leader="dot"/>
            </w:tabs>
            <w:rPr/>
          </w:pPr>
          <w:hyperlink w:anchor="__RefHeading___Toc2325202_3224264995">
            <w:r>
              <w:rPr>
                <w:webHidden/>
                <w:rStyle w:val="IndexLink"/>
                <w:rtl w:val="true"/>
              </w:rPr>
              <w:t>اُمّ سلیم</w:t>
            </w:r>
            <w:r>
              <w:rPr>
                <w:rStyle w:val="IndexLink"/>
                <w:rtl w:val="true"/>
              </w:rPr>
              <w:tab/>
            </w:r>
            <w:r>
              <w:rPr>
                <w:rStyle w:val="IndexLink"/>
              </w:rPr>
              <w:t>540</w:t>
            </w:r>
          </w:hyperlink>
        </w:p>
        <w:p>
          <w:pPr>
            <w:pStyle w:val="Contents4"/>
            <w:tabs>
              <w:tab w:val="clear" w:pos="8176"/>
              <w:tab w:val="right" w:pos="9026" w:leader="dot"/>
            </w:tabs>
            <w:rPr/>
          </w:pPr>
          <w:hyperlink w:anchor="__RefHeading___Toc2325204_3224264995">
            <w:r>
              <w:rPr>
                <w:webHidden/>
                <w:rStyle w:val="IndexLink"/>
                <w:rtl w:val="true"/>
              </w:rPr>
              <w:t>امّ عماره</w:t>
            </w:r>
            <w:r>
              <w:rPr>
                <w:rStyle w:val="IndexLink"/>
                <w:rtl w:val="true"/>
              </w:rPr>
              <w:tab/>
            </w:r>
            <w:r>
              <w:rPr>
                <w:rStyle w:val="IndexLink"/>
              </w:rPr>
              <w:t>540</w:t>
            </w:r>
          </w:hyperlink>
        </w:p>
        <w:p>
          <w:pPr>
            <w:pStyle w:val="Contents4"/>
            <w:tabs>
              <w:tab w:val="clear" w:pos="8176"/>
              <w:tab w:val="right" w:pos="9026" w:leader="dot"/>
            </w:tabs>
            <w:rPr/>
          </w:pPr>
          <w:hyperlink w:anchor="__RefHeading___Toc2325206_3224264995">
            <w:r>
              <w:rPr>
                <w:webHidden/>
                <w:rStyle w:val="IndexLink"/>
                <w:rtl w:val="true"/>
              </w:rPr>
              <w:t>اُمّ قیس</w:t>
            </w:r>
            <w:r>
              <w:rPr>
                <w:rStyle w:val="IndexLink"/>
                <w:rtl w:val="true"/>
              </w:rPr>
              <w:tab/>
            </w:r>
            <w:r>
              <w:rPr>
                <w:rStyle w:val="IndexLink"/>
              </w:rPr>
              <w:t>540</w:t>
            </w:r>
          </w:hyperlink>
        </w:p>
        <w:p>
          <w:pPr>
            <w:pStyle w:val="Contents4"/>
            <w:tabs>
              <w:tab w:val="clear" w:pos="8176"/>
              <w:tab w:val="right" w:pos="9026" w:leader="dot"/>
            </w:tabs>
            <w:rPr/>
          </w:pPr>
          <w:hyperlink w:anchor="__RefHeading___Toc2325208_3224264995">
            <w:r>
              <w:rPr>
                <w:webHidden/>
                <w:rStyle w:val="IndexLink"/>
                <w:rtl w:val="true"/>
              </w:rPr>
              <w:t>اُمّ معبد</w:t>
            </w:r>
            <w:r>
              <w:rPr>
                <w:rStyle w:val="IndexLink"/>
                <w:rtl w:val="true"/>
              </w:rPr>
              <w:tab/>
            </w:r>
            <w:r>
              <w:rPr>
                <w:rStyle w:val="IndexLink"/>
              </w:rPr>
              <w:t>541</w:t>
            </w:r>
          </w:hyperlink>
        </w:p>
        <w:p>
          <w:pPr>
            <w:pStyle w:val="Contents4"/>
            <w:tabs>
              <w:tab w:val="clear" w:pos="8176"/>
              <w:tab w:val="right" w:pos="9026" w:leader="dot"/>
            </w:tabs>
            <w:rPr/>
          </w:pPr>
          <w:hyperlink w:anchor="__RefHeading___Toc2325210_3224264995">
            <w:r>
              <w:rPr>
                <w:webHidden/>
                <w:rStyle w:val="IndexLink"/>
                <w:rtl w:val="true"/>
              </w:rPr>
              <w:t>اُمّ وَهْب</w:t>
            </w:r>
            <w:r>
              <w:rPr>
                <w:rStyle w:val="IndexLink"/>
                <w:rtl w:val="true"/>
              </w:rPr>
              <w:tab/>
            </w:r>
            <w:r>
              <w:rPr>
                <w:rStyle w:val="IndexLink"/>
              </w:rPr>
              <w:t>541</w:t>
            </w:r>
          </w:hyperlink>
        </w:p>
        <w:p>
          <w:pPr>
            <w:pStyle w:val="Contents4"/>
            <w:tabs>
              <w:tab w:val="clear" w:pos="8176"/>
              <w:tab w:val="right" w:pos="9026" w:leader="dot"/>
            </w:tabs>
            <w:rPr/>
          </w:pPr>
          <w:hyperlink w:anchor="__RefHeading___Toc2325212_3224264995">
            <w:r>
              <w:rPr>
                <w:webHidden/>
                <w:rStyle w:val="IndexLink"/>
                <w:rtl w:val="true"/>
              </w:rPr>
              <w:t>اَنَس بن مالک</w:t>
            </w:r>
            <w:r>
              <w:rPr>
                <w:rStyle w:val="IndexLink"/>
                <w:rtl w:val="true"/>
              </w:rPr>
              <w:tab/>
            </w:r>
            <w:r>
              <w:rPr>
                <w:rStyle w:val="IndexLink"/>
              </w:rPr>
              <w:t>541</w:t>
            </w:r>
          </w:hyperlink>
        </w:p>
        <w:p>
          <w:pPr>
            <w:pStyle w:val="Contents4"/>
            <w:tabs>
              <w:tab w:val="clear" w:pos="8176"/>
              <w:tab w:val="right" w:pos="9026" w:leader="dot"/>
            </w:tabs>
            <w:rPr/>
          </w:pPr>
          <w:hyperlink w:anchor="__RefHeading___Toc2325214_3224264995">
            <w:r>
              <w:rPr>
                <w:webHidden/>
                <w:rStyle w:val="IndexLink"/>
                <w:rtl w:val="true"/>
              </w:rPr>
              <w:t>تَلَب بن ثَعلَبه</w:t>
            </w:r>
            <w:r>
              <w:rPr>
                <w:rStyle w:val="IndexLink"/>
                <w:rtl w:val="true"/>
              </w:rPr>
              <w:tab/>
            </w:r>
            <w:r>
              <w:rPr>
                <w:rStyle w:val="IndexLink"/>
              </w:rPr>
              <w:t>541</w:t>
            </w:r>
          </w:hyperlink>
        </w:p>
        <w:p>
          <w:pPr>
            <w:pStyle w:val="Contents4"/>
            <w:tabs>
              <w:tab w:val="clear" w:pos="8176"/>
              <w:tab w:val="right" w:pos="9026" w:leader="dot"/>
            </w:tabs>
            <w:rPr/>
          </w:pPr>
          <w:hyperlink w:anchor="__RefHeading___Toc2325216_3224264995">
            <w:r>
              <w:rPr>
                <w:webHidden/>
                <w:rStyle w:val="IndexLink"/>
                <w:rtl w:val="true"/>
              </w:rPr>
              <w:t>جابر جُعفی</w:t>
            </w:r>
            <w:r>
              <w:rPr>
                <w:rStyle w:val="IndexLink"/>
                <w:rtl w:val="true"/>
              </w:rPr>
              <w:tab/>
            </w:r>
            <w:r>
              <w:rPr>
                <w:rStyle w:val="IndexLink"/>
              </w:rPr>
              <w:t>542</w:t>
            </w:r>
          </w:hyperlink>
        </w:p>
        <w:p>
          <w:pPr>
            <w:pStyle w:val="Contents4"/>
            <w:tabs>
              <w:tab w:val="clear" w:pos="8176"/>
              <w:tab w:val="right" w:pos="9026" w:leader="dot"/>
            </w:tabs>
            <w:rPr/>
          </w:pPr>
          <w:hyperlink w:anchor="__RefHeading___Toc2325218_3224264995">
            <w:r>
              <w:rPr>
                <w:webHidden/>
                <w:rStyle w:val="IndexLink"/>
                <w:rtl w:val="true"/>
              </w:rPr>
              <w:t>جریر بن عبد اللّه</w:t>
            </w:r>
            <w:r>
              <w:rPr>
                <w:rStyle w:val="IndexLink"/>
                <w:rtl w:val="true"/>
              </w:rPr>
              <w:tab/>
            </w:r>
            <w:r>
              <w:rPr>
                <w:rStyle w:val="IndexLink"/>
              </w:rPr>
              <w:t>542</w:t>
            </w:r>
          </w:hyperlink>
        </w:p>
        <w:p>
          <w:pPr>
            <w:pStyle w:val="Contents4"/>
            <w:tabs>
              <w:tab w:val="clear" w:pos="8176"/>
              <w:tab w:val="right" w:pos="9026" w:leader="dot"/>
            </w:tabs>
            <w:rPr/>
          </w:pPr>
          <w:hyperlink w:anchor="__RefHeading___Toc2325220_3224264995">
            <w:r>
              <w:rPr>
                <w:webHidden/>
                <w:rStyle w:val="IndexLink"/>
                <w:rtl w:val="true"/>
              </w:rPr>
              <w:t>جُعَیل بن زیاد</w:t>
            </w:r>
            <w:r>
              <w:rPr>
                <w:rStyle w:val="IndexLink"/>
                <w:rtl w:val="true"/>
              </w:rPr>
              <w:tab/>
            </w:r>
            <w:r>
              <w:rPr>
                <w:rStyle w:val="IndexLink"/>
              </w:rPr>
              <w:t>542</w:t>
            </w:r>
          </w:hyperlink>
        </w:p>
        <w:p>
          <w:pPr>
            <w:pStyle w:val="Contents4"/>
            <w:tabs>
              <w:tab w:val="clear" w:pos="8176"/>
              <w:tab w:val="right" w:pos="9026" w:leader="dot"/>
            </w:tabs>
            <w:rPr/>
          </w:pPr>
          <w:hyperlink w:anchor="__RefHeading___Toc2325222_3224264995">
            <w:r>
              <w:rPr>
                <w:webHidden/>
                <w:rStyle w:val="IndexLink"/>
                <w:rtl w:val="true"/>
              </w:rPr>
              <w:t>جون ، غلام آزاد شده ابوذر</w:t>
            </w:r>
            <w:r>
              <w:rPr>
                <w:rStyle w:val="IndexLink"/>
                <w:rtl w:val="true"/>
              </w:rPr>
              <w:tab/>
            </w:r>
            <w:r>
              <w:rPr>
                <w:rStyle w:val="IndexLink"/>
              </w:rPr>
              <w:t>543</w:t>
            </w:r>
          </w:hyperlink>
        </w:p>
        <w:p>
          <w:pPr>
            <w:pStyle w:val="Contents4"/>
            <w:tabs>
              <w:tab w:val="clear" w:pos="8176"/>
              <w:tab w:val="right" w:pos="9026" w:leader="dot"/>
            </w:tabs>
            <w:rPr/>
          </w:pPr>
          <w:hyperlink w:anchor="__RefHeading___Toc2325224_3224264995">
            <w:r>
              <w:rPr>
                <w:webHidden/>
                <w:rStyle w:val="IndexLink"/>
                <w:rtl w:val="true"/>
              </w:rPr>
              <w:t>حارثة بن مالک</w:t>
            </w:r>
            <w:r>
              <w:rPr>
                <w:rStyle w:val="IndexLink"/>
                <w:rtl w:val="true"/>
              </w:rPr>
              <w:tab/>
            </w:r>
            <w:r>
              <w:rPr>
                <w:rStyle w:val="IndexLink"/>
              </w:rPr>
              <w:t>543</w:t>
            </w:r>
          </w:hyperlink>
        </w:p>
        <w:p>
          <w:pPr>
            <w:pStyle w:val="Contents4"/>
            <w:tabs>
              <w:tab w:val="clear" w:pos="8176"/>
              <w:tab w:val="right" w:pos="9026" w:leader="dot"/>
            </w:tabs>
            <w:rPr/>
          </w:pPr>
          <w:hyperlink w:anchor="__RefHeading___Toc2325226_3224264995">
            <w:r>
              <w:rPr>
                <w:webHidden/>
                <w:rStyle w:val="IndexLink"/>
                <w:rtl w:val="true"/>
              </w:rPr>
              <w:t>حبابه والبیه</w:t>
            </w:r>
            <w:r>
              <w:rPr>
                <w:rStyle w:val="IndexLink"/>
                <w:rtl w:val="true"/>
              </w:rPr>
              <w:tab/>
            </w:r>
            <w:r>
              <w:rPr>
                <w:rStyle w:val="IndexLink"/>
              </w:rPr>
              <w:t>543</w:t>
            </w:r>
          </w:hyperlink>
        </w:p>
        <w:p>
          <w:pPr>
            <w:pStyle w:val="Contents4"/>
            <w:tabs>
              <w:tab w:val="clear" w:pos="8176"/>
              <w:tab w:val="right" w:pos="9026" w:leader="dot"/>
            </w:tabs>
            <w:rPr/>
          </w:pPr>
          <w:hyperlink w:anchor="__RefHeading___Toc2325228_3224264995">
            <w:r>
              <w:rPr>
                <w:webHidden/>
                <w:rStyle w:val="IndexLink"/>
                <w:rtl w:val="true"/>
              </w:rPr>
              <w:t>حُذَیفة بن یمان</w:t>
            </w:r>
            <w:r>
              <w:rPr>
                <w:rStyle w:val="IndexLink"/>
                <w:rtl w:val="true"/>
              </w:rPr>
              <w:tab/>
            </w:r>
            <w:r>
              <w:rPr>
                <w:rStyle w:val="IndexLink"/>
              </w:rPr>
              <w:t>543</w:t>
            </w:r>
          </w:hyperlink>
        </w:p>
        <w:p>
          <w:pPr>
            <w:pStyle w:val="Contents4"/>
            <w:tabs>
              <w:tab w:val="clear" w:pos="8176"/>
              <w:tab w:val="right" w:pos="9026" w:leader="dot"/>
            </w:tabs>
            <w:rPr/>
          </w:pPr>
          <w:hyperlink w:anchor="__RefHeading___Toc2325230_3224264995">
            <w:r>
              <w:rPr>
                <w:webHidden/>
                <w:rStyle w:val="IndexLink"/>
                <w:rtl w:val="true"/>
              </w:rPr>
              <w:t>حَسّان بن شدّاد</w:t>
            </w:r>
            <w:r>
              <w:rPr>
                <w:rStyle w:val="IndexLink"/>
                <w:rtl w:val="true"/>
              </w:rPr>
              <w:tab/>
            </w:r>
            <w:r>
              <w:rPr>
                <w:rStyle w:val="IndexLink"/>
              </w:rPr>
              <w:t>544</w:t>
            </w:r>
          </w:hyperlink>
        </w:p>
        <w:p>
          <w:pPr>
            <w:pStyle w:val="Contents4"/>
            <w:tabs>
              <w:tab w:val="clear" w:pos="8176"/>
              <w:tab w:val="right" w:pos="9026" w:leader="dot"/>
            </w:tabs>
            <w:rPr/>
          </w:pPr>
          <w:hyperlink w:anchor="__RefHeading___Toc2325232_3224264995">
            <w:r>
              <w:rPr>
                <w:webHidden/>
                <w:rStyle w:val="IndexLink"/>
                <w:rtl w:val="true"/>
              </w:rPr>
              <w:t>حسن بن محبوب</w:t>
            </w:r>
            <w:r>
              <w:rPr>
                <w:rStyle w:val="IndexLink"/>
                <w:rtl w:val="true"/>
              </w:rPr>
              <w:tab/>
            </w:r>
            <w:r>
              <w:rPr>
                <w:rStyle w:val="IndexLink"/>
              </w:rPr>
              <w:t>544</w:t>
            </w:r>
          </w:hyperlink>
        </w:p>
        <w:p>
          <w:pPr>
            <w:pStyle w:val="Contents4"/>
            <w:tabs>
              <w:tab w:val="clear" w:pos="8176"/>
              <w:tab w:val="right" w:pos="9026" w:leader="dot"/>
            </w:tabs>
            <w:rPr/>
          </w:pPr>
          <w:hyperlink w:anchor="__RefHeading___Toc2325234_3224264995">
            <w:r>
              <w:rPr>
                <w:webHidden/>
                <w:rStyle w:val="IndexLink"/>
                <w:rtl w:val="true"/>
              </w:rPr>
              <w:t>حُصَین بن اوس</w:t>
            </w:r>
            <w:r>
              <w:rPr>
                <w:rStyle w:val="IndexLink"/>
                <w:rtl w:val="true"/>
              </w:rPr>
              <w:tab/>
            </w:r>
            <w:r>
              <w:rPr>
                <w:rStyle w:val="IndexLink"/>
              </w:rPr>
              <w:t>544</w:t>
            </w:r>
          </w:hyperlink>
        </w:p>
        <w:p>
          <w:pPr>
            <w:pStyle w:val="Contents4"/>
            <w:tabs>
              <w:tab w:val="clear" w:pos="8176"/>
              <w:tab w:val="right" w:pos="9026" w:leader="dot"/>
            </w:tabs>
            <w:rPr/>
          </w:pPr>
          <w:hyperlink w:anchor="__RefHeading___Toc2325236_3224264995">
            <w:r>
              <w:rPr>
                <w:webHidden/>
                <w:rStyle w:val="IndexLink"/>
                <w:rtl w:val="true"/>
              </w:rPr>
              <w:t>حمّاد بن عیسی</w:t>
            </w:r>
            <w:r>
              <w:rPr>
                <w:rStyle w:val="IndexLink"/>
                <w:rtl w:val="true"/>
              </w:rPr>
              <w:tab/>
            </w:r>
            <w:r>
              <w:rPr>
                <w:rStyle w:val="IndexLink"/>
              </w:rPr>
              <w:t>544</w:t>
            </w:r>
          </w:hyperlink>
        </w:p>
        <w:p>
          <w:pPr>
            <w:pStyle w:val="Contents4"/>
            <w:tabs>
              <w:tab w:val="clear" w:pos="8176"/>
              <w:tab w:val="right" w:pos="9026" w:leader="dot"/>
            </w:tabs>
            <w:rPr/>
          </w:pPr>
          <w:hyperlink w:anchor="__RefHeading___Toc2325238_3224264995">
            <w:r>
              <w:rPr>
                <w:webHidden/>
                <w:rStyle w:val="IndexLink"/>
                <w:rtl w:val="true"/>
              </w:rPr>
              <w:t>حُمران</w:t>
            </w:r>
            <w:r>
              <w:rPr>
                <w:rStyle w:val="IndexLink"/>
                <w:rtl w:val="true"/>
              </w:rPr>
              <w:tab/>
            </w:r>
            <w:r>
              <w:rPr>
                <w:rStyle w:val="IndexLink"/>
              </w:rPr>
              <w:t>544</w:t>
            </w:r>
          </w:hyperlink>
        </w:p>
        <w:p>
          <w:pPr>
            <w:pStyle w:val="Contents4"/>
            <w:tabs>
              <w:tab w:val="clear" w:pos="8176"/>
              <w:tab w:val="right" w:pos="9026" w:leader="dot"/>
            </w:tabs>
            <w:rPr/>
          </w:pPr>
          <w:hyperlink w:anchor="__RefHeading___Toc2325240_3224264995">
            <w:r>
              <w:rPr>
                <w:webHidden/>
                <w:rStyle w:val="IndexLink"/>
                <w:rtl w:val="true"/>
              </w:rPr>
              <w:t>حنظلة بن اسعد</w:t>
            </w:r>
            <w:r>
              <w:rPr>
                <w:rStyle w:val="IndexLink"/>
                <w:rtl w:val="true"/>
              </w:rPr>
              <w:tab/>
            </w:r>
            <w:r>
              <w:rPr>
                <w:rStyle w:val="IndexLink"/>
              </w:rPr>
              <w:t>545</w:t>
            </w:r>
          </w:hyperlink>
        </w:p>
        <w:p>
          <w:pPr>
            <w:pStyle w:val="Contents4"/>
            <w:tabs>
              <w:tab w:val="clear" w:pos="8176"/>
              <w:tab w:val="right" w:pos="9026" w:leader="dot"/>
            </w:tabs>
            <w:rPr/>
          </w:pPr>
          <w:hyperlink w:anchor="__RefHeading___Toc2325242_3224264995">
            <w:r>
              <w:rPr>
                <w:webHidden/>
                <w:rStyle w:val="IndexLink"/>
                <w:rtl w:val="true"/>
              </w:rPr>
              <w:t>حنظلة بن حِذَیم</w:t>
            </w:r>
            <w:r>
              <w:rPr>
                <w:rStyle w:val="IndexLink"/>
                <w:rtl w:val="true"/>
              </w:rPr>
              <w:tab/>
            </w:r>
            <w:r>
              <w:rPr>
                <w:rStyle w:val="IndexLink"/>
              </w:rPr>
              <w:t>545</w:t>
            </w:r>
          </w:hyperlink>
        </w:p>
        <w:p>
          <w:pPr>
            <w:pStyle w:val="Contents4"/>
            <w:tabs>
              <w:tab w:val="clear" w:pos="8176"/>
              <w:tab w:val="right" w:pos="9026" w:leader="dot"/>
            </w:tabs>
            <w:rPr/>
          </w:pPr>
          <w:hyperlink w:anchor="__RefHeading___Toc2325244_3224264995">
            <w:r>
              <w:rPr>
                <w:webHidden/>
                <w:rStyle w:val="IndexLink"/>
                <w:rtl w:val="true"/>
              </w:rPr>
              <w:t>خالد بن عبد العزّی</w:t>
            </w:r>
            <w:r>
              <w:rPr>
                <w:rStyle w:val="IndexLink"/>
                <w:rtl w:val="true"/>
              </w:rPr>
              <w:tab/>
            </w:r>
            <w:r>
              <w:rPr>
                <w:rStyle w:val="IndexLink"/>
              </w:rPr>
              <w:t>546</w:t>
            </w:r>
          </w:hyperlink>
        </w:p>
        <w:p>
          <w:pPr>
            <w:pStyle w:val="Contents4"/>
            <w:tabs>
              <w:tab w:val="clear" w:pos="8176"/>
              <w:tab w:val="right" w:pos="9026" w:leader="dot"/>
            </w:tabs>
            <w:rPr/>
          </w:pPr>
          <w:hyperlink w:anchor="__RefHeading___Toc2325246_3224264995">
            <w:r>
              <w:rPr>
                <w:webHidden/>
                <w:rStyle w:val="IndexLink"/>
                <w:rtl w:val="true"/>
              </w:rPr>
              <w:t>خبّاب بن اَرْت</w:t>
            </w:r>
            <w:r>
              <w:rPr>
                <w:rStyle w:val="IndexLink"/>
                <w:rtl w:val="true"/>
              </w:rPr>
              <w:tab/>
            </w:r>
            <w:r>
              <w:rPr>
                <w:rStyle w:val="IndexLink"/>
              </w:rPr>
              <w:t>546</w:t>
            </w:r>
          </w:hyperlink>
        </w:p>
        <w:p>
          <w:pPr>
            <w:pStyle w:val="Contents4"/>
            <w:tabs>
              <w:tab w:val="clear" w:pos="8176"/>
              <w:tab w:val="right" w:pos="9026" w:leader="dot"/>
            </w:tabs>
            <w:rPr/>
          </w:pPr>
          <w:hyperlink w:anchor="__RefHeading___Toc2325248_3224264995">
            <w:r>
              <w:rPr>
                <w:webHidden/>
                <w:rStyle w:val="IndexLink"/>
                <w:rtl w:val="true"/>
              </w:rPr>
              <w:t>داوود بن کثیر رِقّی</w:t>
            </w:r>
            <w:r>
              <w:rPr>
                <w:rStyle w:val="IndexLink"/>
                <w:rtl w:val="true"/>
              </w:rPr>
              <w:tab/>
            </w:r>
            <w:r>
              <w:rPr>
                <w:rStyle w:val="IndexLink"/>
              </w:rPr>
              <w:t>547</w:t>
            </w:r>
          </w:hyperlink>
        </w:p>
        <w:p>
          <w:pPr>
            <w:pStyle w:val="Contents4"/>
            <w:tabs>
              <w:tab w:val="clear" w:pos="8176"/>
              <w:tab w:val="right" w:pos="9026" w:leader="dot"/>
            </w:tabs>
            <w:rPr/>
          </w:pPr>
          <w:hyperlink w:anchor="__RefHeading___Toc2325250_3224264995">
            <w:r>
              <w:rPr>
                <w:webHidden/>
                <w:rStyle w:val="IndexLink"/>
                <w:rtl w:val="true"/>
              </w:rPr>
              <w:t>دِعبِل خزاعی</w:t>
            </w:r>
            <w:r>
              <w:rPr>
                <w:rStyle w:val="IndexLink"/>
                <w:rtl w:val="true"/>
              </w:rPr>
              <w:tab/>
            </w:r>
            <w:r>
              <w:rPr>
                <w:rStyle w:val="IndexLink"/>
              </w:rPr>
              <w:t>547</w:t>
            </w:r>
          </w:hyperlink>
        </w:p>
        <w:p>
          <w:pPr>
            <w:pStyle w:val="Contents4"/>
            <w:tabs>
              <w:tab w:val="clear" w:pos="8176"/>
              <w:tab w:val="right" w:pos="9026" w:leader="dot"/>
            </w:tabs>
            <w:rPr/>
          </w:pPr>
          <w:hyperlink w:anchor="__RefHeading___Toc2325252_3224264995">
            <w:r>
              <w:rPr>
                <w:webHidden/>
                <w:rStyle w:val="IndexLink"/>
                <w:rtl w:val="true"/>
              </w:rPr>
              <w:t>زاذان</w:t>
            </w:r>
            <w:r>
              <w:rPr>
                <w:rStyle w:val="IndexLink"/>
                <w:rtl w:val="true"/>
              </w:rPr>
              <w:tab/>
            </w:r>
            <w:r>
              <w:rPr>
                <w:rStyle w:val="IndexLink"/>
              </w:rPr>
              <w:t>548</w:t>
            </w:r>
          </w:hyperlink>
        </w:p>
        <w:p>
          <w:pPr>
            <w:pStyle w:val="Contents4"/>
            <w:tabs>
              <w:tab w:val="clear" w:pos="8176"/>
              <w:tab w:val="right" w:pos="9026" w:leader="dot"/>
            </w:tabs>
            <w:rPr/>
          </w:pPr>
          <w:hyperlink w:anchor="__RefHeading___Toc2325254_3224264995">
            <w:r>
              <w:rPr>
                <w:webHidden/>
                <w:rStyle w:val="IndexLink"/>
                <w:rtl w:val="true"/>
              </w:rPr>
              <w:t>زکریا بن آدم</w:t>
            </w:r>
            <w:r>
              <w:rPr>
                <w:rStyle w:val="IndexLink"/>
                <w:rtl w:val="true"/>
              </w:rPr>
              <w:tab/>
            </w:r>
            <w:r>
              <w:rPr>
                <w:rStyle w:val="IndexLink"/>
              </w:rPr>
              <w:t>548</w:t>
            </w:r>
          </w:hyperlink>
        </w:p>
        <w:p>
          <w:pPr>
            <w:pStyle w:val="Contents4"/>
            <w:tabs>
              <w:tab w:val="clear" w:pos="8176"/>
              <w:tab w:val="right" w:pos="9026" w:leader="dot"/>
            </w:tabs>
            <w:rPr/>
          </w:pPr>
          <w:hyperlink w:anchor="__RefHeading___Toc2325256_3224264995">
            <w:r>
              <w:rPr>
                <w:webHidden/>
                <w:rStyle w:val="IndexLink"/>
                <w:rtl w:val="true"/>
              </w:rPr>
              <w:t>زُهْری</w:t>
            </w:r>
            <w:r>
              <w:rPr>
                <w:rStyle w:val="IndexLink"/>
                <w:rtl w:val="true"/>
              </w:rPr>
              <w:tab/>
            </w:r>
            <w:r>
              <w:rPr>
                <w:rStyle w:val="IndexLink"/>
              </w:rPr>
              <w:t>548</w:t>
            </w:r>
          </w:hyperlink>
        </w:p>
        <w:p>
          <w:pPr>
            <w:pStyle w:val="Contents4"/>
            <w:tabs>
              <w:tab w:val="clear" w:pos="8176"/>
              <w:tab w:val="right" w:pos="9026" w:leader="dot"/>
            </w:tabs>
            <w:rPr/>
          </w:pPr>
          <w:hyperlink w:anchor="__RefHeading___Toc2325258_3224264995">
            <w:r>
              <w:rPr>
                <w:webHidden/>
                <w:rStyle w:val="IndexLink"/>
                <w:rtl w:val="true"/>
              </w:rPr>
              <w:t>سائب بن یزید</w:t>
            </w:r>
            <w:r>
              <w:rPr>
                <w:rStyle w:val="IndexLink"/>
                <w:rtl w:val="true"/>
              </w:rPr>
              <w:tab/>
            </w:r>
            <w:r>
              <w:rPr>
                <w:rStyle w:val="IndexLink"/>
              </w:rPr>
              <w:t>549</w:t>
            </w:r>
          </w:hyperlink>
        </w:p>
        <w:p>
          <w:pPr>
            <w:pStyle w:val="Contents4"/>
            <w:tabs>
              <w:tab w:val="clear" w:pos="8176"/>
              <w:tab w:val="right" w:pos="9026" w:leader="dot"/>
            </w:tabs>
            <w:rPr/>
          </w:pPr>
          <w:hyperlink w:anchor="__RefHeading___Toc2325260_3224264995">
            <w:r>
              <w:rPr>
                <w:webHidden/>
                <w:rStyle w:val="IndexLink"/>
                <w:rtl w:val="true"/>
              </w:rPr>
              <w:t>سلمان</w:t>
            </w:r>
            <w:r>
              <w:rPr>
                <w:rStyle w:val="IndexLink"/>
                <w:rtl w:val="true"/>
              </w:rPr>
              <w:tab/>
            </w:r>
            <w:r>
              <w:rPr>
                <w:rStyle w:val="IndexLink"/>
              </w:rPr>
              <w:t>549</w:t>
            </w:r>
          </w:hyperlink>
        </w:p>
        <w:p>
          <w:pPr>
            <w:pStyle w:val="Contents4"/>
            <w:tabs>
              <w:tab w:val="clear" w:pos="8176"/>
              <w:tab w:val="right" w:pos="9026" w:leader="dot"/>
            </w:tabs>
            <w:rPr/>
          </w:pPr>
          <w:hyperlink w:anchor="__RefHeading___Toc2325262_3224264995">
            <w:r>
              <w:rPr>
                <w:webHidden/>
                <w:rStyle w:val="IndexLink"/>
                <w:rtl w:val="true"/>
              </w:rPr>
              <w:t>شیخ مفید</w:t>
            </w:r>
            <w:r>
              <w:rPr>
                <w:rStyle w:val="IndexLink"/>
                <w:rtl w:val="true"/>
              </w:rPr>
              <w:tab/>
            </w:r>
            <w:r>
              <w:rPr>
                <w:rStyle w:val="IndexLink"/>
              </w:rPr>
              <w:t>550</w:t>
            </w:r>
          </w:hyperlink>
        </w:p>
        <w:p>
          <w:pPr>
            <w:pStyle w:val="Contents4"/>
            <w:tabs>
              <w:tab w:val="clear" w:pos="8176"/>
              <w:tab w:val="right" w:pos="9026" w:leader="dot"/>
            </w:tabs>
            <w:rPr/>
          </w:pPr>
          <w:hyperlink w:anchor="__RefHeading___Toc2325264_3224264995">
            <w:r>
              <w:rPr>
                <w:webHidden/>
                <w:rStyle w:val="IndexLink"/>
                <w:rtl w:val="true"/>
              </w:rPr>
              <w:t>صفوان بن یحیی</w:t>
            </w:r>
            <w:r>
              <w:rPr>
                <w:rStyle w:val="IndexLink"/>
                <w:rtl w:val="true"/>
              </w:rPr>
              <w:tab/>
            </w:r>
            <w:r>
              <w:rPr>
                <w:rStyle w:val="IndexLink"/>
              </w:rPr>
              <w:t>550</w:t>
            </w:r>
          </w:hyperlink>
        </w:p>
        <w:p>
          <w:pPr>
            <w:pStyle w:val="Contents4"/>
            <w:tabs>
              <w:tab w:val="clear" w:pos="8176"/>
              <w:tab w:val="right" w:pos="9026" w:leader="dot"/>
            </w:tabs>
            <w:rPr/>
          </w:pPr>
          <w:hyperlink w:anchor="__RefHeading___Toc2325266_3224264995">
            <w:r>
              <w:rPr>
                <w:webHidden/>
                <w:rStyle w:val="IndexLink"/>
                <w:rtl w:val="true"/>
              </w:rPr>
              <w:t>طِرمّاح بن عَدی</w:t>
            </w:r>
            <w:r>
              <w:rPr>
                <w:rStyle w:val="IndexLink"/>
                <w:rtl w:val="true"/>
              </w:rPr>
              <w:tab/>
            </w:r>
            <w:r>
              <w:rPr>
                <w:rStyle w:val="IndexLink"/>
              </w:rPr>
              <w:t>551</w:t>
            </w:r>
          </w:hyperlink>
        </w:p>
        <w:p>
          <w:pPr>
            <w:pStyle w:val="Contents4"/>
            <w:tabs>
              <w:tab w:val="clear" w:pos="8176"/>
              <w:tab w:val="right" w:pos="9026" w:leader="dot"/>
            </w:tabs>
            <w:rPr/>
          </w:pPr>
          <w:hyperlink w:anchor="__RefHeading___Toc2325268_3224264995">
            <w:r>
              <w:rPr>
                <w:webHidden/>
                <w:rStyle w:val="IndexLink"/>
                <w:rtl w:val="true"/>
              </w:rPr>
              <w:t>عبد اللّه بن جعفر</w:t>
            </w:r>
            <w:r>
              <w:rPr>
                <w:rStyle w:val="IndexLink"/>
                <w:rtl w:val="true"/>
              </w:rPr>
              <w:tab/>
            </w:r>
            <w:r>
              <w:rPr>
                <w:rStyle w:val="IndexLink"/>
              </w:rPr>
              <w:t>551</w:t>
            </w:r>
          </w:hyperlink>
        </w:p>
        <w:p>
          <w:pPr>
            <w:pStyle w:val="Contents4"/>
            <w:tabs>
              <w:tab w:val="clear" w:pos="8176"/>
              <w:tab w:val="right" w:pos="9026" w:leader="dot"/>
            </w:tabs>
            <w:rPr/>
          </w:pPr>
          <w:hyperlink w:anchor="__RefHeading___Toc2325270_3224264995">
            <w:r>
              <w:rPr>
                <w:webHidden/>
                <w:rStyle w:val="IndexLink"/>
                <w:rtl w:val="true"/>
              </w:rPr>
              <w:t>عبد اللّه بن عبّاس</w:t>
            </w:r>
            <w:r>
              <w:rPr>
                <w:rStyle w:val="IndexLink"/>
                <w:rtl w:val="true"/>
              </w:rPr>
              <w:tab/>
            </w:r>
            <w:r>
              <w:rPr>
                <w:rStyle w:val="IndexLink"/>
              </w:rPr>
              <w:t>551</w:t>
            </w:r>
          </w:hyperlink>
        </w:p>
        <w:p>
          <w:pPr>
            <w:pStyle w:val="Contents4"/>
            <w:tabs>
              <w:tab w:val="clear" w:pos="8176"/>
              <w:tab w:val="right" w:pos="9026" w:leader="dot"/>
            </w:tabs>
            <w:rPr/>
          </w:pPr>
          <w:hyperlink w:anchor="__RefHeading___Toc2325272_3224264995">
            <w:r>
              <w:rPr>
                <w:webHidden/>
                <w:rStyle w:val="IndexLink"/>
                <w:rtl w:val="true"/>
              </w:rPr>
              <w:t>عبد اللّه بن مسعود</w:t>
            </w:r>
            <w:r>
              <w:rPr>
                <w:rStyle w:val="IndexLink"/>
                <w:rtl w:val="true"/>
              </w:rPr>
              <w:tab/>
            </w:r>
            <w:r>
              <w:rPr>
                <w:rStyle w:val="IndexLink"/>
              </w:rPr>
              <w:t>552</w:t>
            </w:r>
          </w:hyperlink>
        </w:p>
        <w:p>
          <w:pPr>
            <w:pStyle w:val="Contents4"/>
            <w:tabs>
              <w:tab w:val="clear" w:pos="8176"/>
              <w:tab w:val="right" w:pos="9026" w:leader="dot"/>
            </w:tabs>
            <w:rPr/>
          </w:pPr>
          <w:hyperlink w:anchor="__RefHeading___Toc2325274_3224264995">
            <w:r>
              <w:rPr>
                <w:webHidden/>
                <w:rStyle w:val="IndexLink"/>
                <w:rtl w:val="true"/>
              </w:rPr>
              <w:t>عبد اللّه ذو البِجادین</w:t>
            </w:r>
            <w:r>
              <w:rPr>
                <w:rStyle w:val="IndexLink"/>
                <w:rtl w:val="true"/>
              </w:rPr>
              <w:tab/>
            </w:r>
            <w:r>
              <w:rPr>
                <w:rStyle w:val="IndexLink"/>
              </w:rPr>
              <w:t>553</w:t>
            </w:r>
          </w:hyperlink>
        </w:p>
        <w:p>
          <w:pPr>
            <w:pStyle w:val="Contents4"/>
            <w:tabs>
              <w:tab w:val="clear" w:pos="8176"/>
              <w:tab w:val="right" w:pos="9026" w:leader="dot"/>
            </w:tabs>
            <w:rPr/>
          </w:pPr>
          <w:hyperlink w:anchor="__RefHeading___Toc2325276_3224264995">
            <w:r>
              <w:rPr>
                <w:webHidden/>
                <w:rStyle w:val="IndexLink"/>
                <w:rtl w:val="true"/>
              </w:rPr>
              <w:t>عبد الملک بن اَعیَن</w:t>
            </w:r>
            <w:r>
              <w:rPr>
                <w:rStyle w:val="IndexLink"/>
                <w:rtl w:val="true"/>
              </w:rPr>
              <w:tab/>
            </w:r>
            <w:r>
              <w:rPr>
                <w:rStyle w:val="IndexLink"/>
              </w:rPr>
              <w:t>553</w:t>
            </w:r>
          </w:hyperlink>
        </w:p>
        <w:p>
          <w:pPr>
            <w:pStyle w:val="Contents4"/>
            <w:tabs>
              <w:tab w:val="clear" w:pos="8176"/>
              <w:tab w:val="right" w:pos="9026" w:leader="dot"/>
            </w:tabs>
            <w:rPr/>
          </w:pPr>
          <w:hyperlink w:anchor="__RefHeading___Toc2325278_3224264995">
            <w:r>
              <w:rPr>
                <w:webHidden/>
                <w:rStyle w:val="IndexLink"/>
                <w:rtl w:val="true"/>
              </w:rPr>
              <w:t>عبید ابو عامر</w:t>
            </w:r>
            <w:r>
              <w:rPr>
                <w:rStyle w:val="IndexLink"/>
                <w:rtl w:val="true"/>
              </w:rPr>
              <w:tab/>
            </w:r>
            <w:r>
              <w:rPr>
                <w:rStyle w:val="IndexLink"/>
              </w:rPr>
              <w:t>553</w:t>
            </w:r>
          </w:hyperlink>
        </w:p>
        <w:p>
          <w:pPr>
            <w:pStyle w:val="Contents4"/>
            <w:tabs>
              <w:tab w:val="clear" w:pos="8176"/>
              <w:tab w:val="right" w:pos="9026" w:leader="dot"/>
            </w:tabs>
            <w:rPr/>
          </w:pPr>
          <w:hyperlink w:anchor="__RefHeading___Toc2325280_3224264995">
            <w:r>
              <w:rPr>
                <w:webHidden/>
                <w:rStyle w:val="IndexLink"/>
                <w:rtl w:val="true"/>
              </w:rPr>
              <w:t>عثمان بن سعید عَمْری</w:t>
            </w:r>
            <w:r>
              <w:rPr>
                <w:rStyle w:val="IndexLink"/>
                <w:rtl w:val="true"/>
              </w:rPr>
              <w:tab/>
            </w:r>
            <w:r>
              <w:rPr>
                <w:rStyle w:val="IndexLink"/>
              </w:rPr>
              <w:t>554</w:t>
            </w:r>
          </w:hyperlink>
        </w:p>
        <w:p>
          <w:pPr>
            <w:pStyle w:val="Contents4"/>
            <w:tabs>
              <w:tab w:val="clear" w:pos="8176"/>
              <w:tab w:val="right" w:pos="9026" w:leader="dot"/>
            </w:tabs>
            <w:rPr/>
          </w:pPr>
          <w:hyperlink w:anchor="__RefHeading___Toc2325282_3224264995">
            <w:r>
              <w:rPr>
                <w:webHidden/>
                <w:rStyle w:val="IndexLink"/>
                <w:rtl w:val="true"/>
              </w:rPr>
              <w:t>عروه بارقی</w:t>
            </w:r>
            <w:r>
              <w:rPr>
                <w:rStyle w:val="IndexLink"/>
                <w:rtl w:val="true"/>
              </w:rPr>
              <w:tab/>
            </w:r>
            <w:r>
              <w:rPr>
                <w:rStyle w:val="IndexLink"/>
              </w:rPr>
              <w:t>554</w:t>
            </w:r>
          </w:hyperlink>
        </w:p>
        <w:p>
          <w:pPr>
            <w:pStyle w:val="Contents4"/>
            <w:tabs>
              <w:tab w:val="clear" w:pos="8176"/>
              <w:tab w:val="right" w:pos="9026" w:leader="dot"/>
            </w:tabs>
            <w:rPr/>
          </w:pPr>
          <w:hyperlink w:anchor="__RefHeading___Toc2325284_3224264995">
            <w:r>
              <w:rPr>
                <w:webHidden/>
                <w:rStyle w:val="IndexLink"/>
                <w:rtl w:val="true"/>
              </w:rPr>
              <w:t>عطاء ، وابسته اسحاق بن یحیی</w:t>
            </w:r>
            <w:r>
              <w:rPr>
                <w:rStyle w:val="IndexLink"/>
                <w:rtl w:val="true"/>
              </w:rPr>
              <w:tab/>
            </w:r>
            <w:r>
              <w:rPr>
                <w:rStyle w:val="IndexLink"/>
              </w:rPr>
              <w:t>554</w:t>
            </w:r>
          </w:hyperlink>
        </w:p>
        <w:p>
          <w:pPr>
            <w:pStyle w:val="Contents4"/>
            <w:tabs>
              <w:tab w:val="clear" w:pos="8176"/>
              <w:tab w:val="right" w:pos="9026" w:leader="dot"/>
            </w:tabs>
            <w:rPr/>
          </w:pPr>
          <w:hyperlink w:anchor="__RefHeading___Toc2325286_3224264995">
            <w:r>
              <w:rPr>
                <w:webHidden/>
                <w:rStyle w:val="IndexLink"/>
                <w:rtl w:val="true"/>
              </w:rPr>
              <w:t>عکاشة بن محصن</w:t>
            </w:r>
            <w:r>
              <w:rPr>
                <w:rStyle w:val="IndexLink"/>
                <w:rtl w:val="true"/>
              </w:rPr>
              <w:tab/>
            </w:r>
            <w:r>
              <w:rPr>
                <w:rStyle w:val="IndexLink"/>
              </w:rPr>
              <w:t>554</w:t>
            </w:r>
          </w:hyperlink>
        </w:p>
        <w:p>
          <w:pPr>
            <w:pStyle w:val="Contents4"/>
            <w:tabs>
              <w:tab w:val="clear" w:pos="8176"/>
              <w:tab w:val="right" w:pos="9026" w:leader="dot"/>
            </w:tabs>
            <w:rPr/>
          </w:pPr>
          <w:hyperlink w:anchor="__RefHeading___Toc2325288_3224264995">
            <w:r>
              <w:rPr>
                <w:webHidden/>
                <w:rStyle w:val="IndexLink"/>
                <w:rtl w:val="true"/>
              </w:rPr>
              <w:t>علی بن سالم جعفی</w:t>
            </w:r>
            <w:r>
              <w:rPr>
                <w:rStyle w:val="IndexLink"/>
                <w:rtl w:val="true"/>
              </w:rPr>
              <w:tab/>
            </w:r>
            <w:r>
              <w:rPr>
                <w:rStyle w:val="IndexLink"/>
              </w:rPr>
              <w:t>555</w:t>
            </w:r>
          </w:hyperlink>
        </w:p>
        <w:p>
          <w:pPr>
            <w:pStyle w:val="Contents4"/>
            <w:tabs>
              <w:tab w:val="clear" w:pos="8176"/>
              <w:tab w:val="right" w:pos="9026" w:leader="dot"/>
            </w:tabs>
            <w:rPr/>
          </w:pPr>
          <w:hyperlink w:anchor="__RefHeading___Toc2325290_3224264995">
            <w:r>
              <w:rPr>
                <w:webHidden/>
                <w:rStyle w:val="IndexLink"/>
                <w:rtl w:val="true"/>
              </w:rPr>
              <w:t>علی بن مَهزیار</w:t>
            </w:r>
            <w:r>
              <w:rPr>
                <w:rStyle w:val="IndexLink"/>
                <w:rtl w:val="true"/>
              </w:rPr>
              <w:tab/>
            </w:r>
            <w:r>
              <w:rPr>
                <w:rStyle w:val="IndexLink"/>
              </w:rPr>
              <w:t>555</w:t>
            </w:r>
          </w:hyperlink>
        </w:p>
        <w:p>
          <w:pPr>
            <w:pStyle w:val="Contents4"/>
            <w:tabs>
              <w:tab w:val="clear" w:pos="8176"/>
              <w:tab w:val="right" w:pos="9026" w:leader="dot"/>
            </w:tabs>
            <w:rPr/>
          </w:pPr>
          <w:hyperlink w:anchor="__RefHeading___Toc2325292_3224264995">
            <w:r>
              <w:rPr>
                <w:webHidden/>
                <w:rStyle w:val="IndexLink"/>
                <w:rtl w:val="true"/>
              </w:rPr>
              <w:t>علی بن یقطین</w:t>
            </w:r>
            <w:r>
              <w:rPr>
                <w:rStyle w:val="IndexLink"/>
                <w:rtl w:val="true"/>
              </w:rPr>
              <w:tab/>
            </w:r>
            <w:r>
              <w:rPr>
                <w:rStyle w:val="IndexLink"/>
              </w:rPr>
              <w:t>555</w:t>
            </w:r>
          </w:hyperlink>
        </w:p>
        <w:p>
          <w:pPr>
            <w:pStyle w:val="Contents4"/>
            <w:tabs>
              <w:tab w:val="clear" w:pos="8176"/>
              <w:tab w:val="right" w:pos="9026" w:leader="dot"/>
            </w:tabs>
            <w:rPr/>
          </w:pPr>
          <w:hyperlink w:anchor="__RefHeading___Toc2325294_3224264995">
            <w:r>
              <w:rPr>
                <w:webHidden/>
                <w:rStyle w:val="IndexLink"/>
                <w:rtl w:val="true"/>
              </w:rPr>
              <w:t>عمّار بن یاسر</w:t>
            </w:r>
            <w:r>
              <w:rPr>
                <w:rStyle w:val="IndexLink"/>
                <w:rtl w:val="true"/>
              </w:rPr>
              <w:tab/>
            </w:r>
            <w:r>
              <w:rPr>
                <w:rStyle w:val="IndexLink"/>
              </w:rPr>
              <w:t>555</w:t>
            </w:r>
          </w:hyperlink>
        </w:p>
        <w:p>
          <w:pPr>
            <w:pStyle w:val="Contents4"/>
            <w:tabs>
              <w:tab w:val="clear" w:pos="8176"/>
              <w:tab w:val="right" w:pos="9026" w:leader="dot"/>
            </w:tabs>
            <w:rPr/>
          </w:pPr>
          <w:hyperlink w:anchor="__RefHeading___Toc2325296_3224264995">
            <w:r>
              <w:rPr>
                <w:webHidden/>
                <w:rStyle w:val="IndexLink"/>
                <w:rtl w:val="true"/>
              </w:rPr>
              <w:t>عمرو بن حَمِق</w:t>
            </w:r>
            <w:r>
              <w:rPr>
                <w:rStyle w:val="IndexLink"/>
                <w:rtl w:val="true"/>
              </w:rPr>
              <w:tab/>
            </w:r>
            <w:r>
              <w:rPr>
                <w:rStyle w:val="IndexLink"/>
              </w:rPr>
              <w:t>556</w:t>
            </w:r>
          </w:hyperlink>
        </w:p>
        <w:p>
          <w:pPr>
            <w:pStyle w:val="Contents4"/>
            <w:tabs>
              <w:tab w:val="clear" w:pos="8176"/>
              <w:tab w:val="right" w:pos="9026" w:leader="dot"/>
            </w:tabs>
            <w:rPr/>
          </w:pPr>
          <w:hyperlink w:anchor="__RefHeading___Toc2325298_3224264995">
            <w:r>
              <w:rPr>
                <w:webHidden/>
                <w:rStyle w:val="IndexLink"/>
                <w:rtl w:val="true"/>
              </w:rPr>
              <w:t>عیسی بن جعفر بن عاصم</w:t>
            </w:r>
            <w:r>
              <w:rPr>
                <w:rStyle w:val="IndexLink"/>
                <w:rtl w:val="true"/>
              </w:rPr>
              <w:tab/>
            </w:r>
            <w:r>
              <w:rPr>
                <w:rStyle w:val="IndexLink"/>
              </w:rPr>
              <w:t>557</w:t>
            </w:r>
          </w:hyperlink>
        </w:p>
        <w:p>
          <w:pPr>
            <w:pStyle w:val="Contents4"/>
            <w:tabs>
              <w:tab w:val="clear" w:pos="8176"/>
              <w:tab w:val="right" w:pos="9026" w:leader="dot"/>
            </w:tabs>
            <w:rPr/>
          </w:pPr>
          <w:hyperlink w:anchor="__RefHeading___Toc2325300_3224264995">
            <w:r>
              <w:rPr>
                <w:webHidden/>
                <w:rStyle w:val="IndexLink"/>
                <w:rtl w:val="true"/>
              </w:rPr>
              <w:t>عیسی بن صَبیح</w:t>
            </w:r>
            <w:r>
              <w:rPr>
                <w:rStyle w:val="IndexLink"/>
                <w:rtl w:val="true"/>
              </w:rPr>
              <w:tab/>
            </w:r>
            <w:r>
              <w:rPr>
                <w:rStyle w:val="IndexLink"/>
              </w:rPr>
              <w:t>557</w:t>
            </w:r>
          </w:hyperlink>
        </w:p>
        <w:p>
          <w:pPr>
            <w:pStyle w:val="Contents4"/>
            <w:tabs>
              <w:tab w:val="clear" w:pos="8176"/>
              <w:tab w:val="right" w:pos="9026" w:leader="dot"/>
            </w:tabs>
            <w:rPr/>
          </w:pPr>
          <w:hyperlink w:anchor="__RefHeading___Toc2325302_3224264995">
            <w:r>
              <w:rPr>
                <w:webHidden/>
                <w:rStyle w:val="IndexLink"/>
                <w:rtl w:val="true"/>
              </w:rPr>
              <w:t>فاطمه بنت اسد</w:t>
            </w:r>
            <w:r>
              <w:rPr>
                <w:rStyle w:val="IndexLink"/>
                <w:rtl w:val="true"/>
              </w:rPr>
              <w:tab/>
            </w:r>
            <w:r>
              <w:rPr>
                <w:rStyle w:val="IndexLink"/>
              </w:rPr>
              <w:t>558</w:t>
            </w:r>
          </w:hyperlink>
        </w:p>
        <w:p>
          <w:pPr>
            <w:pStyle w:val="Contents4"/>
            <w:tabs>
              <w:tab w:val="clear" w:pos="8176"/>
              <w:tab w:val="right" w:pos="9026" w:leader="dot"/>
            </w:tabs>
            <w:rPr/>
          </w:pPr>
          <w:hyperlink w:anchor="__RefHeading___Toc2325304_3224264995">
            <w:r>
              <w:rPr>
                <w:webHidden/>
                <w:rStyle w:val="IndexLink"/>
                <w:rtl w:val="true"/>
              </w:rPr>
              <w:t>فَرَزدَق</w:t>
            </w:r>
            <w:r>
              <w:rPr>
                <w:rStyle w:val="IndexLink"/>
                <w:rtl w:val="true"/>
              </w:rPr>
              <w:tab/>
            </w:r>
            <w:r>
              <w:rPr>
                <w:rStyle w:val="IndexLink"/>
              </w:rPr>
              <w:t>558</w:t>
            </w:r>
          </w:hyperlink>
        </w:p>
        <w:p>
          <w:pPr>
            <w:pStyle w:val="Contents4"/>
            <w:tabs>
              <w:tab w:val="clear" w:pos="8176"/>
              <w:tab w:val="right" w:pos="9026" w:leader="dot"/>
            </w:tabs>
            <w:rPr/>
          </w:pPr>
          <w:hyperlink w:anchor="__RefHeading___Toc2325306_3224264995">
            <w:r>
              <w:rPr>
                <w:webHidden/>
                <w:rStyle w:val="IndexLink"/>
                <w:rtl w:val="true"/>
              </w:rPr>
              <w:t>فضل بن شاذان</w:t>
            </w:r>
            <w:r>
              <w:rPr>
                <w:rStyle w:val="IndexLink"/>
                <w:rtl w:val="true"/>
              </w:rPr>
              <w:tab/>
            </w:r>
            <w:r>
              <w:rPr>
                <w:rStyle w:val="IndexLink"/>
              </w:rPr>
              <w:t>559</w:t>
            </w:r>
          </w:hyperlink>
        </w:p>
        <w:p>
          <w:pPr>
            <w:pStyle w:val="Contents4"/>
            <w:tabs>
              <w:tab w:val="clear" w:pos="8176"/>
              <w:tab w:val="right" w:pos="9026" w:leader="dot"/>
            </w:tabs>
            <w:rPr/>
          </w:pPr>
          <w:hyperlink w:anchor="__RefHeading___Toc2325308_3224264995">
            <w:r>
              <w:rPr>
                <w:webHidden/>
                <w:rStyle w:val="IndexLink"/>
                <w:rtl w:val="true"/>
              </w:rPr>
              <w:t>قاسم بن علاء</w:t>
            </w:r>
            <w:r>
              <w:rPr>
                <w:rStyle w:val="IndexLink"/>
                <w:rtl w:val="true"/>
              </w:rPr>
              <w:tab/>
            </w:r>
            <w:r>
              <w:rPr>
                <w:rStyle w:val="IndexLink"/>
              </w:rPr>
              <w:t>559</w:t>
            </w:r>
          </w:hyperlink>
        </w:p>
        <w:p>
          <w:pPr>
            <w:pStyle w:val="Contents4"/>
            <w:tabs>
              <w:tab w:val="clear" w:pos="8176"/>
              <w:tab w:val="right" w:pos="9026" w:leader="dot"/>
            </w:tabs>
            <w:rPr/>
          </w:pPr>
          <w:hyperlink w:anchor="__RefHeading___Toc2325310_3224264995">
            <w:r>
              <w:rPr>
                <w:webHidden/>
                <w:rStyle w:val="IndexLink"/>
                <w:rtl w:val="true"/>
              </w:rPr>
              <w:t>قُتادة بن نعمان</w:t>
            </w:r>
            <w:r>
              <w:rPr>
                <w:rStyle w:val="IndexLink"/>
                <w:rtl w:val="true"/>
              </w:rPr>
              <w:tab/>
            </w:r>
            <w:r>
              <w:rPr>
                <w:rStyle w:val="IndexLink"/>
              </w:rPr>
              <w:t>560</w:t>
            </w:r>
          </w:hyperlink>
        </w:p>
        <w:p>
          <w:pPr>
            <w:pStyle w:val="Contents4"/>
            <w:tabs>
              <w:tab w:val="clear" w:pos="8176"/>
              <w:tab w:val="right" w:pos="9026" w:leader="dot"/>
            </w:tabs>
            <w:rPr/>
          </w:pPr>
          <w:hyperlink w:anchor="__RefHeading___Toc2325312_3224264995">
            <w:r>
              <w:rPr>
                <w:webHidden/>
                <w:rStyle w:val="IndexLink"/>
                <w:rtl w:val="true"/>
              </w:rPr>
              <w:t>قیس بن سعد بن عُباده</w:t>
            </w:r>
            <w:r>
              <w:rPr>
                <w:rStyle w:val="IndexLink"/>
                <w:rtl w:val="true"/>
              </w:rPr>
              <w:tab/>
            </w:r>
            <w:r>
              <w:rPr>
                <w:rStyle w:val="IndexLink"/>
              </w:rPr>
              <w:t>560</w:t>
            </w:r>
          </w:hyperlink>
        </w:p>
        <w:p>
          <w:pPr>
            <w:pStyle w:val="Contents4"/>
            <w:tabs>
              <w:tab w:val="clear" w:pos="8176"/>
              <w:tab w:val="right" w:pos="9026" w:leader="dot"/>
            </w:tabs>
            <w:rPr/>
          </w:pPr>
          <w:hyperlink w:anchor="__RefHeading___Toc2325314_3224264995">
            <w:r>
              <w:rPr>
                <w:webHidden/>
                <w:rStyle w:val="IndexLink"/>
                <w:rtl w:val="true"/>
              </w:rPr>
              <w:t>قیس بن مسهَّر</w:t>
            </w:r>
            <w:r>
              <w:rPr>
                <w:rStyle w:val="IndexLink"/>
                <w:rtl w:val="true"/>
              </w:rPr>
              <w:tab/>
            </w:r>
            <w:r>
              <w:rPr>
                <w:rStyle w:val="IndexLink"/>
              </w:rPr>
              <w:t>560</w:t>
            </w:r>
          </w:hyperlink>
        </w:p>
        <w:p>
          <w:pPr>
            <w:pStyle w:val="Contents4"/>
            <w:tabs>
              <w:tab w:val="clear" w:pos="8176"/>
              <w:tab w:val="right" w:pos="9026" w:leader="dot"/>
            </w:tabs>
            <w:rPr/>
          </w:pPr>
          <w:hyperlink w:anchor="__RefHeading___Toc2325316_3224264995">
            <w:r>
              <w:rPr>
                <w:webHidden/>
                <w:rStyle w:val="IndexLink"/>
                <w:rtl w:val="true"/>
              </w:rPr>
              <w:t>کُمیت بن زید</w:t>
            </w:r>
            <w:r>
              <w:rPr>
                <w:rStyle w:val="IndexLink"/>
                <w:rtl w:val="true"/>
              </w:rPr>
              <w:tab/>
            </w:r>
            <w:r>
              <w:rPr>
                <w:rStyle w:val="IndexLink"/>
              </w:rPr>
              <w:t>561</w:t>
            </w:r>
          </w:hyperlink>
        </w:p>
        <w:p>
          <w:pPr>
            <w:pStyle w:val="Contents4"/>
            <w:tabs>
              <w:tab w:val="clear" w:pos="8176"/>
              <w:tab w:val="right" w:pos="9026" w:leader="dot"/>
            </w:tabs>
            <w:rPr/>
          </w:pPr>
          <w:hyperlink w:anchor="__RefHeading___Toc2325318_3224264995">
            <w:r>
              <w:rPr>
                <w:webHidden/>
                <w:rStyle w:val="IndexLink"/>
                <w:rtl w:val="true"/>
              </w:rPr>
              <w:t>مالک اشتر</w:t>
            </w:r>
            <w:r>
              <w:rPr>
                <w:rStyle w:val="IndexLink"/>
                <w:rtl w:val="true"/>
              </w:rPr>
              <w:tab/>
            </w:r>
            <w:r>
              <w:rPr>
                <w:rStyle w:val="IndexLink"/>
              </w:rPr>
              <w:t>562</w:t>
            </w:r>
          </w:hyperlink>
        </w:p>
        <w:p>
          <w:pPr>
            <w:pStyle w:val="Contents4"/>
            <w:tabs>
              <w:tab w:val="clear" w:pos="8176"/>
              <w:tab w:val="right" w:pos="9026" w:leader="dot"/>
            </w:tabs>
            <w:rPr/>
          </w:pPr>
          <w:hyperlink w:anchor="__RefHeading___Toc2325320_3224264995">
            <w:r>
              <w:rPr>
                <w:webHidden/>
                <w:rStyle w:val="IndexLink"/>
                <w:rtl w:val="true"/>
              </w:rPr>
              <w:t>محمّد بن حسن شمّون</w:t>
            </w:r>
            <w:r>
              <w:rPr>
                <w:rStyle w:val="IndexLink"/>
                <w:rtl w:val="true"/>
              </w:rPr>
              <w:tab/>
            </w:r>
            <w:r>
              <w:rPr>
                <w:rStyle w:val="IndexLink"/>
              </w:rPr>
              <w:t>563</w:t>
            </w:r>
          </w:hyperlink>
        </w:p>
        <w:p>
          <w:pPr>
            <w:pStyle w:val="Contents4"/>
            <w:tabs>
              <w:tab w:val="clear" w:pos="8176"/>
              <w:tab w:val="right" w:pos="9026" w:leader="dot"/>
            </w:tabs>
            <w:rPr/>
          </w:pPr>
          <w:hyperlink w:anchor="__RefHeading___Toc2325322_3224264995">
            <w:r>
              <w:rPr>
                <w:webHidden/>
                <w:rStyle w:val="IndexLink"/>
                <w:rtl w:val="true"/>
              </w:rPr>
              <w:t>محمّد بن حنفیه</w:t>
            </w:r>
            <w:r>
              <w:rPr>
                <w:rStyle w:val="IndexLink"/>
                <w:rtl w:val="true"/>
              </w:rPr>
              <w:tab/>
            </w:r>
            <w:r>
              <w:rPr>
                <w:rStyle w:val="IndexLink"/>
              </w:rPr>
              <w:t>563</w:t>
            </w:r>
          </w:hyperlink>
        </w:p>
        <w:p>
          <w:pPr>
            <w:pStyle w:val="Contents4"/>
            <w:tabs>
              <w:tab w:val="clear" w:pos="8176"/>
              <w:tab w:val="right" w:pos="9026" w:leader="dot"/>
            </w:tabs>
            <w:rPr/>
          </w:pPr>
          <w:hyperlink w:anchor="__RefHeading___Toc2325324_3224264995">
            <w:r>
              <w:rPr>
                <w:webHidden/>
                <w:rStyle w:val="IndexLink"/>
                <w:rtl w:val="true"/>
              </w:rPr>
              <w:t>محمّد بن دَریاب</w:t>
            </w:r>
            <w:r>
              <w:rPr>
                <w:rStyle w:val="IndexLink"/>
                <w:rtl w:val="true"/>
              </w:rPr>
              <w:tab/>
            </w:r>
            <w:r>
              <w:rPr>
                <w:rStyle w:val="IndexLink"/>
              </w:rPr>
              <w:t>563</w:t>
            </w:r>
          </w:hyperlink>
        </w:p>
        <w:p>
          <w:pPr>
            <w:pStyle w:val="Contents4"/>
            <w:tabs>
              <w:tab w:val="clear" w:pos="8176"/>
              <w:tab w:val="right" w:pos="9026" w:leader="dot"/>
            </w:tabs>
            <w:rPr/>
          </w:pPr>
          <w:hyperlink w:anchor="__RefHeading___Toc2325326_3224264995">
            <w:r>
              <w:rPr>
                <w:webHidden/>
                <w:rStyle w:val="IndexLink"/>
                <w:rtl w:val="true"/>
              </w:rPr>
              <w:t>محمّد بن سنان</w:t>
            </w:r>
            <w:r>
              <w:rPr>
                <w:rStyle w:val="IndexLink"/>
                <w:rtl w:val="true"/>
              </w:rPr>
              <w:tab/>
            </w:r>
            <w:r>
              <w:rPr>
                <w:rStyle w:val="IndexLink"/>
              </w:rPr>
              <w:t>563</w:t>
            </w:r>
          </w:hyperlink>
        </w:p>
        <w:p>
          <w:pPr>
            <w:pStyle w:val="Contents4"/>
            <w:tabs>
              <w:tab w:val="clear" w:pos="8176"/>
              <w:tab w:val="right" w:pos="9026" w:leader="dot"/>
            </w:tabs>
            <w:rPr/>
          </w:pPr>
          <w:hyperlink w:anchor="__RefHeading___Toc2325328_3224264995">
            <w:r>
              <w:rPr>
                <w:webHidden/>
                <w:rStyle w:val="IndexLink"/>
                <w:rtl w:val="true"/>
              </w:rPr>
              <w:t>محمّد بن عبد اللّه حِمیَری</w:t>
            </w:r>
            <w:r>
              <w:rPr>
                <w:rStyle w:val="IndexLink"/>
                <w:rtl w:val="true"/>
              </w:rPr>
              <w:tab/>
            </w:r>
            <w:r>
              <w:rPr>
                <w:rStyle w:val="IndexLink"/>
              </w:rPr>
              <w:t>564</w:t>
            </w:r>
          </w:hyperlink>
        </w:p>
        <w:p>
          <w:pPr>
            <w:pStyle w:val="Contents4"/>
            <w:tabs>
              <w:tab w:val="clear" w:pos="8176"/>
              <w:tab w:val="right" w:pos="9026" w:leader="dot"/>
            </w:tabs>
            <w:rPr/>
          </w:pPr>
          <w:hyperlink w:anchor="__RefHeading___Toc2325330_3224264995">
            <w:r>
              <w:rPr>
                <w:webHidden/>
                <w:rStyle w:val="IndexLink"/>
                <w:rtl w:val="true"/>
              </w:rPr>
              <w:t>محمّد بن عثمان عَمْری</w:t>
            </w:r>
            <w:r>
              <w:rPr>
                <w:rStyle w:val="IndexLink"/>
                <w:rtl w:val="true"/>
              </w:rPr>
              <w:tab/>
            </w:r>
            <w:r>
              <w:rPr>
                <w:rStyle w:val="IndexLink"/>
              </w:rPr>
              <w:t>565</w:t>
            </w:r>
          </w:hyperlink>
        </w:p>
        <w:p>
          <w:pPr>
            <w:pStyle w:val="Contents4"/>
            <w:tabs>
              <w:tab w:val="clear" w:pos="8176"/>
              <w:tab w:val="right" w:pos="9026" w:leader="dot"/>
            </w:tabs>
            <w:rPr/>
          </w:pPr>
          <w:hyperlink w:anchor="__RefHeading___Toc2325332_3224264995">
            <w:r>
              <w:rPr>
                <w:webHidden/>
                <w:rStyle w:val="IndexLink"/>
                <w:rtl w:val="true"/>
              </w:rPr>
              <w:t>محمّد بن علی بن ابراهیم</w:t>
            </w:r>
            <w:r>
              <w:rPr>
                <w:rStyle w:val="IndexLink"/>
                <w:rtl w:val="true"/>
              </w:rPr>
              <w:tab/>
            </w:r>
            <w:r>
              <w:rPr>
                <w:rStyle w:val="IndexLink"/>
              </w:rPr>
              <w:t>565</w:t>
            </w:r>
          </w:hyperlink>
        </w:p>
        <w:p>
          <w:pPr>
            <w:pStyle w:val="Contents4"/>
            <w:tabs>
              <w:tab w:val="clear" w:pos="8176"/>
              <w:tab w:val="right" w:pos="9026" w:leader="dot"/>
            </w:tabs>
            <w:rPr/>
          </w:pPr>
          <w:hyperlink w:anchor="__RefHeading___Toc2325334_3224264995">
            <w:r>
              <w:rPr>
                <w:webHidden/>
                <w:rStyle w:val="IndexLink"/>
                <w:rtl w:val="true"/>
              </w:rPr>
              <w:t>محمّد بن عُمَیر رازی</w:t>
            </w:r>
            <w:r>
              <w:rPr>
                <w:rStyle w:val="IndexLink"/>
                <w:rtl w:val="true"/>
              </w:rPr>
              <w:tab/>
            </w:r>
            <w:r>
              <w:rPr>
                <w:rStyle w:val="IndexLink"/>
              </w:rPr>
              <w:t>565</w:t>
            </w:r>
          </w:hyperlink>
        </w:p>
        <w:p>
          <w:pPr>
            <w:pStyle w:val="Contents4"/>
            <w:tabs>
              <w:tab w:val="clear" w:pos="8176"/>
              <w:tab w:val="right" w:pos="9026" w:leader="dot"/>
            </w:tabs>
            <w:rPr/>
          </w:pPr>
          <w:hyperlink w:anchor="__RefHeading___Toc2325336_3224264995">
            <w:r>
              <w:rPr>
                <w:webHidden/>
                <w:rStyle w:val="IndexLink"/>
                <w:rtl w:val="true"/>
              </w:rPr>
              <w:t>محمّد بن یوسف</w:t>
            </w:r>
            <w:r>
              <w:rPr>
                <w:rStyle w:val="IndexLink"/>
                <w:rtl w:val="true"/>
              </w:rPr>
              <w:tab/>
            </w:r>
            <w:r>
              <w:rPr>
                <w:rStyle w:val="IndexLink"/>
              </w:rPr>
              <w:t>566</w:t>
            </w:r>
          </w:hyperlink>
        </w:p>
        <w:p>
          <w:pPr>
            <w:pStyle w:val="Contents4"/>
            <w:tabs>
              <w:tab w:val="clear" w:pos="8176"/>
              <w:tab w:val="right" w:pos="9026" w:leader="dot"/>
            </w:tabs>
            <w:rPr/>
          </w:pPr>
          <w:hyperlink w:anchor="__RefHeading___Toc2325338_3224264995">
            <w:r>
              <w:rPr>
                <w:webHidden/>
                <w:rStyle w:val="IndexLink"/>
                <w:rtl w:val="true"/>
              </w:rPr>
              <w:t>مَدلوک فَزاری</w:t>
            </w:r>
            <w:r>
              <w:rPr>
                <w:rStyle w:val="IndexLink"/>
                <w:rtl w:val="true"/>
              </w:rPr>
              <w:tab/>
            </w:r>
            <w:r>
              <w:rPr>
                <w:rStyle w:val="IndexLink"/>
              </w:rPr>
              <w:t>566</w:t>
            </w:r>
          </w:hyperlink>
        </w:p>
        <w:p>
          <w:pPr>
            <w:pStyle w:val="Contents4"/>
            <w:tabs>
              <w:tab w:val="clear" w:pos="8176"/>
              <w:tab w:val="right" w:pos="9026" w:leader="dot"/>
            </w:tabs>
            <w:rPr/>
          </w:pPr>
          <w:hyperlink w:anchor="__RefHeading___Toc2325340_3224264995">
            <w:r>
              <w:rPr>
                <w:webHidden/>
                <w:rStyle w:val="IndexLink"/>
                <w:rtl w:val="true"/>
              </w:rPr>
              <w:t>مسلم بن عقیل</w:t>
            </w:r>
            <w:r>
              <w:rPr>
                <w:rStyle w:val="IndexLink"/>
                <w:rtl w:val="true"/>
              </w:rPr>
              <w:tab/>
            </w:r>
            <w:r>
              <w:rPr>
                <w:rStyle w:val="IndexLink"/>
              </w:rPr>
              <w:t>566</w:t>
            </w:r>
          </w:hyperlink>
        </w:p>
        <w:p>
          <w:pPr>
            <w:pStyle w:val="Contents4"/>
            <w:tabs>
              <w:tab w:val="clear" w:pos="8176"/>
              <w:tab w:val="right" w:pos="9026" w:leader="dot"/>
            </w:tabs>
            <w:rPr/>
          </w:pPr>
          <w:hyperlink w:anchor="__RefHeading___Toc2325342_3224264995">
            <w:r>
              <w:rPr>
                <w:webHidden/>
                <w:rStyle w:val="IndexLink"/>
                <w:rtl w:val="true"/>
              </w:rPr>
              <w:t>مُسلم بن عوسَجه</w:t>
            </w:r>
            <w:r>
              <w:rPr>
                <w:rStyle w:val="IndexLink"/>
                <w:rtl w:val="true"/>
              </w:rPr>
              <w:tab/>
            </w:r>
            <w:r>
              <w:rPr>
                <w:rStyle w:val="IndexLink"/>
              </w:rPr>
              <w:t>566</w:t>
            </w:r>
          </w:hyperlink>
        </w:p>
        <w:p>
          <w:pPr>
            <w:pStyle w:val="Contents4"/>
            <w:tabs>
              <w:tab w:val="clear" w:pos="8176"/>
              <w:tab w:val="right" w:pos="9026" w:leader="dot"/>
            </w:tabs>
            <w:rPr/>
          </w:pPr>
          <w:hyperlink w:anchor="__RefHeading___Toc2325344_3224264995">
            <w:r>
              <w:rPr>
                <w:webHidden/>
                <w:rStyle w:val="IndexLink"/>
                <w:rtl w:val="true"/>
              </w:rPr>
              <w:t>مِعقَل بن قیس</w:t>
            </w:r>
            <w:r>
              <w:rPr>
                <w:rStyle w:val="IndexLink"/>
                <w:rtl w:val="true"/>
              </w:rPr>
              <w:tab/>
            </w:r>
            <w:r>
              <w:rPr>
                <w:rStyle w:val="IndexLink"/>
              </w:rPr>
              <w:t>567</w:t>
            </w:r>
          </w:hyperlink>
        </w:p>
        <w:p>
          <w:pPr>
            <w:pStyle w:val="Contents4"/>
            <w:tabs>
              <w:tab w:val="clear" w:pos="8176"/>
              <w:tab w:val="right" w:pos="9026" w:leader="dot"/>
            </w:tabs>
            <w:rPr/>
          </w:pPr>
          <w:hyperlink w:anchor="__RefHeading___Toc2325346_3224264995">
            <w:r>
              <w:rPr>
                <w:webHidden/>
                <w:rStyle w:val="IndexLink"/>
                <w:rtl w:val="true"/>
              </w:rPr>
              <w:t>موسی بن عمر بن بَزیع</w:t>
            </w:r>
            <w:r>
              <w:rPr>
                <w:rStyle w:val="IndexLink"/>
                <w:rtl w:val="true"/>
              </w:rPr>
              <w:tab/>
            </w:r>
            <w:r>
              <w:rPr>
                <w:rStyle w:val="IndexLink"/>
              </w:rPr>
              <w:t>568</w:t>
            </w:r>
          </w:hyperlink>
        </w:p>
        <w:p>
          <w:pPr>
            <w:pStyle w:val="Contents4"/>
            <w:tabs>
              <w:tab w:val="clear" w:pos="8176"/>
              <w:tab w:val="right" w:pos="9026" w:leader="dot"/>
            </w:tabs>
            <w:rPr/>
          </w:pPr>
          <w:hyperlink w:anchor="__RefHeading___Toc2325348_3224264995">
            <w:r>
              <w:rPr>
                <w:webHidden/>
                <w:rStyle w:val="IndexLink"/>
                <w:rtl w:val="true"/>
              </w:rPr>
              <w:t>نابغه جَعْدی</w:t>
            </w:r>
            <w:r>
              <w:rPr>
                <w:rStyle w:val="IndexLink"/>
                <w:rtl w:val="true"/>
              </w:rPr>
              <w:tab/>
            </w:r>
            <w:r>
              <w:rPr>
                <w:rStyle w:val="IndexLink"/>
              </w:rPr>
              <w:t>568</w:t>
            </w:r>
          </w:hyperlink>
        </w:p>
        <w:p>
          <w:pPr>
            <w:pStyle w:val="Contents4"/>
            <w:tabs>
              <w:tab w:val="clear" w:pos="8176"/>
              <w:tab w:val="right" w:pos="9026" w:leader="dot"/>
            </w:tabs>
            <w:rPr/>
          </w:pPr>
          <w:hyperlink w:anchor="__RefHeading___Toc2325350_3224264995">
            <w:r>
              <w:rPr>
                <w:webHidden/>
                <w:rStyle w:val="IndexLink"/>
                <w:rtl w:val="true"/>
              </w:rPr>
              <w:t>وائل بن حُجر</w:t>
            </w:r>
            <w:r>
              <w:rPr>
                <w:rStyle w:val="IndexLink"/>
                <w:rtl w:val="true"/>
              </w:rPr>
              <w:tab/>
            </w:r>
            <w:r>
              <w:rPr>
                <w:rStyle w:val="IndexLink"/>
              </w:rPr>
              <w:t>568</w:t>
            </w:r>
          </w:hyperlink>
        </w:p>
        <w:p>
          <w:pPr>
            <w:pStyle w:val="Contents4"/>
            <w:tabs>
              <w:tab w:val="clear" w:pos="8176"/>
              <w:tab w:val="right" w:pos="9026" w:leader="dot"/>
            </w:tabs>
            <w:rPr/>
          </w:pPr>
          <w:hyperlink w:anchor="__RefHeading___Toc2325352_3224264995">
            <w:r>
              <w:rPr>
                <w:webHidden/>
                <w:rStyle w:val="IndexLink"/>
                <w:rtl w:val="true"/>
              </w:rPr>
              <w:t>هاشم بن عتبه مِرقال</w:t>
            </w:r>
            <w:r>
              <w:rPr>
                <w:rStyle w:val="IndexLink"/>
                <w:rtl w:val="true"/>
              </w:rPr>
              <w:tab/>
            </w:r>
            <w:r>
              <w:rPr>
                <w:rStyle w:val="IndexLink"/>
              </w:rPr>
              <w:t>569</w:t>
            </w:r>
          </w:hyperlink>
        </w:p>
        <w:p>
          <w:pPr>
            <w:pStyle w:val="Contents4"/>
            <w:tabs>
              <w:tab w:val="clear" w:pos="8176"/>
              <w:tab w:val="right" w:pos="9026" w:leader="dot"/>
            </w:tabs>
            <w:rPr/>
          </w:pPr>
          <w:hyperlink w:anchor="__RefHeading___Toc2325354_3224264995">
            <w:r>
              <w:rPr>
                <w:webHidden/>
                <w:rStyle w:val="IndexLink"/>
                <w:rtl w:val="true"/>
              </w:rPr>
              <w:t>هانی ابو مالک</w:t>
            </w:r>
            <w:r>
              <w:rPr>
                <w:rStyle w:val="IndexLink"/>
                <w:rtl w:val="true"/>
              </w:rPr>
              <w:tab/>
            </w:r>
            <w:r>
              <w:rPr>
                <w:rStyle w:val="IndexLink"/>
              </w:rPr>
              <w:t>569</w:t>
            </w:r>
          </w:hyperlink>
        </w:p>
        <w:p>
          <w:pPr>
            <w:pStyle w:val="Contents4"/>
            <w:tabs>
              <w:tab w:val="clear" w:pos="8176"/>
              <w:tab w:val="right" w:pos="9026" w:leader="dot"/>
            </w:tabs>
            <w:rPr/>
          </w:pPr>
          <w:hyperlink w:anchor="__RefHeading___Toc2325356_3224264995">
            <w:r>
              <w:rPr>
                <w:webHidden/>
                <w:rStyle w:val="IndexLink"/>
                <w:rtl w:val="true"/>
              </w:rPr>
              <w:t>یزید بن اسحاق</w:t>
            </w:r>
            <w:r>
              <w:rPr>
                <w:rStyle w:val="IndexLink"/>
                <w:rtl w:val="true"/>
              </w:rPr>
              <w:tab/>
            </w:r>
            <w:r>
              <w:rPr>
                <w:rStyle w:val="IndexLink"/>
              </w:rPr>
              <w:t>569</w:t>
            </w:r>
          </w:hyperlink>
        </w:p>
        <w:p>
          <w:pPr>
            <w:pStyle w:val="Contents4"/>
            <w:tabs>
              <w:tab w:val="clear" w:pos="8176"/>
              <w:tab w:val="right" w:pos="9026" w:leader="dot"/>
            </w:tabs>
            <w:rPr/>
          </w:pPr>
          <w:hyperlink w:anchor="__RefHeading___Toc2325358_3224264995">
            <w:r>
              <w:rPr>
                <w:webHidden/>
                <w:rStyle w:val="IndexLink"/>
                <w:rtl w:val="true"/>
              </w:rPr>
              <w:t>یزید بن مسعود</w:t>
            </w:r>
            <w:r>
              <w:rPr>
                <w:rStyle w:val="IndexLink"/>
                <w:rtl w:val="true"/>
              </w:rPr>
              <w:tab/>
            </w:r>
            <w:r>
              <w:rPr>
                <w:rStyle w:val="IndexLink"/>
              </w:rPr>
              <w:t>570</w:t>
            </w:r>
          </w:hyperlink>
        </w:p>
        <w:p>
          <w:pPr>
            <w:pStyle w:val="Contents4"/>
            <w:tabs>
              <w:tab w:val="clear" w:pos="8176"/>
              <w:tab w:val="right" w:pos="9026" w:leader="dot"/>
            </w:tabs>
            <w:rPr/>
          </w:pPr>
          <w:hyperlink w:anchor="__RefHeading___Toc2325360_3224264995">
            <w:r>
              <w:rPr>
                <w:webHidden/>
                <w:rStyle w:val="IndexLink"/>
                <w:rtl w:val="true"/>
              </w:rPr>
              <w:t>یونس بن عبد الرحمان</w:t>
            </w:r>
            <w:r>
              <w:rPr>
                <w:rStyle w:val="IndexLink"/>
                <w:rtl w:val="true"/>
              </w:rPr>
              <w:tab/>
            </w:r>
            <w:r>
              <w:rPr>
                <w:rStyle w:val="IndexLink"/>
              </w:rPr>
              <w:t>570</w:t>
            </w:r>
          </w:hyperlink>
        </w:p>
        <w:p>
          <w:pPr>
            <w:pStyle w:val="Contents3"/>
            <w:tabs>
              <w:tab w:val="clear" w:pos="8459"/>
              <w:tab w:val="right" w:pos="9026" w:leader="dot"/>
            </w:tabs>
            <w:rPr/>
          </w:pPr>
          <w:hyperlink w:anchor="__RefHeading___Toc2325362_3224264995">
            <w:r>
              <w:rPr>
                <w:webHidden/>
                <w:rStyle w:val="IndexLink"/>
                <w:rtl w:val="true"/>
              </w:rPr>
              <w:t>شناخت نامه کسانی که مورد نفرین قرار گرفته اند</w:t>
            </w:r>
            <w:r>
              <w:rPr>
                <w:rStyle w:val="IndexLink"/>
                <w:rtl w:val="true"/>
              </w:rPr>
              <w:tab/>
            </w:r>
            <w:r>
              <w:rPr>
                <w:rStyle w:val="IndexLink"/>
              </w:rPr>
              <w:t>571</w:t>
            </w:r>
          </w:hyperlink>
        </w:p>
        <w:p>
          <w:pPr>
            <w:pStyle w:val="Contents4"/>
            <w:tabs>
              <w:tab w:val="clear" w:pos="8176"/>
              <w:tab w:val="right" w:pos="9026" w:leader="dot"/>
            </w:tabs>
            <w:rPr/>
          </w:pPr>
          <w:hyperlink w:anchor="__RefHeading___Toc2325364_3224264995">
            <w:r>
              <w:rPr>
                <w:webHidden/>
                <w:rStyle w:val="IndexLink"/>
                <w:rtl w:val="true"/>
              </w:rPr>
              <w:t>ابن ابی حمزه</w:t>
            </w:r>
            <w:r>
              <w:rPr>
                <w:rStyle w:val="IndexLink"/>
                <w:rtl w:val="true"/>
              </w:rPr>
              <w:tab/>
            </w:r>
            <w:r>
              <w:rPr>
                <w:rStyle w:val="IndexLink"/>
              </w:rPr>
              <w:t>571</w:t>
            </w:r>
          </w:hyperlink>
        </w:p>
        <w:p>
          <w:pPr>
            <w:pStyle w:val="Contents4"/>
            <w:tabs>
              <w:tab w:val="clear" w:pos="8176"/>
              <w:tab w:val="right" w:pos="9026" w:leader="dot"/>
            </w:tabs>
            <w:rPr/>
          </w:pPr>
          <w:hyperlink w:anchor="__RefHeading___Toc2325366_3224264995">
            <w:r>
              <w:rPr>
                <w:webHidden/>
                <w:rStyle w:val="IndexLink"/>
                <w:rtl w:val="true"/>
              </w:rPr>
              <w:t>ابن ابی زرقاء</w:t>
            </w:r>
            <w:r>
              <w:rPr>
                <w:rStyle w:val="IndexLink"/>
                <w:rtl w:val="true"/>
              </w:rPr>
              <w:tab/>
            </w:r>
            <w:r>
              <w:rPr>
                <w:rStyle w:val="IndexLink"/>
              </w:rPr>
              <w:t>571</w:t>
            </w:r>
          </w:hyperlink>
        </w:p>
        <w:p>
          <w:pPr>
            <w:pStyle w:val="Contents4"/>
            <w:tabs>
              <w:tab w:val="clear" w:pos="8176"/>
              <w:tab w:val="right" w:pos="9026" w:leader="dot"/>
            </w:tabs>
            <w:rPr/>
          </w:pPr>
          <w:hyperlink w:anchor="__RefHeading___Toc2325368_3224264995">
            <w:r>
              <w:rPr>
                <w:webHidden/>
                <w:rStyle w:val="IndexLink"/>
                <w:rtl w:val="true"/>
              </w:rPr>
              <w:t>ابن ابی سعید</w:t>
            </w:r>
            <w:r>
              <w:rPr>
                <w:rStyle w:val="IndexLink"/>
                <w:rtl w:val="true"/>
              </w:rPr>
              <w:tab/>
            </w:r>
            <w:r>
              <w:rPr>
                <w:rStyle w:val="IndexLink"/>
              </w:rPr>
              <w:t>572</w:t>
            </w:r>
          </w:hyperlink>
        </w:p>
        <w:p>
          <w:pPr>
            <w:pStyle w:val="Contents4"/>
            <w:tabs>
              <w:tab w:val="clear" w:pos="8176"/>
              <w:tab w:val="right" w:pos="9026" w:leader="dot"/>
            </w:tabs>
            <w:rPr/>
          </w:pPr>
          <w:hyperlink w:anchor="__RefHeading___Toc2325370_3224264995">
            <w:r>
              <w:rPr>
                <w:webHidden/>
                <w:rStyle w:val="IndexLink"/>
                <w:rtl w:val="true"/>
              </w:rPr>
              <w:t>ابن قیاما</w:t>
            </w:r>
            <w:r>
              <w:rPr>
                <w:rStyle w:val="IndexLink"/>
                <w:rtl w:val="true"/>
              </w:rPr>
              <w:tab/>
            </w:r>
            <w:r>
              <w:rPr>
                <w:rStyle w:val="IndexLink"/>
              </w:rPr>
              <w:t>572</w:t>
            </w:r>
          </w:hyperlink>
        </w:p>
        <w:p>
          <w:pPr>
            <w:pStyle w:val="Contents4"/>
            <w:tabs>
              <w:tab w:val="clear" w:pos="8176"/>
              <w:tab w:val="right" w:pos="9026" w:leader="dot"/>
            </w:tabs>
            <w:rPr/>
          </w:pPr>
          <w:hyperlink w:anchor="__RefHeading___Toc2325372_3224264995">
            <w:r>
              <w:rPr>
                <w:webHidden/>
                <w:rStyle w:val="IndexLink"/>
                <w:rtl w:val="true"/>
              </w:rPr>
              <w:t>ابن مهران</w:t>
            </w:r>
            <w:r>
              <w:rPr>
                <w:rStyle w:val="IndexLink"/>
                <w:rtl w:val="true"/>
              </w:rPr>
              <w:tab/>
            </w:r>
            <w:r>
              <w:rPr>
                <w:rStyle w:val="IndexLink"/>
              </w:rPr>
              <w:t>572</w:t>
            </w:r>
          </w:hyperlink>
        </w:p>
        <w:p>
          <w:pPr>
            <w:pStyle w:val="Contents4"/>
            <w:tabs>
              <w:tab w:val="clear" w:pos="8176"/>
              <w:tab w:val="right" w:pos="9026" w:leader="dot"/>
            </w:tabs>
            <w:rPr/>
          </w:pPr>
          <w:hyperlink w:anchor="__RefHeading___Toc2325374_3224264995">
            <w:r>
              <w:rPr>
                <w:webHidden/>
                <w:rStyle w:val="IndexLink"/>
                <w:rtl w:val="true"/>
              </w:rPr>
              <w:t>ابن هلال</w:t>
            </w:r>
            <w:r>
              <w:rPr>
                <w:rStyle w:val="IndexLink"/>
                <w:rtl w:val="true"/>
              </w:rPr>
              <w:tab/>
            </w:r>
            <w:r>
              <w:rPr>
                <w:rStyle w:val="IndexLink"/>
              </w:rPr>
              <w:t>573</w:t>
            </w:r>
          </w:hyperlink>
        </w:p>
        <w:p>
          <w:pPr>
            <w:pStyle w:val="Contents4"/>
            <w:tabs>
              <w:tab w:val="clear" w:pos="8176"/>
              <w:tab w:val="right" w:pos="9026" w:leader="dot"/>
            </w:tabs>
            <w:rPr/>
          </w:pPr>
          <w:hyperlink w:anchor="__RefHeading___Toc2325376_3224264995">
            <w:r>
              <w:rPr>
                <w:webHidden/>
                <w:rStyle w:val="IndexLink"/>
                <w:rtl w:val="true"/>
              </w:rPr>
              <w:t>ابو الخطّاب</w:t>
            </w:r>
            <w:r>
              <w:rPr>
                <w:rStyle w:val="IndexLink"/>
                <w:rtl w:val="true"/>
              </w:rPr>
              <w:tab/>
            </w:r>
            <w:r>
              <w:rPr>
                <w:rStyle w:val="IndexLink"/>
              </w:rPr>
              <w:t>573</w:t>
            </w:r>
          </w:hyperlink>
        </w:p>
        <w:p>
          <w:pPr>
            <w:pStyle w:val="Contents4"/>
            <w:tabs>
              <w:tab w:val="clear" w:pos="8176"/>
              <w:tab w:val="right" w:pos="9026" w:leader="dot"/>
            </w:tabs>
            <w:rPr/>
          </w:pPr>
          <w:hyperlink w:anchor="__RefHeading___Toc2325378_3224264995">
            <w:r>
              <w:rPr>
                <w:webHidden/>
                <w:rStyle w:val="IndexLink"/>
                <w:rtl w:val="true"/>
              </w:rPr>
              <w:t>ابوالسَّمهَری</w:t>
            </w:r>
            <w:r>
              <w:rPr>
                <w:rStyle w:val="IndexLink"/>
                <w:rtl w:val="true"/>
              </w:rPr>
              <w:tab/>
            </w:r>
            <w:r>
              <w:rPr>
                <w:rStyle w:val="IndexLink"/>
              </w:rPr>
              <w:t>574</w:t>
            </w:r>
          </w:hyperlink>
        </w:p>
        <w:p>
          <w:pPr>
            <w:pStyle w:val="Contents4"/>
            <w:tabs>
              <w:tab w:val="clear" w:pos="8176"/>
              <w:tab w:val="right" w:pos="9026" w:leader="dot"/>
            </w:tabs>
            <w:rPr/>
          </w:pPr>
          <w:hyperlink w:anchor="__RefHeading___Toc2325380_3224264995">
            <w:r>
              <w:rPr>
                <w:webHidden/>
                <w:rStyle w:val="IndexLink"/>
                <w:rtl w:val="true"/>
              </w:rPr>
              <w:t>ابو سفیان</w:t>
            </w:r>
            <w:r>
              <w:rPr>
                <w:rStyle w:val="IndexLink"/>
                <w:rtl w:val="true"/>
              </w:rPr>
              <w:tab/>
            </w:r>
            <w:r>
              <w:rPr>
                <w:rStyle w:val="IndexLink"/>
              </w:rPr>
              <w:t>574</w:t>
            </w:r>
          </w:hyperlink>
        </w:p>
        <w:p>
          <w:pPr>
            <w:pStyle w:val="Contents4"/>
            <w:tabs>
              <w:tab w:val="clear" w:pos="8176"/>
              <w:tab w:val="right" w:pos="9026" w:leader="dot"/>
            </w:tabs>
            <w:rPr/>
          </w:pPr>
          <w:hyperlink w:anchor="__RefHeading___Toc2325382_3224264995">
            <w:r>
              <w:rPr>
                <w:webHidden/>
                <w:rStyle w:val="IndexLink"/>
                <w:rtl w:val="true"/>
              </w:rPr>
              <w:t>ابو منصور عِجلی</w:t>
            </w:r>
            <w:r>
              <w:rPr>
                <w:rStyle w:val="IndexLink"/>
                <w:rtl w:val="true"/>
              </w:rPr>
              <w:tab/>
            </w:r>
            <w:r>
              <w:rPr>
                <w:rStyle w:val="IndexLink"/>
              </w:rPr>
              <w:t>575</w:t>
            </w:r>
          </w:hyperlink>
        </w:p>
        <w:p>
          <w:pPr>
            <w:pStyle w:val="Contents4"/>
            <w:tabs>
              <w:tab w:val="clear" w:pos="8176"/>
              <w:tab w:val="right" w:pos="9026" w:leader="dot"/>
            </w:tabs>
            <w:rPr/>
          </w:pPr>
          <w:hyperlink w:anchor="__RefHeading___Toc2325384_3224264995">
            <w:r>
              <w:rPr>
                <w:webHidden/>
                <w:rStyle w:val="IndexLink"/>
                <w:rtl w:val="true"/>
              </w:rPr>
              <w:t>ابو موسی اشعری</w:t>
            </w:r>
            <w:r>
              <w:rPr>
                <w:rStyle w:val="IndexLink"/>
                <w:rtl w:val="true"/>
              </w:rPr>
              <w:tab/>
            </w:r>
            <w:r>
              <w:rPr>
                <w:rStyle w:val="IndexLink"/>
              </w:rPr>
              <w:t>575</w:t>
            </w:r>
          </w:hyperlink>
        </w:p>
        <w:p>
          <w:pPr>
            <w:pStyle w:val="Contents4"/>
            <w:tabs>
              <w:tab w:val="clear" w:pos="8176"/>
              <w:tab w:val="right" w:pos="9026" w:leader="dot"/>
            </w:tabs>
            <w:rPr/>
          </w:pPr>
          <w:hyperlink w:anchor="__RefHeading___Toc2325386_3224264995">
            <w:r>
              <w:rPr>
                <w:webHidden/>
                <w:rStyle w:val="IndexLink"/>
                <w:rtl w:val="true"/>
              </w:rPr>
              <w:t>اشعث بن قیس و فرزندان او</w:t>
            </w:r>
            <w:r>
              <w:rPr>
                <w:rStyle w:val="IndexLink"/>
                <w:rtl w:val="true"/>
              </w:rPr>
              <w:tab/>
            </w:r>
            <w:r>
              <w:rPr>
                <w:rStyle w:val="IndexLink"/>
              </w:rPr>
              <w:t>576</w:t>
            </w:r>
          </w:hyperlink>
        </w:p>
        <w:p>
          <w:pPr>
            <w:pStyle w:val="Contents4"/>
            <w:tabs>
              <w:tab w:val="clear" w:pos="8176"/>
              <w:tab w:val="right" w:pos="9026" w:leader="dot"/>
            </w:tabs>
            <w:rPr/>
          </w:pPr>
          <w:hyperlink w:anchor="__RefHeading___Toc2325388_3224264995">
            <w:r>
              <w:rPr>
                <w:webHidden/>
                <w:rStyle w:val="IndexLink"/>
                <w:rtl w:val="true"/>
              </w:rPr>
              <w:t>اَنَس بن مالک</w:t>
            </w:r>
            <w:r>
              <w:rPr>
                <w:rStyle w:val="IndexLink"/>
                <w:rtl w:val="true"/>
              </w:rPr>
              <w:tab/>
            </w:r>
            <w:r>
              <w:rPr>
                <w:rStyle w:val="IndexLink"/>
              </w:rPr>
              <w:t>577</w:t>
            </w:r>
          </w:hyperlink>
        </w:p>
        <w:p>
          <w:pPr>
            <w:pStyle w:val="Contents4"/>
            <w:tabs>
              <w:tab w:val="clear" w:pos="8176"/>
              <w:tab w:val="right" w:pos="9026" w:leader="dot"/>
            </w:tabs>
            <w:rPr/>
          </w:pPr>
          <w:hyperlink w:anchor="__RefHeading___Toc2325390_3224264995">
            <w:r>
              <w:rPr>
                <w:webHidden/>
                <w:rStyle w:val="IndexLink"/>
                <w:rtl w:val="true"/>
              </w:rPr>
              <w:t>بَراء بن عازب</w:t>
            </w:r>
            <w:r>
              <w:rPr>
                <w:rStyle w:val="IndexLink"/>
                <w:rtl w:val="true"/>
              </w:rPr>
              <w:tab/>
            </w:r>
            <w:r>
              <w:rPr>
                <w:rStyle w:val="IndexLink"/>
              </w:rPr>
              <w:t>577</w:t>
            </w:r>
          </w:hyperlink>
        </w:p>
        <w:p>
          <w:pPr>
            <w:pStyle w:val="Contents4"/>
            <w:tabs>
              <w:tab w:val="clear" w:pos="8176"/>
              <w:tab w:val="right" w:pos="9026" w:leader="dot"/>
            </w:tabs>
            <w:rPr/>
          </w:pPr>
          <w:hyperlink w:anchor="__RefHeading___Toc2325392_3224264995">
            <w:r>
              <w:rPr>
                <w:webHidden/>
                <w:rStyle w:val="IndexLink"/>
                <w:rtl w:val="true"/>
              </w:rPr>
              <w:t>بَرمَکیان</w:t>
            </w:r>
            <w:r>
              <w:rPr>
                <w:rStyle w:val="IndexLink"/>
                <w:rtl w:val="true"/>
              </w:rPr>
              <w:tab/>
            </w:r>
            <w:r>
              <w:rPr>
                <w:rStyle w:val="IndexLink"/>
              </w:rPr>
              <w:t>577</w:t>
            </w:r>
          </w:hyperlink>
        </w:p>
        <w:p>
          <w:pPr>
            <w:pStyle w:val="Contents4"/>
            <w:tabs>
              <w:tab w:val="clear" w:pos="8176"/>
              <w:tab w:val="right" w:pos="9026" w:leader="dot"/>
            </w:tabs>
            <w:rPr/>
          </w:pPr>
          <w:hyperlink w:anchor="__RefHeading___Toc2325394_3224264995">
            <w:r>
              <w:rPr>
                <w:webHidden/>
                <w:rStyle w:val="IndexLink"/>
                <w:rtl w:val="true"/>
              </w:rPr>
              <w:t>بَزیع</w:t>
            </w:r>
            <w:r>
              <w:rPr>
                <w:rStyle w:val="IndexLink"/>
                <w:rtl w:val="true"/>
              </w:rPr>
              <w:tab/>
            </w:r>
            <w:r>
              <w:rPr>
                <w:rStyle w:val="IndexLink"/>
              </w:rPr>
              <w:t>578</w:t>
            </w:r>
          </w:hyperlink>
        </w:p>
        <w:p>
          <w:pPr>
            <w:pStyle w:val="Contents4"/>
            <w:tabs>
              <w:tab w:val="clear" w:pos="8176"/>
              <w:tab w:val="right" w:pos="9026" w:leader="dot"/>
            </w:tabs>
            <w:rPr/>
          </w:pPr>
          <w:hyperlink w:anchor="__RefHeading___Toc2325396_3224264995">
            <w:r>
              <w:rPr>
                <w:webHidden/>
                <w:rStyle w:val="IndexLink"/>
                <w:rtl w:val="true"/>
              </w:rPr>
              <w:t>بشّار شَعَیری</w:t>
            </w:r>
            <w:r>
              <w:rPr>
                <w:rStyle w:val="IndexLink"/>
                <w:rtl w:val="true"/>
              </w:rPr>
              <w:tab/>
            </w:r>
            <w:r>
              <w:rPr>
                <w:rStyle w:val="IndexLink"/>
              </w:rPr>
              <w:t>578</w:t>
            </w:r>
          </w:hyperlink>
        </w:p>
        <w:p>
          <w:pPr>
            <w:pStyle w:val="Contents4"/>
            <w:tabs>
              <w:tab w:val="clear" w:pos="8176"/>
              <w:tab w:val="right" w:pos="9026" w:leader="dot"/>
            </w:tabs>
            <w:rPr/>
          </w:pPr>
          <w:hyperlink w:anchor="__RefHeading___Toc2325398_3224264995">
            <w:r>
              <w:rPr>
                <w:webHidden/>
                <w:rStyle w:val="IndexLink"/>
                <w:rtl w:val="true"/>
              </w:rPr>
              <w:t>بنان البیان</w:t>
            </w:r>
            <w:r>
              <w:rPr>
                <w:rStyle w:val="IndexLink"/>
                <w:rtl w:val="true"/>
              </w:rPr>
              <w:tab/>
            </w:r>
            <w:r>
              <w:rPr>
                <w:rStyle w:val="IndexLink"/>
              </w:rPr>
              <w:t>579</w:t>
            </w:r>
          </w:hyperlink>
        </w:p>
        <w:p>
          <w:pPr>
            <w:pStyle w:val="Contents4"/>
            <w:tabs>
              <w:tab w:val="clear" w:pos="8176"/>
              <w:tab w:val="right" w:pos="9026" w:leader="dot"/>
            </w:tabs>
            <w:rPr/>
          </w:pPr>
          <w:hyperlink w:anchor="__RefHeading___Toc2325400_3224264995">
            <w:r>
              <w:rPr>
                <w:webHidden/>
                <w:rStyle w:val="IndexLink"/>
                <w:rtl w:val="true"/>
              </w:rPr>
              <w:t>تمیم بن حُصَین</w:t>
            </w:r>
            <w:r>
              <w:rPr>
                <w:rStyle w:val="IndexLink"/>
                <w:rtl w:val="true"/>
              </w:rPr>
              <w:tab/>
            </w:r>
            <w:r>
              <w:rPr>
                <w:rStyle w:val="IndexLink"/>
              </w:rPr>
              <w:t>579</w:t>
            </w:r>
          </w:hyperlink>
        </w:p>
        <w:p>
          <w:pPr>
            <w:pStyle w:val="Contents4"/>
            <w:tabs>
              <w:tab w:val="clear" w:pos="8176"/>
              <w:tab w:val="right" w:pos="9026" w:leader="dot"/>
            </w:tabs>
            <w:rPr/>
          </w:pPr>
          <w:hyperlink w:anchor="__RefHeading___Toc2325402_3224264995">
            <w:r>
              <w:rPr>
                <w:webHidden/>
                <w:rStyle w:val="IndexLink"/>
                <w:rtl w:val="true"/>
              </w:rPr>
              <w:t>جریر بن عبداللّه</w:t>
            </w:r>
            <w:r>
              <w:rPr>
                <w:rStyle w:val="IndexLink"/>
                <w:rtl w:val="true"/>
              </w:rPr>
              <w:tab/>
            </w:r>
            <w:r>
              <w:rPr>
                <w:rStyle w:val="IndexLink"/>
              </w:rPr>
              <w:t>580</w:t>
            </w:r>
          </w:hyperlink>
        </w:p>
        <w:p>
          <w:pPr>
            <w:pStyle w:val="Contents4"/>
            <w:tabs>
              <w:tab w:val="clear" w:pos="8176"/>
              <w:tab w:val="right" w:pos="9026" w:leader="dot"/>
            </w:tabs>
            <w:rPr/>
          </w:pPr>
          <w:hyperlink w:anchor="__RefHeading___Toc2325404_3224264995">
            <w:r>
              <w:rPr>
                <w:webHidden/>
                <w:rStyle w:val="IndexLink"/>
                <w:rtl w:val="true"/>
              </w:rPr>
              <w:t>حرملة بن کاهله</w:t>
            </w:r>
            <w:r>
              <w:rPr>
                <w:rStyle w:val="IndexLink"/>
                <w:rtl w:val="true"/>
              </w:rPr>
              <w:tab/>
            </w:r>
            <w:r>
              <w:rPr>
                <w:rStyle w:val="IndexLink"/>
              </w:rPr>
              <w:t>580</w:t>
            </w:r>
          </w:hyperlink>
        </w:p>
        <w:p>
          <w:pPr>
            <w:pStyle w:val="Contents4"/>
            <w:tabs>
              <w:tab w:val="clear" w:pos="8176"/>
              <w:tab w:val="right" w:pos="9026" w:leader="dot"/>
            </w:tabs>
            <w:rPr/>
          </w:pPr>
          <w:hyperlink w:anchor="__RefHeading___Toc2325406_3224264995">
            <w:r>
              <w:rPr>
                <w:webHidden/>
                <w:rStyle w:val="IndexLink"/>
                <w:rtl w:val="true"/>
              </w:rPr>
              <w:t>حسن بن محمّد بن بابا قمی</w:t>
            </w:r>
            <w:r>
              <w:rPr>
                <w:rStyle w:val="IndexLink"/>
                <w:rtl w:val="true"/>
              </w:rPr>
              <w:tab/>
            </w:r>
            <w:r>
              <w:rPr>
                <w:rStyle w:val="IndexLink"/>
              </w:rPr>
              <w:t>580</w:t>
            </w:r>
          </w:hyperlink>
        </w:p>
        <w:p>
          <w:pPr>
            <w:pStyle w:val="Contents4"/>
            <w:tabs>
              <w:tab w:val="clear" w:pos="8176"/>
              <w:tab w:val="right" w:pos="9026" w:leader="dot"/>
            </w:tabs>
            <w:rPr/>
          </w:pPr>
          <w:hyperlink w:anchor="__RefHeading___Toc2325408_3224264995">
            <w:r>
              <w:rPr>
                <w:webHidden/>
                <w:rStyle w:val="IndexLink"/>
                <w:rtl w:val="true"/>
              </w:rPr>
              <w:t>حَکَم بن ابی العاص</w:t>
            </w:r>
            <w:r>
              <w:rPr>
                <w:rStyle w:val="IndexLink"/>
                <w:rtl w:val="true"/>
              </w:rPr>
              <w:tab/>
            </w:r>
            <w:r>
              <w:rPr>
                <w:rStyle w:val="IndexLink"/>
              </w:rPr>
              <w:t>581</w:t>
            </w:r>
          </w:hyperlink>
        </w:p>
        <w:p>
          <w:pPr>
            <w:pStyle w:val="Contents4"/>
            <w:tabs>
              <w:tab w:val="clear" w:pos="8176"/>
              <w:tab w:val="right" w:pos="9026" w:leader="dot"/>
            </w:tabs>
            <w:rPr/>
          </w:pPr>
          <w:hyperlink w:anchor="__RefHeading___Toc2325410_3224264995">
            <w:r>
              <w:rPr>
                <w:webHidden/>
                <w:rStyle w:val="IndexLink"/>
                <w:rtl w:val="true"/>
              </w:rPr>
              <w:t>حکیم بن عبّاس</w:t>
            </w:r>
            <w:r>
              <w:rPr>
                <w:rStyle w:val="IndexLink"/>
                <w:rtl w:val="true"/>
              </w:rPr>
              <w:tab/>
            </w:r>
            <w:r>
              <w:rPr>
                <w:rStyle w:val="IndexLink"/>
              </w:rPr>
              <w:t>581</w:t>
            </w:r>
          </w:hyperlink>
        </w:p>
        <w:p>
          <w:pPr>
            <w:pStyle w:val="Contents4"/>
            <w:tabs>
              <w:tab w:val="clear" w:pos="8176"/>
              <w:tab w:val="right" w:pos="9026" w:leader="dot"/>
            </w:tabs>
            <w:rPr/>
          </w:pPr>
          <w:hyperlink w:anchor="__RefHeading___Toc2325412_3224264995">
            <w:r>
              <w:rPr>
                <w:webHidden/>
                <w:rStyle w:val="IndexLink"/>
                <w:rtl w:val="true"/>
              </w:rPr>
              <w:t>حمزه</w:t>
            </w:r>
            <w:r>
              <w:rPr>
                <w:rStyle w:val="IndexLink"/>
                <w:rtl w:val="true"/>
              </w:rPr>
              <w:tab/>
            </w:r>
            <w:r>
              <w:rPr>
                <w:rStyle w:val="IndexLink"/>
              </w:rPr>
              <w:t>581</w:t>
            </w:r>
          </w:hyperlink>
        </w:p>
        <w:p>
          <w:pPr>
            <w:pStyle w:val="Contents4"/>
            <w:tabs>
              <w:tab w:val="clear" w:pos="8176"/>
              <w:tab w:val="right" w:pos="9026" w:leader="dot"/>
            </w:tabs>
            <w:rPr/>
          </w:pPr>
          <w:hyperlink w:anchor="__RefHeading___Toc2325414_3224264995">
            <w:r>
              <w:rPr>
                <w:webHidden/>
                <w:rStyle w:val="IndexLink"/>
                <w:rtl w:val="true"/>
              </w:rPr>
              <w:t>خالد بن یزید بَجَلی</w:t>
            </w:r>
            <w:r>
              <w:rPr>
                <w:rStyle w:val="IndexLink"/>
                <w:rtl w:val="true"/>
              </w:rPr>
              <w:tab/>
            </w:r>
            <w:r>
              <w:rPr>
                <w:rStyle w:val="IndexLink"/>
              </w:rPr>
              <w:t>582</w:t>
            </w:r>
          </w:hyperlink>
        </w:p>
        <w:p>
          <w:pPr>
            <w:pStyle w:val="Contents4"/>
            <w:tabs>
              <w:tab w:val="clear" w:pos="8176"/>
              <w:tab w:val="right" w:pos="9026" w:leader="dot"/>
            </w:tabs>
            <w:rPr/>
          </w:pPr>
          <w:hyperlink w:anchor="__RefHeading___Toc2325416_3224264995">
            <w:r>
              <w:rPr>
                <w:webHidden/>
                <w:rStyle w:val="IndexLink"/>
                <w:rtl w:val="true"/>
              </w:rPr>
              <w:t>داوود بن علی</w:t>
            </w:r>
            <w:r>
              <w:rPr>
                <w:rStyle w:val="IndexLink"/>
                <w:rtl w:val="true"/>
              </w:rPr>
              <w:tab/>
            </w:r>
            <w:r>
              <w:rPr>
                <w:rStyle w:val="IndexLink"/>
              </w:rPr>
              <w:t>582</w:t>
            </w:r>
          </w:hyperlink>
        </w:p>
        <w:p>
          <w:pPr>
            <w:pStyle w:val="Contents4"/>
            <w:tabs>
              <w:tab w:val="clear" w:pos="8176"/>
              <w:tab w:val="right" w:pos="9026" w:leader="dot"/>
            </w:tabs>
            <w:rPr/>
          </w:pPr>
          <w:hyperlink w:anchor="__RefHeading___Toc2325418_3224264995">
            <w:r>
              <w:rPr>
                <w:webHidden/>
                <w:rStyle w:val="IndexLink"/>
                <w:rtl w:val="true"/>
              </w:rPr>
              <w:t>زُرعه</w:t>
            </w:r>
            <w:r>
              <w:rPr>
                <w:rStyle w:val="IndexLink"/>
                <w:rtl w:val="true"/>
              </w:rPr>
              <w:tab/>
            </w:r>
            <w:r>
              <w:rPr>
                <w:rStyle w:val="IndexLink"/>
              </w:rPr>
              <w:t>583</w:t>
            </w:r>
          </w:hyperlink>
        </w:p>
        <w:p>
          <w:pPr>
            <w:pStyle w:val="Contents4"/>
            <w:tabs>
              <w:tab w:val="clear" w:pos="8176"/>
              <w:tab w:val="right" w:pos="9026" w:leader="dot"/>
            </w:tabs>
            <w:rPr/>
          </w:pPr>
          <w:hyperlink w:anchor="__RefHeading___Toc2325420_3224264995">
            <w:r>
              <w:rPr>
                <w:webHidden/>
                <w:rStyle w:val="IndexLink"/>
                <w:rtl w:val="true"/>
              </w:rPr>
              <w:t>زیاد بن اَبیه</w:t>
            </w:r>
            <w:r>
              <w:rPr>
                <w:rStyle w:val="IndexLink"/>
                <w:rtl w:val="true"/>
              </w:rPr>
              <w:tab/>
            </w:r>
            <w:r>
              <w:rPr>
                <w:rStyle w:val="IndexLink"/>
              </w:rPr>
              <w:t>583</w:t>
            </w:r>
          </w:hyperlink>
        </w:p>
        <w:p>
          <w:pPr>
            <w:pStyle w:val="Contents4"/>
            <w:tabs>
              <w:tab w:val="clear" w:pos="8176"/>
              <w:tab w:val="right" w:pos="9026" w:leader="dot"/>
            </w:tabs>
            <w:rPr/>
          </w:pPr>
          <w:hyperlink w:anchor="__RefHeading___Toc2325422_3224264995">
            <w:r>
              <w:rPr>
                <w:webHidden/>
                <w:rStyle w:val="IndexLink"/>
                <w:rtl w:val="true"/>
              </w:rPr>
              <w:t>زیاد قندی</w:t>
            </w:r>
            <w:r>
              <w:rPr>
                <w:rStyle w:val="IndexLink"/>
                <w:rtl w:val="true"/>
              </w:rPr>
              <w:tab/>
            </w:r>
            <w:r>
              <w:rPr>
                <w:rStyle w:val="IndexLink"/>
              </w:rPr>
              <w:t>583</w:t>
            </w:r>
          </w:hyperlink>
        </w:p>
        <w:p>
          <w:pPr>
            <w:pStyle w:val="Contents4"/>
            <w:tabs>
              <w:tab w:val="clear" w:pos="8176"/>
              <w:tab w:val="right" w:pos="9026" w:leader="dot"/>
            </w:tabs>
            <w:rPr/>
          </w:pPr>
          <w:hyperlink w:anchor="__RefHeading___Toc2325424_3224264995">
            <w:r>
              <w:rPr>
                <w:webHidden/>
                <w:rStyle w:val="IndexLink"/>
                <w:rtl w:val="true"/>
              </w:rPr>
              <w:t>زید بن اَرقم</w:t>
            </w:r>
            <w:r>
              <w:rPr>
                <w:rStyle w:val="IndexLink"/>
                <w:rtl w:val="true"/>
              </w:rPr>
              <w:tab/>
            </w:r>
            <w:r>
              <w:rPr>
                <w:rStyle w:val="IndexLink"/>
              </w:rPr>
              <w:t>584</w:t>
            </w:r>
          </w:hyperlink>
        </w:p>
        <w:p>
          <w:pPr>
            <w:pStyle w:val="Contents4"/>
            <w:tabs>
              <w:tab w:val="clear" w:pos="8176"/>
              <w:tab w:val="right" w:pos="9026" w:leader="dot"/>
            </w:tabs>
            <w:rPr/>
          </w:pPr>
          <w:hyperlink w:anchor="__RefHeading___Toc2325426_3224264995">
            <w:r>
              <w:rPr>
                <w:webHidden/>
                <w:rStyle w:val="IndexLink"/>
                <w:rtl w:val="true"/>
              </w:rPr>
              <w:t>سراقة بن مالک</w:t>
            </w:r>
            <w:r>
              <w:rPr>
                <w:rStyle w:val="IndexLink"/>
                <w:rtl w:val="true"/>
              </w:rPr>
              <w:tab/>
            </w:r>
            <w:r>
              <w:rPr>
                <w:rStyle w:val="IndexLink"/>
              </w:rPr>
              <w:t>585</w:t>
            </w:r>
          </w:hyperlink>
        </w:p>
        <w:p>
          <w:pPr>
            <w:pStyle w:val="Contents4"/>
            <w:tabs>
              <w:tab w:val="clear" w:pos="8176"/>
              <w:tab w:val="right" w:pos="9026" w:leader="dot"/>
            </w:tabs>
            <w:rPr/>
          </w:pPr>
          <w:hyperlink w:anchor="__RefHeading___Toc2325428_3224264995">
            <w:r>
              <w:rPr>
                <w:webHidden/>
                <w:rStyle w:val="IndexLink"/>
                <w:rtl w:val="true"/>
              </w:rPr>
              <w:t>سَریّ</w:t>
            </w:r>
            <w:r>
              <w:rPr>
                <w:rStyle w:val="IndexLink"/>
                <w:rtl w:val="true"/>
              </w:rPr>
              <w:tab/>
            </w:r>
            <w:r>
              <w:rPr>
                <w:rStyle w:val="IndexLink"/>
              </w:rPr>
              <w:t>585</w:t>
            </w:r>
          </w:hyperlink>
        </w:p>
        <w:p>
          <w:pPr>
            <w:pStyle w:val="Contents4"/>
            <w:tabs>
              <w:tab w:val="clear" w:pos="8176"/>
              <w:tab w:val="right" w:pos="9026" w:leader="dot"/>
            </w:tabs>
            <w:rPr/>
          </w:pPr>
          <w:hyperlink w:anchor="__RefHeading___Toc2325430_3224264995">
            <w:r>
              <w:rPr>
                <w:webHidden/>
                <w:rStyle w:val="IndexLink"/>
                <w:rtl w:val="true"/>
              </w:rPr>
              <w:t>شَلمَغانی</w:t>
            </w:r>
            <w:r>
              <w:rPr>
                <w:rStyle w:val="IndexLink"/>
                <w:rtl w:val="true"/>
              </w:rPr>
              <w:tab/>
            </w:r>
            <w:r>
              <w:rPr>
                <w:rStyle w:val="IndexLink"/>
              </w:rPr>
              <w:t>585</w:t>
            </w:r>
          </w:hyperlink>
        </w:p>
        <w:p>
          <w:pPr>
            <w:pStyle w:val="Contents4"/>
            <w:tabs>
              <w:tab w:val="clear" w:pos="8176"/>
              <w:tab w:val="right" w:pos="9026" w:leader="dot"/>
            </w:tabs>
            <w:rPr/>
          </w:pPr>
          <w:hyperlink w:anchor="__RefHeading___Toc2325432_3224264995">
            <w:r>
              <w:rPr>
                <w:webHidden/>
                <w:rStyle w:val="IndexLink"/>
                <w:rtl w:val="true"/>
              </w:rPr>
              <w:t>شمر بن ذِی الجوشن</w:t>
            </w:r>
            <w:r>
              <w:rPr>
                <w:rStyle w:val="IndexLink"/>
                <w:rtl w:val="true"/>
              </w:rPr>
              <w:tab/>
            </w:r>
            <w:r>
              <w:rPr>
                <w:rStyle w:val="IndexLink"/>
              </w:rPr>
              <w:t>587</w:t>
            </w:r>
          </w:hyperlink>
        </w:p>
        <w:p>
          <w:pPr>
            <w:pStyle w:val="Contents4"/>
            <w:tabs>
              <w:tab w:val="clear" w:pos="8176"/>
              <w:tab w:val="right" w:pos="9026" w:leader="dot"/>
            </w:tabs>
            <w:rPr/>
          </w:pPr>
          <w:hyperlink w:anchor="__RefHeading___Toc2325434_3224264995">
            <w:r>
              <w:rPr>
                <w:webHidden/>
                <w:rStyle w:val="IndexLink"/>
                <w:rtl w:val="true"/>
              </w:rPr>
              <w:t>صائد هندی</w:t>
            </w:r>
            <w:r>
              <w:rPr>
                <w:rStyle w:val="IndexLink"/>
                <w:rtl w:val="true"/>
              </w:rPr>
              <w:tab/>
            </w:r>
            <w:r>
              <w:rPr>
                <w:rStyle w:val="IndexLink"/>
              </w:rPr>
              <w:t>588</w:t>
            </w:r>
          </w:hyperlink>
        </w:p>
        <w:p>
          <w:pPr>
            <w:pStyle w:val="Contents4"/>
            <w:tabs>
              <w:tab w:val="clear" w:pos="8176"/>
              <w:tab w:val="right" w:pos="9026" w:leader="dot"/>
            </w:tabs>
            <w:rPr/>
          </w:pPr>
          <w:hyperlink w:anchor="__RefHeading___Toc2325436_3224264995">
            <w:r>
              <w:rPr>
                <w:webHidden/>
                <w:rStyle w:val="IndexLink"/>
                <w:rtl w:val="true"/>
              </w:rPr>
              <w:t>ضَمَرة بن مَعبَد</w:t>
            </w:r>
            <w:r>
              <w:rPr>
                <w:rStyle w:val="IndexLink"/>
                <w:rtl w:val="true"/>
              </w:rPr>
              <w:tab/>
            </w:r>
            <w:r>
              <w:rPr>
                <w:rStyle w:val="IndexLink"/>
              </w:rPr>
              <w:t>588</w:t>
            </w:r>
          </w:hyperlink>
        </w:p>
        <w:p>
          <w:pPr>
            <w:pStyle w:val="Contents4"/>
            <w:tabs>
              <w:tab w:val="clear" w:pos="8176"/>
              <w:tab w:val="right" w:pos="9026" w:leader="dot"/>
            </w:tabs>
            <w:rPr/>
          </w:pPr>
          <w:hyperlink w:anchor="__RefHeading___Toc2325438_3224264995">
            <w:r>
              <w:rPr>
                <w:webHidden/>
                <w:rStyle w:val="IndexLink"/>
                <w:rtl w:val="true"/>
              </w:rPr>
              <w:t>عامر بن طفیل و اَربَد بن رَبیعه</w:t>
            </w:r>
            <w:r>
              <w:rPr>
                <w:rStyle w:val="IndexLink"/>
                <w:rtl w:val="true"/>
              </w:rPr>
              <w:tab/>
            </w:r>
            <w:r>
              <w:rPr>
                <w:rStyle w:val="IndexLink"/>
              </w:rPr>
              <w:t>588</w:t>
            </w:r>
          </w:hyperlink>
        </w:p>
        <w:p>
          <w:pPr>
            <w:pStyle w:val="Contents4"/>
            <w:tabs>
              <w:tab w:val="clear" w:pos="8176"/>
              <w:tab w:val="right" w:pos="9026" w:leader="dot"/>
            </w:tabs>
            <w:rPr/>
          </w:pPr>
          <w:hyperlink w:anchor="__RefHeading___Toc2325440_3224264995">
            <w:r>
              <w:rPr>
                <w:webHidden/>
                <w:rStyle w:val="IndexLink"/>
                <w:rtl w:val="true"/>
              </w:rPr>
              <w:t>عبد اللّه بن حُصَین</w:t>
            </w:r>
            <w:r>
              <w:rPr>
                <w:rStyle w:val="IndexLink"/>
                <w:rtl w:val="true"/>
              </w:rPr>
              <w:tab/>
            </w:r>
            <w:r>
              <w:rPr>
                <w:rStyle w:val="IndexLink"/>
              </w:rPr>
              <w:t>589</w:t>
            </w:r>
          </w:hyperlink>
        </w:p>
        <w:p>
          <w:pPr>
            <w:pStyle w:val="Contents4"/>
            <w:tabs>
              <w:tab w:val="clear" w:pos="8176"/>
              <w:tab w:val="right" w:pos="9026" w:leader="dot"/>
            </w:tabs>
            <w:rPr/>
          </w:pPr>
          <w:hyperlink w:anchor="__RefHeading___Toc2325442_3224264995">
            <w:r>
              <w:rPr>
                <w:webHidden/>
                <w:rStyle w:val="IndexLink"/>
                <w:rtl w:val="true"/>
              </w:rPr>
              <w:t>عُتیبة بن ابی لهب</w:t>
            </w:r>
            <w:r>
              <w:rPr>
                <w:rStyle w:val="IndexLink"/>
                <w:rtl w:val="true"/>
              </w:rPr>
              <w:tab/>
            </w:r>
            <w:r>
              <w:rPr>
                <w:rStyle w:val="IndexLink"/>
              </w:rPr>
              <w:t>589</w:t>
            </w:r>
          </w:hyperlink>
        </w:p>
        <w:p>
          <w:pPr>
            <w:pStyle w:val="Contents4"/>
            <w:tabs>
              <w:tab w:val="clear" w:pos="8176"/>
              <w:tab w:val="right" w:pos="9026" w:leader="dot"/>
            </w:tabs>
            <w:rPr/>
          </w:pPr>
          <w:hyperlink w:anchor="__RefHeading___Toc2325444_3224264995">
            <w:r>
              <w:rPr>
                <w:webHidden/>
                <w:rStyle w:val="IndexLink"/>
                <w:rtl w:val="true"/>
              </w:rPr>
              <w:t>عروة بن یحیی</w:t>
            </w:r>
            <w:r>
              <w:rPr>
                <w:rStyle w:val="IndexLink"/>
                <w:rtl w:val="true"/>
              </w:rPr>
              <w:tab/>
            </w:r>
            <w:r>
              <w:rPr>
                <w:rStyle w:val="IndexLink"/>
              </w:rPr>
              <w:t>589</w:t>
            </w:r>
          </w:hyperlink>
        </w:p>
        <w:p>
          <w:pPr>
            <w:pStyle w:val="Contents4"/>
            <w:tabs>
              <w:tab w:val="clear" w:pos="8176"/>
              <w:tab w:val="right" w:pos="9026" w:leader="dot"/>
            </w:tabs>
            <w:rPr/>
          </w:pPr>
          <w:hyperlink w:anchor="__RefHeading___Toc2325446_3224264995">
            <w:r>
              <w:rPr>
                <w:webHidden/>
                <w:rStyle w:val="IndexLink"/>
                <w:rtl w:val="true"/>
              </w:rPr>
              <w:t>علی بن حَسَکه</w:t>
            </w:r>
            <w:r>
              <w:rPr>
                <w:rStyle w:val="IndexLink"/>
                <w:rtl w:val="true"/>
              </w:rPr>
              <w:tab/>
            </w:r>
            <w:r>
              <w:rPr>
                <w:rStyle w:val="IndexLink"/>
              </w:rPr>
              <w:t>589</w:t>
            </w:r>
          </w:hyperlink>
        </w:p>
        <w:p>
          <w:pPr>
            <w:pStyle w:val="Contents4"/>
            <w:tabs>
              <w:tab w:val="clear" w:pos="8176"/>
              <w:tab w:val="right" w:pos="9026" w:leader="dot"/>
            </w:tabs>
            <w:rPr/>
          </w:pPr>
          <w:hyperlink w:anchor="__RefHeading___Toc2325448_3224264995">
            <w:r>
              <w:rPr>
                <w:webHidden/>
                <w:rStyle w:val="IndexLink"/>
                <w:rtl w:val="true"/>
              </w:rPr>
              <w:t>عمر بن سعد</w:t>
            </w:r>
            <w:r>
              <w:rPr>
                <w:rStyle w:val="IndexLink"/>
                <w:rtl w:val="true"/>
              </w:rPr>
              <w:tab/>
            </w:r>
            <w:r>
              <w:rPr>
                <w:rStyle w:val="IndexLink"/>
              </w:rPr>
              <w:t>590</w:t>
            </w:r>
          </w:hyperlink>
        </w:p>
        <w:p>
          <w:pPr>
            <w:pStyle w:val="Contents4"/>
            <w:tabs>
              <w:tab w:val="clear" w:pos="8176"/>
              <w:tab w:val="right" w:pos="9026" w:leader="dot"/>
            </w:tabs>
            <w:rPr/>
          </w:pPr>
          <w:hyperlink w:anchor="__RefHeading___Toc2325450_3224264995">
            <w:r>
              <w:rPr>
                <w:webHidden/>
                <w:rStyle w:val="IndexLink"/>
                <w:rtl w:val="true"/>
              </w:rPr>
              <w:t>عمر بن فَرَج</w:t>
            </w:r>
            <w:r>
              <w:rPr>
                <w:rStyle w:val="IndexLink"/>
                <w:rtl w:val="true"/>
              </w:rPr>
              <w:tab/>
            </w:r>
            <w:r>
              <w:rPr>
                <w:rStyle w:val="IndexLink"/>
              </w:rPr>
              <w:t>590</w:t>
            </w:r>
          </w:hyperlink>
        </w:p>
        <w:p>
          <w:pPr>
            <w:pStyle w:val="Contents4"/>
            <w:tabs>
              <w:tab w:val="clear" w:pos="8176"/>
              <w:tab w:val="right" w:pos="9026" w:leader="dot"/>
            </w:tabs>
            <w:rPr/>
          </w:pPr>
          <w:hyperlink w:anchor="__RefHeading___Toc2325452_3224264995">
            <w:r>
              <w:rPr>
                <w:webHidden/>
                <w:rStyle w:val="IndexLink"/>
                <w:rtl w:val="true"/>
              </w:rPr>
              <w:t>عمرو بن عاص</w:t>
            </w:r>
            <w:r>
              <w:rPr>
                <w:rStyle w:val="IndexLink"/>
                <w:rtl w:val="true"/>
              </w:rPr>
              <w:tab/>
            </w:r>
            <w:r>
              <w:rPr>
                <w:rStyle w:val="IndexLink"/>
              </w:rPr>
              <w:t>591</w:t>
            </w:r>
          </w:hyperlink>
        </w:p>
        <w:p>
          <w:pPr>
            <w:pStyle w:val="Contents4"/>
            <w:tabs>
              <w:tab w:val="clear" w:pos="8176"/>
              <w:tab w:val="right" w:pos="9026" w:leader="dot"/>
            </w:tabs>
            <w:rPr/>
          </w:pPr>
          <w:hyperlink w:anchor="__RefHeading___Toc2325454_3224264995">
            <w:r>
              <w:rPr>
                <w:webHidden/>
                <w:rStyle w:val="IndexLink"/>
                <w:rtl w:val="true"/>
              </w:rPr>
              <w:t>فارِس بن حاتم</w:t>
            </w:r>
            <w:r>
              <w:rPr>
                <w:rStyle w:val="IndexLink"/>
                <w:rtl w:val="true"/>
              </w:rPr>
              <w:tab/>
            </w:r>
            <w:r>
              <w:rPr>
                <w:rStyle w:val="IndexLink"/>
              </w:rPr>
              <w:t>591</w:t>
            </w:r>
          </w:hyperlink>
        </w:p>
        <w:p>
          <w:pPr>
            <w:pStyle w:val="Contents4"/>
            <w:tabs>
              <w:tab w:val="clear" w:pos="8176"/>
              <w:tab w:val="right" w:pos="9026" w:leader="dot"/>
            </w:tabs>
            <w:rPr/>
          </w:pPr>
          <w:hyperlink w:anchor="__RefHeading___Toc2325456_3224264995">
            <w:r>
              <w:rPr>
                <w:webHidden/>
                <w:rStyle w:val="IndexLink"/>
                <w:rtl w:val="true"/>
              </w:rPr>
              <w:t>فِهری</w:t>
            </w:r>
            <w:r>
              <w:rPr>
                <w:rStyle w:val="IndexLink"/>
                <w:rtl w:val="true"/>
              </w:rPr>
              <w:tab/>
            </w:r>
            <w:r>
              <w:rPr>
                <w:rStyle w:val="IndexLink"/>
              </w:rPr>
              <w:t>592</w:t>
            </w:r>
          </w:hyperlink>
        </w:p>
        <w:p>
          <w:pPr>
            <w:pStyle w:val="Contents4"/>
            <w:tabs>
              <w:tab w:val="clear" w:pos="8176"/>
              <w:tab w:val="right" w:pos="9026" w:leader="dot"/>
            </w:tabs>
            <w:rPr/>
          </w:pPr>
          <w:hyperlink w:anchor="__RefHeading___Toc2325458_3224264995">
            <w:r>
              <w:rPr>
                <w:webHidden/>
                <w:rStyle w:val="IndexLink"/>
                <w:rtl w:val="true"/>
              </w:rPr>
              <w:t>قاسم یقطینی</w:t>
            </w:r>
            <w:r>
              <w:rPr>
                <w:rStyle w:val="IndexLink"/>
                <w:rtl w:val="true"/>
              </w:rPr>
              <w:tab/>
            </w:r>
            <w:r>
              <w:rPr>
                <w:rStyle w:val="IndexLink"/>
              </w:rPr>
              <w:t>592</w:t>
            </w:r>
          </w:hyperlink>
        </w:p>
        <w:p>
          <w:pPr>
            <w:pStyle w:val="Contents4"/>
            <w:tabs>
              <w:tab w:val="clear" w:pos="8176"/>
              <w:tab w:val="right" w:pos="9026" w:leader="dot"/>
            </w:tabs>
            <w:rPr/>
          </w:pPr>
          <w:hyperlink w:anchor="__RefHeading___Toc2325460_3224264995">
            <w:r>
              <w:rPr>
                <w:webHidden/>
                <w:rStyle w:val="IndexLink"/>
                <w:rtl w:val="true"/>
              </w:rPr>
              <w:t xml:space="preserve">کسرا </w:t>
            </w:r>
            <w:r>
              <w:rPr>
                <w:rStyle w:val="IndexLink"/>
                <w:rtl w:val="true"/>
              </w:rPr>
              <w:t>(</w:t>
            </w:r>
            <w:r>
              <w:rPr>
                <w:rStyle w:val="IndexLink"/>
                <w:rtl w:val="true"/>
              </w:rPr>
              <w:t>خسرو</w:t>
            </w:r>
            <w:r>
              <w:rPr>
                <w:rStyle w:val="IndexLink"/>
                <w:rtl w:val="true"/>
              </w:rPr>
              <w:t>)</w:t>
              <w:tab/>
            </w:r>
            <w:r>
              <w:rPr>
                <w:rStyle w:val="IndexLink"/>
              </w:rPr>
              <w:t>593</w:t>
            </w:r>
          </w:hyperlink>
        </w:p>
        <w:p>
          <w:pPr>
            <w:pStyle w:val="Contents4"/>
            <w:tabs>
              <w:tab w:val="clear" w:pos="8176"/>
              <w:tab w:val="right" w:pos="9026" w:leader="dot"/>
            </w:tabs>
            <w:rPr/>
          </w:pPr>
          <w:hyperlink w:anchor="__RefHeading___Toc2325462_3224264995">
            <w:r>
              <w:rPr>
                <w:webHidden/>
                <w:rStyle w:val="IndexLink"/>
                <w:rtl w:val="true"/>
              </w:rPr>
              <w:t>مالک بن حوزه</w:t>
            </w:r>
            <w:r>
              <w:rPr>
                <w:rStyle w:val="IndexLink"/>
                <w:rtl w:val="true"/>
              </w:rPr>
              <w:tab/>
            </w:r>
            <w:r>
              <w:rPr>
                <w:rStyle w:val="IndexLink"/>
              </w:rPr>
              <w:t>593</w:t>
            </w:r>
          </w:hyperlink>
        </w:p>
        <w:p>
          <w:pPr>
            <w:pStyle w:val="Contents4"/>
            <w:tabs>
              <w:tab w:val="clear" w:pos="8176"/>
              <w:tab w:val="right" w:pos="9026" w:leader="dot"/>
            </w:tabs>
            <w:rPr/>
          </w:pPr>
          <w:hyperlink w:anchor="__RefHeading___Toc2325464_3224264995">
            <w:r>
              <w:rPr>
                <w:webHidden/>
                <w:rStyle w:val="IndexLink"/>
                <w:rtl w:val="true"/>
              </w:rPr>
              <w:t>مالک بن نَسر</w:t>
            </w:r>
            <w:r>
              <w:rPr>
                <w:rStyle w:val="IndexLink"/>
                <w:rtl w:val="true"/>
              </w:rPr>
              <w:tab/>
            </w:r>
            <w:r>
              <w:rPr>
                <w:rStyle w:val="IndexLink"/>
              </w:rPr>
              <w:t>593</w:t>
            </w:r>
          </w:hyperlink>
        </w:p>
        <w:p>
          <w:pPr>
            <w:pStyle w:val="Contents4"/>
            <w:tabs>
              <w:tab w:val="clear" w:pos="8176"/>
              <w:tab w:val="right" w:pos="9026" w:leader="dot"/>
            </w:tabs>
            <w:rPr/>
          </w:pPr>
          <w:hyperlink w:anchor="__RefHeading___Toc2325466_3224264995">
            <w:r>
              <w:rPr>
                <w:webHidden/>
                <w:rStyle w:val="IndexLink"/>
                <w:rtl w:val="true"/>
              </w:rPr>
              <w:t>متوکّل عبّاسی</w:t>
            </w:r>
            <w:r>
              <w:rPr>
                <w:rStyle w:val="IndexLink"/>
                <w:rtl w:val="true"/>
              </w:rPr>
              <w:tab/>
            </w:r>
            <w:r>
              <w:rPr>
                <w:rStyle w:val="IndexLink"/>
              </w:rPr>
              <w:t>593</w:t>
            </w:r>
          </w:hyperlink>
        </w:p>
        <w:p>
          <w:pPr>
            <w:pStyle w:val="Contents4"/>
            <w:tabs>
              <w:tab w:val="clear" w:pos="8176"/>
              <w:tab w:val="right" w:pos="9026" w:leader="dot"/>
            </w:tabs>
            <w:rPr/>
          </w:pPr>
          <w:hyperlink w:anchor="__RefHeading___Toc2325468_3224264995">
            <w:r>
              <w:rPr>
                <w:webHidden/>
                <w:rStyle w:val="IndexLink"/>
                <w:rtl w:val="true"/>
              </w:rPr>
              <w:t>مُحَلّم بن جثّامه</w:t>
            </w:r>
            <w:r>
              <w:rPr>
                <w:rStyle w:val="IndexLink"/>
                <w:rtl w:val="true"/>
              </w:rPr>
              <w:tab/>
            </w:r>
            <w:r>
              <w:rPr>
                <w:rStyle w:val="IndexLink"/>
              </w:rPr>
              <w:t>594</w:t>
            </w:r>
          </w:hyperlink>
        </w:p>
        <w:p>
          <w:pPr>
            <w:pStyle w:val="Contents4"/>
            <w:tabs>
              <w:tab w:val="clear" w:pos="8176"/>
              <w:tab w:val="right" w:pos="9026" w:leader="dot"/>
            </w:tabs>
            <w:rPr/>
          </w:pPr>
          <w:hyperlink w:anchor="__RefHeading___Toc2325470_3224264995">
            <w:r>
              <w:rPr>
                <w:webHidden/>
                <w:rStyle w:val="IndexLink"/>
                <w:rtl w:val="true"/>
              </w:rPr>
              <w:t>محمّد بن اشعث</w:t>
            </w:r>
            <w:r>
              <w:rPr>
                <w:rStyle w:val="IndexLink"/>
                <w:rtl w:val="true"/>
              </w:rPr>
              <w:tab/>
            </w:r>
            <w:r>
              <w:rPr>
                <w:rStyle w:val="IndexLink"/>
              </w:rPr>
              <w:t>594</w:t>
            </w:r>
          </w:hyperlink>
        </w:p>
        <w:p>
          <w:pPr>
            <w:pStyle w:val="Contents4"/>
            <w:tabs>
              <w:tab w:val="clear" w:pos="8176"/>
              <w:tab w:val="right" w:pos="9026" w:leader="dot"/>
            </w:tabs>
            <w:rPr/>
          </w:pPr>
          <w:hyperlink w:anchor="__RefHeading___Toc2325472_3224264995">
            <w:r>
              <w:rPr>
                <w:webHidden/>
                <w:rStyle w:val="IndexLink"/>
                <w:rtl w:val="true"/>
              </w:rPr>
              <w:t>محمّد بن بشیر</w:t>
            </w:r>
            <w:r>
              <w:rPr>
                <w:rStyle w:val="IndexLink"/>
                <w:rtl w:val="true"/>
              </w:rPr>
              <w:tab/>
            </w:r>
            <w:r>
              <w:rPr>
                <w:rStyle w:val="IndexLink"/>
              </w:rPr>
              <w:t>594</w:t>
            </w:r>
          </w:hyperlink>
        </w:p>
        <w:p>
          <w:pPr>
            <w:pStyle w:val="Contents4"/>
            <w:tabs>
              <w:tab w:val="clear" w:pos="8176"/>
              <w:tab w:val="right" w:pos="9026" w:leader="dot"/>
            </w:tabs>
            <w:rPr/>
          </w:pPr>
          <w:hyperlink w:anchor="__RefHeading___Toc2325474_3224264995">
            <w:r>
              <w:rPr>
                <w:webHidden/>
                <w:rStyle w:val="IndexLink"/>
                <w:rtl w:val="true"/>
              </w:rPr>
              <w:t>محمّد بن فرات</w:t>
            </w:r>
            <w:r>
              <w:rPr>
                <w:rStyle w:val="IndexLink"/>
                <w:rtl w:val="true"/>
              </w:rPr>
              <w:tab/>
            </w:r>
            <w:r>
              <w:rPr>
                <w:rStyle w:val="IndexLink"/>
              </w:rPr>
              <w:t>595</w:t>
            </w:r>
          </w:hyperlink>
        </w:p>
        <w:p>
          <w:pPr>
            <w:pStyle w:val="Contents4"/>
            <w:tabs>
              <w:tab w:val="clear" w:pos="8176"/>
              <w:tab w:val="right" w:pos="9026" w:leader="dot"/>
            </w:tabs>
            <w:rPr/>
          </w:pPr>
          <w:hyperlink w:anchor="__RefHeading___Toc2325476_3224264995">
            <w:r>
              <w:rPr>
                <w:webHidden/>
                <w:rStyle w:val="IndexLink"/>
                <w:rtl w:val="true"/>
              </w:rPr>
              <w:t>مُرجِئه</w:t>
            </w:r>
            <w:r>
              <w:rPr>
                <w:rStyle w:val="IndexLink"/>
                <w:rtl w:val="true"/>
              </w:rPr>
              <w:tab/>
            </w:r>
            <w:r>
              <w:rPr>
                <w:rStyle w:val="IndexLink"/>
              </w:rPr>
              <w:t>596</w:t>
            </w:r>
          </w:hyperlink>
        </w:p>
        <w:p>
          <w:pPr>
            <w:pStyle w:val="Contents4"/>
            <w:tabs>
              <w:tab w:val="clear" w:pos="8176"/>
              <w:tab w:val="right" w:pos="9026" w:leader="dot"/>
            </w:tabs>
            <w:rPr/>
          </w:pPr>
          <w:hyperlink w:anchor="__RefHeading___Toc2325478_3224264995">
            <w:r>
              <w:rPr>
                <w:webHidden/>
                <w:rStyle w:val="IndexLink"/>
                <w:rtl w:val="true"/>
              </w:rPr>
              <w:t>مروان بن حَکَم</w:t>
            </w:r>
            <w:r>
              <w:rPr>
                <w:rStyle w:val="IndexLink"/>
                <w:rtl w:val="true"/>
              </w:rPr>
              <w:tab/>
            </w:r>
            <w:r>
              <w:rPr>
                <w:rStyle w:val="IndexLink"/>
              </w:rPr>
              <w:t>596</w:t>
            </w:r>
          </w:hyperlink>
        </w:p>
        <w:p>
          <w:pPr>
            <w:pStyle w:val="Contents4"/>
            <w:tabs>
              <w:tab w:val="clear" w:pos="8176"/>
              <w:tab w:val="right" w:pos="9026" w:leader="dot"/>
            </w:tabs>
            <w:rPr/>
          </w:pPr>
          <w:hyperlink w:anchor="__RefHeading___Toc2325480_3224264995">
            <w:r>
              <w:rPr>
                <w:webHidden/>
                <w:rStyle w:val="IndexLink"/>
                <w:rtl w:val="true"/>
              </w:rPr>
              <w:t>مُستعین</w:t>
            </w:r>
            <w:r>
              <w:rPr>
                <w:rStyle w:val="IndexLink"/>
                <w:rtl w:val="true"/>
              </w:rPr>
              <w:tab/>
            </w:r>
            <w:r>
              <w:rPr>
                <w:rStyle w:val="IndexLink"/>
              </w:rPr>
              <w:t>596</w:t>
            </w:r>
          </w:hyperlink>
        </w:p>
        <w:p>
          <w:pPr>
            <w:pStyle w:val="Contents4"/>
            <w:tabs>
              <w:tab w:val="clear" w:pos="8176"/>
              <w:tab w:val="right" w:pos="9026" w:leader="dot"/>
            </w:tabs>
            <w:rPr/>
          </w:pPr>
          <w:hyperlink w:anchor="__RefHeading___Toc2325482_3224264995">
            <w:r>
              <w:rPr>
                <w:webHidden/>
                <w:rStyle w:val="IndexLink"/>
                <w:rtl w:val="true"/>
              </w:rPr>
              <w:t>مَصقَلَة بن هُبَیره</w:t>
            </w:r>
            <w:r>
              <w:rPr>
                <w:rStyle w:val="IndexLink"/>
                <w:rtl w:val="true"/>
              </w:rPr>
              <w:tab/>
            </w:r>
            <w:r>
              <w:rPr>
                <w:rStyle w:val="IndexLink"/>
              </w:rPr>
              <w:t>597</w:t>
            </w:r>
          </w:hyperlink>
        </w:p>
        <w:p>
          <w:pPr>
            <w:pStyle w:val="Contents4"/>
            <w:tabs>
              <w:tab w:val="clear" w:pos="8176"/>
              <w:tab w:val="right" w:pos="9026" w:leader="dot"/>
            </w:tabs>
            <w:rPr/>
          </w:pPr>
          <w:hyperlink w:anchor="__RefHeading___Toc2325484_3224264995">
            <w:r>
              <w:rPr>
                <w:webHidden/>
                <w:rStyle w:val="IndexLink"/>
                <w:rtl w:val="true"/>
              </w:rPr>
              <w:t>معاویة بن ابی سفیان</w:t>
            </w:r>
            <w:r>
              <w:rPr>
                <w:rStyle w:val="IndexLink"/>
                <w:rtl w:val="true"/>
              </w:rPr>
              <w:tab/>
            </w:r>
            <w:r>
              <w:rPr>
                <w:rStyle w:val="IndexLink"/>
              </w:rPr>
              <w:t>598</w:t>
            </w:r>
          </w:hyperlink>
        </w:p>
        <w:p>
          <w:pPr>
            <w:pStyle w:val="Contents4"/>
            <w:tabs>
              <w:tab w:val="clear" w:pos="8176"/>
              <w:tab w:val="right" w:pos="9026" w:leader="dot"/>
            </w:tabs>
            <w:rPr/>
          </w:pPr>
          <w:hyperlink w:anchor="__RefHeading___Toc2325486_3224264995">
            <w:r>
              <w:rPr>
                <w:webHidden/>
                <w:rStyle w:val="IndexLink"/>
                <w:rtl w:val="true"/>
              </w:rPr>
              <w:t>معمّر</w:t>
            </w:r>
            <w:r>
              <w:rPr>
                <w:rStyle w:val="IndexLink"/>
                <w:rtl w:val="true"/>
              </w:rPr>
              <w:tab/>
            </w:r>
            <w:r>
              <w:rPr>
                <w:rStyle w:val="IndexLink"/>
              </w:rPr>
              <w:t>598</w:t>
            </w:r>
          </w:hyperlink>
        </w:p>
        <w:p>
          <w:pPr>
            <w:pStyle w:val="Contents4"/>
            <w:tabs>
              <w:tab w:val="clear" w:pos="8176"/>
              <w:tab w:val="right" w:pos="9026" w:leader="dot"/>
            </w:tabs>
            <w:rPr/>
          </w:pPr>
          <w:hyperlink w:anchor="__RefHeading___Toc2325488_3224264995">
            <w:r>
              <w:rPr>
                <w:webHidden/>
                <w:rStyle w:val="IndexLink"/>
                <w:rtl w:val="true"/>
              </w:rPr>
              <w:t>مُغَیرة بن اَخنَس</w:t>
            </w:r>
            <w:r>
              <w:rPr>
                <w:rStyle w:val="IndexLink"/>
                <w:rtl w:val="true"/>
              </w:rPr>
              <w:tab/>
            </w:r>
            <w:r>
              <w:rPr>
                <w:rStyle w:val="IndexLink"/>
              </w:rPr>
              <w:t>599</w:t>
            </w:r>
          </w:hyperlink>
        </w:p>
        <w:p>
          <w:pPr>
            <w:pStyle w:val="Contents4"/>
            <w:tabs>
              <w:tab w:val="clear" w:pos="8176"/>
              <w:tab w:val="right" w:pos="9026" w:leader="dot"/>
            </w:tabs>
            <w:rPr/>
          </w:pPr>
          <w:hyperlink w:anchor="__RefHeading___Toc2325490_3224264995">
            <w:r>
              <w:rPr>
                <w:webHidden/>
                <w:rStyle w:val="IndexLink"/>
                <w:rtl w:val="true"/>
              </w:rPr>
              <w:t>مُغَیرة بن سعید</w:t>
            </w:r>
            <w:r>
              <w:rPr>
                <w:rStyle w:val="IndexLink"/>
                <w:rtl w:val="true"/>
              </w:rPr>
              <w:tab/>
            </w:r>
            <w:r>
              <w:rPr>
                <w:rStyle w:val="IndexLink"/>
              </w:rPr>
              <w:t>599</w:t>
            </w:r>
          </w:hyperlink>
        </w:p>
        <w:p>
          <w:pPr>
            <w:pStyle w:val="Contents4"/>
            <w:tabs>
              <w:tab w:val="clear" w:pos="8176"/>
              <w:tab w:val="right" w:pos="9026" w:leader="dot"/>
            </w:tabs>
            <w:rPr/>
          </w:pPr>
          <w:hyperlink w:anchor="__RefHeading___Toc2325492_3224264995">
            <w:r>
              <w:rPr>
                <w:webHidden/>
                <w:rStyle w:val="IndexLink"/>
                <w:rtl w:val="true"/>
              </w:rPr>
              <w:t>مُغَیرة بن عاص</w:t>
            </w:r>
            <w:r>
              <w:rPr>
                <w:rStyle w:val="IndexLink"/>
                <w:rtl w:val="true"/>
              </w:rPr>
              <w:tab/>
            </w:r>
            <w:r>
              <w:rPr>
                <w:rStyle w:val="IndexLink"/>
              </w:rPr>
              <w:t>600</w:t>
            </w:r>
          </w:hyperlink>
        </w:p>
        <w:p>
          <w:pPr>
            <w:pStyle w:val="Contents4"/>
            <w:tabs>
              <w:tab w:val="clear" w:pos="8176"/>
              <w:tab w:val="right" w:pos="9026" w:leader="dot"/>
            </w:tabs>
            <w:rPr/>
          </w:pPr>
          <w:hyperlink w:anchor="__RefHeading___Toc2325494_3224264995">
            <w:r>
              <w:rPr>
                <w:webHidden/>
                <w:rStyle w:val="IndexLink"/>
                <w:rtl w:val="true"/>
              </w:rPr>
              <w:t>مُلوک چهارگانه</w:t>
            </w:r>
            <w:r>
              <w:rPr>
                <w:rStyle w:val="IndexLink"/>
                <w:rtl w:val="true"/>
              </w:rPr>
              <w:tab/>
            </w:r>
            <w:r>
              <w:rPr>
                <w:rStyle w:val="IndexLink"/>
              </w:rPr>
              <w:t>600</w:t>
            </w:r>
          </w:hyperlink>
        </w:p>
        <w:p>
          <w:pPr>
            <w:pStyle w:val="Contents4"/>
            <w:tabs>
              <w:tab w:val="clear" w:pos="8176"/>
              <w:tab w:val="right" w:pos="9026" w:leader="dot"/>
            </w:tabs>
            <w:rPr/>
          </w:pPr>
          <w:hyperlink w:anchor="__RefHeading___Toc2325496_3224264995">
            <w:r>
              <w:rPr>
                <w:webHidden/>
                <w:rStyle w:val="IndexLink"/>
                <w:rtl w:val="true"/>
              </w:rPr>
              <w:t>منصور بن عَکرِمه</w:t>
            </w:r>
            <w:r>
              <w:rPr>
                <w:rStyle w:val="IndexLink"/>
                <w:rtl w:val="true"/>
              </w:rPr>
              <w:tab/>
            </w:r>
            <w:r>
              <w:rPr>
                <w:rStyle w:val="IndexLink"/>
              </w:rPr>
              <w:t>600</w:t>
            </w:r>
          </w:hyperlink>
        </w:p>
        <w:p>
          <w:pPr>
            <w:pStyle w:val="Contents4"/>
            <w:tabs>
              <w:tab w:val="clear" w:pos="8176"/>
              <w:tab w:val="right" w:pos="9026" w:leader="dot"/>
            </w:tabs>
            <w:rPr/>
          </w:pPr>
          <w:hyperlink w:anchor="__RefHeading___Toc2325498_3224264995">
            <w:r>
              <w:rPr>
                <w:webHidden/>
                <w:rStyle w:val="IndexLink"/>
                <w:rtl w:val="true"/>
              </w:rPr>
              <w:t>موسی بن مهدی</w:t>
            </w:r>
            <w:r>
              <w:rPr>
                <w:rStyle w:val="IndexLink"/>
                <w:rtl w:val="true"/>
              </w:rPr>
              <w:tab/>
            </w:r>
            <w:r>
              <w:rPr>
                <w:rStyle w:val="IndexLink"/>
              </w:rPr>
              <w:t>600</w:t>
            </w:r>
          </w:hyperlink>
        </w:p>
        <w:p>
          <w:pPr>
            <w:pStyle w:val="Contents4"/>
            <w:tabs>
              <w:tab w:val="clear" w:pos="8176"/>
              <w:tab w:val="right" w:pos="9026" w:leader="dot"/>
            </w:tabs>
            <w:rPr/>
          </w:pPr>
          <w:hyperlink w:anchor="__RefHeading___Toc2325500_3224264995">
            <w:r>
              <w:rPr>
                <w:webHidden/>
                <w:rStyle w:val="IndexLink"/>
                <w:rtl w:val="true"/>
              </w:rPr>
              <w:t>نوفِل بن خُوَیلِد</w:t>
            </w:r>
            <w:r>
              <w:rPr>
                <w:rStyle w:val="IndexLink"/>
                <w:rtl w:val="true"/>
              </w:rPr>
              <w:tab/>
            </w:r>
            <w:r>
              <w:rPr>
                <w:rStyle w:val="IndexLink"/>
              </w:rPr>
              <w:t>600</w:t>
            </w:r>
          </w:hyperlink>
        </w:p>
        <w:p>
          <w:pPr>
            <w:pStyle w:val="Contents4"/>
            <w:tabs>
              <w:tab w:val="clear" w:pos="8176"/>
              <w:tab w:val="right" w:pos="9026" w:leader="dot"/>
            </w:tabs>
            <w:rPr/>
          </w:pPr>
          <w:hyperlink w:anchor="__RefHeading___Toc2325502_3224264995">
            <w:r>
              <w:rPr>
                <w:webHidden/>
                <w:rStyle w:val="IndexLink"/>
                <w:rtl w:val="true"/>
              </w:rPr>
              <w:t>واقفیان</w:t>
            </w:r>
            <w:r>
              <w:rPr>
                <w:rStyle w:val="IndexLink"/>
                <w:rtl w:val="true"/>
              </w:rPr>
              <w:tab/>
            </w:r>
            <w:r>
              <w:rPr>
                <w:rStyle w:val="IndexLink"/>
              </w:rPr>
              <w:t>601</w:t>
            </w:r>
          </w:hyperlink>
        </w:p>
        <w:p>
          <w:pPr>
            <w:pStyle w:val="Contents4"/>
            <w:tabs>
              <w:tab w:val="clear" w:pos="8176"/>
              <w:tab w:val="right" w:pos="9026" w:leader="dot"/>
            </w:tabs>
            <w:rPr/>
          </w:pPr>
          <w:hyperlink w:anchor="__RefHeading___Toc2325504_3224264995">
            <w:r>
              <w:rPr>
                <w:webHidden/>
                <w:rStyle w:val="IndexLink"/>
                <w:rtl w:val="true"/>
              </w:rPr>
              <w:t>ولید بن عُقْبه</w:t>
            </w:r>
            <w:r>
              <w:rPr>
                <w:rStyle w:val="IndexLink"/>
                <w:rtl w:val="true"/>
              </w:rPr>
              <w:tab/>
            </w:r>
            <w:r>
              <w:rPr>
                <w:rStyle w:val="IndexLink"/>
              </w:rPr>
              <w:t>601</w:t>
            </w:r>
          </w:hyperlink>
        </w:p>
        <w:p>
          <w:pPr>
            <w:pStyle w:val="Contents4"/>
            <w:tabs>
              <w:tab w:val="clear" w:pos="8176"/>
              <w:tab w:val="right" w:pos="9026" w:leader="dot"/>
            </w:tabs>
            <w:rPr/>
          </w:pPr>
          <w:hyperlink w:anchor="__RefHeading___Toc2325506_3224264995">
            <w:r>
              <w:rPr>
                <w:webHidden/>
                <w:rStyle w:val="IndexLink"/>
                <w:rtl w:val="true"/>
              </w:rPr>
              <w:t>یزید بن حُجّیه</w:t>
            </w:r>
            <w:r>
              <w:rPr>
                <w:rStyle w:val="IndexLink"/>
                <w:rtl w:val="true"/>
              </w:rPr>
              <w:tab/>
            </w:r>
            <w:r>
              <w:rPr>
                <w:rStyle w:val="IndexLink"/>
              </w:rPr>
              <w:t>602</w:t>
            </w:r>
          </w:hyperlink>
        </w:p>
        <w:p>
          <w:pPr>
            <w:pStyle w:val="Contents2"/>
            <w:tabs>
              <w:tab w:val="clear" w:pos="8743"/>
              <w:tab w:val="right" w:pos="9026" w:leader="dot"/>
            </w:tabs>
            <w:rPr/>
          </w:pPr>
          <w:hyperlink w:anchor="__RefHeading___Toc2325508_3224264995">
            <w:r>
              <w:rPr>
                <w:webHidden/>
                <w:rStyle w:val="IndexLink"/>
                <w:rtl w:val="true"/>
              </w:rPr>
              <w:t>فهرست منابع و مآخذ</w:t>
            </w:r>
            <w:r>
              <w:rPr>
                <w:rStyle w:val="IndexLink"/>
                <w:rtl w:val="true"/>
              </w:rPr>
              <w:tab/>
            </w:r>
            <w:r>
              <w:rPr>
                <w:rStyle w:val="IndexLink"/>
              </w:rPr>
              <w:t>654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43_162880"/>
      <w:bookmarkStart w:id="1" w:name="pg12843_162880"/>
      <w:bookmarkEnd w:id="1"/>
    </w:p>
    <w:p>
      <w:pPr>
        <w:pStyle w:val="Heading2"/>
        <w:numPr>
          <w:ilvl w:val="1"/>
          <w:numId w:val="1"/>
        </w:numPr>
        <w:rPr/>
      </w:pPr>
      <w:bookmarkStart w:id="2" w:name="pg12843_162880"/>
      <w:bookmarkStart w:id="3" w:name="__RefHeading___Toc2324568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۲۴۵۱۸۰۱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محمدی ری شهری ؛ رسول افقی، احسان سرخه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 رضا شیخی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 معارف حدیث؛ </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24570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للآخرینإنّ من المسائل البالغة الأهمیّة فی باب الدعاء الاهتمام بالتماس الدعاء من الآخرین والدعاء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ویقدّم هذا الفصل نقاطا تربویّة تخصّ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یشتمل علی تعریفٍ بعددٍ من الرجال الذین دعا لهم أهل البیت علیهم السلام أو دعوا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والنقطة المفید ذکرها فی بدایة هذا الفصل الصدق فی الدعاء للآخرین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الصِّدقِ فِی الدُّعاءِ لِلآخَرینَ الدعاء للآخرین هو فی الحقیقة إرادة الخیر المادیّ أو المعنویّ أو کلیهما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أن یکون الإنسان صادقا فی دعائه لغیره تبعا لمقدار إرادته الخیر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من أراد أن یعلم حجم صدقه فی دعائه فی مجال الاُمور المعنویّة والاُخرویّة أن یری أمستعدٌّ هو فی إرادة الخیر المادّیّ لغیره عملیّا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الشأن نقل الإمام الصادق علیه السلام عن الإمام أمیر المؤمنین علیّ بن أبی طالب علیه السلام حکایةً فی غایة الروعة والبُعد التربویّ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ـ صَلَواتُ اللّهِ عَلَیهِ ـ بَعَثَ إلی رَجُلٍ بِخَمسَةِ أوساقٍ مِن تَمرِ البُغَیبِغَةِ </w:t>
      </w:r>
      <w:r>
        <w:rPr>
          <w:rStyle w:val="FootnoteAnchor"/>
          <w:rtl w:val="true"/>
        </w:rPr>
        <w:footnoteReference w:id="2"/>
      </w:r>
      <w:r>
        <w:rPr>
          <w:rFonts w:ascii="Amiri" w:hAnsi="Amiri" w:eastAsia="Amiri" w:cs="Amiri"/>
          <w:color w:val="111111"/>
          <w:sz w:val="28"/>
          <w:sz w:val="28"/>
          <w:szCs w:val="28"/>
          <w:rtl w:val="true"/>
          <w:lang w:bidi="ar-SA"/>
        </w:rPr>
        <w:t xml:space="preserve">، وکانَ الرَّجُلُ مِمَّن یَرجو نَوافِلَهُ ویُؤَمِّلُ نائِلَهُ ورِفدَهُ ، وکانَ لا یَسأَلُ عَلِیّا علیه السلام ولا غَیرَهُ شَیئا ، فَقالَ رَجُلٌ لِأَمیرِ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سَأَلَکَ فُلانٌ ، ولَقَد کانَ یُجزِئُهُ مِنَ الخَمسَةِ الأَوساقِ وَسقٌ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کَثَّرَ اللّهُ فِی المُؤمِنینَ ضَربَکَ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اُعطی أنَا وتَبخَلُ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أنتَ ، إذا أنَا لَم اُعطِ الَّذی یَرجونی إلاّ مِن بَعدِ المَسأَلَةِ ، ثُمَّ اُعطیهِ بَعدَ المَسأَلَةِ ، فَلَم اُعطِهِ ثَمَنَ </w:t>
      </w:r>
      <w:r>
        <w:rPr>
          <w:rStyle w:val="FootnoteAnchor"/>
          <w:rtl w:val="true"/>
        </w:rPr>
        <w:footnoteReference w:id="4"/>
      </w:r>
      <w:r>
        <w:rPr>
          <w:rFonts w:ascii="Amiri" w:hAnsi="Amiri" w:eastAsia="Amiri" w:cs="Amiri"/>
          <w:color w:val="111111"/>
          <w:sz w:val="28"/>
          <w:sz w:val="28"/>
          <w:szCs w:val="28"/>
          <w:rtl w:val="true"/>
          <w:lang w:bidi="ar-SA"/>
        </w:rPr>
        <w:t xml:space="preserve">ما أخَذتُ مِنهُ ؛ وذلِکَ لِأَنّی عَرَّضتُهُ أن یَبذُلَ لی وَجهَهُ الَّذی یُعَفِّرُهُ فِی التُّرابِ لِرَبّی ورَبِّهِ عِندَ تَعَبُّدِهِ لَهُ ، وطَلَبِ حَوائِجِهِ إلَیهِ ، فَمَن فَعَلَ هذا بِأَخیهِ المُسلِمِ ـ وقَد عَرَفَ أنَّهُ مَوضِعٌ لِصِلَتِهِ ومَعروفِهِ ـ فَلَم یَصدُقِ اللّهَ عز و جل فی دُعائِهِ لَهُ ، حَیثُ یَتَمَنّی لَهُ الجَنَّةَ بِلِسانِهِ ، ویَبخَلُ عَلَیهِ بِالحُطامِ مِن مالِهِ ، وذلِکَ أنَّ العَبدَ قَد یَقولُ فی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لِلمُؤمِنینَ وَالمُؤمِناتِ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دَعا لَهُم بِالمَغفِرَةِ فَقَد طَلَبَ لَهُمُ الجَنَّةَ ، فَما أنصَفَ مَن فَعَلَ هذا بِالقَولِ ، ولَم یُحَقِّقهُ بِالفِعلِ </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 w:name="pg12843_162888"/>
    </w:p>
    <w:p>
      <w:pPr>
        <w:pStyle w:val="Heading2"/>
        <w:numPr>
          <w:ilvl w:val="1"/>
          <w:numId w:val="1"/>
        </w:numPr>
        <w:rPr/>
      </w:pPr>
      <w:bookmarkStart w:id="8" w:name="__RefHeading___Toc2324572_3224264995"/>
      <w:bookmarkStart w:id="9" w:name="_Toc3"/>
      <w:bookmarkEnd w:id="7"/>
      <w:bookmarkEnd w:id="8"/>
      <w:r>
        <w:rPr>
          <w:rtl w:val="true"/>
        </w:rPr>
        <w:t xml:space="preserve">فصل چهارم </w:t>
      </w:r>
      <w:r>
        <w:rPr>
          <w:rtl w:val="true"/>
        </w:rPr>
        <w:t xml:space="preserve">: </w:t>
      </w:r>
      <w:r>
        <w:rPr>
          <w:rtl w:val="true"/>
        </w:rPr>
        <w:t>دعا کردن برای دیگران</w:t>
      </w:r>
      <w:bookmarkEnd w:id="9"/>
    </w:p>
    <w:p>
      <w:pPr>
        <w:pStyle w:val="Heading3"/>
        <w:numPr>
          <w:ilvl w:val="2"/>
          <w:numId w:val="1"/>
        </w:numPr>
        <w:rPr/>
      </w:pPr>
      <w:bookmarkStart w:id="10" w:name="__RefHeading___Toc2324574_3224264995"/>
      <w:bookmarkStart w:id="11" w:name="_Toc4"/>
      <w:bookmarkEnd w:id="10"/>
      <w:r>
        <w:rPr>
          <w:rtl w:val="true"/>
        </w:rPr>
        <w:t>نشانه صداقت در دعا برای دیگران</w:t>
      </w:r>
      <w:bookmarkEnd w:id="11"/>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برای دیگرانیکی از مسایل بسیار مهم در باب دعا ، اهتمام به دعا خواستن از دیگران و دعا کردن برای دیگران است ، در این فصل نکات آموزنده ای در این زمینه ارائه می گردد و همچنین شماری از کسانی که مشمول دعا یا نفرین اهل بیت علیهم السلام قرار گرفته اند معرفی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که در آغاز این فصل تذکر آن مفید به نظر می رسد ، صداقت در دعا برای دیگران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صداقت در دعا برای دیگراندعا کردن برای دیگران ، در واقع خیرخواهی مادی و یا معنوی و یا هر دو برای آنها است ، بنابراین انسان به میزان خیرخواه بودن برای دیگری و یا دیگران می تواند در دعای برای آنان صادق باشد ، از این رو کسی که می خواهد بداند در دعا در زمینه امور معنوی و اخروی تا چه اندازه ای صادق است باید ببیند عملاً در خیرخواهی مادی نسبت به دیگران آمادگی دارد یا نه ، در این زمینه امام صادق علیه السلام داستانی را از امام علی علیه السلام نقل کرده است که بسیار جالب و آموزنده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ـ که درودهای خدا بر او باد ـ برای فردی پنج بار </w:t>
      </w:r>
      <w:r>
        <w:rPr>
          <w:rStyle w:val="FootnoteAnchor"/>
          <w:rtl w:val="true"/>
        </w:rPr>
        <w:footnoteReference w:id="6"/>
      </w:r>
      <w:r>
        <w:rPr>
          <w:rFonts w:ascii="Amiri" w:hAnsi="Amiri" w:eastAsia="Amiri" w:cs="Amiri"/>
          <w:color w:val="111111"/>
          <w:sz w:val="28"/>
          <w:sz w:val="28"/>
          <w:szCs w:val="28"/>
          <w:rtl w:val="true"/>
          <w:lang w:bidi="ar-SA"/>
        </w:rPr>
        <w:t xml:space="preserve">خرما از خرمای بُغَیْبِغَه </w:t>
      </w:r>
      <w:r>
        <w:rPr>
          <w:rStyle w:val="FootnoteAnchor"/>
          <w:rtl w:val="true"/>
        </w:rPr>
        <w:footnoteReference w:id="7"/>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 فردی با داد و دَهِش و سخاوتمند بود و هیچ گاه از علی علیه السلام و دیگران ، چیزی درخواست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امیر مؤمنان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فلانی از تو درخواست نکرد و به جای 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 بار هم کفایتش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امثال تو را در میان مؤمنان ، بسیار مکناد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بخشم و تو بخل می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کسی که به من امید دارد ، جز پس از درخواست ، عطا نکنم و بعد از آن که درخواست کرد ، به او عطا کنم ، بهای آنچه را از او گرفته ام ، به او نداده ام ؛ </w:t>
      </w:r>
      <w:r>
        <w:rPr>
          <w:rStyle w:val="FootnoteAnchor"/>
          <w:rtl w:val="true"/>
        </w:rPr>
        <w:footnoteReference w:id="8"/>
      </w:r>
      <w:r>
        <w:rPr>
          <w:rFonts w:ascii="IRNazanin" w:hAnsi="IRNazanin" w:eastAsia="IRNazanin"/>
          <w:color w:val="111111"/>
          <w:sz w:val="28"/>
          <w:sz w:val="28"/>
          <w:szCs w:val="28"/>
          <w:rtl w:val="true"/>
          <w:lang w:bidi="fa-IR"/>
        </w:rPr>
        <w:t xml:space="preserve">چه ، او را در معرض آن قرار داده ام تا صورتی را که هنگام عبادت و نیازخواهی از خداوند برای پروردگار من و خودش بر خاک می نهد ، به من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رو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کس با برادر مسلمانش چنین کند ، در حالی که می داند او سزاوارِ کمک و احسان اوست ، در دعایی که برایش می کند ، به خداوند ، راست نگفته است ؛ چرا که با زبانش برای او بهشتْ آرزو می کند ؛ امّا از ریزه ای از مال خود بر او بخل می ورزد ؛ چه آن که بنده ، گاه در دعایش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مؤمن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برای آمرزش آنان دعا می کند ، در واقع ، بهشت را برایشان طلبیده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 کسی که به گفتار ، چنین کند و با کردار ، آن را تحقّق نبخشد ، انصاف به خرج نداده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علی طلب الدّعاء من الآخَرینَ</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اُدعُنی بِلِسانٍ لَم تَعصِنی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اللّهَ تَعالی أوحی إلی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ادعُنی عَلی لِسانٍ لَم تَعصِنی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لی بِذلِکَ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اُدعُنی عَلی لِسانِ غَیرِکَ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اِستَکثِر مِن دُعاءِ النّاسِرسول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اِستَکثِر مِنَ النّاسِ مِن دُعاءِ الخَیرِ لَکَ ؛ فَإِنَّ العَبدَ لا یَدری عَلی لِسانِ مَن یُستَجابُ لَهُ ، أو یُرحَمُ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اِغتَنِم دُعاءَ المُستَضعَفینَرسول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اِغتَنِموا دُعاءَ ضَعَفَةِ اُمَّتی ؛ فَإِنَّهُ یُستَجابُ لَهُم فیکُم ، ولا یُستَجابُ لَهُم فی أنفُسِهِم </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843_162892"/>
    </w:p>
    <w:p>
      <w:pPr>
        <w:pStyle w:val="Heading3"/>
        <w:numPr>
          <w:ilvl w:val="2"/>
          <w:numId w:val="1"/>
        </w:numPr>
        <w:rPr/>
      </w:pPr>
      <w:bookmarkStart w:id="13" w:name="__RefHeading___Toc2324576_3224264995"/>
      <w:bookmarkStart w:id="14" w:name="_Toc5"/>
      <w:bookmarkEnd w:id="12"/>
      <w:bookmarkEnd w:id="13"/>
      <w:r>
        <w:rPr>
          <w:rtl w:val="true"/>
        </w:rPr>
        <w:t xml:space="preserve">باب یکم </w:t>
      </w:r>
      <w:r>
        <w:rPr>
          <w:rtl w:val="true"/>
        </w:rPr>
        <w:t xml:space="preserve">: </w:t>
      </w:r>
      <w:r>
        <w:rPr>
          <w:rtl w:val="true"/>
        </w:rPr>
        <w:t>ترغیب به درخواست دعا از دیگران</w:t>
      </w:r>
      <w:bookmarkEnd w:id="14"/>
    </w:p>
    <w:p>
      <w:pPr>
        <w:pStyle w:val="Heading4"/>
        <w:numPr>
          <w:ilvl w:val="3"/>
          <w:numId w:val="1"/>
        </w:numPr>
        <w:rPr/>
      </w:pPr>
      <w:bookmarkStart w:id="15" w:name="__RefHeading___Toc2324578_3224264995"/>
      <w:bookmarkStart w:id="16" w:name="_Toc6"/>
      <w:bookmarkEnd w:id="15"/>
      <w:r>
        <w:rPr/>
        <w:t>۱</w:t>
      </w:r>
      <w:r>
        <w:rPr>
          <w:rtl w:val="true"/>
        </w:rPr>
        <w:t xml:space="preserve"> </w:t>
      </w:r>
      <w:r>
        <w:rPr>
          <w:rtl w:val="true"/>
        </w:rPr>
        <w:t xml:space="preserve">/ </w:t>
      </w:r>
      <w:r>
        <w:rPr/>
        <w:t>۱</w:t>
      </w:r>
      <w:r>
        <w:rPr>
          <w:rtl w:val="true"/>
        </w:rPr>
        <w:t xml:space="preserve"> مرا با زبانی بخوان که با آن ، مرا معصیت نکرده ای</w:t>
      </w:r>
      <w:r>
        <w:rPr>
          <w:rtl w:val="true"/>
        </w:rPr>
        <w:t>!</w:t>
      </w:r>
      <w:bookmarkEnd w:id="16"/>
    </w:p>
    <w:p>
      <w:pPr>
        <w:pStyle w:val="Heading4"/>
        <w:numPr>
          <w:ilvl w:val="3"/>
          <w:numId w:val="1"/>
        </w:numPr>
        <w:rPr/>
      </w:pPr>
      <w:bookmarkStart w:id="17" w:name="__RefHeading___Toc2324580_3224264995"/>
      <w:bookmarkStart w:id="18" w:name="_Toc7"/>
      <w:bookmarkEnd w:id="17"/>
      <w:r>
        <w:rPr/>
        <w:t>۱</w:t>
      </w:r>
      <w:r>
        <w:rPr>
          <w:rtl w:val="true"/>
        </w:rPr>
        <w:t xml:space="preserve"> </w:t>
      </w:r>
      <w:r>
        <w:rPr>
          <w:rtl w:val="true"/>
        </w:rPr>
        <w:t xml:space="preserve">/ </w:t>
      </w:r>
      <w:r>
        <w:rPr/>
        <w:t>۲</w:t>
      </w:r>
      <w:r>
        <w:rPr>
          <w:rtl w:val="true"/>
        </w:rPr>
        <w:t xml:space="preserve"> فراوانْ درخواست دعا کردن از مردم</w:t>
      </w:r>
      <w:bookmarkEnd w:id="18"/>
    </w:p>
    <w:p>
      <w:pPr>
        <w:pStyle w:val="Heading4"/>
        <w:numPr>
          <w:ilvl w:val="3"/>
          <w:numId w:val="1"/>
        </w:numPr>
        <w:rPr/>
      </w:pPr>
      <w:bookmarkStart w:id="19" w:name="__RefHeading___Toc2324582_3224264995"/>
      <w:bookmarkStart w:id="20" w:name="_Toc8"/>
      <w:bookmarkEnd w:id="19"/>
      <w:r>
        <w:rPr/>
        <w:t>۱</w:t>
      </w:r>
      <w:r>
        <w:rPr>
          <w:rtl w:val="true"/>
        </w:rPr>
        <w:t xml:space="preserve"> </w:t>
      </w:r>
      <w:r>
        <w:rPr>
          <w:rtl w:val="true"/>
        </w:rPr>
        <w:t xml:space="preserve">/ </w:t>
      </w:r>
      <w:r>
        <w:rPr/>
        <w:t>۳</w:t>
      </w:r>
      <w:r>
        <w:rPr>
          <w:rtl w:val="true"/>
        </w:rPr>
        <w:t xml:space="preserve"> دعای مستضعفان را غنیمت شمار</w:t>
      </w:r>
      <w:bookmarkEnd w:id="20"/>
    </w:p>
    <w:p>
      <w:pPr>
        <w:pStyle w:val="BookText"/>
        <w:rPr/>
      </w:pPr>
      <w:r>
        <w:rPr>
          <w:rFonts w:ascii="IRNazanin" w:hAnsi="IRNazanin" w:eastAsia="IRNazanin"/>
          <w:color w:val="111111"/>
          <w:sz w:val="28"/>
          <w:sz w:val="28"/>
          <w:szCs w:val="28"/>
          <w:rtl w:val="true"/>
          <w:lang w:bidi="fa-IR"/>
        </w:rPr>
        <w:t xml:space="preserve">باب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به درخواست دعا از دیگران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مرا با زبانی بخوان که با آن ، مرا معصیت نکرده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خدای متعال به موسی علیه السلام وحی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زبانی بخوان که با آن معصیتم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چنین زبانی بیاورم؟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زبانِ دیگران ، مرا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فراوانْ درخواست دعا کردن از مردمپیامبر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 بسیار درخواستِ دعای خیر برای خود کن ؛ چرا که انسان نمی داند از زبانِ چه کسی درخواستش مستجاب می شود یا مورد رحمت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دعای مستضعفان را غنیمت شمارپیامبر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ضعیفانِ امّت مرا غنیمت بشمارید ؛ زیرا دعای آنها در حقّ شما مستجاب می شود ، امّا دعایشان در حقّ خودشان مستجاب نمی 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تَستَخِفّوا بِدُعاءِ المَساکینِ لِلمَرضی مِنکُم ؛ فَإِنَّهُ یُستَجابُ لَهُم فیکُم ، ولا یُستَجابُ لَهُم فی أنفُسِهِم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لا تُحَقِّروا دَعوَةَ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تُحَقِّروا دَعوَةَ أحَدٍ ؛ فَإِنَّهُ یُستَجابُ لِلیَهودِیِّ وَالنَّصرانِیِّ فیکُم ، ولا یُستَجابُ لَهُم فی أنفُسِهِم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تَزَوَّدوا مِن أخیکُم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محاسبة النفس عن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 رَجُلٌ ذاتَ یَومٍ فَنَزَعَ ثِیابَهُ ، وتَمَرَّغَ فِی الرَّمضاءِ ، ویَقولُ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ذوقی ، نارُ جَهَنَّمَ أشَدُّ حَرّا ، أجیفَةٌ بِاللَّیلِ وبَطّالَةٌ بِالنَّهارِ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فَبَینا هُوَ کَذلِکَ إذ أبصَرَ النَّبِیَّ صلی الله علیه و آله فی ظِلِّ شَجَرَةٍ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غَلَبَتنی نَفسی ، فَقالَ لَهُ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یَکُن لَکَ بُدٌّ مِنَ الَّذی صَنَعتَ ؟ أما لَقَد فُتِحَت لَکَ أبوابُ السَّماءِ ، ولَقَد باهَی اللّهُ بِکَ المَلائِکَةَ ، ثُمَّ قالَ لِأَصحابِهِ ، تَزَوَّدوا مِن أخیکُم ، فَجَعَلَ الرَّجُلُ 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 ادعُ لی ، 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التَّقوی زادَهُم ، وَاجمَع عَلَی الهُدی أمرَهُم ، فَجَعَلَ النَّبِیُّ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سَدِّدهُ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وَاجعَلِ الجَنَّةَ مَآبَهُم </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2843_162894"/>
    </w:p>
    <w:p>
      <w:pPr>
        <w:pStyle w:val="Heading4"/>
        <w:numPr>
          <w:ilvl w:val="3"/>
          <w:numId w:val="1"/>
        </w:numPr>
        <w:rPr/>
      </w:pPr>
      <w:bookmarkStart w:id="22" w:name="__RefHeading___Toc2324584_3224264995"/>
      <w:bookmarkStart w:id="23" w:name="_Toc9"/>
      <w:bookmarkEnd w:id="21"/>
      <w:bookmarkEnd w:id="22"/>
      <w:r>
        <w:rPr/>
        <w:t>۱</w:t>
      </w:r>
      <w:r>
        <w:rPr>
          <w:rtl w:val="true"/>
        </w:rPr>
        <w:t xml:space="preserve"> </w:t>
      </w:r>
      <w:r>
        <w:rPr>
          <w:rtl w:val="true"/>
        </w:rPr>
        <w:t xml:space="preserve">/ </w:t>
      </w:r>
      <w:r>
        <w:rPr/>
        <w:t>۴</w:t>
      </w:r>
      <w:r>
        <w:rPr>
          <w:rtl w:val="true"/>
        </w:rPr>
        <w:t xml:space="preserve"> دعای هیچ کس را کوچک مشمارید</w:t>
      </w:r>
      <w:bookmarkEnd w:id="23"/>
    </w:p>
    <w:p>
      <w:pPr>
        <w:pStyle w:val="Heading4"/>
        <w:numPr>
          <w:ilvl w:val="3"/>
          <w:numId w:val="1"/>
        </w:numPr>
        <w:rPr/>
      </w:pPr>
      <w:bookmarkStart w:id="24" w:name="__RefHeading___Toc2324586_3224264995"/>
      <w:bookmarkStart w:id="25" w:name="_Toc10"/>
      <w:bookmarkEnd w:id="24"/>
      <w:r>
        <w:rPr/>
        <w:t>۱</w:t>
      </w:r>
      <w:r>
        <w:rPr>
          <w:rtl w:val="true"/>
        </w:rPr>
        <w:t xml:space="preserve"> </w:t>
      </w:r>
      <w:r>
        <w:rPr>
          <w:rtl w:val="true"/>
        </w:rPr>
        <w:t xml:space="preserve">/ </w:t>
      </w:r>
      <w:r>
        <w:rPr/>
        <w:t>۵</w:t>
      </w:r>
      <w:r>
        <w:rPr>
          <w:rtl w:val="true"/>
        </w:rPr>
        <w:t xml:space="preserve"> از برادرتان توشه بستانید</w:t>
      </w:r>
      <w:bookmarkEnd w:id="25"/>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مستمندان را در حقّ بیمارانتان دستِ کم نگیرید ؛ زیرا دعای آنها درباره شما مستجاب می شود ، ولی درباره خودشان مستجاب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دعای هیچ کس را کوچک مشماریدامام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هیچ کس را کوچک مشمارید ؛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نصرانی در حقّ شما پذیرفته می شود ؛ امّا دعایشان در حقّ خودشان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از برادرتان توشه بستانیدمحاسبة النفسـ به نقل از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مردی بیرون شد و جامه هایش را درآورد و شروع به غلت زدن بر روی ریگ های داغ کرد و به خودش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 که آتش دوزخ ، از اینْ داغ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چون نعش می افتی و روزها ولگردی می کنی؟ آن مرد ، در همین حال ، چشمش به پیامبر صلی الله علیه و آله که در سایه درختی بود ،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نفسم بر من ، چیره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تنبیه آن ، چنین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گریزی از این کاری که کردی ، نداشتی؟ بدان که درهای آسمان به روی تو باز شد و خداوند ، به وجود تو بر فرشتگان بالید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یارانش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برادرتان ، توشه بستانید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هر یک از آنها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دعا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همه شان دعا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پرهیزگاری را توشه آنان قرار ده و همه آنها را در مسیر هدایت ،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نیز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دعایش را به هدف بزن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هم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سرانجامشان قرار ده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الأمالی للصدوق عن لیث بن أبی 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رَجُلاً مِنَ الأَنصارِ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رَسولُ اللّهِ صلی الله علیه و آله مُستَظِلٌّ بِظِلِّ شَجَرَةٍ فی یَومٍ شَدیدِ الحَرِّ ، إذ جاءَ رَجُلٌ فَنَزَعَ ثِیابَهُ ، ثُمَّ جَعَلَ یَتَمَرَّغُ فِی الرَّمضاءِ ، یَکوی ظَهرَهُ مَرَّةً وبَطنَهُ مَرَّةً وجَبهَتَهُ مَرَّةً ،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نَفسُ ذوقی ، فَما عِندَ اللّهِ عز و جل أعظَمُ مِمّا صَنَعتُ بِکِ ، ورَسولُ اللّهِ صلی الله علیه و آله یَنظُرُ إلی ما یَصنَعُ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الرَّجُلَ لَبِسَ ثِیابَهُ ، ثُمَّ أقبَلَ ، فَأَومَأَ إلَیهِ النَّبِیُّ صلی الله علیه و آله بِیَدِهِ ودَعاهُ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اللّهِ ، لَقَد رَأَیتُکَ صَنَعتَ شَیئا ، ما رَأَیتُ أحَدا مِنَ النّاسِ صَنَعَهُ ، فَما حَمَلَکَ عَلی ما صَنَعتَ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حَمَلَنی عَلی ذلِکَ مَخافَةُ اللّهِ عز و جل ، وقُلتُ لِنَفسی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نَفسُ ذوقی ، فَما عِندَ اللّهِ أعظَمُ مِمّا صَنَعتُ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خِفتَ رَبَّکَ حَقَّ مَخافَتِهِ ، وإنَّ رَبَّکَ لَیُباهی بِکَ أهلَ السَّماءِ ، 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مَن حَضَرَ ، اُدنوا مِن صاحِبِکُم حَتّی یَدعُوَ لَکُم ، فَدَنَوا مِنهُ فَدَعا لَهُم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اجمَع أمرَنا عَلَی الهُدی ، وَاجعَلِ التَّقوی زادَنا ، وَالجَنَّةَ مَآبَنا </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 صدوقـ به نقل از لیث بن ابی سلیم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مردی از انصار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روز بسیار گرم ، پیامبر خدا در سایه درختی نشسته بود که مردی آمد و جامه های خویش را از تن برکَنْد و آن گاه ، شروع به غلت زدن بر روی ریگ های داغ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پشتش ، گاه شکمش و گاه پیشانی اش را داغ می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 ، ای نفس ، که عذاب خدا سخت تر از این کاری است که با تو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هم به کاری که او می کرد ،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آن مرد ، جامه هایش را پوشید 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با اشاره دستش او را فرا خوانْد و به وی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شاهد بودم تو کاری را انجام دادی که تاکنون ندیده بودم کسی چنین کاری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این کار ،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خداوند عز و جل مرا به این کار ، وا داشت و به نفس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 ای نفس ، که عذاب خدا بسی سخت تر از این کاری است که با تو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 چنان که سزاوار است ، ترسیدی و پروردگارت به تو بر آسمانیان نازید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یارانش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رفیقتان بروید تا برایتان دعا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یاران پیامبر صلی الله علیه و آله نزدیک او رفتند و آن مرد برای ایشان دعا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را در مسیر هدایت بدار و پرهیزگاری را ره توشه ما ، و بهشت را پایان کارِ ما قرار ده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ینبغی الدّعاء له</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الوالِدانِالکتاب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لِی وَ لِوَ لِدَیَّ وَلِلْمُؤْمِنِینَ یَوْمَ یَقُومُ الْحِسَابُ</w:t>
      </w:r>
      <w:r>
        <w:rPr>
          <w:rFonts w:eastAsia="Amiri" w:cs="Amiri" w:ascii="Amiri" w:hAnsi="Amiri"/>
          <w:color w:val="111111"/>
          <w:sz w:val="28"/>
          <w:szCs w:val="28"/>
          <w:rtl w:val="true"/>
          <w:lang w:bidi="ar-SA"/>
        </w:rPr>
        <w:t xml:space="preserve">» . </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 وَ لِوَ لِدَیَّ وَ لِمَن دَخَلَ بَیْتِیَ مُؤْمِنًا وَلِلْمُؤْمِنِینَ وَ الْمُؤْمِنَـتِ وَ لاَ تَزِدِ الظَّــلِمِینَ إِلاَّ تَبَارَا</w:t>
      </w:r>
      <w:r>
        <w:rPr>
          <w:rFonts w:eastAsia="Amiri" w:cs="Amiri" w:ascii="Amiri" w:hAnsi="Amiri"/>
          <w:color w:val="111111"/>
          <w:sz w:val="28"/>
          <w:szCs w:val="28"/>
          <w:rtl w:val="true"/>
          <w:lang w:bidi="ar-SA"/>
        </w:rPr>
        <w:t xml:space="preserve">» . </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لَهُمَا جَنَاحَ الذُّلِّ مِنَ الرَّحْمَةِ وَ قُل رَّبِّ ارْحَمْهُمَا کَمَا رَبَّیَانِی صَغِیرًا</w:t>
      </w:r>
      <w:r>
        <w:rPr>
          <w:rFonts w:eastAsia="Amiri" w:cs="Amiri" w:ascii="Amiri" w:hAnsi="Amiri"/>
          <w:color w:val="111111"/>
          <w:sz w:val="28"/>
          <w:szCs w:val="28"/>
          <w:rtl w:val="true"/>
          <w:lang w:bidi="ar-SA"/>
        </w:rPr>
        <w:t xml:space="preserve">» .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الحدیثرسول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الوَلَدِ لِلوالِدِ کَالأَخذِ بِالیَدِ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وتَعالی لَیَرفَعُ العَبدَ </w:t>
      </w:r>
      <w:r>
        <w:rPr>
          <w:rStyle w:val="FootnoteAnchor"/>
          <w:rtl w:val="true"/>
        </w:rPr>
        <w:footnoteReference w:id="20"/>
      </w:r>
      <w:r>
        <w:rPr>
          <w:rFonts w:ascii="Amiri" w:hAnsi="Amiri" w:eastAsia="Amiri" w:cs="Amiri"/>
          <w:color w:val="111111"/>
          <w:sz w:val="28"/>
          <w:sz w:val="28"/>
          <w:szCs w:val="28"/>
          <w:rtl w:val="true"/>
          <w:lang w:bidi="ar-SA"/>
        </w:rPr>
        <w:t xml:space="preserve">الدَّرَجَةَ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أنّی لی هذِهِ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بِدُعاءِ وَلَدِکَ لَکَ </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2843_162898"/>
    </w:p>
    <w:p>
      <w:pPr>
        <w:pStyle w:val="Heading3"/>
        <w:numPr>
          <w:ilvl w:val="2"/>
          <w:numId w:val="1"/>
        </w:numPr>
        <w:rPr/>
      </w:pPr>
      <w:bookmarkStart w:id="27" w:name="__RefHeading___Toc2324588_3224264995"/>
      <w:bookmarkStart w:id="28" w:name="_Toc11"/>
      <w:bookmarkEnd w:id="26"/>
      <w:bookmarkEnd w:id="27"/>
      <w:r>
        <w:rPr>
          <w:rtl w:val="true"/>
        </w:rPr>
        <w:t xml:space="preserve">باب دوم </w:t>
      </w:r>
      <w:r>
        <w:rPr>
          <w:rtl w:val="true"/>
        </w:rPr>
        <w:t xml:space="preserve">: </w:t>
      </w:r>
      <w:r>
        <w:rPr>
          <w:rtl w:val="true"/>
        </w:rPr>
        <w:t>آنان که سزاوار دعایند</w:t>
      </w:r>
      <w:bookmarkEnd w:id="28"/>
    </w:p>
    <w:p>
      <w:pPr>
        <w:pStyle w:val="Heading4"/>
        <w:numPr>
          <w:ilvl w:val="3"/>
          <w:numId w:val="1"/>
        </w:numPr>
        <w:rPr/>
      </w:pPr>
      <w:bookmarkStart w:id="29" w:name="__RefHeading___Toc2324590_3224264995"/>
      <w:bookmarkStart w:id="30" w:name="_Toc12"/>
      <w:bookmarkEnd w:id="29"/>
      <w:r>
        <w:rPr/>
        <w:t>۲</w:t>
      </w:r>
      <w:r>
        <w:rPr>
          <w:rtl w:val="true"/>
        </w:rPr>
        <w:t xml:space="preserve"> </w:t>
      </w:r>
      <w:r>
        <w:rPr>
          <w:rtl w:val="true"/>
        </w:rPr>
        <w:t xml:space="preserve">/ </w:t>
      </w:r>
      <w:r>
        <w:rPr/>
        <w:t>۱</w:t>
      </w:r>
      <w:r>
        <w:rPr>
          <w:rtl w:val="true"/>
        </w:rPr>
        <w:t xml:space="preserve"> پدر و مادر</w:t>
      </w:r>
      <w:bookmarkEnd w:id="30"/>
    </w:p>
    <w:p>
      <w:pPr>
        <w:pStyle w:val="BookText"/>
        <w:rPr/>
      </w:pP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سزاوار دعایند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پدر و مادرقرآن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که حساب برپا می شود ، مرا و پدر و مادرم و مؤمنان را ببخشای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و هر مؤمنی را که به سرایم درمی آید ، و همه مردان و زنان با ایمان را بیامرز ، و ستمگران را جز بر هلاکتشان میفزای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سرِ مهربانی ، بالِ فروتنی برای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مِهر آور آن گونه که مرا در خُردی پروراندند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فرزند برای پدر ، مانند گرفتن دست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تبارک و تعالی ـ بنده را درجه ای بالا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درجه به چه سبب به من داده شد؟ 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دعای فرزندت در حقّ تو</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لَیَموتُ والِداهُ وهُوَ عاقٌّ لَهُما ، فَیَدعو لَهُما مِن بَعدِهِما فَیَکتُبُهُ اللّهُ مِنَ البارّینَ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لا تُرَدُّ لَهُم دَعوَةٌ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وَالوالِدُ البارُّ لِوَلَدِهِ ، وَالوَلَدُ البارُّ لِوالِدِهِ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الإمام زین العابدین علیه السلامـ کانَ مِن دُعائِهِ علیه السلام لِأَبَوَیهِ علیهماالسلام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عَبدِکَ ورَسولِکَ ، وأهلِ بَیتِهِ الطّاهِرینَ ، وَاخصُصهُم بِأَفضَلِ صَلَواتِکَ ورَحمَتِکَ وبَرَکاتِکَ وسَلامِکَ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وَاخصُصِ اللّهُمَّ والِدَیَّ بِالکَرامَةِ لَدَیکَ ، وَالصَّلاةِ مِنکَ ،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وآلِهِ ، وألهِمنِی عِلمَ ما یَجِبُ لَهُما عَلَیَّ إلهاما ، وَاجمَع لی عِلمَ ذلِکَ کُلِّهِ تَماما ، ثُمَّ استَعمِلنی بِما تُلهِمُنی مِنهُ ، ووَفِّقنی لِلنُّفوذِ فیما تُبَصِّرُنی مِن عِلمِهِ حَتّی لا یَفوتَنِی استِعمالُ شَیءٍ عَلَّمتَنیهِ ، ولا تَثقُلَ أرکانی عَنِ الحَفوفِ فیما ألهَمتَنیهِ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وآلِهِ کَما شَرَّفتَنا بِهِ ، وصَلِّ عَلی مُحَمَّدٍ وآلِهِ ، کَما أوجَبتَ لَنَا الحَقَّ عَلَی الخَلقِ بِسَبَبِهِ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أهابُهُما هَیبَةَ السُّلطانِ العَسوفِ ، وأبَرُّهُما بِرَّ الاُمِّ الرَّؤوفِ ، وَاجعَل طاعَتی لِوالِدَیَّ وبِرّی بِهِما أقَرَّ لِعَینی مِن رَقدَةِ الوَسنانِ ، وأثلَجَ لِصَدری مِن شَربَةِ الظَّمآنِ حَتّی اُوثِرَ عَلی هَوایَ هَواهُما ، واُقَدِّمَ عَلی رِضایَ رِضاهُما وأستَکثِرَ بِرَّهُما بی وإن قَلَّ ، وأستَقِلَّ بِرّی بِهِما وإن 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خَفِّض لَهُما صَوتی ، وأطِب لَهُما کَلامی ، وألِن لَهُما عَریکَتی ، وَاعطِف عَلَیهِما قَلبی ، وصَیِّرنی بِهِما رَفیقا ، وعَلَیهِما شَفیقا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اشکُر لَهُما تَربِیَتی ، وأثِبهُما عَلی تَکرِمَتی ، وَاحفَظ لَهُما ما حَفِظاهُ مِنّی فی صِغَری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وما مَسَّهُما مِنّی مِن أذیً ، أو خَلَصَ إلَیهِما عَنّی مِن مَکروهٍ ، أو ضاعَ قِبَلی لَهُما مِن حَقٍّ فَاجعَلهُ حِطَّةً لِذُنوبِهِما ، وعُلُوّا فی دَرَجاتِهِما ، وزِیادَةً فی حَسَناتِهِما ، یا مُبَدِّلَ السَّیِّئاتِ بِأَضعافِها مِنَ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وما تَعَدَّیا عَلَیَّ فیهِ مِن قَولٍ ، أو أسرَفا عَلَیَّ فیهِ مِن فِعلٍ ، أو ضَیَّعاهُ لی مِن حَقٍّ ، أو قَصَّرا بی عَنهُ مِن واجِبٍ فَقَد وَهَبتُهُ لَهُما ، وجُدتُ بِهِ عَلَیهِما ورَغِبتُ إلَیکَ فی وَضعِ تَبِعَتِهِ عَنهُما ، فَإِنّی لا أتَّهِمُهُما عَلی نَفسی ، ولا أستَبطِئُهُما فی بِرّی ، ولا أکرَهُ ما تَوَلَّیاهُ مِن أمری یا رَبِّ ، فَهُما أوجَبُ حَقّا عَلَیَّ ، وَ أَقدَمُ إحسانا إلَیَّ ، وأعظَمُ مِنَّةً لَدَیَّ مِن أن اُقاصَّهُما بِعَدلٍ ، أو اُجازِیَهُما عَلی مِثلٍ ، أینَ إذا یا إلهی طولُ شُغلِهِما بِتَربِیَتی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وأینَ شِدَّةُ تَعَبِهِما فی حِراسَتی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وأینَ إقتارُهُما عَلی أنفُسِهِما لِلتَّوسِعَةِ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ما یَستَوفِیانِ مِنّی حَقَّهُما ، ولا اُدرِکُ ما یَجِبُ عَلَیَّ لَهُما ، ولا أنا بِقاضٍ وَظیفَةَ خِدمَتِهِما ، فَصَلِّ عَلی مُحَمَّدٍ وآلِهِ ، وأعِنّی یا خَیرَ مَنِ استُعینَ بِهِ ، ووَفِّقنی یا أهدی مَن رُغِبَ إلَیهِ ، ولا تَجعَلنی فی أهلِ العُقوقِ لِلآباءِ وَالاُمَّهاتِ یَومَ تُجزی کُلُّ نَفسٍ بِما کَسَبَت وهُم لا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وآلِهِ وذُرِّیَّتِهِ ، وَاخصُص أبَوَیَّ بِأَفضَلِ ما خَصَصتَ بِهِ آباءَ عِبادِکَ المُونینَ واُمَّهاتِهِم ،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تُنسِنی ذِکرَهُما فی أدبارِ صَلَواتی ، وفی إنیً مِن آناءِ لَیلی ، وفی کُلِّ ساعَةٍ مِن ساعاتِ نَهاری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وآلِهِ ، وَاغفِر لی بِدُعائی لَهُما ، وَاغفِر لَهُما بِبِرِّهِما بی مَغفِرَةً حَتما ، وَارضَ عَنهُما بِشَفاعَتی لَهُما رِضیً عَزما ، وبَلِّغهُما بِالکَرامَةِ مَواطِنَ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وإن سَبَقَت مَغفِرَتُکَ لَهُما فَشَفِّعهُما فِیَّ ، وإن سَبَقَت مَغفِرَتُکَ لی فَشَفِّعنی فیهِما حَتّی نَجتَمِعَ بِرَأفَتِکَ فی دارِ کَرامَتِکَ ومَحَلِّ مَغفِرَتِکَ ورَحمَتِکَ ، إنَّکَ ذُو الفَضلِ العَظیمِ ، وَالمَنِّ القَدیمِ ، وأنتَ أرحَمُ الرّاحِمینَ</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 پدر و مادرش می میرند ، در حالی که آن دو را نافرمانی کرده است و بعد از مرگشان برای آنها دعا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او را از نیکوکاران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بُرداران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کس اند که دعایشان رد نمی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خوش رفتار با فرزندش ، و فرزند خوش رفتار با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السلامـ از دعای ایشان برای پدر و مادرش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 بنده و فرستاده ات ، و بر خاندان پاک او درود فرست ، و برترین درودها و رحمت و برکات و سلامت را نثار آنان کن ، و پدر و مادرم را ـ ای خداوند ـ در نزد خود ، گرامی بدار و درود خویش را بر آنان ، ارزانی بدار ،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مرا به هر آنچه در قبالِ پدر و مادرم بر عهده من است ، یکسره آشنا گردان و آنها را بی کم و کاست ، به من بیاموز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مرا در انجام دادن و به کار بستن آنچه به من می آموزی ، موفّق بدار تا چیزی از آنچه را به من آموخته ای ، فروگذار نکنم و اندامم از پرداختن به آنچه به من الهام فرموده ای ،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 همانند شرافت بخشیدنت به ما توسّط او ، و بر محمّد و خاندان او درود فرست ، همان گونه که به سبب او برای ما حقّی بر خلق ، واجب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چنانم گردان که از پدر و مادر خویش ، آن گونه هیبت به دل بدارم که از پادشاه خودکامه دارند ، و به آن دو چنان نیکی کنم که مادرِ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فرمان بُرداری ام از پدر و مادر و خوش رفتاری ام با آنان را در نظرم خوش تر از خوابیدنِ شخص خواب آلوده و گواراتر از سرْ کشیدن آبی که تشنه کامی می نوشد ، قرار ده تا خواستِ آنان را بر خواست خویش ، برگزینم و خشنودی آن دو را بر خشنودی خویش ، مقدّم بدارم و نیکی ای را که در حقّ من می کنند ، اگرچه اندک باشد ، بسیار بشمارم و نیکیِ خود در حقّ آنان را ، اگر چه بسیار باشد ، اندک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را در برابر آنان ، آهسته ، سخنم را خوش ، خویم را نرم و دلم را به ایشان ، مهربان گردان و مرا نسبت به آنان ، با مدارا و دلسوز ،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زحمات آنان در تربیت من ، قدردانی فرما و آن دو را بر گرامی داشتنم ، پاداش ده و همچنان که در خُردی از من نگهداری کرده اند ، تو نیز از آنان ، نگهداری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آزاری که از من به ایشان رسیده ، یا هر رفتار ناگواری ای که از من دیده اند، یا هر حقّی که از آنان پای مال کرده ام ، سبب ریختن گناهان آن دو و علوّ درجاتشان و فزونیِ حَسَناتشان قرار ده ، ای کسی که بدی ها را به چندین برابرِ خوبی تبدیل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سخنی که آن دو از سر تعدّی به من گفته اند ، یا هر رفتار زیاده روانه ای که با من کرده اند، یا هر تضییع حقّی که از من کرده اند، یا هر کوتاهی ای که در انجام دادن وظیفه شان نسبت به من نموده اند، همه را بر آن دو بخشیدم و از ایشان ، گذشت کردم و از تو درخواست می کنم که تو نیز از سرِ تقصیراتشان درگذری ؛ چرا که من ، درباره خود نسبت به آن دو بدگمان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بدِ مرا نمی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متّهمشان نمی کنم که در نیکی به من ، کُندی کرده باشند و از آنچه در حقّ من کرده اند ، دلگیر نیستم ، ای خداوندگارِ من ؛ زیرا حقّ آن دو بر من ، واجب تر، سابقه احسانشان به من بیشتر ، و لطفشان به من ، بزرگ تر از آن است که بخواهم آنان را به عدل ، قصاص کنم یا با ایشان ، مقابله به مثل نمایم ، که اگر چنین کنم ـ ای معبود من ـ پس بسیاریِ کار ایشان برای پرورش من ،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رنج و زحمت فراوانشان در راه مراقبت از من ،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همه سختی و تنگی که به جان خریدند تا من در گشایش و آسایش باشم ،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نمی توانند حقّ خود را به تمام و کمال ، از من بستانند و من نیز نمی توانم حقوق آنان را که بر عهده من است ، دریابم و وظیفه خدمت گزاری به آن دو را بگزارم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بر محمّد و خاندان محمّد ، درود فرست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ادای حقوق و انجام دادن وظیفه ام نسبت به والدینم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فرما ، ای بهترین کسی که از او کمک می جویند ، و توفیقم دِه ، ای سزاوارترین کسی که از وی درخواست می شود ، و در آن روز که هر کس ، جزای اعمال خود را می یابد و به ایشان کمترین ستمی نمی شود ، مرا در جرگه بدرفتارانِ با پدر و مادران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و فرزندانش ، درود فرست و برترین چیزی را به پدران و مادرانِ بندگان باایمانت عطا کرده ای ، به پدر و مادرم عطا فرما ، ای مهربان ترینِ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دو را در تعقیبات نمازهایم و در هر پاسی از پاس های شبم و در هر ساعتی از ساعات روزم ، از خاطرم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مرا به سبب دعایم برای آن دو ، بیامرز و آن دو را به سبب محبّت و خوش رفتاری شان با من ، حتما بیامرز و به واسطه شفاعتم برای آن دو ، از ایشان قطعا خشنود شو ، و آن دو را با عزّت و احترام ، به جایگاه های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را پیش تر آمرزیده ای ، ایشان را شفیع من قرار ده و اگر مرا پیش تر آمرزیده ای ، مرا شفیعِ آن دو قرار ده تا به لطف تو ، همگی در سرای کرامت تو و خانه آمرزش و رحمتت ، گِرد هم بیاییم ، که به راستی تو صاحب فضل بزرگ و نواخت دیرینی و تو مهربان ترینِ مهربانانی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الأمالی للصدوق عن أبی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دُعاءُ یوسُفَ علیه السلام فِی الجُبِّ فَإِنّا قَدِ اختَلَفنا فیهِ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یوسُفَ علیه السلام لَمّا صارَ فِی الجُبِّ وآیَسَ مِنَ الحَیاةِ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کانَتِ الخَطایا وَالذُّنوبُ قَد أخلَقَت وَجهی عِندَکَ فَلَن تَرفَعَ لی إلَیکَ صَوتا ، ولَن تَستَجیبَ لی دَعوَةً فَإِنّی أسأَ لُکَ بِحَقِّ الشَّیخِ یَعقوبَ فَارحَم ضَعفَهُ وَاجمَع بَینی وبَینَهُ فَقَد عَلِمتَ رِقَّتَهُ عَلَیَّ وشَوقی إلَیهِ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مهج الدعواتـ فیما ذَکَرَهُ مِن دُعاءِ یوسُفَ علیه السلام فی بَعضِ أوقاتِ بَلواهُ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راحِمَ المَساکینِ ویا رازِقَ المُتَکَلِّمینَ ویا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غافِرَ الذُّنوبِ یا عَلاّمَ الغُیوبِ یا ساتِرَ العُیوبِ أسأَ لُکَ أن تُصَلِّیَ عَلی مُحَمَّدٍ وآلِ مُحَمَّدٍ وأن تَغفِرَ لی ولِوالِدَیَّ وتَجاوَز عَنّا فیما تَعلَمُ فَإِنَّکَ الأَعَزُّ الأَکرَمُ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الاستغفار للآخرین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ینبغی الاستغفار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الوالدان</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 صدوقـ به نقل از ابو بصیر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یوسف علیه السلام در چاه ، چه بود ؛ چون ما درباره آن ، اختلاف پیدا کرده ایم؟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علیه السلام زمانی که در چاه قرار گرفت و از زندگی نومید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خطاها و گناهان ، مرا در نزد تو روسیاه کرده است و از این رو ، صدایی از من به درگاه تو فراز نمی آید و دعایی از من ، مستجاب نمی شود ، به حقّ یعقوبِ پیر ، از تو درخواست می کنم که به ناتوانی او رحم آوری و مرا به او برگردانی ؛ زیرا تو خود می دانی که او چه علاقه ای به من دارد و من ، چه اشتیاقی به او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دعای یوسف علیه السلام در وقتی از اوقات گرفتاری اش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 کننده بر بیچارگان ، ای روزی دهنده سخن گویان و ای خداوندگارِ جهانیان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آمرزنده گناهان ، ای دانای نهان ها ، ای پوشاننده عیب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 که بر محمّد و خاندان محمّد ، درود فرستی و مرا و پدر و مادرم را بیامرزی و از آنچه از ما می دانی ، درگذری ، که تو عزیزترین و کریم ترینی</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الأَهلُ وَالأَولادُ وَالأَخُالکتاب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ظَـلَمْنَا أَنفُسَنَا وَإِن لَّمْ تَغْفِرْ لَنَا وَ تَرْحَمْنَا لَنَکُونَنَّ مِنَ الْخَـسِرِینَ </w:t>
      </w:r>
      <w:r>
        <w:rPr>
          <w:rFonts w:eastAsia="Amiri" w:cs="Amiri" w:ascii="Amiri" w:hAnsi="Amiri"/>
          <w:color w:val="111111"/>
          <w:sz w:val="28"/>
          <w:szCs w:val="28"/>
          <w:rtl w:val="true"/>
          <w:lang w:bidi="ar-SA"/>
        </w:rPr>
        <w:t xml:space="preserve">» . </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یَرْفَعُ إِبْرَ هِیمُ الْقَوَاعِدَ مِنَ الْبَیْتِ وَ إِسْمَـعِیلُ رَبَّنَا تَقَبَّلْ مِنَّـا إِنَّکَ أَنتَ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لَکَ وَ مِن ذُرِّیَّتِنَا أُمَّةً مُّسْلِمَةً لَّکَ وَ أَرِنَا مَنَاسِکَنَا وَ تُبْ عَلَیْنا إِنَّکَ أَنتَ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فِیهِمْ رَسُولاً مِّنْهُمْ یَتْلُواْ عَلَیْهِمْ ءَایَـتِکَ وَ یُعَلِّمُهُمُ الْکِتَـبَ وَ الْحِکْمَةَ وَ یُزَکِّیهِمْ إِنَّکَ أَنتَ الْعَزِیزُ الْحَکِیمُ </w:t>
      </w:r>
      <w:r>
        <w:rPr>
          <w:rFonts w:eastAsia="Amiri" w:cs="Amiri" w:ascii="Amiri" w:hAnsi="Amiri"/>
          <w:color w:val="111111"/>
          <w:sz w:val="28"/>
          <w:szCs w:val="28"/>
          <w:rtl w:val="true"/>
          <w:lang w:bidi="ar-SA"/>
        </w:rPr>
        <w:t xml:space="preserve">» . </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إِبْرَ هِیمُ رَبِّ اجْعَلْ هَـذَا الْبَلَدَ ءَامِنًا وَ اجْنُبْنِی وَ بَنِیَّ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کَثِیرًا مِّنَ النَّاسِ فَمَن تَبِعَنِی فَإِنَّهُ مِنِّی وَ مَنْ عَصَانِی فَإِنَّکَ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الصَّلَوةَ فَاجْعَلْ أَفْئدَةً مِّنَ النَّاسِ تَهْوِی إِلَیْهِمْ وَ ارْزُقْهُم مِّنَ الثَّمَرَ تِ لَعَلَّهُمْ یَشْکُرُونَ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تَعْلَمُ مَا نُخْفِی وَ مَا نُعْلِنُ وَ مَا یَخْفَی عَلَی اللَّهِ مِن شَیْ ءٍ فِی الْأَرْضِ وَ لاَ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وَهَبَ لِی عَلَی الْکِبَرِ إِسْمَـعِیلَ وَ إِسْحَـقَ إِنَّ رَبِّی لَسَمِیعُ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اجْعَلْنِی مُقِیمَ الصَّلَوةِ وَ مِن ذُرِّیَّتِی رَبَّنَا وَ تَقَبَّلْ دُعَاءِ </w:t>
      </w:r>
      <w:r>
        <w:rPr>
          <w:rFonts w:eastAsia="Amiri" w:cs="Amiri" w:ascii="Amiri" w:hAnsi="Amiri"/>
          <w:color w:val="111111"/>
          <w:sz w:val="28"/>
          <w:szCs w:val="28"/>
          <w:rtl w:val="true"/>
          <w:lang w:bidi="ar-SA"/>
        </w:rPr>
        <w:t xml:space="preserve">» .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هَبْ لِی مِنَ الصَّــلِحِینَ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فَبَشَّرْنَـهُ بِغُلَـمٍ حَلِیمٍ </w:t>
      </w:r>
      <w:r>
        <w:rPr>
          <w:rFonts w:eastAsia="Amiri" w:cs="Amiri" w:ascii="Amiri" w:hAnsi="Amiri"/>
          <w:color w:val="111111"/>
          <w:sz w:val="28"/>
          <w:szCs w:val="28"/>
          <w:rtl w:val="true"/>
          <w:lang w:bidi="ar-SA"/>
        </w:rPr>
        <w:t xml:space="preserve">» . </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لَئِن لَّمْ تَنتَهِ یَــلُوطُ لَتَکُونَنَّ مِنَ الْمُخْرَجِینَ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لِعَمَلِکُم مِّنَ الْقَالِینَ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نَجِّنِی وَ أَهْلِی مِمَّا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فَنَجَّیْنَـهُ وَ أَهْلَهُ أَجْمَعِینَ </w:t>
      </w:r>
      <w:r>
        <w:rPr>
          <w:rFonts w:eastAsia="Amiri" w:cs="Amiri" w:ascii="Amiri" w:hAnsi="Amiri"/>
          <w:color w:val="111111"/>
          <w:sz w:val="28"/>
          <w:szCs w:val="28"/>
          <w:rtl w:val="true"/>
          <w:lang w:bidi="ar-SA"/>
        </w:rPr>
        <w:t xml:space="preserve">» . </w:t>
      </w:r>
      <w:r>
        <w:rPr>
          <w:rStyle w:val="FootnoteAnchor"/>
          <w:rtl w:val="true"/>
        </w:rPr>
        <w:footnoteReference w:id="3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843_162906"/>
    </w:p>
    <w:p>
      <w:pPr>
        <w:pStyle w:val="Heading4"/>
        <w:numPr>
          <w:ilvl w:val="3"/>
          <w:numId w:val="1"/>
        </w:numPr>
        <w:rPr/>
      </w:pPr>
      <w:bookmarkStart w:id="32" w:name="__RefHeading___Toc2324592_3224264995"/>
      <w:bookmarkStart w:id="33" w:name="_Toc13"/>
      <w:bookmarkEnd w:id="31"/>
      <w:bookmarkEnd w:id="32"/>
      <w:r>
        <w:rPr/>
        <w:t>۲</w:t>
      </w:r>
      <w:r>
        <w:rPr>
          <w:rtl w:val="true"/>
        </w:rPr>
        <w:t xml:space="preserve"> </w:t>
      </w:r>
      <w:r>
        <w:rPr>
          <w:rtl w:val="true"/>
        </w:rPr>
        <w:t xml:space="preserve">/ </w:t>
      </w:r>
      <w:r>
        <w:rPr/>
        <w:t>۲</w:t>
      </w:r>
      <w:r>
        <w:rPr>
          <w:rtl w:val="true"/>
        </w:rPr>
        <w:t xml:space="preserve"> خانواده ، فرزندان و برادر</w:t>
      </w:r>
      <w:bookmarkEnd w:id="3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خانواده ، فرزندان و برادرقرآن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خویشتن ، ستم کردیم و اگر ما را نیامرزی و بر ما رحم نیاوری ، بی گمان ، از زیانکاران خواهیم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که ابراهیم و اسماعیل ، پایه های خانه را بالا می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بپذیر که به راستی ، تو شنوایِ دانایی ، و ای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را سر در فرمان خودت قرار ده و از نسل ما نیز امّتی را فرمان بُردار خود گردان ، و آداب دینی ما را به ما بنمایان و توبه ما را بپذیر ، که همانا تویی توبه پذیرِ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 فرستاده ای از خودشان برانگیز تا آیات تو را بر آنان بخوانَد و کتاب و حکمت به ایشان بیاموزد و پاکیزه شان گردانَد ، که به راستی ، تو عزّتمندِ حکیمی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که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را ایمن گردان و مرا و فرزندانم را از این که بت ها را پرستش کنیم ، دور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بتان ، بسیاری از مردم را گم راه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که از من پیروی کند ، بی گمان ، او از من است و هر که مرا نافرمانی کند ، هر آینه ، تو آمرزگاری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فرزندانم را در درّه ای بی کِشت ، نزد خانه باحرمت تو ، سکونت دادم ـ ای پروردگار ما ـ تا نماز بگزارند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دل های برخی از مردم را به سوی آنان ، گرایش ده و آنان را از میوه ها روزی ده ، باشد که سپاس گزاری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 تو آنچه را ما پنهان می داریم و آنچه را که آشکار می سازیم ، می دانی و هیچ چیز ، نه در زمین و نه در آسمان ، بر خدا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 را که با وجود سالخوردگی ، اسماعیل و اسحاق را به من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پروردگار من ، شنونده 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نمازگزار قرار ده و از فرزندان من نیز ـ ای پروردگار ما ـ دعای ما را بپذیر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نوجوانی بردبار و صبور بشارت دادیم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برنداری ، قطعا از بیرون شدگان خواهی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 من ، دشمنِ کردار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خانواده مرا از آنچه انجام می دهند ، رهایی بخش و ما او و خانواده اش همگی را رهانیدیم</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اغْفِرْ لِی وَلأَِخِی وَأَدْخِلْنَا فِی رَحْمَتِکَ وَأَنتَ أَرْحَمُ الرَّ حِمِینَ </w:t>
      </w:r>
      <w:r>
        <w:rPr>
          <w:rFonts w:eastAsia="Amiri" w:cs="Amiri" w:ascii="Amiri" w:hAnsi="Amiri"/>
          <w:color w:val="111111"/>
          <w:sz w:val="28"/>
          <w:szCs w:val="28"/>
          <w:rtl w:val="true"/>
          <w:lang w:bidi="ar-SA"/>
        </w:rPr>
        <w:t xml:space="preserve">» . </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أَشْرِکْهُ فِی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نَذْکُرَکَ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کُنتَ بِنَا بَصِیرًا </w:t>
      </w:r>
      <w:r>
        <w:rPr>
          <w:rFonts w:eastAsia="Amiri" w:cs="Amiri" w:ascii="Amiri" w:hAnsi="Amiri"/>
          <w:color w:val="111111"/>
          <w:sz w:val="28"/>
          <w:szCs w:val="28"/>
          <w:rtl w:val="true"/>
          <w:lang w:bidi="ar-SA"/>
        </w:rPr>
        <w:t xml:space="preserve">» . </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هُنَالِکَ دَعَا زَکَرِیَّا رَبَّهُ قَالَ رَبِّ هَبْ لِی مِن لَّدُنکَ ذُرِّیَّةً طَیِّبَةً إِنَّکَ سَمِیعُ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الْمَلَئِکَةُ وَهُوَ قَائمٌ یُصَلِّی فِی الْمِحْرَابِ أَنَّ اللَّهَ یُبَشِّرُکَ بِیَحْیَی مُصَدِّقَام بِکَلِمَةٍ مِّنَ اللَّهِ وَسَیِّدًا وَحَصُورًا وَنَبِیًّا مِّنَ الصَّــلِحِینَ </w:t>
      </w:r>
      <w:r>
        <w:rPr>
          <w:rFonts w:eastAsia="Amiri" w:cs="Amiri" w:ascii="Amiri" w:hAnsi="Amiri"/>
          <w:color w:val="111111"/>
          <w:sz w:val="28"/>
          <w:szCs w:val="28"/>
          <w:rtl w:val="true"/>
          <w:lang w:bidi="ar-SA"/>
        </w:rPr>
        <w:t xml:space="preserve">» . </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ءَالِ یَعْقُوبَ وَ اجْعَلْهُ رَبِّ رَضِیًّا </w:t>
      </w:r>
      <w:r>
        <w:rPr>
          <w:rFonts w:eastAsia="Amiri" w:cs="Amiri" w:ascii="Amiri" w:hAnsi="Amiri"/>
          <w:color w:val="111111"/>
          <w:sz w:val="28"/>
          <w:szCs w:val="28"/>
          <w:rtl w:val="true"/>
          <w:lang w:bidi="ar-SA"/>
        </w:rPr>
        <w:t xml:space="preserve">» . </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أَن جَاءَ الْبَشِیرُ أَلْقاهُ عَلَی وَجْهِهِ فَارْتَدَّ بَصِیرًا قَالَ أَلَمْ أَقُل لَّکُمْ إِنِّی أَعْلَمُ مِنَ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یَـأَبَانَا اسْتَغْفِرْ لَنَا ذُنُوبَنَا إِنَّا کُنَّا خَـطِـینَ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rtl w:val="true"/>
          <w:lang w:bidi="ar-SA"/>
        </w:rPr>
        <w:t xml:space="preserve">» . </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امْرَأَتُ عِمْرَ نَ رَبِّ إِنِّی نَذَرْتُ لَکَ مَا فِی بَطْنِی مُحَرَّرًا فَتَقَبَّلْ مِنِّی إِنَّکَ أَنتَ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وَضَعَتْهَا قَالَتْ رَبِّ إِنِّی وَضَعْتُهَا أُنثَی وَاللَّهُ أَعْلَمُ بِمَا وَضَعَتْ وَلَیْسَ الذَّکَرُ کَالْأُنثَی وَإِنِّی سَمَّیْتُهَا مَرْیَمَ وَإِنِّی أُعِیذُهَا بِکَ وَذُرِّیَّتَهَا مِنَ الشَّیْطَـنِ الرَّجِیمِ </w:t>
      </w:r>
      <w:r>
        <w:rPr>
          <w:rFonts w:eastAsia="Amiri" w:cs="Amiri" w:ascii="Amiri" w:hAnsi="Amiri"/>
          <w:color w:val="111111"/>
          <w:sz w:val="28"/>
          <w:szCs w:val="28"/>
          <w:rtl w:val="true"/>
          <w:lang w:bidi="ar-SA"/>
        </w:rPr>
        <w:t xml:space="preserve">» .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الحدیثرسول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الوالِدِ لِوَلَدِهِ ، مِثلُ دُعاءِ النَّبِیِّ لاُِمَّتِهِ </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برادرم را بیامرز و ما را در رحمتت درآور ، که تو مهربان ترینِ مهربانانی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ام را برایم بگشا و کارَم را برایم آسان گردان و گِرِه از زبانم باز کن ، تا گفتارم را بفهمند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من ، دستْ یاری از کسانم قرار ده ؛ هارون ، برادرم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پشتم را به او محکم گردان و او را شریک کارَم قرار ده ، تا تو را فراوان تسبیح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یادت کنم ، که به راستی ، تو به حال ما بینایی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پروردگارش 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خود ، فرزندی پاک به من ببخش ، که تو شنونده دعایی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فرشتگان به او که در محراب به نماز ایستاده بود ، ندا دادند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به یحیی ، که تصدیق کننده کلمه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مهتر و خویشتندار و پیامبری از شایستگان است ، مژده می دهد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از جانب خودت ولی ای ببخش ، که از من و از خاندان یعقوب ، ارث ببَرَد و او را ـ ای پروردگار من ـ پسندیده گردان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مژده دهنده آمد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چهره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و او بینا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نگفتم که بی شک ،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چیزهایی می دانم که شما نمی دانید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گناهان ما آمرزش بخواه ، که به راستی ما خطاکار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زدوی از پروردگارم برای شما آمرزش می خواهم ، که به راستی ، او آمرزگاری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زن عمران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آنچه را در شکم خود دارم ، نذر تو کردم تا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مشاغل دنیا و پرستشگر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 پس ، از من بپذیر ، که تو شنوایِ دانایی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چون وضعِ حمل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دختر زاییده ام ـ و خدا خود ، به آنچه او زایید ، داناتر بود ـ و پسر ، چون دختر نیست و من ، او را مریم نامیدم و او و فرزندانش را از شیطانِ رانده شده ، در پناه تو درمی آورم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پدر برای فرزندش ، به سانِ دعای پیامبر برای امّتش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الوالِدِ لِلوَلَدِ کَالماءِ لِلزَّرعِ بِصَلاحِهِ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مَن أعانَ وَلَدَهُ عَلی بِرِّهِ ، وهُوَ أن یَعفُوَ عَن سَیِّئَتِهِ ، ویَدعُوَ لَهُ فیما بَینَهُ وبَینَ اللّهِ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رَقَی النَّبِیُّ صلی الله علیه و آله حَسَنا وحُسَینا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اُعیذُکُما بِکَلِماتِ اللّهِ التّامّاتِ وأسمائِهِ الحُسنی کُلِّها عامَّةً مِن شَرِّ السّامَّةِ وَالهامَّةِ ومِن شَرِّ کُلِّ عَینٍ لامَّةٍ ومِن شَرِّ حاسِدٍ إذا 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النَّبِیُّ صلی الله علیه و آله إلَینا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کانَ یُعَوِّذُ إبراهیمُ إسماعیلَ وإسحاقَ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الإمام زین العابدین علیه السلامـ وکانَ مِن دُعائِهِ علیه السلام لِوُلدِهِ علیهم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ومُنَّ عَلَیَّ بِبَقاءِ وُلدی وبِإِصلاحِهِم لی وبِإِمتاعی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امدُد لی فی أعمارِهِم ، وزِد لی فی آجالِهِم ، ورَبِّ لی صَغیرَهُم ، وقَوِّ لی ضَعیفَهُم ، وأصِحَّ لی أبدانَهُم وأدیانَهُم وأخلاقَهُم ، وعافِهِم فی أنفُسِهِم وفی جَوارِحِهِم وفی کُلِّ ما عُنیتُ بِهِ مِن أمرِهِم ، وأدرِر لی وعَلی یَدَیَّ أرزاقَهُم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وَاجعَلهُم أبرارا أتقِیاءَ بُصَراءَ سامِعینَ مُطیعینَ لَکَ ، ولِأَولِیائِکَ مُحِبّینَ مُناصِحینَ ، ولِجَمیعِ أعدائِکَ مُعانِدینَ ومُبغِضینَ ، آمینَ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اشدُد بِهِم عَضُدی ، وأقِم بِهِم أوَدی ، وکَثِّر بِهِم عَدَدی ، وزَیِّن بِهِم مَحضَری ، وأحیِ بِهِم ذِکری ، وَاکفِنی بِهِم فی غَیبَتی ، وأعِنّی بِهِم عَلی حاجَتی ، وَاجعَلهُم لی مُحِبّینَ ، وعَلَیَّ حَدِبینَ مُقبِلینَ مُستَقیمینَ لی ، مُطیعینَ ، غَیرَ عاصینَ ولا عاقّینَ ولا مُخالِفینَ ولا 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وأعِنّی عَلی تَربِیَتِهِم وتَأدیبِهِم ، وبِرِّهِم ، وهَب لی مِن لَدُنکَ مَعَهُم أولادا ذُکورا ، وَاجعَل ذلِکَ خَیرا لی ، وَاجعَلهُم لی عَونا عَلی ما سَأَلتُکَ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وأعِذنی وذُرِّیَّتی مِنَ الشَّیطانِ الرَّجیمِ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خَلَقتَنا وأمَرتَنا ونَهَیتَنا ورَغَّبتَنا فی ثَوابِ ما أمَرتَنا ورَهَّبتَنا عِقابَهُ ، وجَعَلتَ لَنا عَدُوّا یَکیدُنا ، سَلَّطتَهُ مِنّا عَلی ما لَم تُسَلِّطنا عَلَیهِ مِنهُ ، أسکَنتَهُ صُدورَنا ، وأجرَیتَهُ مَجارِیَ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یَغفُلُ إن غَفَلنا ، ولا یَنسی إن نَسینا ، یُؤمِنُنا عِقابَکَ ، ویُخَوِّفُنا بِغَیرِکَ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هَمَمنا بِفاحِشَةٍ شَجَّعَنا عَلَیها ، وإن هَمَمنا بِعَمَلٍ صالِحٍ ثَبَّطَنا عَنهُ ، یَتَعَرَّضُ لَنا بِالشَّهَواتِ ، ویَنصِبُ لَنا بِالشُّبَهاتِ ، إن وَعَدَنا کَذَبَنا ، وإن مَنّانا أخلَفَنا ، وإلاّ تَصرِف عَنّا کَیدَهُ یُضِلَّنا ، وإلاّ تَقِنا خَبالَهُ یَستَزِلَّنا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فَاقهَر سُلطانَهُ عَنّا بِسُلطانِکَ حَتّی تَحبِسَهُ عَنّا بِکَثرَةِ الدُّعاءِ لَکَ فَنُصبِحَ مِن کَیدِهِ فِی المَعصومینَ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أعطِنی کُلَّ سُؤلی ، وَاقضِ لی حَوائِجی ، ولا تَمنَعنِی الإِجابَةَ وقَد ضَمِنتَها لی ، ولا تَحجُب دُعائی عَنکَ وقَد أمَرتَنی بِهِ ، وَامنُن عَلَیَّ بِکُلِّ ما یُصلِحُنی فی دُنیایَ وآخِرَتی ما ذَکَرتُ مِنهُ وما نَسیتُ ، أو أظهَرتُ أو أخفَیتُ أو أعلَنتُ أو أسرَرتُ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وَاجعَلنی فی جَمیعِ ذلِکَ مِنَ المُصلِحینَ بِسُؤالی إیّاکَ ، المُنجِحینَ بِالطَّلَبِ إلَیکَ غَیرِ المَمنوعینَ بِالتَّوَکُّلِ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المُعَوَّدینَ بِالتَّعَوُّذِ بِکَ ، الرّابِحینَ فی التِّجارَةِ عَلَیکَ ، المُجارینَ بِعِزِّکَ ، المُوَسَّعِ عَلَیهِمُ الرِّزقُ الحَلالُ مِن فَضلِکَ ، الواسِعِ بِجودِکَ وکَرَمِکَ ، المُعَزّینَ مِنَ الذُّلِّ بِکَ ، وَالمُجارینَ مِنَ الظُّلمِ بِعَدلِکَ ، وَالمُعافَینَ مِنَ البَلاءِ بِرَحمَتِکَ ، والمُغنَینَ مِنَ الفَقرِ بِغِناکَ ، والمَعصومینَ مِنَ الذُّنوبِ وَالزَّلَلِ وَالخَطاءِ بِتَقواکَ ، وَالمُوَفَّقینَ لِلخَیرِ وَالرُّشدِ وَالصَّوابِ بِطاعَتِکَ ، وَالمُحالِ بَینَهُم وبَینَ الذُّنوبِ بِقُدرَتِکَ ، التّارِکینَ لِکُلِّ مَعصِیَتِکَ ، السّاکِنینَ فی جِوارِکَ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أعطِنا جَمیعَ ذلِکَ بِتَوفیقِکَ ورَحمَتِکَ ، وأعِذنا مِن عَذابِ السَّعیرِ ، وأعطِ جَمیعَ المُسلِمینَ وَالمُسلِماتِ وَالمُؤمِنینَ وَالمُؤمِناتِ مِثلَ الَّذی سَأَلتُکَ لِنَفسی ولِوُلدی فی عاجِلِ الدُّنیا وآجِلِ الآخِرَةِ ، إنَّکَ قَریبٌ مُجیبٌ سَمیعٌ عَلیمٌ عَفُوٌّ غَفورٌ رَؤوفٌ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وآتِنا فِی الدُّنیا حَسَنَةً ، وفِی الآخِرَةِ حَسَنَةً وقِنا عَذابَ النّارِ </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پدر برای فرزندش ، همانند آب برای رشد و پرورشِ زراعت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رحمت کند آن کسی را که فرزندش را بر نیکی کردن به خویش کمک می کند ، بدین گونه که از خطای او درمی گذرد و به درگاه خدا برایش 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به حسن و حسین علیهماالسلام تعویذ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باکلمات تامّ خداوند و با همه نام های نیکوی او ، از آسیبِ هر گزنده و خزنده ، و از گزند هر چشم بد و از شرّ هر حسودی ، آن گاه که حسد ورزد ، تعویذ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حفظ خدا واگذار می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 آله ، سپس رو به ما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علیه السلام نیز اسماعیل و اسحاق علیهماالسلامرا این گونه تعویذ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السلامـ از دعای ایشان برای فرزندانش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بگذار فرزندانم را زنده بدار و آنان را برایم ، صالح گردان و مرا از ایشان ، بهره مند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عمرشان را برایم دراز گردان و بر مدّت زندگانی شان بیفزای و خُردشان را برایم بپروران و ناتوانشان را نیرومند ساز ، و تن و دین و اخلاقشان را سالم بدار و به جان و اندام ها و هر امری از امور آنان که دل نگرانش هستم ، عافیت عطا فرما ، و روزی های آنان را برای من و به دست من ، فراوان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نیکوکار و پرهیزگار و بینا و شنوا و فرمان بردار خودت ، و دوستدار و خیرخواه دوستانت ، و دشمن و متنفّر از همه دشمنانت ،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پشتیبان من ، و کمکِ من در زندگی ام قرار ده ، و به واسطه آنان ، بر عدّه من بیفزای ، و در بودنم ، آنان را مایه آراستگی ام قرار ده ، و یاد و نام مرا به واسطه آنان ، زنده بدار و در نبودم ، امورم را به وسیله آنان ، کفایت فرما و آنان را یاور من در کارهایم قرار ده و ایشان را نسبت به من ، دوستدار و مهربان و متوجّه و درستکار و فرمان بُردار ، قرار ده ، نه نافرمان و بدرفتار و مخالفت کننده و خطاکار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در تربیت و تعلیم آنان و نیکی نمودن به ایشان ، یاری فرما ، و مرا از جانب خود ، افزون بر ایشان ، پسرانی دیگر نیز ببخش ، و آن را برایم خیر قرار ده ، و به آنان در آنچه از تو خواستم ، برایم کمک قرار ده ، و مرا و فرزندانم را از شیطانِ رانده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ده ؛ زیرا تو ما را آفریدی و امر و نهی مان کردی ، و به پاداشِ آنچه ما را بدان امر فرمودی ، ترغیب نمودی و از کیفرِ آنچه ما را از آن نهی کردی ، ترسانیدی و برای ما دشمنی قرار دادی که مدام ، در صدد فریب ماست ، و او را بر ما چنان تسلّطی دادی که ما را بر او چنان تسلّطی نبخشیدی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سینه های ما جای دادی ، و در رگ های خون ما جاری اش ساختی ، به طوری که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غافل شویم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دَمی غافل نمی شود و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یاد ببریم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 نمی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کیفر تو آسوده خاطر می دارد ؛ امّا از غیر تو می ترساند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آهنگِ زشتکاری کنیم ، ما را بر آن تشویق می کند و اگر آهنگِ کاری نیک نماییم ، ما را در آن سست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شهوات ، قصد ما می کند و با شبهات ، به سراغ ما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ما وعده بدهد ، دروغ می گوید و اگر امید بدهد ، خلاف آن عمل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نیرنگ او را از ما نگردانی ، گم راهمان می سازد و اگر ما را از تباهکاری او نگه نداری ، ما را می لغزاند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چیرگی خودت ، او را از چیرگی بر ما ناتوان ساز ، تا با خواندنِ بسیارِ تو ، او را از ما باز داری و به یاری تو از نیرنگ او مصون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خواهش هایم را به من عطا فرما و حاجت هایم را برآورده ساز و مرا از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برایم ضمانت کرده ای ، محروم مگردان و دعایم را که تو خود ، مرا بدان فرمان داده ای ، از درگاهت باز مدار و هر آنچه را که در دنیا و آخرتم باعث اصلاح حال من است ، به من ارزانی دار ؛ چه آنهایی را که یاد کردم و چه آنهایی را که فراموش کردم ؛ چه آنهایی را که به زبان آوردم و چه آنهایی را که در دل داشتم ؛ چه آنهایی را که آشکار نمودم و چه آنهایی را که پنهان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اینها ، مرا ، به سبب درخواستم از تو ، از درستکاران قرار ده ، از دست یابندگان به تقاضایشان از تو ، از محروم ناشدگان از توکّل بر تو ، از خو گرفتگان به پناه جُستن از تو ، از سود بَرَندگان در سودای با تو ، از پناهندگان به عزّت تو ، از آنان که از فضل خود ، روزیِ حلال را برایشان فراخ گردانیده ای ، و به جود و کَرَمت به ایشان ، گشایش داده ای ؛ از آنان که به واسطه تو از ذلّت به عزّت رسیده اند، و از ستم ، به عدل تو پناه آورده اند، و به رحمت تو از بلا رَهیده اند و به توانگریِ تو ، از فقر به بی نیازی رسیده اند، و به برکتِ پروای از تو ، از گناهان و لغزش و خطا ، مصون مانده اند و بر اثرِ طاعت تو ، به خوبی و هدایت و درستی ، توفیق یافته اند و به واسطه قدرت تو ، میان آنان و گناهان ، مانع پدید آمده است ؛ آنان که هر معصیتی را وا نهاده اند و در جوار تو آرمیده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موهبت ها را به توفیق و رحمتت ، به ما عطا فرما و ما را از عذاب دوزخ ، پناه ده و همانند آنچه را برای خودم و فرزندانم در دنیا و آخرت از تو خواستم ، به مردان و زنان مسلمان ، و مردان و زنان مؤمن نیز عطا فرما ، که به راستی تو نزدیک و اجابت کننده و شنوا و دانا و باگذشت و آمرزنده و رئوف و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دنیا ، نیکی ده و در آخرت نیز ، نیکی ده و از عذاب آتش ، نگاهمان بدار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أبی علیه السلام یَقولُ فی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أصلِح لی نَفسی ، فَإِنَّها أهَمُّ الأَنفُسِ إلَیَّ ، رَبِّ أصلِح لی ذُرِّیَّتی ؛ فَإِنَّهُم یَدی وعَضُدی ، رَبِّ وأصلِح لی أهلَ بَیتی ؛ فَإِنَّهُم لَحمی ودَمی ، رَبِّ أصلِح لی جَماعَةَ إخوَتی وأخَواتی ومُحِبِّیَّ ؛ فَإِنَّ صَلاحَهُم صَلاحی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آدَمَ صَلَواتُ اللّهِ عَلَیهِ لَمّا بَنَی الکَعبَةَ وطافَ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لِکُلِّ عامِلٍ أجرا ، اللّهُمَّ وإنّی قَد 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یا آدَمُ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لی ذَنبی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 لَکَ یا آدَمُ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ولِذُرِّیَّتی مِن بَعدی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مَن باءَ </w:t>
      </w:r>
      <w:r>
        <w:rPr>
          <w:rStyle w:val="FootnoteAnchor"/>
          <w:rtl w:val="true"/>
        </w:rPr>
        <w:footnoteReference w:id="47"/>
      </w:r>
      <w:r>
        <w:rPr>
          <w:rFonts w:ascii="Amiri" w:hAnsi="Amiri" w:eastAsia="Amiri" w:cs="Amiri"/>
          <w:color w:val="111111"/>
          <w:sz w:val="28"/>
          <w:sz w:val="28"/>
          <w:szCs w:val="28"/>
          <w:rtl w:val="true"/>
          <w:lang w:bidi="ar-SA"/>
        </w:rPr>
        <w:t xml:space="preserve">مِنهُم بِذَنبِهِ هاهُنا کَما بُؤتَ ، غَفَرتُ لَهُ </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دعایش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را اصلاح فرما ؛ زیرا جانم مهم ترین کس برای خودم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 را برایم اصلاح فرما زیرا آنان ، دست و بازوی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ام را برایم اصلاح فرما ؛ زیرا آنان ، گوشت و خون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برادران و خواهران و دوستداران مرا برایم اصلاح فرما ؛ زیرا صلاحِ ایشان ، صلاحِ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ـ که درودهای خدا بر او باد ـ چون کعبه را ساخت و بر آن طواف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کارگری مزدی دارد ، 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کار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ندا آمد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بخواه ، 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مرا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آمرزیده شدی ، 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مرا که پس از من می آیند نیز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ایشان که در این مکان ، همانند تو به گناهش اعتراف کند ، او را نیز آمرزیدم</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طافَ آدَمُ بِالبَیتِ وَانتَهی إلَی المُلتَزَمِ ، قالَ لَهُ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أقِرَّ لِرَبِّکَ بِذُنوبِکَ فی هذَا المَکانِ ، فَوَقَفَ آدَمُ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إنَّ لِکُلِّ عامِلٍ أجرا وقَد عَمِلتُ ، فَما أجری ؟ فَأَوحَی اللّهُ عز و جل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 قَد غَفَرتُ ذَنبَکَ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ولِوُلدی أو لِذُرِّیَّتی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عز و جل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مَن جاءَ مِن ذُرِّیَّتِکَ إلی هذَا المَکانِ ، وأقَرَّ بِذُنوبِهِ وتابَ کَما تُبتَ ثُمَّ استَغفَرَ غَفَرتُ لَهُ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تستجاب دعوته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الأَخُ المُؤمِنُ بِظَهرِ الغَیبِأ ـ الجارُ ثُمَّ الدّارُالإمام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اُمّی فاطِمَةَ علیهاالسلام قائِمَةً فی مِحرابِها لَیلَةَ الجُمُعَةِ ، فَلَم تَزَل راکِعَةً ساجِدَةً حَتَّی انفَجَرَ عَمودُ الصُّبحِ ، وسَمِعتُها تَدعو لِلمُؤمِنینَ وَالمُؤمِناتِ وتُسَمّیهِم ، وتُکثِرُ الدُّعاءَ لَهُم ، ولا تَدعو لِنَفسِها بِشَیءٍ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اُمّاه ، لِمَ لا تَدعینَ لِنَفسِکِ کَما تَدعینَ لِغَیرِکِ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الجارُ ثُمَّ الدّارُ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2843_162916"/>
    </w:p>
    <w:p>
      <w:pPr>
        <w:pStyle w:val="Heading4"/>
        <w:numPr>
          <w:ilvl w:val="3"/>
          <w:numId w:val="1"/>
        </w:numPr>
        <w:rPr/>
      </w:pPr>
      <w:bookmarkStart w:id="35" w:name="__RefHeading___Toc2324594_3224264995"/>
      <w:bookmarkStart w:id="36" w:name="_Toc14"/>
      <w:bookmarkEnd w:id="34"/>
      <w:bookmarkEnd w:id="35"/>
      <w:r>
        <w:rPr/>
        <w:t>۲</w:t>
      </w:r>
      <w:r>
        <w:rPr>
          <w:rtl w:val="true"/>
        </w:rPr>
        <w:t xml:space="preserve"> </w:t>
      </w:r>
      <w:r>
        <w:rPr>
          <w:rtl w:val="true"/>
        </w:rPr>
        <w:t xml:space="preserve">/ </w:t>
      </w:r>
      <w:r>
        <w:rPr/>
        <w:t>۳</w:t>
      </w:r>
      <w:r>
        <w:rPr>
          <w:rtl w:val="true"/>
        </w:rPr>
        <w:t xml:space="preserve"> پشتِ سر برادر مؤمن</w:t>
      </w:r>
      <w:bookmarkEnd w:id="36"/>
    </w:p>
    <w:p>
      <w:pPr>
        <w:pStyle w:val="Heading5"/>
        <w:numPr>
          <w:ilvl w:val="4"/>
          <w:numId w:val="1"/>
        </w:numPr>
        <w:rPr/>
      </w:pPr>
      <w:bookmarkStart w:id="37" w:name="__RefHeading___Toc2324596_3224264995"/>
      <w:bookmarkStart w:id="38" w:name="_Toc15"/>
      <w:bookmarkEnd w:id="37"/>
      <w:r>
        <w:rPr>
          <w:rtl w:val="true"/>
        </w:rPr>
        <w:t>الف ـ اوّل همسایه ، بعد خانه</w:t>
      </w:r>
      <w:bookmarkEnd w:id="38"/>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آدم علیه السلام کعبه را طواف کرد و به ملتزم </w:t>
      </w:r>
      <w:r>
        <w:rPr>
          <w:rStyle w:val="FootnoteAnchor"/>
          <w:rtl w:val="true"/>
        </w:rPr>
        <w:footnoteReference w:id="51"/>
      </w:r>
      <w:r>
        <w:rPr>
          <w:rFonts w:ascii="IRNazanin" w:hAnsi="IRNazanin" w:eastAsia="IRNazanin"/>
          <w:color w:val="111111"/>
          <w:sz w:val="28"/>
          <w:sz w:val="28"/>
          <w:szCs w:val="28"/>
          <w:rtl w:val="true"/>
          <w:lang w:bidi="fa-IR"/>
        </w:rPr>
        <w:t xml:space="preserve">رسید ، جبرئیل علیه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به گناهان خود برای پروردگارت اعتراف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آدم علیه السلام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کارگری مزدی دارد و من نیز کار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من چیست؟ خداوند عز و جل به او وحی فرمود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گناهت را بخشیدم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فرزندانم با ذریّه ام؟ خداوند عز و جل به او وحی فرمود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ذریّه تو که بدین مکان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گناهان خویش اعتراف کند و چنان که تو توبه کردی ، توبه کند و سپس ، آمرزش بطلبد ، او را نیز می 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دعایشان مستجاب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پشتِ سر برادر مؤمنالف ـ اوّل همسایه ، بعد خانهامام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مادرم فاطمه علیهاالسلام را دیدم که شب جمعه ، در محرابش به نماز ایستاد و تا دمیدن سپیده صبح ، پیوسته در رکوع و سجود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از مردان و زنانِ مؤمن نام می بَرَد و مرتّب ، برایشان دعا می کند و برای خودش اصلاً دعا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همان گونه که برای آنان دعا می کنی ، برای خودت دعایی نمی کنی؟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 سپس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سُرعَةُ إِجابَةِ دَعوَةِ الغائِبِرسول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شَیءٌ أسرَعَ إجابَةً مِن دَعوَةِ غائِبٍ لِغائِبٍ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المُؤمِنِ لِأَخیهِ بِظَهرِ الغَیبِ مُستَجابٌ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الأَخِ لِأَخیهِ بِظَهرِ الغَیبِ لا یُرَدُّ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دَعَواتٍ لا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الحاجِّ حَتّی یَرجِعَ ، ودَعوَةُ الغازی حَتّی یَصدُرَ ، ودَعوَةُ المَریضِ حَتّی یَبرَأَ ، ودَعوَةُ الأَخِ لِأَخیهِ بِظَهرِ الغَیبِ ، وأسرَعُ هذِهِ الدَّعَواتِ إجابَةً ، دَعوَةُ الأَخِ لِأَخیهِ بِظَهرِ الغَیبِ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أوشَکُ دَعوَةٍ وأسرَعُ إجابَةٍ ، دُعاءُ المَرءِ لِأَخیهِ بِظَهرِ الغَیبِ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تفسیر القمّی عن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أشغَلُ نَفسی بِالدُّعاءِ لاِءِخوانی ولِأَهلِ الوِلایَةِ ؛ فَما تَری فی 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یَستَجیبُ دُعاءَ غائِبٍ لِغائِبٍ ، ومَن دَعا لِلمُؤمِنینَ وَالمُؤمِناتِ ولِأَهلِ مَوَدَّتِنا ، رَدَّ اللّهُ عَلَیهِ مِن آدَمَ إلی أن تَقومَ السّاعَةُ لِکُلِّ مُؤمِنٍ حَسَنَةً </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2843_162918"/>
    </w:p>
    <w:p>
      <w:pPr>
        <w:pStyle w:val="Heading5"/>
        <w:numPr>
          <w:ilvl w:val="4"/>
          <w:numId w:val="1"/>
        </w:numPr>
        <w:rPr/>
      </w:pPr>
      <w:bookmarkStart w:id="40" w:name="__RefHeading___Toc2324598_3224264995"/>
      <w:bookmarkStart w:id="41" w:name="_Toc16"/>
      <w:bookmarkEnd w:id="39"/>
      <w:bookmarkEnd w:id="40"/>
      <w:r>
        <w:rPr>
          <w:rtl w:val="true"/>
        </w:rPr>
        <w:t>ب ـ سرعت اجابت دعای پشتِ سر</w:t>
      </w:r>
      <w:bookmarkEnd w:id="41"/>
    </w:p>
    <w:p>
      <w:pPr>
        <w:pStyle w:val="BookText"/>
        <w:rPr/>
      </w:pPr>
      <w:r>
        <w:rPr>
          <w:rFonts w:ascii="IRNazanin" w:hAnsi="IRNazanin" w:eastAsia="IRNazanin"/>
          <w:color w:val="111111"/>
          <w:sz w:val="28"/>
          <w:sz w:val="28"/>
          <w:szCs w:val="28"/>
          <w:rtl w:val="true"/>
          <w:lang w:bidi="fa-IR"/>
        </w:rPr>
        <w:t xml:space="preserve">ب ـ سرعت اجابت دعای پشتِ سرپیامبر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دعایی سریع تر از دعای شخص غایب برای غایب ، به اجابت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مؤمن برای برادرش در غیاب او ، مستجاب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برادر برای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ایمانی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او ، 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دعاست که رد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حج گزار تا زمانی که مراجعت کند ؛ دعای مجاهد تا زمانی که بازگردد ؛ دعای بیمار تا آن گاه که بهبود یابد ؛ و دعای برادر برای برادرش در پشتِ 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سریع الإجابه ترینِ این دعاها ، دعای برادر برای برادرش در پشتِ سر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و سریع ترین دعاها به اجابت ، دعایی است که شخص ، پشتِ سر برادرش برای او 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القمّیـ به نقل از حمّاد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نفسم را به دعا برای برادرانم و پیروان ولایت ، مشغول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 چه می گویی؟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ـ تبارک و تعالی ـ دعای غایب برای غایب را مستجاب می فرماید و هر کس برای مردان و زنانِ مؤمن و برای دوستداران ما دعا کند ، خداوند ، از زمان آدم تا قیامِ قیامت ، به ازای هر مؤمنی ، ثوابی به او می 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دَعَا الرَّجُلُ لِأَخیهِ بِظَهرِ الغَیبِ ، نودِیَ مِنَ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 مِئَةُ ألفِ ضِعفٍ مِثلِهِ ، وإذا دَعا لِنَفسِهِ کانَت لَهُ واحِدَةٌ ، فَمِئَةُ ألفٍ مَضمونَةٌ خَیرٌ مِن واحِدَةٍ لا یَدری یُستَجابُ لَهُ أم لا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۹۹۴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۹۹۵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۹۹۷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 ـ دُعاءُ المَلائِکَةِ لِمَن یَدعو لِأَخیهِالکتاب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یَسْتَجِیبُ الَّذِینَ ءَامَنُواْ وَ عَمِلُواْ الصَّــلِحَـتِ وَ یَزِیدُهُم مِّن فَضْلِهِ</w:t>
      </w:r>
      <w:r>
        <w:rPr>
          <w:rFonts w:eastAsia="Amiri" w:cs="Amiri" w:ascii="Amiri" w:hAnsi="Amiri"/>
          <w:color w:val="111111"/>
          <w:sz w:val="28"/>
          <w:szCs w:val="28"/>
          <w:rtl w:val="true"/>
          <w:lang w:bidi="ar-SA"/>
        </w:rPr>
        <w:t xml:space="preserve">» .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الحدیثالإمام الباقر علیه السلامـ فی قَولِهِ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یَسْتَجِیبُ الَّذِینَ ءَامَنُواْ وَ عَمِلُواْ الصَّــلِحَـتِ وَ یَزِیدُهُم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المُؤمِنُ یَدعو لِأَخیهِ بِظَهرِ الغَیبِ ، فَیَقولُ لَهُ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 ویَقولُ اللّهُ العَزیزُ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 مِثلا ما سَأَلتَ ، وقَد اُعطیتَ ما سَأَلتَ بِحُبِّکَ إیّاهُ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دَعوَةُ الرَّجُلِ لِأَخیهِ بِظَهرِ الغَیبِ تَعدِلُ سَبعینَ دَعوَةً مُستَجابَةً ، ویُوَکِّلُ اللّهُ عز و جل بِها مَلَکا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آمینَ ، ولَکَ مِثلُ ما دَعَوتَ </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2843_162920"/>
    </w:p>
    <w:p>
      <w:pPr>
        <w:pStyle w:val="Heading5"/>
        <w:numPr>
          <w:ilvl w:val="4"/>
          <w:numId w:val="1"/>
        </w:numPr>
        <w:rPr/>
      </w:pPr>
      <w:bookmarkStart w:id="43" w:name="__RefHeading___Toc2324600_3224264995"/>
      <w:bookmarkStart w:id="44" w:name="_Toc17"/>
      <w:bookmarkEnd w:id="42"/>
      <w:bookmarkEnd w:id="43"/>
      <w:r>
        <w:rPr>
          <w:rtl w:val="true"/>
        </w:rPr>
        <w:t>ج ـ دعای فرشتگان در حقّ کسی که برای برادرش دعا می کند</w:t>
      </w:r>
      <w:bookmarkEnd w:id="44"/>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انسان در غیاب برادرش برای او دعا کند ، از عرش ندا می آید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هزار برابر آن ، از آنِ تو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گاه برای خودش دعا کند ، یکی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یکصد هزار دعای ضمانت شده ، بهتر از یک دعایی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برایش مستجاب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۹۹۴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۹۹۵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۹۹۷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دعای فرشتگان در حقّ کسی که برای برادرش دعا می کندقرآن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 کسانی را که ایمان آورده و کارهای شایسته کرده اند ، اجابت می کند و از فضل خویش نیز به آنان ، زیاده می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حدیثامام باقر علیه السلامـ درباره این سخن خداوند ـتبارک و تعالی ـ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دعای کسانی را که ایمان آورده و کارهای شایسته کرده اند ، اجابت می کند و از فضل خویش نیز به آنان ، زیاده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 مؤمنی است که برای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 در پشتِ سر او دعا کند ، پس فرشته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عزیز جبّار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 توست ، دو برابرِ آنچه درخواست کردی ، و آنچه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نمودی ، به خاطر محبّتت به او ، به تو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مستجاب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مرد برای برادرش در پشتِ سر او ، برابر با هفتاد دعای اجابت شده است ، و خداوند عز و جل برای دعایش فرشته ای می گمارد که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 ،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خودت نیز همانند آن باد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مُسلِمٍ یَدعو لِأَخیهِ بِظَهرِ الغَیبِ ، إلاّ قالَ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 بِمِثلٍ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صحیح مسلم عن صفوان بن عبد اللّه بن صفوانـ وکانَت تَحتَهُ الدَّرداءُ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الشّامَ ، فَأَتَیتُ أبَا الدَّرداءِ فی مَنزِلِهِ فَلَم أجِدهُ ، ووَجَدتُ اُمَّ الدَّرداءِ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أتُریدُ الحَجَّ العامَ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اللّهَ لَنا بِخَیرٍ ؛ فَإِنَّ النَّبِیَّ صلی الله علیه و آله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المَرءِ المُسلِمِ لِأَخیهِ بِظَهرِ الغَیبِ مُستَجابَةٌ ، عِندَ رَأسِهِ مَلَکٌ مُوَکَّلٌ ، کُلَّما دَعا لِأَخیهِ بِخَیرٍ قالَ المَلَکُ المُوَکَّلُ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 ولَکَ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إلَی السّوقِ فَلَقیتُ أبَا الدَّرداءِ ، فَقالَ لی مِثلَ ذلِکَ ، یَرویهِ عَنِ النَّبِیِّ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قَضی لِأَخیهِ المُؤمِنِ حاجَةً ، کانَ کَمَن عَبَدَ اللّهَ دَهرَهُ ، ومَن دَعا لِمُؤمِنٍ بِظَهرِ الغَیبِ قالَ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 مِثلُ ذلِکَ ، وما مِن عَبدٍ مُؤمِنٍ دَعا لِلمُؤمِنینَ وَالمُؤمِناتِ بِظَهرِ الغَیبِ إلاّ رَدَّ اللّهُ عز و جل مِثلَ الَّذی دَعا لَهُم ، مِن مُؤمِنٍ أو مُؤمِنَةٍ مَضی مِن أوَّلِ الدَّهرِ أو هُوَ آتٍ إلی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العَبدَ المُؤمِنَ لَیُؤمَرُ بِهِ إلَی النّارِ ، یَکونُ مِن أهلِ الذُّنوبِ وَالخَطایا فَیُسحَبُ ، فَیَقولُ المُؤمِنونَ وَالمُؤمِناتُ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عَبدُکَ هذا کانَ یَدعو لَنا فَشَفِّعنا فیهِ ، فَیُشَفِّعُهُمُ اللّهُ عز و جل فیهِ ، فَیَنجو مِنَ النّارِ ، بِرَحمَةٍ مِنَ اللّهِ عز و جل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المَلائِکَةَ إذا سَمِعُوا المُؤمِنَ یَدعو لِأَخیهِ المُؤمِنِ بِظَهرِ الغَیبِ أو یَذکُرُهُ بِخَیرٍ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الأَخُ أنتَ لِأَخیکَ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لَهُ بِالخَیرِ وهُوَ غائِبٌ عَنکَ ، وتَذکُرُهُ بِخَیرٍ ، قَد أعطاکَ اللّهُ عز و جل مِثلَی ما سَأَلتَ لَهُ ، وأثنی عَلَیکَ مِثلَی ما أثنَیتَ عَلَیهِ ، ولَکَ الفَضلُ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سَمِعوهُ یَذکُرُ أخاهُ بِسوءٍ ویَدعو عَلَیهِ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الأَخُ أنتَ لِأَخیکَ ، کُفَّ أیُّهَا المُسَتَّرُ عَلی ذُنوبِهِ وعَورَتِهِ ، وَاربَع عَلی نَفسِکَ </w:t>
      </w:r>
      <w:r>
        <w:rPr>
          <w:rStyle w:val="FootnoteAnchor"/>
          <w:rtl w:val="true"/>
        </w:rPr>
        <w:footnoteReference w:id="65"/>
      </w:r>
      <w:r>
        <w:rPr>
          <w:rFonts w:ascii="Amiri" w:hAnsi="Amiri" w:eastAsia="Amiri" w:cs="Amiri"/>
          <w:color w:val="111111"/>
          <w:sz w:val="28"/>
          <w:sz w:val="28"/>
          <w:szCs w:val="28"/>
          <w:rtl w:val="true"/>
          <w:lang w:bidi="ar-SA"/>
        </w:rPr>
        <w:t xml:space="preserve">، وَاحمَدِ اللّهَ الَّذی سَتَرَ عَلَیکَ ، وَاعلَم أنَّ اللّهَ عز و جلأعلَمُ بِعَبدِهِ مِنکَ </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 مسلمانی نیست که در غیابِ برادرش برای او دعا کند ، مگر آن که فرشته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نیز چنان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مسلمـ به نقل از صفوان بن عبد اللّه بن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شام شدم و در پیِ ابودرداء به خانه اش رفتم ؛ امّا او در خانه نبود و امّ درداء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امسال به حج بروی؟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ما دعای خیر کن ؛ زیرا پیامبر صلی الله علیه و آله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دعای شخص مسلمان برای برادرش در غیاب او ، مستجاب می شود و فرشته ای بر بالای سرِ او گماشته شده است که هر گاه برای برادرش دعای خیر کند ، آن فرشته موکّل بر او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 تو 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بازار رفتم و ابودرداء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همانند این حدیث را از پیامبر صلی الله علیه و آله برایم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برای برادر مؤمنش حاجتی را برآورده سازد ، همانند کسی باشد که یک عمر خدا را عبادت کرده باشد و هر کس برای مؤمنی در غیابش دعا کند ، فرشته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نیز مانند آن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بنده مؤمنی نیست که برای مردان و زنان مؤمن ، در پشتِ سر آنان ، دعا کند ، مگر آن که خداوند عز و جلهمانند دعایی را که برای آنان کرده است ، به شماره هر مرد یا زن مؤمنی که از آغاز روزگار در گذشته یا تا روز قیامت خواهند آمد ، به او برمی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 شود بنده مؤمنی را که اهل گناه ها و خطاها بوده است ، به سوی آتش ببرند و او را کِشان کِشان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 مردان و زنان مؤمن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تو برای ما دعا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اکنون ، شفاعت ما را در حقّ او بپذیر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هم شفاعت آنان را درباره اش می پذیرد و با لطف و رحمت خداوند عز و جلاز آتش نجات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 هر گاه بشنوند که مؤمن برای برادر مؤمنش پشتِ سر او دعا می کند یا از او به نیکی یاد می کند،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نیکو برادری هستی تو برای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غیابش برای او دعای خیر می کنی و از او به نیکی یاد می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جلدو برابرِ آنچه را برای او درخواست کردی ، به خود تو عطا فرمود و دو برابرِ آنچه او را ستوده ای ، تو را ستود و تو بر او برتری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گاه بشنوند که از برادرش به بدی یاد می کند و او را نفرین می نماید ، به او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بد برادری هستی تو برای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 ای کسی که بر گناهان و عیب هایت پرده پوشی شده است ، و باز ایست و خدا را که بر تو پرده پوشی کرده است ، سپاس گوی و بدان که خداوند عز و جل به بنده اش از تو داناتر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یَدعو لِأَخیهِ بِظَهرِ الغَیبِ ، إلاّ وَکَّلَ اللّهُ عز و جل بِهِ مَلَکا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 مِثلُهُ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أسرَعُ الدُّعاءِ نُجحا لِلإِجابَةِ دُعاءُ الأَخِ لِأَخیهِ بِظَهرِ الغَیبِ ؛ یَبدَأُ بِالدُّعاءِ لِأَخیهِ ، فَیَقولُ لَهُ مَلَکٌ مُوَکَّلٌ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 ولَکَ مِثلاهُ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أبو الحسن علیه السلامـ إنَّهُ کانَ یَقولُ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لاِءِخوانِهِ مِنَ المُؤمِنینَ وَالمُؤمِناتِ وَالمُسلِمینَ وَالمُسلِماتِ ، وَکَّلَ اللّهُ بِهِ عَن کُلِّ مُؤمِنٍ مَلَکا یَدعو لَهُ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د ـ إجابَةُ دُعاءِ مَن دَعا لِأَربَعینَ مِنَ المُؤمِنینَرسول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یَقومُ مِنَ اللَّیلِ فَیُصَلّی رَکعَتَینِ، فَیَدعو فی سُجودِهِ لِأَربَعینَ مِن أصحابِهِ یُسَمّی بِأَسمائِهِم وأسماءِ آبائِهِم ، إلاّ ولَم یَسأَلِ اللّهَ تَعالی شَیئا إلاّ أعطاهُ </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2843_162924"/>
    </w:p>
    <w:p>
      <w:pPr>
        <w:pStyle w:val="Heading5"/>
        <w:numPr>
          <w:ilvl w:val="4"/>
          <w:numId w:val="1"/>
        </w:numPr>
        <w:rPr/>
      </w:pPr>
      <w:bookmarkStart w:id="46" w:name="__RefHeading___Toc2324602_3224264995"/>
      <w:bookmarkStart w:id="47" w:name="_Toc18"/>
      <w:bookmarkEnd w:id="45"/>
      <w:bookmarkEnd w:id="46"/>
      <w:r>
        <w:rPr>
          <w:rtl w:val="true"/>
        </w:rPr>
        <w:t>د ـ مستجاب شدن دعای کسی که برای چهل مؤمن ، دعا کند</w:t>
      </w:r>
      <w:bookmarkEnd w:id="47"/>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مؤمنی نیست که در غیاب برادرش برای او دعا کند ، مگر آن که خداوند عز و جلفرشته ای بر او می گمارد که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نیز مانند آن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سریع ترین دعا به اجابت ، دعای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برادرش در غیاب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برای برادرش شروع به دعا کرد ، فرشته ای که بر او گماشته شده است ،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نیز دو چندانِ آن ،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w:t>
      </w:r>
      <w:r>
        <w:rPr>
          <w:rStyle w:val="FootnoteAnchor"/>
          <w:rtl w:val="true"/>
        </w:rPr>
        <w:footnoteReference w:id="71"/>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برادران خود ، از مرد و زن مؤمن و مرد و زن مسلمان ، دعا کند ، خداوند ، به ازای هر مؤمنی ، یک فرشته ای بر او می گمارد که برایش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مستجاب شدن دعای کسی که برای چهل مؤمن ، دعا کندپیامبر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مؤمنی نیست که پاسی از شب برخیزد و دو رکعت نماز بخواند و در سجده اش برای چهل تن از یارانش دعا کند و نامِ آنها و نام پدرانشان را ببرد ، مگر آن که هر چه از خداوند متعال درخواست کند ، به او عطا 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قَدَّمَ أربَعینَ مِنَ المُؤمِنینَ ثُمَّ دَعَا استُجیبَ لَهُ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لِأَربَعینَ رَجُلاً مِن إخوانِهِ قَبلَ أن یَدعُوَ لِنَفسِهِ ، استُجیبَ لَهُ فیهِم وفی نَفسِهِ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ه ـ تِلکَ البَرَکاتُرسول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 العافِیَةَ لِغَیرِکَ ، تُرزَقها فی نَفسِکَ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لِلمُؤمِنینَ وَالمُؤمِناتِ فی کُلِّ یَومٍ خَمسا وعِشرینَ مَرَّةً نَزَعَ اللّهُ الغِلَّ مِن صَدرِهِ ، وکَتَبَهُ مِنَ الأَبدالِ ، إن شاءَ اللّهُ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یَدعو لِلمُؤمِنینَ وَالمُؤمِناتِ إلاّ رَدَّ اللّهُ عَلَیهِ عَن کُلِّ مُؤمِنٍ ومُؤمِنَةٍ مَضی </w:t>
      </w:r>
      <w:r>
        <w:rPr>
          <w:rStyle w:val="FootnoteAnchor"/>
          <w:rtl w:val="true"/>
        </w:rPr>
        <w:footnoteReference w:id="76"/>
      </w:r>
      <w:r>
        <w:rPr>
          <w:rFonts w:ascii="Amiri" w:hAnsi="Amiri" w:eastAsia="Amiri" w:cs="Amiri"/>
          <w:color w:val="111111"/>
          <w:sz w:val="28"/>
          <w:sz w:val="28"/>
          <w:szCs w:val="28"/>
          <w:rtl w:val="true"/>
          <w:lang w:bidi="ar-SA"/>
        </w:rPr>
        <w:t xml:space="preserve">أو هُوَ کائِنٌ إلی یَومِ القِیامَةِ ، بِمِثلِ ما دَعا بِهِ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استَغفَرَ لِلمُؤمِنینَ وَالمُؤمِناتِ کُلَّ یَومٍ سَبعا وعِشرینَ مَرَّةً ، کانَ مِنَ الَّذینَ یُستَجابُ لَهُم ، ویُرزَقُ بِهِم أهلُ الأَرضِ </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2843_162926"/>
    </w:p>
    <w:p>
      <w:pPr>
        <w:pStyle w:val="Heading5"/>
        <w:numPr>
          <w:ilvl w:val="4"/>
          <w:numId w:val="1"/>
        </w:numPr>
        <w:rPr/>
      </w:pPr>
      <w:bookmarkStart w:id="49" w:name="__RefHeading___Toc2324604_3224264995"/>
      <w:bookmarkStart w:id="50" w:name="_Toc19"/>
      <w:bookmarkEnd w:id="48"/>
      <w:bookmarkEnd w:id="49"/>
      <w:r>
        <w:rPr>
          <w:rtl w:val="true"/>
        </w:rPr>
        <w:t>ه ـ این برکت ها</w:t>
      </w:r>
      <w:bookmarkEnd w:id="50"/>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ابتدا چهل مؤمن را دعا کند و سپس برای خودش دعا نماید ، دعایش مستجاب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پیش از آن که برای خودش دعا کند ، برای چهل مرد از برادرانش دعا نماید ، دعایش درباره آنها و خودش مستجاب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این برکت هاپیامبر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 را برای دیگران طلب کن تا به تو نیز روزی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هر روز ، بیست و پنج مرتبه برای مردان و زنان مؤمن دعا کند ، خداوند ، کینه را از سینه اش می زُداید و او را جزو 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بزرگ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نیست که برای مردان و زنان مؤمن دعا کند ، مگر آن که خداوند ، از جانب هر مرد و زن مؤمنی که در گذشته یا تا روز قیامت خواهد آمد ، به سان آنچه دعا کرده است ، به او بازمی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هر روز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مرتبه برای مردان و زنان مؤمن طلب آمرزش کند ، از کسانی باشد که دعایشان مستجاب می شود و اهل زمین ، به واسطه آنان ، روزی داده می شوند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لِلمُؤمِنینَ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کَتَبَ اللّهُ لَهُ بِکُلِّ مُؤمِنٍ خَلَقَهُ اللّهُ مُنذُ خَلَقَ آدَمَ إلی أن تَقومَ السّاعَةُ حَسَنَةً ، ومَحا عَنهُ سَیِّئَةً ، ورَفَعَ لَهُ دَرَجَةً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کُلَّ یَومٍ خَمسا وعِشرینَ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لِلمُؤمِنینَ وَالمُؤمِناتِ وَالمُسلِمینَ وَالمُسلِماتِ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کَتَبَ اللّهُ لَهُ بِعَدَدِ کُلِّ مُؤمِنٍ مَضی ، وکُلِّ مُؤمِنٍ بَقِیَ إلی یَومِ القِیامَةِ حَسَنَةً ، ومَحا عَنهُ سَیِّئَةً ، ورَفَعَ لَهُ دَرَجَةً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لِلمُؤمِنینَ وَالمُؤمِناتِ ، وَالمُسلِمینَ وَالمُسلِماتِ ، الأَحیاءِ مِنهُم وجَمیعِ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رَدَّ اللّهُ عَلَیهِ بِعَدَدِ مَن مَضی ومَن بَقِیَ مِن کُلِّ إنسانٍ دَعوَةً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بِالدُّعاءِ لاِءِخوانِکَ بِظَهرِ الغَیبِ ؛ فَإِنَّهُ یُهیلُ الرِّزقَ ـ یَقولُها ثَلاثا ـ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المَرءِ لِأَخیهِ بِظَهرِ الغَیبِ ، یُدِرُّ الرِّزقَ ویَدفَعُ المَکروهَ </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مؤمن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 به ازای هر مؤمنی که از زمان خلقت آدم علیه السلام تا قیامِ قیامت آفریده و می آفریند ، برایش یک ثواب می نویسد و یک گناه از او پاک می کند و یک درجه بر او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هر روز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مرتبه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مؤمن و مردان و زنان مسلمان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به عدد هر مؤمنی که در گذشته و هر مؤمنی که تا روز قیامت خواهد آمد ، یک ثواب برایش می نویسد و یک گناه از او می زداید و یک درجه بر او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شخص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اهل ایمان ، و مردان و زنان مسلمان ، زندگان ایشان و همه مُردگانشان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 به شمارِ هر یک از افراد گذشته و باقی مانده ، یک دعا به او برمی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دعا کردن برای برادرانت در پشتِ سر آنان ؛ زیرا این کار ، روزی را سرازیر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 سه بار این جمله را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شخص برای برادرش در غیاب او ، روزی را بسیار و پیشامدِ ناگوار را دفع می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المُؤمِنِ لِلمُؤمِنِ یَدفَعُ عَنهُ البَلاءَ ، ویُدِرُّ عَلَیهِ الرِّزقَ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المُسلِمِ لِأَخیهِ بِظَهرِ الغَیبِ یَسوقُ إلَی الدّاعِی الرِّزقَ ، ویَصرِفُ عَنهُ البَلاءَ ، وتَقولُ لَهُ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مِثلاهُ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المَسجونُ وَالأَسیرُرسول اللّه صلی الله علیه و آلهـ مِن دُعائِهِ صلی الله علیه و آله فی شَهرِ رَمَضانَ بَعدَ المَکتوبَةِ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رُدَّ کُلَّ غَریبٍ ، اللّهُمَّ فُکَّ کُلَّ أسیرٍ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دلائل الإمامة عن علیّ بن محمّدـ فی خَبرِ عَبدِ الحَمیدِ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صَدیقا لِمُحَمَّدِ بنِ عَبدِ اللّهِ بنِ عَلِیِّ بنِ الحُسَینِ ، وأخَذَهُ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فَحَبَسَهُ زَمانا فِی المُطبِقِ </w:t>
      </w:r>
      <w:r>
        <w:rPr>
          <w:rStyle w:val="FootnoteAnchor"/>
          <w:rtl w:val="true"/>
        </w:rPr>
        <w:footnoteReference w:id="87"/>
      </w:r>
      <w:r>
        <w:rPr>
          <w:rFonts w:ascii="Amiri" w:hAnsi="Amiri" w:eastAsia="Amiri" w:cs="Amiri"/>
          <w:color w:val="111111"/>
          <w:sz w:val="28"/>
          <w:sz w:val="28"/>
          <w:szCs w:val="28"/>
          <w:rtl w:val="true"/>
          <w:lang w:bidi="ar-SA"/>
        </w:rPr>
        <w:t xml:space="preserve">، فَحَجَّ ، فَلَمّا کانَ یَومُ عَرَفَةَ لَقِیَهُ أبو عَبدِ اللّهِ علیه السلام فِی المَوقِفِ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ما فَعَلَ صَدیقُکَ عَبدُ الحَمیدِ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 أبو جَعفَرٍ فِی المُطبِقِ مُنذُ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عَبدِ اللّهِ علیه السلام یَدَهُ ، فَدَعا ساعَةً ثُمَّ التَفَتَ إلَیَّ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قَد وَاللّهِ خُلِّیَ سَبیلُ صاحِبِکَ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عَبدَ الحَمیدِ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ساعَةٍ أخرَجَکَ أبو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أخرَجَنی یَومَ عَرَفَةَ بَعدَ العَصرِ </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2843_162930"/>
    </w:p>
    <w:p>
      <w:pPr>
        <w:pStyle w:val="Heading4"/>
        <w:numPr>
          <w:ilvl w:val="3"/>
          <w:numId w:val="1"/>
        </w:numPr>
        <w:rPr/>
      </w:pPr>
      <w:bookmarkStart w:id="52" w:name="__RefHeading___Toc2324606_3224264995"/>
      <w:bookmarkStart w:id="53" w:name="_Toc20"/>
      <w:bookmarkEnd w:id="51"/>
      <w:bookmarkEnd w:id="52"/>
      <w:r>
        <w:rPr/>
        <w:t>۲</w:t>
      </w:r>
      <w:r>
        <w:rPr>
          <w:rtl w:val="true"/>
        </w:rPr>
        <w:t xml:space="preserve"> </w:t>
      </w:r>
      <w:r>
        <w:rPr>
          <w:rtl w:val="true"/>
        </w:rPr>
        <w:t xml:space="preserve">/ </w:t>
      </w:r>
      <w:r>
        <w:rPr/>
        <w:t>۴</w:t>
      </w:r>
      <w:r>
        <w:rPr>
          <w:rtl w:val="true"/>
        </w:rPr>
        <w:t xml:space="preserve"> زندانی و اسیر</w:t>
      </w:r>
      <w:bookmarkEnd w:id="53"/>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مؤمن برای مؤمن ، بلا را از او برمی گردانَد و روزی اش را افزون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مسلمان برای برادرش در پشتِ سر او ، روزی را به سوی دعاکننده سوق می دهد و بلا را از او برمی گردانَد و فرشتگان به او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نیز ، دو چندانِ آن دعا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زندانی و اسیرپیامبر خدا صلی الله علیه و آلهـ از دعای ایشان در ماه رمضان ، بعد از هر نماز واجب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غریبی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وطن و دیارش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اسیری را آزاد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الإمامةـ به نقل از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دوستِ محمد بن عبد اللّه بن علی بن الحسین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بازداشت و مدّتی در سیاه چال ، زندانی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 حج رفت و در روز عرفه ، امام صادق علیه السلام را در موقف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دوستت عبد الحمید 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ابو جعفر ، او را در سیاه چال ، زندانی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دستش را به طرف آسمان برد و لَختی دعا کرد و سپس ، رو به من نمود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دوستت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الحمید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ابو جعفر ، تو را آزاد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عصرِ روز عرفه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الکشّی عن زید الشحّام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لَأَطوفُ حَولَ الکَعبَةِ وکَفّی فی کَفِّ أبی عَبدِ اللّهِ علیه السلام ، ودُموعُهُ تَجری عَلی خَدَّیهِ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شَحّامُ ، ما رَأَیتَ ما صَنَعَ رَبّی إلَیَّ ؟ ثُمَّ بَکی ودَعا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شَحّامُ ، إنّی طَلَبتُ إلی إلهی فی سَدیرٍ وعَبدِ السَّلامِ بنِ عَبدِ الرَّحمنِ ـ وکانا فِی السِّجنِ ـ فَوَهَبَهُما لی وخَلّی سَبیلَهُما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الکافی عن یحیی بن إبراهیم بن مهاجر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یُقرِئُکَ السَّلامَ وفُلانٌ وفُلانٌ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یَسأَلونَکَ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حَبَسَهُم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وما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استَعمَلَهُم فَحَبَسَهُم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وما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أنهَهُم ؟ ألَم أنهَهُم ؟ ألَم أنهَهُم ؟ هُمُ النّارُ ، هُمُ النّارُ ، هُمُ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اخدَع عَنهُم سُلطانَهُم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مِن مَکَّةَ ، فَسَأَلتُ عَنهُم فَإِذا هُم قد اُخرِجوا بَعدَ هذَا الکَلامِ بِثَلاثَةِ أیّامٍ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قصص الأنبیاء للثعلبیـ فی بَیانِ قِصَّةِ یوسُفَ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تَبَیَّنَ لِلمَلِکِ عُذرُ یوسُفَ وعَرَفَ أمانَتَهُ وکِفایَتَهُ وعِلمَهُ وعَقلَهُ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ائْتُونِی بِهِ أَسْتَخْلِصْهُ لِنَفْسِی</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 فَلَمّا جاءَهُ الرَّسولُ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المَلِکَ الآنَ ، فَخَرَجَ یوسُفُ ودَعا لِأَهلِ السِّجنِ بِدُعاءٍ یُعرَفُ إلَی الیَومِ ، وذلِکَ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اعطِف عَلَیهِم قُلوبَ الأَخیارِ ، ولا تُعمِ عَنهُمُ الأَخبارَ ، فَهُم أعلَمُ النّاسِ بِالأَخبارِ إلَی الیَومِ فی کُلِّ بَلدَةٍ </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الکشّیـ به نقل از زید شحّام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کعبه طواف می کردم ، در حالی که دستم در دست امام صادق علیه السلام بود و اشک های ایشان بر گونه هایش جاری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شحّام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 پروردگارم چه لطفی 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گریست و 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شحّام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خدایم برای سَدیر و عبد السلام بن عبد الرحمن ـ که زندانی بودند ـ درخواست کردم و خداوند ، آن دو را به من بخشید و آزادشان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یحیی بن ابراهیم بن مهاجر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و فلانی و فلانی ، به شما سلام می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ایشان ، سلام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درخواستِ دعا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مشکلی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زندانی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چه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منصبی داد ، سپس زندانی 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چه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را نهی نکردم؟ مگر آنها را نهی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را نهی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آتش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آتش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شان را از ایشان بگردان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مکّه مراجعه کردم و از حال آن سه نفر ، جویا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سه روز پس از آن دعا ، آزاد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الأنبیاء ، ثعلبیـ در بیان داستان یوسف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 گناهی یوسف علیه السلام بر پادشاه معلوم شد و به امانتداری و شایستگی و دانش و خردمندی او پی بُرد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بیاورید تا از نزدیکان خویش قرار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فرستاده پادشاه ، نزد یوسف علیه السلام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 تو 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و برای زندانیان ، دعایی کرد که تا به امروز ،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نیکان را متوجّه ایشان گردان و اخبار را از آنان ، پوشیده مدار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رو ، تا به امروز ، زندانیان در هر شهری ، آگاه ترینِ مردم از اخبار هستند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الَّذینَ لَم یَدعوا لِأَنفُسِهِم فِی المَوقِفِ بِدَعوَةٍ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ـ إبراهیمُ بنُ شُعَیبٍالکافی عن إبراهیم بن أبی البلاد أو عبد اللّه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فِی المَوقِفِ ، فَلَمّا أفَضتُ لَقیتُ إبراهیمَ بنَ شُعَیبٍ ، فَسَلَّمتُ عَلَیهِ وکانَ مُصابا بِإِحدی عَینَیهِ ، وإذا عَینُهُ الصَّحیحَةُ حَمراءُ کَأَنَّها عَلَقَةُ دَمٍ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اُصِبتَ بِإِحدی عَینَیکَ ، وأنَا وَاللّهِ مُشفِقٌ عَلَی الاُخری ، فَلَو قَصَرتَ مِنَ البُکاءِ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یا أبا مُحَمَّدٍ ، ما دَعَوتُ لِنَفسِیَ الیَومَ بِدَعوَةٍ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دَعَوتَ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لاِءِخوانی ؛ لِأَ نّی سَمِعتُ أبا عَبدِ اللّهِ علیه السلام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دَعا لِأَخیهِ بِظَهرِ الغَیبِ ، وَکَّلَ اللّهُ بِهِ مَلَکا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 مِثلاهُ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فَأَرَدتُ أن أکونَ إنَّما أدعو لاِءِخوانی ، ویَکونَ المَلَکُ یَدعو لی ، لِأَ نّی فی شَکٍّ مِن دُعائی لِنَفسی ولَستُ فی شَکٍّ مِن دُعاءِ المَلَکِ لی </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12843_162934"/>
    </w:p>
    <w:p>
      <w:pPr>
        <w:pStyle w:val="Heading4"/>
        <w:numPr>
          <w:ilvl w:val="3"/>
          <w:numId w:val="1"/>
        </w:numPr>
        <w:rPr/>
      </w:pPr>
      <w:bookmarkStart w:id="55" w:name="__RefHeading___Toc2324608_3224264995"/>
      <w:bookmarkStart w:id="56" w:name="_Toc21"/>
      <w:bookmarkEnd w:id="54"/>
      <w:bookmarkEnd w:id="55"/>
      <w:r>
        <w:rPr/>
        <w:t>۲</w:t>
      </w:r>
      <w:r>
        <w:rPr>
          <w:rtl w:val="true"/>
        </w:rPr>
        <w:t xml:space="preserve"> </w:t>
      </w:r>
      <w:r>
        <w:rPr>
          <w:rtl w:val="true"/>
        </w:rPr>
        <w:t xml:space="preserve">/ </w:t>
      </w:r>
      <w:r>
        <w:rPr/>
        <w:t>۵</w:t>
      </w:r>
      <w:r>
        <w:rPr>
          <w:rtl w:val="true"/>
        </w:rPr>
        <w:t xml:space="preserve"> کسانی که در موقف ، برای خود ، هیچ دعایی نکردند</w:t>
      </w:r>
      <w:bookmarkEnd w:id="56"/>
    </w:p>
    <w:p>
      <w:pPr>
        <w:pStyle w:val="Heading5"/>
        <w:numPr>
          <w:ilvl w:val="4"/>
          <w:numId w:val="1"/>
        </w:numPr>
        <w:rPr/>
      </w:pPr>
      <w:bookmarkStart w:id="57" w:name="__RefHeading___Toc2324610_3224264995"/>
      <w:bookmarkStart w:id="58" w:name="_Toc22"/>
      <w:bookmarkEnd w:id="57"/>
      <w:r>
        <w:rPr>
          <w:rtl w:val="true"/>
        </w:rPr>
        <w:t>الف ـ ابراهیم بن شُعیب</w:t>
      </w:r>
      <w:bookmarkEnd w:id="5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کسانی که در موقف ، برای خود ، هیچ دعایی نکردندالف ـ ابراهیم بن شُعیبالکافیـ به نقل از ابراهیم بن ابی بلاد یا عبد اللّه بن جُندَب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کوچیدم ، به ابراهیم بن شعیب برخوردم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سلام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چشمش آسیب 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چشم سالمش هم مانند لَخته ای خون ، قرمز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یکی از چشمانت که آسیب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نگران چشم دیگرت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اندکی از گریه ات بکاهی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ای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حتّی یک دعا هم برای خودم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که دعا کردی؟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برادرانم دعا کردم ؛ زیرا از امام صادق علیه السلام شنیدم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 غیاب برادرش برای او دعا کند ، خداوند ، فرشته ای بر وی می گمارد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چندانِ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خواستم کسی باشم که برای برادرانم دعا می کنم و فرشته برای من دعا کند ؛ چرا که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برای خودم می کنم ، شک دارم ؛ امّا در دعای فرشته برای خودم شک ندارم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عَبدُ اللّهِ بنُ جُندَبٍالکافی عن إبراهیم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عَبدَ اللّهِ بنَ جُندَبٍ فِی المَوقِفِ ، فَلَم أرَ مَوقِفا کانَ أحسَنَ مِن مَوقِفِهِ ؛ مازالَ مادّا یَدَیهِ إلَی السَّماءِ ودُموعُهُ تَسیلُ عَلی خَدَّیهِ حَتّی تَبلُغُ الأَرضَ ، فَلَمّا صَدَرَ النّاسُ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مُحَمَّدٍ ، ما رَأَیتُ مَوقِفا قَطُّ أحسَنَ مِن مَوقِفِکَ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دَعَوتُ إلاّ لاِءِخوانی ، وذلِکَ أنَّ أبَا الحَسَنِ موسی علیه السلام أخبَرَنی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دَعا لِأَخیهِ بِظَهرِ الغَیبِ نودِیَ مِنَ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 مِئَةُ ألفِ ضِعفٍ ، فَکَرِهتُ أن أدَعَ مِئَةَ ألفٍ مَضمونَةً لِواحِدَةٍ لا أدری تُستَجابُ أم لا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ج ـ عیسَی بنُ أعیَنَالکافی عن ابن أبی عمیر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عیسَی بنُ أعیَنَ إذا حَجَّ فَصارَ إلَی المَوقِفِ ، أقبَلَ عَلَی الدُّعاءِ لاِءِخوانِهِ حَتّی یُفیضَ النّاسُ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تُنفِقُ مالَکَ وتُتعِبُ بَدَنَکَ ، حَتّی إذا صِرتَ إلَی المَوضِعِ الَّذی تُبَثُّ فیهِ الحَوائِجُ إلَی اللّهِ عز و جل ، أقبَلتَ عَلَی الدُّعاءِ لاِءِخوانِکَ وتَرَکتَ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عَلی ثِقَةٍ مِن دَعوَةِ المَلَکِ لی ، وفی شَکٍّ مِنَ الدُّعاءِ لِنَفسی </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2843_162936"/>
    </w:p>
    <w:p>
      <w:pPr>
        <w:pStyle w:val="Heading5"/>
        <w:numPr>
          <w:ilvl w:val="4"/>
          <w:numId w:val="1"/>
        </w:numPr>
        <w:rPr/>
      </w:pPr>
      <w:bookmarkStart w:id="60" w:name="__RefHeading___Toc2324612_3224264995"/>
      <w:bookmarkStart w:id="61" w:name="_Toc23"/>
      <w:bookmarkEnd w:id="59"/>
      <w:bookmarkEnd w:id="60"/>
      <w:r>
        <w:rPr>
          <w:rtl w:val="true"/>
        </w:rPr>
        <w:t>ب ـ عبد اللّه بن جُندب</w:t>
      </w:r>
      <w:bookmarkEnd w:id="61"/>
    </w:p>
    <w:p>
      <w:pPr>
        <w:pStyle w:val="Heading5"/>
        <w:numPr>
          <w:ilvl w:val="4"/>
          <w:numId w:val="1"/>
        </w:numPr>
        <w:rPr/>
      </w:pPr>
      <w:bookmarkStart w:id="62" w:name="__RefHeading___Toc2324614_3224264995"/>
      <w:bookmarkStart w:id="63" w:name="_Toc24"/>
      <w:bookmarkEnd w:id="62"/>
      <w:r>
        <w:rPr>
          <w:rtl w:val="true"/>
        </w:rPr>
        <w:t>ج ـ عیسی بن أعیَن</w:t>
      </w:r>
      <w:bookmarkEnd w:id="63"/>
    </w:p>
    <w:p>
      <w:pPr>
        <w:pStyle w:val="BookText"/>
        <w:rPr/>
      </w:pPr>
      <w:r>
        <w:rPr>
          <w:rFonts w:ascii="IRNazanin" w:hAnsi="IRNazanin" w:eastAsia="IRNazanin"/>
          <w:color w:val="111111"/>
          <w:sz w:val="28"/>
          <w:sz w:val="28"/>
          <w:szCs w:val="28"/>
          <w:rtl w:val="true"/>
          <w:lang w:bidi="fa-IR"/>
        </w:rPr>
        <w:t>ب ـ عبد اللّه بن جُندبالکافیـ به نقل از ابراهیم بن هاشم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جندب را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و وقوقی بهتر از وقوف او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یکسره ، دستانش را به سوی آسمان بلند داشت و اشک هایش بر گونه هایش جاری بود ، چنان که به زمین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رفتند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وقوفی نیکوتر از وقوف تو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من ، جز برای برادرانم دعا نکردم ؛ چرا که امام کاظم علیه السلام به من خبر داد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 غیاب برادرش برای او دعا کند ، از عرش به او ندا می 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برابرِ آن ، از آنِ تو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رو ، خوش نداشتم که صد هزار دعای تضمین شده را به خاطر یک دعایی که نمی دانم همان هم مستجاب خواهد شد یا نه ، از دست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عیسی بن أعیَنالکافیـ به نقل از ابن ابی عمیر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اَعیَن ، هر گاه حج می گزارد و به موقف می رسید تا زمانی که مردم از موقف می کوچیدند ، پیوسته برای برادرانش دعا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پولت را خرج می کنی و جسمت را به زحمت می اندازی و چون به جایگاهی که در آن حاجت ها به درگاه خداوند عز و جلعرضه می شود ، می رسی ، برای برادرانت دعا می کنی و خودت را وا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فرشته برایم اطمینان دارم ؛ امّا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خودم در حقّ خویش ، شک دارم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مُعاوِیَةُ بنُ وَهبٍالاُصول الستّة عشر عن زید النرسی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مُعاوِیَةَ بنَ وَهبٍ البَجَلِیَّ فِی المَوقِفِ وهُوَ قائِمٌ یَدعو ، فَتَفَقَّدتُ دُعاءَهُ فَما رَأَیتُهُ یَدعو لِنَفسِهِ بِحَرفٍ واحِدٍ ، وسَمِعتُهُ یَعُدُّ رَجُلاً رَجُلاً مِنَ الآفاقِ یُسَمّیهِم ویَدعو لَهُم حَتّی نَفَرَ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القاسِمِ ، أصلَحَکَ اللّهُ ، لَقَد رَأَیتُ مِنکَ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أخی ، ومَا الَّذی أعجَبَکَ مِمّا رَأَیتَ مِنّی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رَأَیتُکَ لا تَدعو لِنَفسِکَ ، وأنَا أرمُقُکَ </w:t>
      </w:r>
      <w:r>
        <w:rPr>
          <w:rStyle w:val="FootnoteAnchor"/>
          <w:rtl w:val="true"/>
        </w:rPr>
        <w:footnoteReference w:id="96"/>
      </w:r>
      <w:r>
        <w:rPr>
          <w:rFonts w:ascii="Amiri" w:hAnsi="Amiri" w:eastAsia="Amiri" w:cs="Amiri"/>
          <w:color w:val="111111"/>
          <w:sz w:val="28"/>
          <w:sz w:val="28"/>
          <w:szCs w:val="28"/>
          <w:rtl w:val="true"/>
          <w:lang w:bidi="ar-SA"/>
        </w:rPr>
        <w:t>حَتَّی السّاعَةِ ؛ فَلا أدری أیُّ الأَمرَینِ أعجَبُ ، ما أخطَأتَ مِن حَظِّکَ فِی الدُّعاءِ لِنَفسِکَ فی مِثلِ هذَا المَوقِفِ ، أو عِنایَتُکَ وإیثارُکَ إخوانَکَ عَلی نَفسِکَ حَتّی تَدعُوَ لَهُم فِی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أخی ، فَلا تُکثِرَنَّ تَعَجُّبَکَ مِن ذلِکَ ، إنّی سَمِعتُ مَولاکَ ومَولایَ ومَولی کُلِّ مُؤمِنٍ ومُؤمِنَةٍ جَعفَرَ بنَ مُحَمَّدٍ علیه السلام ـ وکانَ وَاللّهِ فی زَمانِهِ سَیِّدَ أهلِ السَّماءِ وسَیِّدَ أهلِ الأَرضِ ، وسَیِّدَ مَن مَضی مُنذُ خَلَقَ اللّهُ الدُّنیا إلی أن تَقومَ السّاعَةُ ، بَعدَ آبائِهِ رَسولِ اللّهِ صلی الله علیه و آله وأمیرِ المُؤمِنینَ وَالأَئِمَّةِ مِن آبائِهِ صَلَّی اللّهُ عَلَیهِم ـ یَقولُ ـ وإلاّ صَمَّت اُذُنا مُعاوِیَةَ ، وعَمِیَت عَیناهُ ، ولا نالَتهُ شَفاعَةُ مُحَمَّدٍ وأمیرِ المُؤمِنینَ علیهماالسلام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لِأَخیهِ المُؤمِنِ بِظَهرِ الغَیبِ ، ناداهُ مَلَکٌ مِن سَماءِ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اللّهِ ، لَکَ مِئَةُ ألفِ مِثلِ ما سَأَلتَ ، وناداهُ مَلَکٌ مِنَ السَّماءِ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اللّهِ ، لَکَ مِئَتا ألفِ مِثلِ الَّذی دَعَوتَ ، وکَذلِکَ یُنادی مِن کُلِّ سَماءٍ تُضاعَفُ ، حَتّی یَنتَهِیَ إلَی السَّماءِ السّابِعَةِ ، فَیُنادیهِ 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اللّهِ لَکَ سَبعُمِئَةِ ألفِ مِثلِ الَّذی دَعَوتَ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ذلِکَ یُنادیهِ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عَبدی ، أنَا اللّهُ الواسِعُ الکَریمُ ، الَّذی لا یَنفَدُ خَزائِنی ، ولا یَنقُصُ رَحمَتی شَیءٌ ، بَل وَسِعَت رَحمَتی کُلَّ شَیءٍ ، لَکَ ألفُ ألفِ مِثلِ الَّذی دَعَوتَ ، فَأَیُّ حَظٍّ یَابنَ أخی أکثَرُ مِنَ الَّذِی اختَرتُهُ أنَا لِنَفسی ؟ </w:t>
      </w:r>
      <w:r>
        <w:rPr>
          <w:rStyle w:val="FootnoteAnchor"/>
          <w:rtl w:val="true"/>
        </w:rPr>
        <w:footnoteReference w:id="9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2843_162938"/>
    </w:p>
    <w:p>
      <w:pPr>
        <w:pStyle w:val="Heading5"/>
        <w:numPr>
          <w:ilvl w:val="4"/>
          <w:numId w:val="1"/>
        </w:numPr>
        <w:rPr/>
      </w:pPr>
      <w:bookmarkStart w:id="65" w:name="__RefHeading___Toc2324616_3224264995"/>
      <w:bookmarkStart w:id="66" w:name="_Toc25"/>
      <w:bookmarkEnd w:id="64"/>
      <w:bookmarkEnd w:id="65"/>
      <w:r>
        <w:rPr>
          <w:rtl w:val="true"/>
        </w:rPr>
        <w:t>د ـ معاویة بن وَهَب</w:t>
      </w:r>
      <w:bookmarkEnd w:id="66"/>
    </w:p>
    <w:p>
      <w:pPr>
        <w:pStyle w:val="BookText"/>
        <w:rPr/>
      </w:pPr>
      <w:r>
        <w:rPr>
          <w:rFonts w:ascii="IRNazanin" w:hAnsi="IRNazanin" w:eastAsia="IRNazanin"/>
          <w:color w:val="111111"/>
          <w:sz w:val="28"/>
          <w:sz w:val="28"/>
          <w:szCs w:val="28"/>
          <w:rtl w:val="true"/>
          <w:lang w:bidi="fa-IR"/>
        </w:rPr>
        <w:t>د ـ معاویة بن وَهَبالاُصول الستّة عشرـ به نقل از زید نَرسی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وَهْب بَجَلی را در موقف دیدم که به دعا ایستاده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کنجکاو شدم ببینم چه دعایی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حتّی یک کلمه برای خودش دعا نمی کند ؛ بلکه شنیدم یکایک مردان را از گوشه و کنار ، به نام برمی شمارد و برایشان دعا می کند تا آن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به صلاح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عجیبی از تو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از من دیدی که تو را به تعجّب وا داشته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الآن ، تو را زیرِ نظر داشتم و دیدم برای خودت دعا نمی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کدام یک عجیب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ساختن خود از دعا برای خودت در یک چنین موقفی ، یا توجّه تو به برادرانت و مقدّم داشتن آنان بر خود ، به طوری که برای یکایک آنان در گوشه و کنار عالم ، دعا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از این کار تعجّب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مولای تو و مولای من و مولای هر مرد و زن مؤمنی ، امام صادق علیه السلام که به خدا سوگند ، بعد از پدرانش پیامبر خدا و امیر مؤمنان و پدرانِ امامش ـ که درود خدا بر ایشان باد ـ ، در زمان خودش سرور آسمانیان و سرورِ زمینیان و سرورِ همه گذشتگان از آغاز خلقت دنیا تا قیام قیامت بود ، شنیدم ـ و کَر باد دو گوش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کور باد دو چشم او و به شفاعت محمّد صلی الله علیه و آله و امیر مؤمنان علیه السلام نایل نگردد ، اگر دروغ بگویم ـ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 غیاب برادرش برای او دعا کند ، فرشته ای از آسمانِ دنیا به او ندا می دهد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مثل آنچه دعا کردی ، از آنِ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فرشته ای از آسمان دوم ندایش می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هزار مثل آنچه دعا کردی ، از آنِ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ترتیب ، از هر آسمانی ، دو برابر ندا می آید تا به آسمان هفتم برسد ، و فرشته ای به او ندا می دهد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هزار مثل آنچه دعا کردی ، از آنِ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 خداوند به او ندا می دهد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خدای وسعت بخش و کریمی که گنجینه هایم پایان نمی پذیرد و چیزی از رحمت من نمی کاهد ؛ بلکه رحمتم همه چیز را فراگرفته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هزار مثل آنچه دعا کردی ، از آنِ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بهره بیشتر از این بهره ای است که من برای خودم برگزیدم؟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ینبغی الدّعاء له</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المُشرِکُ وَالکافِرُالکتاب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لِلنَّبِیِّ وَ الَّذِینَ ءَامَنُواْ أَن یَسْتَغْفِرُواْ لِلْمُشْرِکِینَ وَلَوْ کَانُواْ أُوْلِی قُرْبَی مِن بَعْدِ مَا تَبَیَّنَ لَهُمْ أَنَّهُمْ أَصْحَـبُ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اسْتِغْفَارُ إِبْرَ هِیمَ لِأَبِیهِ إِلاَّ عَن مَّوْعِدَةٍ وَعَدَهَا إِیَّاهُ فَلَمَّا تَبَیَّنَ لَهُ أَنَّهُ عَدُوٌّ لِّلَّهِ تَبَرَّأَ مِنْهُ إِنَّ إِبْرَ هِیمَ لَأَوَّ هٌ حَلِیمٌ</w:t>
      </w:r>
      <w:r>
        <w:rPr>
          <w:rFonts w:eastAsia="Amiri" w:cs="Amiri" w:ascii="Amiri" w:hAnsi="Amiri"/>
          <w:color w:val="111111"/>
          <w:sz w:val="28"/>
          <w:szCs w:val="28"/>
          <w:rtl w:val="true"/>
          <w:lang w:bidi="ar-SA"/>
        </w:rPr>
        <w:t xml:space="preserve">» . </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أَوْ لاَ تَسْتَغْفِرْ لَهُمْ إِن تَسْتَغْفِرْ لَهُمْ سَبْعِینَ مَرَّةً فَلَن یَغْفِرَ اللَّهُ لَهُمْ ذَ لِکَ بِأَنَّهُمْ کَفَرُواْ بِاللَّهِ وَرَسُولِهِ وَاللَّهُ لاَ یَهْدِی الْقَوْمَ الْفَـسِقِینَ</w:t>
      </w:r>
      <w:r>
        <w:rPr>
          <w:rFonts w:eastAsia="Amiri" w:cs="Amiri" w:ascii="Amiri" w:hAnsi="Amiri"/>
          <w:color w:val="111111"/>
          <w:sz w:val="28"/>
          <w:szCs w:val="28"/>
          <w:rtl w:val="true"/>
          <w:lang w:bidi="ar-SA"/>
        </w:rPr>
        <w:t xml:space="preserve">» . </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تُصَلِّ عَلَی أَحَدٍ مِّنْهُم مَّاتَ أَبَدًا وَلاَ تَقُمْ عَلَی قَبْرِهِ إِنَّهُمْ کَفَرُواْ بِاللَّهِ وَرَسُولِهِ وَمَاتُواْ وَهُمْ فَـسِقُونَ </w:t>
      </w:r>
      <w:r>
        <w:rPr>
          <w:rFonts w:eastAsia="Amiri" w:cs="Amiri" w:ascii="Amiri" w:hAnsi="Amiri"/>
          <w:color w:val="111111"/>
          <w:sz w:val="28"/>
          <w:szCs w:val="28"/>
          <w:rtl w:val="true"/>
          <w:lang w:bidi="ar-SA"/>
        </w:rPr>
        <w:t xml:space="preserve">» . </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کَانَتْ لَکُمْ أُسْوَةٌ حَسَنَةٌ فِی إِبْرَ هِیمَ وَالَّذِینَ مَعَهُ إِذْ قَالُواْ لِقَوْمِهِمْ إِنَّا بُرَءَ ؤُاْ مِنکُمْ وَ مِمَّا تَعْبُدُونَ مِن دُونِ اللَّهِ کَفَرْنَا بِکُمْ وَ بَدَا بَیْنَنَا وَ بَیْنَکُمُ الْعَدَ وَةُ وَ الْبَغْضَاءُ أَبَدًا حَتَّی تُؤْمِنُواْ بِاللَّهِ وَحْدَهُ إِلاَّ قَوْلَ إِبْرَ هِیمَ لِأَبِیهِ لَأَسْتَغْفِرَنَّ لَکَ وَ مَا أَمْلِکُ لَکَ مِنَ اللَّهِ مِن شَیْ ءٍ رَّبَّنَا عَلَیْکَ تَوَکَّلْنَا وَ إِلَیْکَ أَنَبْنَا وَإِلَیْکَ الْمَصِیرُ </w:t>
      </w:r>
      <w:r>
        <w:rPr>
          <w:rFonts w:eastAsia="Amiri" w:cs="Amiri" w:ascii="Amiri" w:hAnsi="Amiri"/>
          <w:color w:val="111111"/>
          <w:sz w:val="28"/>
          <w:szCs w:val="28"/>
          <w:rtl w:val="true"/>
          <w:lang w:bidi="ar-SA"/>
        </w:rPr>
        <w:t xml:space="preserve">» . </w:t>
      </w:r>
      <w:r>
        <w:rPr>
          <w:rStyle w:val="FootnoteAnchor"/>
          <w:rtl w:val="true"/>
        </w:rPr>
        <w:footnoteReference w:id="10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2843_162942"/>
    </w:p>
    <w:p>
      <w:pPr>
        <w:pStyle w:val="Heading4"/>
        <w:numPr>
          <w:ilvl w:val="3"/>
          <w:numId w:val="1"/>
        </w:numPr>
        <w:rPr/>
      </w:pPr>
      <w:bookmarkStart w:id="68" w:name="__RefHeading___Toc2324618_3224264995"/>
      <w:bookmarkStart w:id="69" w:name="_Toc26"/>
      <w:bookmarkEnd w:id="67"/>
      <w:bookmarkEnd w:id="68"/>
      <w:r>
        <w:rPr>
          <w:rtl w:val="true"/>
        </w:rPr>
        <w:t xml:space="preserve">باب سوم </w:t>
      </w:r>
      <w:r>
        <w:rPr>
          <w:rtl w:val="true"/>
        </w:rPr>
        <w:t xml:space="preserve">: </w:t>
      </w:r>
      <w:r>
        <w:rPr>
          <w:rtl w:val="true"/>
        </w:rPr>
        <w:t>کسانی که نباید برایشان دعا کرد</w:t>
      </w:r>
      <w:bookmarkEnd w:id="69"/>
    </w:p>
    <w:p>
      <w:pPr>
        <w:pStyle w:val="Heading5"/>
        <w:numPr>
          <w:ilvl w:val="4"/>
          <w:numId w:val="1"/>
        </w:numPr>
        <w:rPr/>
      </w:pPr>
      <w:bookmarkStart w:id="70" w:name="__RefHeading___Toc2324620_3224264995"/>
      <w:bookmarkStart w:id="71" w:name="_Toc27"/>
      <w:bookmarkEnd w:id="70"/>
      <w:r>
        <w:rPr/>
        <w:t>۳</w:t>
      </w:r>
      <w:r>
        <w:rPr>
          <w:rtl w:val="true"/>
        </w:rPr>
        <w:t xml:space="preserve"> </w:t>
      </w:r>
      <w:r>
        <w:rPr>
          <w:rtl w:val="true"/>
        </w:rPr>
        <w:t xml:space="preserve">/ </w:t>
      </w:r>
      <w:r>
        <w:rPr/>
        <w:t>۱</w:t>
      </w:r>
      <w:r>
        <w:rPr>
          <w:rtl w:val="true"/>
        </w:rPr>
        <w:t xml:space="preserve"> مشرک و کافر</w:t>
      </w:r>
      <w:bookmarkEnd w:id="71"/>
    </w:p>
    <w:p>
      <w:pPr>
        <w:pStyle w:val="BookText"/>
        <w:rPr/>
      </w:pP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نباید برایشان دعا کرد</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مشرک و کافرقرآن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پیامبر و کسانی که ایمان آورده اند ، نسزد که برای مشرکان ، پس از آن که برایشان آشکار گردید که آنان اهل دوزخ اند ، طلب آمرزش کنند ، هر چند خویشاوند باشند و آمرزش خواهی ابراهیم برای پدرش ، جز برای وعده ای که به او داده بود ، نبود ؛ ولی هنگامی که برای او روشن شد که وی دشمنِ خداست ، از او بیزاری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ابراهیم ، دلسوزی بُردبار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برای آنان آمرزش بخواهی یا برایشان آمرزش نخواهی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یکسان است ،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برایشان آمرزش طلب کنی ، هرگز خدا آنان را نخواهد آمرزید ؛ چرا که آنان به خدا و فرستاده اش کفر ورزیدند ، و خدا ، گروه فاسقان را هدایت نمی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بر هیچ مُرده ای از ایشان نماز مگزار و بر سرِ قبرش نَایست ؛ چرا که آنان به خدا و پیامبرش کافر شدند و در حال بی ایمانی مُردند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در ابراهیم و کسانی که با اویند ، الگویی نیکوست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قوم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شما و از آنچه به جای خدا می پرستید ، بیزاریم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کفر می ورزیم و میان ما و شما ، دشمنی و کینه همیشگی پدیدار شده تا وقتی که فقط به خدا ایمان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این سخن ابراهیم به پدرش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برای تو آمرزش خواهم خواست ، با آن که در برابر خدا اختیار چیزی را برای تو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توکّل کردیم و به سوی تو بازگشتیم و فرجام ، به سوی توست</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الحدیثالإمام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رَجُلاً یَستَغفِرُ لِأَبَوَیهِ وهُما مُشرِکانِ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أتَستَغفِرُ لِأَبَوَیکَ وهُما مُشرِکانِ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لَیسَ استَغفَرَ إبراهیمُ لِأَبیهِ وهُوَ مُشرِکٌ ؟ فَذَکَرتُ ذلِکَ لِلنَّبِیِّ صلی الله علیه و آله ،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لِلنَّبِیِّ وَ الَّذِینَ ءَامَنُواْ أَن یَسْتَغْفِرُواْ لِلْمُشْرِکِینَ</w:t>
      </w:r>
      <w:r>
        <w:rPr>
          <w:rFonts w:eastAsia="Amiri" w:cs="Amiri" w:ascii="Amiri" w:hAnsi="Amiri"/>
          <w:color w:val="111111"/>
          <w:sz w:val="28"/>
          <w:szCs w:val="28"/>
          <w:rtl w:val="true"/>
          <w:lang w:bidi="ar-SA"/>
        </w:rPr>
        <w:t xml:space="preserve">» .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تفسیر العیّاشی عن أبی إسحاق الهمدانی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رَجُلٌ إلی جَنبی فَاستَغفَرَ لِأَبَوَیهِ ، وکانا ماتا فِی الجاهِلِیَّةِ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تَستَغفِرُ لِأَبَوَیکَ وقَد ماتا فِی الجاهِلِیَّةِ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استَغفَرَ إبراهیمُ لِأَبیهِ ، فَلَم أدرِ ما أرُدُّ عَلَیهِ ، فَذَکَرتُ ذلِکَ لِلنَّبِیِّ صلی الله علیه و آله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اسْتِغْفَارُ إِبْرَ هِیمَ لِأَبِیهِ إِلاَّ عَن مَّوْعِدَةٍ وَعَدَهَا إِیَّاهُ فَلَمَّا تَبَیَّنَ لَهُ أَنَّهُ عَدُوٌّ لِّلَّهِ تَبَرَّأَ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تَبَیَّنَ أنَّهُ عَدُوٌّ للّهِِ فَلَم یَستَغفِر لَهُ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تفسیر العیّاشی عن إبراهیم بن أبی البلاد عن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یَقولُ النّاسُ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اسْتِغْفَارُ إِبْرَ هِیمَ لِأَبِیهِ إِلاَّ عَن مَّوْعِدَةٍ وَعَدَهَا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إنَّ إبراهیمَ وَعَدَ أباهُ لِیَستَغفِرَ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هُوَ هکَذا ، إنَّ إبراهیمَ وَعَدَهُ أن یُسلِمَ فَاستَغفَرَ لَهُ ، فَلَمّا تَبَیَّنَ أنَّهُ عَدُوٌّ للّهِِ تَبَرَّأَ مِنهُ </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مردی برای پدر و مادرش که مشرک بودند ، طلب آمرزش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پدر و مادر مشرکت آمرزش می طلبی؟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ابراهیم برای پدرش که مشرک بود ، طلب آمرزش نکرد؟ من ، این مطلب را به پیامبر صلی الله علیه و آله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پیامبر و کسانی که ایمان آورده اند ، نسزد که برای مشرکان ، طلب آمرزش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تفسیر العیّاشیـ به نقل از ابو اسحاق هَمْدانی ، از مردی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کنار من نماز خواند و برای پدر و مادرش که در جاهلیت از دنیا رفته بودند ، طلب آمرزش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پدر و مادرت آمرزش می طلبی ، در صورتی که در زمان جاهلیت مُرده 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برای پدرش طلب آمرزش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ندانستم چه پاسخی به او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به پیامبر صلی الله علیه و آله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این آیه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آمرزش خواهی ابراهیم برای پدرش ، جز برای وعده ای که به او داده بود ، نبود ؛ امّا چون بر او روشن شد که وی دشمنِ خداست ، از او بیزاری جُست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چون از دنیا رفت ، معلوم شد که وی دشمن خداست و دیگر برایش طلب آمرزش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العیّاشیـ به نقل از ابراهیم بن ابی البلاد ، از یکی از یارانش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درباره این سخن خداوند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آمرزش خواهی ابراهیم برای پدرش ، جز برای وعده ای که به او داده بود ،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ابراهیم علیه السلام به پدرش وعده داد برایش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به او قول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 ، برای او طلب آمرزش کند ؛ امّا چون معلوم شد که وی ، دشمن خداست ، از او بیزاری جُست</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اسْتِغْفَارُ إِبْرَ هِیمَ لِأَبِیهِ إِلاَّ عَن مَّوْعِدَةٍ وَعَدَهَا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إبراهیمُ لِأَبیهِ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تَعُبدِ الأَصنامَ استَغفَرتُ لَکَ ، فَلَمّا لَم یَدَعِ الأَصنامَ تَبَرَّأَ مِنهُ إبراهیمُ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قرب الإسناد عن علیّ بن جعفر عن الإمام الکاظم علیه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مُسلِمٍ وأبَواهُ کافِرانِ ، هَل یَصلُحُ أن یَستَغفِرَ لَهُما فِی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فارَقَهُما وهُوَ صَغیرٌ لا یَدری أسلَما أم لا ، فَلا بَأسَ ، وإن عَرَفَ کُفرَهُما فَلا یَستَغفِر لَهُما ، وإن لَم یَعرِف فَلیَدعُ لَهُما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کشف الغمّة عن أبی سهل البلخی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رَجُلٌ إلی أبی مُحَمَّدٍ علیه السلام ، یَسأَلُهُ الدُّعاءَ لِوالِدَیهِ ، وکانَتِ الاُمُّ غالِیَةً وَالأَبُ مُؤمِنا ،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والِدَکَ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وکَتَبَ آخَرُ یَسأَلُ الدُّعاءَ لِوالِدَیهِ ، وکانَتِ الاُمُّ مُؤمِنَةً وَالأَبُ ثَنَوِیّا </w:t>
      </w:r>
      <w:r>
        <w:rPr>
          <w:rStyle w:val="FootnoteAnchor"/>
          <w:rtl w:val="true"/>
        </w:rPr>
        <w:footnoteReference w:id="107"/>
      </w:r>
      <w:r>
        <w:rPr>
          <w:rFonts w:ascii="Amiri" w:hAnsi="Amiri" w:eastAsia="Amiri" w:cs="Amiri"/>
          <w:color w:val="111111"/>
          <w:sz w:val="28"/>
          <w:sz w:val="28"/>
          <w:szCs w:val="28"/>
          <w:rtl w:val="true"/>
          <w:lang w:bidi="ar-SA"/>
        </w:rPr>
        <w:t xml:space="preserve">،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والِدَتَکَ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الظّالِمُرسول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لِظالِمٍ بِالبَقاءِ ، فَقَد أحَبَّ أن یُعصَی اللّهُ فی أرضِهِ </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12843_162946"/>
    </w:p>
    <w:p>
      <w:pPr>
        <w:pStyle w:val="Heading5"/>
        <w:numPr>
          <w:ilvl w:val="4"/>
          <w:numId w:val="1"/>
        </w:numPr>
        <w:rPr/>
      </w:pPr>
      <w:bookmarkStart w:id="73" w:name="__RefHeading___Toc2324622_3224264995"/>
      <w:bookmarkStart w:id="74" w:name="_Toc28"/>
      <w:bookmarkEnd w:id="72"/>
      <w:bookmarkEnd w:id="73"/>
      <w:r>
        <w:rPr/>
        <w:t>۳</w:t>
      </w:r>
      <w:r>
        <w:rPr>
          <w:rtl w:val="true"/>
        </w:rPr>
        <w:t xml:space="preserve"> </w:t>
      </w:r>
      <w:r>
        <w:rPr>
          <w:rtl w:val="true"/>
        </w:rPr>
        <w:t xml:space="preserve">/ </w:t>
      </w:r>
      <w:r>
        <w:rPr/>
        <w:t>۲</w:t>
      </w:r>
      <w:r>
        <w:rPr>
          <w:rtl w:val="true"/>
        </w:rPr>
        <w:t xml:space="preserve"> ستمکار</w:t>
      </w:r>
      <w:bookmarkEnd w:id="74"/>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خداوند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وآمرزش خواهی ابراهیم برای پدرش ، جز برای وعده ای که به او داده بود ،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علیه السلام به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 نپرستی ، برایت طلب آمرزش می کنم ؛ امّا چون او دست از بت ها برنداشت ، ابراهیم علیه السلام از وی بیزاری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الاسنادـ به نقل از علی بن جعفر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مسلمان است و پدر و مادرش کافرند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درست است که در نماز برای آن دو ، طلبِ آمرزش کند؟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خردسالی آنها را از دست داده و نمی داند اسلام آورده بوده اند یا نه ، اشکالی ندارد ؛ امّا اگر می داند کافر بوده اند ، برایشان طلب آمرزش نکند و اگر نمی داند ، برایشان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الغمّةـ به نقل از ابوسهل بلخی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امام عسکری علیه السلام نامه ای نوشت و از ایشان برای پدر و مادرش درخواست 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از غُلات و پدرش مؤمن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مرقوم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پدرت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دیگری نیز در نامه ای از ایشان برای پدر و مادرش ملتمسِ دعا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مؤمن بود و پدر او ، دوگانه پرست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امام علیه السلام مرقوم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مادرت را رحمت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ستمکارپیامبر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بقای ستمگری دعا کند ، در واقع ، دوست داشته است که خداوند در زمینش نافرمانی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أدَبُ الدُّعاءِ لِأَهلِ الکِتابِرسول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دَعَوتُم لِأَحَدٍ مِنَ الیَهودِ وَالنَّصاری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اللّهُ مالَکَ ووَلَدَکَ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أدعو لِلیَهودِیِّ وَالنَّصرانِیِّ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بارَکَ اللّهُ لَکَ فِی الدُّنیا </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2843_162948"/>
    </w:p>
    <w:p>
      <w:pPr>
        <w:pStyle w:val="Heading5"/>
        <w:numPr>
          <w:ilvl w:val="4"/>
          <w:numId w:val="1"/>
        </w:numPr>
        <w:rPr/>
      </w:pPr>
      <w:bookmarkStart w:id="76" w:name="__RefHeading___Toc2324624_3224264995"/>
      <w:bookmarkStart w:id="77" w:name="_Toc29"/>
      <w:bookmarkEnd w:id="75"/>
      <w:bookmarkEnd w:id="76"/>
      <w:r>
        <w:rPr/>
        <w:t>۳</w:t>
      </w:r>
      <w:r>
        <w:rPr>
          <w:rtl w:val="true"/>
        </w:rPr>
        <w:t xml:space="preserve"> </w:t>
      </w:r>
      <w:r>
        <w:rPr>
          <w:rtl w:val="true"/>
        </w:rPr>
        <w:t xml:space="preserve">/ </w:t>
      </w:r>
      <w:r>
        <w:rPr/>
        <w:t>۳</w:t>
      </w:r>
      <w:r>
        <w:rPr>
          <w:rtl w:val="true"/>
        </w:rPr>
        <w:t xml:space="preserve"> روش دعا کردن برای اهل کتاب</w:t>
      </w:r>
      <w:bookmarkEnd w:id="7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روش دعا کردن برای اهل کتابپیامبر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برای یکی از یهود و نصارا دعا کردید ، بگویید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مال و فرزندانت را افزون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علیه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یهودی و نصرانی چگونه دعا کنم؟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در دنیا برکت دهد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8" w:name="pg12843_162950"/>
    </w:p>
    <w:p>
      <w:pPr>
        <w:pStyle w:val="Heading5"/>
        <w:numPr>
          <w:ilvl w:val="4"/>
          <w:numId w:val="1"/>
        </w:numPr>
        <w:rPr/>
      </w:pPr>
      <w:bookmarkStart w:id="79" w:name="__RefHeading___Toc2324626_3224264995"/>
      <w:bookmarkStart w:id="80" w:name="_Toc30"/>
      <w:bookmarkEnd w:id="78"/>
      <w:bookmarkEnd w:id="79"/>
      <w:r>
        <w:rPr>
          <w:rtl w:val="true"/>
        </w:rPr>
        <w:t>تحلیلی درباره ممنوعیت دعا کردن برای مشرکان و کافران و ستمگران</w:t>
      </w:r>
      <w:bookmarkEnd w:id="80"/>
    </w:p>
    <w:p>
      <w:pPr>
        <w:pStyle w:val="BookText"/>
        <w:rPr/>
      </w:pPr>
      <w:r>
        <w:rPr>
          <w:rFonts w:ascii="IRNazanin" w:hAnsi="IRNazanin" w:eastAsia="IRNazanin"/>
          <w:color w:val="111111"/>
          <w:sz w:val="28"/>
          <w:sz w:val="28"/>
          <w:szCs w:val="28"/>
          <w:rtl w:val="true"/>
          <w:lang w:bidi="fa-IR"/>
        </w:rPr>
        <w:t xml:space="preserve">تحلیلی درباره ممنوعیت دعا کردن برای مشرکان و کافران و ستمگراندر بابی که گذشت ، مشرکان ، کافران و ستمگران به عنوان کسانی که دعا کردن برای آنان شایسته نیست ، معرّفی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پرسشی که در این باره قابل طرح است ، این که دعا در حقیقت ، خیرخواهی از خدا برای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چه مانعی دارد مسلمان حتّی برای کسانی که با او هم عقیده نیستند و نیز برای انسان های ظالم و ستمگر ، خیرخواهی کند ؟ به هر حال ، آنها هم انسان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 امیرمؤمنان ، خطاب به مالک اشتر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وأشعِر قَلبَکَ الرَّحمَةَ لِلرَّعِیَّةِ ، وَالمَحَبَّةَ لَهُم وَاللُّطفَ بِهِم و لا تَکونَنَّ عَلَیهِم سَبُعا ضارِیا تَغتَنِمُ أکلَهُم ، فَإِنَّهُم 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أخٌ لَکَ فِی الدّینِ أو نَظیرٌ لَکَ فِی الخَلقِ </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دل خویش را جایگاه رحمت برای مردم و مهر و لطف به آنها قرار بده و همچون جانوری درنده برایشان مباش که خوردنشان را غنیمت بشماری؛ زیرا آنان ،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دین تو با تو برادرند و یا در آفرینش با تو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 یکی از مصادیق بارز رحمت ، محبّت ، لطف و خیرخواهی برای کسانی که راه درست زندگی را انتخاب نکرده اند ، دعا کردن برای هدایت 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سعادت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دعا کردن برای مشرکان و کافران ، شایسته نیست ؟ پاسخ این پرسش این است که به طور کلّی ، کسانی که گرفتار انحرافات اعتقادی و عملی هستند ، به دو دسته تقسیم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مستضعفان ؛ یعنی کسانی که به دلیل ناآگاهی و نبودِ ابزار و امکانات لازم جهت شناسایی حق و پیروی از آن ، دچار انحراف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معاندان ؛ یعنی کسانی که حق را می شناسند و آگاهانه به دلیل هوسرانی و برتری جویی با آن مخالفت می کنند و یا به ابزارها و موقعیت های شناسایی حق ، دسترسی دارند ، لیکن بدان بی اعتنایی می کنند و بر باطل می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دسته اوّل ، نه تنها دعا برای هدایت آنها ممدوح است ؛ بلکه هر گونه تلاش برای آگاه سازی و تعلیم و تربیت آنها ضرور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پیامبر خدا با آن همه آزارهایی که از قوم خود دید ، برای هدایت آنها دعا می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قَومی فَإِنَّهُم لا یَعلَمونَ </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مرا راهنمایی کن؛ زیرا که آنان نادان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 در کتاب شریف الإقبال ، در این باره سخن بسیار زیبایی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ارجمند از ماه رمضان ، پس از گذشت مدّتی از تألیف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سحرگاه ، مشغول دعا بودم برای کسی که لازم و نیکوست که پیش از همه ، دعا برای او انجام گیرد ، و برای خودم ، و برای هر که لیاقت این توفیق را داشت که دعایش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 گذشت که ابتدا سزاوار است به آنانی دعا کنم که مُنکر خدایند و نعمت های او را ناسپاسی می کنند و حرمت او را سبُک می شمارند و حکم او</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 درباره بندگان و مخلوقاتش عوض می کنند؛ دعا کنم که خداوند از این گم راهی ، هدایتشان کند؛ چرا که جنایت آنان بر ساحت ربوبی خدا و حکمت الهی و جلالت نبوی ، سخت تر از جنایت عارفان به خدا و پیامبر صلی الله علیه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و تکریم جلالت خداوند و بزرگداشت پیامبر خدا و حقّ هدایت پیامبر صلی الله علیه و آله با سخنان و رفتار خویش ، ایجاب می کند که ابتدا برای هدایت کسی دعا شود که ضررش بیشتر و خطرش شدیدتر است ، که ایشان نتوانست با جهاد ، آن را بزُداید و آنان را از کفر و فساد ،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کردم که هر گم راه از خدا ، به سوی خدا هدایت شود و هر گم راه از پیامبر صلی الله علیه و آله ، به سوی او باز گردد و هر گم راه از حق ، حق را بپذیرد و بر آن تکیه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اهل توفیق و پیروان حق ، دعا کردم که توفیقشان بپاید و حقجویی شان افزون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خودم و کسانی که کارشان به من مربوط است ، بر اساس امیدی که داشتم و به ترتیبی که به خدا و به خواسته پیامبرش نزدیک تر باشد ، دعا کردم و مهم ترین حاجت ها را طبق امیدی که داشتم به اجابت نزدیک تر است ، مقدّم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که قرآن مقدّس ، وساطت ابراهیم علیه السلام برای ناسپاسان را بیان کرده است؟ خداوند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یُجَـدِلُنَا فِی قَوْمِ لُوطٍ إِنَّ إِبْرَ هِیمَ لَحَلِیمٌ أَوَّ هٌ مُّنِیبٌ ؛ درباره قوم لوط با ما مجادله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ابراهیم ، بردبار و نرم دل و بازگشت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Style w:val="FootnoteAnchor"/>
          <w:rtl w:val="true"/>
        </w:rPr>
        <w:footnoteReference w:id="115"/>
      </w:r>
      <w:r>
        <w:rPr>
          <w:rFonts w:ascii="IRNazanin" w:hAnsi="IRNazanin" w:eastAsia="IRNazanin"/>
          <w:color w:val="111111"/>
          <w:sz w:val="28"/>
          <w:sz w:val="28"/>
          <w:szCs w:val="28"/>
          <w:rtl w:val="true"/>
          <w:lang w:bidi="fa-IR"/>
        </w:rPr>
        <w:t xml:space="preserve">خداوند ، بردباری و شفاعت و مجادله وی را درباره قوم لوط ، که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آن جا رسیده بود که کیفرشان زود فرا رسید ،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ندیده ای که در میان روایات مربوط به پیامبر صلی الله علیه و آله که پیشوای اهل جلالت است ، چنین آمده که هر گاه قوم کافر ، ایشان را آزار می داد و آزار را به نهایت می رساند ، پیامبر صلی الله علیه و آله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مرا ببخشای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حدیث عیسی علیه السلام را ندیده ای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خورشید باش که بر نیک و بد ، یکسان می 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سخن پیامبرمان را ندیده ای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نیکی را هم برای اهلش و هم برای نااهل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اهل خیر نیست ، تو اهل خیر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شریف ، مقام آنان را که به بدکاران نیکی می کنند ، برتر می داند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یَنْهَـکُمُ اللَّهُ عَنِ الَّذِینَ لَمْ یُقَـتِلُوکُمْ فِی الدِّینِ وَ لَمْ یُخْرِجُوکُم مِّن دِیَـرِکُمْ أَن تَبَرُّوهُمْ وَ تُقْسِطُواْ إِلَیْهِمْ إِنَّ اللَّهَ یُحِبُّ الْمُقْسِطِینَ ؛ خداوند ، شما را نهی نمی کند از این که به آنانی که بر سر دین با شما نجنگیدند و شما را از سرزمین خودتان بیرون نکردند ، نیکی و عدل و داد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 دادگران را دوست می دارد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و همین بس که محمّد صلی الله علیه و آله ،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برای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شده است </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بنا بر این ، دعا برای هدایت افراد گم راه نه تنها نکوهیده نیست ؛ بلکه ممدوح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استغفار برای آنان ، در حالی که عقاید خود را تصحیح نکرده اند ،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معاندان ، نه تنها دعا برای آنان ممدوح نیست ؛ بلکه مذموم و ممنوع است ، بلکه نفرین کردن آنان ، لازم و بایسته است ؛ چرا که دعا برای معاندان حق و عدل اگر برای دنیای آن 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دعا برای سلامت و طول عمر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برای گسترش کفر ، شرک و ظلم و فساد در زمین است ، چنان که از پیامبر خدا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لِظالِمٍ بِالبَقاءِ ، فَقَد أحَبَّ أن یُعصَی اللّهُ فی أرضِهِ </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برای ماندگاری ستمگر دعا کند، دوست دارد که خداوند در زمین ، نافرمانی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هدایت آنها باشد ، بی فایده است ؛ زیرا آنها قابلیت هدایت ندارند و چه بسا ممکن است چنین دعایی ، تبعات سیاسی ـ اجتماعیِ زیبانباری نیز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از ایشان روایت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عَلَی النّاسِ زَمانٌ یَدعو فیهِ المُؤمِنُ لِلعامَّةِ ، فَیَقولُ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لِخاصَّةِ نَفسِکَ أستَجِب لَکَ فَأَمَّا العامَّةُ فَإِنّی عَلَیهِم ساخِطٌ </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زمانی فرا می رسد که در آن، مؤمن برای همگان دعا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خودت دعا کن که درخواستت را اجابت می کنم ، امّا من از همگان ، خشمگین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 هر چند از نظر سند ضعیف است ؛ لیکن اگر ناظر به جامعه ای باشد که غالب افرادش ستمکار و روی از حق برتافته اند ، مضمون آن ایرادی ندارد ؛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یُغَیِّرُ مَا بِقَوْمٍ حَتَّی یُغَیِّرُواْ مَا بِأَنفُسِهِمْ ؛ خداوند ، آنچه را که از آنِ قومی است، تغییر نمی دهد، تا وقتی که خودشان دگرگون شوند </w:t>
      </w:r>
      <w:r>
        <w:rPr>
          <w:rFonts w:eastAsia="IRNazanin" w:cs="IRNazanin"/>
          <w:color w:val="111111"/>
          <w:sz w:val="28"/>
          <w:szCs w:val="28"/>
          <w:rtl w:val="true"/>
          <w:lang w:bidi="fa-IR"/>
        </w:rPr>
        <w:t xml:space="preserve">» . </w:t>
      </w:r>
      <w:r>
        <w:rPr>
          <w:rStyle w:val="FootnoteAnchor"/>
          <w:rtl w:val="true"/>
        </w:rPr>
        <w:footnoteReference w:id="120"/>
      </w:r>
      <w:r>
        <w:rPr>
          <w:rFonts w:ascii="IRNazanin" w:hAnsi="IRNazanin" w:eastAsia="IRNazanin"/>
          <w:color w:val="111111"/>
          <w:sz w:val="28"/>
          <w:sz w:val="28"/>
          <w:szCs w:val="28"/>
          <w:rtl w:val="true"/>
          <w:lang w:bidi="fa-IR"/>
        </w:rPr>
        <w:t xml:space="preserve">بر این اساس ، اولیای الهی نه تنها برای حامیان باطل و دشمنان حق و عدالت دعا نمی کردند ؛ بلکه گاه آنان را نفرین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دوم تا دوازدهم فصل پنجم این مجموعه به این موضوع اختصاص دارد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له النّبیّ</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الإِمامُ عَلِیُّ بنُ أبی طالِبٍرسول اللّه صلی الله علیه و آلهـ فی 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وَفِّقهُ وسَدِّدهُ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اجلُ </w:t>
      </w:r>
      <w:r>
        <w:rPr>
          <w:rStyle w:val="FootnoteAnchor"/>
          <w:rtl w:val="true"/>
        </w:rPr>
        <w:footnoteReference w:id="122"/>
      </w:r>
      <w:r>
        <w:rPr>
          <w:rFonts w:ascii="Amiri" w:hAnsi="Amiri" w:eastAsia="Amiri" w:cs="Amiri"/>
          <w:color w:val="111111"/>
          <w:sz w:val="28"/>
          <w:sz w:val="28"/>
          <w:szCs w:val="28"/>
          <w:rtl w:val="true"/>
          <w:lang w:bidi="ar-SA"/>
        </w:rPr>
        <w:t xml:space="preserve">قَلبَهُ ، وَاجعَل رَبیعَهُ </w:t>
      </w:r>
      <w:r>
        <w:rPr>
          <w:rStyle w:val="FootnoteAnchor"/>
          <w:rtl w:val="true"/>
        </w:rPr>
        <w:footnoteReference w:id="123"/>
      </w:r>
      <w:r>
        <w:rPr>
          <w:rFonts w:ascii="Amiri" w:hAnsi="Amiri" w:eastAsia="Amiri" w:cs="Amiri"/>
          <w:color w:val="111111"/>
          <w:sz w:val="28"/>
          <w:sz w:val="28"/>
          <w:szCs w:val="28"/>
          <w:rtl w:val="true"/>
          <w:lang w:bidi="ar-SA"/>
        </w:rPr>
        <w:t xml:space="preserve">الإِیمانَ بِکَ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 قَلبَهُ ، وَاشرَح صَدرَهُ ، وثَبِّت لِسانَهُ ، وقِهِ الحَرَّ وَالبَردَ </w:t>
      </w:r>
      <w:r>
        <w:rPr>
          <w:rFonts w:eastAsia="Amiri" w:cs="Amiri" w:ascii="Amiri" w:hAnsi="Amiri"/>
          <w:color w:val="111111"/>
          <w:sz w:val="28"/>
          <w:szCs w:val="28"/>
          <w:rtl w:val="true"/>
          <w:lang w:bidi="ar-SA"/>
        </w:rPr>
        <w:t xml:space="preserve">. </w:t>
      </w:r>
      <w:r>
        <w:rPr>
          <w:rStyle w:val="FootnoteAnchor"/>
          <w:rtl w:val="true"/>
        </w:rPr>
        <w:footnoteReference w:id="12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2843_162956"/>
    </w:p>
    <w:p>
      <w:pPr>
        <w:pStyle w:val="Heading4"/>
        <w:numPr>
          <w:ilvl w:val="3"/>
          <w:numId w:val="1"/>
        </w:numPr>
        <w:rPr/>
      </w:pPr>
      <w:bookmarkStart w:id="82" w:name="__RefHeading___Toc2324628_3224264995"/>
      <w:bookmarkStart w:id="83" w:name="_Toc31"/>
      <w:bookmarkEnd w:id="81"/>
      <w:bookmarkEnd w:id="82"/>
      <w:r>
        <w:rPr>
          <w:rtl w:val="true"/>
        </w:rPr>
        <w:t xml:space="preserve">باب چهارم </w:t>
      </w:r>
      <w:r>
        <w:rPr>
          <w:rtl w:val="true"/>
        </w:rPr>
        <w:t xml:space="preserve">: </w:t>
      </w:r>
      <w:r>
        <w:rPr>
          <w:rtl w:val="true"/>
        </w:rPr>
        <w:t>کسانی که پیامبر صلی الله علیه و آله برایشان دعا کرد</w:t>
      </w:r>
      <w:bookmarkEnd w:id="83"/>
    </w:p>
    <w:p>
      <w:pPr>
        <w:pStyle w:val="Heading5"/>
        <w:numPr>
          <w:ilvl w:val="4"/>
          <w:numId w:val="1"/>
        </w:numPr>
        <w:rPr/>
      </w:pPr>
      <w:bookmarkStart w:id="84" w:name="__RefHeading___Toc2324630_3224264995"/>
      <w:bookmarkStart w:id="85" w:name="_Toc32"/>
      <w:bookmarkEnd w:id="84"/>
      <w:r>
        <w:rPr/>
        <w:t>۴</w:t>
      </w:r>
      <w:r>
        <w:rPr>
          <w:rtl w:val="true"/>
        </w:rPr>
        <w:t xml:space="preserve"> </w:t>
      </w:r>
      <w:r>
        <w:rPr>
          <w:rtl w:val="true"/>
        </w:rPr>
        <w:t xml:space="preserve">/ </w:t>
      </w:r>
      <w:r>
        <w:rPr/>
        <w:t>۱</w:t>
      </w:r>
      <w:r>
        <w:rPr>
          <w:rtl w:val="true"/>
        </w:rPr>
        <w:t xml:space="preserve"> امام علی بن ابی طالب علیه السلام</w:t>
      </w:r>
      <w:bookmarkEnd w:id="85"/>
    </w:p>
    <w:p>
      <w:pPr>
        <w:pStyle w:val="BookText"/>
        <w:rPr/>
      </w:pP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پیامبر برایشان دعا کرد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امام علی بن ابی طالبپیامبر خدا صلی الله علیه و آلهـ در حقّ علی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موفّق و استوار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در حقّ علی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را جلا بده و بهارِ دلش را ایمان به خودت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برایم دعا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هدایت فرما ، سینه اش را گشایش بخش ، زبانش را استوار بدار و از گرما و سرما نگاهش دار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یَضَعُ یَدَهُ عَلی صَدری ، 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املَأ قَلبَهُ عِلما وفَهما ونورا وحِلما وحُکما وإیمانا ، وعَلِّمهُ ولا تُجَهِّلهُ ، وأحفِظهُ ولا تُنسِهِ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وَجِعتُ وَجَعا فَأَتَیتُ النَّبِیَّ صلی الله علیه و آله ، فَأَقامَنی </w:t>
      </w:r>
      <w:r>
        <w:rPr>
          <w:rStyle w:val="FootnoteAnchor"/>
          <w:rtl w:val="true"/>
        </w:rPr>
        <w:footnoteReference w:id="127"/>
      </w:r>
      <w:r>
        <w:rPr>
          <w:rFonts w:ascii="Amiri" w:hAnsi="Amiri" w:eastAsia="Amiri" w:cs="Amiri"/>
          <w:color w:val="111111"/>
          <w:sz w:val="28"/>
          <w:sz w:val="28"/>
          <w:szCs w:val="28"/>
          <w:rtl w:val="true"/>
          <w:lang w:bidi="ar-SA"/>
        </w:rPr>
        <w:t xml:space="preserve">فی مَکانِهِ وقامَ یُصَلّی ، وألقی عَلَیَّ طَرَفَ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بَرَأتَ یَابنَ أبی طالِبٍ لا بَأسَ عَلَیکَ ؛ ما سَأَلتُ اللّهَ شَیئا إلاّ سَأَلتُ لَکَ مِثلَهُ ، ولا سَأَلتُ اللّهَ شَیئا إلاّ أعطانیهِ ، غَیرَ أنَّهُ قیلَ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نَبِیَّ بَعدَکَ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رَسولِ اللّهِ صلی الله علیه و آله فِی المَسجِدِ ـ وهُوَ فی مُصَلّیً لَهُ فی بَعضِ حُجَرِهِ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بِتُّ لَیلَتی هذِهِ حَیثُ تَری اُصَلّی وأسأَلُ رَبّی تَعالی ، فَما سَأَلتُ رَبّی شَیئا إلاّ سَأَلتُ لَکَ مِثلَهُ ، وما سَأَلتُ مِن شَیءٍ إلاّ أعطانی ، إلاّ أنَّهُ قیلَ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نَبِیَّ بَعدی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تاریخ دمشق عن عبد اللّه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بِأَفضَلِ مَنزِلَتِکَ مِن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بَینا أنَا نائِمٌ عِندَهُ وهُوَ یُصَلّی ، فَلَمّا فَرَغَ مِن صَلاتِهِ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ما سَأَلتُ مِنَ اللّهِ عز و جل مِنَ الخَیرِ شَیئا إلاّ سَأَلتُ لَکَ مِثلَهُ ، ومَا استَعَذتُ اللّهَ مِنَ الشَّرِّ إلاَّ استَعَذتُ لَکَ مِثلَهُ </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بر سینه ام می نهاد و سپس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را از دانش و فهم و روشنایی و بردباری و حکمت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 مالامال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دانش بیاموز و نادانش قرار مده و آن را حافظ قرار ده و فراموشکارش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 شدیدی مرا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صلی الله علیه و آله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جای خود نشانید و خود به نماز ایستاد و گوشه جامه اش را روی من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بهبود یافتی ، ای پسر ابوطالب و دیگر ، مشکلی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گاه چیزی از خدا نخواستم ، مگر این که مانند آن را برای تو نیز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از خدا چیزی نخواستم ، مگر آن که به من عطا فرمود ، جز آن که به من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پیامبر خدا در مسجد وارد شدم ، در حالی که در یکی از اتاق هایش در محلّ نمازش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 در همین جا که می بینی ، شب را به نماز گذراندم و از پروردگار بلند مرتبه ام درخواست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پروردگارم خواستم ، مانند آن را برای تو نیز درخواست نمودم ، و هیچ چیز از او نخواستم ، مگر آن که عطایم فرمود ، جز آن که به من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دمشقـ به نقل از عبد اللّه بن حارث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ابی طالب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برترین مقام و منزلتت در نزد پیامبر خدا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من نزد او خوابیده بودم و ایشان ، نماز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نمازش فراغت یافت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خیری از خداوند عز و جل نخواستم، مگر این که به سانِ آن را برای تو نیز درخواست کردم ، و از شری به خدا پناه نبردم ، مگر این که از او خواستم تو را نیز از مانندِ آن ، در پناه خود درآورَد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آلهـ فی 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ارحَمهُ وتَرَحَّم عَلَیهِ ، وَانصُرهُ وَانتَصِر بِهِ ، وأعِنهُ وَاستَعِن بِهِ ؛ فَإِنَّهُ عَبدُکَ وکَتیبَةُ رَسولِکَ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 وَانصُر مَن نَصَرَهُ ، وأحِبَّ مَن أحَبَّهُ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کُنتُ مَولاهُ فَعَلِیٌّ مَولاهُ ، اللّهُمَّ والِ مَن والاهُ ، وعادِ مَن عاداهُ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أدعیة النبیّ للإمام</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آلهـ درباره علی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رحم کن و بر وی ، رحمت آور و او را نصرت ده و به واسطه او نصرت عطا کن ، و به او کمک نما و به واسطه او کمک فرما ، که او بنده تو و لشکر پیامبرِ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درباره علی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باش با هر آن کس که دوستِ او باشد و دشمن باش با کسی که دشمنِ او باشد و یاری کن کسی را که یاری اش کند و دوست بدار هر که را دوستش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من مولای اویم ، پس علی مولای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باش با کسی که دوستِ او باشد و دشمن باش با کسی که دشمنِ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دعاهای پیامبر درباره امام</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عَلِیٌّ وفاطِمَةُکفایة الطالب عن أنسـ فی خَبَرِ تَزویجِ فاطِمَةَ بِعَلِیٍّ علیهماالسلام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عَلِیُّ ، إنَّ اللّهَ أمَرَنی أن اُزَوِّجَکَ فاطِمَةَ ، فَقَد زَوَّجتُکَها عَلی أربَعِمِئَةِ مِثقالِ فِضَّةٍ إن رَضیتَ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رَضیتُ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عَلِیّا علیه السلام مالَ فَخَرَّ ساجِدا شُکرا للّهِِ تَعالی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حَبَّبَنی إلی خَیرِ البَرِیَّةِ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بارَکَ اللّهُ عَلَیکُما ، وبارَکَ فیکُما ، وأسعَدَکُما ، وأخرَجَ مِنکُمَا الکَثیرَ الطَّیِّبَ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زَوَّجَنی رَسولُ اللّهِ صلی الله علیه و آله ، ثُمَّ أتانی فَأَخَذَ بِیَدی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بِسمِ اللّهِ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بَرَکَةِ اللّهِ وما شاءَ اللّهُ لا قُوَّةَ إلاّ بِاللّهِ تَوَکَّلتُ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جاءَنی حینَ أقعَدَنی عِندَها علیهاالسلام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إنَّهُما أحَبُّ خَلقِکَ إلَیَّ فَأَحِبَّهُما ، وبارِک فی ذُرِّیَّتِهِما ، وَاجعَل عَلَیهِما مِنکَ حافِظا ، وإنّی اُعیذُهُما وذُرِّیَّتَهُما بِکَ مِنَ الشَّیطانِ الرَّجیمِ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المعجم الکبیر عن ابن عبّاسـ فی حَدیثِ زَواجِ فاطِمَةَ علیهاالسلامـ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صلی الله علیه و آله فاطِمَةَ علیهاالسلامفَأَخَذَ کَفّا مِن ماءٍ فَضَرَبَ بِهِ عَلی رَأسِها وکَفّا بَینَ ثَدیَیها ، ثُمَّ رَشَّ جِلدَهُ وجِلدَها ، ثُمَّ التَزَمَها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إنَّها مِنّی وأنَا مِنها ، اللّهُمَّ کَما أذهَبتَ عَنِّی الرِّجسَ وطَهَّرتَنی فَطَهِّرها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بِمِخضَبٍ آخَرَ ، ثُمَّ دَعا عَلِیّا فَصَنَعَ بِهِ کَما صَنَعَ بِها ، ثُمَّّ دَعا لَهُ کَما دَعا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إلی بَیتِکُما ، جَمَعَ اللّهُ بَینَکُما وبارَکَ فی سَیرِکُما وأصلَحَ بالَکُما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فَأَغلَقَ عَلَیهِما بابَهُ بِیَدِهِ </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2843_162962"/>
    </w:p>
    <w:p>
      <w:pPr>
        <w:pStyle w:val="Heading5"/>
        <w:numPr>
          <w:ilvl w:val="4"/>
          <w:numId w:val="1"/>
        </w:numPr>
        <w:rPr/>
      </w:pPr>
      <w:bookmarkStart w:id="87" w:name="__RefHeading___Toc2324632_3224264995"/>
      <w:bookmarkStart w:id="88" w:name="_Toc33"/>
      <w:bookmarkEnd w:id="86"/>
      <w:bookmarkEnd w:id="87"/>
      <w:r>
        <w:rPr/>
        <w:t>۴</w:t>
      </w:r>
      <w:r>
        <w:rPr>
          <w:rtl w:val="true"/>
        </w:rPr>
        <w:t xml:space="preserve"> </w:t>
      </w:r>
      <w:r>
        <w:rPr>
          <w:rtl w:val="true"/>
        </w:rPr>
        <w:t xml:space="preserve">/ </w:t>
      </w:r>
      <w:r>
        <w:rPr/>
        <w:t>۲</w:t>
      </w:r>
      <w:r>
        <w:rPr>
          <w:rtl w:val="true"/>
        </w:rPr>
        <w:t xml:space="preserve"> علی و فاطمه علیهماالسلام</w:t>
      </w:r>
      <w:bookmarkEnd w:id="8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علی و فاطمهکفایة الطالبـ به نقل از اَ نَس ـدر خبر تزویج فاطمه علیهاالسلامبا علی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 که فاطمه را به همسری تو درآورم و من هم ، او را با مهریه چهارصد مثقال نقره ، اگر تو راضی باشی ، به ازدواجت درآوردم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ام ، 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علی علیه السلام به خاک افتاد و سجده شکر برای خداوند متعال به جای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خداوندی را که مرا ، محبوب بهترینِ خلق ، محمّد پیامبر خدا ،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دو نفر ، خیر و برکت دهد و خوش بختتان کند و از شما دو تن ، نسلِ پاک فراوانی پدیدار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 مرا تزویج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نزدم آمد و دستم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 برخیز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برکت خدا ، و آنچه خواست خداست ، و هیچ نیرویی نیست ، مگر به مدد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مرا آورد و کنار فاطمه علیهاالسلام نشانید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 محبوب ترینِ خلق تو نزد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آندو را دوست دار و به نسل ایشان ، برکت عطا فرما و از جانب خود ، بر این دو نگهبانی بگمار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این دو و فرزندانشان را از گزند شیطان رانده شده ، در پناه تو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الکبیرـ به نقل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ازدواج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پیامبر صلی الله علیه و آله فاطمه علیهاالسلام را صدا زد و مُشتی آب برگرفت و بر سرِ او و مُشتی هم میان سینه اش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مقداری آب به پوست علی و فاطمه پاشید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فاطمه را در آغوش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از من است و من ، از اویم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پلیدی را از من زدودی و پاکم نمودی ، این را نیز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 ظرف آب دیگری خواست و علی علیه السلام را صدا زد و با او نیز چنین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همچنان که برای فاطمه علیهاالسلام دعا کرده بود ، برای او نیز 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آن دو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برخیزید و به خانه خود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با هم بدارد و به زندگی تان برکت دهد و خاطرتان را آسوده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برخاست و با دست خود ، در را به روی آنها بست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آلهـ فی عَلِیٍّ وفاطِمَةَ علیهماالسلام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إنَّهُما مِنّی وأنَا مِنهُما ، اللّهُمَّ کَما أذهَبتَ عَنِّی الرِّجسَ وطَهَّرتَنی تَطهیرا ، فَأَذهِب عَنهُمَا الرِّجسَ وطَهِّرهُما تَطهیرا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تاریخ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أخبَرَتنی أسماءُ بِنتُ عُمَیسٍ أنَّها رَمَقَت رَسولَ اللّهِ صلی الله علیه و آله ، فَلَم یَزَل یَدعو لَهُما خاصَّةً ـ یَعنی عَلِیّا وفاطِمَةَ ـ لا یُشرِکُهُما بِدُعائِهِ أحَدا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السنن الکبری عن بریدة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کانَ لَیلَةُ البِناءِ ،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لا تُحدِث شَیئا حَتّی تَلقانی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النَّبِیُّ صلی الله علیه و آله بِماءٍ فَتَوَضَّأَ مِنهُ ثُمَّ أفرَغَهُ عَلی عَلِیٍّ علیه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بارِک فیهِما ، وبارِک عَلَیهِما ، وبارِک لَهُما فی شِبلِهِما </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آلهـ درباره علی و فاطمه علیهماالسلام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از من هستند و من ، از آنهایم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پلیدی را از من بُردی و مرا پاک پاک گردانیدی ، از این دو نیز پلیدی را ببَر و آنها را پاکِ پاک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دمشقـ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عُمَیس برایم گفت که وی به پیامبر خدا می نگریست و ایشان ، پیوسته برای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اختصاصا دعا می کرد و در دعایش از هیچ کس دیگر نام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السنن الکبریـ به نقل از بُرَیده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زفاف شد ، 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مده تا مرا ملاقات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پیامبر صلی الله علیه و آله مقداری آب طلبید و با آن وضو ، ساخت و سپس ، بقیه آب را روی علی علیه السلام خالی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 برکت قرار ده و به آنها خیر و برکت عطا فرما و در فرزندانشان نیز برای این دو برکت قرار ده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آلهـ لِعَلِیٍّ وفاطِمَةَ علیهماالسلام لَیلَةَ الزِّفافِ لَمّا وَدَّعَهُما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طَهَّرَکُما وطَهَّرَ نَسلَکُما، أنَا سِلمٌ لِمَن سالَمَکُما وحَربٌ لِمَن حارَبَکُما، أستَودِعُکُمَا اللّهَ وأستَخلِفُهُ عَلَیکُما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المناقب لابن شهرآشوبـ فی ذِکرِ زَواجِ فاطِمَةَ مِن عَلِیٍّ علیهماالسلامـ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وَجَدتَ أهلَکَ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العَونُ عَلی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فاطِمَةَ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اجمَع شَملَهُما ، وألِّف بَینَ قُلوبِهِما ، وَاجعَلهُما وذُرِّیَّتَهُما مِن وَرَثَةِ جَنَّةِ النَّعیمِ ، وَارزُقهُما ذُرِّیَّةً طاهِرَةً طَیِّبَةً مُبارَکَةً ، وَاجعَل فی ذُرِّیَّتِهِمَا البَرَکَةَ ، وَاجعَلهُم أئِمَّةً یَهدونُ بِأَمرِکَ إلی طاعَتِکَ ، ویَأمُرونَ بِما یُرضیکَ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الحَسَنانِصحیح البخاری عن البراء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النَّبِیَّ صلی الله علیه و آله ـ وَالحَسَنُ بنُ عَلِیٍّ علیهماالسلام عَلی عاتِقِهِ ـ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اُحِبُّهُ فَأَحِبَّهُ </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2843_162966"/>
    </w:p>
    <w:p>
      <w:pPr>
        <w:pStyle w:val="Heading5"/>
        <w:numPr>
          <w:ilvl w:val="4"/>
          <w:numId w:val="1"/>
        </w:numPr>
        <w:rPr/>
      </w:pPr>
      <w:bookmarkStart w:id="90" w:name="__RefHeading___Toc2324634_3224264995"/>
      <w:bookmarkStart w:id="91" w:name="_Toc34"/>
      <w:bookmarkEnd w:id="89"/>
      <w:bookmarkEnd w:id="90"/>
      <w:r>
        <w:rPr/>
        <w:t>۴</w:t>
      </w:r>
      <w:r>
        <w:rPr>
          <w:rtl w:val="true"/>
        </w:rPr>
        <w:t xml:space="preserve"> </w:t>
      </w:r>
      <w:r>
        <w:rPr>
          <w:rtl w:val="true"/>
        </w:rPr>
        <w:t xml:space="preserve">/ </w:t>
      </w:r>
      <w:r>
        <w:rPr/>
        <w:t>۳</w:t>
      </w:r>
      <w:r>
        <w:rPr>
          <w:rtl w:val="true"/>
        </w:rPr>
        <w:t xml:space="preserve"> امام حسن و امام حسین</w:t>
      </w:r>
      <w:bookmarkEnd w:id="91"/>
    </w:p>
    <w:p>
      <w:pPr>
        <w:pStyle w:val="BookText"/>
        <w:rPr/>
      </w:pPr>
      <w:r>
        <w:rPr>
          <w:rFonts w:ascii="IRNazanin" w:hAnsi="IRNazanin" w:eastAsia="IRNazanin"/>
          <w:color w:val="111111"/>
          <w:sz w:val="28"/>
          <w:sz w:val="28"/>
          <w:szCs w:val="28"/>
          <w:rtl w:val="true"/>
          <w:lang w:bidi="fa-IR"/>
        </w:rPr>
        <w:t>پیامبر خدا صلی الله علیه و آلهـ به علی و فاطمه علیهماالسلام در شب زفاف ، هنگامی که با آن دو خداحافظی کرد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دو تن و نسلتان را پاک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هر که با شما در آشتی باشد ، در آشتی ام و با هر که با شما بجنگد ، در 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 سپارم و او را جانشین خود در میان شما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ابن شهر آشوبـ در بیان ازدواج فاطمه و علی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را چگونه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یاوری است بر طاعت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فاطمه علیهاالسلام نیز همان سؤال 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این دو را استوار گردان و دل هایشان را به هم اُلفت بخش و آن دو و فرزندانشان را از وارثانِ بهشت پُرنعمت ، قرار ده و به ایشان ، فرزندانی پاک و پاکیزه و خجسته ، روزی فرما و در نسلشان برکت قرار ده و آنان را پیشوایانی گردان که به فرمان تو به طاعتت رهنمون می شوند و به آنچه مایه خشنودی توست ، فرمان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امام حسن و امام حسینصحیح البخاریـ به نقل از براء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دیدم که حسن بن علی علیهماالسلامروی شانه اش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دوستش بدار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شهرآشوب عن أبی هریرة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النَّبِیُّ صلی الله علیه و آله وقَد جاءَهُ الحَسَنُ علیه السلام وفی عُنُقِهِ السِّخابُ </w:t>
      </w:r>
      <w:r>
        <w:rPr>
          <w:rStyle w:val="FootnoteAnchor"/>
          <w:rtl w:val="true"/>
        </w:rPr>
        <w:footnoteReference w:id="143"/>
      </w:r>
      <w:r>
        <w:rPr>
          <w:rFonts w:ascii="Amiri" w:hAnsi="Amiri" w:eastAsia="Amiri" w:cs="Amiri"/>
          <w:color w:val="111111"/>
          <w:sz w:val="28"/>
          <w:sz w:val="28"/>
          <w:szCs w:val="28"/>
          <w:rtl w:val="true"/>
          <w:lang w:bidi="ar-SA"/>
        </w:rPr>
        <w:t xml:space="preserve">، فَالتَزَمَهُ رَسولُ اللّهِ صلی الله علیه و آله وَالتَزَمَ هُوَ رَسولَ اللّهِ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اُحِبُّهُ ، فَأَحِبَّهُ وأحِبَّ مَن یُحِبُّهُ ـ ثَلاثَ مَرّاتٍ ـ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تاریخ دمشق عن أبی هریرة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مَعَ النَّبِیِّ صلی الله علیه و آله فی سوقٍ مِنَ الأَسواقِ بِالمَدینَةِ ، فَانصَرَفَ وَانصَرَفتُ مَعَهُ حَتَّی انتَهَیتُ إلی فِناءِ فاطِمَةَ علیهاالسلام ، فَنادی ثَلاثَ مَرّاتٍ ـ یَعنِی الحَسَنَ علیه السلام ـ فَلَم یُجِبهُ أحَدٌ ، فَانصَرَفَ حَتَّی انتَهی إلی بَیتِ عائِشَةَ فَقَعَدَ وقَعَدتُ مَعَهُ ، فَأَقبَلَ الحَسَنُ علیه السلام وفی عُنُقِهِ سِخابٌ ، فَظَنَنتُ أنَّما حَبَسَتهُ اُمُّهُ تَلبَسُهُ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هکَذا ـ بِیَدِهِ ـ إلَی الحَسَنِ علیه السلام ، هکَذا وَالتَزَمَهُ ، وقالَ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اُحِبُّهُ فَأَحِبَّهُ وأحِبَّ مَن یُحِبُّهُ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کفایة الطالب عن أبی هریرة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یَأخُذُ بِیَدِ الحُسَینِ بنِ عَلِیٍّ علیهماالسلامفَیَرفَعُهُ عَلی باطِنِ قَدَمَیهِ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حُزُقَّةٌ حُزُقَّهتَرَقَّ عَینَ بَقَّه </w:t>
      </w:r>
      <w:r>
        <w:rPr>
          <w:rStyle w:val="FootnoteAnchor"/>
          <w:rtl w:val="true"/>
        </w:rPr>
        <w:footnoteReference w:id="146"/>
      </w:r>
      <w:r>
        <w:rPr>
          <w:rFonts w:ascii="Amiri" w:hAnsi="Amiri" w:eastAsia="Amiri" w:cs="Amiri"/>
          <w:color w:val="111111"/>
          <w:sz w:val="28"/>
          <w:sz w:val="28"/>
          <w:szCs w:val="28"/>
          <w:rtl w:val="true"/>
          <w:lang w:bidi="ar-SA"/>
        </w:rPr>
        <w:t xml:space="preserve">اللّهُمَّ إنّی اُحِبُّهُ فَأَحِبَّهُ وأحِبَّ مَن یُحِبُّهُ </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 ابن شهر آشوبـ به نقل از ابو هُرَیره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در حالی که گردن بندی از مُهره به گردن داشت ، نزد پیامبر صلی الله علیه و آله آمد و هر دو ، یکدیگر را در آغوش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 سه 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او و دوستدارش 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دمشقـ به نقل از ابو هریره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صلی الله علیه و آله در یکی از بازارهای مدینه بودم که برگشت و من هم با او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 خانه فاطمه علیهاالسلامرسیدم ، سه بار حسن علیه السلام را صدا زد ؛ امّا کسی پاسخی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راه خود ادامه داد تا آن که به خانه عایشه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من هم با ایشان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 حسن علیه السلام در حالی که گردن بندی از مُهره بر گردنش بود ،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مادرش او را نگه داشته بود تا آن گردن بند را به گردنش بیاویزد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پیامبر خدا ، دستش را این چنین به طرف حسن علیه السلام دراز کرد و او را در آغوش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او را و هم آن کس را که دوستش می دارد ،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الطالبـ به نقل از ابو هُرَیره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 دستِ حسین بن علی علیهماالسلام را می گرفت و او را بر بدن خود بالا می بُرد و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کوچولوی ریزه میزهبرو بالا ، چشمْ تیزه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او را دوست 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نیز او را و هر کس را که دوستش می دارد ، دوست بدار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المغازلی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رَسولَ اللّهِ صلی الله علیه و آله واضِعا الحَسَنَ وَالحُسَینَ علیهماالسلامعَلی عاتِقِهِ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اُحِبُّهُما فَأَحِبَّهُما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کفایة الأثر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النَّبِیِّ صلی الله علیه و آله وَالحَسَنُ علیه السلام عَلی عاتِقِهِ وَالحُسَینُ علیه السلام عَلی فَخِذِهِ ، یَلثِمُهُما ویُقَبِّلُهُما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والاهُما ، وعادِ مَن عاداهُما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رسول اللّه صلی الله علیه و آلهـ فِی الحَسَنِ وَالحُسَینِ علیهماالسلام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 لُکَ فیهِما ما سَأَلَکَ إبراهیمُ فی ذُرِّیَّتِهِ ، اللّهُمَّ أحِبَّهُما وأحِبَّ مَن یُحِبُّهُما ، وَالعَن مَن یُبغِضُهُما مِل ءَ السَّماءِ وَالأَرضِ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خصائص أمیرالمؤمنین للنسائی عن اُسامة بن 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طَرَقتُ بابَ رَسولِ اللّهِ صلی الله علیه و آله لَیلَةً لِبَعضِ الحاجَةِ ، فَخَرَجَ وهُوَ مُشتَمِلٌ عَلی شَیءٍ ، لا أدری ما هُوَ ، فَلَمّا فَرَغتُ مِن حاجَتی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الَّذی أنتَ مُشتَمِلٌ عَلَیهِ ؟ فَکَشَفَهُ فَإِذَا الحَسَنُ وَالحُسَینُ عَلی وَرِکَیهِ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ابنایَ وَابنَا ابنَتی ، اللّهُمَّ إنَّکَ تَعلَمُ أنّی اُحِبُّهُما فَأَحِبَّهُما ، اللّهُمَّ إنَّکَ تَعلَمُ أنّی اُحِبُّهُما فَأَحِبَّهُما </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 ابن مغازلیـ به نقل از براء بن عازب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را دیدم که حسن و حسین علیهماالسلام را بر دوش خود گذاشته است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این دو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آنها 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الأثرـ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صلی الله علیه و آله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حسن علیه السلام بر شانه او و حسین علیه السلام روی زانوی اوست و آن دو را می بوسد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که دوست اینهاست ، دوست باش و با هر کس که دشمن اینهاست ،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درباره حسن و حسین علیهماالسلام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درباره این دو ، همان چیزی را درخواست می کنم که ابراهیم برای ذریّه اش از تو درخواست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و دوستدارِ این دو را دوست بدار و هر کس را که با این دو دشمنی می کند ، به اندازه آسمان و زمین ،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أمیر المؤمنین ، نسائیـ به نقل از اُسامة بن زید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برای حاجتی ، دَرِ خانه پیامبر خدا را کوبیدم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 در حالی که چیزی همراهش بود و برای من مشخّص نبود که چیست ،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کارم تمام 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که همراه خود و زیر جامه داری؟ جامه اش را کنار زد ، دیدم حسن و حسین علیهماالسلام پشت سرش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 فرزندان من و فرزندان دخترِ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که من ، این دو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هم آنها را دوست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که من ، این دو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آنها را دوست بدار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المستدرک علی الصحیحین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النَّبِیُّ صلی الله علیه و آله یُعَوِّذُ الحَسَنَ وَالحُسَینَ علیهماالسلامیَقولُ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اُعیذُکُما بِکَلِماتِ اللّهِ التّامَّةِ ، مِن کُلِّ شَیطانٍ وهامَّةٍ </w:t>
      </w:r>
      <w:r>
        <w:rPr>
          <w:rStyle w:val="FootnoteAnchor"/>
          <w:rtl w:val="true"/>
        </w:rPr>
        <w:footnoteReference w:id="152"/>
      </w:r>
      <w:r>
        <w:rPr>
          <w:rFonts w:ascii="Amiri" w:hAnsi="Amiri" w:eastAsia="Amiri" w:cs="Amiri"/>
          <w:color w:val="111111"/>
          <w:sz w:val="28"/>
          <w:sz w:val="28"/>
          <w:szCs w:val="28"/>
          <w:rtl w:val="true"/>
          <w:lang w:bidi="ar-SA"/>
        </w:rPr>
        <w:t xml:space="preserve">، ومِن کُلِّ عَینٍ لامَّةٍ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کانَ یُعَوِّذُ إبراهیمُ ابنَیهِ إسماعیلَ وإسحاقَ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تاریخ دمشق عن أبی إسحاق السبیعیـ فی خَبَرِ ابنِ زِیادٍ ونَکتِهِ ثَنایَا الحُسَینِ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زَیدَ بنَ أرقَمَ خَرَجَ مِن عِندِهِ ـ یَعنِی ابنَ زِیادٍ ـ یَومَئِذٍ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سَمِعتُ رَسولَ اللّهِ صلی الله علیه و آله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أستَودِعُکَهُ وصالِحَ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فَکَیفَ حِفظُکُم لِوَدیعَةِ رَسولِ اللّهِ صلی الله علیه و آله ؟ </w:t>
      </w:r>
      <w:r>
        <w:rPr>
          <w:rStyle w:val="FootnoteAnchor"/>
          <w:rtl w:val="true"/>
        </w:rPr>
        <w:footnoteReference w:id="15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أهلُ البَیتِتاریخ دمشق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بَینَما رَسولُ اللّهِ صلی الله علیه و آله عِندی فَأَرسَلَ إلی حَسَنٍ وحُسَینٍ وعَلِیٍّ وفاطِمَةَ علیهم السلام ، فَانتَزَعَ کِساءً عَنّی فَأَلقاهُ عَلَیهِم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بَیتی ، فَأَذهِب عَنهُمُ الرِّجسَ وطَهِّرهُم تَطهیرا </w:t>
      </w:r>
      <w:r>
        <w:rPr>
          <w:rFonts w:eastAsia="Amiri" w:cs="Amiri" w:ascii="Amiri" w:hAnsi="Amiri"/>
          <w:color w:val="111111"/>
          <w:sz w:val="28"/>
          <w:szCs w:val="28"/>
          <w:rtl w:val="true"/>
          <w:lang w:bidi="ar-SA"/>
        </w:rPr>
        <w:t xml:space="preserve">. </w:t>
      </w:r>
      <w:r>
        <w:rPr>
          <w:rStyle w:val="FootnoteAnchor"/>
          <w:rtl w:val="true"/>
        </w:rPr>
        <w:footnoteReference w:id="15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2843_162972"/>
    </w:p>
    <w:p>
      <w:pPr>
        <w:pStyle w:val="Heading5"/>
        <w:numPr>
          <w:ilvl w:val="4"/>
          <w:numId w:val="1"/>
        </w:numPr>
        <w:rPr/>
      </w:pPr>
      <w:bookmarkStart w:id="93" w:name="__RefHeading___Toc2324636_3224264995"/>
      <w:bookmarkStart w:id="94" w:name="_Toc35"/>
      <w:bookmarkEnd w:id="92"/>
      <w:bookmarkEnd w:id="93"/>
      <w:r>
        <w:rPr/>
        <w:t>۴</w:t>
      </w:r>
      <w:r>
        <w:rPr>
          <w:rtl w:val="true"/>
        </w:rPr>
        <w:t xml:space="preserve"> </w:t>
      </w:r>
      <w:r>
        <w:rPr>
          <w:rtl w:val="true"/>
        </w:rPr>
        <w:t xml:space="preserve">/ </w:t>
      </w:r>
      <w:r>
        <w:rPr/>
        <w:t>۴</w:t>
      </w:r>
      <w:r>
        <w:rPr>
          <w:rtl w:val="true"/>
        </w:rPr>
        <w:t xml:space="preserve"> اهل بیت</w:t>
      </w:r>
      <w:bookmarkEnd w:id="94"/>
    </w:p>
    <w:p>
      <w:pPr>
        <w:pStyle w:val="BookText"/>
        <w:rPr/>
      </w:pPr>
      <w:r>
        <w:rPr>
          <w:rFonts w:ascii="IRNazanin" w:hAnsi="IRNazanin" w:eastAsia="IRNazanin"/>
          <w:color w:val="111111"/>
          <w:sz w:val="28"/>
          <w:sz w:val="28"/>
          <w:szCs w:val="28"/>
          <w:rtl w:val="true"/>
          <w:lang w:bidi="fa-IR"/>
        </w:rPr>
        <w:t>المستدرک علی الصحیحینـ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برای محافظت حسن و حسین علیهماالسلاماین دعا را می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گزند هر شیطان و خزنده زهرآگینی و از هر چشمِ بدی ، در پناه کلمات تامّ خداوند عز و جل درمی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 پسرانش اسماعیل و اسحاق را این گونه تعویذ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دمشقـ به نقل از ابو اسحاق سبیعی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حسین علیه السلام شهید شد و سرِ ایشان را نزد ابن زیاد آوردند و او با چوب به سرِ ایشان می زد ، آن روز ، زید بن ارقم از نزد ابن زیاد خارج شد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پیامبر خدا شنیدم که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او را و مؤمنان شایسته را به تو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شما چگونه سپرده پیامبر خدا را حفظ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اهل بیتتاریخ دمشقـ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 نزد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در پیِ حسن و حسین و علی و فاطمه علیهم السلامفرستاد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ردای مرا درآورد و روی آنها انداخت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 اهل بیت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پلیدی را از آنان ببَر و پاکِ پاکشان گردان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جَلَّلَ </w:t>
      </w:r>
      <w:r>
        <w:rPr>
          <w:rStyle w:val="FootnoteAnchor"/>
          <w:rtl w:val="true"/>
        </w:rPr>
        <w:footnoteReference w:id="157"/>
      </w:r>
      <w:r>
        <w:rPr>
          <w:rFonts w:ascii="Amiri" w:hAnsi="Amiri" w:eastAsia="Amiri" w:cs="Amiri"/>
          <w:color w:val="111111"/>
          <w:sz w:val="28"/>
          <w:sz w:val="28"/>
          <w:szCs w:val="28"/>
          <w:rtl w:val="true"/>
          <w:lang w:bidi="ar-SA"/>
        </w:rPr>
        <w:t xml:space="preserve">عَلی عَلِیٍّ وحَسَنٍ وحُسَینٍ وفاطِمَةَ علیهم السلامکِساءً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بَیتی وخاصَّتی ، اللّهُمَّ أذهِب عَنهُمُ الرِّجسَ وطَهِّرهُم تَطهیرا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مسند ابن حنبل عن شهر بن حوشب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قالَ لِفاطِمَةَ علیهاالسلام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اِیتینی بِزَوجِکِ وَابنَیکِ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بِهِم فَأَلقی عَلَیهِم کِساءً فَدَکِیّا ، ثُمَّ وَضَعَ یَدَهُ عَلَیهِم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هؤُلاءِ آلُ مُحَمَّدٍ ، فَاجعَل صَلَواتِکَ وبَرَکاتِکَ عَلی مُحَمَّدٍ وعَلی آلِ مُحَمَّدٍ ، إنَّکَ حَمیدٌ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الکِساءَ لِأَدخُلَ مَعَهُم فَجَذَبَهُ مِن یَدی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عَلی خَیرٍ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تاریخ دمشق عن شهر بن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اُمَّ سَلَمَةَ اُعَزّیها بِحُسَینِ بنِ عَلِیٍّ علیه السلام ، فَحَدَّثَتنا اُمُّ سَلَمَةَ أنَّ رَسولَ اللّهِ صلی الله علیه و آله کانَ فی بَیتِها ، فَصَنَعَت لَهُ فاطِمَةُ علیهاالسلامسَخینَةً </w:t>
      </w:r>
      <w:r>
        <w:rPr>
          <w:rStyle w:val="FootnoteAnchor"/>
          <w:rtl w:val="true"/>
        </w:rPr>
        <w:footnoteReference w:id="160"/>
      </w:r>
      <w:r>
        <w:rPr>
          <w:rFonts w:ascii="Amiri" w:hAnsi="Amiri" w:eastAsia="Amiri" w:cs="Amiri"/>
          <w:color w:val="111111"/>
          <w:sz w:val="28"/>
          <w:sz w:val="28"/>
          <w:szCs w:val="28"/>
          <w:rtl w:val="true"/>
          <w:lang w:bidi="ar-SA"/>
        </w:rPr>
        <w:t xml:space="preserve">وجاءَتهُ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اُدعِی ابنَ عَمِّکِ وَابنَیکِ ـ أو زَوجَکِ وَابنَیکِ ـ فَجاءَت بِهِم ، فَأَکَلوا مَعَهُ مِن ذلِکَ الطَّعامِ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صلی الله علیه و آله عَلی مَنامَةٍ </w:t>
      </w:r>
      <w:r>
        <w:rPr>
          <w:rStyle w:val="FootnoteAnchor"/>
          <w:rtl w:val="true"/>
        </w:rPr>
        <w:footnoteReference w:id="161"/>
      </w:r>
      <w:r>
        <w:rPr>
          <w:rFonts w:ascii="Amiri" w:hAnsi="Amiri" w:eastAsia="Amiri" w:cs="Amiri"/>
          <w:color w:val="111111"/>
          <w:sz w:val="28"/>
          <w:sz w:val="28"/>
          <w:szCs w:val="28"/>
          <w:rtl w:val="true"/>
          <w:lang w:bidi="ar-SA"/>
        </w:rPr>
        <w:t xml:space="preserve">لَنا ، فَأَخَذَ فَضلَةَ کِساءٍ لَنا خَیبَرِیٍّ کانَ تَحتَهُ فَجَلَّلَهُم بِهِ ، ثُمَّ رَفَعَ یَدَهُ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عِترَتی وأهلُ بَیتی ، اللّهُمَّ أذهِب عَنهُمُ الرِّجسَ وطَهِّرهُم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وأنَا مِن أهلِکَ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إلی خَیرٍ </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حنبلـ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ردایی روی علی و حسن و حسین و فاطمه علیهم السلامانداخت و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 اهل بیت و بستگان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از ایشان ببر و آنان را کاملاً پاک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شهر بن حَوشَب ،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به فاطمه علیهاالسلامفرمود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و پسرانت را نزد من بیاور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علیهاالسلام آنها را آورد و پیامبر صلی الله علیه و آله جامه ای فَدَکی روی آنها انداخت و سپس ، دستش را بر آنان قرار داد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درودها و برکاتت را بر محمّد و خاندان محمّد قرار ده ، که به راستی تو ستودنی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جامه را بالا زدم تا من هم کنار آنها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آن را از دستم کشید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نیکی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دمشقـ به نقل از شهر بن حوشب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 سَلَمه رفتم تا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علیهماالسلام به او تسلیت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ما نقل کرد که پیامبر خدا در خانه او بود و فاطمه علیهاالسلامکاچی برایش پخت و نزد ایشان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عمویت و دو پسرت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شوهر و دو 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صدا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آنها را آورد و همراه پیامبر صلی الله علیه و آله از آن غذا تناول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بر تخت خوابی که داشتیم ،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جامه ای خیبری را که زیر ایشان بود ، گرفت و روی آنها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دستش را بلند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 عترت و اهل بیت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از آنان ببَر و ایشان را کاملاً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اهل تو هستم؟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مسیر خیر هستی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تاریخ دمشق عن عبد اللّه بن معین مولی اُمّ سلمة عن اُمّ سلمة زوج النبیّ صلی الله علیه و آلهـ أنّها قالت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فی بَیتِها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رَسولُ اللّهِ صلی الله علیه و آله أن اُرسِلَ إلی عَلِیٍّ وفاطِمَةَ وَالحَسَنِ وَالحُسَینِ علیهم السلام ، فَأَرسَلتُ إلَیهِ ، فَلَمّا أتَوهُ اعتَنَقَ عَلِیّا بِیَمینِهِ ، وَالحَسَنَ بِشِمالِهِ ، وَالحُسَینَ عَلی بَطنِهِ ، وفاطِمَةَ عِندَ رِجلَیهِ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أهلی وعِترَتی فَأَذهِب عَنهُمُ الرِّجسَ وطَهِّرهُم تَطهیرا ، قالَها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یا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عَلی خَیرٍ إن شاءَ اللّهُ </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دمشقـ به نقل از عبد اللّه 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 همسر پیامبر ، گفت که این آیه در خانه او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خدا می خواهد پلیدی را از شما اهل بیت ببَرَد و پاکِ پاکتان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خدا به من فرمود که در پیِ علی و فاطمه و حسن و حسین علیهم السلام بفرستم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دنبال آنها فرستادم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آمدند ، پیامبر صلی الله علیه و آله علی علیه السلام را با دست راست خود ، و حسن علیه السلام را با دست چپش بغل کرد و حسین علیه السلام را روی زانویش نشاند و فاطمه علیهاالسلام را جلوی پایش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 کسان و عترت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پلیدی را از ایشان ببَر و پاکِ پاکشان گردان ، و سه بار ، این جمله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چه ، ای 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ـ إن شاء اللّه ـ بر مسیر خیر هستی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الکبیر عن ابن لهیعة عن عمرو بن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دَخَلَ عَلی زَینَبَ بِنتِ أبی سَلَمَةَ ، فَحَدَّثَتهُم أنَّ رَسولَ اللّهِ صلی الله علیه و آله کانَ عِندَ اُمِّ سَلَمَةَ فَدَخَلَ عَلَیها بِالحَسَنِ وَالحُسَینِ وفاطِمَةَ علیهم السلام ، فَجَعَلَ الحَسَنَ مِن شِقٍّ وَالحُسَینَ مِن شِقٍّ وفاطِمَةَ فی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رَحْمَتُ اللَّهِ وَ بَرَکَـتُهُ عَلَیْکُمْ أَهْلَ الْبَیْتِ إِنَّهُ حَمِیدٌ مَّجِیدٌ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یَحیا حَیاةً تُشبِهُ حَیاةَ الأَنبِیاءِ ، ویَموتَ میتَةً تُشبِهُ میتَةَ الشُّهَداءِ ، ویَسکُنَ الجِنانَ الَّتی غَرَسَهَا الرَّحمنُ ، فَلیَتَوَلَّ عَلِیّا ، وَلیُوالِ وَلِیَّهُ ، وَلیَقتَدِ بِالأَئِمَّةِ مِن بَعدِهِ ؛ فَإِنَّهُم عِترَتی خُلِقوا مِن طینَتی ، اللّهُمَّ ارزُقهُم فَهمی وعِلمی ، ووَیلٌ لِلمُخالِفینَ لَهُم مِن اُمَّتی ، اللّهُمَّ لا تُنِلهُم شَفاعَتی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الأمالی للصدوق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کانَ جالِسا ذاتَ یَومٍ وعِندَهُ عَلِیٌّ وفاطِمَةُ وَالحَسَنُ وَالحُسَینُ علیهم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تَعلَمُ أنَّ هؤُلاءِ أهلُ بَیتی وأکرَمُ النّاسِ عَلَیَّ ، فَأَحبِب مَن أحَبَّهُم وأبغِض مَن أبغَضَهُم ، ووالِ مَن والاهُم ، وعادِ مَن عاداهُم ، وأعِن مَن أعانَهُم ، وَاجعَلهُم مُطَهَّرینَ مِن کُلِّ رِجسٍ ، مَعصومینَ مِن کُلِّ ذَنبٍ ، وأیِّدهُم بِروحِ القُدُسِ </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الکبیرـ به نقل از ابن لُهَیعه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شعیب ، به دیدار زینب ، دختر ابو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رفت و او برای حاضران ، نقل کرد که پیامبر خدا با حسن و حسین و فاطمه علیهم السلامبر امّ سلمه وارد شد و حسن علیه السلام را در یک طرفش قرار داد و حسین علیه السلام را طرف دیگرش و فاطمه علیهاالسلام را در کنارش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 و برکات خدا بر شما اهل بیت ، که او ستودنی و بزرگوار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دوست دارد به سانِ زندگی پیامبران زندگی کند و به سانِ مُردن شهیدان بمیرد و در باغ هایی که خدای مهربان آنها را کاشته است ، سکونت یابد ، باید علی را دوست بدارد و دوستدارِ او را دوست بدارد و به امامانِ پس از او اقتدا نماید ؛ زیرا آنان ، عترت من اند و از سرشتِ من آفریده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دانش مرا به ایشان روزی فرما ، و وای بر آن کسانی از امّت من که با ایشان ، مخالفت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مرا ، شامل حال آنان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الأمالی ، صدوقـ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خدا نشسته بود و علی و فاطمه و حسن و حسین علیهم السلامنیز نزد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 دانی که اینان ، اهل بیتِ من و گرامی ترینِ مردم در نزد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دوستدار آنان را دوست بدار و دشمنشان را دشمن بدار و دوست باش با کسی که دوستِ آنان باشد و دشمنی کن با کسی که با آنان ، دشمنی کند و یاری کن هر کس را که ایشان را یاری کند و آنان را از هر گونه پلیدی ، پاک گردان و از هر گناهی مصونشان بدار و با روح القُدُس ، تأییدشان فرما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جَعَلتَ صَلَواتِکَ ورَحمَتَکَ ومَغفِرَتَکَ ورِضوانَکَ عَلی إبراهیمَ وآلِ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 مِنّی وأنَا مِنهُم ، فَاجعَل صَلَواتِکَ ورَحمَتَکَ ومَغفِرَتَکَ ورِضوانَکَ عَلَیَّ وعَلَیهِم ـ یَعنی عَلِیّا وفاطِمَةَ وحَسَنا وحُسَینا علیهم السلام ـ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 إنَّکَ لَم تَبعَث نَبِیّا إلاّ وقَد جَعَلتَ لَهُ عِترَةً ، اللّهُمَّ فَاجعَل عِترَتِی الهادِیَةَ مِن عَلِیٍّ وفاطِمَةَ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عنه صلی الله علیه و آلهـ فِی الدُّعاءِ لِأَهلِ البَیتِ علیهم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العِلمَ وَالفِقهَ فی عَقِبی وعَقِبِ عَقِبی ، وفی زَرعی وزَرعِ زَرعی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دَعَوتُ اللّهَ تَبارَکَ وتَعالی أن یَجعَلَ العِلمَ وَالحِکمَةَ فی عَقِبی وعَقِبِ عَقِبی ، وفی زَرعی وزَرعِ زَرعی إلی یَومِ القِیامَةِ ، فَاستُجیبَ لی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فی الکتاب والسنّة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إلی الفصل الرابع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جَمعٌ مِن أصحابِهِ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أبوذَرٍّ الغِفارِیُّتفسیر القمّیـ فی ذِکرِ غَزوَةِ تَبوکَ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ذَرٍّ تَخَلَّفَ عَن رَسولِ اللّهِ صلی الله علیه و آله ثَلاثَةَ أیّامٍ ، وذلِکَ أنَّ جَمَلَهُ کانَ أعجَفَ فَلَحِقَ بَعدَ ثَلاثَةِ أیّامٍ بِهِ ، ووَقَفَ عَلَیهِ جَمَلُهُ فی بَعضِ الطَّریقِ فَتَرَکَهُ وحَمَلَ ثِیابَهُ عَلی ظَهرِهِ ، فَلَمَّا ارتَفَعَ النَّهارُ نَظَرَ المُسلِمونَ إلی شَخصٍ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أبا ذَرٍّ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أدرِکوهُ بِالماءِ فَإِنَّهُ عَطشانُ ، فَأَدرَکوهُ بِالماءِ ، ووافی أبو ذَرٍّ رَسولَ اللّهِ صلی الله علیه و آله ومَعَهُ إداوَةٌ فیها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مَعَکَ ماءٌ وعَطِشتَ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رَسولَ اللّهِ بِأَبی أنتَ واُمِّی ، انتَهَیتُ إلی صَخرَةٍ وعَلَیها ماءُ السَّماءِ فَذُقتُهُ ، فَإِذا هُوَ عَذبٌ بارِدٌ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أشرَبُهُ حَتّی یَشرَبَهُ حَبیبی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رَحِمَکَ اللّهُ ، تَعیشُ وَحدَکَ ، وتَموتُ وَحدَکَ ، وتُبعَثُ وَحدَکَ ، وتَدخُلُ الجَنَّةَ وَحدَکَ ، یَسعَدُ بِکَ قَومٌ مِن أهلِ العِراقِ ، یَتَوَلَّونَ غُسلَکَ وتَجهیزَکَ وَالصَّلاةَ عَلَیکَ ودَفنَکَ </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2843_162980"/>
    </w:p>
    <w:p>
      <w:pPr>
        <w:pStyle w:val="Heading5"/>
        <w:numPr>
          <w:ilvl w:val="4"/>
          <w:numId w:val="1"/>
        </w:numPr>
        <w:rPr/>
      </w:pPr>
      <w:bookmarkStart w:id="96" w:name="__RefHeading___Toc2324638_3224264995"/>
      <w:bookmarkStart w:id="97" w:name="_Toc36"/>
      <w:bookmarkEnd w:id="95"/>
      <w:bookmarkEnd w:id="96"/>
      <w:r>
        <w:rPr/>
        <w:t>۴</w:t>
      </w:r>
      <w:r>
        <w:rPr>
          <w:rtl w:val="true"/>
        </w:rPr>
        <w:t xml:space="preserve"> </w:t>
      </w:r>
      <w:r>
        <w:rPr>
          <w:rtl w:val="true"/>
        </w:rPr>
        <w:t xml:space="preserve">/ </w:t>
      </w:r>
      <w:r>
        <w:rPr/>
        <w:t>۵</w:t>
      </w:r>
      <w:r>
        <w:rPr>
          <w:rtl w:val="true"/>
        </w:rPr>
        <w:t xml:space="preserve"> شماری از اصحاب پیامبر صلی الله علیه و آله</w:t>
      </w:r>
      <w:bookmarkEnd w:id="97"/>
    </w:p>
    <w:p>
      <w:pPr>
        <w:pStyle w:val="Heading6"/>
        <w:numPr>
          <w:ilvl w:val="5"/>
          <w:numId w:val="1"/>
        </w:numPr>
        <w:rPr/>
      </w:pPr>
      <w:bookmarkStart w:id="98" w:name="__RefHeading___Toc2324640_3224264995"/>
      <w:bookmarkStart w:id="99" w:name="_Toc37"/>
      <w:bookmarkEnd w:id="98"/>
      <w:r>
        <w:rPr/>
        <w:t>۱</w:t>
      </w:r>
      <w:r>
        <w:rPr>
          <w:rtl w:val="true"/>
        </w:rPr>
        <w:t xml:space="preserve"> ـ ابو ذر غِفاری</w:t>
      </w:r>
      <w:bookmarkEnd w:id="99"/>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درودها و رحمت و آمرزش و خشنودی ات را بر ابراهیم و خاندان ابراهیم ،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من اند و من ، از ایشانم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درودها و رحمت و آمرزش و خشنودی ات را بر من و بر ایشان ـ یعنی علی و فاطمه و حسن و حسین علیهم السلام ـ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هیچ پیامبری را مبعوث نکردی ، مگر آن که برایش عترتی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هدایتگر مرا از علی و فاطمه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در دعا برای اهل بیت علیهم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دانایی را در فرزندان من و فرزندان فرزندانم ، و در کِشته من و کِشته کِشته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کردم که خداوند ـ تبارک و تعالی ـ دانش و حکمت را در فرزندان من و فرزندان فرزندان من ، و در کِشته من و کِشته کِشته من تا روز قیامت قرار دهد و دعایم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در کتاب و سنّت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بخش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نخست تا فصل چهارم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شماری از اصحاب پیامبر</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ابو ذر غِفاری </w:t>
      </w:r>
      <w:r>
        <w:rPr>
          <w:rStyle w:val="FootnoteAnchor"/>
          <w:rtl w:val="true"/>
        </w:rPr>
        <w:footnoteReference w:id="173"/>
      </w:r>
      <w:r>
        <w:rPr>
          <w:rFonts w:ascii="IRNazanin" w:hAnsi="IRNazanin" w:eastAsia="IRNazanin"/>
          <w:color w:val="111111"/>
          <w:sz w:val="28"/>
          <w:sz w:val="28"/>
          <w:szCs w:val="28"/>
          <w:rtl w:val="true"/>
          <w:lang w:bidi="fa-IR"/>
        </w:rPr>
        <w:t>تفسیر القمّیـ در یادکرد از غزوه تبوک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 سه روز از پیامبر خدا عقب ماند و علّتش آن بود که وی اُشتری نحیف داشت و پس از سه روز به ایشان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 اُشتر ابوذر از رفتن باز ماند و ابو ذر آن را رها کرد و بار و بنه اش را بر پشت خویش نهاد و به 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که بالا آمد ، مسلمانان دیدند شخصی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ابو ذر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 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آب برسانید که تشنه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برایش آب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ابوذر به پیامبر خدا رسید، مشک آبی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 همراه توست و تو تشنه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صخره ای رسیدم و روی آن مقداری آب باران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خنک و گواراست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نمی نوشم تا حبیبم پیامبر خدا از آن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رحمت کناد ، ای ابوذر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زندگی می کنی و تنها می میری و تنها برانگیخته می شوی و تنها وارد بهشت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سعادت ، نصیب گروهی از عراقیان می شود که تو را غسل دهند و کفن کنند و به تو نماز بخوانند و به خاکت بسپارند</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زَیدٍ الأَنصارِیُّمسند ابن حنبل عن علباء بن أحمر عن أبی زید الأنصاری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بِیَدِهِ عَلی رَأسِهِ ولِحیَتِهِ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جَمِّلهُ وأدِم 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بَلَغَ بِضعا ومِئَةَ سَنَةٍ وما فی رَأسِهِ ولِحیَتِهِ بَیاضٌ إلاّ نَبذٌ یَسیرٌ ، ولَقَد کانَ مُنبَسِطَ الوَجهِ ولَم یَنقَبِض وَجهُهُ حَتّی ماتَ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صحیح ابن حبّان عن أبی نهیک عن عمرو بن أخطب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اِستَسقی رَسولُ اللّهِ صلی الله علیه و آله فَأَتَیتُهُ بِإِناءٍ فیهِ ماءٌ ، وفیهِ شَعرَةٌ فَرَفَعتُها فَناوَلتُهُ ، فَنَظَرَ صلی الله علیه و آله إلَیَّ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فَرَأَیتُهُ وهُوَ ابنُ ثَلاثٍ وتِسعینَ ، وما فی رَأسِهِ ولِحیَتِهِ شَعرَةٌ بَیضاءُ </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2843_162982"/>
    </w:p>
    <w:p>
      <w:pPr>
        <w:pStyle w:val="Heading6"/>
        <w:numPr>
          <w:ilvl w:val="5"/>
          <w:numId w:val="1"/>
        </w:numPr>
        <w:rPr/>
      </w:pPr>
      <w:bookmarkStart w:id="101" w:name="__RefHeading___Toc2324642_3224264995"/>
      <w:bookmarkStart w:id="102" w:name="_Toc38"/>
      <w:bookmarkEnd w:id="100"/>
      <w:bookmarkEnd w:id="101"/>
      <w:r>
        <w:rPr/>
        <w:t>۲</w:t>
      </w:r>
      <w:r>
        <w:rPr>
          <w:rtl w:val="true"/>
        </w:rPr>
        <w:t xml:space="preserve"> ـ ابو زید انصاری</w:t>
      </w:r>
      <w:bookmarkEnd w:id="10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ابو زید انصاری </w:t>
      </w:r>
      <w:r>
        <w:rPr>
          <w:rStyle w:val="FootnoteAnchor"/>
          <w:rtl w:val="true"/>
        </w:rPr>
        <w:footnoteReference w:id="176"/>
      </w:r>
      <w:r>
        <w:rPr>
          <w:rFonts w:ascii="IRNazanin" w:hAnsi="IRNazanin" w:eastAsia="IRNazanin"/>
          <w:color w:val="111111"/>
          <w:sz w:val="28"/>
          <w:sz w:val="28"/>
          <w:szCs w:val="28"/>
          <w:rtl w:val="true"/>
          <w:lang w:bidi="fa-IR"/>
        </w:rPr>
        <w:t>مسند ابن حنبلـ به نقل از علباء بن احمر ، از ابو زید انصاری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دستی بر سر و محاسنش کشید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زیبا گردان و زیبایی اش را مستدام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زید ، یکصد و اندی سال عمر کرد و در سر و ریشش ، جز اندکی موی سپید نبود و تا زمانی که از دنیا رفت ، چهره اش همچنان بشّاش بود و چروکیده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ابن حبّانـ به نقل از ابو نهیک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اخطب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آب خواست و من ظرف آبی برایشان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 مویی در آب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برداشتم و سپس آب را به دست پیامبر صلی الله علیه و آله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نگاهی به من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زیبا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را در سنّ نود و سه سالگی دیدم ، بدون آن که یک تار موی سفید در سر و ریشش باشد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قِرصافَةَدلائل النبوّة لأبی نعیم عن أبی قرصافة صاحب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بَدءُ إسلامی أنّی کُنتُ یَتیما بَینَ اُمّی وخالَتی ، وکانَ أکثَرُ مَیلی إلی خالَتی ، وکُنتُ أرعی شُوَیهاتٍ لی ، فَکانَت خالَتی کَثیرا ما تَقولُ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لا تَمُرَّ بِهذَا الرَّجُلِ ـ تَعنِی النَّبِیَّ صلی الله علیه و آله ـ فَیُغوِیَکَ ویُضِلَّکَ ، فَکُنتُ أخرُجُ حَتّی آتِی المَرعی وأترُکُ شُوَیهاتی ، ثُمَّ آتِی النَّبِیَّ صلی الله علیه و آله فَلا أزالُ عِندَهُ أسمَعُ مِنهُ ، وأروحُ بِغَنَمی ضُمرا یابِساتِ الضُّروعِ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لی خالَتی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لِغَنَمِکَ یابِساتِ الضُّروعِ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عُدتُ إلَیهِ الیَومَ الثّانِیَ ، فَفَعَلَ کَما فَعَلَ الیَومَ الأَوَّلَ غَیرَ أنّی 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هاجِروا وتَمَسَّکوا بِالإِسلامِ ؛ فَإِنَّ الهِجرَةَ لا تَنقَطِعُ مادامَ الجِهادُ ، ثُمَّ إنّی رَجَعتُ بِغَنَمی کَما رُحتُ الیَومَ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عُدتُ إلَیهِ الیَومَ الثّالِثَ ، فَلَم أزَل عِندَ النَّبِیِّ صلی الله علیه و آله أسمَعُ مِنهُ حَتّی أسلَمتُ وبایَعتُهُ وصافَحتُهُ بِیَدی ، وشَکَوتُ إلَیهِ أمرَ خالَتی وأمرَ غَنَمی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جِئنی بِالشِّیاهِ ، فَجِئتُهُ بِهِنَّ ، فَمَسَحَ ظُهورَهُنَّ وضُروعَهُنَّ ، ودَعا فیهِنَّ بِالبَرَکَةِ فَامتَلَأنَ شَحما ولَبَنا ، فَلَمّا دَخَلتُ عَلی خالَتی بِهِنَّ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هکَذا فَارعَ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خالَةُ ما رَعَیتُ إلاّ حَیثُ کُنتُ أرعی کُلَّ یَومٍ ، ولکِن اُخبِرُکِ بِقِصَّتی ، فَأَخبَرتُها بِالقِصَّةِ وإتیانِی النَّبِیَّ صلی الله علیه و آله ، وأخبَرتُها بِسیرَتِهِ وبِکَلامِهِ </w:t>
      </w:r>
      <w:r>
        <w:rPr>
          <w:rFonts w:eastAsia="Amiri" w:cs="Amiri" w:ascii="Amiri" w:hAnsi="Amiri"/>
          <w:color w:val="111111"/>
          <w:sz w:val="28"/>
          <w:szCs w:val="28"/>
          <w:rtl w:val="true"/>
          <w:lang w:bidi="ar-SA"/>
        </w:rPr>
        <w:t xml:space="preserve">. </w:t>
      </w:r>
      <w:r>
        <w:rPr>
          <w:rStyle w:val="FootnoteAnchor"/>
          <w:rtl w:val="true"/>
        </w:rPr>
        <w:footnoteReference w:id="17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2843_162984"/>
    </w:p>
    <w:p>
      <w:pPr>
        <w:pStyle w:val="Heading6"/>
        <w:numPr>
          <w:ilvl w:val="5"/>
          <w:numId w:val="1"/>
        </w:numPr>
        <w:rPr/>
      </w:pPr>
      <w:bookmarkStart w:id="104" w:name="__RefHeading___Toc2324644_3224264995"/>
      <w:bookmarkStart w:id="105" w:name="_Toc39"/>
      <w:bookmarkEnd w:id="103"/>
      <w:bookmarkEnd w:id="104"/>
      <w:r>
        <w:rPr/>
        <w:t>۳</w:t>
      </w:r>
      <w:r>
        <w:rPr>
          <w:rtl w:val="true"/>
        </w:rPr>
        <w:t xml:space="preserve"> ـ ابو قِرصافه</w:t>
      </w:r>
      <w:bookmarkEnd w:id="10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ابو قِرصافه </w:t>
      </w:r>
      <w:r>
        <w:rPr>
          <w:rStyle w:val="FootnoteAnchor"/>
          <w:rtl w:val="true"/>
        </w:rPr>
        <w:footnoteReference w:id="178"/>
      </w:r>
      <w:r>
        <w:rPr>
          <w:rFonts w:ascii="IRNazanin" w:hAnsi="IRNazanin" w:eastAsia="IRNazanin"/>
          <w:color w:val="111111"/>
          <w:sz w:val="28"/>
          <w:sz w:val="28"/>
          <w:szCs w:val="28"/>
          <w:rtl w:val="true"/>
          <w:lang w:bidi="fa-IR"/>
        </w:rPr>
        <w:t>دلائل النبوّة ، ابو نعیمـ به نقل از ابو قرصافه ، صحابی پیامبر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آوردن من ، این گونه بود که من یتیم بودم و مادرم و خاله ام مرا سرپرستی می کردند و گرایش من به خاله ام بیشتر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چندتایی میش داشتم که آنها را می چرانیدم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ام مُدام به من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این مرد ـ یعنی پیامبر صلی الله علیه و آله ـ رد نشوی ، که تو را فریب می دهد و گم راه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بیرون می آمدم و به چراگاه می رفتم و برّه هایم را رها می کردم و خود نزد پیامبر صلی الله علیه و آله می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ها نزد پیامبر صلی الله علیه و آله می نشستم و به سخنان ایشان گوش می دادم و شبانگاه ، گوسفندانم را با شکم خالی و پستان های خشکیده برمی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ام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گوسفندانت شیری در پستان ندارند؟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نیز نزد پیامبر صلی الله علیه و آله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همانند روز اوّل رفتار کرد ؛ امّا این بار شنیدم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کنید و به اسلام چنگ زنید ؛ زیرا تا زمانی که جهاد هست ، هجرت قطع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باز ، همانند روز نخست با گوسفندانم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نیز نزد پیامبر صلی الله علیه و آله رفتم و به سخنان ایشان گوش دادم تا آن که اسلام آوردم و با ایشان بیعت کردم و دست دادم ، و از قضیّه خاله ام و گوسفندانم به ایشان شکایت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گوسفندان را نزد من بیاور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آنها را نزد پیامبر صلی الله علیه و آله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پشت و پستان های آنها دست کشید و برایشان دعای برکت کرد و در حال ، فربه و پرشیر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گوسفندان را نزد خاله ام بردم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در همان جایی چرانیدم که هر روز می چراندم ؛ امّا داستانم را به تو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ماجرای خود و داستان رفتنم به نزد پیامبر خدا را برایش گفتم و از رفتار و سخنان ایشان برایش تعریف کردم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مَریَمَ الغَسّانِیُّالمعجم الکبیر عن أبی مریم الغسّانی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غَزَوتُ مَعَ رَسولِ اللّهِ صلی الله علیه و آله فَدَفَعَ إلَیَّ اللِّواءَ ، ورَمَیتُ بَینَ یَدَیهِ بِالجَندَلِ </w:t>
      </w:r>
      <w:r>
        <w:rPr>
          <w:rStyle w:val="FootnoteAnchor"/>
          <w:rtl w:val="true"/>
        </w:rPr>
        <w:footnoteReference w:id="179"/>
      </w:r>
      <w:r>
        <w:rPr>
          <w:rFonts w:ascii="Amiri" w:hAnsi="Amiri" w:eastAsia="Amiri" w:cs="Amiri"/>
          <w:color w:val="111111"/>
          <w:sz w:val="28"/>
          <w:sz w:val="28"/>
          <w:szCs w:val="28"/>
          <w:rtl w:val="true"/>
          <w:lang w:bidi="ar-SA"/>
        </w:rPr>
        <w:t xml:space="preserve">، فَأَعجَبَهُ ذلِکَ ودَعا لی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الأَحنَفُ بنُ قَیسٍمسند ابن حنبل عن الأحنف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بَینَما أطوفُ بِالبَیتِ إذ لَقِیَنی رَجُلٌ مِن بَنی سُلَیمٍ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اُبَشِّرُکَ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أتَذکُرُ إذ بَعَثَنی رَسولُ اللّهِ صلی الله علیه و آله إلی قَومِکَ بَنی سَعدٍ أدعوهُم إلَی الإِسلامِ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فَقُلتَ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قالَ إلاّ خَیرا ، ولا أسمَعُ إلاّ حُسنا ؟ فَإِنّی رَجَعتُ فَأَخبَرتُ النَّبِیَّ صلی الله علیه و آله بِمَقالَتِکَ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لِلأَحنَفِ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أنَا بِشَیءٍ أرجی مِنّی لَها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عُمَیسٍالمعجم الکبیر عن ابن عبّاسـ فی خَبرِ زِفافِ فاطِمَةَ علیهاالسلام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وتَخَلَّفَت أسماءُ بِنتُ عُمَیسٍ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مَنزِلِ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رِسلِکِ ، مَن أنتِ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الَّتی أحرُسُ ابنَتَکَ ؛ إنَّ الفَتاةَ لَیلَةَ تُبنی بِها لابُدَّ لَها مِنِ امرَأَةٍ تَکونُ قَریبَةً مِنها ، إن عَرَضَت لَها حاجَةً أو أرادَت شَیئا أفضَت بِذلِکَ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أسأَلُ إلهی أن یَحرُسَکِ مِن بَینِ یَدَیکِ ، ومِن خَلفِکِ ، وعَن یَمینِکِ وعَن شِمالِکِ مِنَ الشَّیطانِ الرَّجیمِ </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2843_162986"/>
    </w:p>
    <w:p>
      <w:pPr>
        <w:pStyle w:val="Heading6"/>
        <w:numPr>
          <w:ilvl w:val="5"/>
          <w:numId w:val="1"/>
        </w:numPr>
        <w:rPr/>
      </w:pPr>
      <w:bookmarkStart w:id="107" w:name="__RefHeading___Toc2324646_3224264995"/>
      <w:bookmarkStart w:id="108" w:name="_Toc40"/>
      <w:bookmarkEnd w:id="106"/>
      <w:bookmarkEnd w:id="107"/>
      <w:r>
        <w:rPr/>
        <w:t>۴</w:t>
      </w:r>
      <w:r>
        <w:rPr>
          <w:rtl w:val="true"/>
        </w:rPr>
        <w:t xml:space="preserve"> ـ ابو مریم غَسّانی</w:t>
      </w:r>
      <w:bookmarkEnd w:id="108"/>
    </w:p>
    <w:p>
      <w:pPr>
        <w:pStyle w:val="Heading6"/>
        <w:numPr>
          <w:ilvl w:val="5"/>
          <w:numId w:val="1"/>
        </w:numPr>
        <w:rPr/>
      </w:pPr>
      <w:bookmarkStart w:id="109" w:name="__RefHeading___Toc2324648_3224264995"/>
      <w:bookmarkStart w:id="110" w:name="_Toc41"/>
      <w:bookmarkEnd w:id="109"/>
      <w:r>
        <w:rPr/>
        <w:t>۵</w:t>
      </w:r>
      <w:r>
        <w:rPr>
          <w:rtl w:val="true"/>
        </w:rPr>
        <w:t xml:space="preserve"> ـ احنف بن قیس</w:t>
      </w:r>
      <w:bookmarkEnd w:id="110"/>
    </w:p>
    <w:p>
      <w:pPr>
        <w:pStyle w:val="Heading6"/>
        <w:numPr>
          <w:ilvl w:val="5"/>
          <w:numId w:val="1"/>
        </w:numPr>
        <w:rPr/>
      </w:pPr>
      <w:bookmarkStart w:id="111" w:name="__RefHeading___Toc2324650_3224264995"/>
      <w:bookmarkStart w:id="112" w:name="_Toc42"/>
      <w:bookmarkEnd w:id="111"/>
      <w:r>
        <w:rPr/>
        <w:t>۶</w:t>
      </w:r>
      <w:r>
        <w:rPr>
          <w:rtl w:val="true"/>
        </w:rPr>
        <w:t xml:space="preserve"> ـ اسماء بنت عُمَیس</w:t>
      </w:r>
      <w:bookmarkEnd w:id="112"/>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ابو مریم غَسّانی </w:t>
      </w:r>
      <w:r>
        <w:rPr>
          <w:rStyle w:val="FootnoteAnchor"/>
          <w:rtl w:val="true"/>
        </w:rPr>
        <w:footnoteReference w:id="183"/>
      </w:r>
      <w:r>
        <w:rPr>
          <w:rFonts w:ascii="IRNazanin" w:hAnsi="IRNazanin" w:eastAsia="IRNazanin"/>
          <w:color w:val="111111"/>
          <w:sz w:val="28"/>
          <w:sz w:val="28"/>
          <w:szCs w:val="28"/>
          <w:rtl w:val="true"/>
          <w:lang w:bidi="fa-IR"/>
        </w:rPr>
        <w:t>المعجم الکبیرـ به نقل از ابو مریم غسّانی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پیامبر خدا به جنگ رفتم و ایشان پرچم را به من داد و من پیشاپیش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طرف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پرتاب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کار من خوشش آمد و برایم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احنف بن قیس </w:t>
      </w:r>
      <w:r>
        <w:rPr>
          <w:rStyle w:val="FootnoteAnchor"/>
          <w:rtl w:val="true"/>
        </w:rPr>
        <w:footnoteReference w:id="184"/>
      </w:r>
      <w:r>
        <w:rPr>
          <w:rFonts w:ascii="IRNazanin" w:hAnsi="IRNazanin" w:eastAsia="IRNazanin"/>
          <w:color w:val="111111"/>
          <w:sz w:val="28"/>
          <w:sz w:val="28"/>
          <w:szCs w:val="28"/>
          <w:rtl w:val="true"/>
          <w:lang w:bidi="fa-IR"/>
        </w:rPr>
        <w:t>مسند ابن حنبلـ به نقل از احنف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طواف کعبه بودم که مردی از بنی سُلَیم به من بر خورد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بشارتت ندهم؟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 می آید زمانی که پیامبر خدا مرا به نزد قومت بنی سعد فرستاد تا آنها را به اسلام دعوت کنم ، تو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او جز نیک نگفت و من جز نیکویی نمی شنوم؟ من باز گشتم و سخن تو را به اطّلاع پیامبر صلی الله علیه و آله رسانیدم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را بیامرز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و دعای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اسماء بنت عُمَیس </w:t>
      </w:r>
      <w:r>
        <w:rPr>
          <w:rStyle w:val="FootnoteAnchor"/>
          <w:rtl w:val="true"/>
        </w:rPr>
        <w:footnoteReference w:id="185"/>
      </w:r>
      <w:r>
        <w:rPr>
          <w:rFonts w:ascii="IRNazanin" w:hAnsi="IRNazanin" w:eastAsia="IRNazanin"/>
          <w:color w:val="111111"/>
          <w:sz w:val="28"/>
          <w:sz w:val="28"/>
          <w:szCs w:val="28"/>
          <w:rtl w:val="true"/>
          <w:lang w:bidi="fa-IR"/>
        </w:rPr>
        <w:t>المعجم الکبیرـ به نقل از ابن عبّاس ، در خبر زفاف فاطمه علیهاالسلامـ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اسماء بنت عُمَیس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منزل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ببینم ، تو چه کاره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هستم که از دختر شما نگهداری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 شب زفافش باید زنی نزدیکش باشد تا اگر کاری داشت یا چیزی خواست ،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من هم از خدایم درخواست می کنم که تو را از پیش رو و از پشت سر و از راست و از چپت از شیطانِ رانده شده ، حفظ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سُلَیمٍالطبقات الکبری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دَخَلَ عَلی اُمِّ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فی ناحِیَةِ البَیتِ فَصَلّی صَلاةً غَیرَ مَکتوبَةٍ ، فَدَعا لاُِمِّ سُلَیمٍ ولِأَهلِ بَیتِها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الاستیعاب عن اُمّ 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دَعا لی رَسولُ اللّهِ صلی الله علیه و آله حَتّی ما اُریدُ زِیادَةً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الطبقات الکبری عن عبایة بن رفاعة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اُمُّ أنَسٍ تَحتَ أبی طَلحَةَ فَوَلَدَت مِنهُ غُلاما ومَرِضَ ، فَانطَلَقَ أبو طَلحَةَ إلی رَسولِ اللّهِ ، فَماتَ الغُلامُ فَسَجَّتهُ اُمُّهُ ، فَلَمّا جاءَ أبو طَلحَةَ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ابنی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 فَأَتَتهُ بِتُحفَتِهَا الَّتی کانَت تُتحِفُهُ فَأَصابَ مِنها ، ثُمَّ طَلَبَت مِنهُ ما تَطلُبُ المَرأَةُ مِن زَوجِها فَأَصابَ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ما صَنَعَ ناسٌ مِن جیرَتِنا ، کانَت عِندَهُم عارِیَةٌ فَطَلَبوها فَأَبَوا أن یَرُدّوها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أنتَ ، کانَ ابنُکَ عارِیَةً مِنَ اللّهِ ، وإنَّ اللّهَ قَد قَبَضَهُ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تَغلِبینِی اللَّیلَةَ عَلَی الصَّبرِ ، فَغَدا عَلی رَسولِ اللّهِ فَأَخبَرَهُ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بارِک لَهُما فی لَیلَتِهِما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لَهُ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رَأَیتُ لِذلِکَ الغُلامِ سَبعَةَ بَنینَ کُلُّهُم قَد خَتَمَ القُرآنَ </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2843_162988"/>
    </w:p>
    <w:p>
      <w:pPr>
        <w:pStyle w:val="Heading6"/>
        <w:numPr>
          <w:ilvl w:val="5"/>
          <w:numId w:val="1"/>
        </w:numPr>
        <w:rPr/>
      </w:pPr>
      <w:bookmarkStart w:id="114" w:name="__RefHeading___Toc2324652_3224264995"/>
      <w:bookmarkStart w:id="115" w:name="_Toc43"/>
      <w:bookmarkEnd w:id="113"/>
      <w:bookmarkEnd w:id="114"/>
      <w:r>
        <w:rPr/>
        <w:t>۷</w:t>
      </w:r>
      <w:r>
        <w:rPr>
          <w:rtl w:val="true"/>
        </w:rPr>
        <w:t xml:space="preserve"> ـ اُمّ سُلَیم</w:t>
      </w:r>
      <w:bookmarkEnd w:id="115"/>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اُمّ سُلَیم </w:t>
      </w:r>
      <w:r>
        <w:rPr>
          <w:rStyle w:val="FootnoteAnchor"/>
          <w:rtl w:val="true"/>
        </w:rPr>
        <w:footnoteReference w:id="189"/>
      </w:r>
      <w:r>
        <w:rPr>
          <w:rFonts w:ascii="IRNazanin" w:hAnsi="IRNazanin" w:eastAsia="IRNazanin"/>
          <w:color w:val="111111"/>
          <w:sz w:val="28"/>
          <w:sz w:val="28"/>
          <w:szCs w:val="28"/>
          <w:rtl w:val="true"/>
          <w:lang w:bidi="fa-IR"/>
        </w:rPr>
        <w:t>الطبقات الکبریـ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بر اُمّ سُلَیم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گوشه اتاق ایستاد و نمازی مستحبّی خواند و برای اُمّ سُلَیم و خانواده اش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الاستیعابـ به نقل از اُمّ سُلَیم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برای من دعا کرد و بیش از آن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الکبریـ به نقل از عبایة بن رفاعه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اَنَس ، همسر ابو طلحه بود و از او پسری به دنیا آورد و آن پسر بیمار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طلحه نزد پیامبر خدا 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از دنیا رفت و مادرش او را کفن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طلحه آمد ، به همسرش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چگونه است؟ اُمّ 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برای ابو طلحه پیشکش و وسایل عیش و خوشی را آورد که زن ها برای شوهرشان می آورند و وی از آنها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از ابو طلحه درخواست کامگیری کرد و شوهرش از او کام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ابو 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گویی درباره کسانی از همسایگان ما که امانتی نزد آنها بود و صاحبانش آن را مطالبه کردند و آنها حاضر نشدند برگردانند؟ ابو 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 فرزند تو نیز عاریتی از جانب خداوند بود و خدا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طلحه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امشب را صبر از کَفم مَرُبای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صبح نزد پیامبر خدا رفت و ماجرا را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در شبانگاهشان برکت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اُمّ اَنَس برای ابو طلحه پسری به دنیا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پسر ، هفت پسر به دنیا آمد که همگی حافظ قرآن بودند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عُمارَةَالطبقات الکبری عن عبد اللّه بن زید بن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اُحُدا مَعَ رَسولِ اللّهِ صلی الله علیه و آله ، فَلَمّا تَفَرَّقَ النّاسُ عَنهُ دَنَوتُ مِنهُ أنَا واُمّی نَذُبُّ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اُمِّ عُمارَةَ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 ، فَرَمَیتُ بَینَ یَدَیهِ رَجُلاً مِنَ المُشرِکینَ بِحَجَرٍ وهُوَ عَلی فَرَسٍ ، فَأَصَبتُ عَینَ الفَرَسِ فَاضطَرَبَ الفَرَسُ حَتّی وَقَعَ هُوَ وصاحِبُهُ ، وجَعَلتُ أعلوهُ بِالحِجارَةِ حَتّی نَضَدتُ عَلَیهِ مِنها وِقرا </w:t>
      </w:r>
      <w:r>
        <w:rPr>
          <w:rStyle w:val="FootnoteAnchor"/>
          <w:rtl w:val="true"/>
        </w:rPr>
        <w:footnoteReference w:id="190"/>
      </w:r>
      <w:r>
        <w:rPr>
          <w:rFonts w:ascii="Amiri" w:hAnsi="Amiri" w:eastAsia="Amiri" w:cs="Amiri"/>
          <w:color w:val="111111"/>
          <w:sz w:val="28"/>
          <w:sz w:val="28"/>
          <w:szCs w:val="28"/>
          <w:rtl w:val="true"/>
          <w:lang w:bidi="ar-SA"/>
        </w:rPr>
        <w:t xml:space="preserve">، وَالنَّبِیُّ صلی الله علیه و آله یَنظُرُ یَتَبَسَّمُ ، ونَظَرَ جُرحَ اُمّی عَلی عاتِقِها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اُمَّکَ اُمَّکَ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اِعصِب جُرحَها ، بارَکَ اللّهُ عَلَیکُم مِن أهلِ بَیتٍ ، مَقامُ اُمِّکَ خَیرٌ مِن مَقامِ فُلانٍ وفُلانٍ ، رَحِمَکُمُ اللّهُ أهلَ البَیتِ ، ومَقامُ رَبیبِکَ ـ یَعنی زَوجَ اُمِّهِ ـ خَیرٌ مِن مَقامِ فُلانٍ وفُلانٍ ، رَحِمَکُمُ اللّهُ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أن نُرافِقَکَ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اجعَلهُم رُفَقائی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اُبالی ما أصابَنی مِنَ الدُّنیا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قَیسٍ اُختُ عُکاشَةَ بنِ مِحصَنٍسنن النسائی عن أبی الحسن مولی اُم قیس بنت محصن عن اُمّ قیس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تُوُفِّیَ ابنی فَجَزِعتُ عَلَیهِ ، فَقُلتُ لِلَّذی یَغسِلُهُ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تَغسِلِ ابنی بِالماءِ البارِدِ فَتَقتُلَهُ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عُکاشَةُ بنُ مِحصَنٍ إلی رَسولِ اللّهِ صلی الله علیه و آله فَأَخبَرَهُ بِقَولِها ، فَتَبَسَّمَ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قالَت ؟ طالَ عُمُرُها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نَعلَمُ امرَأَةً عُمِّرَت ما عُمِّرَت </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2843_162990"/>
    </w:p>
    <w:p>
      <w:pPr>
        <w:pStyle w:val="Heading6"/>
        <w:numPr>
          <w:ilvl w:val="5"/>
          <w:numId w:val="1"/>
        </w:numPr>
        <w:rPr/>
      </w:pPr>
      <w:bookmarkStart w:id="117" w:name="__RefHeading___Toc2324654_3224264995"/>
      <w:bookmarkStart w:id="118" w:name="_Toc44"/>
      <w:bookmarkEnd w:id="116"/>
      <w:bookmarkEnd w:id="117"/>
      <w:r>
        <w:rPr/>
        <w:t>۸</w:t>
      </w:r>
      <w:r>
        <w:rPr>
          <w:rtl w:val="true"/>
        </w:rPr>
        <w:t xml:space="preserve"> ـ اُمّ عُماره</w:t>
      </w:r>
      <w:bookmarkEnd w:id="118"/>
    </w:p>
    <w:p>
      <w:pPr>
        <w:pStyle w:val="Heading6"/>
        <w:numPr>
          <w:ilvl w:val="5"/>
          <w:numId w:val="1"/>
        </w:numPr>
        <w:rPr/>
      </w:pPr>
      <w:bookmarkStart w:id="119" w:name="__RefHeading___Toc2324656_3224264995"/>
      <w:bookmarkStart w:id="120" w:name="_Toc45"/>
      <w:bookmarkEnd w:id="119"/>
      <w:r>
        <w:rPr/>
        <w:t>۹</w:t>
      </w:r>
      <w:r>
        <w:rPr>
          <w:rtl w:val="true"/>
        </w:rPr>
        <w:t xml:space="preserve"> ـ اُمّ قیس</w:t>
      </w:r>
      <w:bookmarkEnd w:id="120"/>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اُمّ عُماره </w:t>
      </w:r>
      <w:r>
        <w:rPr>
          <w:rStyle w:val="FootnoteAnchor"/>
          <w:rtl w:val="true"/>
        </w:rPr>
        <w:footnoteReference w:id="193"/>
      </w:r>
      <w:r>
        <w:rPr>
          <w:rFonts w:ascii="IRNazanin" w:hAnsi="IRNazanin" w:eastAsia="IRNazanin"/>
          <w:color w:val="111111"/>
          <w:sz w:val="28"/>
          <w:sz w:val="28"/>
          <w:szCs w:val="28"/>
          <w:rtl w:val="true"/>
          <w:lang w:bidi="fa-IR"/>
        </w:rPr>
        <w:t>الطبقات الکبریـ به نقل از عبد اللّه بن زید بن عاصم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اُحُد با پیامبر خدا بودم و چون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 پیامبر صلی الله علیه و آله پراکنده شدند ، من و مادرم خود را به ایشان رسانیدیم و از ایشان دفاع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اُمّ عُماره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پرتاب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طرف مردی از مشرکان که در برابر پیامبر صلی الله علیه و آله بر اسب سوار بود ، سنگی پرتاب کردم که به چشم اسب خورد و اسب به خود پیچید و با سوارش ، هر دو ، به زمین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سنگباران کردم ، به طوری که سنگ های بسیاری بر او 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 الله علیه و آله نگاه می کرد و لبخند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چشمش به زخمی که بر شانه مادرم بود ،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 مادرت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زخمش را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خانواده ، برکت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مادر تو ، از مقام فلان و بهمان ،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خانواده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پدرخوانده ات ، از مقام فلان و بهمان ،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خانواده را رحمت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 ما را در بهشت همراه تو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همراهان من در بهشت قرار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باکی نیست که از دنیا به من چه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اُمّ قیس </w:t>
      </w:r>
      <w:r>
        <w:rPr>
          <w:rStyle w:val="FootnoteAnchor"/>
          <w:rtl w:val="true"/>
        </w:rPr>
        <w:footnoteReference w:id="194"/>
      </w:r>
      <w:r>
        <w:rPr>
          <w:rFonts w:ascii="IRNazanin" w:hAnsi="IRNazanin" w:eastAsia="IRNazanin"/>
          <w:color w:val="111111"/>
          <w:sz w:val="28"/>
          <w:sz w:val="28"/>
          <w:szCs w:val="28"/>
          <w:rtl w:val="true"/>
          <w:lang w:bidi="fa-IR"/>
        </w:rPr>
        <w:t xml:space="preserve">سنن النسائیـ به نقل از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اُمّ قیس ، دختر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قیس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از دنیا رفت و من برایش بی تابی می کردم و به کسی که غسلش می داد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را با آب سرد ، غسل مده که او را می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عُکاشة بن مِحصَن نزد پیامبر خدا رفت و این سخن او را برای ایشان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تبسّمی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گفت؟ عمرش دراز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دعای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زنی را سراغ نداریم که به اندازه اُمّ قیس ، عمر کرده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مَعبَدٍالثقات عن ابن حبّانـ فی ذِکرِ هِجرَةِ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ساروا إلی خَیمَتَی اُمِّ مَعبَدٍ الخُزاعِیَّةِ ، وکانَتِ امرَأَةً بَرزَةً </w:t>
      </w:r>
      <w:r>
        <w:rPr>
          <w:rStyle w:val="FootnoteAnchor"/>
          <w:rtl w:val="true"/>
        </w:rPr>
        <w:footnoteReference w:id="195"/>
      </w:r>
      <w:r>
        <w:rPr>
          <w:rFonts w:ascii="Amiri" w:hAnsi="Amiri" w:eastAsia="Amiri" w:cs="Amiri"/>
          <w:color w:val="111111"/>
          <w:sz w:val="28"/>
          <w:sz w:val="28"/>
          <w:szCs w:val="28"/>
          <w:rtl w:val="true"/>
          <w:lang w:bidi="ar-SA"/>
        </w:rPr>
        <w:t xml:space="preserve">جَلدَةً تَحتَبی وتَجلِسُ بِفِناءِ الخَیمَةِ ، ثُمَّ تُسقی وتُطعِمُ ، فَیُناوِلونَها تَمرا ویَشتَرونَ </w:t>
      </w:r>
      <w:r>
        <w:rPr>
          <w:rStyle w:val="FootnoteAnchor"/>
          <w:rtl w:val="true"/>
        </w:rPr>
        <w:footnoteReference w:id="196"/>
      </w:r>
      <w:r>
        <w:rPr>
          <w:rFonts w:ascii="Amiri" w:hAnsi="Amiri" w:eastAsia="Amiri" w:cs="Amiri"/>
          <w:color w:val="111111"/>
          <w:sz w:val="28"/>
          <w:sz w:val="28"/>
          <w:szCs w:val="28"/>
          <w:rtl w:val="true"/>
          <w:lang w:bidi="ar-SA"/>
        </w:rPr>
        <w:t xml:space="preserve">، فَلَم یُصیبوا عِندَها شَیئا مِن ذلِکَ ، فَإِذَا القَومُ مُرمِلونَ </w:t>
      </w:r>
      <w:r>
        <w:rPr>
          <w:rStyle w:val="FootnoteAnchor"/>
          <w:rtl w:val="true"/>
        </w:rPr>
        <w:footnoteReference w:id="197"/>
      </w:r>
      <w:r>
        <w:rPr>
          <w:rFonts w:ascii="Amiri" w:hAnsi="Amiri" w:eastAsia="Amiri" w:cs="Amiri"/>
          <w:color w:val="111111"/>
          <w:sz w:val="28"/>
          <w:sz w:val="28"/>
          <w:szCs w:val="28"/>
          <w:rtl w:val="true"/>
          <w:lang w:bidi="ar-SA"/>
        </w:rPr>
        <w:t xml:space="preserve">مُسنِتونَ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فَنَظَرَ رَسولُ اللّهِ صلی الله علیه و آله إلی شاةٍ فی کِسرِ خَیمَتِها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الشّاةُ یا اُمَّ مَعبَدٍ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خَلَّفَهَا الجَهدُ عَنِ الغَنَمِ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بِها مِن لَبَنٍ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أجهَدُ 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أتَأذَنینَ لی أن أحلِبَها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بِأَبی واُمّی ، إن رَأَیتَ بِها حَلبا فَاحلِبها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صلی الله علیه و آله بِالشّاةِ فَمَسَحَ ضَرعَها وذَکَرَ اسمَ اللّهِ عَلَیهِ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بارِک لَها فی شاتِها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فَتَفاجَّت </w:t>
      </w:r>
      <w:r>
        <w:rPr>
          <w:rStyle w:val="FootnoteAnchor"/>
          <w:rtl w:val="true"/>
        </w:rPr>
        <w:footnoteReference w:id="199"/>
      </w:r>
      <w:r>
        <w:rPr>
          <w:rFonts w:ascii="Amiri" w:hAnsi="Amiri" w:eastAsia="Amiri" w:cs="Amiri"/>
          <w:color w:val="111111"/>
          <w:sz w:val="28"/>
          <w:sz w:val="28"/>
          <w:szCs w:val="28"/>
          <w:rtl w:val="true"/>
          <w:lang w:bidi="ar-SA"/>
        </w:rPr>
        <w:t xml:space="preserve">ودَرَّت وَاجتَرَّت </w:t>
      </w:r>
      <w:r>
        <w:rPr>
          <w:rStyle w:val="FootnoteAnchor"/>
          <w:rtl w:val="true"/>
        </w:rPr>
        <w:footnoteReference w:id="200"/>
      </w:r>
      <w:r>
        <w:rPr>
          <w:rFonts w:ascii="Amiri" w:hAnsi="Amiri" w:eastAsia="Amiri" w:cs="Amiri"/>
          <w:color w:val="111111"/>
          <w:sz w:val="28"/>
          <w:sz w:val="28"/>
          <w:szCs w:val="28"/>
          <w:rtl w:val="true"/>
          <w:lang w:bidi="ar-SA"/>
        </w:rPr>
        <w:t xml:space="preserve">، فَدَعا بِإِناءٍ لَها یُربِضُ </w:t>
      </w:r>
      <w:r>
        <w:rPr>
          <w:rStyle w:val="FootnoteAnchor"/>
          <w:rtl w:val="true"/>
        </w:rPr>
        <w:footnoteReference w:id="201"/>
      </w:r>
      <w:r>
        <w:rPr>
          <w:rFonts w:ascii="Amiri" w:hAnsi="Amiri" w:eastAsia="Amiri" w:cs="Amiri"/>
          <w:color w:val="111111"/>
          <w:sz w:val="28"/>
          <w:sz w:val="28"/>
          <w:szCs w:val="28"/>
          <w:rtl w:val="true"/>
          <w:lang w:bidi="ar-SA"/>
        </w:rPr>
        <w:t xml:space="preserve">الرَّهطَ ، فَحَلَبَ فیهِ ثَجّا </w:t>
      </w:r>
      <w:r>
        <w:rPr>
          <w:rStyle w:val="FootnoteAnchor"/>
          <w:rtl w:val="true"/>
        </w:rPr>
        <w:footnoteReference w:id="202"/>
      </w:r>
      <w:r>
        <w:rPr>
          <w:rFonts w:ascii="Amiri" w:hAnsi="Amiri" w:eastAsia="Amiri" w:cs="Amiri"/>
          <w:color w:val="111111"/>
          <w:sz w:val="28"/>
          <w:sz w:val="28"/>
          <w:szCs w:val="28"/>
          <w:rtl w:val="true"/>
          <w:lang w:bidi="ar-SA"/>
        </w:rPr>
        <w:t xml:space="preserve">حَتّی عَلاهُ البَهاءُ </w:t>
      </w:r>
      <w:r>
        <w:rPr>
          <w:rStyle w:val="FootnoteAnchor"/>
          <w:rtl w:val="true"/>
        </w:rPr>
        <w:footnoteReference w:id="203"/>
      </w:r>
      <w:r>
        <w:rPr>
          <w:rFonts w:ascii="Amiri" w:hAnsi="Amiri" w:eastAsia="Amiri" w:cs="Amiri"/>
          <w:color w:val="111111"/>
          <w:sz w:val="28"/>
          <w:sz w:val="28"/>
          <w:szCs w:val="28"/>
          <w:rtl w:val="true"/>
          <w:lang w:bidi="ar-SA"/>
        </w:rPr>
        <w:t xml:space="preserve">، فَسَقاها فَشَرِبَت حَتّی رَوِیَت ، وسَقی أصحابَهُ فَشَرِبوا حَتّی رَووا ، وشَرِبَ صلی الله علیه و آله آخِرَهُم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ساقِی القَومِ آخِرُهُم شُربا ، فَشَرِبوا جَمیعا عَلَلاً بَعدَ نَهَلٍ </w:t>
      </w:r>
      <w:r>
        <w:rPr>
          <w:rStyle w:val="FootnoteAnchor"/>
          <w:rtl w:val="true"/>
        </w:rPr>
        <w:footnoteReference w:id="204"/>
      </w:r>
      <w:r>
        <w:rPr>
          <w:rFonts w:ascii="Amiri" w:hAnsi="Amiri" w:eastAsia="Amiri" w:cs="Amiri"/>
          <w:color w:val="111111"/>
          <w:sz w:val="28"/>
          <w:sz w:val="28"/>
          <w:szCs w:val="28"/>
          <w:rtl w:val="true"/>
          <w:lang w:bidi="ar-SA"/>
        </w:rPr>
        <w:t xml:space="preserve">حَتّی أراضوا </w:t>
      </w:r>
      <w:r>
        <w:rPr>
          <w:rStyle w:val="FootnoteAnchor"/>
          <w:rtl w:val="true"/>
        </w:rPr>
        <w:footnoteReference w:id="205"/>
      </w:r>
      <w:r>
        <w:rPr>
          <w:rFonts w:ascii="Amiri" w:hAnsi="Amiri" w:eastAsia="Amiri" w:cs="Amiri"/>
          <w:color w:val="111111"/>
          <w:sz w:val="28"/>
          <w:sz w:val="28"/>
          <w:szCs w:val="28"/>
          <w:rtl w:val="true"/>
          <w:lang w:bidi="ar-SA"/>
        </w:rPr>
        <w:t xml:space="preserve">ثُمَّ حَلَبَ فیهِ ثانِیَةً </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2843_162992"/>
    </w:p>
    <w:p>
      <w:pPr>
        <w:pStyle w:val="Heading6"/>
        <w:numPr>
          <w:ilvl w:val="5"/>
          <w:numId w:val="1"/>
        </w:numPr>
        <w:rPr/>
      </w:pPr>
      <w:bookmarkStart w:id="122" w:name="__RefHeading___Toc2324658_3224264995"/>
      <w:bookmarkStart w:id="123" w:name="_Toc46"/>
      <w:bookmarkEnd w:id="121"/>
      <w:bookmarkEnd w:id="122"/>
      <w:r>
        <w:rPr/>
        <w:t>۱۰</w:t>
      </w:r>
      <w:r>
        <w:rPr>
          <w:rtl w:val="true"/>
        </w:rPr>
        <w:t xml:space="preserve"> ـ اُمّ مَعبد</w:t>
      </w:r>
      <w:bookmarkEnd w:id="123"/>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اُمّ مَعبد </w:t>
      </w:r>
      <w:r>
        <w:rPr>
          <w:rStyle w:val="FootnoteAnchor"/>
          <w:rtl w:val="true"/>
        </w:rPr>
        <w:footnoteReference w:id="207"/>
      </w:r>
      <w:r>
        <w:rPr>
          <w:rFonts w:ascii="IRNazanin" w:hAnsi="IRNazanin" w:eastAsia="IRNazanin"/>
          <w:color w:val="111111"/>
          <w:sz w:val="28"/>
          <w:sz w:val="28"/>
          <w:szCs w:val="28"/>
          <w:rtl w:val="true"/>
          <w:lang w:bidi="fa-IR"/>
        </w:rPr>
        <w:t>الثقات ، ابن حبّانـ در یادکرد از هجرت پیامبر صلی الله علیه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خیمه های اُمّ مَعبدِ </w:t>
      </w:r>
      <w:r>
        <w:rPr>
          <w:rStyle w:val="FootnoteAnchor"/>
          <w:rtl w:val="true"/>
        </w:rPr>
        <w:footnoteReference w:id="208"/>
      </w:r>
      <w:r>
        <w:rPr>
          <w:rFonts w:ascii="IRNazanin" w:hAnsi="IRNazanin" w:eastAsia="IRNazanin"/>
          <w:color w:val="111111"/>
          <w:sz w:val="28"/>
          <w:sz w:val="28"/>
          <w:szCs w:val="28"/>
          <w:rtl w:val="true"/>
          <w:lang w:bidi="fa-IR"/>
        </w:rPr>
        <w:t xml:space="preserve">خُزاعی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معبد ، بانویی میان سال </w:t>
      </w:r>
      <w:r>
        <w:rPr>
          <w:rStyle w:val="FootnoteAnchor"/>
          <w:rtl w:val="true"/>
        </w:rPr>
        <w:footnoteReference w:id="209"/>
      </w:r>
      <w:r>
        <w:rPr>
          <w:rFonts w:ascii="IRNazanin" w:hAnsi="IRNazanin" w:eastAsia="IRNazanin"/>
          <w:color w:val="111111"/>
          <w:sz w:val="28"/>
          <w:sz w:val="28"/>
          <w:szCs w:val="28"/>
          <w:rtl w:val="true"/>
          <w:lang w:bidi="fa-IR"/>
        </w:rPr>
        <w:t xml:space="preserve">بود که رو نمی گرفت و چابک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لباسش را روی پاهایش می انداخت و جلوی خیمه می نشست و آب و غذا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خرما می دادند و چیزی می خریدند ؛ </w:t>
      </w:r>
      <w:r>
        <w:rPr>
          <w:rStyle w:val="FootnoteAnchor"/>
          <w:rtl w:val="true"/>
        </w:rPr>
        <w:footnoteReference w:id="210"/>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اینها را نزد او نیافتند ؛ چرا که مردم آذوقه شان تمام شده بود و قحطی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پیامبر خدا به میشی افتاد که در گوشه خیمه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میش چیست ، ای اُمّ معبد؟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معبد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لاغری با گوسفندان نرفته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شیری هم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لاغرتر از آن است که چیزی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می دهی آن را بدوشم؟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معبد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پدر و مادرم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شیری در آن دیدی ، بدوشش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فرمود که آن را بیاورند و دستی به پستانش کشید و نام خدا را بر آن برد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میش اُمّ معبد برکت عطا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ناگاه ، میان دو پای گوسفند از هم گشاد و پستان هایش پرشیر شد و شروع به نشخوار کردن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اُمّ معبد ، ظرفی که همگی را کاملاً سیر کند ، طلبید و در آن ، چندان شیر دوشید که کف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ظرف بالا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درخشیدن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به اُمّ معبد نوشانید و او چندان شیر نوشید که سیر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یارانش داد و آنها نیز سیر نوشیدند ، و آخر از همه خودش نوشید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ساقی گروه ، فرجامین نوشنده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نوبت دیگر نیز همگی سیر نوشیدند و پیامبر صلی الله علیه و آله برای بار دوم ، گوسفند را دوشید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مالِکٍصحیح البخاری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خادِمُکَ أنَسٌ ادعُ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أکثِر مالَهُ ووَلَدَهُ ، وبارِک لَهُ فیما أعطَیتَهُ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 بنُ زیدٍالمعجم الکبیر عن ملقام بن التلب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التَّلِبَ حَدَّثَهُ أنَّهُ أتَی النَّبِیَّ صلی الله علیه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استَغفِر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اُذِنَ لَکَ ـ أو حَتّی یُؤذَنَ لَکَ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فَغَبَرَ </w:t>
      </w:r>
      <w:r>
        <w:rPr>
          <w:rStyle w:val="FootnoteAnchor"/>
          <w:rtl w:val="true"/>
        </w:rPr>
        <w:footnoteReference w:id="212"/>
      </w:r>
      <w:r>
        <w:rPr>
          <w:rFonts w:ascii="Amiri" w:hAnsi="Amiri" w:eastAsia="Amiri" w:cs="Amiri"/>
          <w:color w:val="111111"/>
          <w:sz w:val="28"/>
          <w:sz w:val="28"/>
          <w:szCs w:val="28"/>
          <w:rtl w:val="true"/>
          <w:lang w:bidi="ar-SA"/>
        </w:rPr>
        <w:t xml:space="preserve">ما شاءَ اللّهُ ، ثُمَّ دَعاهُ فَمَسَحَ یَدَهُ عَلی وَجهِهِ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لِلتَّلِبِ وَارحَمهُ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2843_162994"/>
    </w:p>
    <w:p>
      <w:pPr>
        <w:pStyle w:val="Heading6"/>
        <w:numPr>
          <w:ilvl w:val="5"/>
          <w:numId w:val="1"/>
        </w:numPr>
        <w:rPr/>
      </w:pPr>
      <w:bookmarkStart w:id="125" w:name="__RefHeading___Toc2324660_3224264995"/>
      <w:bookmarkStart w:id="126" w:name="_Toc47"/>
      <w:bookmarkEnd w:id="124"/>
      <w:bookmarkEnd w:id="125"/>
      <w:r>
        <w:rPr/>
        <w:t>۱۱</w:t>
      </w:r>
      <w:r>
        <w:rPr>
          <w:rtl w:val="true"/>
        </w:rPr>
        <w:t xml:space="preserve"> ـ اَ نَس بن مالک</w:t>
      </w:r>
      <w:bookmarkEnd w:id="126"/>
    </w:p>
    <w:p>
      <w:pPr>
        <w:pStyle w:val="Heading6"/>
        <w:numPr>
          <w:ilvl w:val="5"/>
          <w:numId w:val="1"/>
        </w:numPr>
        <w:rPr/>
      </w:pPr>
      <w:bookmarkStart w:id="127" w:name="__RefHeading___Toc2324662_3224264995"/>
      <w:bookmarkStart w:id="128" w:name="_Toc48"/>
      <w:bookmarkEnd w:id="127"/>
      <w:r>
        <w:rPr/>
        <w:t>۱۲</w:t>
      </w:r>
      <w:r>
        <w:rPr>
          <w:rtl w:val="true"/>
        </w:rPr>
        <w:t xml:space="preserve"> ـ تَلِب بن زید</w:t>
      </w:r>
      <w:bookmarkEnd w:id="128"/>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اَنَس بن مالک </w:t>
      </w:r>
      <w:r>
        <w:rPr>
          <w:rStyle w:val="FootnoteAnchor"/>
          <w:rtl w:val="true"/>
        </w:rPr>
        <w:footnoteReference w:id="214"/>
      </w:r>
      <w:r>
        <w:rPr>
          <w:rFonts w:ascii="IRNazanin" w:hAnsi="IRNazanin" w:eastAsia="IRNazanin"/>
          <w:color w:val="111111"/>
          <w:sz w:val="28"/>
          <w:sz w:val="28"/>
          <w:szCs w:val="28"/>
          <w:rtl w:val="true"/>
          <w:lang w:bidi="fa-IR"/>
        </w:rPr>
        <w:t>صحیح البخاریـ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خدمتکارت اَنَس ، دعا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اولاد او را زیاد گردان و در آنچه به او می دهی ، برکت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تَلِب بن زید </w:t>
      </w:r>
      <w:r>
        <w:rPr>
          <w:rStyle w:val="FootnoteAnchor"/>
          <w:rtl w:val="true"/>
        </w:rPr>
        <w:footnoteReference w:id="215"/>
      </w:r>
      <w:r>
        <w:rPr>
          <w:rFonts w:ascii="IRNazanin" w:hAnsi="IRNazanin" w:eastAsia="IRNazanin"/>
          <w:color w:val="111111"/>
          <w:sz w:val="28"/>
          <w:sz w:val="28"/>
          <w:szCs w:val="28"/>
          <w:rtl w:val="true"/>
          <w:lang w:bidi="fa-IR"/>
        </w:rPr>
        <w:t>المعجم الکبیرـ به نقل از ملقام بن تَلِب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که نزد پیامبر صلی الله علیه و آله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طلب آمرزش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برایت اجازه داده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وقتی که برایت اجازه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او را فرا خواند و دستی به صورتش کشید و سه بار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 را بیامرز و رحمتش کن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جَریرُ بنُ عَبدِ اللّهِالمعجم الکبیر عن جریر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لا أثبُتُ عَلَی الخَیلِ ، فَذَکَرتُ ذلِکَ لِرَسولِ اللّهِ صلی الله علیه و آله فَضَرَبَ یَدَهُ عَلی صَدری حَتّی رَأَیتُ أثَرَ یَدِهِ فی صَدری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ثَبِّتهُ وَاجعَلهُ هادِیا مَهدِیّا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سَقَطتُ عَن فَرَسٍ بَعدُ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جُعَیلُ بنُ زِیادٍالمعجم الکبیر عن جعیل الأشجعی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غَزَوتُ مَعَ رَسولِ اللّهِ صلی الله علیه و آله فی بَعضِ غَزَواتِهِ وأنَا عَلی فَرَسٍ لی عَجفاءَ </w:t>
      </w:r>
      <w:r>
        <w:rPr>
          <w:rStyle w:val="FootnoteAnchor"/>
          <w:rtl w:val="true"/>
        </w:rPr>
        <w:footnoteReference w:id="217"/>
      </w:r>
      <w:r>
        <w:rPr>
          <w:rFonts w:ascii="Amiri" w:hAnsi="Amiri" w:eastAsia="Amiri" w:cs="Amiri"/>
          <w:color w:val="111111"/>
          <w:sz w:val="28"/>
          <w:sz w:val="28"/>
          <w:szCs w:val="28"/>
          <w:rtl w:val="true"/>
          <w:lang w:bidi="ar-SA"/>
        </w:rPr>
        <w:t xml:space="preserve">ضَعیفَةٍ ، فَکُنتُ فی آخِرِ النّاسِ فَلَحِقَنی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یا صاحِبَ الفَرَسِ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عَجفاءُ ضَعیفَةٌ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رَسولُ اللّهِ صلی الله علیه و آله مِخفَقَةً کانَت مَعَهُ فَضَرَبَها بِها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بارِک لَهُ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رَأَیتُنی اُمسِکُ رَأسَها أن تَقَدَّمَ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بِعتُ مِن بَطنِها بِاثنَی عَشَرَ ألفا </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2843_162996"/>
    </w:p>
    <w:p>
      <w:pPr>
        <w:pStyle w:val="Heading6"/>
        <w:numPr>
          <w:ilvl w:val="5"/>
          <w:numId w:val="1"/>
        </w:numPr>
        <w:rPr/>
      </w:pPr>
      <w:bookmarkStart w:id="130" w:name="__RefHeading___Toc2324664_3224264995"/>
      <w:bookmarkStart w:id="131" w:name="_Toc49"/>
      <w:bookmarkEnd w:id="129"/>
      <w:bookmarkEnd w:id="130"/>
      <w:r>
        <w:rPr/>
        <w:t>۱۳</w:t>
      </w:r>
      <w:r>
        <w:rPr>
          <w:rtl w:val="true"/>
        </w:rPr>
        <w:t xml:space="preserve"> ـ جریر بن عبد اللّه</w:t>
      </w:r>
      <w:bookmarkEnd w:id="131"/>
    </w:p>
    <w:p>
      <w:pPr>
        <w:pStyle w:val="Heading6"/>
        <w:numPr>
          <w:ilvl w:val="5"/>
          <w:numId w:val="1"/>
        </w:numPr>
        <w:rPr/>
      </w:pPr>
      <w:bookmarkStart w:id="132" w:name="__RefHeading___Toc2324666_3224264995"/>
      <w:bookmarkStart w:id="133" w:name="_Toc50"/>
      <w:bookmarkEnd w:id="132"/>
      <w:r>
        <w:rPr/>
        <w:t>۱۴</w:t>
      </w:r>
      <w:r>
        <w:rPr>
          <w:rtl w:val="true"/>
        </w:rPr>
        <w:t xml:space="preserve"> ـ جُعَیل بن زیاد</w:t>
      </w:r>
      <w:bookmarkEnd w:id="133"/>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ـ جریر بن عبد اللّه </w:t>
      </w:r>
      <w:r>
        <w:rPr>
          <w:rStyle w:val="FootnoteAnchor"/>
          <w:rtl w:val="true"/>
        </w:rPr>
        <w:footnoteReference w:id="219"/>
      </w:r>
      <w:r>
        <w:rPr>
          <w:rFonts w:ascii="IRNazanin" w:hAnsi="IRNazanin" w:eastAsia="IRNazanin"/>
          <w:color w:val="111111"/>
          <w:sz w:val="28"/>
          <w:sz w:val="28"/>
          <w:szCs w:val="28"/>
          <w:rtl w:val="true"/>
          <w:lang w:bidi="fa-IR"/>
        </w:rPr>
        <w:t>المعجم الکبیرـ به نقل از جریر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اسب قرار نمی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به پیامبر خدا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دستش را به سینه ام زد ـ چنان که جای آن را در سینه ام دیدم ـ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استوار بدار و هدایتگر و هدایت شده قرارش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پس ، هیچ گاه از اسبی نیفتادم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ـ جُعَیل بن زیاد </w:t>
      </w:r>
      <w:r>
        <w:rPr>
          <w:rStyle w:val="FootnoteAnchor"/>
          <w:rtl w:val="true"/>
        </w:rPr>
        <w:footnoteReference w:id="220"/>
      </w:r>
      <w:r>
        <w:rPr>
          <w:rFonts w:ascii="IRNazanin" w:hAnsi="IRNazanin" w:eastAsia="IRNazanin"/>
          <w:color w:val="111111"/>
          <w:sz w:val="28"/>
          <w:sz w:val="28"/>
          <w:szCs w:val="28"/>
          <w:rtl w:val="true"/>
          <w:lang w:bidi="fa-IR"/>
        </w:rPr>
        <w:t>المعجم الکبیرـ به نقل از جُعَیل اشجعی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خدا در یکی از غزواتش شرکت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مادیانی نزار و ناتوان سوار بودم و در آخر لشکر حرکت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خودش را به من رساند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کن ، ای سوار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با تازیانه ای که در دست داشت ، بر آن زد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صاحبش برکت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در دَم ، مادیان تاخت برداشت و از دیگران پیش افتاد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از شکم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دوازده هزار فروختم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حارِثَةُ بنُ مالِکٍالإمام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اِستَقبَلَ رَسولُ اللّهِ صلی الله علیه و آله حارِثَةَ بنَ مالِکِ بنِ النُّعمانِ الأَنصارِیَّ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أنتَ یا حارِثَةَ بنَ مالِکٍ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مُؤمِنٌ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شَیءٍ حَقیقَةٌ فَما حَقیقَةُ قَولِکَ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عَزَفَت نَفسی عَنِ الدُّنیا ، فَأَسهَرتُ لَیلی وأظمَأتُ هَواجِری ، وکَأَنّی أنظُرُ إلی عَرشِ رَبّی وقَد وُضِعَ لِلحِسابِ ، وکَأَنّی أنظُرُ إلی أهلِ الجَنَّةِ یَتَزاوَرونَ فِی الجَنَّةِ ، وکَأَنّی أسمَعُ عُواءَ أهلِ النّارِ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نَوَّرَ اللّهُ قَلبَهُ ، أبصَرتَ فَاثبُت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ادعُ اللّهَ لی أن یَرزُقَنِی الشَّهادَةَ 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 حارِثَةَ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یَلبَث إلاّ أیّاما حَتّی بَعَثَ رَسولُ اللّهِ صلی الله علیه و آله سَرِیَّةً فَبَعَثَهُ فیها ، فَقاتَلَ فَقَتَلَ تِسعَةً أو ثَمانِیَةً ، ثُمَّ قُتِلَ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حُذَیفَةُ بنُ الیَمانِتاریخ دمشق عن حذیفة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أتَیتُ النَّبِیَّ صلی الله علیه و آله وهُوَ یُصَلّی بَینَ المَغرِبِ وَالعِشاءِ ، فَلَم یَزَل یُصَلّی حَتّی صَلَّی العِشاءَ ، فَلَمَّا انصَرَفَ تَبِعتُهُ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لِحُذَیفَةَ ولاُِمِّهِ </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2843_162998"/>
    </w:p>
    <w:p>
      <w:pPr>
        <w:pStyle w:val="Heading6"/>
        <w:numPr>
          <w:ilvl w:val="5"/>
          <w:numId w:val="1"/>
        </w:numPr>
        <w:rPr/>
      </w:pPr>
      <w:bookmarkStart w:id="135" w:name="__RefHeading___Toc2324668_3224264995"/>
      <w:bookmarkStart w:id="136" w:name="_Toc51"/>
      <w:bookmarkEnd w:id="134"/>
      <w:bookmarkEnd w:id="135"/>
      <w:r>
        <w:rPr/>
        <w:t>۱۵</w:t>
      </w:r>
      <w:r>
        <w:rPr>
          <w:rtl w:val="true"/>
        </w:rPr>
        <w:t xml:space="preserve"> ـ حارثة بن مالک</w:t>
      </w:r>
      <w:bookmarkEnd w:id="136"/>
    </w:p>
    <w:p>
      <w:pPr>
        <w:pStyle w:val="Heading6"/>
        <w:numPr>
          <w:ilvl w:val="5"/>
          <w:numId w:val="1"/>
        </w:numPr>
        <w:rPr/>
      </w:pPr>
      <w:bookmarkStart w:id="137" w:name="__RefHeading___Toc2324670_3224264995"/>
      <w:bookmarkStart w:id="138" w:name="_Toc52"/>
      <w:bookmarkEnd w:id="137"/>
      <w:r>
        <w:rPr/>
        <w:t>۱۶</w:t>
      </w:r>
      <w:r>
        <w:rPr>
          <w:rtl w:val="true"/>
        </w:rPr>
        <w:t xml:space="preserve"> ـ حُذَیفة بن یَمان</w:t>
      </w:r>
      <w:bookmarkEnd w:id="138"/>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ـ حارثة بن مالک </w:t>
      </w:r>
      <w:r>
        <w:rPr>
          <w:rStyle w:val="FootnoteAnchor"/>
          <w:rtl w:val="true"/>
        </w:rPr>
        <w:footnoteReference w:id="223"/>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به حارثة بن مالک بن نعمان انصاری بر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ای ، ای حارثة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حقیقی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هر چیزی حقیقتی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گفته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روی گردانم ، شب هایم را تا صبح به عبادت می گذرانم و روزهای گرم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می کشم ، و گویی هم اکنون تخت پروردگارم را می بینم که برای حسابرسی نهاده شده است و گویی بهشتیان را می بینم که در بهشت ، یکدیگر را ملاقات می کنند و گویی نعره دوزخیان را در آتش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ای است که خداوند ، دلش را نورانی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یافته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خداوند ، شهادت در رکاب تو را روزی 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روزیِ حارثه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چند روزی نگذشت که پیامبر خدا لشکری اعزام کرد و حارثه را همراه آن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جنگید و نه یا هشت نفر را کشت و سپس خود کشته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ـ حُذَیفة بن یَمان </w:t>
      </w:r>
      <w:r>
        <w:rPr>
          <w:rStyle w:val="FootnoteAnchor"/>
          <w:rtl w:val="true"/>
        </w:rPr>
        <w:footnoteReference w:id="224"/>
      </w:r>
      <w:r>
        <w:rPr>
          <w:rFonts w:ascii="IRNazanin" w:hAnsi="IRNazanin" w:eastAsia="IRNazanin"/>
          <w:color w:val="111111"/>
          <w:sz w:val="28"/>
          <w:sz w:val="28"/>
          <w:szCs w:val="28"/>
          <w:rtl w:val="true"/>
          <w:lang w:bidi="fa-IR"/>
        </w:rPr>
        <w:t>تاریخ دمشقـ به نقل از حذیفه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صلی الله علیه و آله رسیدم و ایشان مشغول نماز خواندن بین مغرب و عشا بود و پیوسته نماز می خواند تا آن که نماز عشا را نیز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نمازش را تمام کرد و به راه افتاد ، من در پی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و مادرش را بیامرز</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شَدّادٍاُسد الغابة عن نهشل بن حسّان بن شدّاد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وَفَدَت اُمّی عَلی رَسولِ اللّهِ صلی الله علیه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إنّی وَفَدتُ إلَیکَ لِتَدعُوَ لِبُنَیَّ هذا أن یَجعَلَ اللّهُ فیهِ البَرَکَةَ ، وأن یَجعَلَهُ کَبیرا طَیِّبا مُبارَکا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وَجهَهُ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بارِک لَهُما فیهِ ، وَاجعَلهُ کَبیرا طَیِّبا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حُصَینُ بنُ أوسٍالسنن الکبری عن زیاد بن الحصین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قَدِمَ عَلَی النَّبِیِّ صلی الله علیه و آله بِالمَدینَةِ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مِنّی فَدَنا مِنهُ ، فَوَضَعَ یَدَهُ عَلی ذُؤابَتِهِ ، ثُمَّ أجری یَدَهُ وسَمَّتَ عَلَیهِ ودَعا لَهُ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المعجم الکبیر عن حصین بن 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أتَینَا المَدینَةَ وَالنَّبِیُّ صلی الله علیه و آله بِها ، ومَعی إبِلٌ لی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مُر أهلَ الغائِطِ </w:t>
      </w:r>
      <w:r>
        <w:rPr>
          <w:rStyle w:val="FootnoteAnchor"/>
          <w:rtl w:val="true"/>
        </w:rPr>
        <w:footnoteReference w:id="227"/>
      </w:r>
      <w:r>
        <w:rPr>
          <w:rFonts w:ascii="Amiri" w:hAnsi="Amiri" w:eastAsia="Amiri" w:cs="Amiri"/>
          <w:color w:val="111111"/>
          <w:sz w:val="28"/>
          <w:sz w:val="28"/>
          <w:szCs w:val="28"/>
          <w:rtl w:val="true"/>
          <w:lang w:bidi="ar-SA"/>
        </w:rPr>
        <w:t xml:space="preserve">أن یُحسِنوا مُخالَطَتی وأن یُعینونی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مَعی ، فَلَمّا بِعتُ إبِلی أتَیتُ النَّبِیَّ صلی الله علیه و آله ، فَقالَ 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فَمَسَحَ یَدَهُ عَلی ناصِیَتی ، ودَعا لی ثَلاثَ مَرّاتٍ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حُلَیسُ بنُ زَیدٍاُسد الغابةـ فی ذِکرِ حُلَیسِ بنِ زَیدٍ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وَفَدَ عَلَی النَّبِیِّ صلی الله علیه و آله ، بَعدَ وِفادَةِ أخیهِ الحارِثِ بنِ زَیدِ بنِ صَفوانَ ، فَمَسَحَ النَّبِیُّ صلی الله علیه و آله وَجهَ الحُلَیسِ ودَعا لَهُ بِالبَرَکَةِ </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12843_163000"/>
    </w:p>
    <w:p>
      <w:pPr>
        <w:pStyle w:val="Heading6"/>
        <w:numPr>
          <w:ilvl w:val="5"/>
          <w:numId w:val="1"/>
        </w:numPr>
        <w:rPr/>
      </w:pPr>
      <w:bookmarkStart w:id="140" w:name="__RefHeading___Toc2324672_3224264995"/>
      <w:bookmarkStart w:id="141" w:name="_Toc53"/>
      <w:bookmarkEnd w:id="139"/>
      <w:bookmarkEnd w:id="140"/>
      <w:r>
        <w:rPr/>
        <w:t>۱۷</w:t>
      </w:r>
      <w:r>
        <w:rPr>
          <w:rtl w:val="true"/>
        </w:rPr>
        <w:t xml:space="preserve"> ـ حَسّان بن شدّاد</w:t>
      </w:r>
      <w:bookmarkEnd w:id="141"/>
    </w:p>
    <w:p>
      <w:pPr>
        <w:pStyle w:val="Heading6"/>
        <w:numPr>
          <w:ilvl w:val="5"/>
          <w:numId w:val="1"/>
        </w:numPr>
        <w:rPr/>
      </w:pPr>
      <w:bookmarkStart w:id="142" w:name="__RefHeading___Toc2324674_3224264995"/>
      <w:bookmarkStart w:id="143" w:name="_Toc54"/>
      <w:bookmarkEnd w:id="142"/>
      <w:r>
        <w:rPr/>
        <w:t>۱۸</w:t>
      </w:r>
      <w:r>
        <w:rPr>
          <w:rtl w:val="true"/>
        </w:rPr>
        <w:t xml:space="preserve"> ـ حُصَین بن اوس</w:t>
      </w:r>
      <w:bookmarkEnd w:id="143"/>
    </w:p>
    <w:p>
      <w:pPr>
        <w:pStyle w:val="Heading6"/>
        <w:numPr>
          <w:ilvl w:val="5"/>
          <w:numId w:val="1"/>
        </w:numPr>
        <w:rPr/>
      </w:pPr>
      <w:bookmarkStart w:id="144" w:name="__RefHeading___Toc2324676_3224264995"/>
      <w:bookmarkStart w:id="145" w:name="_Toc55"/>
      <w:bookmarkEnd w:id="144"/>
      <w:r>
        <w:rPr/>
        <w:t>۱۹</w:t>
      </w:r>
      <w:r>
        <w:rPr>
          <w:rtl w:val="true"/>
        </w:rPr>
        <w:t xml:space="preserve"> ـ حُلَیس بن زید</w:t>
      </w:r>
      <w:bookmarkEnd w:id="145"/>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ـ حَسّان بن شدّاد </w:t>
      </w:r>
      <w:r>
        <w:rPr>
          <w:rStyle w:val="FootnoteAnchor"/>
          <w:rtl w:val="true"/>
        </w:rPr>
        <w:footnoteReference w:id="230"/>
      </w:r>
      <w:r>
        <w:rPr>
          <w:rFonts w:ascii="IRNazanin" w:hAnsi="IRNazanin" w:eastAsia="IRNazanin"/>
          <w:color w:val="111111"/>
          <w:sz w:val="28"/>
          <w:sz w:val="28"/>
          <w:szCs w:val="28"/>
          <w:rtl w:val="true"/>
          <w:lang w:bidi="fa-IR"/>
        </w:rPr>
        <w:t>اُسد الغابةـ به نقل از نهشل بن حسّان بن شدّاد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نزد پیامبر خدا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شما آمده ام تا برای این پسرم دعا کنی که خداوند در او برکت نهد و وی را به بزرگی رساند و پاک و با برکت قرارش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دستی به صورتش کشید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پدر و مادرش با برکت کن و او را به بزرگی رسان و انسانی پاک قرارش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ـ حُصَین بن اَوس </w:t>
      </w:r>
      <w:r>
        <w:rPr>
          <w:rStyle w:val="FootnoteAnchor"/>
          <w:rtl w:val="true"/>
        </w:rPr>
        <w:footnoteReference w:id="231"/>
      </w:r>
      <w:r>
        <w:rPr>
          <w:rFonts w:ascii="IRNazanin" w:hAnsi="IRNazanin" w:eastAsia="IRNazanin"/>
          <w:color w:val="111111"/>
          <w:sz w:val="28"/>
          <w:sz w:val="28"/>
          <w:szCs w:val="28"/>
          <w:rtl w:val="true"/>
          <w:lang w:bidi="fa-IR"/>
        </w:rPr>
        <w:t>السنن الکبریـ به نقل از زیاد بن حُصَین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نزد پیامبر صلی الله علیه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نزدیک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 بر گیسوان وی کشید و نام خدا را گفت و برایش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الکبیرـ به نقل از حُصَین بن اَوس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 خدمت پیامبر صلی الله علیه و آله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 شتری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غائط </w:t>
      </w:r>
      <w:r>
        <w:rPr>
          <w:rStyle w:val="FootnoteAnchor"/>
          <w:rtl w:val="true"/>
        </w:rPr>
        <w:footnoteReference w:id="232"/>
      </w:r>
      <w:r>
        <w:rPr>
          <w:rFonts w:ascii="IRNazanin" w:hAnsi="IRNazanin" w:eastAsia="IRNazanin"/>
          <w:color w:val="111111"/>
          <w:sz w:val="28"/>
          <w:sz w:val="28"/>
          <w:szCs w:val="28"/>
          <w:rtl w:val="true"/>
          <w:lang w:bidi="fa-IR"/>
        </w:rPr>
        <w:t>دستور دهید که با من خوش رفتار باشند و کمکم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همراهانم برخاستیم و چون شترم را فروختم ، خدمت پیامبر صلی الله علیه و آله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دستش را بر پیشانی ام کشید و سه بار برایم دعا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ـ حُلَیس بن زید </w:t>
      </w:r>
      <w:r>
        <w:rPr>
          <w:rStyle w:val="FootnoteAnchor"/>
          <w:rtl w:val="true"/>
        </w:rPr>
        <w:footnoteReference w:id="233"/>
      </w:r>
      <w:r>
        <w:rPr>
          <w:rFonts w:ascii="IRNazanin" w:hAnsi="IRNazanin" w:eastAsia="IRNazanin"/>
          <w:color w:val="111111"/>
          <w:sz w:val="28"/>
          <w:sz w:val="28"/>
          <w:szCs w:val="28"/>
          <w:rtl w:val="true"/>
          <w:lang w:bidi="fa-IR"/>
        </w:rPr>
        <w:t>اُسد الغابةـ در یادکرد از حُلَیس بن زید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آن که برادرش حارث بن زید بن صفوان ، خدمت پیامبر صلی الله علیه و آله رسید، نزد ایشان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دستی به صورت حُلَیس کشید و برایش دعای برکت کرد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بنُ حِذیَمٍمسند ابن حنبل عن ذیّال بن عتبة بن حنظلة عن جدّه حنظلة بن حذیم </w:t>
      </w:r>
      <w:r>
        <w:rPr>
          <w:rStyle w:val="FootnoteAnchor"/>
          <w:rtl w:val="true"/>
        </w:rPr>
        <w:footnoteReference w:id="234"/>
      </w:r>
      <w:r>
        <w:rPr>
          <w:rFonts w:ascii="IRNazanin" w:hAnsi="IRNazanin" w:eastAsia="IRNazanin"/>
          <w:color w:val="111111"/>
          <w:sz w:val="28"/>
          <w:sz w:val="28"/>
          <w:szCs w:val="28"/>
          <w:rtl w:val="true"/>
          <w:lang w:bidi="fa-IR"/>
        </w:rPr>
        <w:t xml:space="preserve">بن حنیفة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ذیّال بن عتبة بن حنظلة عن جدّه حنظلة بن حذیم </w:t>
      </w:r>
      <w:r>
        <w:rPr>
          <w:rStyle w:val="FootnoteAnchor"/>
          <w:rtl w:val="true"/>
        </w:rPr>
        <w:footnoteReference w:id="235"/>
      </w:r>
      <w:r>
        <w:rPr>
          <w:rFonts w:ascii="Amiri" w:hAnsi="Amiri" w:eastAsia="Amiri" w:cs="Amiri"/>
          <w:color w:val="111111"/>
          <w:sz w:val="28"/>
          <w:sz w:val="28"/>
          <w:szCs w:val="28"/>
          <w:rtl w:val="true"/>
          <w:lang w:bidi="ar-SA"/>
        </w:rPr>
        <w:t xml:space="preserve">بن حنیفة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بَنینَ ذَوی لِحیً ودونَ ذلِکَ ، وإنَّ ذا أصغَرُهُم فَادعُ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بارَکَ اللّهُ فیکَ ـ أو بورِکَ فیهِ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رَأَیتُ حَنظَلَةَ یُؤتی بِالإِنسانِ الوارِمِ وَجهُهُ أوِ البَهیمَةِ الوارِمَةِ الضَّرعِ فَیَتفِلُ عَلی یَدَیهِ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ویَضَعُ یَدَهُ عَلی رَأسِهِ ویَقولُ </w:t>
      </w:r>
      <w:r>
        <w:rPr>
          <w:rStyle w:val="FootnoteAnchor"/>
          <w:rtl w:val="true"/>
        </w:rPr>
        <w:footnoteReference w:id="236"/>
      </w:r>
      <w:r>
        <w:rPr>
          <w:rFonts w:ascii="Amiri" w:hAnsi="Amiri" w:eastAsia="Amiri" w:cs="Amiri"/>
          <w:color w:val="111111"/>
          <w:sz w:val="28"/>
          <w:sz w:val="28"/>
          <w:szCs w:val="28"/>
          <w:rtl w:val="true"/>
          <w:lang w:bidi="ar-SA"/>
        </w:rPr>
        <w:t xml:space="preserve">عَلی مَوضِعِ کَفِّ رَسولِ اللّهِ صلی الله علیه و آله فَیَمسَحُهُ عَلَیهِ ، وقالَ ذَیّالٌ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فَیَذهَبُ الوَرَمُ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عَبدِ العُزّیالثقات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عَبدِ العُزَّی بنِ سَلامَةَ أبو خَنّاسٍ لَهُ صُحبَةٌ ، أکَلَ النَّبِیُّ صلی الله علیه و آله فی دارِهِ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بارِک لَهُ ولاِبنِهِ 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2843_163002"/>
    </w:p>
    <w:p>
      <w:pPr>
        <w:pStyle w:val="Heading6"/>
        <w:numPr>
          <w:ilvl w:val="5"/>
          <w:numId w:val="1"/>
        </w:numPr>
        <w:rPr/>
      </w:pPr>
      <w:bookmarkStart w:id="147" w:name="__RefHeading___Toc2324678_3224264995"/>
      <w:bookmarkStart w:id="148" w:name="_Toc56"/>
      <w:bookmarkEnd w:id="146"/>
      <w:bookmarkEnd w:id="147"/>
      <w:r>
        <w:rPr/>
        <w:t>۲۰</w:t>
      </w:r>
      <w:r>
        <w:rPr>
          <w:rtl w:val="true"/>
        </w:rPr>
        <w:t xml:space="preserve"> ـ حَنظلة بن حِذیَم</w:t>
      </w:r>
      <w:bookmarkEnd w:id="148"/>
    </w:p>
    <w:p>
      <w:pPr>
        <w:pStyle w:val="Heading6"/>
        <w:numPr>
          <w:ilvl w:val="5"/>
          <w:numId w:val="1"/>
        </w:numPr>
        <w:rPr/>
      </w:pPr>
      <w:bookmarkStart w:id="149" w:name="__RefHeading___Toc2324680_3224264995"/>
      <w:bookmarkStart w:id="150" w:name="_Toc57"/>
      <w:bookmarkEnd w:id="149"/>
      <w:r>
        <w:rPr/>
        <w:t>۲۱</w:t>
      </w:r>
      <w:r>
        <w:rPr>
          <w:rtl w:val="true"/>
        </w:rPr>
        <w:t xml:space="preserve"> ـ خالد بن عبد العُزّی</w:t>
      </w:r>
      <w:bookmarkEnd w:id="150"/>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ـ حَنظلة بن حِذیَم </w:t>
      </w:r>
      <w:r>
        <w:rPr>
          <w:rStyle w:val="FootnoteAnchor"/>
          <w:rtl w:val="true"/>
        </w:rPr>
        <w:footnoteReference w:id="238"/>
      </w:r>
      <w:r>
        <w:rPr>
          <w:rFonts w:ascii="IRNazanin" w:hAnsi="IRNazanin" w:eastAsia="IRNazanin"/>
          <w:color w:val="111111"/>
          <w:sz w:val="28"/>
          <w:sz w:val="28"/>
          <w:szCs w:val="28"/>
          <w:rtl w:val="true"/>
          <w:lang w:bidi="fa-IR"/>
        </w:rPr>
        <w:t xml:space="preserve">مسند ابن حنبلـ به نقل از ذیّال بن عتبة بن حنظله ـجَدّم حنظلة بن حِذیَم بن حنیفه ، مرا خدمت پیامبر صلی الله علیه و آله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پسر بزرگ و کوچک دارم و این ، کوچک 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دعا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حنظله دست کشید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شاهد بودم افرادی را که صورتشان ورم کرده بود یا حیوانی را که پستانش ورم داشت ، نزد حنظله می آوردند و او دست خود را با آب دهانش خیس می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دستش را بر سر خود بر جایی که پیامبر خدا دست نهاده بود، می گذاشت و سپس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یا پستان ورم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کشید و ورم از بین می 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ـ خالد بن عبد العُزّی </w:t>
      </w:r>
      <w:r>
        <w:rPr>
          <w:rStyle w:val="FootnoteAnchor"/>
          <w:rtl w:val="true"/>
        </w:rPr>
        <w:footnoteReference w:id="239"/>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خَنّاس ، خالد بن عبد العُزّی بن سلامه ، صحابی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خانه او غذا خورد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فرزندش خنّاس ، برکت ده</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 بنُ یَزیدَدلائل النبوّة للبیهقی عن عطاء مولی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رَأسُ السّائِبِ أسوَدَ مِن هذَا المَکانِ ، ووَصَفَ بِیَدِهِ أنَّهُ کانَ أسوَدَ الهامَةِ إلی مُقَدَّمِ رَأسِهِ ؛ وکانَ سائِرُهُ ـ مُؤَخَّرُهُ ولِحیَتُهُ وعارِضاهُ ـ أبیَضَ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ما رَأَیتُ أحَدا أعجَبَ شَعرا 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تَدری یا بُنَیَّ لِمَ ذلِکَ ؟ إنَّ رَسولَ اللّهِ صلی الله علیه و آله مَرَّ بی وأنَا مَعَ الصِّبیانِ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 بنُ یَزیدَ أخُو النَّمِرِ ، فَمَسَحَ یَدَهُ عَلی رَأسی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بارَکَ اللّهُ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لا یَشیبُ أبَدا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صحیح البخاری عن السائب بن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بی خالَتی إلَی النَّبِیِّ صلی الله علیه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ابنَ اُختی وَجِعٌ ، فَمَسَحَ رَأسی ودَعا لی بِالبَرَکَةِ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سَلمانَ الفارِسِیَّ کانَ لِناسٍ مِن بَنِی النَّضیرِ ، فَکاتَبوهُ عَلی أن یَغرِسَ لَهُم کَذا وکَذا وَدِیَّةً </w:t>
      </w:r>
      <w:r>
        <w:rPr>
          <w:rStyle w:val="FootnoteAnchor"/>
          <w:rtl w:val="true"/>
        </w:rPr>
        <w:footnoteReference w:id="242"/>
      </w:r>
      <w:r>
        <w:rPr>
          <w:rFonts w:ascii="Amiri" w:hAnsi="Amiri" w:eastAsia="Amiri" w:cs="Amiri"/>
          <w:color w:val="111111"/>
          <w:sz w:val="28"/>
          <w:sz w:val="28"/>
          <w:szCs w:val="28"/>
          <w:rtl w:val="true"/>
          <w:lang w:bidi="ar-SA"/>
        </w:rPr>
        <w:t xml:space="preserve">حَتّی یَبلُغَ عَشرَ سَعَفاتٍ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عِندَ کُلِّ نَقیرٍ </w:t>
      </w:r>
      <w:r>
        <w:rPr>
          <w:rStyle w:val="FootnoteAnchor"/>
          <w:rtl w:val="true"/>
        </w:rPr>
        <w:footnoteReference w:id="243"/>
      </w:r>
      <w:r>
        <w:rPr>
          <w:rFonts w:ascii="Amiri" w:hAnsi="Amiri" w:eastAsia="Amiri" w:cs="Amiri"/>
          <w:color w:val="111111"/>
          <w:sz w:val="28"/>
          <w:sz w:val="28"/>
          <w:szCs w:val="28"/>
          <w:rtl w:val="true"/>
          <w:lang w:bidi="ar-SA"/>
        </w:rPr>
        <w:t xml:space="preserve">وَدِیَّةً ، ثُمَّ غَدَا النَّبِیُّ صلی الله علیه و آله فَوَضَعَها بِیَدِهِ ودَعا لَهُ فیها ، فَکَأَنَّها کانَت عَلی ثَبَجِ البَحرِ </w:t>
      </w:r>
      <w:r>
        <w:rPr>
          <w:rStyle w:val="FootnoteAnchor"/>
          <w:rtl w:val="true"/>
        </w:rPr>
        <w:footnoteReference w:id="244"/>
      </w:r>
      <w:r>
        <w:rPr>
          <w:rFonts w:ascii="Amiri" w:hAnsi="Amiri" w:eastAsia="Amiri" w:cs="Amiri"/>
          <w:color w:val="111111"/>
          <w:sz w:val="28"/>
          <w:sz w:val="28"/>
          <w:szCs w:val="28"/>
          <w:rtl w:val="true"/>
          <w:lang w:bidi="ar-SA"/>
        </w:rPr>
        <w:t xml:space="preserve">، فَأَعلَمَت </w:t>
      </w:r>
      <w:r>
        <w:rPr>
          <w:rStyle w:val="FootnoteAnchor"/>
          <w:rtl w:val="true"/>
        </w:rPr>
        <w:footnoteReference w:id="245"/>
      </w:r>
      <w:r>
        <w:rPr>
          <w:rFonts w:ascii="Amiri" w:hAnsi="Amiri" w:eastAsia="Amiri" w:cs="Amiri"/>
          <w:color w:val="111111"/>
          <w:sz w:val="28"/>
          <w:sz w:val="28"/>
          <w:szCs w:val="28"/>
          <w:rtl w:val="true"/>
          <w:lang w:bidi="ar-SA"/>
        </w:rPr>
        <w:t xml:space="preserve">مِنها وَدِیَّةٌ ، فَلَمّا أفاءَهَا اللّهُ عَلَیهِ ـ وهِیَ المَنبِتُ ـ جَعَلَهَا اللّهُ </w:t>
      </w:r>
      <w:r>
        <w:rPr>
          <w:rStyle w:val="FootnoteAnchor"/>
          <w:rtl w:val="true"/>
        </w:rPr>
        <w:footnoteReference w:id="246"/>
      </w:r>
      <w:r>
        <w:rPr>
          <w:rFonts w:ascii="Amiri" w:hAnsi="Amiri" w:eastAsia="Amiri" w:cs="Amiri"/>
          <w:color w:val="111111"/>
          <w:sz w:val="28"/>
          <w:sz w:val="28"/>
          <w:szCs w:val="28"/>
          <w:rtl w:val="true"/>
          <w:lang w:bidi="ar-SA"/>
        </w:rPr>
        <w:t xml:space="preserve">صَدَقَةً ، فَهِیَ صَدَقَةٌ بِالمَدینَةِ </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12843_163004"/>
    </w:p>
    <w:p>
      <w:pPr>
        <w:pStyle w:val="Heading6"/>
        <w:numPr>
          <w:ilvl w:val="5"/>
          <w:numId w:val="1"/>
        </w:numPr>
        <w:rPr/>
      </w:pPr>
      <w:bookmarkStart w:id="152" w:name="__RefHeading___Toc2324682_3224264995"/>
      <w:bookmarkStart w:id="153" w:name="_Toc58"/>
      <w:bookmarkEnd w:id="151"/>
      <w:bookmarkEnd w:id="152"/>
      <w:r>
        <w:rPr/>
        <w:t>۲۲</w:t>
      </w:r>
      <w:r>
        <w:rPr>
          <w:rtl w:val="true"/>
        </w:rPr>
        <w:t xml:space="preserve"> ـ سائب بن یزید</w:t>
      </w:r>
      <w:bookmarkEnd w:id="153"/>
    </w:p>
    <w:p>
      <w:pPr>
        <w:pStyle w:val="Heading6"/>
        <w:numPr>
          <w:ilvl w:val="5"/>
          <w:numId w:val="1"/>
        </w:numPr>
        <w:rPr/>
      </w:pPr>
      <w:bookmarkStart w:id="154" w:name="__RefHeading___Toc2324684_3224264995"/>
      <w:bookmarkStart w:id="155" w:name="_Toc59"/>
      <w:bookmarkEnd w:id="154"/>
      <w:r>
        <w:rPr/>
        <w:t>۲۳</w:t>
      </w:r>
      <w:r>
        <w:rPr>
          <w:rtl w:val="true"/>
        </w:rPr>
        <w:t xml:space="preserve"> ـ سَلمان</w:t>
      </w:r>
      <w:bookmarkEnd w:id="155"/>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ـ سائب بن یزید </w:t>
      </w:r>
      <w:r>
        <w:rPr>
          <w:rStyle w:val="FootnoteAnchor"/>
          <w:rtl w:val="true"/>
        </w:rPr>
        <w:footnoteReference w:id="248"/>
      </w:r>
      <w:r>
        <w:rPr>
          <w:rFonts w:ascii="IRNazanin" w:hAnsi="IRNazanin" w:eastAsia="IRNazanin"/>
          <w:color w:val="111111"/>
          <w:sz w:val="28"/>
          <w:sz w:val="28"/>
          <w:szCs w:val="28"/>
          <w:rtl w:val="true"/>
          <w:lang w:bidi="fa-IR"/>
        </w:rPr>
        <w:t>دلائل النبوّة ، بیهقیـ به نقل از عطاء ، غلام سائب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سائب از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سر تا جلوی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بود و بقیّه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 و چانه و گونه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ندیده ام که موهایی چنین عجیب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می دانی، فرزندم؟ با عدّه ای از کودکان بودم که پیامبر خدا بر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بن یزید ، برادر 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دستش را بر سرم کشید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برکتت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رو، این قسمتِ سرم هرگز سفید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البخاریـ به نقل از سائب بن یزید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ام مرا نزد پیامبر صلی الله علیه و آله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خواهرم ، 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دستی به سرم کشید و برایم دعای برکت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ـ سَلمان </w:t>
      </w:r>
      <w:r>
        <w:rPr>
          <w:rStyle w:val="FootnoteAnchor"/>
          <w:rtl w:val="true"/>
        </w:rPr>
        <w:footnoteReference w:id="249"/>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فارسی ، برده گروهی از بنی نضیر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قرار گذاشتند که فلان تعداد نهال خرما برایشان بکارد و وقتی هر یک دارای ده برگ شد ، او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کنار هر گودالی یک نهال بگذار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روز بعد ، پیامبر صلی الله علیه و آله با دست خود ، آنها را کاشت و برای سلمان درباره نهال های خرما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آن نهال ها در وسط دریا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آنها جوانه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 آنها را ـ که همان رویشگاه نخل ها باشد ـ به غنیمت پیامبر صلی الله علیه و آله درآورد، آن را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اکنون ، یکی از صدقات مدینه است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سَوادَةُ بنُ قَیسٍالأمالیللصدوق عن ابن عبّاسـ فی حَدیثٍ طَویلٍ یَذکُرُ فیهِ وَفاةَ النَّبِیِّ صلی الله علیه و آله ، وما قالَهُ لِأَصحابِهِ فی مَرَضِهِ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رَبّی عز و جلحَکَمَ وأقسَمَ أن لا یَجوزَهُ ظُلمُ ظالِمٍ ، فَناشَدتُکُم بِاللّهِ، أیُّرَجُلٍ مِنکُم کانَت لَهُ قِبَلَ مُحَمَّدٍ مَظلِمَةٌ إلاّ قامَ فَلیَقتَصَّ مِنهُ، فَالقِصاصُ فی دارِ الدُّنیا أحَبُّ إلَیَّ مِنَ القِصاصِ فی دارِ الآخِرَةِ عَلی رُؤوسِ المَلائِکَةِ وَالأَنبِیاءِ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إلَیهِ رَجُلٌ مِن أقصَی القَومِ ،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سَوادَةُ بنُ قَیسٍ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فِداکَ أبی واُمّی یا رَسولَ اللّهِ ، إِنَّکَ لَمّا أقبَلتَ مِنَ الطّائِفِ ، استَقبَلتُکَ وأنتَ عَلی ناقَتِکَ العَضباءِ وبِیَدِکَ القَضیبُ المَمشوقُ ، فَرَفَعتَ القَضیبَ وأنتَ تُریدُ الرّاحِلَةَ فَأَصابَ بَطنی ، فَلا أدری عَمدا أو خَطَأً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أکونَ تَعَمَّدتُ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بِلالُ قُم إلی مَنزِلِ فاطِمَةَ فَائتِنی بِالقَضیبِ المَمشوقِ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بِلالٌ وهُوَ یُنادی فی سِکَکِ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یُعطِی القِصاصَ مِن نَفسِهِ قَبلَ یَومِ القِیامَةِ ؟ فَهذا مُحَمَّدٌ صلی الله علیه و آله یُعطِی القِصاصَ مِن نَفسِهِ قَبلَ یَومِ القِیامَةِ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الشَّیخُ ؟ فَقالَ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یا رَسولَ اللّهِ ، بِأَبی أنتَ واُمّی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 فَاقتَصَّ مِنّی حَتّی تَرضی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فَاکشِف لی عَن بَطنِکَ یا رَسولَ اللّهِ ، فَکَشَفَ صلی الله علیه و آله عَن بَطنِهِ ، فَقالَ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واُمّی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لی أن أضَعَ فَمی عَلی بَطنِکَ ؟ فَأَذِنَ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بِمَوضِعِ القِصاصِ مِن بَطنِ رَسولِ اللّهِ صلی الله علیه و آله مِنَ النّارِ یَومَ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سَوادَةَ بنَ قَیسٍ ، أتَعفو أم تَقتَصُّ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أعفو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اعفُ عَن سَوادَةَ بنِ قَیسٍ کَما عَفا عَن نَبِیِّکَ مُحَمَّدٍ </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12843_163006"/>
    </w:p>
    <w:p>
      <w:pPr>
        <w:pStyle w:val="Heading6"/>
        <w:numPr>
          <w:ilvl w:val="5"/>
          <w:numId w:val="1"/>
        </w:numPr>
        <w:rPr/>
      </w:pPr>
      <w:bookmarkStart w:id="157" w:name="__RefHeading___Toc2324686_3224264995"/>
      <w:bookmarkStart w:id="158" w:name="_Toc60"/>
      <w:bookmarkEnd w:id="156"/>
      <w:bookmarkEnd w:id="157"/>
      <w:r>
        <w:rPr/>
        <w:t>۲۴</w:t>
      </w:r>
      <w:r>
        <w:rPr>
          <w:rtl w:val="true"/>
        </w:rPr>
        <w:t xml:space="preserve"> ـ سوادة بن قیس</w:t>
      </w:r>
      <w:bookmarkEnd w:id="158"/>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ـ سوادة بن قیس </w:t>
      </w:r>
      <w:r>
        <w:rPr>
          <w:rStyle w:val="FootnoteAnchor"/>
          <w:rtl w:val="true"/>
        </w:rPr>
        <w:footnoteReference w:id="251"/>
      </w:r>
      <w:r>
        <w:rPr>
          <w:rFonts w:ascii="IRNazanin" w:hAnsi="IRNazanin" w:eastAsia="IRNazanin"/>
          <w:color w:val="111111"/>
          <w:sz w:val="28"/>
          <w:sz w:val="28"/>
          <w:szCs w:val="28"/>
          <w:rtl w:val="true"/>
          <w:lang w:bidi="fa-IR"/>
        </w:rPr>
        <w:t>الأمالی ، صدوقـ به نقل از ابن عبّاس ، در حدیثی طولانی در یاد کرد از رحلت پیامبر صلی الله علیه و آله و سخنانی که ایشان در بستر بیماری اش به اصحاب خود فرمود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عز و جلحکم کرده و سوگند یاد نموده است که از ستمِ ستمکاری نمی گذرد، پس، شما را به خدا سوگند می دهم هر یک از شما که از جانب محمّد بر او ستمی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برخیزد و وی را قصاص کند؛ چرا که قصاص شدن در دار دنیا را دوست تر می دارم تا قصاص شدن در دار آخرت و در برابر فرشتگان و پیامبران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به نام سوادة بن قیس از انتهای جمعیّت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طائف آمدی ، من به استقبالتان آمدم و شما بر ناقه عضبای </w:t>
      </w:r>
      <w:r>
        <w:rPr>
          <w:rStyle w:val="FootnoteAnchor"/>
          <w:rtl w:val="true"/>
        </w:rPr>
        <w:footnoteReference w:id="252"/>
      </w:r>
      <w:r>
        <w:rPr>
          <w:rFonts w:ascii="IRNazanin" w:hAnsi="IRNazanin" w:eastAsia="IRNazanin"/>
          <w:color w:val="111111"/>
          <w:sz w:val="28"/>
          <w:sz w:val="28"/>
          <w:szCs w:val="28"/>
          <w:rtl w:val="true"/>
          <w:lang w:bidi="fa-IR"/>
        </w:rPr>
        <w:t xml:space="preserve">خود سوار بودی و چوب دست ممشوق </w:t>
      </w:r>
      <w:r>
        <w:rPr>
          <w:rStyle w:val="FootnoteAnchor"/>
          <w:rtl w:val="true"/>
        </w:rPr>
        <w:footnoteReference w:id="253"/>
      </w:r>
      <w:r>
        <w:rPr>
          <w:rFonts w:ascii="IRNazanin" w:hAnsi="IRNazanin" w:eastAsia="IRNazanin"/>
          <w:color w:val="111111"/>
          <w:sz w:val="28"/>
          <w:sz w:val="28"/>
          <w:szCs w:val="28"/>
          <w:rtl w:val="true"/>
          <w:lang w:bidi="fa-IR"/>
        </w:rPr>
        <w:t xml:space="preserve">در دستت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دست را بالا بردی که به شتر بزنی که به شکم من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عمدی بود یا به خطا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به خدا که عمدی زده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فاطمه برو و چوب دست ممشوق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 بیرون رفت و در کوچه های مدینه بانگ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بخواهد پیش از روز قیامت ، قصاص شود؟ اینک ، محمّد می خواهد پیش از روز قیامت ، قصاص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پیرمرد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جا هستم ،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و مرا قصاص کن تا راضی شوی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شکمت را برهنه گردان ،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جامه اش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دهانم را بر شکم شما بگذارم؟ پیامبر صلی الله علیه و آله به او اجازه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روز آتش ، به محلّ قصاص در شکم پیامبر خدا ، پناه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سوادة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بخشی یا قصاص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بخشم ، ای پیامبر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سوادة بن قیس درگذر ، چنان که او از پیامبرت محمّد در گذشت</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النَّبِیُّ صلی الله علیه و آله بِعَبدِ اللّهِ بنِ جَعفَرٍ وهُوَ یَصنَعُ شَیئا مِن طینٍ مِن لُعَبِ الصِّبیانِ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بِهذا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بِثَمَنِهِ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أشتَری رُطَبا فَآکُلُهُ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بارِک لَهُ فی صَفقَةِ 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اشتَری شَیئا قَطُّ إلاّ رَبِحَ فیهِ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عَبّاسٍسنن الترمذی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لی رَسولُ اللّهِ صلی الله علیه و آله أن یُؤتِیَنِی الحِکمَةَ مَرَّتَینِ </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12843_163008"/>
    </w:p>
    <w:p>
      <w:pPr>
        <w:pStyle w:val="Heading6"/>
        <w:numPr>
          <w:ilvl w:val="5"/>
          <w:numId w:val="1"/>
        </w:numPr>
        <w:rPr/>
      </w:pPr>
      <w:bookmarkStart w:id="160" w:name="__RefHeading___Toc2324688_3224264995"/>
      <w:bookmarkStart w:id="161" w:name="_Toc61"/>
      <w:bookmarkEnd w:id="159"/>
      <w:bookmarkEnd w:id="160"/>
      <w:r>
        <w:rPr/>
        <w:t>۲۵</w:t>
      </w:r>
      <w:r>
        <w:rPr>
          <w:rtl w:val="true"/>
        </w:rPr>
        <w:t xml:space="preserve"> ـ عبد اللّه بن جعفر</w:t>
      </w:r>
      <w:bookmarkEnd w:id="161"/>
    </w:p>
    <w:p>
      <w:pPr>
        <w:pStyle w:val="Heading6"/>
        <w:numPr>
          <w:ilvl w:val="5"/>
          <w:numId w:val="1"/>
        </w:numPr>
        <w:rPr/>
      </w:pPr>
      <w:bookmarkStart w:id="162" w:name="__RefHeading___Toc2324690_3224264995"/>
      <w:bookmarkStart w:id="163" w:name="_Toc62"/>
      <w:bookmarkEnd w:id="162"/>
      <w:r>
        <w:rPr/>
        <w:t>۲۶</w:t>
      </w:r>
      <w:r>
        <w:rPr>
          <w:rtl w:val="true"/>
        </w:rPr>
        <w:t xml:space="preserve"> ـ عبد اللّه بن عبّاس</w:t>
      </w:r>
      <w:bookmarkEnd w:id="163"/>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ـ عبد اللّه بن جعفر </w:t>
      </w:r>
      <w:r>
        <w:rPr>
          <w:rStyle w:val="FootnoteAnchor"/>
          <w:rtl w:val="true"/>
        </w:rPr>
        <w:footnoteReference w:id="256"/>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بر عبد اللّه بن جعفر گذشت که مشغول ساختن وسایل بازی کودکان از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اینها چه می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می 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پولشان 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خرمایی می خرم و می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در کسب و کارش برکت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او هرگز چیزی نخرید ، مگر آن که در آن سود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ـ عبد اللّه بن عبّاس </w:t>
      </w:r>
      <w:r>
        <w:rPr>
          <w:rStyle w:val="FootnoteAnchor"/>
          <w:rtl w:val="true"/>
        </w:rPr>
        <w:footnoteReference w:id="257"/>
      </w:r>
      <w:r>
        <w:rPr>
          <w:rFonts w:ascii="IRNazanin" w:hAnsi="IRNazanin" w:eastAsia="IRNazanin"/>
          <w:color w:val="111111"/>
          <w:sz w:val="28"/>
          <w:sz w:val="28"/>
          <w:szCs w:val="28"/>
          <w:rtl w:val="true"/>
          <w:lang w:bidi="fa-IR"/>
        </w:rPr>
        <w:t>سنن الترمذیـ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برایم دو بار دعا کرد که به من حکمت داده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النَّبِیُّ صلی الله علیه و آله لاِبنِ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بارِک فیهِ وَانشُر مِنهُ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المعجم الأوسط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أجلَسَنی رَسولُ اللّهِ صلی الله علیه و آله فی حِجرِهِ فَمَسَحَ رَأسی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عَلِّمهُ الحِکمَةَ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مَسعودٍالمعجم الکبیر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بِیَ النَّبِیُّ صلی الله علیه و آله وأنَا فی غَنَمٍ لِعُقبَةَ ، فَمَسَحَ رَأسی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یَرحَمُکَ اللّهُ ، إنَّکَ غُلَیمٌ مُعَلَّمٌ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مسند ابن حنبل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أرعی غَنَما لِعُقبَةَ بنِ أبی مُعَیطٍ ، فَمَرَّ بی رَسولُ اللّهِ صلی الله علیه و آله وأبو بَکرٍ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لَبَنٍ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ولکِنّی 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شاةٍ لَم یَنزُ عَلَیهَا الفَحلُ ؟ فَأَتَیتُهُ بِشاةٍ ، فَمَسَحَ ضَرعَها فَنَزَلَ لَبَنٌ فَحَلَبَهُ فی إناءٍ ، فَشَرِبَ وسَقی أبا بَکرٍ ، ثُمَّ قالَ لِلضَّرعِ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اِقلِص ، فَقَلَصَ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أتَیتُهُ بَعدَ هذا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عَلِّمنی مِن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رَأسی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یَرحَمُکَ اللّهُ ، فَإِنَّکَ عُلَیِّمٌ مُعَلَّمٌ </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2843_163010"/>
    </w:p>
    <w:p>
      <w:pPr>
        <w:pStyle w:val="Heading6"/>
        <w:numPr>
          <w:ilvl w:val="5"/>
          <w:numId w:val="1"/>
        </w:numPr>
        <w:rPr/>
      </w:pPr>
      <w:bookmarkStart w:id="165" w:name="__RefHeading___Toc2324692_3224264995"/>
      <w:bookmarkStart w:id="166" w:name="_Toc63"/>
      <w:bookmarkEnd w:id="164"/>
      <w:bookmarkEnd w:id="165"/>
      <w:r>
        <w:rPr/>
        <w:t>۲۷</w:t>
      </w:r>
      <w:r>
        <w:rPr>
          <w:rtl w:val="true"/>
        </w:rPr>
        <w:t xml:space="preserve"> ـ عبد اللّه بن مسعود</w:t>
      </w:r>
      <w:bookmarkEnd w:id="166"/>
    </w:p>
    <w:p>
      <w:pPr>
        <w:pStyle w:val="BookText"/>
        <w:rPr/>
      </w:pPr>
      <w:r>
        <w:rPr>
          <w:rFonts w:ascii="IRNazanin" w:hAnsi="IRNazanin" w:eastAsia="IRNazanin"/>
          <w:color w:val="111111"/>
          <w:sz w:val="28"/>
          <w:sz w:val="28"/>
          <w:szCs w:val="28"/>
          <w:rtl w:val="true"/>
          <w:lang w:bidi="fa-IR"/>
        </w:rPr>
        <w:t>الإصابةـ به نقل از ابن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برای ابن عبّاس دعا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برکت قرار بده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المعجم الأوسطـ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مرا در دامنش نشانید و دستی به سرم کشید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حکمت بیاموز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ـ عبد اللّه بن مسعود </w:t>
      </w:r>
      <w:r>
        <w:rPr>
          <w:rStyle w:val="FootnoteAnchor"/>
          <w:rtl w:val="true"/>
        </w:rPr>
        <w:footnoteReference w:id="262"/>
      </w:r>
      <w:r>
        <w:rPr>
          <w:rFonts w:ascii="IRNazanin" w:hAnsi="IRNazanin" w:eastAsia="IRNazanin"/>
          <w:color w:val="111111"/>
          <w:sz w:val="28"/>
          <w:sz w:val="28"/>
          <w:szCs w:val="28"/>
          <w:rtl w:val="true"/>
          <w:lang w:bidi="fa-IR"/>
        </w:rPr>
        <w:t>المعجم الکبیرـ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چرانیدن گوسفندان عُقبه بودم که پیامبر صلی الله علیه و آله بر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دستی به سرم کشید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پسرکی آموزش دیده هستی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ابن حنبلـ به نقل از ابن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چرانیدن گوسفندان عُقبة بن ابی مُعَیط بودم که پیامبر خدا و ابو بکر بر من گذشتند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امّا من امانتدار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میشی هست که قوچ 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میشی را نزد پیامبر صلی الله علیه و آله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دستی به پستانش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پستان ، پر از شیر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ظرفی دوشید و خود نوشید و به ابو بکر هم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خطاب به پستان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پستان به حال اوّل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ماجرا نزد ایشان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 به من بیاموز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 به سرم کشید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پسرکی دانا و دانش آموخته هستی</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ذُو البِجادَینِاُسد الغابة عن زید بن أسلم عن رجل 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بِرَسولِ اللّهِ صلی الله علیه و آله وهُوَ جالِسٌ عَلی قَبرٍ وهُوَ یُدفَنُ ، فَسَمِعتُهُ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إنّی قَد رَضیتُ عَنهُ فَارضَ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ذُو البِجادَینِ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رَوی یونُسُ عَنِ ابنِ إسحاقَ عَن مُحَمَّدِ بنِ إبراهیمَ عَن عَبدِ اللّهِ بنِ مَسعودٍ ، وذَکَرَ مَوتَ ذِی البِجادَینِ وقالَ فی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أمسَیتُ عَنهُ راضِیا فَارضَ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فَلَیتَنی کُنتُ صاحِبَ الحُفرَةِ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عُبَیدٌ أبو عامِرٍرسول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لِعُبَیدٍ أبی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یَومَ القِیامَةِ فَوقَ کَثیرٍ مِن خَلقِکَ مِنَ النّاسِ </w:t>
      </w:r>
      <w:r>
        <w:rPr>
          <w:rFonts w:eastAsia="Amiri" w:cs="Amiri" w:ascii="Amiri" w:hAnsi="Amiri"/>
          <w:color w:val="111111"/>
          <w:sz w:val="28"/>
          <w:szCs w:val="28"/>
          <w:rtl w:val="true"/>
          <w:lang w:bidi="ar-SA"/>
        </w:rPr>
        <w:t xml:space="preserve">... . </w:t>
      </w:r>
      <w:r>
        <w:rPr>
          <w:rStyle w:val="FootnoteAnchor"/>
          <w:rtl w:val="true"/>
        </w:rPr>
        <w:footnoteReference w:id="264"/>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البارِقِیُّسنن الترمذی عن أبی لبید عن عروة البارقی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إلَیَّ رَسولُ اللّهِ صلی الله علیه و آله دینارا لِأَشتَرِیَ لَهُ شاةً ، فَاشتَرَیتُ لَهُ شاتَینِ ، فَبِعتُ إحداهُما بِدینارٍ ، وجِئتُ بِالشّاةِ وَالدّینارِ إلَی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لَهُ ما کان مِن أمرِهِ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بارَکَ اللّهُ لَکَ فی صَفقَةِ یَمینِکَ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یَخرُجُ بَعدَ ذلِکَ إلی کُناسَةِ الکوفَةِ فَیَربَحُ الرِّبحَ العَظیمَ ، فَکانَ مِن أکثَرِ أهلِ الکوفَةِ مالاً </w:t>
      </w:r>
      <w:r>
        <w:rPr>
          <w:rFonts w:eastAsia="Amiri" w:cs="Amiri" w:ascii="Amiri" w:hAnsi="Amiri"/>
          <w:color w:val="111111"/>
          <w:sz w:val="28"/>
          <w:szCs w:val="28"/>
          <w:rtl w:val="true"/>
          <w:lang w:bidi="ar-SA"/>
        </w:rPr>
        <w:t xml:space="preserve">. </w:t>
      </w:r>
      <w:r>
        <w:rPr>
          <w:rStyle w:val="FootnoteAnchor"/>
          <w:rtl w:val="true"/>
        </w:rPr>
        <w:footnoteReference w:id="26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12843_163012"/>
    </w:p>
    <w:p>
      <w:pPr>
        <w:pStyle w:val="Heading6"/>
        <w:numPr>
          <w:ilvl w:val="5"/>
          <w:numId w:val="1"/>
        </w:numPr>
        <w:rPr/>
      </w:pPr>
      <w:bookmarkStart w:id="168" w:name="__RefHeading___Toc2324694_3224264995"/>
      <w:bookmarkStart w:id="169" w:name="_Toc64"/>
      <w:bookmarkEnd w:id="167"/>
      <w:bookmarkEnd w:id="168"/>
      <w:r>
        <w:rPr/>
        <w:t>۲۸</w:t>
      </w:r>
      <w:r>
        <w:rPr>
          <w:rtl w:val="true"/>
        </w:rPr>
        <w:t xml:space="preserve"> ـ عبد اللّه ذو البِجادَین</w:t>
      </w:r>
      <w:bookmarkEnd w:id="169"/>
    </w:p>
    <w:p>
      <w:pPr>
        <w:pStyle w:val="Heading6"/>
        <w:numPr>
          <w:ilvl w:val="5"/>
          <w:numId w:val="1"/>
        </w:numPr>
        <w:rPr/>
      </w:pPr>
      <w:bookmarkStart w:id="170" w:name="__RefHeading___Toc2324696_3224264995"/>
      <w:bookmarkStart w:id="171" w:name="_Toc65"/>
      <w:bookmarkEnd w:id="170"/>
      <w:r>
        <w:rPr/>
        <w:t>۲۹</w:t>
      </w:r>
      <w:r>
        <w:rPr>
          <w:rtl w:val="true"/>
        </w:rPr>
        <w:t xml:space="preserve"> ـ عُبَید ابو عامر</w:t>
      </w:r>
      <w:bookmarkEnd w:id="171"/>
    </w:p>
    <w:p>
      <w:pPr>
        <w:pStyle w:val="Heading6"/>
        <w:numPr>
          <w:ilvl w:val="5"/>
          <w:numId w:val="1"/>
        </w:numPr>
        <w:rPr/>
      </w:pPr>
      <w:bookmarkStart w:id="172" w:name="__RefHeading___Toc2324698_3224264995"/>
      <w:bookmarkStart w:id="173" w:name="_Toc66"/>
      <w:bookmarkEnd w:id="172"/>
      <w:r>
        <w:rPr/>
        <w:t>۳۰</w:t>
      </w:r>
      <w:r>
        <w:rPr>
          <w:rtl w:val="true"/>
        </w:rPr>
        <w:t xml:space="preserve"> ـ عُروه بارقی</w:t>
      </w:r>
      <w:bookmarkEnd w:id="173"/>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ـ عبد اللّه ذو البِجادَین </w:t>
      </w:r>
      <w:r>
        <w:rPr>
          <w:rStyle w:val="FootnoteAnchor"/>
          <w:rtl w:val="true"/>
        </w:rPr>
        <w:footnoteReference w:id="266"/>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اسلم ، از مردی که برایش نقل کرده بود ، روایت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خدا ـ در حالی که بر سر قبری نشسته بود و مرده ای را دفن می کردند،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او راضی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ذو البِجادَین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 از ابن اسحاق ، از محمّد بن ابراهیم ، از عبد اللّه بن مسعود ، روایت کرده است که وی از مرگ ذوالبِجادَین ، یاد کرد و در آخر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راضی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او راضی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من صاحب آن قبر بودم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ـ عُبَید ابو عامر </w:t>
      </w:r>
      <w:r>
        <w:rPr>
          <w:rStyle w:val="FootnoteAnchor"/>
          <w:rtl w:val="true"/>
        </w:rPr>
        <w:footnoteReference w:id="267"/>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 ابو عامر را بیامرز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 او را فرا دستِ بسیاری از خَلقت قرار 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ـ عُروه بارقی </w:t>
      </w:r>
      <w:r>
        <w:rPr>
          <w:rStyle w:val="FootnoteAnchor"/>
          <w:rtl w:val="true"/>
        </w:rPr>
        <w:footnoteReference w:id="268"/>
      </w:r>
      <w:r>
        <w:rPr>
          <w:rFonts w:ascii="IRNazanin" w:hAnsi="IRNazanin" w:eastAsia="IRNazanin"/>
          <w:color w:val="111111"/>
          <w:sz w:val="28"/>
          <w:sz w:val="28"/>
          <w:szCs w:val="28"/>
          <w:rtl w:val="true"/>
          <w:lang w:bidi="fa-IR"/>
        </w:rPr>
        <w:t>سنن الترمذیـ به نقل از ابو لبید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بارقی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یک دینار به من داد تا برای ایشان گوسفندی خریداری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پیامبر صلی الله علیه و آله ، دو گوسفند خریدم و یکی از آنها را به یک دینار فروختم و گوسفند دیگر را با آن دینار نزد پیامبر صلی الله علیه و آله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داستان را برای ایشان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معاملاتت برکت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پس، عروه به کُناسه </w:t>
      </w:r>
      <w:r>
        <w:rPr>
          <w:rStyle w:val="FootnoteAnchor"/>
          <w:rtl w:val="true"/>
        </w:rPr>
        <w:footnoteReference w:id="269"/>
      </w:r>
      <w:r>
        <w:rPr>
          <w:rFonts w:ascii="IRNazanin" w:hAnsi="IRNazanin" w:eastAsia="IRNazanin"/>
          <w:color w:val="111111"/>
          <w:sz w:val="28"/>
          <w:sz w:val="28"/>
          <w:szCs w:val="28"/>
          <w:rtl w:val="true"/>
          <w:lang w:bidi="fa-IR"/>
        </w:rPr>
        <w:t>کوفه می رفت و سود بسیار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وی از ثروتمندترین مردم کوفه بود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عُکاشَةُ بنُ مِحصَنٍالتوکّل علی اللّه لابن أبی الدنیا عن عمران بن حصین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یَدخُلُ الجَنَّةَ مِن اُمَّتی سَبعونَ ألفا بِغَیرِ حِسابٍ ، لا یَکتَوونَ ولا یَستَرقونَ </w:t>
      </w:r>
      <w:r>
        <w:rPr>
          <w:rStyle w:val="FootnoteAnchor"/>
          <w:rtl w:val="true"/>
        </w:rPr>
        <w:footnoteReference w:id="270"/>
      </w:r>
      <w:r>
        <w:rPr>
          <w:rFonts w:ascii="Amiri" w:hAnsi="Amiri" w:eastAsia="Amiri" w:cs="Amiri"/>
          <w:color w:val="111111"/>
          <w:sz w:val="28"/>
          <w:sz w:val="28"/>
          <w:szCs w:val="28"/>
          <w:rtl w:val="true"/>
          <w:lang w:bidi="ar-SA"/>
        </w:rPr>
        <w:t xml:space="preserve">ولا یَتَطَیَّرونَ ، وعَلی رَبِّهِم یَتَوَکَّلونَ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عُکاشَةُ بنُ مِحصَنٍ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ادعُ اللّهَ أن یَجعَلَنی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ادعُ اللّهَ أن یَجعَلَنی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سَبَقَکَ بِها عُکاشَةُ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الحَمِقِالمصنّف لابن أبی شیبة عن یونس بن سلمان عن جدّه عن عمرو بن الحمق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سَقَی النَّبِیَّ صلی الله علیه و آله لَبَنا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أمتِعهُ بِشَبابِهِ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فَلَقَد أتَت عَلَیهِ ثَمانونَ سَنَةً لا یَری شَعرَةً بَیضاءَ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2843_163014"/>
    </w:p>
    <w:p>
      <w:pPr>
        <w:pStyle w:val="Heading6"/>
        <w:numPr>
          <w:ilvl w:val="5"/>
          <w:numId w:val="1"/>
        </w:numPr>
        <w:rPr/>
      </w:pPr>
      <w:bookmarkStart w:id="175" w:name="__RefHeading___Toc2324700_3224264995"/>
      <w:bookmarkStart w:id="176" w:name="_Toc67"/>
      <w:bookmarkEnd w:id="174"/>
      <w:bookmarkEnd w:id="175"/>
      <w:r>
        <w:rPr/>
        <w:t>۳۱</w:t>
      </w:r>
      <w:r>
        <w:rPr>
          <w:rtl w:val="true"/>
        </w:rPr>
        <w:t xml:space="preserve"> ـ عُکاشة بن مِحصَن</w:t>
      </w:r>
      <w:bookmarkEnd w:id="176"/>
    </w:p>
    <w:p>
      <w:pPr>
        <w:pStyle w:val="Heading6"/>
        <w:numPr>
          <w:ilvl w:val="5"/>
          <w:numId w:val="1"/>
        </w:numPr>
        <w:rPr/>
      </w:pPr>
      <w:bookmarkStart w:id="177" w:name="__RefHeading___Toc2324702_3224264995"/>
      <w:bookmarkStart w:id="178" w:name="_Toc68"/>
      <w:bookmarkEnd w:id="177"/>
      <w:r>
        <w:rPr/>
        <w:t>۳۲</w:t>
      </w:r>
      <w:r>
        <w:rPr>
          <w:rtl w:val="true"/>
        </w:rPr>
        <w:t xml:space="preserve"> ـ عَمرو بن حَمِق</w:t>
      </w:r>
      <w:bookmarkEnd w:id="178"/>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ـ عُکاشة بن مِحصَن </w:t>
      </w:r>
      <w:r>
        <w:rPr>
          <w:rStyle w:val="FootnoteAnchor"/>
          <w:rtl w:val="true"/>
        </w:rPr>
        <w:footnoteReference w:id="273"/>
      </w:r>
      <w:r>
        <w:rPr>
          <w:rFonts w:ascii="IRNazanin" w:hAnsi="IRNazanin" w:eastAsia="IRNazanin"/>
          <w:color w:val="111111"/>
          <w:sz w:val="28"/>
          <w:sz w:val="28"/>
          <w:szCs w:val="28"/>
          <w:rtl w:val="true"/>
          <w:lang w:bidi="fa-IR"/>
        </w:rPr>
        <w:t>التوکّل علی اللّه ، ابن ابی الدنیاـ به نقل از عمران بن حصین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امّت من ، هفتاد هزار نفر بدون حساب به بهشت می روند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داغ نکنند، رقیه </w:t>
      </w:r>
      <w:r>
        <w:rPr>
          <w:rStyle w:val="FootnoteAnchor"/>
          <w:rtl w:val="true"/>
        </w:rPr>
        <w:footnoteReference w:id="274"/>
      </w:r>
      <w:r>
        <w:rPr>
          <w:rFonts w:ascii="IRNazanin" w:hAnsi="IRNazanin" w:eastAsia="IRNazanin"/>
          <w:color w:val="111111"/>
          <w:sz w:val="28"/>
          <w:sz w:val="28"/>
          <w:szCs w:val="28"/>
          <w:rtl w:val="true"/>
          <w:lang w:bidi="fa-IR"/>
        </w:rPr>
        <w:t>نبندند، فال نزنند، و به پروردگارشان توکّل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عکاشة بن مِحصَن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خدا مرا از آنان قرار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آنان قرار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دیگر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 مرا نیز از آنان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عکاشه بر تو پیشی جست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ـ عَمرو بن حَمِق </w:t>
      </w:r>
      <w:r>
        <w:rPr>
          <w:rStyle w:val="FootnoteAnchor"/>
          <w:rtl w:val="true"/>
        </w:rPr>
        <w:footnoteReference w:id="275"/>
      </w:r>
      <w:r>
        <w:rPr>
          <w:rFonts w:ascii="IRNazanin" w:hAnsi="IRNazanin" w:eastAsia="IRNazanin"/>
          <w:color w:val="111111"/>
          <w:sz w:val="28"/>
          <w:sz w:val="28"/>
          <w:szCs w:val="28"/>
          <w:rtl w:val="true"/>
          <w:lang w:bidi="fa-IR"/>
        </w:rPr>
        <w:t>المصنَّف ، ابن ابی شیبهـ به نقل از یونس بن سلمان ، از جدّش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به پیامبر صلی الله علیه و آله شیر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جوانی اش برخوردار بدار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هشتاد ساله شد و یک موی سپید در خود 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عُمَیرَةُ بِنتُ سَهلِ بنِ رافِعٍالمعجم الکبیر عن سعید بن عثمان البلوی عن جدّته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اُمَّها عُمَیرَةَ بِنتَ سَهلٍ صاحِبَ الصّاعَینِ ـ الَّذی لَمَزَهُ المُنافِقونَ ـ حَدَّثَتها أنَّهُ خَرَجَ بِزَکاتِهِ بِصاعٍ مِن تَمرٍ ، وبِابنَتِهِ عُمَیرَةَ حَتّی أتَی النَّبِیَّ صلی الله علیه و آله فَصَبَّ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لی إلَیکَ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اللّهَ لی ولَها بِالبَرَکَةِ وتَمسَحُ رَأسَها ، فَإِنَّهُ لَیسَ لی وَلَدٌ 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رَسولُ اللّهِ صلی الله علیه و آله یَدَهُ عَلَیَّ ، فَاُقسِمُ بِاللّهِ لَکَأَنَّ بَردَ یَدِ رَسولِ اللّهِ صلی الله علیه و آله عَلی کَبِدی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أسَدٍالخرائج والجرائح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علیه السلام بَکی یَوما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اُمّی ، فَنَهَضَ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وَاللّهِ اُمّی حَقّا ، ما رَأَیتُ مِن عَمّی شَیئا إلاّ وقَد رَأَیتُ مِنها أکثَرَ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بُردَتی فَأَزِّریها فیها ، وهذِهِ قَمیصی فَدَرِّعیها فیها ، وهذا رِدائی فَأدرِجیها فیهِ ، فَإِذا فَرَغتِ مِن غُسلِها فَأَعلِمینی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اُمُّ سَلَمَةَ ، فَحَمَلَها عَلی سَریرِها ثُمَّ صَلّی عَلَیها ، ثُمَّ نَزَلَ لَحدَها فَلَبِثَ ما شاءَ اللّهُ لا یُسمَعُ لَهُ إلاّ هَمهَمَةٌ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رَأَیتِ ما ضَمِنتُ لَکِ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فَجَزاکَ اللّهُ عَنّی فِی المَحیا وَالمَماتِ أفضَلَ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سَوّی عَلَیها وخَرَجَ ، سُئِلَ 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عَلَیها یَوما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جِئْتُمُونَا فُرَ دَی کَمَا خَلَقْنَـکُمْ أَوَّلَ مَرَّةٍ</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وما فُرادی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سَوأَتاه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اللّهَ ألاّ یُبدِیَ </w:t>
      </w:r>
      <w:r>
        <w:rPr>
          <w:rStyle w:val="FootnoteAnchor"/>
          <w:rtl w:val="true"/>
        </w:rPr>
        <w:footnoteReference w:id="278"/>
      </w:r>
      <w:r>
        <w:rPr>
          <w:rFonts w:ascii="Amiri" w:hAnsi="Amiri" w:eastAsia="Amiri" w:cs="Amiri"/>
          <w:color w:val="111111"/>
          <w:sz w:val="28"/>
          <w:sz w:val="28"/>
          <w:szCs w:val="28"/>
          <w:rtl w:val="true"/>
          <w:lang w:bidi="ar-SA"/>
        </w:rPr>
        <w:t xml:space="preserve">عَورَتَها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سَأَلَتنی عَن مُنکَرٍ ونَکیرٍ ، فَأَخبَرتُها بِحالِهِما ، بِأَنَّهُما کَیفَ یَجیئانِ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واغَوثاه بِاللّهِ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اللّهَ أن لا یُرِیَهُما إیّاها ، وأن یَفسَحَ لَها فی قَبرِها ، وأن یَحشُرَها فی أکفانِها </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2843_163016"/>
    </w:p>
    <w:p>
      <w:pPr>
        <w:pStyle w:val="Heading6"/>
        <w:numPr>
          <w:ilvl w:val="5"/>
          <w:numId w:val="1"/>
        </w:numPr>
        <w:rPr/>
      </w:pPr>
      <w:bookmarkStart w:id="180" w:name="__RefHeading___Toc2324704_3224264995"/>
      <w:bookmarkStart w:id="181" w:name="_Toc69"/>
      <w:bookmarkEnd w:id="179"/>
      <w:bookmarkEnd w:id="180"/>
      <w:r>
        <w:rPr/>
        <w:t>۳۳</w:t>
      </w:r>
      <w:r>
        <w:rPr>
          <w:rtl w:val="true"/>
        </w:rPr>
        <w:t xml:space="preserve"> ـ عُمَیره ، دختر سهل بن رافع</w:t>
      </w:r>
      <w:bookmarkEnd w:id="181"/>
    </w:p>
    <w:p>
      <w:pPr>
        <w:pStyle w:val="Heading6"/>
        <w:numPr>
          <w:ilvl w:val="5"/>
          <w:numId w:val="1"/>
        </w:numPr>
        <w:rPr/>
      </w:pPr>
      <w:bookmarkStart w:id="182" w:name="__RefHeading___Toc2324706_3224264995"/>
      <w:bookmarkStart w:id="183" w:name="_Toc70"/>
      <w:bookmarkEnd w:id="182"/>
      <w:r>
        <w:rPr/>
        <w:t>۳۴</w:t>
      </w:r>
      <w:r>
        <w:rPr>
          <w:rtl w:val="true"/>
        </w:rPr>
        <w:t xml:space="preserve"> ـ فاطمه بنت اسد</w:t>
      </w:r>
      <w:bookmarkEnd w:id="183"/>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ـ عُمَیره ، دختر سهل بن رافع </w:t>
      </w:r>
      <w:r>
        <w:rPr>
          <w:rStyle w:val="FootnoteAnchor"/>
          <w:rtl w:val="true"/>
        </w:rPr>
        <w:footnoteReference w:id="280"/>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عثمان بلوی ، از مادر بزرگش نقل کرده است که مادرش عُمَیره ، دختر سهلِ صاحبِ دو صاع ـ همو که منافقان از وی عیبجویی کردند ـ برایش نقل کرد که سهل ، زکاتش را ـ که یک صاع خرما بود ـ و دخترش عمیره را برداشت و نزد پیامبر صلی الله علیه و آله آمد و ظرف خرما را خالی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عرضی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برای من و این دخترم دعا کنی و دستی به سرش بکشی؛ چرا که من فرزندی جز او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دستش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گویا خُنَکای دست پیامبر خدا بر جگرم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ـ فاطمه بنت اسد </w:t>
      </w:r>
      <w:r>
        <w:rPr>
          <w:rStyle w:val="FootnoteAnchor"/>
          <w:rtl w:val="true"/>
        </w:rPr>
        <w:footnoteReference w:id="281"/>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 علی علیه السلام 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برخاست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او ، به راستی ، مادر من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محبّتی از عمویم ندیدم ، مگر آن که بیشتر از آن را از او دیدم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صدا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 مرا به کمرش ببند و این پیراهنم را به بالاتنه اش بپوشان و این ردایم را بر او بپوشان و چون غسلش دادی ، مرا خبر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 پیامبر صلی الله علیه و آله را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جنازه را بر تابوت نهاد و سپس بر او نماز گزارد و آن گاه وارد قبر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جز زمزمه ای از ایشان شنیده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رو به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را برایت ضمانت کرده بودم ، دیدی؟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جانب من ، به تو، در حیات و مَمات، برترین پاداش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چون لحد را پوشاند و بیرون آمد، درباره آنچه فرمود ، سؤال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برای او این آیه را قرائت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 گونه که شما را نخستین بار آفریدیم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سوی ما آمده 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یعنی چه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خدا خواستم که عورت او را آشکار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من درباره نَکیر و مُنکِر پرسید و من از نحوه آمدن آن دو برایش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دادم برسد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خدا خواستم که آن دو را به او نشان ندهد و قبرش را برای او فراخ گردانَد و وی را در همان کفنش محشور فرماید</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بنُ عَیّاشٍالتاریخ الکبیر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عَقَدَ لی رَسولُ اللّهِ صلی الله علیه و آله أخَذتُ بِیَدِهِ فَوَدَّعتُهُ ، فَقالَ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التَّقوی زادَکَ ، وغَفَرَ ذَنبَکَ ، ووَجَّهَکَ إلَی الخَیرِ حَیثُما تَکونُ</w:t>
      </w:r>
      <w:r>
        <w:rPr>
          <w:rFonts w:eastAsia="Amiri" w:cs="Amiri" w:ascii="Amiri" w:hAnsi="Amiri"/>
          <w:color w:val="111111"/>
          <w:sz w:val="28"/>
          <w:szCs w:val="28"/>
          <w:rtl w:val="true"/>
          <w:lang w:bidi="ar-SA"/>
        </w:rPr>
        <w:t xml:space="preserve">» . </w:t>
      </w:r>
      <w:r>
        <w:rPr>
          <w:rStyle w:val="FootnoteAnchor"/>
          <w:rtl w:val="true"/>
        </w:rPr>
        <w:footnoteReference w:id="282"/>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بنُ النُّعمانِالمعجم الکبیر عن عمر عن أبیه قتادة بن النعمان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اُهدِیَ إلی رَسولِ اللّهِ صلی الله علیه و آله قَوسٌ فَدَفَعَها إلَیَّ یَومَ اُحُدٍ ، فَرَمَیتُ بِها بَینَ یَدَی رَسولِ اللّهِ صلی الله علیه و آله حَتَّی اندَقَّت عَن سِیَتِها </w:t>
      </w:r>
      <w:r>
        <w:rPr>
          <w:rStyle w:val="FootnoteAnchor"/>
          <w:rtl w:val="true"/>
        </w:rPr>
        <w:footnoteReference w:id="283"/>
      </w:r>
      <w:r>
        <w:rPr>
          <w:rFonts w:ascii="Amiri" w:hAnsi="Amiri" w:eastAsia="Amiri" w:cs="Amiri"/>
          <w:color w:val="111111"/>
          <w:sz w:val="28"/>
          <w:sz w:val="28"/>
          <w:szCs w:val="28"/>
          <w:rtl w:val="true"/>
          <w:lang w:bidi="ar-SA"/>
        </w:rPr>
        <w:t xml:space="preserve">، ولَم أزُل عَن مَقامی نُصبَ وَجهِ رَسولِ اللّهِ صلی الله علیه و آله ألقَی السِّهامَ بِوَجهی ، کُلَّما مالَ سَهمٌ مِنها إلی وَجهِ رَسولِ اللّهِ صلی الله علیه و آله مَیَّلتُ رَأسی لِأَقِیَ وَجهَ رَسولِ اللّهِ صلی الله علیه و آله بِلا رَمیٍ أرمیهِ ، فَکانَ آخِرُها سَهما بَدَرَت مِنهُ حَدَقَتی </w:t>
      </w:r>
      <w:r>
        <w:rPr>
          <w:rStyle w:val="FootnoteAnchor"/>
          <w:rtl w:val="true"/>
        </w:rPr>
        <w:footnoteReference w:id="284"/>
      </w:r>
      <w:r>
        <w:rPr>
          <w:rFonts w:ascii="Amiri" w:hAnsi="Amiri" w:eastAsia="Amiri" w:cs="Amiri"/>
          <w:color w:val="111111"/>
          <w:sz w:val="28"/>
          <w:sz w:val="28"/>
          <w:szCs w:val="28"/>
          <w:rtl w:val="true"/>
          <w:lang w:bidi="ar-SA"/>
        </w:rPr>
        <w:t xml:space="preserve">عَلی خَدّی ، وتَفَرَّقَ الجَمعُ فَأَخَذتُ حَدَقَتی بِکَفّی فَسَعَیتُ بِها فی کَفّی إلی رَسولِ اللّهِ صلی الله علیه و آله ، فَلَمّا رَآها رَسولُ اللّهِ صلی الله علیه و آله فی کَفّی دَمَعَت عَیناهُ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قَتادَةَ فَدی وَجهَ </w:t>
      </w:r>
      <w:r>
        <w:rPr>
          <w:rStyle w:val="FootnoteAnchor"/>
          <w:rtl w:val="true"/>
        </w:rPr>
        <w:footnoteReference w:id="285"/>
      </w:r>
      <w:r>
        <w:rPr>
          <w:rFonts w:ascii="Amiri" w:hAnsi="Amiri" w:eastAsia="Amiri" w:cs="Amiri"/>
          <w:color w:val="111111"/>
          <w:sz w:val="28"/>
          <w:sz w:val="28"/>
          <w:szCs w:val="28"/>
          <w:rtl w:val="true"/>
          <w:lang w:bidi="ar-SA"/>
        </w:rPr>
        <w:t>نَبِیِّکَ بِوَجهِهِ فَاجعَلها أحسَنَ عَینَیهِ وأحَدَّهُما نَظَرا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فَکانَت أحسَنَ عَینَیهِ وأحَدَّهُما نَظَرا </w:t>
      </w:r>
      <w:r>
        <w:rPr>
          <w:rFonts w:eastAsia="Amiri" w:cs="Amiri" w:ascii="Amiri" w:hAnsi="Amiri"/>
          <w:color w:val="111111"/>
          <w:sz w:val="28"/>
          <w:szCs w:val="28"/>
          <w:rtl w:val="true"/>
          <w:lang w:bidi="ar-SA"/>
        </w:rPr>
        <w:t xml:space="preserve">. </w:t>
      </w:r>
      <w:r>
        <w:rPr>
          <w:rStyle w:val="FootnoteAnchor"/>
          <w:rtl w:val="true"/>
        </w:rPr>
        <w:footnoteReference w:id="28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12843_163018"/>
    </w:p>
    <w:p>
      <w:pPr>
        <w:pStyle w:val="Heading6"/>
        <w:numPr>
          <w:ilvl w:val="5"/>
          <w:numId w:val="1"/>
        </w:numPr>
        <w:rPr/>
      </w:pPr>
      <w:bookmarkStart w:id="185" w:name="__RefHeading___Toc2324708_3224264995"/>
      <w:bookmarkStart w:id="186" w:name="_Toc71"/>
      <w:bookmarkEnd w:id="184"/>
      <w:bookmarkEnd w:id="185"/>
      <w:r>
        <w:rPr/>
        <w:t>۳۵</w:t>
      </w:r>
      <w:r>
        <w:rPr>
          <w:rtl w:val="true"/>
        </w:rPr>
        <w:t xml:space="preserve"> ـ قَتادة بن عیّاش</w:t>
      </w:r>
      <w:bookmarkEnd w:id="186"/>
    </w:p>
    <w:p>
      <w:pPr>
        <w:pStyle w:val="Heading6"/>
        <w:numPr>
          <w:ilvl w:val="5"/>
          <w:numId w:val="1"/>
        </w:numPr>
        <w:rPr/>
      </w:pPr>
      <w:bookmarkStart w:id="187" w:name="__RefHeading___Toc2324710_3224264995"/>
      <w:bookmarkStart w:id="188" w:name="_Toc72"/>
      <w:bookmarkEnd w:id="187"/>
      <w:r>
        <w:rPr/>
        <w:t>۳۶</w:t>
      </w:r>
      <w:r>
        <w:rPr>
          <w:rtl w:val="true"/>
        </w:rPr>
        <w:t xml:space="preserve"> ـ قَتادة بن نُعمان</w:t>
      </w:r>
      <w:bookmarkEnd w:id="188"/>
    </w:p>
    <w:p>
      <w:pPr>
        <w:pStyle w:val="BookText"/>
        <w:rPr/>
      </w:pP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ـ قَتادة بن عیّاش </w:t>
      </w:r>
      <w:r>
        <w:rPr>
          <w:rStyle w:val="FootnoteAnchor"/>
          <w:rtl w:val="true"/>
        </w:rPr>
        <w:footnoteReference w:id="287"/>
      </w:r>
      <w:r>
        <w:rPr>
          <w:rFonts w:ascii="IRNazanin" w:hAnsi="IRNazanin" w:eastAsia="IRNazanin"/>
          <w:color w:val="111111"/>
          <w:sz w:val="28"/>
          <w:sz w:val="28"/>
          <w:szCs w:val="28"/>
          <w:rtl w:val="true"/>
          <w:lang w:bidi="fa-IR"/>
        </w:rPr>
        <w:t>التاریخ الکبیرـ به نقل از قَتاده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خدا لوای جنگ را برایم بست ، دستش را گرفتم و با ایشان خداحافظی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تقوا را توشه تو بگرداند و گناهانت را بیامرزد و هر جا هستی ، تو را به خیر ، رهنمون 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ـ قَتادة بن نُعمان </w:t>
      </w:r>
      <w:r>
        <w:rPr>
          <w:rStyle w:val="FootnoteAnchor"/>
          <w:rtl w:val="true"/>
        </w:rPr>
        <w:footnoteReference w:id="288"/>
      </w:r>
      <w:r>
        <w:rPr>
          <w:rFonts w:ascii="IRNazanin" w:hAnsi="IRNazanin" w:eastAsia="IRNazanin"/>
          <w:color w:val="111111"/>
          <w:sz w:val="28"/>
          <w:sz w:val="28"/>
          <w:szCs w:val="28"/>
          <w:rtl w:val="true"/>
          <w:lang w:bidi="fa-IR"/>
        </w:rPr>
        <w:t>المعجم الکبیرـ به نقل از عمر بن قتَاده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قتادة بن نعمان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خدا کمانی پیشکش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را در روز اُحد به من داد و من با آن ، پیشاپیش پیامبر خدا تیراندازی می کردم تا آن که قابش شکست ؛ امّا من همچنان جلو پیامبر خدا ایستادم و صورتم را سپر تیرها کردم و هر تیری که به طرف چهره پیامبر خدا کج می شد ، سرم را به سمت آن خم می کردم تا به صورت پیامبر خدا اصابت نکند، بدون آن که تیر و کمانی برای تیراندازی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تیری که آمد ، به چشمم خورد و تخم چشمم به گونه ای آویزان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که پراکنده شدند ، من چشمم را به دستم گرفتم و دوان دوان آن را نزد پیامبر خدا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چون آن را در دستم دید ، دیدگانش پر اشک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 چهره اش را فدای چهره پیامبرت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این چشمِ او را زیباتر و تیزتر از چشم دیگرش قرار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پس، آن چشم قتاده ، از چشم دیگرش زیباتر و تیزبین تر بود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مَدلوکٌ الفَزارِیُّالطبقات الکبری عن مطر بن العلاء الفزاری الدمشقی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حَدَّثَتنی عَمَّتی آمِنَةُ ـ أو اُمَیَّةُ ـ بِنتُ أبِی الشَّعثاءِ وقُطبَةُ مَولاةٌ لَنا ،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سُفیانَ مَدلوکا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مَعَ مَوالِیَّ إلی رَسولِ اللّهِ صلی الله علیه و آله فَأَسلَمتُ مَعَهُم ، فَدَعانی رَسولُ اللّهِ صلی الله علیه و آله فَمَسَحَ رَأسی بِیَدِهِ ، ودَعا فِیَّ بِالبَرَکَةِ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مُقَدَّمُ رَأسِ أبی سُفیانَ أسوَدَ ما مَسَّتهُ یَدُ رَسولِ اللّهِ صلی الله علیه و آله ، وسائِرُ ذلِکَ أبیَضُ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الجَعدِیُّالغیبة للطوسی عن أبی حاتم السجستانیـ فی ذِکرِ النّابِغَةِ الجَعدِیِّ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أنَّهُ کانَ یَفتَخِرُ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النَّبِیَّ صلی الله علیه و آله فَأَنشَدتُهُ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السَّماءَ مَجدُنا وجُدودُناوإنّا لَنَرجو فَوقَ ذلِکَ مَظهَرا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المَظهَرُ یا أبا لَیلی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یا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إن شاءَ اللّهُ تَعالی ، ثُمَّ أنشَدتُهُ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خَیرَ فی حِلمٍ إذا لَم یَکُن لَهُبَوادِرُ تَحمی صَفوَهُ أن یُکَدَّرا ولا خَیرَ فی جَهلٍ إذا لَم یَکُن لَهُحَلیمٌ إذا ما أورَدَ الأَمرَ أصدَرا فَقالَ لَهُ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یَفضُضِ اللّهُ فاکَ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عاشَ مِئَةً وعِشرینَ سَنَةً ، ولَم یَسقُط مِن فیهِ سِنٌّ ولا 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رَأَیتُهُ وقَد بَلَغَ الثَّمانینَ تَزُفُّ غُروبُهُ </w:t>
      </w:r>
      <w:r>
        <w:rPr>
          <w:rStyle w:val="FootnoteAnchor"/>
          <w:rtl w:val="true"/>
        </w:rPr>
        <w:footnoteReference w:id="290"/>
      </w:r>
      <w:r>
        <w:rPr>
          <w:rFonts w:ascii="Amiri" w:hAnsi="Amiri" w:eastAsia="Amiri" w:cs="Amiri"/>
          <w:color w:val="111111"/>
          <w:sz w:val="28"/>
          <w:sz w:val="28"/>
          <w:szCs w:val="28"/>
          <w:rtl w:val="true"/>
          <w:lang w:bidi="ar-SA"/>
        </w:rPr>
        <w:t xml:space="preserve">، وکانَ کُلَّما سَقَطَت لَهُ ثَنِیَّةٌ تَنبُتُ لَهُ اُخری مَکانَها ، وهُوَ مِن أحسَنِ النّاسِ ثَغرا </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2843_163020"/>
    </w:p>
    <w:p>
      <w:pPr>
        <w:pStyle w:val="Heading6"/>
        <w:numPr>
          <w:ilvl w:val="5"/>
          <w:numId w:val="1"/>
        </w:numPr>
        <w:rPr/>
      </w:pPr>
      <w:bookmarkStart w:id="190" w:name="__RefHeading___Toc2324712_3224264995"/>
      <w:bookmarkStart w:id="191" w:name="_Toc73"/>
      <w:bookmarkEnd w:id="189"/>
      <w:bookmarkEnd w:id="190"/>
      <w:r>
        <w:rPr/>
        <w:t>۳۷</w:t>
      </w:r>
      <w:r>
        <w:rPr>
          <w:rtl w:val="true"/>
        </w:rPr>
        <w:t xml:space="preserve"> ـ مَدلوک فَزاری</w:t>
      </w:r>
      <w:bookmarkEnd w:id="191"/>
    </w:p>
    <w:p>
      <w:pPr>
        <w:pStyle w:val="Heading6"/>
        <w:numPr>
          <w:ilvl w:val="5"/>
          <w:numId w:val="1"/>
        </w:numPr>
        <w:rPr/>
      </w:pPr>
      <w:bookmarkStart w:id="192" w:name="__RefHeading___Toc2324714_3224264995"/>
      <w:bookmarkStart w:id="193" w:name="_Toc74"/>
      <w:bookmarkEnd w:id="192"/>
      <w:r>
        <w:rPr/>
        <w:t>۳۸</w:t>
      </w:r>
      <w:r>
        <w:rPr>
          <w:rtl w:val="true"/>
        </w:rPr>
        <w:t xml:space="preserve"> ـ نابغه جَعدی</w:t>
      </w:r>
      <w:bookmarkEnd w:id="193"/>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ـ مَدلوک فَزاری </w:t>
      </w:r>
      <w:r>
        <w:rPr>
          <w:rStyle w:val="FootnoteAnchor"/>
          <w:rtl w:val="true"/>
        </w:rPr>
        <w:footnoteReference w:id="292"/>
      </w:r>
      <w:r>
        <w:rPr>
          <w:rFonts w:ascii="IRNazanin" w:hAnsi="IRNazanin" w:eastAsia="IRNazanin"/>
          <w:color w:val="111111"/>
          <w:sz w:val="28"/>
          <w:sz w:val="28"/>
          <w:szCs w:val="28"/>
          <w:rtl w:val="true"/>
          <w:lang w:bidi="fa-IR"/>
        </w:rPr>
        <w:t>الطبقات الکبریـ به نقل از مطر بن علاء فزاری دمشقی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ام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ابو شعثاء، و نیز خدمتکارمان قُطبه، هر دو برایم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سفیان مدلوک شنیدیم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وابسته های خود ، نزد پیامبر خدا رفتم و همگی با هم اسلام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پیامبر خدا مرا دعا کرد و دستی به سرم کشید و برایم دعای برکت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موهای جلوی سر ابو سفیان ـ که پیامبر خدا بر آن دست کشیده بود ـ سیاه بود و بقیّه سرش سفید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ـ نابغه جَعدی </w:t>
      </w:r>
      <w:r>
        <w:rPr>
          <w:rStyle w:val="FootnoteAnchor"/>
          <w:rtl w:val="true"/>
        </w:rPr>
        <w:footnoteReference w:id="293"/>
      </w:r>
      <w:r>
        <w:rPr>
          <w:rFonts w:ascii="IRNazanin" w:hAnsi="IRNazanin" w:eastAsia="IRNazanin"/>
          <w:color w:val="111111"/>
          <w:sz w:val="28"/>
          <w:sz w:val="28"/>
          <w:szCs w:val="28"/>
          <w:rtl w:val="true"/>
          <w:lang w:bidi="fa-IR"/>
        </w:rPr>
        <w:t>الغیبة ، طوسیـ به نقل از ابو حاتم سِجِستانی ، در یادکرد از نابغه جَعدی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وی با افتخار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صلی الله علیه و آله رسیدم و این بیت را برایش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و بخت ما به آسمان رسیدامید داریم که به بالاتر از آن هم برسیم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بالاترش کجاست ، ای ابو لیلی؟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خواست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ادامه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خیری نیست در بردباری ، هرگاه که برای آننشانه هایی از خشم نباشد ، تا زلالیِ آن را از تیره شدن نگه دارد و خیری نیست در جهالت ، هرگاه که بر آنبردباری نباشد تا چون کج رود ، آن را به راه آورد پیامبر صلی الله علیه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دهانت را نشکند</w:t>
      </w:r>
      <w:r>
        <w:rPr>
          <w:rFonts w:eastAsia="IRNazanin" w:cs="IRNazanin"/>
          <w:color w:val="111111"/>
          <w:sz w:val="28"/>
          <w:szCs w:val="28"/>
          <w:rtl w:val="true"/>
          <w:lang w:bidi="fa-IR"/>
        </w:rPr>
        <w:t xml:space="preserve">!» . </w:t>
      </w:r>
      <w:r>
        <w:rPr>
          <w:rStyle w:val="FootnoteAnchor"/>
          <w:rtl w:val="true"/>
        </w:rPr>
        <w:footnoteReference w:id="294"/>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نابغه ، یکصد و بیست سال عمر کرد و حتّی یک دندان او نیفتاد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نیز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هشتاد سالگی اش او را دیدم ، در حالی که دندان هایش می درخشید و هر یک از دندان های پیشین او که می افتاد ، دندان دیگری به جایش می رویید و زیباترین دندان های پیشین را داشت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هانِئٌ أبو مالِکٍ الهَمْدانیالطبقات الکبری عن خالد بن یزید بن عبدالرحمن بن أبی مالک الهمدانی عن أبیه عن جدّه هانئ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قَدِمَ عَلی رَسولِ اللّهِ صلی الله علیه و آله مِنَ الیَمَنِ فَأَسلَمَ ، فَمَسَحَ رَسولُ اللّهِ صلی الله علیه و آله عَلی رَأسِهِ ودَعا لَهُ بِالبَرَکَةِ </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2843_163022"/>
    </w:p>
    <w:p>
      <w:pPr>
        <w:pStyle w:val="Heading6"/>
        <w:numPr>
          <w:ilvl w:val="5"/>
          <w:numId w:val="1"/>
        </w:numPr>
        <w:rPr/>
      </w:pPr>
      <w:bookmarkStart w:id="195" w:name="__RefHeading___Toc2324716_3224264995"/>
      <w:bookmarkStart w:id="196" w:name="_Toc75"/>
      <w:bookmarkEnd w:id="194"/>
      <w:bookmarkEnd w:id="195"/>
      <w:r>
        <w:rPr/>
        <w:t>۳۹</w:t>
      </w:r>
      <w:r>
        <w:rPr>
          <w:rtl w:val="true"/>
        </w:rPr>
        <w:t xml:space="preserve"> ـ هانی ابو مالک هَمْدانی</w:t>
      </w:r>
      <w:bookmarkEnd w:id="196"/>
    </w:p>
    <w:p>
      <w:pPr>
        <w:pStyle w:val="BookText"/>
        <w:rPr/>
      </w:pP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ـ هانی ابو مالک هَمْدانی </w:t>
      </w:r>
      <w:r>
        <w:rPr>
          <w:rStyle w:val="FootnoteAnchor"/>
          <w:rtl w:val="true"/>
        </w:rPr>
        <w:footnoteReference w:id="296"/>
      </w:r>
      <w:r>
        <w:rPr>
          <w:rFonts w:ascii="IRNazanin" w:hAnsi="IRNazanin" w:eastAsia="IRNazanin"/>
          <w:color w:val="111111"/>
          <w:sz w:val="28"/>
          <w:sz w:val="28"/>
          <w:szCs w:val="28"/>
          <w:rtl w:val="true"/>
          <w:lang w:bidi="fa-IR"/>
        </w:rPr>
        <w:t>الطبقات الکبریـ به نقل از خالد بن یزید بن عبد الرحمان بن ابی مالک هانی همدانی ، از پدرش ، درباره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یمن ، خدمت پیامبر خدا آمد و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دستی به سرش کشید و برایش دعای برکت کرد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وائِلُ بنُ حُجرٍقصص الأنبیاء عن وائل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جاءَنا ظُهورُ النَّبِیِّ صلی الله علیه و آله ، وأنَا فی مُلکٍ عَظیمٍ وطاعَةٍ مِن قَومی ، فَرَفَضتُ ذلِکَ وآثَرتُ اللّهَ ورَسولَهُ ، وقَدِمتُ عَلی رَسولِ اللّهِ صلی الله علیه و آله ، فَأَخبَرَنی أصحابُهُ أنَّهُ بَشَّرَهُم قَبلَ قُدومی بِثَلاثٍ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وائِلُ بنُ حُجرٍ قَد أتاکُم مِن أرضٍ بَعیدَةٍ مِن حَضرَمَوتَ ، راغِبا فِی الإِسلامِ ، طائِعا ، بَقِیَّةَ أبناءِ المُلوکِ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أتانا ظُهورُکَ وأنَا فی مُلکٍ ، فَمَنَّ اللّهُ عَلَیَّ أن رَفَضتُ ذلِکَ وآثَرتُ اللّهَ ورَسولَهُ ودینَهُ راغِبا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اللّهُمَّ بارِک فی وائِلٍ وفی وُلدِهِ ووُلدِ وُلدِهِ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وائِلُ بنُ حُجرٍ أتاکُم مِن أرضٍ بَعیدَةٍ ، مِن حَضرَمَوتَ ، طائِعا غَیرَ مُکرَهٍ ، راغِبا فِی اللّهِ عز و جلوفی رَسولِهِ وفی دینِهِ ، بَقِیَّةَ أبناءِ المُلوکِ ، اللّهُمَّ بارِک فی وائِلِ بنِ حُجرٍ وفی وُلدِهِ ووُلدِ وُلدِهِ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دُعاءُ النَّبِیِّ لاُِمَّتِهِرسول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بارِک لاُِمَّتی فی بُکورِها </w:t>
      </w:r>
      <w:r>
        <w:rPr>
          <w:rFonts w:eastAsia="Amiri" w:cs="Amiri" w:ascii="Amiri" w:hAnsi="Amiri"/>
          <w:color w:val="111111"/>
          <w:sz w:val="28"/>
          <w:szCs w:val="28"/>
          <w:rtl w:val="true"/>
          <w:lang w:bidi="ar-SA"/>
        </w:rPr>
        <w:t xml:space="preserve">. </w:t>
      </w:r>
      <w:r>
        <w:rPr>
          <w:rStyle w:val="FootnoteAnchor"/>
          <w:rtl w:val="true"/>
        </w:rPr>
        <w:footnoteReference w:id="29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12843_163024"/>
    </w:p>
    <w:p>
      <w:pPr>
        <w:pStyle w:val="Heading6"/>
        <w:numPr>
          <w:ilvl w:val="5"/>
          <w:numId w:val="1"/>
        </w:numPr>
        <w:rPr/>
      </w:pPr>
      <w:bookmarkStart w:id="198" w:name="__RefHeading___Toc2324718_3224264995"/>
      <w:bookmarkStart w:id="199" w:name="_Toc76"/>
      <w:bookmarkEnd w:id="197"/>
      <w:bookmarkEnd w:id="198"/>
      <w:r>
        <w:rPr/>
        <w:t>۴۰</w:t>
      </w:r>
      <w:r>
        <w:rPr>
          <w:rtl w:val="true"/>
        </w:rPr>
        <w:t xml:space="preserve"> ـ وائل بن حُجر</w:t>
      </w:r>
      <w:bookmarkEnd w:id="199"/>
    </w:p>
    <w:p>
      <w:pPr>
        <w:pStyle w:val="Heading5"/>
        <w:numPr>
          <w:ilvl w:val="4"/>
          <w:numId w:val="1"/>
        </w:numPr>
        <w:rPr/>
      </w:pPr>
      <w:bookmarkStart w:id="200" w:name="__RefHeading___Toc2324720_3224264995"/>
      <w:bookmarkStart w:id="201" w:name="_Toc77"/>
      <w:bookmarkEnd w:id="200"/>
      <w:r>
        <w:rPr/>
        <w:t>۴</w:t>
      </w:r>
      <w:r>
        <w:rPr>
          <w:rtl w:val="true"/>
        </w:rPr>
        <w:t xml:space="preserve"> </w:t>
      </w:r>
      <w:r>
        <w:rPr>
          <w:rtl w:val="true"/>
        </w:rPr>
        <w:t xml:space="preserve">/ </w:t>
      </w:r>
      <w:r>
        <w:rPr/>
        <w:t>۶</w:t>
      </w:r>
      <w:r>
        <w:rPr>
          <w:rtl w:val="true"/>
        </w:rPr>
        <w:t xml:space="preserve"> دعای پیامبر صلی الله علیه و آله برای امّتش</w:t>
      </w:r>
      <w:bookmarkEnd w:id="201"/>
    </w:p>
    <w:p>
      <w:pPr>
        <w:pStyle w:val="BookText"/>
        <w:rPr/>
      </w:pP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ـ وائل بن حُجر </w:t>
      </w:r>
      <w:r>
        <w:rPr>
          <w:rStyle w:val="FootnoteAnchor"/>
          <w:rtl w:val="true"/>
        </w:rPr>
        <w:footnoteReference w:id="300"/>
      </w:r>
      <w:r>
        <w:rPr>
          <w:rFonts w:ascii="IRNazanin" w:hAnsi="IRNazanin" w:eastAsia="IRNazanin"/>
          <w:color w:val="111111"/>
          <w:sz w:val="28"/>
          <w:sz w:val="28"/>
          <w:szCs w:val="28"/>
          <w:rtl w:val="true"/>
          <w:lang w:bidi="fa-IR"/>
        </w:rPr>
        <w:t>قصص الأنبیاءـ به نقل از وائل بن حُجر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خبر ظهور پیامبر صلی الله علیه و آله به ما رسید ، من سلطنتی شکوهمند داشتم و مردم از من فرمانبری داشتند ؛ امّا آن همه را رها کردم و خدا و پیامبر او را برگزیدم و خدمت پیامبر خدا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اصحابش به من گفتند که پیامبر صلی الله علیه و آله سه روز پیش از ورود من ، آمدن مرا به آنان نوید داده و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وائل بن حُجر ، از سرزمینی دور دست ، از حَضرَموت، از روی علاقه به اسلام ، نزد شما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واپسینِ شاه زادگان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ظهور شما به ما رسید و من پادشاه بودم ؛ امّا خداوند بر من منّت نهاد و آن همه را رها کردم و خدا و پیامبرش را ترجیح دادم و به دینش علاقه مند گشتم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وائل و فرزندانش و فرزندان فرزندانش برکت عطا فرما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 وائل بن حُجر است که از سرزمینی دور دست، از حضرموت، داوطلبانه و بدون اجبار و به خاطر علاقه اش به خداوند عز و جل و پیامبر او و دین او نزد شما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واپسینِ شاه 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وائل بن حجر و فرزندان او و فرزندان فرزندانش برکت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دعای پیامبر برای امّتشپیامبر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امّت من در بامدادانشان برکت قرار ده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لی ولاُِمَّتی ، اللّهُمَّ اغفِر لی ولاُِمَّتی ، أستَغفِرُ اللّهَ لی ولَکُم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صحیح مسلم عن عبد اللّه بن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تَلا قَولَ اللّهِ عز و جل فی إبراهیمَ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إِنَّهُنَّ أَضْلَلْنَ کَثِیرًا مِّنَ النَّاسِ فَمَن تَبِعَنِی فَإِنَّهُ مِنِّی</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 وقالَ عیسی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تُعَذِّبْهُمْ فَإِنَّهُمْ عِبَادُکَ وَإِن تَغْفِرْ لَهُمْ فَإِنَّکَ أَنتَ الْعَزِیزُ الْحَکِیمُ</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 فَرَفَعَ یَدَیهِ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اُمَّتی 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جِبریلُ ، اذهَب إلی مُحَمَّدٍ ـ ورَبُّکَ أعلَمُ ـ فَسَلهُ ما یُبکیکَ ؟ فَأَتاهُ جِبریلُ عَلَیهِ الصَّلاةُ وَالسَّلامُ فَسَأَلَهُ ، فَأَخبَرَهُ رَسولُ اللّهِ صلی الله علیه و آله بِما قالَ وهُوَ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جِبریلُ ، اذهَب إلی مُحَمَّدٍ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سَنُرضیکَ فی اُمَّتِکَ ولا نَسوؤُکَ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رَبّی تَبارَکَ وتَعالی ثَلاثَ خِصالٍ ، فَأَعطانِی اثنَتَینِ و مَنَعَنی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لا تُهلِک اُمَّتی جَوعا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لا تُسَلِّط عَلَیهِم عَدُوّا مِن غَیرِهِم ـ یَعنی مِنَ المُشرِکینَ ـ فَیَجتاحوهُم </w:t>
      </w:r>
      <w:r>
        <w:rPr>
          <w:rStyle w:val="FootnoteAnchor"/>
          <w:rtl w:val="true"/>
        </w:rPr>
        <w:footnoteReference w:id="30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لا تَجعَل بَأسَهُم بَینَهُم ، فَمَنَعَنی هذِهِ </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امّتم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امّتم را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برای خودم و شما آمرزش می طلبم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مسلمـ به نقل از عبد اللّه بن عمرو بن عاص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این فرموده خداوند عز و جلدرباره ابراهیم را تلاوت کرد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ها بسیاری از مردم را گم راه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 که از من پیروی کند ،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عیسی علیه السلام نیز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عذابشان کنی ، آنان بندگان تواند و اگر ایشان را بیامرزی ، به راستی که تو عزّتمند و حکیمی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 آله سپس، دستانش را بلند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محمّد برو ـ و البتّه پروردگار تو داناتر است ـ و از او بپرس که چرا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ـ که درود و سلام بر او باد ـ نزد پیامبر صلی الله علیه و آله آمد 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به او خبر داد که چه گفته است که خدا بهتر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محمّد برو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درباره امّتت راضی خواهیم کرد و تو را دلگیر نخواهیم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خداوند ـ تبارک و تعالی ـ سه چیز خواسته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تای آنها را به من داده و یکی را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مرا گرسنه نمیران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را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دشمنی از غیر خودشان ـ یعنی مشرکان ـ را مسلّط مکن که ریشه کنشان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ات اجابت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میانشان قرار 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بی پاسخ گذاشت</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وَعَدَنی فی اُمَّتی ، وأجارَهُم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یَعُمُّهُم بِسَنَةٍ </w:t>
      </w:r>
      <w:r>
        <w:rPr>
          <w:rStyle w:val="FootnoteAnchor"/>
          <w:rtl w:val="true"/>
        </w:rPr>
        <w:footnoteReference w:id="307"/>
      </w:r>
      <w:r>
        <w:rPr>
          <w:rFonts w:ascii="Amiri" w:hAnsi="Amiri" w:eastAsia="Amiri" w:cs="Amiri"/>
          <w:color w:val="111111"/>
          <w:sz w:val="28"/>
          <w:sz w:val="28"/>
          <w:szCs w:val="28"/>
          <w:rtl w:val="true"/>
          <w:lang w:bidi="ar-SA"/>
        </w:rPr>
        <w:t xml:space="preserve">، ولا یَستَأصِلُهُم عَدُوٌّ ، ولا یَجمَعُهُم عَلی ضَلالَةٍ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أجارَکُم مِن ثَلاثِ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یَدعُوَ عَلَیکُم نَبِیُّکُم فَتَهلِکُوا جَمیعا ، وأن لا یَظهَرَ أهلُ الباطِلِ عَلی أهلِ الحَقِّ ، وأن لا تَجتَمِعوا عَلی ضَلالَةٍ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دُعاءُ النَّبِیِّ لِقَومِهِرسول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لِقَومی فَإِنَّهُم لا یَعلَمونَ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المناقب لابن شهر آشوبـ فی ذِکرِ غَزوَةِ اُحُدٍ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یُرمی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 قَومی فَإِنَّهُم لا یَعلَمونَ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رسول اللّه صلی الله علیه و آلهـ لَمّا کانَ یَدعُو النّاسَ إلَی التَّوحیدِ ، وهُم یَرمونَهُ بِالتُّرابِ وَالحِجارَةِ وغَیرِ ذلِکَ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آنَ لَکَ أن تَدعُوَ عَلَیهِم کَما دَعا نوحٌ عَلی قَومِهِ بِالهَلاکِ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 قَومی فَإِنَّهُم لا یَعلَمونَ ، وَانصُرنی عَلَیهِم أن یُجیبونی إلی طاعَتِکَ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النَّبِیُّ صلی الله علیه و آله مَکَّةَ، وکانَ وَقتَ الظُّهرِ، فَأَمَرَ بِلالاً، فَصَعِدَ عَلی ظَهرِ الکَعبَةِ فَأَذَّنَ ، فَما بَقِیَ صَنَمٌ بِمَکَّةَ إلاّ سَقَطَ عَلی وَجهِهِ ، فَلَمّا سَمِعَ وُجوهُ قُرَیشٍ الأَذانَ قالَ بَعضُهُم فی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فی بَطنِ الأَرضِ خَیرٌ مِن سَماعِ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لَم یُعِش والِدی إلی هذَا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 قَد قُلتَ فی نَفسِکَ کَذا ، ویا فُلانُ قُلتَ فی نَفسِکَ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تَعلَمُ أنّی لَم أقُل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 قَومی فَإِنَّهُم لا یَعلَمونَ </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12843_163028"/>
    </w:p>
    <w:p>
      <w:pPr>
        <w:pStyle w:val="Heading5"/>
        <w:numPr>
          <w:ilvl w:val="4"/>
          <w:numId w:val="1"/>
        </w:numPr>
        <w:rPr/>
      </w:pPr>
      <w:bookmarkStart w:id="203" w:name="__RefHeading___Toc2324722_3224264995"/>
      <w:bookmarkStart w:id="204" w:name="_Toc78"/>
      <w:bookmarkEnd w:id="202"/>
      <w:bookmarkEnd w:id="203"/>
      <w:r>
        <w:rPr/>
        <w:t>۴</w:t>
      </w:r>
      <w:r>
        <w:rPr>
          <w:rtl w:val="true"/>
        </w:rPr>
        <w:t xml:space="preserve"> </w:t>
      </w:r>
      <w:r>
        <w:rPr>
          <w:rtl w:val="true"/>
        </w:rPr>
        <w:t xml:space="preserve">/ </w:t>
      </w:r>
      <w:r>
        <w:rPr/>
        <w:t>۷</w:t>
      </w:r>
      <w:r>
        <w:rPr>
          <w:rtl w:val="true"/>
        </w:rPr>
        <w:t xml:space="preserve"> دعای پیامبر صلی الله علیه و آله برای قوم خود</w:t>
      </w:r>
      <w:bookmarkEnd w:id="204"/>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درباره امّتم به من وعده داد و از سه چیز در امانشان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قحطیِ فراگیرشان نکند ؛ هیچ دشمنی ، آنها را نابود نسازد ؛ و همه آنان راه گم راهی را در پیش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شما را از سه چیز در امان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پیامبرتان بر ضدّ شما دعایی نکند که همگی تان نابود شوید ؛ اهل باطل بر اهل حق چیره نشوند ؛ و همگی بر گم راهی ، اتّفاق نظر نداشته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دعای پیامبر برای قوم خودپیامبر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قومم را بیامرز ، که آنان نادان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ابن شهر آشوبـ در یادکرد غزوه اُحد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صلی الله علیه و آله تیر پرتاب می شد و ایشان عرضه می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بیامرز ، که آنان نادان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آن گاه که مردم را به یکتاپرستی می خواند و مردم به طرفش خاک و سنگ و مانند آن می انداختند و هنگامی که به ایشان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رسیده است که آنان را نفرین کنی ، چنان که نوح قومش را به نابودی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مرا هدایت فرما ، که اینان نادان اند، و مرا بر آنان نصرت بخش تا دعوت مرا به فرمان برداری از تو ، پاسخ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به مکّه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را فرمود و او بر بام کعبه رفت و اذان گفت ، و هر بتی در مکّه بود ، فرو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اذان به گوش بزرگان قریش رسید ، یکی از آنان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شدن در شکم زمین ، بهتر از شنیدن این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سپاس که پدرم را تا به امروز زنده نگه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روزی را ببیند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دلت چنین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در دلت چنین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که من چیزی 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هدایت کن ، که آنان نادان اند</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 بتعریف حقوق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النَّبِیَّ صلی الله علیه و آله لَمّا کُسِرَت رَباعِیَتُهُ وشُجَّ وَجهُهُ یَومَ اُحُدٍ ، شَقَّ ذلِکَ عَلی أصحابِهِ شَقّا شَدیدا ، وقالوا لَو دَعَوتَ عَلَیهِم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 اُبعَث لَعّانا ولکِنّی بُعِثتُ داعِیا ورَحمَةً ، اللّهُمَّ اهدِ قَومی فَإِنَّهُم لا یَعلَمونَ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المعجم الکبیر عن سهل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النَّبِیَّ صلی الله علیه و آله حینَ کُسِرَت رَباعِیَتُهُ ، وجُرِحَ وَجهُهُ ، وهُشِمَتِ البَیضَةُ عَلی رَأسِهِ ، وإنّی لَأَعرِفُ مَن یَغسِلُ الدَّمَ عَن وَجهِهِ ، ومَن یَنقُلُ عَلَیهِ الماءَ ، وماذا جُعِلَ عَلی جُرحِهِ حَتّی رَقَأَ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فاطِمَةُ بِنتُ مُحَمَّدٍ رَسولِ اللّهِ صلی الله علیه و آله تَغسِلُ الدَّمَ عَن وَجهِهِ ، وعَلِیٌّ علیه السلام یَنقُلُ الماءَ إلَیها فی مِجَنَّةٍ ، فَلَمّا غَسَلَتِ الدَّمَ عَن وَجهِ أبیها أحرَقَت حَصیرا حَتّی إذا صارَت رَمادا ، أخَذَت مِن ذلِکَ الرَّمادِ فَوَضَعَتهُ عَلی وَجهِهِ حَتّی رَقَأَ الدَّمُ ، ثُمَّ قالَ یَومَئِذٍ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عَلی قَومٍ کَلَموا وَجهَ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مَکَثَ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لِقَومی فَإِنَّهُم لا یَعلَمونَ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صحیح البخاری عن أبی هریرة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الطُّفَیلُ بنُ عَمرٍو عَلی رَسولِ اللّهِ صلی الله علیه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دَوسا قَد عَصَت وأبَت فَادعُ اللّهَ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النّاسُ أنَّهُ یَدعو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 دَوسا وَائتِ بِهِم </w:t>
      </w:r>
      <w:r>
        <w:rPr>
          <w:rFonts w:eastAsia="Amiri" w:cs="Amiri" w:ascii="Amiri" w:hAnsi="Amiri"/>
          <w:color w:val="111111"/>
          <w:sz w:val="28"/>
          <w:szCs w:val="28"/>
          <w:rtl w:val="true"/>
          <w:lang w:bidi="ar-SA"/>
        </w:rPr>
        <w:t xml:space="preserve">. </w:t>
      </w:r>
      <w:r>
        <w:rPr>
          <w:rStyle w:val="FootnoteAnchor"/>
          <w:rtl w:val="true"/>
        </w:rPr>
        <w:footnoteReference w:id="31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 بتعریف حقوق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چون در جنگ اُحد ، دندان های میانین پیامبر صلی الله علیه و آله شکست و صورتش شکافته شد، این حادثه بر یارانش سخت گران آمد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نفرینشان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برای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نشده ام ؛ بلکه برای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سر مِهر ، برانگیخته گشته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هدایت فرما ، که آنان نادان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المعجم الکبیرـ به نقل از سهل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دندان های میانین پیامبر صلی الله علیه و آله شکست و چهره ایشان مجروح گشت و کلاه خود ایشان شکافت ، من خود، شاهد بودم و می دانم چه کسی خون از چهره اش می شست و چه کسی آب برایش می آورد و نیز بر زخمش چه نهادند تا خون ،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محمّد ، پیامبر خدا ، خون از چهره اش می شست و علی علیه السلام در سپری برایش آب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خون از چهره پدرش شست ، حصیری را آتش زد و خاکستر که شد ، مقداری از آن خاکستر را برداشت و بر صورت ایشان نهاد و خون ،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خشم خداوند ،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قومی که صورت پیامبر خدا را مجروح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لختی درنگ کرد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بیامرز ، که آنان نادان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صحیح البخاریـ به نقل از ابو هریره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طُفَیل بن عمرو ، خدمت پیامبر خدا 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دوس ، نافرمانی و سرپیچی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نفرینشان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گمان بردند که پیامبر صلی الله علیه و آله آنان را نفرین می کند؛ امّا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 را هدایت فرما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لأبی نعیم عن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أذَّنتُ الصُّبحَ فی لَیلَةٍ بارِدَةٍ فَلَم یَأتِ أحَدٌ ، ثُمَّ أذَّنتُ فَلَم یَأتِ أحَدٌ ،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شَأنُهُم یا بِلالُ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کَبَدَهُمُ البَردُ </w:t>
      </w:r>
      <w:r>
        <w:rPr>
          <w:rStyle w:val="FootnoteAnchor"/>
          <w:rtl w:val="true"/>
        </w:rPr>
        <w:footnoteReference w:id="317"/>
      </w:r>
      <w:r>
        <w:rPr>
          <w:rFonts w:ascii="Amiri" w:hAnsi="Amiri" w:eastAsia="Amiri" w:cs="Amiri"/>
          <w:color w:val="111111"/>
          <w:sz w:val="28"/>
          <w:sz w:val="28"/>
          <w:szCs w:val="28"/>
          <w:rtl w:val="true"/>
          <w:lang w:bidi="ar-SA"/>
        </w:rPr>
        <w:t xml:space="preserve">بِأَبی أنتَ واُمّی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اکسِر عَنهُمُ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رَأَیتُهُم یَتَرَوَّحونَ فِی السُّبحَةِ أوِ الصُّبحِ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مسند ابن حنبل عن کعب بن مرّة أو مرّة بن کعب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رَسولُ اللّهِ صلی الله علیه و آله عَلی مُضَرَ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اللّهَ عز و جلقَد نَصَرَکَ وأعطاکَ وَاستَجابَ لَکَ ، وإنَّ قَومَکَ قَد هَلَکوا فَادعُ اللّهَ لَهُم ـ فَأَعرَضَ عَنهُ </w:t>
      </w:r>
      <w:r>
        <w:rPr>
          <w:rStyle w:val="FootnoteAnchor"/>
          <w:rtl w:val="true"/>
        </w:rPr>
        <w:footnoteReference w:id="319"/>
      </w:r>
      <w:r>
        <w:rPr>
          <w:rFonts w:ascii="Amiri" w:hAnsi="Amiri" w:eastAsia="Amiri" w:cs="Amiri"/>
          <w:color w:val="111111"/>
          <w:sz w:val="28"/>
          <w:sz w:val="28"/>
          <w:szCs w:val="28"/>
          <w:rtl w:val="true"/>
          <w:lang w:bidi="ar-SA"/>
        </w:rPr>
        <w:t xml:space="preserve">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اللّهَ عز و جل قَد نَصَرَکَ وأعطاکَ وَاستَجابَ لَکَ ، وإنَّ قَومَکَ قَد هَلَکوا فَادعُ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اسقِنا غَیثا </w:t>
      </w:r>
      <w:r>
        <w:rPr>
          <w:rStyle w:val="FootnoteAnchor"/>
          <w:rtl w:val="true"/>
        </w:rPr>
        <w:footnoteReference w:id="320"/>
      </w:r>
      <w:r>
        <w:rPr>
          <w:rFonts w:ascii="Amiri" w:hAnsi="Amiri" w:eastAsia="Amiri" w:cs="Amiri"/>
          <w:color w:val="111111"/>
          <w:sz w:val="28"/>
          <w:sz w:val="28"/>
          <w:szCs w:val="28"/>
          <w:rtl w:val="true"/>
          <w:lang w:bidi="ar-SA"/>
        </w:rPr>
        <w:t xml:space="preserve">مُغیثا مَریعا طَبَقا غَدَقا غَیرَ رائِثٍ ، نافِعا غَیرَ 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کانَت إلاّ جُمعَةً أو نَحوَها حَتّی مُطِروا </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 ، ابو نعیمـ به نقل از بلال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شب سرد ، اذان گفتم و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اذان گفتم، باز کسی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چه شده است ، 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را برایشان بشکن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دیدم مردم در هنگام نماز نافله یا صبح ،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می 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کعب بن مرّه یا مرّة بن کعب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بر مُضَر نفرین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ایشان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تو را یاری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خواسته 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 کرد و دعایت را برآورده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قحطی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تو را یاری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 و دعایت را مستجاب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دعا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بارانی کمک کننده، رویاننده، فراگیر، فراوان، بی تأخیر ، سودمند و بی زیان عطا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دو جمعه نگذشته بود که بر آنان باران بارید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قَسَمَ رَسولُ اللّهِ صلی الله علیه و آله غَنائِمَ حُنَینٍ بِالجِعرانَةِ </w:t>
      </w:r>
      <w:r>
        <w:rPr>
          <w:rStyle w:val="FootnoteAnchor"/>
          <w:rtl w:val="true"/>
        </w:rPr>
        <w:footnoteReference w:id="322"/>
      </w:r>
      <w:r>
        <w:rPr>
          <w:rFonts w:ascii="Amiri" w:hAnsi="Amiri" w:eastAsia="Amiri" w:cs="Amiri"/>
          <w:color w:val="111111"/>
          <w:sz w:val="28"/>
          <w:sz w:val="28"/>
          <w:szCs w:val="28"/>
          <w:rtl w:val="true"/>
          <w:lang w:bidi="ar-SA"/>
        </w:rPr>
        <w:t xml:space="preserve">ازدَحَموا عَلَیهِ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 مِن عِبادِ اللّهِ بَعَثَهُ اللّهُ إلی قَومِهِ فَضَرَبوهُ وشَجّوهُ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یَمسَحُ الدَّمَ عَن جَبهَتِهِ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لِقَومی إنَّهُم لا یَعلَمونَ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صحیح البخاری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کَأَنّی أنظُرُ إلَی النَّبِیِّ صلی الله علیه و آله یَحکی نَبِیّا مِنَ الأَنبِیاءِ ضَرَبَهُ قَومُهُ فَأَدمَوهُ وهُوَ یَمسَحُ الدَّمَ عَن وَجهِهِ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لِقَومی فَإِنَّهُم لا یَعلَمونَ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أقوامٌ دَعا لَهُمُ النَّبِیُّمسند ابن حنبل عن خفاف بن إیماء بن رحضة الغفاری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بِنا رَسولُ اللّهِ صلی الله علیه و آله الصُّبحَ ونَحنُ مَعَهُ ، فَلَمّا رَفَعَ رَأسَهُ مِنَ الرَّکعَةِ الآخِرَةِ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أسلَمُ سالَمَهَا اللّهُ ، وغِفارُ غَفَرَ اللّهُ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وَقَعَ رَسولُ اللّهِ صلی الله علیه و آله ساجِدا ، فَلَمَّا انصَرَفَ قَرَأَ عَلَی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إنّی أنَا لَستُ قُلتُهُ ، ولکِنَّ اللّهَ عز و جلقالَهُ </w:t>
      </w:r>
      <w:r>
        <w:rPr>
          <w:rFonts w:eastAsia="Amiri" w:cs="Amiri" w:ascii="Amiri" w:hAnsi="Amiri"/>
          <w:color w:val="111111"/>
          <w:sz w:val="28"/>
          <w:szCs w:val="28"/>
          <w:rtl w:val="true"/>
          <w:lang w:bidi="ar-SA"/>
        </w:rPr>
        <w:t xml:space="preserve">. </w:t>
      </w:r>
      <w:r>
        <w:rPr>
          <w:rStyle w:val="FootnoteAnchor"/>
          <w:rtl w:val="true"/>
        </w:rPr>
        <w:footnoteReference w:id="32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12843_163034"/>
    </w:p>
    <w:p>
      <w:pPr>
        <w:pStyle w:val="Heading5"/>
        <w:numPr>
          <w:ilvl w:val="4"/>
          <w:numId w:val="1"/>
        </w:numPr>
        <w:rPr/>
      </w:pPr>
      <w:bookmarkStart w:id="206" w:name="__RefHeading___Toc2324724_3224264995"/>
      <w:bookmarkStart w:id="207" w:name="_Toc79"/>
      <w:bookmarkEnd w:id="205"/>
      <w:bookmarkEnd w:id="206"/>
      <w:r>
        <w:rPr/>
        <w:t>۴</w:t>
      </w:r>
      <w:r>
        <w:rPr>
          <w:rtl w:val="true"/>
        </w:rPr>
        <w:t xml:space="preserve"> </w:t>
      </w:r>
      <w:r>
        <w:rPr>
          <w:rtl w:val="true"/>
        </w:rPr>
        <w:t xml:space="preserve">/ </w:t>
      </w:r>
      <w:r>
        <w:rPr/>
        <w:t>۸</w:t>
      </w:r>
      <w:r>
        <w:rPr>
          <w:rtl w:val="true"/>
        </w:rPr>
        <w:t xml:space="preserve"> اقوامی که پیامبر صلی الله علیه و آله برایشان دعا کرد</w:t>
      </w:r>
      <w:bookmarkEnd w:id="207"/>
    </w:p>
    <w:p>
      <w:pPr>
        <w:pStyle w:val="BookText"/>
        <w:rPr/>
      </w:pPr>
      <w:r>
        <w:rPr>
          <w:rFonts w:ascii="IRNazanin" w:hAnsi="IRNazanin" w:eastAsia="IRNazanin"/>
          <w:color w:val="111111"/>
          <w:sz w:val="28"/>
          <w:sz w:val="28"/>
          <w:szCs w:val="28"/>
          <w:rtl w:val="true"/>
          <w:lang w:bidi="fa-IR"/>
        </w:rPr>
        <w:t>مسند ابن حنبلـ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خدا در جِعرانه </w:t>
      </w:r>
      <w:r>
        <w:rPr>
          <w:rStyle w:val="FootnoteAnchor"/>
          <w:rtl w:val="true"/>
        </w:rPr>
        <w:footnoteReference w:id="326"/>
      </w:r>
      <w:r>
        <w:rPr>
          <w:rFonts w:ascii="IRNazanin" w:hAnsi="IRNazanin" w:eastAsia="IRNazanin"/>
          <w:color w:val="111111"/>
          <w:sz w:val="28"/>
          <w:sz w:val="28"/>
          <w:szCs w:val="28"/>
          <w:rtl w:val="true"/>
          <w:lang w:bidi="fa-IR"/>
        </w:rPr>
        <w:t>به تقسیم غنایم حُنَین پرداخت ، مسلمانان بر گِرد ایشان ازدحام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بنده ای از بندگان خدا را به سوی قومش فرستاد و آنان او را زدند و چهره اش را شکستند و او خون از چهره خویش پاک می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قومم را بیامرز ، که آنان نادان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صحیح البخاریـ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پیامبر صلی الله علیه و آله را می بینم که پیامبری از پیامبران را مجسّم می سازد که قومش او را زدند و خون آلودش کردند و او خون از چهره اش پاک می کند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بیامرز ، که آنان نادان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اقوامی که پیامبر برایشان دعا کردمسند ابن حنبلـ به نقل از خفاف بن ایماء بن رخصه غفاری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نماز صبح را با ما خواند و ما با ایشان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آخر برداشت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اسلم را خدا به صلح کشانَد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غِفار را خدا بیامرزد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آمرزید</w:t>
      </w:r>
      <w:r>
        <w:rPr>
          <w:rFonts w:eastAsia="IRNazanin" w:cs="IRNazanin"/>
          <w:color w:val="111111"/>
          <w:sz w:val="28"/>
          <w:szCs w:val="28"/>
          <w:rtl w:val="true"/>
          <w:lang w:bidi="fa-IR"/>
        </w:rPr>
        <w:t xml:space="preserve">)!» . </w:t>
      </w:r>
      <w:r>
        <w:rPr>
          <w:rStyle w:val="FootnoteAnchor"/>
          <w:rtl w:val="true"/>
        </w:rPr>
        <w:footnoteReference w:id="327"/>
      </w:r>
      <w:r>
        <w:rPr>
          <w:rFonts w:ascii="IRNazanin" w:hAnsi="IRNazanin" w:eastAsia="IRNazanin"/>
          <w:color w:val="111111"/>
          <w:sz w:val="28"/>
          <w:sz w:val="28"/>
          <w:szCs w:val="28"/>
          <w:rtl w:val="true"/>
          <w:lang w:bidi="fa-IR"/>
        </w:rPr>
        <w:t xml:space="preserve">سپس پیامبر خدا به سجده افتاد و چون نمازش را تمام کرد ، رو به مردم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نگفتم ؛ بلکه خداوند عز و جل آن را گفت</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صحیح مسلم عن أبی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اِیتِ قَومَکَ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سالَمَهَا اللّهُ ، وغِفارُ غَفَرَ اللّهُ لَها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الطبقات الکبری عن أبی خیرة الصباحی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فِی الوَفدِ الَّذی أتی رَسولَ اللّهِ صلی الله علیه و آله مِن عَبدِ القَیسِ ، فَزَوَّدَنَا الأَراکَ نَستاکُ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عِندَنَا الجَریدُ ، ولکِنّا نَقبَلُ کَرامَتَکَ وعَطِیَّتَکَ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لِعَبدِ القَیسِ إذ أسلَموا طائِعینَ غَیرَ مُکرَهینَ ، إذ بَعضُ قَومٍ لَم یُسلِموا إلاّ خَزایا مَوتورینَ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صحیح البخاری عن أبی هریرة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النَّبِیُّ صلی الله علیه و آله یَدعو فِی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أنجِ سَلَمَةَ بنَ هِشامٍ ، اللّهُمَّ أنجِ الوَلیدَ بنَ الوَلیدِ ، اللّهُمَّ أنجِ عَیّاشَ بنَ أبی رَبیعَةَ ، اللّهُمَّ أنجِ المُستَضعَفینَ مِنَ المُؤمِنینَ بِمَکَّةَ </w:t>
      </w:r>
      <w:r>
        <w:rPr>
          <w:rFonts w:eastAsia="Amiri" w:cs="Amiri" w:ascii="Amiri" w:hAnsi="Amiri"/>
          <w:color w:val="111111"/>
          <w:sz w:val="28"/>
          <w:szCs w:val="28"/>
          <w:rtl w:val="true"/>
          <w:lang w:bidi="ar-SA"/>
        </w:rPr>
        <w:t xml:space="preserve">. </w:t>
      </w:r>
      <w:r>
        <w:rPr>
          <w:rStyle w:val="FootnoteAnchor"/>
          <w:rtl w:val="true"/>
        </w:rPr>
        <w:footnoteReference w:id="33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مسلمـ به نقل از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قومت برو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را خدا به صلح آورَد و غِفار را خدا بیامرزد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الطبقات الکبریـ به نقل از ابو خیره صباحی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هیئتی از عبد القیس ـ که نزد پیامبر خدا آمدند ـ بودم و پیامبر صلی الله علیه و آله به ما چوب مسواک داد تا با آن مسواک بزنیم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 چوب شاخه خرما داریم ؛ امّا بخشش و عطای شما را می 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القیس را بیامرز ، که داوطلبانه و بدون اجبار ، اسلام آوردند ، در حالی که بعضی دیگر جز با سرافکندگی و دادن کشته اسلام نیاوردند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صحیح البخاریـ به نقل از ابو هریره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قنوت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می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هشام را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ولید را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 بن ابی ربیعه را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مستضعف مکّه را نجات بخش</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دُعاءُ النَّبِیِّ لِلنَّجاشِیِّتهذیب الأحکام عن محمّد بن مسلم أو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عَلَی المَیِّتِ بَعدَما یُدفَنُ إنَّما هُوَ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فَالنَّجاشِیُّ لَم یُصَلِّ عَلَیهِ النَّبِیُّ صلی الله علیه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دَعا لَهُ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دُعاءُ النَّبِیِّ لِخَلَفِ شُهداءِ اُحُدٍرسول اللّه صلی الله علیه و آلهـ فی دُعائِهِ لِخَلَفِ شُهداءِ اُحُدٍ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أذهِب حُزنَ قُلوبِهِم ، وآجِر مُصیبَتَهُم ، وأحسِنِ الخَلَفَ عَلی مَن خَلَّفوا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دُعاءُ النَّبِیِّ لِغُلامٍ مِنَ الأَنصارِالمعجم الصغیر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قالَ ذاتَ یَومٍ لِغُلامٍ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ناوِلنی نَعلی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 اللّهِ ، بِأَبی أنتَ واُمِّی ، اترُکنی حَتّی أجعَلَهُما أنَا فی رِجلَیکَ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عَبدَکَ هذا یَتَرَضّاکَ فَارضَ عَنهُ </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12843_163038"/>
    </w:p>
    <w:p>
      <w:pPr>
        <w:pStyle w:val="Heading5"/>
        <w:numPr>
          <w:ilvl w:val="4"/>
          <w:numId w:val="1"/>
        </w:numPr>
        <w:rPr/>
      </w:pPr>
      <w:bookmarkStart w:id="209" w:name="__RefHeading___Toc2324726_3224264995"/>
      <w:bookmarkStart w:id="210" w:name="_Toc80"/>
      <w:bookmarkEnd w:id="208"/>
      <w:bookmarkEnd w:id="209"/>
      <w:r>
        <w:rPr/>
        <w:t>۴</w:t>
      </w:r>
      <w:r>
        <w:rPr>
          <w:rtl w:val="true"/>
        </w:rPr>
        <w:t xml:space="preserve"> </w:t>
      </w:r>
      <w:r>
        <w:rPr>
          <w:rtl w:val="true"/>
        </w:rPr>
        <w:t xml:space="preserve">/ </w:t>
      </w:r>
      <w:r>
        <w:rPr/>
        <w:t>۹</w:t>
      </w:r>
      <w:r>
        <w:rPr>
          <w:rtl w:val="true"/>
        </w:rPr>
        <w:t xml:space="preserve"> دعای پیامبر صلی الله علیه و آله برای نجاشی</w:t>
      </w:r>
      <w:bookmarkEnd w:id="210"/>
    </w:p>
    <w:p>
      <w:pPr>
        <w:pStyle w:val="Heading5"/>
        <w:numPr>
          <w:ilvl w:val="4"/>
          <w:numId w:val="1"/>
        </w:numPr>
        <w:rPr/>
      </w:pPr>
      <w:bookmarkStart w:id="211" w:name="__RefHeading___Toc2324728_3224264995"/>
      <w:bookmarkStart w:id="212" w:name="_Toc81"/>
      <w:bookmarkEnd w:id="211"/>
      <w:r>
        <w:rPr/>
        <w:t>۴</w:t>
      </w:r>
      <w:r>
        <w:rPr>
          <w:rtl w:val="true"/>
        </w:rPr>
        <w:t xml:space="preserve"> </w:t>
      </w:r>
      <w:r>
        <w:rPr>
          <w:rtl w:val="true"/>
        </w:rPr>
        <w:t xml:space="preserve">/ </w:t>
      </w:r>
      <w:r>
        <w:rPr/>
        <w:t>۱۰</w:t>
      </w:r>
      <w:r>
        <w:rPr>
          <w:rtl w:val="true"/>
        </w:rPr>
        <w:t xml:space="preserve"> دعای پیامبر صلی الله علیه و آله برای بازماندگان شهدای اُحد</w:t>
      </w:r>
      <w:bookmarkEnd w:id="212"/>
    </w:p>
    <w:p>
      <w:pPr>
        <w:pStyle w:val="Heading5"/>
        <w:numPr>
          <w:ilvl w:val="4"/>
          <w:numId w:val="1"/>
        </w:numPr>
        <w:rPr/>
      </w:pPr>
      <w:bookmarkStart w:id="213" w:name="__RefHeading___Toc2324730_3224264995"/>
      <w:bookmarkStart w:id="214" w:name="_Toc82"/>
      <w:bookmarkEnd w:id="213"/>
      <w:r>
        <w:rPr/>
        <w:t>۴</w:t>
      </w:r>
      <w:r>
        <w:rPr>
          <w:rtl w:val="true"/>
        </w:rPr>
        <w:t xml:space="preserve"> </w:t>
      </w:r>
      <w:r>
        <w:rPr>
          <w:rtl w:val="true"/>
        </w:rPr>
        <w:t xml:space="preserve">/ </w:t>
      </w:r>
      <w:r>
        <w:rPr/>
        <w:t>۱۱</w:t>
      </w:r>
      <w:r>
        <w:rPr>
          <w:rtl w:val="true"/>
        </w:rPr>
        <w:t xml:space="preserve"> دعای پیامبر صلی الله علیه و آله برای پسری از انصار</w:t>
      </w:r>
      <w:bookmarkEnd w:id="21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دعای پیامبر برای نجاشیتهذیب الأحکامـ به نقل از محمّد بن مسلم یا زراره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 مُرده پس از به خاک سپاری اش ، همان دعا کردن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پیامبر صلی الله علیه و آله بر نجاشی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بلکه برایش دعا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دعای پیامبر برای بازماندگان شهدای اُحدپیامبر خدا صلی الله علیه و آلهـ در دعای ایشان برای بازماندگان شهیدان اُحد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را از دل هایشان بِبَر و به مصیبت آنان مزد عطا کن و به بازماندگانشان عوضِ نیکو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دعای پیامبر برای پسری از انصارالمعجم الصغیرـ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 پیامبر صلی الله علیه و آله به پسرکی از انصار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کفشم را به من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من آن را به پایتان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ات در صدد جلب خشنودی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او خشنود باش</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دُعاءُ النَّبِیِّ لِرَجُلٍ بَخیلٍ جَبانٍ نَؤومٍالخرائج والجرائح عن الفضل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إنّی بَخیلٌ جَبانٌ نَؤومٌ ، فَادعُ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اللّهَ أن یُذهِبَ جُبنَهُ ، وأن یُسَخِّیَ نَفسَهُ ، وأن یُذهِبَ کَثرَةَ نَومِهِ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یُرَ أسخی نَفسا ، ولا أشَدَّ بَأسا ، ولا أقَلَّ نَوما مِنهُ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دُعاءُ النَّبِیِّ لِدُنیا یَهودِیٍّالمصنّف لابن أبی شیبة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یَهودِیّا حَلَبَ لِلنَّبِیِّ صلی الله علیه و آله ناقَةً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فَاسوَدَّ شَعرُهُ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بَعَثَ إلی یَهودِیٍّ یَسأَلُهُ قَرضَ شَیءٍ لَهُ ،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الیَهودِیُّ إلَیهِ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جاءَتکَ حاجَتُکَ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 فیما أرَدتَ ، ولا تَمتَنِع مِن شَیءٍ تُریدُهُ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النَّبِیُّ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أدامَ اللّهُ جَمالَکَ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فَعاشَ الیَهودِیُّ ثَمانینَ سَنَةً ما رُؤِیَ فی رَأسِهِ طاقَةُ شَعرٍ بَیضاءَ </w:t>
      </w:r>
      <w:r>
        <w:rPr>
          <w:rFonts w:eastAsia="Amiri" w:cs="Amiri" w:ascii="Amiri" w:hAnsi="Amiri"/>
          <w:color w:val="111111"/>
          <w:sz w:val="28"/>
          <w:szCs w:val="28"/>
          <w:rtl w:val="true"/>
          <w:lang w:bidi="ar-SA"/>
        </w:rPr>
        <w:t xml:space="preserve">. </w:t>
      </w:r>
      <w:r>
        <w:rPr>
          <w:rStyle w:val="FootnoteAnchor"/>
          <w:rtl w:val="true"/>
        </w:rPr>
        <w:footnoteReference w:id="33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2843_163040"/>
    </w:p>
    <w:p>
      <w:pPr>
        <w:pStyle w:val="Heading5"/>
        <w:numPr>
          <w:ilvl w:val="4"/>
          <w:numId w:val="1"/>
        </w:numPr>
        <w:rPr/>
      </w:pPr>
      <w:bookmarkStart w:id="216" w:name="__RefHeading___Toc2324732_3224264995"/>
      <w:bookmarkStart w:id="217" w:name="_Toc83"/>
      <w:bookmarkEnd w:id="215"/>
      <w:bookmarkEnd w:id="216"/>
      <w:r>
        <w:rPr/>
        <w:t>۴</w:t>
      </w:r>
      <w:r>
        <w:rPr>
          <w:rtl w:val="true"/>
        </w:rPr>
        <w:t xml:space="preserve"> </w:t>
      </w:r>
      <w:r>
        <w:rPr>
          <w:rtl w:val="true"/>
        </w:rPr>
        <w:t xml:space="preserve">/ </w:t>
      </w:r>
      <w:r>
        <w:rPr/>
        <w:t>۱۲</w:t>
      </w:r>
      <w:r>
        <w:rPr>
          <w:rtl w:val="true"/>
        </w:rPr>
        <w:t xml:space="preserve"> دعای پیامبر صلی الله علیه و آله برای مردی بخیل و ترسو و پرخواب</w:t>
      </w:r>
      <w:bookmarkEnd w:id="217"/>
    </w:p>
    <w:p>
      <w:pPr>
        <w:pStyle w:val="Heading5"/>
        <w:numPr>
          <w:ilvl w:val="4"/>
          <w:numId w:val="1"/>
        </w:numPr>
        <w:rPr/>
      </w:pPr>
      <w:bookmarkStart w:id="218" w:name="__RefHeading___Toc2324734_3224264995"/>
      <w:bookmarkStart w:id="219" w:name="_Toc84"/>
      <w:bookmarkEnd w:id="218"/>
      <w:r>
        <w:rPr/>
        <w:t>۴</w:t>
      </w:r>
      <w:r>
        <w:rPr>
          <w:rtl w:val="true"/>
        </w:rPr>
        <w:t xml:space="preserve"> </w:t>
      </w:r>
      <w:r>
        <w:rPr>
          <w:rtl w:val="true"/>
        </w:rPr>
        <w:t xml:space="preserve">/ </w:t>
      </w:r>
      <w:r>
        <w:rPr/>
        <w:t>۱۳</w:t>
      </w:r>
      <w:r>
        <w:rPr>
          <w:rtl w:val="true"/>
        </w:rPr>
        <w:t xml:space="preserve"> دعای پیامبر صلی الله علیه و آله برای دنیای مردی یهودی</w:t>
      </w:r>
      <w:bookmarkEnd w:id="21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دعای پیامبر برای مردی بخیل و ترسو و پرخوابالخرائج و الجرائحـ به نقل از فضل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شخصی بخیل و ترسو و پرخواب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دعا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دعا کرد که خداوند ، ترسویی را از او بزداید و سخاوتمندش گرداند و پرخوابی را از او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مردی سخاوتمندتر و شجاع تر و کم خواب تر از او دیده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دعای پیامبر برای دنیای مردی یهودیالمصنَّف ، ابن ابی شیبةـ به نقل از قتاده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یهودی برای پیامبر صلی الله علیه و آله شتری را دوشید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زیبا بدار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موهای او سیاه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کسی را نزد مردی یهودی فرستاد و از او چیزی قرض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یهودی قرض داد و سپس نزد پیامبر صلی الله علیه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مشکلتان حل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 هر چه خواستید ، پیغام دهید تا برآورده شود و از درخواست چیزی خودداری نورزید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زیبایی ات را پایدار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یهودی، هشتاد سال عمر کرد و حتّی یک تار موی سفید در سرش دیده نشد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دُعاءُ النَّبِیِّ لِلاُلفَةِ بَینَ الزَّوجَینِدلائل النبوّة لأبی نعیم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صلی الله علیه و آله بِسوقِ النَّبَطِ </w:t>
      </w:r>
      <w:r>
        <w:rPr>
          <w:rStyle w:val="FootnoteAnchor"/>
          <w:rtl w:val="true"/>
        </w:rPr>
        <w:footnoteReference w:id="337"/>
      </w:r>
      <w:r>
        <w:rPr>
          <w:rFonts w:ascii="Amiri" w:hAnsi="Amiri" w:eastAsia="Amiri" w:cs="Amiri"/>
          <w:color w:val="111111"/>
          <w:sz w:val="28"/>
          <w:sz w:val="28"/>
          <w:szCs w:val="28"/>
          <w:rtl w:val="true"/>
          <w:lang w:bidi="ar-SA"/>
        </w:rPr>
        <w:t xml:space="preserve">ومَعَهُ عُمَرُ بنُ الخَطّابِ ، فَأَقبَلَتِ 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إنّی مَعَ زَوجٍ لی فِی البَیتِ مِثلِ المَرأَةِ ، وأنَا امرَأَةٌ مِنَ المُسلِمینَ اُحِبُّ ما تُحِبُّ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بِهِ ، فَجاءَت بِهِ ،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زَوجَتُکَ هذِهِ ؟ فَقالَ الرَّجُلُ لِلنَّبِیِّ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بَعَثَکَ بِالحَقِّ ما جَفَّ رَأسی مِنَ الغُسلِ مِنها بَعدُ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وما مَرَّةٌ واحِدَةٌ فِی الشَّهرِ ؟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تُبغِضینَهُ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وَالَّذی أکرَمَکَ بِالحَقِّ ،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أدنِیا إلَیَّ رُؤوسَکُما ، فَوَضَعا جَبهَتَیهِما عَلی 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ألِّف بَینَهُما ، وحَبِّب أحَدَهُما إلی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 النَّبِیُّ صلی الله علیه و آله بَعدَ ذلِکَ بِأَیّامٍ بِهِما ، وکانَ زَوجُ المَرأَةِ خَرّازا فَإِذا هِیَ تَحمِلُ اُدما عَلی رَقَبَتِها ،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عُمَرُ ألَیسَت صاحِبَتَنَا الَّتی قالَت ما قالَت ؟ فَسَمِعَت صَوتَ النَّبِیِّ صلی الله علیه و آله ، فَرَمَت بِالأُدمِ ثُمَّ قَبَّلَت رِجلَ النَّبِیِّ صلی الله علیه و آله ، ثُمَّ قالَ لَها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أنتِ وزَوجُکِ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أکرَمَکَ ما فِی الدُّنیا وَلَدٌ ولا والِدٌ أحَبُّ إلَیَّ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أنّی رَسولُ اللّهِ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أنَّکَ رَسولُ اللّهِ </w:t>
      </w:r>
      <w:r>
        <w:rPr>
          <w:rFonts w:eastAsia="Amiri" w:cs="Amiri" w:ascii="Amiri" w:hAnsi="Amiri"/>
          <w:color w:val="111111"/>
          <w:sz w:val="28"/>
          <w:szCs w:val="28"/>
          <w:rtl w:val="true"/>
          <w:lang w:bidi="ar-SA"/>
        </w:rPr>
        <w:t xml:space="preserve">. </w:t>
      </w:r>
      <w:r>
        <w:rPr>
          <w:rStyle w:val="FootnoteAnchor"/>
          <w:rtl w:val="true"/>
        </w:rPr>
        <w:footnoteReference w:id="33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2843_163042"/>
    </w:p>
    <w:p>
      <w:pPr>
        <w:pStyle w:val="Heading5"/>
        <w:numPr>
          <w:ilvl w:val="4"/>
          <w:numId w:val="1"/>
        </w:numPr>
        <w:rPr/>
      </w:pPr>
      <w:bookmarkStart w:id="221" w:name="__RefHeading___Toc2324736_3224264995"/>
      <w:bookmarkStart w:id="222" w:name="_Toc85"/>
      <w:bookmarkEnd w:id="220"/>
      <w:bookmarkEnd w:id="221"/>
      <w:r>
        <w:rPr/>
        <w:t>۴</w:t>
      </w:r>
      <w:r>
        <w:rPr>
          <w:rtl w:val="true"/>
        </w:rPr>
        <w:t xml:space="preserve"> </w:t>
      </w:r>
      <w:r>
        <w:rPr>
          <w:rtl w:val="true"/>
        </w:rPr>
        <w:t xml:space="preserve">/ </w:t>
      </w:r>
      <w:r>
        <w:rPr/>
        <w:t>۱۴</w:t>
      </w:r>
      <w:r>
        <w:rPr>
          <w:rtl w:val="true"/>
        </w:rPr>
        <w:t xml:space="preserve"> دعای پیامبر صلی الله علیه و آله برای اُلفت یافتن زن و شوهری</w:t>
      </w:r>
      <w:bookmarkEnd w:id="22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دعای پیامبر برای اُلفت یافتن زن و شوهریدلائل النبوّة ، ابو نعیمـ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با عمر بن خطّاب از بازار نبطی ها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شوهری دارم که در خانه با من چونان زنان است ، در حالی که من یک زن مسلمانم و آنچه را یک زن مسلمان دوست دارد ، من هم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بیاور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 شوهرش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همسرت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پیامبر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خدایی که تو را به حق فرستاده است ، هنوز سرم از غسل او خشک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ماه؟ 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نفرت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آن که تو 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ساخت ،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سرتان را نزدیک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 پیشانی خود را در برابر صورت پیامبر صلی الله علیه و آله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 الفت بینداز، و این دو را به یکدیگر علاقه مند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روز بعد از آن ، پیامبر صلی الله علیه و آله بر آن دو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آن زن ، چرمدوز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آن زن ، قطعه چرمی را بر دوش خود ، حمل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زنی نیست که آن روز ،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 صدای پیامبر صلی الله علیه و آله را شنید و چرم را انداخت و پای پیامبر صلی الله علیه و آله را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شوهرت چگونه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تو را گرامی داشت، در دنیا او را از فرزندان و پدرم هم دوست تر 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که من پیامبر خدا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گواهی می دهم که تو ، پیامبر خدایی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دُعاءُ النَّبِیِّ فِی الاِستِسقاءِصحیح البخاری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بَینَمَا النَّبِیُّ صلی الله علیه و آله یَخطُبُ یَومَ الجُمُعَةِ ، إذ 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هَلَکَ الکُراعُ </w:t>
      </w:r>
      <w:r>
        <w:rPr>
          <w:rStyle w:val="FootnoteAnchor"/>
          <w:rtl w:val="true"/>
        </w:rPr>
        <w:footnoteReference w:id="339"/>
      </w:r>
      <w:r>
        <w:rPr>
          <w:rFonts w:ascii="Amiri" w:hAnsi="Amiri" w:eastAsia="Amiri" w:cs="Amiri"/>
          <w:color w:val="111111"/>
          <w:sz w:val="28"/>
          <w:sz w:val="28"/>
          <w:szCs w:val="28"/>
          <w:rtl w:val="true"/>
          <w:lang w:bidi="ar-SA"/>
        </w:rPr>
        <w:t xml:space="preserve">، وهَلَکَ الشّاءُ ، فَادعُ اللّهَ أن یَسقِیَنا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یَدَیهِ ودَعا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صحیح البخاری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بَینَا النَّبِیُّ صلی الله علیه و آله یَخطُبُ یَومَ الجُمُعَةِ ،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ادعُ اللّهَ أن یَسقِیَنا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فَتَغَیَّمَتِ السَّماءُ ومُطِرنا ، حَتّی ما کادَ الرَّجُلُ یَصِلُ إلی مَنزِلِهِ ، فَلَم تَزَل تُمطَرُ إلَی الجُمُعَةِ المُقبِلَةِ ، فَقامَ ذلِکَ الرَّجُلُ أو غَیرُهُ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أن یَصرِفَهُ عَنّا فَقَد غَرِقنا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حَوالَینا ولا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السَّحابُ یَتَقَطَّعُ حَولَ المَدینَةِ ، ولا یُمطِرُ أهلَ المَدینَةِ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صحیح البخاری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النَّبِیُّ صلی الله علیه و آله یَخطُبُ یَومَ جُمُعَةٍ ؛ فَقامَ النّاسُ فَصاحوا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قَحَطَ المَطَرُ ، وَاحمَرَّتِ الشَّجَرُ ، وهَلَکَتِ البَهائِمُ ، فَادعُ اللّهَ أن یَسقِیَنا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اسقِنا ـ مَرَّتَینِ ـ وَایمُ اللّهِ ما نَری فِی السَّماءِ قَزَعَةً </w:t>
      </w:r>
      <w:r>
        <w:rPr>
          <w:rStyle w:val="FootnoteAnchor"/>
          <w:rtl w:val="true"/>
        </w:rPr>
        <w:footnoteReference w:id="342"/>
      </w:r>
      <w:r>
        <w:rPr>
          <w:rFonts w:ascii="Amiri" w:hAnsi="Amiri" w:eastAsia="Amiri" w:cs="Amiri"/>
          <w:color w:val="111111"/>
          <w:sz w:val="28"/>
          <w:sz w:val="28"/>
          <w:szCs w:val="28"/>
          <w:rtl w:val="true"/>
          <w:lang w:bidi="ar-SA"/>
        </w:rPr>
        <w:t xml:space="preserve">مِن سَحابٍ ، فَنَشَأَت سَحابَةٌ وأمطَرَت ، ونَزَلَ عَنِ المِنبَرِ فَصَلّی ، فَلَمَّا انصَرَفَ لَم تَزَل تُمطِرُ إلَی الجُمُعَةِ الَّتی تَلیها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 النَّبِیُّ صلی الله علیه و آله یَخطُبُ صاحوا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تَهَدَّمَتِ البُیوتُ ، وَانقَطَعَتِ السُّبُلُ ، فَادعُ اللّهَ یَحبِسها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النَّبِیُّ صلی الله علیه و آله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حَوالَینا ولا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فَکَشَطَتِ المَدینَةُ ، فَجَعَلَت تُمطِرُ حَولَها ولا تُمطِرُ بِالمَدینَةِ قَطرَةً ، فَنَظَرتُ إلَی المَدینَةِ وإنَّها لَفی مِثلِ الإِکلیلِ </w:t>
      </w:r>
      <w:r>
        <w:rPr>
          <w:rFonts w:eastAsia="Amiri" w:cs="Amiri" w:ascii="Amiri" w:hAnsi="Amiri"/>
          <w:color w:val="111111"/>
          <w:sz w:val="28"/>
          <w:szCs w:val="28"/>
          <w:rtl w:val="true"/>
          <w:lang w:bidi="ar-SA"/>
        </w:rPr>
        <w:t xml:space="preserve">. </w:t>
      </w:r>
      <w:r>
        <w:rPr>
          <w:rStyle w:val="FootnoteAnchor"/>
          <w:rtl w:val="true"/>
        </w:rPr>
        <w:footnoteReference w:id="34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2843_163044"/>
    </w:p>
    <w:p>
      <w:pPr>
        <w:pStyle w:val="Heading5"/>
        <w:numPr>
          <w:ilvl w:val="4"/>
          <w:numId w:val="1"/>
        </w:numPr>
        <w:rPr/>
      </w:pPr>
      <w:bookmarkStart w:id="224" w:name="__RefHeading___Toc2324738_3224264995"/>
      <w:bookmarkStart w:id="225" w:name="_Toc86"/>
      <w:bookmarkEnd w:id="223"/>
      <w:bookmarkEnd w:id="224"/>
      <w:r>
        <w:rPr/>
        <w:t>۴</w:t>
      </w:r>
      <w:r>
        <w:rPr>
          <w:rtl w:val="true"/>
        </w:rPr>
        <w:t xml:space="preserve"> </w:t>
      </w:r>
      <w:r>
        <w:rPr>
          <w:rtl w:val="true"/>
        </w:rPr>
        <w:t xml:space="preserve">/ </w:t>
      </w:r>
      <w:r>
        <w:rPr/>
        <w:t>۱۵</w:t>
      </w:r>
      <w:r>
        <w:rPr>
          <w:rtl w:val="true"/>
        </w:rPr>
        <w:t xml:space="preserve"> دعای پیامبر صلی الله علیه و آله برای بارش باران</w:t>
      </w:r>
      <w:bookmarkEnd w:id="22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دعای پیامبر برای بارش بارانصحیح البخاریـ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 روز جمعه مشغول خواندن خطبه بود که مردی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چارپایان هلاک شدند و گوسفندان تلف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خدا به ما باران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آله دست به آسمان برداشت و دعا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 روز جمعه خطبه می خواند که مردی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که خداوند بر ما باران بباراند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 آسمان ابری شد و باران فرو بارید ، چنان که مردم خود را به زحمت به منازلشان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تا جمعه آینده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همان مرد یا یکی دیگر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که خداوند ، باران را برای ما بند آورد ، که آب ، همه جا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ما بباران ، نه بر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ناگهان ابرها در پیرامون مدینه پراکنده شدند و در خود مدینه ، باران بند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روز جمعه مشغول خواندن خطبه بود که مردم برخاستند و فریاد زدند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 بند آمده و درختان ، زرد شده اند و چارپایان ، از بین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که خداوند بر ما باران بباراند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دو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باران بباران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در آسمان حتّی یک تکّه ابر هم مشاهده نمی شد ؛ امّا ناگهان ابرها پدیدار گشتند و فرو باریدند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منبر به زیر آمد و نماز خواند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تا جمعه بعد همچنان می 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صلی الله علیه و آله برخاست که خطبه بخواند ، مردم باز فریاد زدند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 ویران گشتند، و راه ها بسته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که خداوند ، باران را بند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تبسّمی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ما بباران ، نه بر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ناگهان ابرها از آسمان مدینه کنار رفتند و در پیرامون آن ، باریدن گرفتند و دیگر یک قطره هم در مدینه نمی 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نگریستم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چونان اکلیل می درخشد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له أمیر المؤمنین</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فاطِمَةُالإمام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ماتَت فاطِمَةُ علیهاالسلام قامَ عَلَیها أمیرُ المُؤمِنینَ علیه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راضٍ عَنِ </w:t>
      </w:r>
      <w:r>
        <w:rPr>
          <w:rStyle w:val="FootnoteAnchor"/>
          <w:rtl w:val="true"/>
        </w:rPr>
        <w:footnoteReference w:id="344"/>
      </w:r>
      <w:r>
        <w:rPr>
          <w:rFonts w:ascii="Amiri" w:hAnsi="Amiri" w:eastAsia="Amiri" w:cs="Amiri"/>
          <w:color w:val="111111"/>
          <w:sz w:val="28"/>
          <w:sz w:val="28"/>
          <w:szCs w:val="28"/>
          <w:rtl w:val="true"/>
          <w:lang w:bidi="ar-SA"/>
        </w:rPr>
        <w:t xml:space="preserve">ابنَةِ نَبِیِّکَ ، اللّهُمَّ إنَّها قَد اُوحِشَت فَآنِسها ، اللّهُمَّ إنَّها قَد هُجِرَت فَصِلها ، اللّهُمَّ إنَّها قَد ظُلِمَت فَاحکُم لَها ، وأنتَ خَیرُ الحاکِمینَ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الإمام علیّ علیه السلامـ عِندَ تَغسیلِهِ فاطِمَةَ علیهاالسلام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إنَّها أمَتُکَ وبِنتُ رَسولِکَ وصَفِیِّکَ وخِیَرَتِکَ مِن خَلقِکَ ، اللّهُمَّ لَقِّنها حُجَّتَها ، وأعظِم بُرهانَها ، وأعلِ دَرَجَتَها ، وَاجمَع بَینَها وبَینَ أبیها مُحَمَّدٍ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الحَسَنانِالإمام علیّ علیه السلامـ الدُّعاءِ المَنسوبِ إلَیهِ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 حَسَنا وحُسَینا ، ولا تُمَکِّن فَجَرَةَ قُرَیشٍ مِنهُما ما دُمتُ حَیّا ، فَإِذا تَوَفَّیتَنی فَأَنتَ الرَّقیبُ عَلَیهِم ، وأنتَ عَلی کُلِّ شَیءٍ شَهیدٌ </w:t>
      </w:r>
      <w:r>
        <w:rPr>
          <w:rFonts w:eastAsia="Amiri" w:cs="Amiri" w:ascii="Amiri" w:hAnsi="Amiri"/>
          <w:color w:val="111111"/>
          <w:sz w:val="28"/>
          <w:szCs w:val="28"/>
          <w:rtl w:val="true"/>
          <w:lang w:bidi="ar-SA"/>
        </w:rPr>
        <w:t xml:space="preserve">. </w:t>
      </w:r>
      <w:r>
        <w:rPr>
          <w:rStyle w:val="FootnoteAnchor"/>
          <w:rtl w:val="true"/>
        </w:rPr>
        <w:footnoteReference w:id="34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12843_163048"/>
    </w:p>
    <w:p>
      <w:pPr>
        <w:pStyle w:val="Heading4"/>
        <w:numPr>
          <w:ilvl w:val="3"/>
          <w:numId w:val="1"/>
        </w:numPr>
        <w:rPr/>
      </w:pPr>
      <w:bookmarkStart w:id="227" w:name="__RefHeading___Toc2324740_3224264995"/>
      <w:bookmarkStart w:id="228" w:name="_Toc87"/>
      <w:bookmarkEnd w:id="226"/>
      <w:bookmarkEnd w:id="227"/>
      <w:r>
        <w:rPr>
          <w:rtl w:val="true"/>
        </w:rPr>
        <w:t xml:space="preserve">باب پنجم </w:t>
      </w:r>
      <w:r>
        <w:rPr>
          <w:rtl w:val="true"/>
        </w:rPr>
        <w:t xml:space="preserve">: </w:t>
      </w:r>
      <w:r>
        <w:rPr>
          <w:rtl w:val="true"/>
        </w:rPr>
        <w:t>کسانی که امیر مؤمنان علیه السلام برایشان دعا کرد</w:t>
      </w:r>
      <w:bookmarkEnd w:id="228"/>
    </w:p>
    <w:p>
      <w:pPr>
        <w:pStyle w:val="Heading5"/>
        <w:numPr>
          <w:ilvl w:val="4"/>
          <w:numId w:val="1"/>
        </w:numPr>
        <w:rPr/>
      </w:pPr>
      <w:bookmarkStart w:id="229" w:name="__RefHeading___Toc2324742_3224264995"/>
      <w:bookmarkStart w:id="230" w:name="_Toc88"/>
      <w:bookmarkEnd w:id="229"/>
      <w:r>
        <w:rPr/>
        <w:t>۵</w:t>
      </w:r>
      <w:r>
        <w:rPr>
          <w:rtl w:val="true"/>
        </w:rPr>
        <w:t xml:space="preserve"> </w:t>
      </w:r>
      <w:r>
        <w:rPr>
          <w:rtl w:val="true"/>
        </w:rPr>
        <w:t xml:space="preserve">/ </w:t>
      </w:r>
      <w:r>
        <w:rPr/>
        <w:t>۱</w:t>
      </w:r>
      <w:r>
        <w:rPr>
          <w:rtl w:val="true"/>
        </w:rPr>
        <w:t xml:space="preserve"> فاطمه علیهاالسلام</w:t>
      </w:r>
      <w:bookmarkEnd w:id="230"/>
    </w:p>
    <w:p>
      <w:pPr>
        <w:pStyle w:val="Heading5"/>
        <w:numPr>
          <w:ilvl w:val="4"/>
          <w:numId w:val="1"/>
        </w:numPr>
        <w:rPr/>
      </w:pPr>
      <w:bookmarkStart w:id="231" w:name="__RefHeading___Toc2324744_3224264995"/>
      <w:bookmarkStart w:id="232" w:name="_Toc89"/>
      <w:bookmarkEnd w:id="231"/>
      <w:r>
        <w:rPr/>
        <w:t>۵</w:t>
      </w:r>
      <w:r>
        <w:rPr>
          <w:rtl w:val="true"/>
        </w:rPr>
        <w:t xml:space="preserve"> </w:t>
      </w:r>
      <w:r>
        <w:rPr>
          <w:rtl w:val="true"/>
        </w:rPr>
        <w:t xml:space="preserve">/ </w:t>
      </w:r>
      <w:r>
        <w:rPr/>
        <w:t>۲</w:t>
      </w:r>
      <w:r>
        <w:rPr>
          <w:rtl w:val="true"/>
        </w:rPr>
        <w:t xml:space="preserve"> امام حسن و امام حسین علیهماالسلام</w:t>
      </w:r>
      <w:bookmarkEnd w:id="232"/>
    </w:p>
    <w:p>
      <w:pPr>
        <w:pStyle w:val="BookText"/>
        <w:rPr/>
      </w:pPr>
      <w:r>
        <w:rPr>
          <w:rFonts w:ascii="IRNazanin" w:hAnsi="IRNazanin" w:eastAsia="IRNazanin"/>
          <w:color w:val="111111"/>
          <w:sz w:val="28"/>
          <w:sz w:val="28"/>
          <w:szCs w:val="28"/>
          <w:rtl w:val="true"/>
          <w:lang w:bidi="fa-IR"/>
        </w:rPr>
        <w:t xml:space="preserve">باب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امیر مؤمنان برایشان دعا کرد</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فاطمهامام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فاطمه علیهاالسلام در گذشت، امیر مؤمنان کنار جنازه اش ایستاد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دختر پیامبرت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تنها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 همدم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جدا شد ، تو وصلش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ستم شد ، تو خود ، داد او بستان ، که تو بهترین دادستانی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 علیه السلامـ هنگام غسل دادن فاطمه علیهاالسلام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تو و دختر پیامبر و برگزیده و بهترینِ خلق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حجّتش را به او تلقین فرما، و برهانش را استوار گردان، و درجه اش را بالا ببر، و او را با پدرش محمّد صلی الله علیه و آله محشور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امام حسن و امام حسینامام علی علیه السلامـ در دعای منسوب به ایشان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را نگه دار و تا من زنده ام ، نابه کاران قریش را بر آنان مسلّط مگردان، و چون مرا میراندی ، تو خود ، نگهبان ایشانی و البته تو بر هر چیز ، ناظری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السلامـ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 اللّهَ دینَکَ ودُنیاکَ ، وأَسأَ لُهُ خَیرَ القَضاءِ لَکَ فِی العاجِلَةِ وَالآجِلَةِ وَالدُّنیا وَالآخِرَةِ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عنه علیه السلامـ لاِبنِهِ الحُسَینِ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ـ أی بُنَیَّ ـ أنَّهُ مَن لانَت کَلِمَتُهُ وَجَبَت مَحَبَّتُهُ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وَفَّقَکَ اللّهُ لِرُشدِکَ ، وجَعَلَکَ مِن أهلِ طاعَتِهِ بِقُدرَتِهِ ، إنَّهُ جَوادٌ کَریمٌ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زاذانالخرائج والجرائح عن سعد الخفّاف عن زاذان أبی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زاذانُ إنَّکَ لَتَقرَأُ القُرآنَ فَتُحسِنُ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مَن قَرَأتَ ؟ فَتَبَسَّمَ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مَرَّ بی وأنَا أُنشِدُ الشِّعرَ ، وکانَ لی خُلُقٌ حَسَنٌ، فَأَعجَبَهُ صَوتی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زاذانُ هَلاّ بِالقُرآنِ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لی بِالقُرآنِ ، فَوَاللّهِ ما أقرَأُ مِنهُ إلاّ بِقَدَرِ ما اُصلّی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فَادنُ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 فَتَکَلَّمَ فی اُذنی بِکَلامٍ ما عَرَفتُهُ ولا عَلِمتُ ما یَقولُ ، 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فاکَ ، فَتَفَلَ فی فِیِّ ، فَوَاللّهِ ما زالت قَدَمَیَّ مِن عِندِهِ حَتّی حَفِظتُ القُرآنَ بِإِعرابِهِ وهَمزِهِ ، وما احتَجتُ أن أسأَلَ عَنهُ أحَدا بَعدَ مَوقِفی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فَقَصَصتُ قِصَّةَ زاذانَ عَلی أبی جَعفَرٍ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زاذانُ ، إنَّ أمیرَ المُؤمِنینَ علیه السلام دَعا لِزاذانَ بِالاِسمِ الأَعظَمِ الَّذی لا یُرَدُّ </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12843_163050"/>
    </w:p>
    <w:p>
      <w:pPr>
        <w:pStyle w:val="Heading5"/>
        <w:numPr>
          <w:ilvl w:val="4"/>
          <w:numId w:val="1"/>
        </w:numPr>
        <w:rPr/>
      </w:pPr>
      <w:bookmarkStart w:id="234" w:name="__RefHeading___Toc2324746_3224264995"/>
      <w:bookmarkStart w:id="235" w:name="_Toc90"/>
      <w:bookmarkEnd w:id="233"/>
      <w:bookmarkEnd w:id="234"/>
      <w:r>
        <w:rPr/>
        <w:t>۵</w:t>
      </w:r>
      <w:r>
        <w:rPr>
          <w:rtl w:val="true"/>
        </w:rPr>
        <w:t xml:space="preserve"> </w:t>
      </w:r>
      <w:r>
        <w:rPr>
          <w:rtl w:val="true"/>
        </w:rPr>
        <w:t xml:space="preserve">/ </w:t>
      </w:r>
      <w:r>
        <w:rPr/>
        <w:t>۳</w:t>
      </w:r>
      <w:r>
        <w:rPr>
          <w:rtl w:val="true"/>
        </w:rPr>
        <w:t xml:space="preserve"> زاذان</w:t>
      </w:r>
      <w:bookmarkEnd w:id="235"/>
    </w:p>
    <w:p>
      <w:pPr>
        <w:pStyle w:val="BookText"/>
        <w:rPr/>
      </w:pPr>
      <w:r>
        <w:rPr>
          <w:rFonts w:ascii="IRNazanin" w:hAnsi="IRNazanin" w:eastAsia="IRNazanin"/>
          <w:color w:val="111111"/>
          <w:sz w:val="28"/>
          <w:sz w:val="28"/>
          <w:szCs w:val="28"/>
          <w:rtl w:val="true"/>
          <w:lang w:bidi="fa-IR"/>
        </w:rPr>
        <w:t>امام علی علیه السلامـ به فرزندش حسن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دنیایت را به خدا می سپارم و از او برای تو ، بهترین قضا را درباره حال و آینده و دنیا و آخرتت مسئلت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به فرزندش حسین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ـ ای فرزندم ـ که هر کس گفتارش نرم باشد ، دوستی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قدرت خویش ، تو را در راه راستت موفّق بدارد و تو را از فرمان بردارانش قرار دهد، که او بخشنده و بزرگوار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زاذان </w:t>
      </w:r>
      <w:r>
        <w:rPr>
          <w:rStyle w:val="FootnoteAnchor"/>
          <w:rtl w:val="true"/>
        </w:rPr>
        <w:footnoteReference w:id="351"/>
      </w:r>
      <w:r>
        <w:rPr>
          <w:rFonts w:ascii="IRNazanin" w:hAnsi="IRNazanin" w:eastAsia="IRNazanin"/>
          <w:color w:val="111111"/>
          <w:sz w:val="28"/>
          <w:sz w:val="28"/>
          <w:szCs w:val="28"/>
          <w:rtl w:val="true"/>
          <w:lang w:bidi="fa-IR"/>
        </w:rPr>
        <w:t>الخرائج و الجرائحـ به نقل از سعد خفّاف ، از ابو عمرو زادان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خوب قرآن می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چه کسی یاد گرفته ای؟ لبخندی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 امیر مؤمنان از کنار من گذشت و من شعر می خواندم و اخلاق خوبی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صدای من خوشش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نمی خوانی؟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قرآن بخوانم ؟ به خدا سوگند که من از آن ، جز به مقداری که در نمازم می خوانم ، حفظ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بیا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نزدیکش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گوشم سخنی گفت که نفهمیدم و ندانستم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دهانت را باز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آب دهانش به دهانم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قدمی از نزدش برنداشته بودم که قرآن را با اِعراب و حرکات آن ، حفظ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جلسه ، هیچ گاه نیازمند نشدم که از کسی درباره قرآن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زادان را برای امام باقر علیه السلام نقل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زادان ، درست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برای زادان ، با اسم اعظم خداوند ـ که هیچ گاه رد نمی شود ـ ، دعا کرد</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المَهدِیُّالإمام علیّ علیه السلامـ مِن دُعائِهِ لِلإِمامِ المَهدِیِّ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فَاجعَل بَعثَهُ خُروجا مِنَ الغُمَّةِ ، وَاجمَع بِهِ شَملَ الاُمَّةِ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خَبّابُ بنُ الأَرَتِّالإمام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یَرحَمُ اللّهُ خَبّابَ بنَ الأَرَتِّ ؛ فَلَقَد أسلَمَ راغِبا ، وهاجَرَ طائِعا ، وقَنِعَ</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شاب یَبِسَ نِصفُ بَدَنِهِالمناقب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أمیرَ المُؤمِنینَ علیه السلام سَمِعَ فی لَیلَةِ الإِحرامِ مُنادِیا باکِیا ، فَأَمَرَ الحُسَینَ علیه السلام بِطَلَبِهِ </w:t>
      </w:r>
      <w:r>
        <w:rPr>
          <w:rStyle w:val="FootnoteAnchor"/>
          <w:rtl w:val="true"/>
        </w:rPr>
        <w:footnoteReference w:id="353"/>
      </w:r>
      <w:r>
        <w:rPr>
          <w:rFonts w:ascii="Amiri" w:hAnsi="Amiri" w:eastAsia="Amiri" w:cs="Amiri"/>
          <w:color w:val="111111"/>
          <w:sz w:val="28"/>
          <w:sz w:val="28"/>
          <w:szCs w:val="28"/>
          <w:rtl w:val="true"/>
          <w:lang w:bidi="ar-SA"/>
        </w:rPr>
        <w:t xml:space="preserve">، فَلَمّا أتاهُ وَجَدَ شابّا یَبِسَ نِصفُ بَدَنِهِ ، فَأَحضَرَهُ فَسَأَلَهُ عَلِیٌّ علیه السلام عَن حالِهِ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رَجُلاً ذا بَطَرٍ ، وکانَ أبی یَنصَحُنی ، فَکانَ یَوما فی نُصحِهِ إذ ضَرَبتُهُ ، فَدَعا عَلَیَّ بِهذَا المَوضِعِ وأنشَأَ شِعرا ، فَلَمّا تَمَّ کَلامُهُ یَبِسَ نِصفی ، فَنَدِمتُ وتُبتُ وطَیَّبتُ قَلبَهُ ، فَرَکِبَ عَلی بَعیرٍ لِیَأتِیَ بی إلی هاهُنا ویَدعوَ لی ، فَلَمَّا انتَصَفَ البادِیَةَ نَفَرَ البَعیرُ مِن طَیَرانِ طائِرٍ وماتَ والِدی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فَصَلّی عَلِیٌّ علیه السلام أربَعا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سَلیما ؛ فَقامَ صَحیحا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لَو لَم یَرضَ عَنَکَ لَما سُمِعَت </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2843_163052"/>
    </w:p>
    <w:p>
      <w:pPr>
        <w:pStyle w:val="Heading5"/>
        <w:numPr>
          <w:ilvl w:val="4"/>
          <w:numId w:val="1"/>
        </w:numPr>
        <w:rPr/>
      </w:pPr>
      <w:bookmarkStart w:id="237" w:name="__RefHeading___Toc2324748_3224264995"/>
      <w:bookmarkStart w:id="238" w:name="_Toc91"/>
      <w:bookmarkEnd w:id="236"/>
      <w:bookmarkEnd w:id="237"/>
      <w:r>
        <w:rPr/>
        <w:t>۵</w:t>
      </w:r>
      <w:r>
        <w:rPr>
          <w:rtl w:val="true"/>
        </w:rPr>
        <w:t xml:space="preserve"> </w:t>
      </w:r>
      <w:r>
        <w:rPr>
          <w:rtl w:val="true"/>
        </w:rPr>
        <w:t xml:space="preserve">/ </w:t>
      </w:r>
      <w:r>
        <w:rPr/>
        <w:t>۴</w:t>
      </w:r>
      <w:r>
        <w:rPr>
          <w:rtl w:val="true"/>
        </w:rPr>
        <w:t xml:space="preserve"> مهدی</w:t>
      </w:r>
      <w:bookmarkEnd w:id="238"/>
    </w:p>
    <w:p>
      <w:pPr>
        <w:pStyle w:val="Heading5"/>
        <w:numPr>
          <w:ilvl w:val="4"/>
          <w:numId w:val="1"/>
        </w:numPr>
        <w:rPr/>
      </w:pPr>
      <w:bookmarkStart w:id="239" w:name="__RefHeading___Toc2324750_3224264995"/>
      <w:bookmarkStart w:id="240" w:name="_Toc92"/>
      <w:bookmarkEnd w:id="239"/>
      <w:r>
        <w:rPr/>
        <w:t>۵</w:t>
      </w:r>
      <w:r>
        <w:rPr>
          <w:rtl w:val="true"/>
        </w:rPr>
        <w:t xml:space="preserve"> </w:t>
      </w:r>
      <w:r>
        <w:rPr>
          <w:rtl w:val="true"/>
        </w:rPr>
        <w:t xml:space="preserve">/ </w:t>
      </w:r>
      <w:r>
        <w:rPr/>
        <w:t>۵</w:t>
      </w:r>
      <w:r>
        <w:rPr>
          <w:rtl w:val="true"/>
        </w:rPr>
        <w:t xml:space="preserve"> خَبّاب بن اَرَت</w:t>
      </w:r>
      <w:bookmarkEnd w:id="240"/>
    </w:p>
    <w:p>
      <w:pPr>
        <w:pStyle w:val="Heading5"/>
        <w:numPr>
          <w:ilvl w:val="4"/>
          <w:numId w:val="1"/>
        </w:numPr>
        <w:rPr/>
      </w:pPr>
      <w:bookmarkStart w:id="241" w:name="__RefHeading___Toc2324752_3224264995"/>
      <w:bookmarkStart w:id="242" w:name="_Toc93"/>
      <w:bookmarkEnd w:id="241"/>
      <w:r>
        <w:rPr/>
        <w:t>۵</w:t>
      </w:r>
      <w:r>
        <w:rPr>
          <w:rtl w:val="true"/>
        </w:rPr>
        <w:t xml:space="preserve"> </w:t>
      </w:r>
      <w:r>
        <w:rPr>
          <w:rtl w:val="true"/>
        </w:rPr>
        <w:t xml:space="preserve">/ </w:t>
      </w:r>
      <w:r>
        <w:rPr/>
        <w:t>۶</w:t>
      </w:r>
      <w:r>
        <w:rPr>
          <w:rtl w:val="true"/>
        </w:rPr>
        <w:t xml:space="preserve"> جوانی که نیمی از بدنش فلج شده بود</w:t>
      </w:r>
      <w:bookmarkEnd w:id="24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مهدیامام علی علیه السلامـ از دعای ایشان برای امام مهدی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او را مایه بیرون شدن از غم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شبهه و 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و به واسطه او ، 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بار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خَبّاب بن اَرَت </w:t>
      </w:r>
      <w:r>
        <w:rPr>
          <w:rStyle w:val="FootnoteAnchor"/>
          <w:rtl w:val="true"/>
        </w:rPr>
        <w:footnoteReference w:id="355"/>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خَبّاب بن 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دلخواه ، اسلام آورد و داوطلبانه هجرت کرد و به اندازه کفاف ، قناعت نمود و از خدا خشنود بود و مجاهد زیست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جوانی که نیمی از بدنش فلج شده بودالمناقب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مؤمنان در شب احرام ، صدای گریه ای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علیه السلام فرمان داد تا صاحب صدا را پیدا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پی صدا رفت ، جوانی را یافت که نصف بدنش از کار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پیش علی علیه السلام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حالش را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هَوَس پیشه بودم و پدرم پیوسته پندم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حال پنددهی بود که کتکش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مکان بود که به من نفرین کرد و شعری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که پایان یافت ، نیمِ پیکرم خشک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 شدم و توبه کردم و دلش را به دست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سوار شتری شد تا مرا به این جا بیاورد و برایم دعا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های بیابان بودیم که شترش از پریدن پرنده ای رم کرد و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چهار رکعت نماز گزارد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سلامت ، بخیز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همچون افرادسالم ، حرکت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 اگر پدرت از تو خشنود نگشته بود ، دعایم پذیرفته نمی شد</w:t>
      </w:r>
      <w:r>
        <w:rPr>
          <w:rFonts w:eastAsia="IRNazanin" w:cs="IRNazanin"/>
          <w:color w:val="111111"/>
          <w:sz w:val="28"/>
          <w:szCs w:val="28"/>
          <w:rtl w:val="true"/>
          <w:lang w:bidi="fa-IR"/>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مَعَ عَلِیِّ بنِ أبی طالِبٍ علیه السلام فی الطَّوافِ فی لَیلَةٍ دَیجوجِیَّةٍ </w:t>
      </w:r>
      <w:r>
        <w:rPr>
          <w:rStyle w:val="FootnoteAnchor"/>
          <w:rtl w:val="true"/>
        </w:rPr>
        <w:footnoteReference w:id="356"/>
      </w:r>
      <w:r>
        <w:rPr>
          <w:rFonts w:ascii="Amiri" w:hAnsi="Amiri" w:eastAsia="Amiri" w:cs="Amiri"/>
          <w:color w:val="111111"/>
          <w:sz w:val="28"/>
          <w:sz w:val="28"/>
          <w:szCs w:val="28"/>
          <w:rtl w:val="true"/>
          <w:lang w:bidi="ar-SA"/>
        </w:rPr>
        <w:t xml:space="preserve">قَلیلَةِ النّورِ ، وقَد خَلاَ الطَّوافُ ، ونامَ الزُّوّارُ ، وهَدَأَتِ العُیونُ ، إذ سَمِعَ مستَغیثا مُستَجیرا مُتَرَحِّما </w:t>
      </w:r>
      <w:r>
        <w:rPr>
          <w:rStyle w:val="FootnoteAnchor"/>
          <w:rtl w:val="true"/>
        </w:rPr>
        <w:footnoteReference w:id="357"/>
      </w:r>
      <w:r>
        <w:rPr>
          <w:rFonts w:ascii="Amiri" w:hAnsi="Amiri" w:eastAsia="Amiri" w:cs="Amiri"/>
          <w:color w:val="111111"/>
          <w:sz w:val="28"/>
          <w:sz w:val="28"/>
          <w:szCs w:val="28"/>
          <w:rtl w:val="true"/>
          <w:lang w:bidi="ar-SA"/>
        </w:rPr>
        <w:t xml:space="preserve">بِصَوتٍ حَزینٍ مَحزونٍ مِن قَلبٍ موجَعٍ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یُجیبُ دُعَا المُضطَرِّ فِی الظُّلَمِیا کاشِفَ الضُّرِّ وَالبَلوی مَعَ السَّقَمِ قَد نامَ وَفدُکَ حَولَ البَیتِ وَانتَبَهوایَدعو وعینُکَ یا قَیّومُ لَم تَنَمِ هَب لی بِجودِکَ فَضلَ العَفوِ عَن جُرُمییا مَن أشارَ إلَیهِ الخَلقُ فِی الحَرَمِ إن کانَ عَفوُکَ لا یَلقاهُ ذو سَرَفٍفَمَن یَجودُ عَلَی العاصینَ بِالنِّعَمِ قالَ الحُسینُ بنُ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اللّهِ ، أ سَمِعتَ المُنادِیَ ذَنبَهُ ، المُستَغیثَ رَبَّهُ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اِعتَبِرهُ </w:t>
      </w:r>
      <w:r>
        <w:rPr>
          <w:rStyle w:val="FootnoteAnchor"/>
          <w:rtl w:val="true"/>
        </w:rPr>
        <w:footnoteReference w:id="358"/>
      </w:r>
      <w:r>
        <w:rPr>
          <w:rFonts w:ascii="Amiri" w:hAnsi="Amiri" w:eastAsia="Amiri" w:cs="Amiri"/>
          <w:color w:val="111111"/>
          <w:sz w:val="28"/>
          <w:sz w:val="28"/>
          <w:szCs w:val="28"/>
          <w:rtl w:val="true"/>
          <w:lang w:bidi="ar-SA"/>
        </w:rPr>
        <w:t xml:space="preserve">، عَسی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أخبِطُ فی طَخیاءِ الظَّلامِ ، وأتَخَلَّلُ بَینَ النِّیامِ ، فَلَمّا صِرتُ بَینَ الرُّکنِ وَالمَقامِ ، بَدا لی شَخصٌ مُنتَصِبٌ ، فَتَأَمَّلتُهُ فإِذا هُوَ قائِمٌ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أیُّهَا العَبدُ المُقِرُّ المُستَقیلُ ، المُستَغفِرُ المُستَجیرُ ، أجِب بِاللّهِ ابنَ عَمِّ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 فی سُجودِهِ وقُعودِهِ وسَلَّمَ ، فَلَم یَتَکَلَّم حَتّی أشارَ بِیَدِهِ بِأَن تَقَدَّمنی ، فَتَقَدَّمتُهُ ، فَأَتَیتُ بِهِ أمیرَ المُؤمِنینَ علیه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دونَکَ 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إلَیهِ ، فَإِذا هُوَ شابٌّ حَسَنُ الوَجهِ نَقِیُّ الثِّیابِ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حالُکَ ، ومِمَّ بُکاؤُکَ وَاستِغاثَتُکَ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أُوخِذَ بِالعُقوقِ فَهُو فی ضیقٍ ، ارتَهَنَهُ المُصابُ ، وغَمَرَهُ الاِکتِئابُ فَارتابَ </w:t>
      </w:r>
      <w:r>
        <w:rPr>
          <w:rStyle w:val="FootnoteAnchor"/>
          <w:rtl w:val="true"/>
        </w:rPr>
        <w:footnoteReference w:id="360"/>
      </w:r>
      <w:r>
        <w:rPr>
          <w:rFonts w:ascii="Amiri" w:hAnsi="Amiri" w:eastAsia="Amiri" w:cs="Amiri"/>
          <w:color w:val="111111"/>
          <w:sz w:val="28"/>
          <w:sz w:val="28"/>
          <w:szCs w:val="28"/>
          <w:rtl w:val="true"/>
          <w:lang w:bidi="ar-SA"/>
        </w:rPr>
        <w:t xml:space="preserve">، فَدُعاؤُهُ لا یُستَجابُ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نّی کُنتُ مُلتَهِیا فی العَرَبِ بِاللَّعِبِ وَالطَّرَبِ ، اُدیمُ العِصیانَ فی رَجَبٍ وشَعبانَ ، وما اُراقِبُ الرَّحمنَ ، وکانَ لی والِدٌ شَفیقٌ یُحَذِّرُنی مَصارِعَ الحَدَثانِ ، ویُخَوِّفُنِی العِقابَ بِالنّیرانِ ،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ضَجَّ مِنکَ النَّهارُ وَالظَّلامُ ، وَاللَّیالی وَالأَیّامُ ، وَالشُّهورُ وَالأَعوامُ ، وَالمَلائِکَةُ الکِرامُ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إذا ألَحَّ عَلَیَّ بِالوَعظِ زَجرَتُهُ وَانتَهَرتُهُ ، ووَثَبتُ عَلَیهِ وضَرَبتُهُ ، فَعَمَدتُ یَوما إلی شَیءٍ مِنَ الوَرِقِ </w:t>
      </w:r>
      <w:r>
        <w:rPr>
          <w:rStyle w:val="FootnoteAnchor"/>
          <w:rtl w:val="true"/>
        </w:rPr>
        <w:footnoteReference w:id="361"/>
      </w:r>
      <w:r>
        <w:rPr>
          <w:rFonts w:ascii="Amiri" w:hAnsi="Amiri" w:eastAsia="Amiri" w:cs="Amiri"/>
          <w:color w:val="111111"/>
          <w:sz w:val="28"/>
          <w:sz w:val="28"/>
          <w:szCs w:val="28"/>
          <w:rtl w:val="true"/>
          <w:lang w:bidi="ar-SA"/>
        </w:rPr>
        <w:t xml:space="preserve">وکانَت فِی الخِباءِ ، فَذَهَبتُ لاِخُذَها وأصرِفَها فیما کُنتُ عَلَیهِ ، فَمانَعَنی عَن أخذِها ، فَأَوجَعتُهُ ضَربا ولَوَیتُ یَدَهُ ، وأخَذتُها ومَضَیتُ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بِیَدِهِ إلی رُکبَتَیهِ یَرومُ النُّهوضَ مِن مَکانِهِ ذلِکَ ، فَلَم یُطِق یُحَرِّکُها مِن شِدَّةِ الوَجَعِ وَالأَلَم ، فَأَنشَأَ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رَحِمٌ بَینی وبَینَ مُنازِلٍسَواءً کَما یَستَنزِلُ القَطرَ طالِبُه ورَبَّیتُ حَتّی صار جَلدا شَمَردَلاًإذا قامَ ساوی غارِبَ الفَحلِ غارِبُه وقَد کُنتُ اُوتیهِ مِنَ الزّادِ فِی الصِّباإذا جاعَ مِنهُ صَفوَهُ وأطایِبَه فَلَمَّا استَوی فی عُنفُوانِ شَبابِهِوأصبَحَ کَالرُّمحِ الرُّدَینیِّ خاطِبُه تَهَضَّمَنی مالی کَذا ولَوی یَدیلَوی یَدَهُ اللّهُ الَّذی هُوَ غالِبُه ثُمَّ حَلَفَ بِاللّهِ لَیَقدَمَنَّ إلی بَیتِ اللّهِ الحَرامِ فَیَستَعدِی اللّهَ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فَصامَ أسابیعَ ، وصَلّی رَکَعاتٍ ، ودَعا ، وخَرَجَ مُتَوَجِّها عَلی عَیرانَةٍ </w:t>
      </w:r>
      <w:r>
        <w:rPr>
          <w:rStyle w:val="FootnoteAnchor"/>
          <w:rtl w:val="true"/>
        </w:rPr>
        <w:footnoteReference w:id="362"/>
      </w:r>
      <w:r>
        <w:rPr>
          <w:rFonts w:ascii="Amiri" w:hAnsi="Amiri" w:eastAsia="Amiri" w:cs="Amiri"/>
          <w:color w:val="111111"/>
          <w:sz w:val="28"/>
          <w:sz w:val="28"/>
          <w:szCs w:val="28"/>
          <w:rtl w:val="true"/>
          <w:lang w:bidi="ar-SA"/>
        </w:rPr>
        <w:t xml:space="preserve">یَقطَعُ بِالسَّیرِ عَرضَ الفَلاةِ ، ویَطوِی الأَودِیَةَ ویَعلُو الجِبالَ ، حَتّی قَدِمَ مَکَّةَ یَومَ الحَجِّ الأَکبَرِ ، فَنَزَلَ عَن راحِلَتِهِ وأقبَلَ إلی بَیتِ اللّهِ الحَرامِ ، فَسَعی وطافَ بِهِ ، وتَعَلَّقَ بِأَستارِهِ وَابتَهَلَ ، وأنشَأَ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إلَیهِ أتَی الحُجّاجُ بِالجَهَدِفَوقَ المَهاوی مِنَ اقصی غایَةِ البُعدِ إنّی أتَیتُکَ یا مَن لا یُخَیّبُ مَنیَدعوهُ مُبتَهِلاً بِالواحِدِ الصَّمَدِ هذا مُنازِلُ لا یَرتاعُ مِن عققیفَخُذ بِحَقّیَ یا جَبّارُ مِن وَلَدی حَتّی تُشِلَّ بِعَونٍ مِنکَ جانِبَهُیا مَن تَقَدَّسَ لَم یُولَد ولَم یَلِدِ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فَوَالَّذی سَمَکَ السَّماءَ ، وأنبَعَ الماءَ ، مَا استَتَمَّ دُعاءَهُ حَتّی نَزَلَ بی ما تَری ـ ثُمَّ کَشَفَ عَن یَمینِهِ فَإِذا بِجانِبِهِ قَد شَلَّ ـ فَأَنَا مُنذُ ثَلاثِ سِنینَ أطلُبُ إلَیهِ أن یَدعُوَ لی </w:t>
      </w:r>
      <w:r>
        <w:rPr>
          <w:rStyle w:val="FootnoteAnchor"/>
          <w:rtl w:val="true"/>
        </w:rPr>
        <w:footnoteReference w:id="363"/>
      </w:r>
      <w:r>
        <w:rPr>
          <w:rFonts w:ascii="Amiri" w:hAnsi="Amiri" w:eastAsia="Amiri" w:cs="Amiri"/>
          <w:color w:val="111111"/>
          <w:sz w:val="28"/>
          <w:sz w:val="28"/>
          <w:szCs w:val="28"/>
          <w:rtl w:val="true"/>
          <w:lang w:bidi="ar-SA"/>
        </w:rPr>
        <w:t xml:space="preserve">فِی المَوضِعِ الَّذی دَعا بِهِ عَلَیَّ فَلَم یُجِبنی ، حَتّی إذا کانَ العامُ أنعَمَ عَلَیَّ فَخَرَجتُ عَلی ناقَةٍ عُشَراءَ </w:t>
      </w:r>
      <w:r>
        <w:rPr>
          <w:rStyle w:val="FootnoteAnchor"/>
          <w:rtl w:val="true"/>
        </w:rPr>
        <w:footnoteReference w:id="364"/>
      </w:r>
      <w:r>
        <w:rPr>
          <w:rFonts w:ascii="Amiri" w:hAnsi="Amiri" w:eastAsia="Amiri" w:cs="Amiri"/>
          <w:color w:val="111111"/>
          <w:sz w:val="28"/>
          <w:sz w:val="28"/>
          <w:szCs w:val="28"/>
          <w:rtl w:val="true"/>
          <w:lang w:bidi="ar-SA"/>
        </w:rPr>
        <w:t xml:space="preserve">أجِدُّ السَّیرَ حَثیثا رَجاءَ العافِیَةِ ، حَتّی إذا کُنّا عَلَی الأَراکِ </w:t>
      </w:r>
      <w:r>
        <w:rPr>
          <w:rStyle w:val="FootnoteAnchor"/>
          <w:rtl w:val="true"/>
        </w:rPr>
        <w:footnoteReference w:id="365"/>
      </w:r>
      <w:r>
        <w:rPr>
          <w:rFonts w:ascii="Amiri" w:hAnsi="Amiri" w:eastAsia="Amiri" w:cs="Amiri"/>
          <w:color w:val="111111"/>
          <w:sz w:val="28"/>
          <w:sz w:val="28"/>
          <w:szCs w:val="28"/>
          <w:rtl w:val="true"/>
          <w:lang w:bidi="ar-SA"/>
        </w:rPr>
        <w:t xml:space="preserve">وحَطَمَةِ وادِی السِّیاکِ </w:t>
      </w:r>
      <w:r>
        <w:rPr>
          <w:rStyle w:val="FootnoteAnchor"/>
          <w:rtl w:val="true"/>
        </w:rPr>
        <w:footnoteReference w:id="366"/>
      </w:r>
      <w:r>
        <w:rPr>
          <w:rFonts w:ascii="Amiri" w:hAnsi="Amiri" w:eastAsia="Amiri" w:cs="Amiri"/>
          <w:color w:val="111111"/>
          <w:sz w:val="28"/>
          <w:sz w:val="28"/>
          <w:szCs w:val="28"/>
          <w:rtl w:val="true"/>
          <w:lang w:bidi="ar-SA"/>
        </w:rPr>
        <w:t xml:space="preserve">، نَفَرَ طائِرٌ فِی اللَّیلِ فَنَفَرَت مِنهُ النّاقَةُ الَّتی کانَ عَلَیها فَأَلقَتُه إلی قَرارِ الوادی ، وَارفَضَّ بَینَ الحَجَرَینِ ، فَقَبَرتُهُ هُناکَ ، وأعظَمُ مِن ذلِکَ أ نّی لا اُعرَفُ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بِدَعَوةِ أبیهِ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أتاکَ الغَوثُ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اُعَلِّمُکَ دُعاءً عَلَّمَنیهِ رَسولُ اللّهِ صلی الله علیه و آله وفیهِ اسمُ اللّهِ الأَکبَرُ الأَعظَمُ العَزیزُ الأَکرَمُ ، الَّذی یُجیبُ بِهِ مَن دَعاهُ ، ویُعطی بِهِ مَن سَأَلَهُ ، ویُفَرِّجُ الهَمَّ ، ویَکشِفُ بِهِ الکَربَ ، ویُذهِبُ بِهِ الغَمَّ ، ویُبرِئُ بِهِ السُّقمَ ، ویَجبُرُ بِهِ الکَسیرَ ، ویُغنی بِهِ الفَقیرَ ، ویَقضی بِهِ الدَّین ، ویَرُدُّ بِهِ العَینَ ، ویَغفِرُ بِهِ الذُّنوبَ ، ویَستُرُ بِهِ العُیوبَ ، ویُؤمِنُ بِهِ کُلَّ خائِفٍ مِن شَیطانٍ مَریدٍ وجَبّارٍ عَنیدٍ ، ولَو دَعا بِهِ طائِعٌ للّهِِ عَلی جَبَلٍ لَزالَ مِن مَکانِهِ ، أو عَلی مَیِّتٍ لَأَحیاهُ اللّهُ بَعدَ مَوتِهِ ، ولَو دَعا بِهِ عَلَی الماءِ لَمَشی عَلَیهِ بَعدَ أن لا یَدخُلَهُ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أیُّهَا الرَّجُلُ فَقَد أدرَکَتنِی الرَّحمَةُ لَکَ ، ولیَعلَمِ اللّهُ مِنکَ صِدقَ النِّیَّةِ أ نَّک لا تَدعو بِهِ فی مَعصِیَتِهِ ، ولا تُفیدُهُ إلاَّ الثِّقَةَ فی دینِکَ ، فَإِن أخلَصتَ النِّیَّةَ استَجابَ اللّهُ لَکَ ، ورَأَیتَ نَبِیَّکَ مُحَمَّدا صلی الله علیه و آله فی مَنامِکَ ، یُبَشِّرُکَ بِالجَنَّةِ وَالإِجابَةِ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الحُسَینُ بنُ عَلِیٍّ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سُروری بِفائِدَةِ الدُّعاءِ أشَدَّ مِن سُرورِ الرَّجُلِ بِعافِیَتِهِ وما نَزَلَ بِهِ ؛ لاِ نَّنی لَم أکُن سَمِعتُهُ مِنهُ ، ولا عَرَفتُ هذَا الدُّعاءَ قَبلَ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اِیتِنی بِدَواةٍ وبَیاضٍ وَاکتُب ما اُملیهِ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 اللّهُمَّ إنّی أسأَلُکَ بِاسمِکَ یا ذَا الجَلالِ وَالإکرامِ </w:t>
      </w:r>
      <w:r>
        <w:rPr>
          <w:rFonts w:eastAsia="Amiri" w:cs="Amiri" w:ascii="Amiri" w:hAnsi="Amiri"/>
          <w:color w:val="111111"/>
          <w:sz w:val="28"/>
          <w:szCs w:val="28"/>
          <w:rtl w:val="true"/>
          <w:lang w:bidi="ar-SA"/>
        </w:rPr>
        <w:t xml:space="preserve">... » </w:t>
      </w:r>
      <w:r>
        <w:rPr>
          <w:rStyle w:val="FootnoteAnchor"/>
          <w:rtl w:val="true"/>
        </w:rPr>
        <w:footnoteReference w:id="367"/>
      </w:r>
      <w:r>
        <w:rPr>
          <w:rFonts w:ascii="Amiri" w:hAnsi="Amiri" w:eastAsia="Amiri" w:cs="Amiri"/>
          <w:color w:val="111111"/>
          <w:sz w:val="28"/>
          <w:sz w:val="28"/>
          <w:szCs w:val="28"/>
          <w:rtl w:val="true"/>
          <w:lang w:bidi="ar-SA"/>
        </w:rPr>
        <w:t xml:space="preserve">وتَسأَلُ اللّهَ تَعالی ما أحبَبتَ ، وتُسَمّی حاجَتَکَ ، ولا تَدعُ بِهِ إلاّ وأنتَ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اللَّیلَةُ فَادعُ بِهِ عَشرَ مَرّاتٍ وَأْتِنی مِن غَدٍ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الحُسَینُ بنُ عَلِیٍّ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الفَتَی الکِتابَ ومَضی ، فَلَمّا کانَ مِن غَدٍ ما أصبَحنا حینا </w:t>
      </w:r>
      <w:r>
        <w:rPr>
          <w:rStyle w:val="FootnoteAnchor"/>
          <w:rtl w:val="true"/>
        </w:rPr>
        <w:footnoteReference w:id="368"/>
      </w:r>
      <w:r>
        <w:rPr>
          <w:rFonts w:ascii="Amiri" w:hAnsi="Amiri" w:eastAsia="Amiri" w:cs="Amiri"/>
          <w:color w:val="111111"/>
          <w:sz w:val="28"/>
          <w:sz w:val="28"/>
          <w:szCs w:val="28"/>
          <w:rtl w:val="true"/>
          <w:lang w:bidi="ar-SA"/>
        </w:rPr>
        <w:t xml:space="preserve">حَتّی أتَی الفَتی إلَینا سَلیما مُعافیً ، وَالکِتابُ بِیَدِهِ ،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الاِسمُ الأَعظَم ، استُجیبَ لی ورَبِّ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عَلِیٌّ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هَدَأَتِ العُیونُ بِالرُّقادِ ، وَاستَحلَکَ جِلبابُ اللَّیلِ ، رَفَعتُ یَدی بِالکِتابِ ودَعَوتُ اللّهَ بِحَقِّهِ مِرارا ، فَاُجِبتُ فِی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حَسبُکَ فَقَد دَعَوتَ اللّهَ بِاسمِهِ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اضطَجَعتُ ، فَرَأَیتُ رَسولَ اللّه صلی الله علیه و آله فی مَنامی وقَد مَسَحَ یَدَهُ الشَّریفَةَ عَلَیَّ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بِاسمِ اللّهِ الأَعظَمِ العَظیمِ ، فَإِنَّکَ عَلی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مُعافیً کَما تَری ، فَجَزاکَ اللّهُ خَیرا </w:t>
      </w:r>
      <w:r>
        <w:rPr>
          <w:rFonts w:eastAsia="Amiri" w:cs="Amiri" w:ascii="Amiri" w:hAnsi="Amiri"/>
          <w:color w:val="111111"/>
          <w:sz w:val="28"/>
          <w:szCs w:val="28"/>
          <w:rtl w:val="true"/>
          <w:lang w:bidi="ar-SA"/>
        </w:rPr>
        <w:t xml:space="preserve">. </w:t>
      </w:r>
      <w:r>
        <w:rPr>
          <w:rStyle w:val="FootnoteAnchor"/>
          <w:rtl w:val="true"/>
        </w:rPr>
        <w:footnoteReference w:id="37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شبی تاریک و کم نور ، با علی بن ابی طالب علیه السلام طواف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خانه خدا از طواف کننده خالی شد و زائرانْ خوابیدند و چشم ها آرام گرفت که ناگهان ، صدای کُمک خواه ، پناهجو و ترحّم طلبی شنیده شد که با ناله ای اندوهناک و غمبار ، از دلی دردمند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دعای درمانده را در تاریکی ها پاسخ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برطرف کننده سختی و گرفتاری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 دور خانه ات می خوابند و بیدار می شوندو تو را می خوانند ، در حالی که دیده تو ـ ای پایدار ـ هرگز نمی 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بخشش خود ، به بهترین شکل از گناهان من بگذرای آن که بندگان ، در حرم به او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زیاده رَوی کنندگان ، گذشت تو را نمی بینندپس چه کسی بر گناهکاران ، نعمت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این مویه کننده از گناه و کمک خواه از پروردگار خویش را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بگرد ؛ شاید او را بیابی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 همچنان در دل تاریکی ها می رفتم و در بین خفتگان ، قدم می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بین رُکن و مقام رسیدم ، شخصی ایستاده در برابرم آشکار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کردم ؛ دیدم به نماز ایستاده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ای بنده اقرار کننده گذشتْ طلبِ بخشش جویِ پناهخواه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خدا پیش پسر عموی پیامبر صلی الله علیه و آله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سرعت ، سجده کرد و نشست و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چیزی نگفت و با دست ، اشاره کرد که من پیش بیفتم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پیش افتادم تا او را نزد امیر مؤمنان آوردم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 آوردمش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وی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جوانی خوش سیما و با لباس های تمیز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کدام قبیله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عرب 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چگونه است و برای چه گریه می کنی و فریادرس می 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حالم، حال کسی است که به عاقّ والدین، گرفتار شده و در تنگناست ،مصیبت ها او را فرا گرفته اند ، در غمْ غرق گشته و به دو دلی افتاده ودعایش پذیرفته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وی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بین عرب ها به لهو و طربْ مشغول بودم و در رجب و شعبان هم نافرمانی را ادامه می دادم و از خدای رحمان ، پروا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مهربان داشتم که مرا از پیشامدهای ناگوار بر حذر می داشت و از کیفر آتش می ترسانید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باید نور و ظلمت و شب ها و روزها و ماه ها و سال ها و فرشتگان گرامی از دست تو بنالند؟ و هر گاه در پنددهی اصرار می کرد ، او را طرد می نمودم و از خود ، دور می ساختم و به وی حمله می کردم و او را می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فکر پولی افتادم که پنهان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که آن را بردارم و در کارهایی که می کردم ، خرج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برداشتنم ممانعت به عمل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زدم و دستش را پیچاندم و پول را برداشتم و رفتم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دستانش را به زانونش گرفت تا از جایش بلند شود ؛ ولی از شدّت درد و ناراحتی نتوانست آنها را حرکت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به خواندن این شعر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خویشی ، همواره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جاهای مختلف کشاندآن گونه که باران ، طالب باران را در پی خود می 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پرورشش دادم تا آن که استوار و جوان گردیدبه گونه ای که به هنگام ایستادن ، شانه اش هم اندازه شانه شتر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بچّگی ، توشه و زاد به وی می دادمو هر گاه گرسنه می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ها و خوش گوارها می خوراندم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شکوفایی جوانی رسیدو خواسته هایش چون شمشیر رُدَینی گشت مالم را از من گرفت و دستم را چنین پیچانْد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دستش را بپیچاند که تنها او بر وی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خدا سوگند یاد کرد که به خانه خدا خواهد رفت و از خدا علیه من کمک خواهد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 هفته روزه گرفت و نماز خواند و دعا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 بر شتری تیزرو به سوی مکّه حرکت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فلات ها و بیابان ها را پیمود و از کوه ها گذشت تا در روز حجّ اکبر به مکّه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شترش پیاده شد و به طرف خانه خدا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انجام داد و طواف نمود و به پرده کعبه آویخت و زاری کرد و به شعر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حاجیان ، به سویش می آیندبا تلاش ، از درّه ها و از راه های بسیار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درگاهت آمدم ، ای کسی که بی جواب نمی گذاردآن را که وی را با زاری ، یگانه بی نیاز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 جایگاهی است که در آن ، نافرمانی کننده ، رها نمی شودپس ، حقّ مرا ـ ای قدرتمند ـ از فرزندم بگیر تا به یاری تو دستش فلج گرددای آن که منزّه است و ای آن که نمی زاید و زاده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آسمان را بر افراشت و آب را از زمین جوشاند ، دعایش پایان نیافته بود که آنچه می بینی ، بر من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 راستش را نشان داد که در یک طرف بدنش بی حرکت افتاده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بود که از وی می خواستم در همان جایی که بر من نفرین کرده ، برایم دعا کند ؛ امّا نمی پذیرفت ، تا این که امسال ، توفیق زیارت پیداکردم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شترم سوار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آرزوی سلامت ، با همه توان ، راه پیمودم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منطقه اراک </w:t>
      </w:r>
      <w:r>
        <w:rPr>
          <w:rStyle w:val="FootnoteAnchor"/>
          <w:rtl w:val="true"/>
        </w:rPr>
        <w:footnoteReference w:id="371"/>
      </w:r>
      <w:r>
        <w:rPr>
          <w:rFonts w:ascii="IRNazanin" w:hAnsi="IRNazanin" w:eastAsia="IRNazanin"/>
          <w:color w:val="111111"/>
          <w:sz w:val="28"/>
          <w:sz w:val="28"/>
          <w:szCs w:val="28"/>
          <w:rtl w:val="true"/>
          <w:lang w:bidi="fa-IR"/>
        </w:rPr>
        <w:t xml:space="preserve">و ورودی دره پرسنگلاخ رسیدیم ، شب هنگام ،پرنده ای پرواز کرد و شتری که پدرم بر آن سوار بود ، رم کرد و وی را در ته درّه افکند و وی بین دو سنگ افتاد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جا او را به گور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مصیبت بزرگ تر ، آن است که من به عنوان نفرین شده پدر ، شناخته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به وی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یاری ، به سراغت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دعایی می آموزم که آن را پیامبر خدا به من یاد داد و در آن ، بزرگ ترین و برترین نام خداوندِعزیز و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 دعا که هر کس خداوند را با آن بخواند ، پاسخ می دهد و هر کس با آن درخواستی از او نماید ، به وی عطا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 گرفتاری را می گشاید ، گرفتاری را می زداید ، غم را از بین می برد ،بیماری را شفا می دهد ، شکستگی را پیوند می زند ، فقیر را ثروتمندمی نماید ، قرض را ادا می کند ، چشمْ زخم را دفع می کند ، گناهان رامی بخشد ، عیب ها را می پوشاند و هر بیمناک از شیطانِ طردشده و ستمکارِکینه ورز را امنیّت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مطیع خداوند ، آن را بر کوهی بخواند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خود کَنده خواهدشد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مُرده ای بخواند ، خداوندْ او را پس از مردنش زنده خواهدساخت و اگر بر آب بخواند ، می تواند روی آب راه برود ، به شرطی که مغرور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 که دل من بر تو به رحم آمده است و برای آن که خداوند ،نیّت صادق در تو ببیند ، که این دعا را در کار نافرمانی خدا نخوان و جزبرای تحکیم دینت به کار نگیر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نیّتت را خالص کنی ، خداوند ، دعای تو رااجابت خواهد کرد و پیامبرت محمّد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را در خوابت خواهی دید که تو را به بهشت و پذیرفته شدن دعا ، بشارت می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حسین بن علی علیهماالسلام در ادامه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حالی من به خاطر بهره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دعا ، بیشتر از خوش حالی آن مرد به خاطر شفا یافتن و رهایی اش از عارضه اش بود ؛ چون من این دعا را از علی علیه السلام نشنیده بودم و قبل از آن هم آن رانمی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کاغذ و دواتی برای من بیاور و هرآنچه را اِملا می کنم ، بنویس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چنین کردم و آن دعا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و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نام تو ـ ای صاحب شکوه و بزرگواری ـ از تو درخواست می کنم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هر آنچه دوست داری ، بخواه و نیازهایت را نام ببر وجزبه هنگامی که طاهر هستی ، آن را مخوان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به جوان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شب ، آن را ده مرتبه بخوان و فردا خبرش را برای من بیاور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 ، نوشته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بعد ، هنوز خوب از خواب ، بیدار نشده بودیم که جوان ، در حالی که شفایافته بود و نوشته در دستش بود ، نزد ما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این ، اسم اعظم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 کعبه که به من ، پاسخ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را به من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دیده ها به خواب رفت و سیاهی شب فراگیر شد ، دستم را بانامه بلند کردم و چندین بار ، خداوند را به حقّ خودش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 به من پاسخ داده شد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را به اسم اعظمش خواندی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خوابیدم و پیامبر خدا را در خواب دیدم که دست شریفش را بر من می کشید ومی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اعظمِ خداوند عظیم را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مسیر خیر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 یافته ـ همین طور که می بینی ـ از خواب ، بلند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جزای خیر دهد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عَبّاسُ بنُ رَبیعَةَالإمام علیّ علیه السلامـ فِی العَبّاسِ بنِ رَبیعَةَ وقَد خَرَجَ لِلبِرازِ بِغَیرِ إذنِهِ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اشکُر لِلعَبّاسِ مَقامَهُ وَاغفِر لَهُ ذَنبَهُ ، اللّهُمَّ إنّی قَد غَفَرتُ لَهُ فَاغفِر لَهُ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عَبدُ العَزیزِ بنُ الحارِثِ الجُعفِیُّوقعة صفّین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خَیلَ أهلِ الشّامِ حَمَلَت عَلی خَیلِ أهلِ العِراقِ فَاقتَطَعوا مِن أصحابِ عَلِیٍّ علیه السلام ألفَ رَجُلٍ أو أکثَرَ ، فَأَحاطوا بِهِم وحالوا بَینَهُم وبَینَ أصحابِهِم فَلَم یَرَوهُم ، فَنادی عَلِیٌّ علیه السلام یَومَئِذٍ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رَجُلٌ یَشری نَفسَهُ للّهِِ ویَبیعُ دُنیاهُ بِآخِرَتِهِ ؟ فَأَتاهُ رَجُلٌ مِن جُعفٍ یُقالُ لَهُ عَبدُ العَزیزِ بنُ الحارِثِ عَلی فَرَسٍ أدهَمَ کَأَ نَّهُ غُرابٌ ، مُقَنَّعا فِی الحَدیدِ لا یُری مِنهُ إلا عَیناهُ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مُرنی بِأَمرٍ ، فَوَاللّهِ ما تَأمُرُنی بِشَیءٍ إلا صَنَعتُهُ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سَمِحتَ بِأَمرٍ لا یُطاقُ حَفیظَةًوصِدقا وإخوانُ الحِفاظِ قَلیلُ جَزاکَ إلهُ النّاسِ خَیرا فَقَد وَفَتیَداکَ بِفَضلٍ ما هُناکَ جَزیلِ یا أبَا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اللّهُ رُکنَکَ </w:t>
      </w:r>
      <w:r>
        <w:rPr>
          <w:rStyle w:val="FootnoteAnchor"/>
          <w:rtl w:val="true"/>
        </w:rPr>
        <w:footnoteReference w:id="373"/>
      </w:r>
      <w:r>
        <w:rPr>
          <w:rFonts w:ascii="Amiri" w:hAnsi="Amiri" w:eastAsia="Amiri" w:cs="Amiri"/>
          <w:color w:val="111111"/>
          <w:sz w:val="28"/>
          <w:sz w:val="28"/>
          <w:szCs w:val="28"/>
          <w:rtl w:val="true"/>
          <w:lang w:bidi="ar-SA"/>
        </w:rPr>
        <w:t xml:space="preserve">، اِحمِل عَلی أهلِ الشّامِ حَتّی تَأتِیَ أصحابَکَ فَتَقولَ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علیه السلام یَقرَأُ عَلَیکُمُ السَّلامَ </w:t>
      </w:r>
      <w:r>
        <w:rPr>
          <w:rFonts w:eastAsia="Amiri" w:cs="Amiri" w:ascii="Amiri" w:hAnsi="Amiri"/>
          <w:color w:val="111111"/>
          <w:sz w:val="28"/>
          <w:szCs w:val="28"/>
          <w:rtl w:val="true"/>
          <w:lang w:bidi="ar-SA"/>
        </w:rPr>
        <w:t xml:space="preserve">. </w:t>
      </w:r>
      <w:r>
        <w:rPr>
          <w:rStyle w:val="FootnoteAnchor"/>
          <w:rtl w:val="true"/>
        </w:rPr>
        <w:footnoteReference w:id="37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2843_163064"/>
    </w:p>
    <w:p>
      <w:pPr>
        <w:pStyle w:val="Heading5"/>
        <w:numPr>
          <w:ilvl w:val="4"/>
          <w:numId w:val="1"/>
        </w:numPr>
        <w:rPr/>
      </w:pPr>
      <w:bookmarkStart w:id="244" w:name="__RefHeading___Toc2324754_3224264995"/>
      <w:bookmarkStart w:id="245" w:name="_Toc94"/>
      <w:bookmarkEnd w:id="243"/>
      <w:bookmarkEnd w:id="244"/>
      <w:r>
        <w:rPr/>
        <w:t>۵</w:t>
      </w:r>
      <w:r>
        <w:rPr>
          <w:rtl w:val="true"/>
        </w:rPr>
        <w:t xml:space="preserve"> </w:t>
      </w:r>
      <w:r>
        <w:rPr>
          <w:rtl w:val="true"/>
        </w:rPr>
        <w:t xml:space="preserve">/ </w:t>
      </w:r>
      <w:r>
        <w:rPr/>
        <w:t>۷</w:t>
      </w:r>
      <w:r>
        <w:rPr>
          <w:rtl w:val="true"/>
        </w:rPr>
        <w:t xml:space="preserve"> عبّاس بن ربیعه</w:t>
      </w:r>
      <w:bookmarkEnd w:id="245"/>
    </w:p>
    <w:p>
      <w:pPr>
        <w:pStyle w:val="Heading5"/>
        <w:numPr>
          <w:ilvl w:val="4"/>
          <w:numId w:val="1"/>
        </w:numPr>
        <w:rPr/>
      </w:pPr>
      <w:bookmarkStart w:id="246" w:name="__RefHeading___Toc2324756_3224264995"/>
      <w:bookmarkStart w:id="247" w:name="_Toc95"/>
      <w:bookmarkEnd w:id="246"/>
      <w:r>
        <w:rPr/>
        <w:t>۵</w:t>
      </w:r>
      <w:r>
        <w:rPr>
          <w:rtl w:val="true"/>
        </w:rPr>
        <w:t xml:space="preserve"> </w:t>
      </w:r>
      <w:r>
        <w:rPr>
          <w:rtl w:val="true"/>
        </w:rPr>
        <w:t xml:space="preserve">/ </w:t>
      </w:r>
      <w:r>
        <w:rPr/>
        <w:t>۸</w:t>
      </w:r>
      <w:r>
        <w:rPr>
          <w:rtl w:val="true"/>
        </w:rPr>
        <w:t xml:space="preserve"> عبد العزیز بن حارث جُعفی</w:t>
      </w:r>
      <w:bookmarkEnd w:id="247"/>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عبّاس بن ربیعه </w:t>
      </w:r>
      <w:r>
        <w:rPr>
          <w:rStyle w:val="FootnoteAnchor"/>
          <w:rtl w:val="true"/>
        </w:rPr>
        <w:footnoteReference w:id="375"/>
      </w:r>
      <w:r>
        <w:rPr>
          <w:rFonts w:ascii="IRNazanin" w:hAnsi="IRNazanin" w:eastAsia="IRNazanin"/>
          <w:color w:val="111111"/>
          <w:sz w:val="28"/>
          <w:sz w:val="28"/>
          <w:szCs w:val="28"/>
          <w:rtl w:val="true"/>
          <w:lang w:bidi="fa-IR"/>
        </w:rPr>
        <w:t>امام علی علیه السلامـ درباره عبّاس بن ربیعه که بدون اجازه ایشان برای مبارزه به میدان رفت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عبّاس ، قدردانی فرما و گناهش را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بخشیدم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او را ببخشای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عبد العزیز بن حارث جُعفی </w:t>
      </w:r>
      <w:r>
        <w:rPr>
          <w:rStyle w:val="FootnoteAnchor"/>
          <w:rtl w:val="true"/>
        </w:rPr>
        <w:footnoteReference w:id="376"/>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سواران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در سپاه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سواران عراقی تاختند و هزار تن یا شماری بیشتر از یاران علی علیه السلام را دور زدند و آنان را در میان گرفتند و میان آنان و دیگر یارانشان جدایی افکندند ، به طوری که آنها را نمی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 علی علیه السلام فریاد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مردی نیست که جان خویش را با خدا معامله کند و دنیایش را به آخرتش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قبیله جُعف، به نام عبد العزیز بن حارث، سوار بر اسبی به سیاهی کلاغ ، در حالی که نقابی آهنین بر سر و روی داشت و فقط چشمانش نمایان بود، پیش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فرمانی دارید ، بفرمایید ، که به خدا سوگند ، هر دستوری بدهید ، انجامش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سر غیرت و راستی ، مسئولیت دشواری را پذیرفتی و برادران غیرتمند ، اندک شمارند خدای مردم ، بهترین پاداشت دهاد ؛ چرا که دستان تو ، لطف بسیار نمودند ای ابو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گامَت را استوار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شامیان بتاز و خود را به یارانت برسان و 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به شما سلام می رساند</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عَطاءٌ مَولی إسحاقَ بنِ یَحییالعلل ومعرفة الرجال عن عطاء أبی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اِنطَلَقتُ مَعَ أبی إلی عَلِیٍّ علیه السلام فَمَسَحَ رَأسی ودَعا لی بِالبَرَکَةِ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تهذیب التهذیب عن عطاء مولی إسحاق بن یحیی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أتَیتُ أنَا وأبی عَلِیّا علیه السلام فَمَسَحَ رَأسی ودَعا لی ، فَما زِلتُ أتَعَرَّفُ الخَیرَ بَعدُ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العلل ومعرفة الرجال عن الولید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عَطاءٌ أنَّ أباهُ أتی بِهِ </w:t>
      </w:r>
      <w:r>
        <w:rPr>
          <w:rStyle w:val="FootnoteAnchor"/>
          <w:rtl w:val="true"/>
        </w:rPr>
        <w:footnoteReference w:id="379"/>
      </w:r>
      <w:r>
        <w:rPr>
          <w:rFonts w:ascii="Amiri" w:hAnsi="Amiri" w:eastAsia="Amiri" w:cs="Amiri"/>
          <w:color w:val="111111"/>
          <w:sz w:val="28"/>
          <w:sz w:val="28"/>
          <w:szCs w:val="28"/>
          <w:rtl w:val="true"/>
          <w:lang w:bidi="ar-SA"/>
        </w:rPr>
        <w:t xml:space="preserve">إلی عَلِیِّ بنِ أبی طالِبٍ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ذُؤابَةٌ ، فَمَسَحَ عَلِیٌّ علیه السلام رَأسی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زِلتُ أرَی البَرَکَةَ </w:t>
      </w:r>
      <w:r>
        <w:rPr>
          <w:rFonts w:eastAsia="Amiri" w:cs="Amiri" w:ascii="Amiri" w:hAnsi="Amiri"/>
          <w:color w:val="111111"/>
          <w:sz w:val="28"/>
          <w:szCs w:val="28"/>
          <w:rtl w:val="true"/>
          <w:lang w:bidi="ar-SA"/>
        </w:rPr>
        <w:t xml:space="preserve">. </w:t>
      </w:r>
      <w:r>
        <w:rPr>
          <w:rStyle w:val="FootnoteAnchor"/>
          <w:rtl w:val="true"/>
        </w:rPr>
        <w:footnoteReference w:id="38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12843_163066"/>
    </w:p>
    <w:p>
      <w:pPr>
        <w:pStyle w:val="Heading5"/>
        <w:numPr>
          <w:ilvl w:val="4"/>
          <w:numId w:val="1"/>
        </w:numPr>
        <w:rPr/>
      </w:pPr>
      <w:bookmarkStart w:id="249" w:name="__RefHeading___Toc2324758_3224264995"/>
      <w:bookmarkStart w:id="250" w:name="_Toc96"/>
      <w:bookmarkEnd w:id="248"/>
      <w:bookmarkEnd w:id="249"/>
      <w:r>
        <w:rPr/>
        <w:t>۵</w:t>
      </w:r>
      <w:r>
        <w:rPr>
          <w:rtl w:val="true"/>
        </w:rPr>
        <w:t xml:space="preserve"> </w:t>
      </w:r>
      <w:r>
        <w:rPr>
          <w:rtl w:val="true"/>
        </w:rPr>
        <w:t xml:space="preserve">/ </w:t>
      </w:r>
      <w:r>
        <w:rPr/>
        <w:t>۹</w:t>
      </w:r>
      <w:r>
        <w:rPr>
          <w:rtl w:val="true"/>
        </w:rPr>
        <w:t xml:space="preserve"> عطاء ، وابسته اسحاق بن یحیی</w:t>
      </w:r>
      <w:bookmarkEnd w:id="250"/>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عطاء ، وابسته اسحاق بن یحیی </w:t>
      </w:r>
      <w:r>
        <w:rPr>
          <w:rStyle w:val="FootnoteAnchor"/>
          <w:rtl w:val="true"/>
        </w:rPr>
        <w:footnoteReference w:id="381"/>
      </w:r>
      <w:r>
        <w:rPr>
          <w:rFonts w:ascii="IRNazanin" w:hAnsi="IRNazanin" w:eastAsia="IRNazanin"/>
          <w:color w:val="111111"/>
          <w:sz w:val="28"/>
          <w:sz w:val="28"/>
          <w:szCs w:val="28"/>
          <w:rtl w:val="true"/>
          <w:lang w:bidi="fa-IR"/>
        </w:rPr>
        <w:t>العلل ومعرفة الرجالـ به نقل از ابو محمّد ، عطاء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پدرم نزد علی علیه السلام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دستی به سرم کشید و برایم دعای برکت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التهذیبـ به نقل از عطاء ، وابسته اسحاق بن یحیی بن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 نزد علی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دستی به سرم کشید و برایم 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همیشه خیر می 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العلل ومعرفة الرجالـ به نقل از ولید بن قاسم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برایمان حدیث کرد که پدرش او را نزد علی بن ابی طالب علیه السلام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زلف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سرم دست کشید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برکت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پس، من همیشه برکت می دیدم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عَمّارُ بنُ یاسِرٍالإمام علیّ علیه السلامـ فی تَأبینِ عَمّارِ بنِ یاسِرٍ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عَمّارا یَومَ أسلَمَ ، ورَحِمَ اللّهُ عَمّارا یَومَ قُتِلَ ، ورَحِمَ اللّهُ عَمّارا یَومَ یُبعَثُ حَیّا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عَمرُو بنُ الحَمِقِوقعة صفّین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عَمرُو بنُ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وَاللّهِ یا أمیرَ المُؤمِنینَ ما أجَبتُکَ ولا بایَعتُکَ عَلی قَرابَةٍ بَینی وبَینَکَ ، ولا إرادَةِ مالٍ تُؤتینیهِ ، ولاَ التِماسِ سُلطانٍ یُرفَعُ ذِکری بِهِ ؛ ولکِن أحبَبتُکَ لِخِصالٍ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 ابنُ عَمِّ رَسولِ اللّهِ صلی الله علیه و آله ، وأوَّلُ مَن آمَنَ بِهِ ، وزَوجُ سَیِّدَةِ نِساءِ الاُمَّةِ فاطِمَةَ بِنتِ مُحَمَّدٍ صلی الله علیه و آله ، وأبُو الذُّرِّیَّةِ الَّتی بَقِیَت فینا مِن رَسولِ اللّهِ صلی الله علیه و آله ، وأعظَمُ رَجُلٍ مِنَ المُهاجِرینَ سَهما فِی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أنّی کُلِّفتُ نَقلَ الجِبالِ الرَّواسی ، ونَزحَ البُحورِ الطَّوامی حَتّی یَأتِیَ عَلَیَّ یَومی فی أمرٍ اُقَوّی بِهِ وَلِیَّکَ واُوهِنُ بِهِ عَدُوَّکَ ، ما رَأَیتُ أنّی قَد أدَّیتُ فیهِ کُلَّ الَّذی یَحِقُّ عَلَیَّ مِن حَقِّکَ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أمیرُ المُؤمِنینَ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نَوِّر قَلبَهُ بِالتُّقی ، وَاهدِهِ إلی صِراطٍ مُستَقیمٍ ، لَیتَ أنَّ فی جُندی مِئَةً مِثلَکَ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12843_163068"/>
    </w:p>
    <w:p>
      <w:pPr>
        <w:pStyle w:val="Heading5"/>
        <w:numPr>
          <w:ilvl w:val="4"/>
          <w:numId w:val="1"/>
        </w:numPr>
        <w:rPr/>
      </w:pPr>
      <w:bookmarkStart w:id="252" w:name="__RefHeading___Toc2324760_3224264995"/>
      <w:bookmarkStart w:id="253" w:name="_Toc97"/>
      <w:bookmarkEnd w:id="251"/>
      <w:bookmarkEnd w:id="252"/>
      <w:r>
        <w:rPr/>
        <w:t>۵</w:t>
      </w:r>
      <w:r>
        <w:rPr>
          <w:rtl w:val="true"/>
        </w:rPr>
        <w:t xml:space="preserve"> </w:t>
      </w:r>
      <w:r>
        <w:rPr>
          <w:rtl w:val="true"/>
        </w:rPr>
        <w:t xml:space="preserve">/ </w:t>
      </w:r>
      <w:r>
        <w:rPr/>
        <w:t>۱۰</w:t>
      </w:r>
      <w:r>
        <w:rPr>
          <w:rtl w:val="true"/>
        </w:rPr>
        <w:t xml:space="preserve"> عمّار بن یاسر</w:t>
      </w:r>
      <w:bookmarkEnd w:id="253"/>
    </w:p>
    <w:p>
      <w:pPr>
        <w:pStyle w:val="Heading5"/>
        <w:numPr>
          <w:ilvl w:val="4"/>
          <w:numId w:val="1"/>
        </w:numPr>
        <w:rPr/>
      </w:pPr>
      <w:bookmarkStart w:id="254" w:name="__RefHeading___Toc2324762_3224264995"/>
      <w:bookmarkStart w:id="255" w:name="_Toc98"/>
      <w:bookmarkEnd w:id="254"/>
      <w:r>
        <w:rPr/>
        <w:t>۵</w:t>
      </w:r>
      <w:r>
        <w:rPr>
          <w:rtl w:val="true"/>
        </w:rPr>
        <w:t xml:space="preserve"> </w:t>
      </w:r>
      <w:r>
        <w:rPr>
          <w:rtl w:val="true"/>
        </w:rPr>
        <w:t xml:space="preserve">/ </w:t>
      </w:r>
      <w:r>
        <w:rPr/>
        <w:t>۱۱</w:t>
      </w:r>
      <w:r>
        <w:rPr>
          <w:rtl w:val="true"/>
        </w:rPr>
        <w:t xml:space="preserve"> عمرو بن حَمِق</w:t>
      </w:r>
      <w:bookmarkEnd w:id="255"/>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عمّار بن یاسر </w:t>
      </w:r>
      <w:r>
        <w:rPr>
          <w:rStyle w:val="FootnoteAnchor"/>
          <w:rtl w:val="true"/>
        </w:rPr>
        <w:footnoteReference w:id="384"/>
      </w:r>
      <w:r>
        <w:rPr>
          <w:rFonts w:ascii="IRNazanin" w:hAnsi="IRNazanin" w:eastAsia="IRNazanin"/>
          <w:color w:val="111111"/>
          <w:sz w:val="28"/>
          <w:sz w:val="28"/>
          <w:szCs w:val="28"/>
          <w:rtl w:val="true"/>
          <w:lang w:bidi="fa-IR"/>
        </w:rPr>
        <w:t>امام علی علیه السلامـ در سوگ عمّار بن یاسر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عمّار ، در آن روز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عمّار ، در آن روز 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خدا بر عمّار ، در آن روز که دوباره زنده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عمرو بن حَمِق </w:t>
      </w:r>
      <w:r>
        <w:rPr>
          <w:rStyle w:val="FootnoteAnchor"/>
          <w:rtl w:val="true"/>
        </w:rPr>
        <w:footnoteReference w:id="385"/>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حَمِق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من ، نه از آن روی که میان من و تو خویشاوندی ای است ، اجابتت نمودم و با تو بیعت کردم، و نه به طمع مالی که مرا بدهی، و نه به قصد قدرتی که با آن آوازه ای یابم ؛ بلکه به پنج سبب ، تو را دوست دارم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پسرعموی پیامبر خدا هستی، نخستین کسی هستی که به او ایمان آوردی، شوهر بانوی بانوان امّت، فاطمه دخت محمّد صلی الله علیه و آله ، هستی، پدر ذریّه ای هستی که از پیامبر خدا در میان ما باقی مانده است، و در میان مهاجران ، بزرگ ترین سهم را در جهاد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مکلّف شوم که کوه های استوار را از جای بر کَنَم و آب دریاهای مالامال را بر کشَم تا چنین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رَسَد که با کاری ، دوستت را تقویت کنم و دشمنت را زبون سازم ، باز ، گمان نمی کنم که حقّ تو را ـ که بر من داری ـ به تمام ، گزارده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را به نور تقوا روشن گردان و به راه راست ، هدایتش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سپاه من صد تن چون تو می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قَیسُ بنُ سَعدِ بنِ عُبادَةَالإمام علیّ علیه السلامـ لِقَیسِ بنِ سَعدِ بنِ عُبادَةَ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اللّهُ لَنا ولَکَ بِالإِحسانِ فی أمرِنا کُلِّهِ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مالِکٌ الأَشتَرُالغارات عن صعصعة بن صوحان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عَلِیّا علیه السلام مَوتُ الأَشتَرِ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إلَیهِ راجِعونَ ، وَالحَمدُ للّهِِ رَبِّ العالَمینَ ، اللّهُمَّ إنّی أحتَسِبُهُ عِندَکَ ؛ فَإِنَّ مَوتَهُ مِن مَصائِبِ الدَّهرِ ، فَرَحِمَ اللّهُ مالِکا ؛ فَقَد وَفی بِعَهدِهِ ، وقَضی نَحبَهُ ، ولَقِیَ رَبَّهُ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الإمام علیّ علیه السلامـ فی تَأبینِ مالِکٍ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فَرَحِمَهُ اللّهُ ؛ فَلَقَدِ استَکمَلَ أیّامَهُ ، ولاقی حِمامَهُ </w:t>
      </w:r>
      <w:r>
        <w:rPr>
          <w:rStyle w:val="FootnoteAnchor"/>
          <w:rtl w:val="true"/>
        </w:rPr>
        <w:footnoteReference w:id="389"/>
      </w:r>
      <w:r>
        <w:rPr>
          <w:rFonts w:ascii="Amiri" w:hAnsi="Amiri" w:eastAsia="Amiri" w:cs="Amiri"/>
          <w:color w:val="111111"/>
          <w:sz w:val="28"/>
          <w:sz w:val="28"/>
          <w:szCs w:val="28"/>
          <w:rtl w:val="true"/>
          <w:lang w:bidi="ar-SA"/>
        </w:rPr>
        <w:t xml:space="preserve">، ونَحنُ عَنهُ راضونَ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أولاهُ اللّهُ رِضوانَهُ ، وضاعَفَ الثَّوابَ لَهُ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الإمام علیّ علیه السلامـ فی کِتابِهِ إلی مالِکٍ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أسأَلُ اللّهَ بِسَعَةِ رَحمَتِهِ ، وعَظیمِ قُدرَتِهِ عَلی إعطاءِ کُلِّ رَغبَةٍ ، أن یُوَفِّقَنی وإیّاکَ لِما فیهِ رِضاهُ مِنَ الإِقامَةِ عَلَی العُذرِ الواضِحِ إلَیهِ وإلی خَلقِهِ ، مَعَ حُسنِ الثَّناءِ فِی العِبادِ ، وجَمیلِ الأَثَرِ فِی البِلادِ ، وتَمامِ النِّعمَةِ ، وتَضعیفِ الکَرامَةِ، وأن یَختِمَ لی ولَکَ بِالسَّعادَةِ وَالشَّهادَةِ، إنّا إلَیهِ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عَلی رَسولِ اللّهِ صَلَّی اللّهُ عَلَیهِ وآلِهِ الطَّیِّبینَ الطّاهِرینَ وسَلَّمَ تَسلیما کَثیرا </w:t>
      </w:r>
      <w:r>
        <w:rPr>
          <w:rFonts w:eastAsia="Amiri" w:cs="Amiri" w:ascii="Amiri" w:hAnsi="Amiri"/>
          <w:color w:val="111111"/>
          <w:sz w:val="28"/>
          <w:szCs w:val="28"/>
          <w:rtl w:val="true"/>
          <w:lang w:bidi="ar-SA"/>
        </w:rPr>
        <w:t xml:space="preserve">. </w:t>
      </w:r>
      <w:r>
        <w:rPr>
          <w:rStyle w:val="FootnoteAnchor"/>
          <w:rtl w:val="true"/>
        </w:rPr>
        <w:footnoteReference w:id="39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2843_163070"/>
    </w:p>
    <w:p>
      <w:pPr>
        <w:pStyle w:val="Heading5"/>
        <w:numPr>
          <w:ilvl w:val="4"/>
          <w:numId w:val="1"/>
        </w:numPr>
        <w:rPr/>
      </w:pPr>
      <w:bookmarkStart w:id="257" w:name="__RefHeading___Toc2324764_3224264995"/>
      <w:bookmarkStart w:id="258" w:name="_Toc99"/>
      <w:bookmarkEnd w:id="256"/>
      <w:bookmarkEnd w:id="257"/>
      <w:r>
        <w:rPr/>
        <w:t>۵</w:t>
      </w:r>
      <w:r>
        <w:rPr>
          <w:rtl w:val="true"/>
        </w:rPr>
        <w:t xml:space="preserve"> </w:t>
      </w:r>
      <w:r>
        <w:rPr>
          <w:rtl w:val="true"/>
        </w:rPr>
        <w:t xml:space="preserve">/ </w:t>
      </w:r>
      <w:r>
        <w:rPr/>
        <w:t>۱۲</w:t>
      </w:r>
      <w:r>
        <w:rPr>
          <w:rtl w:val="true"/>
        </w:rPr>
        <w:t xml:space="preserve"> قیس بن سعد بن عُباده</w:t>
      </w:r>
      <w:bookmarkEnd w:id="258"/>
    </w:p>
    <w:p>
      <w:pPr>
        <w:pStyle w:val="Heading5"/>
        <w:numPr>
          <w:ilvl w:val="4"/>
          <w:numId w:val="1"/>
        </w:numPr>
        <w:rPr/>
      </w:pPr>
      <w:bookmarkStart w:id="259" w:name="__RefHeading___Toc2324766_3224264995"/>
      <w:bookmarkStart w:id="260" w:name="_Toc100"/>
      <w:bookmarkEnd w:id="259"/>
      <w:r>
        <w:rPr/>
        <w:t>۵</w:t>
      </w:r>
      <w:r>
        <w:rPr>
          <w:rtl w:val="true"/>
        </w:rPr>
        <w:t xml:space="preserve"> </w:t>
      </w:r>
      <w:r>
        <w:rPr>
          <w:rtl w:val="true"/>
        </w:rPr>
        <w:t xml:space="preserve">/ </w:t>
      </w:r>
      <w:r>
        <w:rPr/>
        <w:t>۱۳</w:t>
      </w:r>
      <w:r>
        <w:rPr>
          <w:rtl w:val="true"/>
        </w:rPr>
        <w:t xml:space="preserve"> مالک اشتر</w:t>
      </w:r>
      <w:bookmarkEnd w:id="260"/>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قیس بن سعد بن عُباده </w:t>
      </w:r>
      <w:r>
        <w:rPr>
          <w:rStyle w:val="FootnoteAnchor"/>
          <w:rtl w:val="true"/>
        </w:rPr>
        <w:footnoteReference w:id="392"/>
      </w:r>
      <w:r>
        <w:rPr>
          <w:rFonts w:ascii="IRNazanin" w:hAnsi="IRNazanin" w:eastAsia="IRNazanin"/>
          <w:color w:val="111111"/>
          <w:sz w:val="28"/>
          <w:sz w:val="28"/>
          <w:szCs w:val="28"/>
          <w:rtl w:val="true"/>
          <w:lang w:bidi="fa-IR"/>
        </w:rPr>
        <w:t>امام علی علیه السلامـ به قیس بن سعد بن عُباده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ما و تو در همه کارهایمان نیکی مقدّر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مالک اشتر </w:t>
      </w:r>
      <w:r>
        <w:rPr>
          <w:rStyle w:val="FootnoteAnchor"/>
          <w:rtl w:val="true"/>
        </w:rPr>
        <w:footnoteReference w:id="393"/>
      </w:r>
      <w:r>
        <w:rPr>
          <w:rFonts w:ascii="IRNazanin" w:hAnsi="IRNazanin" w:eastAsia="IRNazanin"/>
          <w:color w:val="111111"/>
          <w:sz w:val="28"/>
          <w:sz w:val="28"/>
          <w:szCs w:val="28"/>
          <w:rtl w:val="true"/>
          <w:lang w:bidi="fa-IR"/>
        </w:rPr>
        <w:t>الغاراتـ به نقل از صعصعة بن صوحان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مرگ اَشتر به علی علیه السلام رسید،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خداییم و به سوی او باز می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 خداوند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قربانی را به تو تقدیم می کنم ، که مرگ او از مصیبت های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مالک را رحمت کند ، که به عهد خویش وفا کرد و به شهادت رسید و به دیدار پروردگارش شتافت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 علیه السلامـ در سوگ مالک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روزگارش را به پایان برد و به مرگی که برایش مقدّر شده بود،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او خشنودیم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از او خشنود باشد و دو چندان پاداش عطایش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نامه اش به مالک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 به رحمت گسترده اش و به قدرت عظیمش در برآوردن هر خواسته ای، می خواهم که من و تو را در آنچه مورد خشنودی اوست، از آوردن عذرِ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دادن همه مسئولیت ها و 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پیشگاه او و خَلقش ، و نیک نامی در میان بندگانش، و تأثیر زیبا نهادن در شهرهایش، و کامل کردن نعمتش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 چندان ساختن کرامتش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بدارد و زندگی من و تو را به سعادت و شهادت ، ختم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سوی او باز می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فراوان بر پیامبر خدا ـ که صلوات خداوند بر او و بر خاندان پاک و وارسته اش باد ـ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مُحَمَّدُ بنُ الحَنَفِیَّةِالإمام علیّ علیه السلامـ لِمُحَمَّدِ بنِ الحَنَفِیَّةِ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أن یُلهِمَکَ الشُّکرَ وَالرُّشدَ ، ویُقَوِّیَکَ عَلَی العَمَلِ بِکُلِّ خَیرٍ ، ویَصرِفَ عَنکَ کُلَّ مَحذورٍ بِرَحمَتِهِ ، وَالسَّلامُ عَلَیکَ ورَحمَةُ اللّهِ وبَرَکاتُهُ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مَعقِلُ بنُ قَیسٍالإمام علیّ علیه السلامـ لِمَعقِلِ بنِ قَیسٍ بَعدَ غَلَبَتِهِ بَنی ناجِیَةَ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فَالحَمدُ للّهِِ عَلی تَأییدِ أولِیائِهِ وخِذلانِ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جَزاکَ اللّهُ وَالمُسلِمینَ خَیرا ؛ فَقَد أحسَنتُمُ البَلاءَ ، وقَضَیتُم ما عَلَیکُم</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هاشِمُ بنُ عُتبَةَ المِرقالُالإمام علیّ علیه السلامـ فی دُعائِهِ لِهاشِمٍ المِرقالِ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ارزُقهُ الشَّهادَةَ فی سَبیلِکَ ، وَالمُرافَقَةَ لِنَبِیِّکَ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12843_163072"/>
    </w:p>
    <w:p>
      <w:pPr>
        <w:pStyle w:val="Heading5"/>
        <w:numPr>
          <w:ilvl w:val="4"/>
          <w:numId w:val="1"/>
        </w:numPr>
        <w:rPr/>
      </w:pPr>
      <w:bookmarkStart w:id="262" w:name="__RefHeading___Toc2324768_3224264995"/>
      <w:bookmarkStart w:id="263" w:name="_Toc101"/>
      <w:bookmarkEnd w:id="261"/>
      <w:bookmarkEnd w:id="262"/>
      <w:r>
        <w:rPr/>
        <w:t>۵</w:t>
      </w:r>
      <w:r>
        <w:rPr>
          <w:rtl w:val="true"/>
        </w:rPr>
        <w:t xml:space="preserve"> </w:t>
      </w:r>
      <w:r>
        <w:rPr>
          <w:rtl w:val="true"/>
        </w:rPr>
        <w:t xml:space="preserve">/ </w:t>
      </w:r>
      <w:r>
        <w:rPr/>
        <w:t>۱۴</w:t>
      </w:r>
      <w:r>
        <w:rPr>
          <w:rtl w:val="true"/>
        </w:rPr>
        <w:t xml:space="preserve"> محمّد بن حنفیّه</w:t>
      </w:r>
      <w:bookmarkEnd w:id="263"/>
    </w:p>
    <w:p>
      <w:pPr>
        <w:pStyle w:val="Heading5"/>
        <w:numPr>
          <w:ilvl w:val="4"/>
          <w:numId w:val="1"/>
        </w:numPr>
        <w:rPr/>
      </w:pPr>
      <w:bookmarkStart w:id="264" w:name="__RefHeading___Toc2324770_3224264995"/>
      <w:bookmarkStart w:id="265" w:name="_Toc102"/>
      <w:bookmarkEnd w:id="264"/>
      <w:r>
        <w:rPr/>
        <w:t>۵</w:t>
      </w:r>
      <w:r>
        <w:rPr>
          <w:rtl w:val="true"/>
        </w:rPr>
        <w:t xml:space="preserve"> </w:t>
      </w:r>
      <w:r>
        <w:rPr>
          <w:rtl w:val="true"/>
        </w:rPr>
        <w:t xml:space="preserve">/ </w:t>
      </w:r>
      <w:r>
        <w:rPr/>
        <w:t>۱۵</w:t>
      </w:r>
      <w:r>
        <w:rPr>
          <w:rtl w:val="true"/>
        </w:rPr>
        <w:t xml:space="preserve"> مَعقِل بن قیس</w:t>
      </w:r>
      <w:bookmarkEnd w:id="265"/>
    </w:p>
    <w:p>
      <w:pPr>
        <w:pStyle w:val="Heading5"/>
        <w:numPr>
          <w:ilvl w:val="4"/>
          <w:numId w:val="1"/>
        </w:numPr>
        <w:rPr/>
      </w:pPr>
      <w:bookmarkStart w:id="266" w:name="__RefHeading___Toc2324772_3224264995"/>
      <w:bookmarkStart w:id="267" w:name="_Toc103"/>
      <w:bookmarkEnd w:id="266"/>
      <w:r>
        <w:rPr/>
        <w:t>۵</w:t>
      </w:r>
      <w:r>
        <w:rPr>
          <w:rtl w:val="true"/>
        </w:rPr>
        <w:t xml:space="preserve"> </w:t>
      </w:r>
      <w:r>
        <w:rPr>
          <w:rtl w:val="true"/>
        </w:rPr>
        <w:t xml:space="preserve">/ </w:t>
      </w:r>
      <w:r>
        <w:rPr/>
        <w:t>۱۶</w:t>
      </w:r>
      <w:r>
        <w:rPr>
          <w:rtl w:val="true"/>
        </w:rPr>
        <w:t xml:space="preserve"> هاشم بن عُتبه مِرقال</w:t>
      </w:r>
      <w:bookmarkEnd w:id="267"/>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محمّد بن حنفیّه </w:t>
      </w:r>
      <w:r>
        <w:rPr>
          <w:rStyle w:val="FootnoteAnchor"/>
          <w:rtl w:val="true"/>
        </w:rPr>
        <w:footnoteReference w:id="397"/>
      </w:r>
      <w:r>
        <w:rPr>
          <w:rFonts w:ascii="IRNazanin" w:hAnsi="IRNazanin" w:eastAsia="IRNazanin"/>
          <w:color w:val="111111"/>
          <w:sz w:val="28"/>
          <w:sz w:val="28"/>
          <w:szCs w:val="28"/>
          <w:rtl w:val="true"/>
          <w:lang w:bidi="fa-IR"/>
        </w:rPr>
        <w:t>امام علی علیه السلامـ به محمّد بن حنفیّه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 درخواست می کنم که با رحمتش به تو سپاس گزاری و بالندگی ارزانی بدارد، و بر هر کار نیکی توانمندت سازد، و از هر آنچه ممنوع ، است بازَت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برکات خداوند بر تو 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مَعقِل بن قیس </w:t>
      </w:r>
      <w:r>
        <w:rPr>
          <w:rStyle w:val="FootnoteAnchor"/>
          <w:rtl w:val="true"/>
        </w:rPr>
        <w:footnoteReference w:id="398"/>
      </w:r>
      <w:r>
        <w:rPr>
          <w:rFonts w:ascii="IRNazanin" w:hAnsi="IRNazanin" w:eastAsia="IRNazanin"/>
          <w:color w:val="111111"/>
          <w:sz w:val="28"/>
          <w:sz w:val="28"/>
          <w:szCs w:val="28"/>
          <w:rtl w:val="true"/>
          <w:lang w:bidi="fa-IR"/>
        </w:rPr>
        <w:t>امام علی علیه السلامـ به مَعقِل بن قیس ، پس از پیروزی اش بر بنی ناجیه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خدا را سپاس که دوستانش را یاری داد و دشمنانش را سرکوب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و مسلمانان ، پاداش نیکو دهد ، که نیکو آزمایش را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مردانه جنگیدید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وظیفه خویش را انجام دادید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هاشم بن عُتبه مِرقال </w:t>
      </w:r>
      <w:r>
        <w:rPr>
          <w:rStyle w:val="FootnoteAnchor"/>
          <w:rtl w:val="true"/>
        </w:rPr>
        <w:footnoteReference w:id="399"/>
      </w:r>
      <w:r>
        <w:rPr>
          <w:rFonts w:ascii="IRNazanin" w:hAnsi="IRNazanin" w:eastAsia="IRNazanin"/>
          <w:color w:val="111111"/>
          <w:sz w:val="28"/>
          <w:sz w:val="28"/>
          <w:szCs w:val="28"/>
          <w:rtl w:val="true"/>
          <w:lang w:bidi="fa-IR"/>
        </w:rPr>
        <w:t>امام علی علیه السلامـ در دعای ایشان برای هاشم مِرقال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در راه خودت، و همدمی با پیامبرت صلی الله علیه و آله را روزیِ او فرما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له الإمام الحسین</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أصحابُهُ وأهلُ بَیتِهِالإمام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فَإِنّی لا أعلَمُ أصحابا أوفی ولا خَیرا مِن أصحابی ، ولا أهلَ بَیتٍ أبَرَّ ولا أوصَلَ مِن أهلِ بَیتی ، فَجَزاکُمُ اللّهُ عَنّی خَیرا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عَلِیٌّ الأَکبَرُالإمام الحسین علیه السلامـ لاِبنِهِ عَلِیٍّ الأَکبَرِ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جَزاکَ اللّهُ مِن وَلَدٍ خَیرَ ما جَزی وَلَدا عَن والِدِهِ</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أبو ثُمامَةَتاریخ الطبری عن أبی ثمامةـ أنَّهُ قالَ یَومَ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ألقی رَبّی وقَد صَلَّیتُ هذِهِ الصَّلاةَ الَّتی دَنا وَقتُها ، فَرَفَعَ الحُسَینُ علیه السلام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الصَّلاةَ ، جَعَلَکَ اللّهُ مِنَ المُصَلّینَ </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2843_163074"/>
    </w:p>
    <w:p>
      <w:pPr>
        <w:pStyle w:val="Heading4"/>
        <w:numPr>
          <w:ilvl w:val="3"/>
          <w:numId w:val="1"/>
        </w:numPr>
        <w:rPr/>
      </w:pPr>
      <w:bookmarkStart w:id="269" w:name="__RefHeading___Toc2324774_3224264995"/>
      <w:bookmarkStart w:id="270" w:name="_Toc104"/>
      <w:bookmarkEnd w:id="268"/>
      <w:bookmarkEnd w:id="269"/>
      <w:r>
        <w:rPr>
          <w:rtl w:val="true"/>
        </w:rPr>
        <w:t xml:space="preserve">باب ششم </w:t>
      </w:r>
      <w:r>
        <w:rPr>
          <w:rtl w:val="true"/>
        </w:rPr>
        <w:t xml:space="preserve">: </w:t>
      </w:r>
      <w:r>
        <w:rPr>
          <w:rtl w:val="true"/>
        </w:rPr>
        <w:t>کسانی که امام حسین علیه السلام برایشان دعا کرد</w:t>
      </w:r>
      <w:bookmarkEnd w:id="270"/>
    </w:p>
    <w:p>
      <w:pPr>
        <w:pStyle w:val="Heading5"/>
        <w:numPr>
          <w:ilvl w:val="4"/>
          <w:numId w:val="1"/>
        </w:numPr>
        <w:rPr/>
      </w:pPr>
      <w:bookmarkStart w:id="271" w:name="__RefHeading___Toc2324776_3224264995"/>
      <w:bookmarkStart w:id="272" w:name="_Toc105"/>
      <w:bookmarkEnd w:id="271"/>
      <w:r>
        <w:rPr/>
        <w:t>۶</w:t>
      </w:r>
      <w:r>
        <w:rPr>
          <w:rtl w:val="true"/>
        </w:rPr>
        <w:t xml:space="preserve"> </w:t>
      </w:r>
      <w:r>
        <w:rPr>
          <w:rtl w:val="true"/>
        </w:rPr>
        <w:t xml:space="preserve">/ </w:t>
      </w:r>
      <w:r>
        <w:rPr/>
        <w:t>۱</w:t>
      </w:r>
      <w:r>
        <w:rPr>
          <w:rtl w:val="true"/>
        </w:rPr>
        <w:t xml:space="preserve"> یاران و خانواده اش</w:t>
      </w:r>
      <w:bookmarkEnd w:id="272"/>
    </w:p>
    <w:p>
      <w:pPr>
        <w:pStyle w:val="Heading5"/>
        <w:numPr>
          <w:ilvl w:val="4"/>
          <w:numId w:val="1"/>
        </w:numPr>
        <w:rPr/>
      </w:pPr>
      <w:bookmarkStart w:id="273" w:name="__RefHeading___Toc2324778_3224264995"/>
      <w:bookmarkStart w:id="274" w:name="_Toc106"/>
      <w:bookmarkEnd w:id="273"/>
      <w:r>
        <w:rPr/>
        <w:t>۶</w:t>
      </w:r>
      <w:r>
        <w:rPr>
          <w:rtl w:val="true"/>
        </w:rPr>
        <w:t xml:space="preserve"> </w:t>
      </w:r>
      <w:r>
        <w:rPr>
          <w:rtl w:val="true"/>
        </w:rPr>
        <w:t xml:space="preserve">/ </w:t>
      </w:r>
      <w:r>
        <w:rPr/>
        <w:t>۲</w:t>
      </w:r>
      <w:r>
        <w:rPr>
          <w:rtl w:val="true"/>
        </w:rPr>
        <w:t xml:space="preserve"> علیّ اکبر علیه السلام</w:t>
      </w:r>
      <w:bookmarkEnd w:id="274"/>
    </w:p>
    <w:p>
      <w:pPr>
        <w:pStyle w:val="Heading5"/>
        <w:numPr>
          <w:ilvl w:val="4"/>
          <w:numId w:val="1"/>
        </w:numPr>
        <w:rPr/>
      </w:pPr>
      <w:bookmarkStart w:id="275" w:name="__RefHeading___Toc2324780_3224264995"/>
      <w:bookmarkStart w:id="276" w:name="_Toc107"/>
      <w:bookmarkEnd w:id="275"/>
      <w:r>
        <w:rPr/>
        <w:t>۶</w:t>
      </w:r>
      <w:r>
        <w:rPr>
          <w:rtl w:val="true"/>
        </w:rPr>
        <w:t xml:space="preserve"> </w:t>
      </w:r>
      <w:r>
        <w:rPr>
          <w:rtl w:val="true"/>
        </w:rPr>
        <w:t xml:space="preserve">/ </w:t>
      </w:r>
      <w:r>
        <w:rPr/>
        <w:t>۳</w:t>
      </w:r>
      <w:r>
        <w:rPr>
          <w:rtl w:val="true"/>
        </w:rPr>
        <w:t xml:space="preserve"> ابو ثُمامه</w:t>
      </w:r>
      <w:bookmarkEnd w:id="276"/>
    </w:p>
    <w:p>
      <w:pPr>
        <w:pStyle w:val="BookText"/>
        <w:rPr/>
      </w:pPr>
      <w:r>
        <w:rPr>
          <w:rFonts w:ascii="IRNazanin" w:hAnsi="IRNazanin" w:eastAsia="IRNazanin"/>
          <w:color w:val="111111"/>
          <w:sz w:val="28"/>
          <w:sz w:val="28"/>
          <w:szCs w:val="28"/>
          <w:rtl w:val="true"/>
          <w:lang w:bidi="fa-IR"/>
        </w:rPr>
        <w:t xml:space="preserve">باب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 حسین برایشان دعا کرد</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یاران و خانواده اشامام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من یارانی وفادارتر و بهتر از یاران خود، و خانواده ای نیکوکارتر و مهربان تر از خانواده خویش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همه شما از جانب من پاداش نیک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علیّ اکبرامام حسین علیه السلامـ به فرزندش علیّ اکبر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بهترین پاداشی را که از جانب پدری به فرزندش می دهد، به تو فرزندم عطا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ابو ثُمامه </w:t>
      </w:r>
      <w:r>
        <w:rPr>
          <w:rStyle w:val="FootnoteAnchor"/>
          <w:rtl w:val="true"/>
        </w:rPr>
        <w:footnoteReference w:id="403"/>
      </w:r>
      <w:r>
        <w:rPr>
          <w:rFonts w:ascii="IRNazanin" w:hAnsi="IRNazanin" w:eastAsia="IRNazanin"/>
          <w:color w:val="111111"/>
          <w:sz w:val="28"/>
          <w:sz w:val="28"/>
          <w:szCs w:val="28"/>
          <w:rtl w:val="true"/>
          <w:lang w:bidi="fa-IR"/>
        </w:rPr>
        <w:t xml:space="preserve">تاریخ الطبریـ به نقل از ابو ثمامه که در روز عاشورا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حالی به لقای پروردگارم بشتابم که این نمازی را که وقتش نزدیک شده است ، خوانده باشم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علیه السلام سرش را بلند کرد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را به یاد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از نمازگزاران قرار دهد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أبُو الشَّعثاءِالإمام الحسین علیه السلامـ فی أبِی الشَّعثاءِ الکِندِیِّ ، وکانَ رامِیا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سَدِّد رَمیَتَهُ ، وَاجعَل ثَوابَهُ الجَنَّةَ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اُمُّ وَهبٍالإمام الحسین علیه السلامـ لاُِمِّ وَهبٍ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جُزِیتُم مِن أهلِ بَیتٍ خَیرا ، ارجِعی رَحِمَکِ اللّهُ إلَی النِّساءِ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جَونٌ مَولی أبی ذَرٍّالإمام الحسین علیه السلامـ لِجَونٍ مَولی أبی ذَرٍّ الغِفارِیِّ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بَیِّض وَجهَهُ ، وطَیِّب ریحَهُ وَاحشُرهُ مَعَ الأَبرارِ ، وعَرِّف بَینَهُ وبَینَ مُحَمَّدٍ وآلِ مُحَمَّدٍ </w:t>
      </w:r>
      <w:r>
        <w:rPr>
          <w:rFonts w:eastAsia="Amiri" w:cs="Amiri" w:ascii="Amiri" w:hAnsi="Amiri"/>
          <w:color w:val="111111"/>
          <w:sz w:val="28"/>
          <w:szCs w:val="28"/>
          <w:rtl w:val="true"/>
          <w:lang w:bidi="ar-SA"/>
        </w:rPr>
        <w:t xml:space="preserve">. </w:t>
      </w:r>
      <w:r>
        <w:rPr>
          <w:rStyle w:val="FootnoteAnchor"/>
          <w:rtl w:val="true"/>
        </w:rPr>
        <w:footnoteReference w:id="40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12843_163076"/>
    </w:p>
    <w:p>
      <w:pPr>
        <w:pStyle w:val="Heading5"/>
        <w:numPr>
          <w:ilvl w:val="4"/>
          <w:numId w:val="1"/>
        </w:numPr>
        <w:rPr/>
      </w:pPr>
      <w:bookmarkStart w:id="278" w:name="__RefHeading___Toc2324782_3224264995"/>
      <w:bookmarkStart w:id="279" w:name="_Toc108"/>
      <w:bookmarkEnd w:id="277"/>
      <w:bookmarkEnd w:id="278"/>
      <w:r>
        <w:rPr/>
        <w:t>۶</w:t>
      </w:r>
      <w:r>
        <w:rPr>
          <w:rtl w:val="true"/>
        </w:rPr>
        <w:t xml:space="preserve"> </w:t>
      </w:r>
      <w:r>
        <w:rPr>
          <w:rtl w:val="true"/>
        </w:rPr>
        <w:t xml:space="preserve">/ </w:t>
      </w:r>
      <w:r>
        <w:rPr/>
        <w:t>۴</w:t>
      </w:r>
      <w:r>
        <w:rPr>
          <w:rtl w:val="true"/>
        </w:rPr>
        <w:t xml:space="preserve"> ابو شَعثاء</w:t>
      </w:r>
      <w:bookmarkEnd w:id="279"/>
    </w:p>
    <w:p>
      <w:pPr>
        <w:pStyle w:val="Heading5"/>
        <w:numPr>
          <w:ilvl w:val="4"/>
          <w:numId w:val="1"/>
        </w:numPr>
        <w:rPr/>
      </w:pPr>
      <w:bookmarkStart w:id="280" w:name="__RefHeading___Toc2324784_3224264995"/>
      <w:bookmarkStart w:id="281" w:name="_Toc109"/>
      <w:bookmarkEnd w:id="280"/>
      <w:r>
        <w:rPr/>
        <w:t>۶</w:t>
      </w:r>
      <w:r>
        <w:rPr>
          <w:rtl w:val="true"/>
        </w:rPr>
        <w:t xml:space="preserve"> </w:t>
      </w:r>
      <w:r>
        <w:rPr>
          <w:rtl w:val="true"/>
        </w:rPr>
        <w:t xml:space="preserve">/ </w:t>
      </w:r>
      <w:r>
        <w:rPr/>
        <w:t>۵</w:t>
      </w:r>
      <w:r>
        <w:rPr>
          <w:rtl w:val="true"/>
        </w:rPr>
        <w:t xml:space="preserve"> اُمّ وَهب</w:t>
      </w:r>
      <w:bookmarkEnd w:id="281"/>
    </w:p>
    <w:p>
      <w:pPr>
        <w:pStyle w:val="Heading5"/>
        <w:numPr>
          <w:ilvl w:val="4"/>
          <w:numId w:val="1"/>
        </w:numPr>
        <w:rPr/>
      </w:pPr>
      <w:bookmarkStart w:id="282" w:name="__RefHeading___Toc2324786_3224264995"/>
      <w:bookmarkStart w:id="283" w:name="_Toc110"/>
      <w:bookmarkEnd w:id="282"/>
      <w:r>
        <w:rPr/>
        <w:t>۶</w:t>
      </w:r>
      <w:r>
        <w:rPr>
          <w:rtl w:val="true"/>
        </w:rPr>
        <w:t xml:space="preserve"> </w:t>
      </w:r>
      <w:r>
        <w:rPr>
          <w:rtl w:val="true"/>
        </w:rPr>
        <w:t xml:space="preserve">/ </w:t>
      </w:r>
      <w:r>
        <w:rPr/>
        <w:t>۶</w:t>
      </w:r>
      <w:r>
        <w:rPr>
          <w:rtl w:val="true"/>
        </w:rPr>
        <w:t xml:space="preserve"> جَون ، غلام ابو ذر</w:t>
      </w:r>
      <w:bookmarkEnd w:id="28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ابو شَعثاء </w:t>
      </w:r>
      <w:r>
        <w:rPr>
          <w:rStyle w:val="FootnoteAnchor"/>
          <w:rtl w:val="true"/>
        </w:rPr>
        <w:footnoteReference w:id="407"/>
      </w:r>
      <w:r>
        <w:rPr>
          <w:rFonts w:ascii="IRNazanin" w:hAnsi="IRNazanin" w:eastAsia="IRNazanin"/>
          <w:color w:val="111111"/>
          <w:sz w:val="28"/>
          <w:sz w:val="28"/>
          <w:szCs w:val="28"/>
          <w:rtl w:val="true"/>
          <w:lang w:bidi="fa-IR"/>
        </w:rPr>
        <w:t>امام حسین علیه السلامـ درباره ابوشعثای کِندی که تیرانداز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تیرش را به هدف بزن و پاداش او را بهشت قرار بده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اُمّ وَهب </w:t>
      </w:r>
      <w:r>
        <w:rPr>
          <w:rStyle w:val="FootnoteAnchor"/>
          <w:rtl w:val="true"/>
        </w:rPr>
        <w:footnoteReference w:id="408"/>
      </w:r>
      <w:r>
        <w:rPr>
          <w:rFonts w:ascii="IRNazanin" w:hAnsi="IRNazanin" w:eastAsia="IRNazanin"/>
          <w:color w:val="111111"/>
          <w:sz w:val="28"/>
          <w:sz w:val="28"/>
          <w:szCs w:val="28"/>
          <w:rtl w:val="true"/>
          <w:lang w:bidi="fa-IR"/>
        </w:rPr>
        <w:t>امام حسین علیه السلامـ به اُمّ وهب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خانواده ، سزای نیک دهد </w:t>
      </w:r>
      <w:r>
        <w:rPr>
          <w:rStyle w:val="FootnoteAnchor"/>
          <w:rtl w:val="true"/>
        </w:rPr>
        <w:footnoteReference w:id="409"/>
      </w:r>
      <w:r>
        <w:rPr>
          <w:rFonts w:ascii="IRNazanin" w:hAnsi="IRNazanin" w:eastAsia="IRNazanin"/>
          <w:color w:val="111111"/>
          <w:sz w:val="28"/>
          <w:sz w:val="28"/>
          <w:szCs w:val="28"/>
          <w:rtl w:val="true"/>
          <w:lang w:bidi="fa-IR"/>
        </w:rPr>
        <w:t>رحمت خدا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زنان باز 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جَون ، غلام ابو ذر </w:t>
      </w:r>
      <w:r>
        <w:rPr>
          <w:rStyle w:val="FootnoteAnchor"/>
          <w:rtl w:val="true"/>
        </w:rPr>
        <w:footnoteReference w:id="410"/>
      </w:r>
      <w:r>
        <w:rPr>
          <w:rFonts w:ascii="IRNazanin" w:hAnsi="IRNazanin" w:eastAsia="IRNazanin"/>
          <w:color w:val="111111"/>
          <w:sz w:val="28"/>
          <w:sz w:val="28"/>
          <w:szCs w:val="28"/>
          <w:rtl w:val="true"/>
          <w:lang w:bidi="fa-IR"/>
        </w:rPr>
        <w:t>امام حسین علیه السلامـ در حقّ جون ، غلام آزاد شده ابو ذر غِفاری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رویَش را سپید گردان و بویش را خوش ساز و با نیکان محشورش فرما و میان او و میان محمّد و خاندان محمّد ، آشنایی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کن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حَنظَلَةُ بنُ أسعَدَتاریخ الطبریـ فی ذِکرِ وَقعَةِ کَربَلاءَ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حَنظَلَةُ بنُ أسعَدَ الشِّبامِیُّ ، فَقامَ بَینَ یَدَی حُسَینٍ علیه السلام ، فَأَخَذَ یُنادی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یَـقَوْمِ إِنِّی أَخَافُ عَلَیْکُم مِّثْلَ یَوْمِ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 عَادٍ وَ ثَمُودَ وَ الَّذِینَ مِن بَعْدِهِمْ وَ مَا اللَّهُ یُرِیدُ ظُـلْمًا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یَـقَوْمِ إِنِّی أَخَافُ عَلَیْکُمْ یَوْمَ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تُوَلُّونَ مُدْبِرِینَ مَا لَکُم مِّنَ اللَّهِ مِنْ عَاصِمٍ وَ مَن یُضْلِلِ اللَّهُ فَمَا لَهُ مِنْ هَادٍ</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 یا قَومِ لا تَقتُلوا حُسَینا فَیُسحِتَکُمُ اللّهُ بِعَذابٍ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افْتَرَی</w:t>
      </w:r>
      <w:r>
        <w:rPr>
          <w:rFonts w:eastAsia="Amiri" w:cs="Amiri" w:ascii="Amiri" w:hAnsi="Amiri"/>
          <w:color w:val="111111"/>
          <w:sz w:val="28"/>
          <w:szCs w:val="28"/>
          <w:rtl w:val="true"/>
          <w:lang w:bidi="ar-SA"/>
        </w:rPr>
        <w:t xml:space="preserve">» . </w:t>
      </w:r>
      <w:r>
        <w:rPr>
          <w:rStyle w:val="FootnoteAnchor"/>
          <w:rtl w:val="true"/>
        </w:rPr>
        <w:footnoteReference w:id="412"/>
      </w:r>
      <w:r>
        <w:rPr>
          <w:rFonts w:ascii="Amiri" w:hAnsi="Amiri" w:eastAsia="Amiri" w:cs="Amiri"/>
          <w:color w:val="111111"/>
          <w:sz w:val="28"/>
          <w:sz w:val="28"/>
          <w:szCs w:val="28"/>
          <w:rtl w:val="true"/>
          <w:lang w:bidi="ar-SA"/>
        </w:rPr>
        <w:t xml:space="preserve">فَقالَ لَهُ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أسعَدَ ، رَحِمَکَ اللّهُ ، إنَّهُم قَدِ استَوجَبُوا العَذابَ حَیثُ رَدّوا عَلَیکَ ما دَعَوتَهُم إلَیهِ مِنَ الحَقِّ ، ونَهَضوا إلَیکَ لِیَستَبیحوکَ وأصحابَکَ ، فَکَیفَ بِهِمُ الآنَ وقَد قَتَلوا إخوانَکَ الصّالِحینَ ؟ </w:t>
      </w:r>
      <w:r>
        <w:rPr>
          <w:rStyle w:val="FootnoteAnchor"/>
          <w:rtl w:val="true"/>
        </w:rPr>
        <w:footnoteReference w:id="41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الطِّرِمّاحُ بنُ عَدِیٍّالإمام الحسین علیه السلامـ لِلطِّرِمّاحِ بنِ عَدِیٍّ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جَزاکَ اللّهُ وقَومَکَ خَیرا </w:t>
      </w:r>
      <w:r>
        <w:rPr>
          <w:rFonts w:eastAsia="Amiri" w:cs="Amiri" w:ascii="Amiri" w:hAnsi="Amiri"/>
          <w:color w:val="111111"/>
          <w:sz w:val="28"/>
          <w:szCs w:val="28"/>
          <w:rtl w:val="true"/>
          <w:lang w:bidi="ar-SA"/>
        </w:rPr>
        <w:t xml:space="preserve">. </w:t>
      </w:r>
      <w:r>
        <w:rPr>
          <w:rStyle w:val="FootnoteAnchor"/>
          <w:rtl w:val="true"/>
        </w:rPr>
        <w:footnoteReference w:id="41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12843_163078"/>
    </w:p>
    <w:p>
      <w:pPr>
        <w:pStyle w:val="Heading5"/>
        <w:numPr>
          <w:ilvl w:val="4"/>
          <w:numId w:val="1"/>
        </w:numPr>
        <w:rPr/>
      </w:pPr>
      <w:bookmarkStart w:id="285" w:name="__RefHeading___Toc2324788_3224264995"/>
      <w:bookmarkStart w:id="286" w:name="_Toc111"/>
      <w:bookmarkEnd w:id="284"/>
      <w:bookmarkEnd w:id="285"/>
      <w:r>
        <w:rPr/>
        <w:t>۶</w:t>
      </w:r>
      <w:r>
        <w:rPr>
          <w:rtl w:val="true"/>
        </w:rPr>
        <w:t xml:space="preserve"> </w:t>
      </w:r>
      <w:r>
        <w:rPr>
          <w:rtl w:val="true"/>
        </w:rPr>
        <w:t xml:space="preserve">/ </w:t>
      </w:r>
      <w:r>
        <w:rPr/>
        <w:t>۷</w:t>
      </w:r>
      <w:r>
        <w:rPr>
          <w:rtl w:val="true"/>
        </w:rPr>
        <w:t xml:space="preserve"> حنظلة بن اسعد</w:t>
      </w:r>
      <w:bookmarkEnd w:id="286"/>
    </w:p>
    <w:p>
      <w:pPr>
        <w:pStyle w:val="Heading5"/>
        <w:numPr>
          <w:ilvl w:val="4"/>
          <w:numId w:val="1"/>
        </w:numPr>
        <w:rPr/>
      </w:pPr>
      <w:bookmarkStart w:id="287" w:name="__RefHeading___Toc2324790_3224264995"/>
      <w:bookmarkStart w:id="288" w:name="_Toc112"/>
      <w:bookmarkEnd w:id="287"/>
      <w:r>
        <w:rPr/>
        <w:t>۶</w:t>
      </w:r>
      <w:r>
        <w:rPr>
          <w:rtl w:val="true"/>
        </w:rPr>
        <w:t xml:space="preserve"> </w:t>
      </w:r>
      <w:r>
        <w:rPr>
          <w:rtl w:val="true"/>
        </w:rPr>
        <w:t xml:space="preserve">/ </w:t>
      </w:r>
      <w:r>
        <w:rPr/>
        <w:t>۸</w:t>
      </w:r>
      <w:r>
        <w:rPr>
          <w:rtl w:val="true"/>
        </w:rPr>
        <w:t xml:space="preserve"> طِرِمّاح بن عَدی</w:t>
      </w:r>
      <w:bookmarkEnd w:id="288"/>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حنظلة بن اسعد </w:t>
      </w:r>
      <w:r>
        <w:rPr>
          <w:rStyle w:val="FootnoteAnchor"/>
          <w:rtl w:val="true"/>
        </w:rPr>
        <w:footnoteReference w:id="415"/>
      </w:r>
      <w:r>
        <w:rPr>
          <w:rFonts w:ascii="IRNazanin" w:hAnsi="IRNazanin" w:eastAsia="IRNazanin"/>
          <w:color w:val="111111"/>
          <w:sz w:val="28"/>
          <w:sz w:val="28"/>
          <w:szCs w:val="28"/>
          <w:rtl w:val="true"/>
          <w:lang w:bidi="fa-IR"/>
        </w:rPr>
        <w:t>تاریخ الطبریـ در یادکرد از نبرد کربلا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حنظلة بن اسعد شِبامی ، پیش آمد و پیشاپیش حسین علیه السلام ایستاد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سپاه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روزی چونان روز احزاب ، بر شما می ترسم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سرنوشتی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سرنوشت قوم نوح و عاد و ثمود و کسانی که پس از آنها آمدند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نمی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روزی که مردم ،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می دهند، بیم دادم ؛ روزی که پشت 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 برابر خدا هیچ حمایتگری نیست، و هر که خدا گم راهش کند ، هدایتگری نخواهد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را نکشید که خداوند ، شما را با عذابی سخت ، نابود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دروغ بست ، ناکام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علیه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زمان که تو به سوی حق دعوتشان کردی و دعوتت را رد کردند و برای ریختن خون تو و یارانت خیز برداشتند ، مستوجب عذاب گشتند ، چه رسد به اکنون که برادران شایسته تو را کشته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طِرِمّاح بن عَدی </w:t>
      </w:r>
      <w:r>
        <w:rPr>
          <w:rStyle w:val="FootnoteAnchor"/>
          <w:rtl w:val="true"/>
        </w:rPr>
        <w:footnoteReference w:id="416"/>
      </w:r>
      <w:r>
        <w:rPr>
          <w:rFonts w:ascii="IRNazanin" w:hAnsi="IRNazanin" w:eastAsia="IRNazanin"/>
          <w:color w:val="111111"/>
          <w:sz w:val="28"/>
          <w:sz w:val="28"/>
          <w:szCs w:val="28"/>
          <w:rtl w:val="true"/>
          <w:lang w:bidi="fa-IR"/>
        </w:rPr>
        <w:t>امام حسین علیه السلامـ به طِرمّاح بن عدی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و قومت ، جزای نیک دهد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قَیسُ بنُ مُسهِرٍالإمام الحسین علیه السلامـ لَمّا بَلَغَهُ خَبرُ شَهادَةِ قَیسِ بنِ مُسهِرٍ تَرَقرَقَت عَیناهُ ولَم یَملِک دَمعَتَهُ ، ثُمَّ قالَ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مَّن قَضَی نَحْبَهُ وَ مِنْهُم مَّن یَنتَظِرُ وَ مَا بَدَّلُواْ تَبْدِیلاً</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 اللّهُمَّ اجعَل لَنا ولَهُمُ الجَنَّةَ نُزُلاً </w:t>
      </w:r>
      <w:r>
        <w:rPr>
          <w:rStyle w:val="FootnoteAnchor"/>
          <w:rtl w:val="true"/>
        </w:rPr>
        <w:footnoteReference w:id="418"/>
      </w:r>
      <w:r>
        <w:rPr>
          <w:rFonts w:ascii="Amiri" w:hAnsi="Amiri" w:eastAsia="Amiri" w:cs="Amiri"/>
          <w:color w:val="111111"/>
          <w:sz w:val="28"/>
          <w:sz w:val="28"/>
          <w:szCs w:val="28"/>
          <w:rtl w:val="true"/>
          <w:lang w:bidi="ar-SA"/>
        </w:rPr>
        <w:t xml:space="preserve">، وَاجمَع بَینَنا وبَینَهُم فی مُستَقَرٍّ مِن رَحمَتِکَ ورَغائِبِ مَذخورِ ثَوابِکَ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عنه علیه السلامـ لَمّا بَلَغَهُ خَبَرُ شَهادَةِ قَیسِ بنِ مُسهِرٍ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لَنا ولِشیعَتِنا مَنزِلاً کَریما ، وَاجمَع بَینَنا وبَینَهم فی مُستَقَرِّ رَحمَتِکَ ، إنَّکَ عَلی کُلِّ شَیءٍ قَدیرٌ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مُسلِمُ بنُ عَقیلٍالإمام الحسین علیه السلامـ لَمّا بَلَغَهُ خَبَرُ شَهادَةِ مُسلِمٍ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مُسلِما ، فَلَقَد صارَ إلی رَوحِ اللّهِ ورَیحانِهِ ، وتَحِیَّتِهِ ورِضوانِهِ ، أما إنَّهُ قَد قَضی ما عَلَیهِ وبَقِیَ ما عَلَینا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مُسلِمُ بنُ عَوسَجَةَالإمام الحسین علیه السلامـ فی مُسلِمِ بنِ عَوسَجَةَ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 اللّهُ یا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مَّن قَضَی نَحْبَهُ وَ مِنْهُم مَّن یَنتَظِرُ وَ مَا بَدَّلُواْ تَبْدِیلاً </w:t>
      </w:r>
      <w:r>
        <w:rPr>
          <w:rFonts w:eastAsia="Amiri" w:cs="Amiri" w:ascii="Amiri" w:hAnsi="Amiri"/>
          <w:color w:val="111111"/>
          <w:sz w:val="28"/>
          <w:szCs w:val="28"/>
          <w:rtl w:val="true"/>
          <w:lang w:bidi="ar-SA"/>
        </w:rPr>
        <w:t xml:space="preserve">» . </w:t>
      </w:r>
      <w:r>
        <w:rPr>
          <w:rStyle w:val="FootnoteAnchor"/>
          <w:rtl w:val="true"/>
        </w:rPr>
        <w:footnoteReference w:id="42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 w:name="pg12843_163080"/>
    </w:p>
    <w:p>
      <w:pPr>
        <w:pStyle w:val="Heading5"/>
        <w:numPr>
          <w:ilvl w:val="4"/>
          <w:numId w:val="1"/>
        </w:numPr>
        <w:rPr/>
      </w:pPr>
      <w:bookmarkStart w:id="290" w:name="__RefHeading___Toc2324792_3224264995"/>
      <w:bookmarkStart w:id="291" w:name="_Toc113"/>
      <w:bookmarkEnd w:id="289"/>
      <w:bookmarkEnd w:id="290"/>
      <w:r>
        <w:rPr/>
        <w:t>۶</w:t>
      </w:r>
      <w:r>
        <w:rPr>
          <w:rtl w:val="true"/>
        </w:rPr>
        <w:t xml:space="preserve"> </w:t>
      </w:r>
      <w:r>
        <w:rPr>
          <w:rtl w:val="true"/>
        </w:rPr>
        <w:t xml:space="preserve">/ </w:t>
      </w:r>
      <w:r>
        <w:rPr/>
        <w:t>۹</w:t>
      </w:r>
      <w:r>
        <w:rPr>
          <w:rtl w:val="true"/>
        </w:rPr>
        <w:t xml:space="preserve"> قیس بن مُسهِر</w:t>
      </w:r>
      <w:bookmarkEnd w:id="291"/>
    </w:p>
    <w:p>
      <w:pPr>
        <w:pStyle w:val="Heading5"/>
        <w:numPr>
          <w:ilvl w:val="4"/>
          <w:numId w:val="1"/>
        </w:numPr>
        <w:rPr/>
      </w:pPr>
      <w:bookmarkStart w:id="292" w:name="__RefHeading___Toc2324794_3224264995"/>
      <w:bookmarkStart w:id="293" w:name="_Toc114"/>
      <w:bookmarkEnd w:id="292"/>
      <w:r>
        <w:rPr/>
        <w:t>۶</w:t>
      </w:r>
      <w:r>
        <w:rPr>
          <w:rtl w:val="true"/>
        </w:rPr>
        <w:t xml:space="preserve"> </w:t>
      </w:r>
      <w:r>
        <w:rPr>
          <w:rtl w:val="true"/>
        </w:rPr>
        <w:t xml:space="preserve">/ </w:t>
      </w:r>
      <w:r>
        <w:rPr/>
        <w:t>۱۰</w:t>
      </w:r>
      <w:r>
        <w:rPr>
          <w:rtl w:val="true"/>
        </w:rPr>
        <w:t xml:space="preserve"> مسلم بن عقیل</w:t>
      </w:r>
      <w:bookmarkEnd w:id="293"/>
    </w:p>
    <w:p>
      <w:pPr>
        <w:pStyle w:val="Heading5"/>
        <w:numPr>
          <w:ilvl w:val="4"/>
          <w:numId w:val="1"/>
        </w:numPr>
        <w:rPr/>
      </w:pPr>
      <w:bookmarkStart w:id="294" w:name="__RefHeading___Toc2324796_3224264995"/>
      <w:bookmarkStart w:id="295" w:name="_Toc115"/>
      <w:bookmarkEnd w:id="294"/>
      <w:r>
        <w:rPr/>
        <w:t>۶</w:t>
      </w:r>
      <w:r>
        <w:rPr>
          <w:rtl w:val="true"/>
        </w:rPr>
        <w:t xml:space="preserve"> </w:t>
      </w:r>
      <w:r>
        <w:rPr>
          <w:rtl w:val="true"/>
        </w:rPr>
        <w:t xml:space="preserve">/ </w:t>
      </w:r>
      <w:r>
        <w:rPr/>
        <w:t>۱۱</w:t>
      </w:r>
      <w:r>
        <w:rPr>
          <w:rtl w:val="true"/>
        </w:rPr>
        <w:t xml:space="preserve"> مسلم بن عَوسَجه</w:t>
      </w:r>
      <w:bookmarkEnd w:id="295"/>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قیس بن مُسهِر </w:t>
      </w:r>
      <w:r>
        <w:rPr>
          <w:rStyle w:val="FootnoteAnchor"/>
          <w:rtl w:val="true"/>
        </w:rPr>
        <w:footnoteReference w:id="423"/>
      </w:r>
      <w:r>
        <w:rPr>
          <w:rFonts w:ascii="IRNazanin" w:hAnsi="IRNazanin" w:eastAsia="IRNazanin"/>
          <w:color w:val="111111"/>
          <w:sz w:val="28"/>
          <w:sz w:val="28"/>
          <w:szCs w:val="28"/>
          <w:rtl w:val="true"/>
          <w:lang w:bidi="fa-IR"/>
        </w:rPr>
        <w:t>امام حسین علیه السلامـ چون خبر شهادت قیس بن مُسْهِر به ایشان رسید ، چشمانش پر از اشک شد و بی اختیار ، اشک ریخت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آنان به شهادت رسیدند و برخی از آنان در 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عقیده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نکردند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و آنان در بهشت ، پیشکشی فراهم کن و ما و آنان را در منزلگاهی از رحمتت با پاداش های مطلوبی که اندوخته ای ، گرد هم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السلامـ چون خبر شهادت قیس بن مُسهِر به ایشان رسید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و شیعیانمان منزلگاهی با کرامت قرار بده و ما و آنان را در قرارگاه رحمتت گرد آور، که تو بر هر چیزی توانایی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مسلم بن عقیل </w:t>
      </w:r>
      <w:r>
        <w:rPr>
          <w:rStyle w:val="FootnoteAnchor"/>
          <w:rtl w:val="true"/>
        </w:rPr>
        <w:footnoteReference w:id="424"/>
      </w:r>
      <w:r>
        <w:rPr>
          <w:rFonts w:ascii="IRNazanin" w:hAnsi="IRNazanin" w:eastAsia="IRNazanin"/>
          <w:color w:val="111111"/>
          <w:sz w:val="28"/>
          <w:sz w:val="28"/>
          <w:szCs w:val="28"/>
          <w:rtl w:val="true"/>
          <w:lang w:bidi="fa-IR"/>
        </w:rPr>
        <w:t>امام حسین علیه السلامـ چون خبر شهادت مسلم به ایشان رسید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مسلم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سوی آسایش و رحمت خدا و درود و خشنودی او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آنچه را به عهده اش بود ، به جای آورد و اکنون بر ماست که وظیفه خویش را به جای آوریم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مسلم بن عَوسَجه </w:t>
      </w:r>
      <w:r>
        <w:rPr>
          <w:rStyle w:val="FootnoteAnchor"/>
          <w:rtl w:val="true"/>
        </w:rPr>
        <w:footnoteReference w:id="425"/>
      </w:r>
      <w:r>
        <w:rPr>
          <w:rFonts w:ascii="IRNazanin" w:hAnsi="IRNazanin" w:eastAsia="IRNazanin"/>
          <w:color w:val="111111"/>
          <w:sz w:val="28"/>
          <w:sz w:val="28"/>
          <w:szCs w:val="28"/>
          <w:rtl w:val="true"/>
          <w:lang w:bidi="fa-IR"/>
        </w:rPr>
        <w:t>امام حسین علیه السلامـ درباره مسلم بن عَوسَجه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 ، ای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آنان به شهادت رسیدند و برخی از آنان در 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عقیده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ندادند</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یَزیدُ بنُ مَسعودٍالإمام الحسین علیه السلامـ فی یَزیدَ بنِ مَسعودٍ وقَد کَتَبَ لَهُ بِنُصرَتِهِ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آمَنَکَ اللّهُ یَومَ الخَوفِ ، وأعَزَّکَ وأرواکَ یَومَ العَطَشِ الأَکبَرِ </w:t>
      </w:r>
      <w:r>
        <w:rPr>
          <w:rFonts w:eastAsia="Amiri" w:cs="Amiri" w:ascii="Amiri" w:hAnsi="Amiri"/>
          <w:color w:val="111111"/>
          <w:sz w:val="28"/>
          <w:szCs w:val="28"/>
          <w:rtl w:val="true"/>
          <w:lang w:bidi="ar-SA"/>
        </w:rPr>
        <w:t xml:space="preserve">. </w:t>
      </w:r>
      <w:r>
        <w:rPr>
          <w:rStyle w:val="FootnoteAnchor"/>
          <w:rtl w:val="true"/>
        </w:rPr>
        <w:footnoteReference w:id="42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12843_163082"/>
    </w:p>
    <w:p>
      <w:pPr>
        <w:pStyle w:val="Heading5"/>
        <w:numPr>
          <w:ilvl w:val="4"/>
          <w:numId w:val="1"/>
        </w:numPr>
        <w:rPr/>
      </w:pPr>
      <w:bookmarkStart w:id="297" w:name="__RefHeading___Toc2324798_3224264995"/>
      <w:bookmarkStart w:id="298" w:name="_Toc116"/>
      <w:bookmarkEnd w:id="296"/>
      <w:bookmarkEnd w:id="297"/>
      <w:r>
        <w:rPr/>
        <w:t>۶</w:t>
      </w:r>
      <w:r>
        <w:rPr>
          <w:rtl w:val="true"/>
        </w:rPr>
        <w:t xml:space="preserve"> </w:t>
      </w:r>
      <w:r>
        <w:rPr>
          <w:rtl w:val="true"/>
        </w:rPr>
        <w:t xml:space="preserve">/ </w:t>
      </w:r>
      <w:r>
        <w:rPr/>
        <w:t>۱۲</w:t>
      </w:r>
      <w:r>
        <w:rPr>
          <w:rtl w:val="true"/>
        </w:rPr>
        <w:t xml:space="preserve"> یزید بن مسعود</w:t>
      </w:r>
      <w:bookmarkEnd w:id="298"/>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یزید بن مسعود </w:t>
      </w:r>
      <w:r>
        <w:rPr>
          <w:rStyle w:val="FootnoteAnchor"/>
          <w:rtl w:val="true"/>
        </w:rPr>
        <w:footnoteReference w:id="427"/>
      </w:r>
      <w:r>
        <w:rPr>
          <w:rFonts w:ascii="IRNazanin" w:hAnsi="IRNazanin" w:eastAsia="IRNazanin"/>
          <w:color w:val="111111"/>
          <w:sz w:val="28"/>
          <w:sz w:val="28"/>
          <w:szCs w:val="28"/>
          <w:rtl w:val="true"/>
          <w:lang w:bidi="fa-IR"/>
        </w:rPr>
        <w:t>امام حسین علیه السلامـ درباره یزید بن مسعود که در نامه ای به امام علیه السلام ، آمادگی خود را برای یاری کردنِ ایشان اعلام کرد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در آن روزِ ترس، آسوده بدارد و در آن روزِ تشنگیِ بزرگ ، به تو عزّت دهد و سیرابَت کند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له الإمام زین العابدین</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حَبابَةُ الوالِبِیَّةُالإمام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حَبابَةَ الوالِبِیَّةَ دَعا لَها عَلِیُّ بنُ الحُسَینِ علیه السلام فَرَدَّ اللّهُ عَلَیها شَبابَها ، فَأَشارَ إلَیها بِإِصبَعِهِ فَحاضَت لِوَقتِها ، ولَها یَومَئِذٍ مِئَةُ سَنَةٍ وثَلاثَ عَشرَةَ سَنَةً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الزُّهرِیُّالمجتنی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رَواهُ الزُّهرِیُّ أنَّ عَلِیَّ بنَ الحُسَینِ علیه السلام دَعا لَهُ بِهِ عِندَ مَرَضِهِ ، فَقُضِیَ حَوائِجُهُ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ابنَ شِهابٍ قَد فَزِعَ إلَیَّ بِالوَسیلَةِ إلَیکَ بِآبائی فیها ، بِالإِخلاصِ مِن آبائی واُمَّهاتی إلاّ جُدتَ عَلَیهِ بِما قَد أمَّلَ بِبَرَکَةِ دُعائی ، وَاسکُب لَهُ مِنَ الرِّزقِ ، وَارفَع لَهُ مِنَ القَدرِ ، وغَیِّرهُ ما یُصَیِّرُهُ لَقِنا لِما عَلَّمتَهُ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فَوَالَّذی نَفسی بِیَدِهِ ، مَا اعتَلَلتُ ولا مَرَّ بی ضیقٌ ولا بُؤسٌ مُذ دَعا بِهذَا الدُّعاءِ </w:t>
      </w:r>
      <w:r>
        <w:rPr>
          <w:rFonts w:eastAsia="Amiri" w:cs="Amiri" w:ascii="Amiri" w:hAnsi="Amiri"/>
          <w:color w:val="111111"/>
          <w:sz w:val="28"/>
          <w:szCs w:val="28"/>
          <w:rtl w:val="true"/>
          <w:lang w:bidi="ar-SA"/>
        </w:rPr>
        <w:t xml:space="preserve">. </w:t>
      </w:r>
      <w:r>
        <w:rPr>
          <w:rStyle w:val="FootnoteAnchor"/>
          <w:rtl w:val="true"/>
        </w:rPr>
        <w:footnoteReference w:id="42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12843_163084"/>
    </w:p>
    <w:p>
      <w:pPr>
        <w:pStyle w:val="Heading4"/>
        <w:numPr>
          <w:ilvl w:val="3"/>
          <w:numId w:val="1"/>
        </w:numPr>
        <w:rPr/>
      </w:pPr>
      <w:bookmarkStart w:id="300" w:name="__RefHeading___Toc2324800_3224264995"/>
      <w:bookmarkStart w:id="301" w:name="_Toc117"/>
      <w:bookmarkEnd w:id="299"/>
      <w:bookmarkEnd w:id="300"/>
      <w:r>
        <w:rPr>
          <w:rtl w:val="true"/>
        </w:rPr>
        <w:t xml:space="preserve">باب هفتم </w:t>
      </w:r>
      <w:r>
        <w:rPr>
          <w:rtl w:val="true"/>
        </w:rPr>
        <w:t xml:space="preserve">: </w:t>
      </w:r>
      <w:r>
        <w:rPr>
          <w:rtl w:val="true"/>
        </w:rPr>
        <w:t>کسانی که امام زین العابدین علیه السلام برایشان دعا کرد</w:t>
      </w:r>
      <w:bookmarkEnd w:id="301"/>
    </w:p>
    <w:p>
      <w:pPr>
        <w:pStyle w:val="Heading5"/>
        <w:numPr>
          <w:ilvl w:val="4"/>
          <w:numId w:val="1"/>
        </w:numPr>
        <w:rPr/>
      </w:pPr>
      <w:bookmarkStart w:id="302" w:name="__RefHeading___Toc2324802_3224264995"/>
      <w:bookmarkStart w:id="303" w:name="_Toc118"/>
      <w:bookmarkEnd w:id="302"/>
      <w:r>
        <w:rPr/>
        <w:t>۷</w:t>
      </w:r>
      <w:r>
        <w:rPr>
          <w:rtl w:val="true"/>
        </w:rPr>
        <w:t xml:space="preserve"> </w:t>
      </w:r>
      <w:r>
        <w:rPr>
          <w:rtl w:val="true"/>
        </w:rPr>
        <w:t xml:space="preserve">/ </w:t>
      </w:r>
      <w:r>
        <w:rPr/>
        <w:t>۱</w:t>
      </w:r>
      <w:r>
        <w:rPr>
          <w:rtl w:val="true"/>
        </w:rPr>
        <w:t xml:space="preserve"> حَبابه والِبیّه</w:t>
      </w:r>
      <w:bookmarkEnd w:id="303"/>
    </w:p>
    <w:p>
      <w:pPr>
        <w:pStyle w:val="Heading5"/>
        <w:numPr>
          <w:ilvl w:val="4"/>
          <w:numId w:val="1"/>
        </w:numPr>
        <w:rPr/>
      </w:pPr>
      <w:bookmarkStart w:id="304" w:name="__RefHeading___Toc2324804_3224264995"/>
      <w:bookmarkStart w:id="305" w:name="_Toc119"/>
      <w:bookmarkEnd w:id="304"/>
      <w:r>
        <w:rPr/>
        <w:t>۷</w:t>
      </w:r>
      <w:r>
        <w:rPr>
          <w:rtl w:val="true"/>
        </w:rPr>
        <w:t xml:space="preserve"> </w:t>
      </w:r>
      <w:r>
        <w:rPr>
          <w:rtl w:val="true"/>
        </w:rPr>
        <w:t xml:space="preserve">/ </w:t>
      </w:r>
      <w:r>
        <w:rPr/>
        <w:t>۲</w:t>
      </w:r>
      <w:r>
        <w:rPr>
          <w:rtl w:val="true"/>
        </w:rPr>
        <w:t xml:space="preserve"> زُهْری</w:t>
      </w:r>
      <w:bookmarkEnd w:id="305"/>
    </w:p>
    <w:p>
      <w:pPr>
        <w:pStyle w:val="BookText"/>
        <w:rPr/>
      </w:pPr>
      <w:r>
        <w:rPr>
          <w:rFonts w:ascii="IRNazanin" w:hAnsi="IRNazanin" w:eastAsia="IRNazanin"/>
          <w:color w:val="111111"/>
          <w:sz w:val="28"/>
          <w:sz w:val="28"/>
          <w:szCs w:val="28"/>
          <w:rtl w:val="true"/>
          <w:lang w:bidi="fa-IR"/>
        </w:rPr>
        <w:t xml:space="preserve">باب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 زین العابدین برایشان دعا کرد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حَبابه والِبیّه </w:t>
      </w:r>
      <w:r>
        <w:rPr>
          <w:rStyle w:val="FootnoteAnchor"/>
          <w:rtl w:val="true"/>
        </w:rPr>
        <w:footnoteReference w:id="430"/>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علیه السلام در حقّ حَبابه والِبیّه دعا کرد و خداوند ، جوانی اش را به او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انگشتش به او اشاره کرد و در دَم ، عادت شد، در حالی که آن هنگام ، یکصد و سیزده سال از عمرش می گذشت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زُهْری </w:t>
      </w:r>
      <w:r>
        <w:rPr>
          <w:rStyle w:val="FootnoteAnchor"/>
          <w:rtl w:val="true"/>
        </w:rPr>
        <w:footnoteReference w:id="431"/>
      </w:r>
      <w:r>
        <w:rPr>
          <w:rFonts w:ascii="IRNazanin" w:hAnsi="IRNazanin" w:eastAsia="IRNazanin"/>
          <w:color w:val="111111"/>
          <w:sz w:val="28"/>
          <w:sz w:val="28"/>
          <w:szCs w:val="28"/>
          <w:rtl w:val="true"/>
          <w:lang w:bidi="fa-IR"/>
        </w:rPr>
        <w:t xml:space="preserve">المجتنی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است که زُهْری ، آن را روایت کرده و گفته است هنگامی که بیمار بود ، امام زین العابدین علیه السلام با آن برای او دعا کرد و حوائجش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دعا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شهاب ، به من پناه آورده و پدرانم را واسطه درگاه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اخلاص پدران و مادرانم و به برکت دعایم ، او را به آنچه آرزو کرده است ، برسان و روزی اش را بر او فرو ریزان و منزلتش را بالا ببر و او را چنان گردان که آنچه را از دانش به او آموخته ای ، بفهمد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خدایی که جانم در دست اوست ، از زمانی که این دعا را کرد ، دیگر نه بیمار شدم و نه سختی و بینوایی به سراغم آمد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الفَرَزدَقُالخرائج والجرائح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 بنَ الحُسَینِ علیه السلام حَجَّ فِی السَّنَةِ الَّتی حَجَّ فیها هِشامُ بنُ عَبدِ المَلِکِ وهُوَ خَلیفَةٌ ، فَاستَجهَرَ </w:t>
      </w:r>
      <w:r>
        <w:rPr>
          <w:rStyle w:val="FootnoteAnchor"/>
          <w:rtl w:val="true"/>
        </w:rPr>
        <w:footnoteReference w:id="432"/>
      </w:r>
      <w:r>
        <w:rPr>
          <w:rFonts w:ascii="Amiri" w:hAnsi="Amiri" w:eastAsia="Amiri" w:cs="Amiri"/>
          <w:color w:val="111111"/>
          <w:sz w:val="28"/>
          <w:sz w:val="28"/>
          <w:szCs w:val="28"/>
          <w:rtl w:val="true"/>
          <w:lang w:bidi="ar-SA"/>
        </w:rPr>
        <w:t xml:space="preserve">النّاسُ مِنهُ علیه السلام وتَشَوَّفوا لَهُ ، وقالوا لِهِشامٍ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 لِئَلاّ یُرغَبَ فیهِ ، فَقالَ الفَرَزدَقُ ـ وکانَ حاضِرا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الَّذی تَعرِفُ البَطحاءُ وَطأَتَهُوَالبَیتُ یَعرِفُهُ وَالحِلُّ وَالحَرَمُ إلی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فَبَعَثَهُ هِشامٌ ، وحَبَسَهُ ، ومَحَا اسمَهُ مِنَ الدّیوانِ ، فَبَعَثَ إلَیهِ عَلِیُّ بنُ الحُسَینِ علیه السلام بِصِلَةٍ ، فَرَدَّها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ذلِکَ إلاّ دِیانَةً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بِها إلَیهِ أیضا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شَکَرَ اللّهُ لَکَ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طالَ الحَبسُ عَلَیهِ ـ وکانَ یوعِدُهُ بِالقَتلِ ـ شَکا إلی عَلِیِّ بنِ الحُسَینِ علیه السلام ، فَدَعا لَهُ فَخَلَّصَهُ اللّهُ ، فَجاءَ إلَیهِ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إنَّهُ مَحَا اسمی مِنَ الدّیوانِ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کانَ عَطاؤُکَ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لِأَربَعینَ سَنَةً ، 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أنَّکَ تَحتاجُ إلی أکثَرَ مِن هذا لَأَعطَیتُکَ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الفَرَزدَقُ بَعدَ أن مَضی أربَعونَ سَنَةً </w:t>
      </w:r>
      <w:r>
        <w:rPr>
          <w:rFonts w:eastAsia="Amiri" w:cs="Amiri" w:ascii="Amiri" w:hAnsi="Amiri"/>
          <w:color w:val="111111"/>
          <w:sz w:val="28"/>
          <w:szCs w:val="28"/>
          <w:rtl w:val="true"/>
          <w:lang w:bidi="ar-SA"/>
        </w:rPr>
        <w:t xml:space="preserve">. </w:t>
      </w:r>
      <w:r>
        <w:rPr>
          <w:rStyle w:val="FootnoteAnchor"/>
          <w:rtl w:val="true"/>
        </w:rPr>
        <w:footnoteReference w:id="43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6" w:name="pg12843_163086"/>
    </w:p>
    <w:p>
      <w:pPr>
        <w:pStyle w:val="Heading5"/>
        <w:numPr>
          <w:ilvl w:val="4"/>
          <w:numId w:val="1"/>
        </w:numPr>
        <w:rPr/>
      </w:pPr>
      <w:bookmarkStart w:id="307" w:name="__RefHeading___Toc2324806_3224264995"/>
      <w:bookmarkStart w:id="308" w:name="_Toc120"/>
      <w:bookmarkEnd w:id="306"/>
      <w:bookmarkEnd w:id="307"/>
      <w:r>
        <w:rPr/>
        <w:t>۷</w:t>
      </w:r>
      <w:r>
        <w:rPr>
          <w:rtl w:val="true"/>
        </w:rPr>
        <w:t xml:space="preserve"> </w:t>
      </w:r>
      <w:r>
        <w:rPr>
          <w:rtl w:val="true"/>
        </w:rPr>
        <w:t xml:space="preserve">/ </w:t>
      </w:r>
      <w:r>
        <w:rPr/>
        <w:t>۳</w:t>
      </w:r>
      <w:r>
        <w:rPr>
          <w:rtl w:val="true"/>
        </w:rPr>
        <w:t xml:space="preserve"> فَرَزدَق</w:t>
      </w:r>
      <w:bookmarkEnd w:id="308"/>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فَرَزدَق </w:t>
      </w:r>
      <w:r>
        <w:rPr>
          <w:rStyle w:val="FootnoteAnchor"/>
          <w:rtl w:val="true"/>
        </w:rPr>
        <w:footnoteReference w:id="434"/>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در سالی که خلیفه ، هشام بن عبد الملک ، به حج رفته بود،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امام علیه السلام ، توجّه مردم را به خود جلب کرد و نگاه ها به ایشان خیره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هشام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کیست؟ هشام برای آن که به ایشان توجّهی نشود،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ـ که حاضر بود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او را می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سرزمین مکّه با جای جای گام های او آشناستو کعبه و حرم و غیر حرم ، می شناسندش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ابیات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دستور داد فرزدق را گرفتند و زندانی کردند و نامش را از دفتر عطایا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صله ای برای فرزدق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 آن را برگرداند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اشعار را جز از سر اعتقاد نگفتم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را دوباره برایش فرستاد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نیز به خاطر آن اشعار ، پاداشت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فرزدق چون دوره زندانی اش به درازا کشید ـ و این ، در حالی بود که هشام ، پیوسته او را تهدید به قتل می کرد ـ به امام زین العابدین علیه السلام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برایش دعا نمود و خداوند ، وی را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خدمت امام علیه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 مرا از دفتر عطایا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عطا می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مبلغ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چهل سال به او عطا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دانستم به بیش از این نیاز داری ، می دادمت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پس از چهل سال ، فرزدق در گذشت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الکُمَیتُ بنُ زَیدٍتاریخ دمشق عن ابن عائشة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 الکُمَیتُ بنُ زَیدٍ إلی عَلِیِّ بنِ الحُسَینِ علیه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مَدَحتُکُم بِما أرجو أن یَکونَ وَسیلَةً عِندَ رَسولِ اللّهِ صلی الله علیه و آله یَومَ القِیامَةِ فَاسمَعهُ ، فَوَجَّهَ عَلِیُّ بنُ الحُسَینِ علیه السلام فَجَمَعَ أهلَهُ ومَوالِیَهُ ثُمَّ 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طَرِبتَ وهَل بِکَ مِن مَطرَبِ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مِنها قالَ لَهُ عَلِیُّ بنُ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ثَوابُکَ نَحنُ عاجِزونَ عَنهُ ، ولکِن ما عَجَزنا عَنهُ فَإِنَّ اللّهَ ورَسولَهُ لَن یَعجِزا عَن مُکافَأَتِکَ ، وسَقَطَ لَهُ عَلی نَفسِهِ وأهلِهِ أربَعَمِئَةِ ألفِ دِرهَمٍ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یا أبَا المُستَهِلِّ فَاستَعِن بِها عَلی سَفَرِکَ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وَصَلتَنی بِدانِقٍ لَکانَ شَرَفا ، ولکِن عَلی مَدحِکُم لا آخُذُ ثَمَنا ولا أجرا ، إلاّ مَن أرَدتُ بِهِ وَجهَهُ وَالوَسیلَةَ عِندَهُ ، ولکِن إن أحبَبتَ أن تُحسِنَ إلَیَّ فَادفَع بَعضَ ثِیابِکَ الَّتی تَلی جَسَدَکَ أتَبَرَّک بِهِ ، فَقامَ عَلِیُّ بنُ الحُسَینِ علیه السلام فَنَزَعَ ثِیابَهُ فَدَفَعَها کُلَّها إلَیهِ ، وأمَرَ بِجُبَّةٍ لَهُ کانَت یُصَلّی فیها فَدُفِعَت إلَیهِ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الکُمَیتَ جادَ فی آلِ رَسولِکَ وذُرِّیَّةِ نَبِیِّکَ بِنَفسِهِ حینَ ضَنَّ </w:t>
      </w:r>
      <w:r>
        <w:rPr>
          <w:rStyle w:val="FootnoteAnchor"/>
          <w:rtl w:val="true"/>
        </w:rPr>
        <w:footnoteReference w:id="435"/>
      </w:r>
      <w:r>
        <w:rPr>
          <w:rFonts w:ascii="Amiri" w:hAnsi="Amiri" w:eastAsia="Amiri" w:cs="Amiri"/>
          <w:color w:val="111111"/>
          <w:sz w:val="28"/>
          <w:sz w:val="28"/>
          <w:szCs w:val="28"/>
          <w:rtl w:val="true"/>
          <w:lang w:bidi="ar-SA"/>
        </w:rPr>
        <w:t xml:space="preserve">النّاسُ ، وأظهَرَ ما کَتَمَهُ غَیرُهُ مِنَ الحَقِّ ، فَأَمِتهُ شَهیدا ، وأحیِهِ سَعیدا ، وأرِهِ الجَزاءَ عاجِلاً ، وَاجزِ لَهُ جَزیلَ المَثوبَةِ آجِلاً ؛ فَإِنّا قَد عَجَزنا عَن مُکافَأَتِهِ وأنتَ واسِعٌ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أتَعَرَّفُ بَرَکَةَ دُعائِهِ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السجّادیّة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12843_163088"/>
    </w:p>
    <w:p>
      <w:pPr>
        <w:pStyle w:val="Heading5"/>
        <w:numPr>
          <w:ilvl w:val="4"/>
          <w:numId w:val="1"/>
        </w:numPr>
        <w:rPr/>
      </w:pPr>
      <w:bookmarkStart w:id="310" w:name="__RefHeading___Toc2324808_3224264995"/>
      <w:bookmarkStart w:id="311" w:name="_Toc121"/>
      <w:bookmarkEnd w:id="309"/>
      <w:bookmarkEnd w:id="310"/>
      <w:r>
        <w:rPr/>
        <w:t>۷</w:t>
      </w:r>
      <w:r>
        <w:rPr>
          <w:rtl w:val="true"/>
        </w:rPr>
        <w:t xml:space="preserve"> </w:t>
      </w:r>
      <w:r>
        <w:rPr>
          <w:rtl w:val="true"/>
        </w:rPr>
        <w:t xml:space="preserve">/ </w:t>
      </w:r>
      <w:r>
        <w:rPr/>
        <w:t>۴</w:t>
      </w:r>
      <w:r>
        <w:rPr>
          <w:rtl w:val="true"/>
        </w:rPr>
        <w:t xml:space="preserve"> کُمَیت بن زید</w:t>
      </w:r>
      <w:bookmarkEnd w:id="311"/>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کُمَیت بن زید </w:t>
      </w:r>
      <w:r>
        <w:rPr>
          <w:rStyle w:val="FootnoteAnchor"/>
          <w:rtl w:val="true"/>
        </w:rPr>
        <w:footnoteReference w:id="437"/>
      </w:r>
      <w:r>
        <w:rPr>
          <w:rFonts w:ascii="IRNazanin" w:hAnsi="IRNazanin" w:eastAsia="IRNazanin"/>
          <w:color w:val="111111"/>
          <w:sz w:val="28"/>
          <w:sz w:val="28"/>
          <w:szCs w:val="28"/>
          <w:rtl w:val="true"/>
          <w:lang w:bidi="fa-IR"/>
        </w:rPr>
        <w:t>تاریخ دمشقـ به نقل از ابن عایشه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بن زید ، نزد امام زین العابدین علیه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در مدح شما گفته ام که امیدوارم در روز قیامت ، وسیله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شفاعتم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پیامبر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کسی را فرستاد و افراد خانواده و خدمتکاران خود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کُمیت اشعارش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طربناک شدی و آیا تو را جای طربناکی هست؟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اشعارش را به پایان برد ، امام زین العابدین علیه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دادنِ تو از توان ما برون است؛ امّا آن پاداشِ تو که ما از دادنش ناتوانیم ، بی گمان ، خدا و پیامبرش هرگز از آن ناتوان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خودش و خانواده اش چهار صد هزار درهم به او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بگیر ـ ای ابو مستهل ـ و خرج سَفَرت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کُمَیت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سکّه خرد هم به من صله بدهی ، برایم افتخار است ؛ امّا برای مدح شما پول و مزدی نمی گیرم و مزدم را فقط از کسی می گیرم که به خاطر رضای او و برای آن که وسیله ای در نزد او داشته باشم، سرودم ؛ لیک اگر دوست داری به من احسانی کنی ، یکی از آن جامه هایی را که بر تن داری، برای تبرّک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برخاست و جامه هایش را در آورد و همه آنها را به او داد و دستور داد جبّه ای را که با آن نماز می خواند ، آوردند و آن را نیز به او داد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در زمانی که دیگر مردمانْ بخل می ورزند ، در حقّ خاندان پیامبرت و فرزندان پیامبرت ، از خود گذشتگی کرد و حق را که دیگران کتمانش می کنند ، آشکارا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شهید بمیران و سعادتمند ، زنده اش بدار و در دنیا پاداشش بده و در آخرت نیز پاداش فراوان عطایش فرما، که ما از دادنِ پاداش او عاجزیم، در حالی که تو توانگر و کریمی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کُمَیت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همواره برکت دعای ایشان را می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له الإمام الباقر</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الکُمَیتُ بنُ زَیدٍرجال الکشّی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الکُمَیتُ بنُ زَیدٍ عَلی أبی جَعفَرٍ علیه السلام وأنَا عِندَهُ ، فَأَنشَدَهُ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لِقَلبٍ مُتَیَّمٍ مُستَهامِ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مِنها ، قالَ لِلکُمَیتِ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مُؤَیَّدا بِروحِ القُدُسِ ما دُمتَ تَقولُ فینا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دعائم الإسلام عَن أبی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الکُمَیتَ دَخَلَ عَلَیهِ فَأَنشَدَهُ أشعارا قالَها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 اللّهُ یا کُمَیتُ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عِندَنا مالٌ حاضِرٌ لَأَعطَیناکَ رِضاکَ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الکُمَیتُ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امتَدَحتُکُم وأنَا اُریدُ بِذلِکَ عاجِلَ دُنیا ، ولکِن أرَدتُ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لَکَ بِامتِداحِنا ما قالَ رَسولُ اللّهِ صلی الله علیه و آله لِعَبدِ اللّهِ بنِ رَواحَةَ وحَسّانَ بنِ ثابِتٍ ،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تَزالا تُؤَیَّدانِ بِروحِ القُدُسِ ما ذَبَبتُما عَنّا بِأَلسِنَتِکُما </w:t>
      </w:r>
      <w:r>
        <w:rPr>
          <w:rFonts w:eastAsia="Amiri" w:cs="Amiri" w:ascii="Amiri" w:hAnsi="Amiri"/>
          <w:color w:val="111111"/>
          <w:sz w:val="28"/>
          <w:szCs w:val="28"/>
          <w:rtl w:val="true"/>
          <w:lang w:bidi="ar-SA"/>
        </w:rPr>
        <w:t xml:space="preserve">. </w:t>
      </w:r>
      <w:r>
        <w:rPr>
          <w:rStyle w:val="FootnoteAnchor"/>
          <w:rtl w:val="true"/>
        </w:rPr>
        <w:footnoteReference w:id="43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12843_163090"/>
    </w:p>
    <w:p>
      <w:pPr>
        <w:pStyle w:val="Heading4"/>
        <w:numPr>
          <w:ilvl w:val="3"/>
          <w:numId w:val="1"/>
        </w:numPr>
        <w:rPr/>
      </w:pPr>
      <w:bookmarkStart w:id="313" w:name="__RefHeading___Toc2324810_3224264995"/>
      <w:bookmarkStart w:id="314" w:name="_Toc122"/>
      <w:bookmarkEnd w:id="312"/>
      <w:bookmarkEnd w:id="313"/>
      <w:r>
        <w:rPr>
          <w:rtl w:val="true"/>
        </w:rPr>
        <w:t xml:space="preserve">باب هشتم </w:t>
      </w:r>
      <w:r>
        <w:rPr>
          <w:rtl w:val="true"/>
        </w:rPr>
        <w:t xml:space="preserve">: </w:t>
      </w:r>
      <w:r>
        <w:rPr>
          <w:rtl w:val="true"/>
        </w:rPr>
        <w:t>کسانی که امام باقر علیه السلام برایشان دعا کرد</w:t>
      </w:r>
      <w:bookmarkEnd w:id="314"/>
    </w:p>
    <w:p>
      <w:pPr>
        <w:pStyle w:val="Heading5"/>
        <w:numPr>
          <w:ilvl w:val="4"/>
          <w:numId w:val="1"/>
        </w:numPr>
        <w:rPr/>
      </w:pPr>
      <w:bookmarkStart w:id="315" w:name="__RefHeading___Toc2324812_3224264995"/>
      <w:bookmarkStart w:id="316" w:name="_Toc123"/>
      <w:bookmarkEnd w:id="315"/>
      <w:r>
        <w:rPr/>
        <w:t>۸</w:t>
      </w:r>
      <w:r>
        <w:rPr>
          <w:rtl w:val="true"/>
        </w:rPr>
        <w:t xml:space="preserve"> </w:t>
      </w:r>
      <w:r>
        <w:rPr>
          <w:rtl w:val="true"/>
        </w:rPr>
        <w:t xml:space="preserve">/ </w:t>
      </w:r>
      <w:r>
        <w:rPr/>
        <w:t>۱</w:t>
      </w:r>
      <w:r>
        <w:rPr>
          <w:rtl w:val="true"/>
        </w:rPr>
        <w:t xml:space="preserve"> کُمَیت بن زید</w:t>
      </w:r>
      <w:bookmarkEnd w:id="316"/>
    </w:p>
    <w:p>
      <w:pPr>
        <w:pStyle w:val="BookText"/>
        <w:rPr/>
      </w:pPr>
      <w:r>
        <w:rPr>
          <w:rFonts w:ascii="IRNazanin" w:hAnsi="IRNazanin" w:eastAsia="IRNazanin"/>
          <w:color w:val="111111"/>
          <w:sz w:val="28"/>
          <w:sz w:val="28"/>
          <w:szCs w:val="28"/>
          <w:rtl w:val="true"/>
          <w:lang w:bidi="fa-IR"/>
        </w:rPr>
        <w:t xml:space="preserve">باب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 باقر برایشان دعا کرد</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کُمَیت بن زیدرجال الکشّیـ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خدمت امام باقر علیه السلام بودم که کُمَیت بن زید در آمد و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دلی شیفته و شوریده عشق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را تمام کرد، امام علیه السلام به کُمَیت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درباره ما می گویی ، همواره مؤیَّد به روح القدس هستی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 بر امام باقر علیه السلام وارد شد و اشعاری خواند که در مدح ایشان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تو باد ، ای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نزدمان پولِ آماده ای بود ، حتما خشنودت می ساختیم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کُمَیت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من به خاطر دنیای گذرا مدح شما را نگفته ام ؛ بلکه نیّتم خدا و پیامبر او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پاداش تو در برابر مدح ما ، همان چیزی باد که پیامبر خدا به عبد اللّه بن رَواحه و حَسّان بن ثابت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با زبانتان از ما دفاع می کنید ، همواره مؤیَّد به روح القدس باشید</w:t>
      </w:r>
      <w:r>
        <w:rPr>
          <w:rFonts w:eastAsia="IRNazanin" w:cs="IRNazanin"/>
          <w:color w:val="111111"/>
          <w:sz w:val="28"/>
          <w:szCs w:val="28"/>
          <w:rtl w:val="true"/>
          <w:lang w:bidi="fa-IR"/>
        </w:rPr>
        <w:t>! »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لِلکُمَیتِ ما تَقَدَّمَ مِن ذَنبِهِ وما تَأَخَّرَ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عَلِیُّ بنُ سالِمٍ الجُعفِیُّالدعوات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عَلِیَّ بنَ سالِمٍ الجُعفِیَّ قالَ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أحیِهِ مَحیانا ، وأمِتهُ مَماتَنا ، وَاسلُک بِهِ سَبیلَنا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فَاستُشهِدَ </w:t>
      </w:r>
      <w:r>
        <w:rPr>
          <w:rFonts w:eastAsia="Amiri" w:cs="Amiri" w:ascii="Amiri" w:hAnsi="Amiri"/>
          <w:color w:val="111111"/>
          <w:sz w:val="28"/>
          <w:szCs w:val="28"/>
          <w:rtl w:val="true"/>
          <w:lang w:bidi="ar-SA"/>
        </w:rPr>
        <w:t xml:space="preserve">. </w:t>
      </w:r>
      <w:r>
        <w:rPr>
          <w:rStyle w:val="FootnoteAnchor"/>
          <w:rtl w:val="true"/>
        </w:rPr>
        <w:footnoteReference w:id="44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12843_163092"/>
    </w:p>
    <w:p>
      <w:pPr>
        <w:pStyle w:val="Heading5"/>
        <w:numPr>
          <w:ilvl w:val="4"/>
          <w:numId w:val="1"/>
        </w:numPr>
        <w:rPr/>
      </w:pPr>
      <w:bookmarkStart w:id="318" w:name="__RefHeading___Toc2324814_3224264995"/>
      <w:bookmarkStart w:id="319" w:name="_Toc124"/>
      <w:bookmarkEnd w:id="317"/>
      <w:bookmarkEnd w:id="318"/>
      <w:r>
        <w:rPr/>
        <w:t>۸</w:t>
      </w:r>
      <w:r>
        <w:rPr>
          <w:rtl w:val="true"/>
        </w:rPr>
        <w:t xml:space="preserve"> </w:t>
      </w:r>
      <w:r>
        <w:rPr>
          <w:rtl w:val="true"/>
        </w:rPr>
        <w:t xml:space="preserve">/ </w:t>
      </w:r>
      <w:r>
        <w:rPr/>
        <w:t>۲</w:t>
      </w:r>
      <w:r>
        <w:rPr>
          <w:rtl w:val="true"/>
        </w:rPr>
        <w:t xml:space="preserve"> علی بن سالم جُعفی</w:t>
      </w:r>
      <w:bookmarkEnd w:id="319"/>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قبل و بعد کُمَیت را بیامرز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علی بن سالم جُعفی </w:t>
      </w:r>
      <w:r>
        <w:rPr>
          <w:rStyle w:val="FootnoteAnchor"/>
          <w:rtl w:val="true"/>
        </w:rPr>
        <w:footnoteReference w:id="442"/>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علی بن سالم جُعفی به امام باقر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دعا کنید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بودن ما زنده بدار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ما بمیران و او را به راه ما بِبَر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سالم ، به شهادت رسید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له الإمام الصّادق</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ابنُ الطَّیّارِرجال الکشّی عن أبی جعفر الأحول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فَعَلَ ابنُ الطَّیّارِ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اللّهُ عَلَیهِ الرَّحمَةَ ونَضَّرَهُ </w:t>
      </w:r>
      <w:r>
        <w:rPr>
          <w:rStyle w:val="FootnoteAnchor"/>
          <w:rtl w:val="true"/>
        </w:rPr>
        <w:footnoteReference w:id="443"/>
      </w:r>
      <w:r>
        <w:rPr>
          <w:rFonts w:ascii="Amiri" w:hAnsi="Amiri" w:eastAsia="Amiri" w:cs="Amiri"/>
          <w:color w:val="111111"/>
          <w:sz w:val="28"/>
          <w:sz w:val="28"/>
          <w:szCs w:val="28"/>
          <w:rtl w:val="true"/>
          <w:lang w:bidi="ar-SA"/>
        </w:rPr>
        <w:t xml:space="preserve">؛ فَإِنَّهُ کانَ یُخاصِمُ عَنّا أهلَ البَیتِ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أبو عُبَیدَةَ الحَذّاءُرجال الکشیّ عن الأرقط عن الإمام الصادق علیه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دُفِنَ أبو عُبَیدَةَ الحَذّاءُ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حَتّی نُصَلِّیَ عَلی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فَلَمَّا انتَهَینا إلی قَبرِهِ لَم یَزِد عَلی أن دَعا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بَرِّد عَلی أبی عُبَیدَةَ ، اللّهُمَّ نَوِّر لَهُ قَبرَهُ ، اللّهُمَّ ألحِقهُ بِنَبِیِّهِ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یُصَلِّ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عَلَی المَیِّتِ صَلاةٌ بَعدَ الدَّفنِ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هُوَ الدُّعاءُ لَهُ </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0" w:name="pg12843_163094"/>
    </w:p>
    <w:p>
      <w:pPr>
        <w:pStyle w:val="Heading4"/>
        <w:numPr>
          <w:ilvl w:val="3"/>
          <w:numId w:val="1"/>
        </w:numPr>
        <w:rPr/>
      </w:pPr>
      <w:bookmarkStart w:id="321" w:name="__RefHeading___Toc2324816_3224264995"/>
      <w:bookmarkStart w:id="322" w:name="_Toc125"/>
      <w:bookmarkEnd w:id="320"/>
      <w:bookmarkEnd w:id="321"/>
      <w:r>
        <w:rPr>
          <w:rtl w:val="true"/>
        </w:rPr>
        <w:t xml:space="preserve">باب نهم </w:t>
      </w:r>
      <w:r>
        <w:rPr>
          <w:rtl w:val="true"/>
        </w:rPr>
        <w:t xml:space="preserve">: </w:t>
      </w:r>
      <w:r>
        <w:rPr>
          <w:rtl w:val="true"/>
        </w:rPr>
        <w:t>کسانی که امام صادق علیه السلام برایشان دعا کرد</w:t>
      </w:r>
      <w:bookmarkEnd w:id="322"/>
    </w:p>
    <w:p>
      <w:pPr>
        <w:pStyle w:val="Heading5"/>
        <w:numPr>
          <w:ilvl w:val="4"/>
          <w:numId w:val="1"/>
        </w:numPr>
        <w:rPr/>
      </w:pPr>
      <w:bookmarkStart w:id="323" w:name="__RefHeading___Toc2324818_3224264995"/>
      <w:bookmarkStart w:id="324" w:name="_Toc126"/>
      <w:bookmarkEnd w:id="323"/>
      <w:r>
        <w:rPr/>
        <w:t>۹</w:t>
      </w:r>
      <w:r>
        <w:rPr>
          <w:rtl w:val="true"/>
        </w:rPr>
        <w:t xml:space="preserve"> </w:t>
      </w:r>
      <w:r>
        <w:rPr>
          <w:rtl w:val="true"/>
        </w:rPr>
        <w:t xml:space="preserve">/ </w:t>
      </w:r>
      <w:r>
        <w:rPr/>
        <w:t>۱</w:t>
      </w:r>
      <w:r>
        <w:rPr>
          <w:rtl w:val="true"/>
        </w:rPr>
        <w:t xml:space="preserve"> ابن طیّار</w:t>
      </w:r>
      <w:bookmarkEnd w:id="324"/>
    </w:p>
    <w:p>
      <w:pPr>
        <w:pStyle w:val="Heading5"/>
        <w:numPr>
          <w:ilvl w:val="4"/>
          <w:numId w:val="1"/>
        </w:numPr>
        <w:rPr/>
      </w:pPr>
      <w:bookmarkStart w:id="325" w:name="__RefHeading___Toc2324820_3224264995"/>
      <w:bookmarkStart w:id="326" w:name="_Toc127"/>
      <w:bookmarkEnd w:id="325"/>
      <w:r>
        <w:rPr/>
        <w:t>۹</w:t>
      </w:r>
      <w:r>
        <w:rPr>
          <w:rtl w:val="true"/>
        </w:rPr>
        <w:t xml:space="preserve"> </w:t>
      </w:r>
      <w:r>
        <w:rPr>
          <w:rtl w:val="true"/>
        </w:rPr>
        <w:t xml:space="preserve">/ </w:t>
      </w:r>
      <w:r>
        <w:rPr/>
        <w:t>۲</w:t>
      </w:r>
      <w:r>
        <w:rPr>
          <w:rtl w:val="true"/>
        </w:rPr>
        <w:t xml:space="preserve"> ابو عبیده حَذّاء</w:t>
      </w:r>
      <w:bookmarkEnd w:id="326"/>
    </w:p>
    <w:p>
      <w:pPr>
        <w:pStyle w:val="BookText"/>
        <w:rPr/>
      </w:pPr>
      <w:r>
        <w:rPr>
          <w:rFonts w:ascii="IRNazanin" w:hAnsi="IRNazanin" w:eastAsia="IRNazanin"/>
          <w:color w:val="111111"/>
          <w:sz w:val="28"/>
          <w:sz w:val="28"/>
          <w:szCs w:val="28"/>
          <w:rtl w:val="true"/>
          <w:lang w:bidi="fa-IR"/>
        </w:rPr>
        <w:t xml:space="preserve">باب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 صادق برایشان دعا کرد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ابن طیّار </w:t>
      </w:r>
      <w:r>
        <w:rPr>
          <w:rStyle w:val="FootnoteAnchor"/>
          <w:rtl w:val="true"/>
        </w:rPr>
        <w:footnoteReference w:id="446"/>
      </w:r>
      <w:r>
        <w:rPr>
          <w:rFonts w:ascii="IRNazanin" w:hAnsi="IRNazanin" w:eastAsia="IRNazanin"/>
          <w:color w:val="111111"/>
          <w:sz w:val="28"/>
          <w:sz w:val="28"/>
          <w:szCs w:val="28"/>
          <w:rtl w:val="true"/>
          <w:lang w:bidi="fa-IR"/>
        </w:rPr>
        <w:t>رجال الکشّیـ به نقل از ابو جعفر احول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طیّار ، 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خدایش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او را غریق رحمت و نعمت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از ما اهل بیت ، دفاع می کرد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ابو عبیده حَذّاء </w:t>
      </w:r>
      <w:r>
        <w:rPr>
          <w:rStyle w:val="FootnoteAnchor"/>
          <w:rtl w:val="true"/>
        </w:rPr>
        <w:footnoteReference w:id="447"/>
      </w:r>
      <w:r>
        <w:rPr>
          <w:rFonts w:ascii="IRNazanin" w:hAnsi="IRNazanin" w:eastAsia="IRNazanin"/>
          <w:color w:val="111111"/>
          <w:sz w:val="28"/>
          <w:sz w:val="28"/>
          <w:szCs w:val="28"/>
          <w:rtl w:val="true"/>
          <w:lang w:bidi="fa-IR"/>
        </w:rPr>
        <w:t>رجال الکشّیـ به نقل از اَرقط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عبیده حذّاء به خاک سپرده شد، امام صادق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برویم تا بر ابو عبیده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راه افتادیم و چون به قبر او رسیدیم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برایش دعا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 عبیده خُنَک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آرامش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را برایش نورانی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پیامبرش ملحق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او نماز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مرده بعد از خاک سپاری اش هم نماز خوانده می شود؟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فقط باید برایش دعا کرد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جابِرٌ الجُعفِیُّالإمام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الجُعفِیَّ ؛ کانَ یَصدُقُ عَلَینا ، لَعَنَ اللّهُ المُغیرَةَ بنَ سَعیدٍ ؛ کانَ یَکذِبُ عَلَینا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طَرخانُ النَّخّاسُالکافی عن طرخان النخّاس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بِأَبی عَبدِ اللّهِ علیه السلام وقَد نَزَلَ الحیرَةَ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عِلاجُکَ </w:t>
      </w:r>
      <w:r>
        <w:rPr>
          <w:rStyle w:val="FootnoteAnchor"/>
          <w:rtl w:val="true"/>
        </w:rPr>
        <w:footnoteReference w:id="449"/>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 لی بَغلَةً فَضحاءَ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الفَضحاءُ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دَهماءُ </w:t>
      </w:r>
      <w:r>
        <w:rPr>
          <w:rStyle w:val="FootnoteAnchor"/>
          <w:rtl w:val="true"/>
        </w:rPr>
        <w:footnoteReference w:id="450"/>
      </w:r>
      <w:r>
        <w:rPr>
          <w:rFonts w:ascii="Amiri" w:hAnsi="Amiri" w:eastAsia="Amiri" w:cs="Amiri"/>
          <w:color w:val="111111"/>
          <w:sz w:val="28"/>
          <w:sz w:val="28"/>
          <w:szCs w:val="28"/>
          <w:rtl w:val="true"/>
          <w:lang w:bidi="ar-SA"/>
        </w:rPr>
        <w:t xml:space="preserve">، بَیضاءُ البَطنِ ، بَیضاءُ الأَفحاجِ </w:t>
      </w:r>
      <w:r>
        <w:rPr>
          <w:rStyle w:val="FootnoteAnchor"/>
          <w:rtl w:val="true"/>
        </w:rPr>
        <w:footnoteReference w:id="451"/>
      </w:r>
      <w:r>
        <w:rPr>
          <w:rFonts w:ascii="Amiri" w:hAnsi="Amiri" w:eastAsia="Amiri" w:cs="Amiri"/>
          <w:color w:val="111111"/>
          <w:sz w:val="28"/>
          <w:sz w:val="28"/>
          <w:szCs w:val="28"/>
          <w:rtl w:val="true"/>
          <w:lang w:bidi="ar-SA"/>
        </w:rPr>
        <w:t xml:space="preserve">، بَیضاءُ الجَحفَلَةِ </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رَأَیتُ مِثلَ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مِن عِندِهِ ، فَساعَةً دَخَلتُ الخَندَقَ فَإِذا </w:t>
      </w:r>
      <w:r>
        <w:rPr>
          <w:rStyle w:val="FootnoteAnchor"/>
          <w:rtl w:val="true"/>
        </w:rPr>
        <w:footnoteReference w:id="453"/>
      </w:r>
      <w:r>
        <w:rPr>
          <w:rFonts w:ascii="Amiri" w:hAnsi="Amiri" w:eastAsia="Amiri" w:cs="Amiri"/>
          <w:color w:val="111111"/>
          <w:sz w:val="28"/>
          <w:sz w:val="28"/>
          <w:szCs w:val="28"/>
          <w:rtl w:val="true"/>
          <w:lang w:bidi="ar-SA"/>
        </w:rPr>
        <w:t xml:space="preserve">غُلامٌ قد أشفی </w:t>
      </w:r>
      <w:r>
        <w:rPr>
          <w:rStyle w:val="FootnoteAnchor"/>
          <w:rtl w:val="true"/>
        </w:rPr>
        <w:footnoteReference w:id="454"/>
      </w:r>
      <w:r>
        <w:rPr>
          <w:rFonts w:ascii="Amiri" w:hAnsi="Amiri" w:eastAsia="Amiri" w:cs="Amiri"/>
          <w:color w:val="111111"/>
          <w:sz w:val="28"/>
          <w:sz w:val="28"/>
          <w:szCs w:val="28"/>
          <w:rtl w:val="true"/>
          <w:lang w:bidi="ar-SA"/>
        </w:rPr>
        <w:t xml:space="preserve">عَلی بَغلَةٍ عَلی هذَا الصِّفَةِ ، فَسَأَلتُ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هذِهِ البَغلَةُ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یَبیعُها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فَتَبِعتُهُ حَتّی أتَیتُ مَولاهُ فَاشتَرَیتُها مِنهُ وأتَیتُهُ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الصِّفَةُ الَّتی أرَدتُها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اللّهُ مالَکَ ووَلَدَکَ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أکثَرَ أهلِ الکوفَةِ مالاً ووَلَدا </w:t>
      </w:r>
      <w:r>
        <w:rPr>
          <w:rFonts w:eastAsia="Amiri" w:cs="Amiri" w:ascii="Amiri" w:hAnsi="Amiri"/>
          <w:color w:val="111111"/>
          <w:sz w:val="28"/>
          <w:szCs w:val="28"/>
          <w:rtl w:val="true"/>
          <w:lang w:bidi="ar-SA"/>
        </w:rPr>
        <w:t xml:space="preserve">. </w:t>
      </w:r>
      <w:r>
        <w:rPr>
          <w:rStyle w:val="FootnoteAnchor"/>
          <w:rtl w:val="true"/>
        </w:rPr>
        <w:footnoteReference w:id="45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12843_163096"/>
    </w:p>
    <w:p>
      <w:pPr>
        <w:pStyle w:val="Heading5"/>
        <w:numPr>
          <w:ilvl w:val="4"/>
          <w:numId w:val="1"/>
        </w:numPr>
        <w:rPr/>
      </w:pPr>
      <w:bookmarkStart w:id="328" w:name="__RefHeading___Toc2324822_3224264995"/>
      <w:bookmarkStart w:id="329" w:name="_Toc128"/>
      <w:bookmarkEnd w:id="327"/>
      <w:bookmarkEnd w:id="328"/>
      <w:r>
        <w:rPr/>
        <w:t>۹</w:t>
      </w:r>
      <w:r>
        <w:rPr>
          <w:rtl w:val="true"/>
        </w:rPr>
        <w:t xml:space="preserve"> </w:t>
      </w:r>
      <w:r>
        <w:rPr>
          <w:rtl w:val="true"/>
        </w:rPr>
        <w:t xml:space="preserve">/ </w:t>
      </w:r>
      <w:r>
        <w:rPr/>
        <w:t>۳</w:t>
      </w:r>
      <w:r>
        <w:rPr>
          <w:rtl w:val="true"/>
        </w:rPr>
        <w:t xml:space="preserve"> جابر جُعْفی</w:t>
      </w:r>
      <w:bookmarkEnd w:id="329"/>
    </w:p>
    <w:p>
      <w:pPr>
        <w:pStyle w:val="Heading5"/>
        <w:numPr>
          <w:ilvl w:val="4"/>
          <w:numId w:val="1"/>
        </w:numPr>
        <w:rPr/>
      </w:pPr>
      <w:bookmarkStart w:id="330" w:name="__RefHeading___Toc2324824_3224264995"/>
      <w:bookmarkStart w:id="331" w:name="_Toc129"/>
      <w:bookmarkEnd w:id="330"/>
      <w:r>
        <w:rPr/>
        <w:t>۹</w:t>
      </w:r>
      <w:r>
        <w:rPr>
          <w:rtl w:val="true"/>
        </w:rPr>
        <w:t xml:space="preserve"> </w:t>
      </w:r>
      <w:r>
        <w:rPr>
          <w:rtl w:val="true"/>
        </w:rPr>
        <w:t xml:space="preserve">/ </w:t>
      </w:r>
      <w:r>
        <w:rPr/>
        <w:t>۴</w:t>
      </w:r>
      <w:r>
        <w:rPr>
          <w:rtl w:val="true"/>
        </w:rPr>
        <w:t xml:space="preserve"> طَرخان نَخّاس</w:t>
      </w:r>
      <w:bookmarkEnd w:id="331"/>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جابر جُعْفی </w:t>
      </w:r>
      <w:r>
        <w:rPr>
          <w:rStyle w:val="FootnoteAnchor"/>
          <w:rtl w:val="true"/>
        </w:rPr>
        <w:footnoteReference w:id="456"/>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رحمت کند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طرف ما راست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مغیرة بن سعید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 دروغ می 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طَرخان نَخّاس </w:t>
      </w:r>
      <w:r>
        <w:rPr>
          <w:rStyle w:val="FootnoteAnchor"/>
          <w:rtl w:val="true"/>
        </w:rPr>
        <w:footnoteReference w:id="457"/>
      </w:r>
      <w:r>
        <w:rPr>
          <w:rFonts w:ascii="IRNazanin" w:hAnsi="IRNazanin" w:eastAsia="IRNazanin"/>
          <w:color w:val="111111"/>
          <w:sz w:val="28"/>
          <w:sz w:val="28"/>
          <w:szCs w:val="28"/>
          <w:rtl w:val="true"/>
          <w:lang w:bidi="fa-IR"/>
        </w:rPr>
        <w:t>الکافیـ به نقل از طَرخان نَخّاس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علیه السلام که در حیره فرود آمده بود،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قاطری فَضحا برایم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فَضحا چیست؟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قاطر سیاهی که شکم و میان پاها و پوزه اش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تاکنون قاطری را با این ویژگی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نزد ایشان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 که وارد خندق شدم ، دیدم جوانکی سوار بر قاطری با همان ویژگی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جوانک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قاطر از آنِ کیست؟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خواجه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 فروشد؟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او رفتم تا نزد خواجه اش رسیدم و قاطر را از او خریدم و نزد امام علیه السلام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 همان ویژگی ای است که 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مال و فرزندانت را افزون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 ثروتمندترین و پُر فرزندترینِ مردم کوفه شدم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عَبدُ المَلِکِ بنُ أعیَنَ أبُو الضُّرَیسِرجال الکشّی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أبو عَبدِ اللّهِ علیه السلام مَکَّةَ فَسَأَلَ عَن عَبدِ المَلِکِ بنِ أعیَنَ </w:t>
      </w:r>
      <w:r>
        <w:rPr>
          <w:rStyle w:val="FootnoteAnchor"/>
          <w:rtl w:val="true"/>
        </w:rPr>
        <w:footnoteReference w:id="458"/>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بِنا إلی قَبرِهِ حَتّی نُصَلِّیَ عَلَیهِ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ولکِن نُصَلّی عَلَیهِ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یَدَیهِ یَدعو وَاجتَهَدَ فِی الدُّعاءِ ، وتَرَحَّمَ عَلَیهِ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رجال الکشّی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أبو عَبدِ اللّهِ علیه السلام بَعدَ مَوتِ عَبدِ المَلِکِ بنِ أعیَنَ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أبَا الضُّرَیسِ کُنّا عِندَهُ خِیَرَتَکَ مِن خَلقِکَ ، فَصَیِّرهُ فی ثَقَلِ مُحَمَّدٍ صلی الله علیه و آله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ثُمَّ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رَأَیتَهُ ـ یَعنی فِی النَّومِ ـ فَتَذَکَّرتَ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أبِی الضُّرَیسِ لَم یَأتِ بَعدُ </w:t>
      </w:r>
      <w:r>
        <w:rPr>
          <w:rFonts w:eastAsia="Amiri" w:cs="Amiri" w:ascii="Amiri" w:hAnsi="Amiri"/>
          <w:color w:val="111111"/>
          <w:sz w:val="28"/>
          <w:szCs w:val="28"/>
          <w:rtl w:val="true"/>
          <w:lang w:bidi="ar-SA"/>
        </w:rPr>
        <w:t xml:space="preserve">! </w:t>
      </w:r>
      <w:r>
        <w:rPr>
          <w:rStyle w:val="FootnoteAnchor"/>
          <w:rtl w:val="true"/>
        </w:rPr>
        <w:footnoteReference w:id="46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12843_163098"/>
    </w:p>
    <w:p>
      <w:pPr>
        <w:pStyle w:val="Heading5"/>
        <w:numPr>
          <w:ilvl w:val="4"/>
          <w:numId w:val="1"/>
        </w:numPr>
        <w:rPr/>
      </w:pPr>
      <w:bookmarkStart w:id="333" w:name="__RefHeading___Toc2324826_3224264995"/>
      <w:bookmarkStart w:id="334" w:name="_Toc130"/>
      <w:bookmarkEnd w:id="332"/>
      <w:bookmarkEnd w:id="333"/>
      <w:r>
        <w:rPr/>
        <w:t>۹</w:t>
      </w:r>
      <w:r>
        <w:rPr>
          <w:rtl w:val="true"/>
        </w:rPr>
        <w:t xml:space="preserve"> </w:t>
      </w:r>
      <w:r>
        <w:rPr>
          <w:rtl w:val="true"/>
        </w:rPr>
        <w:t xml:space="preserve">/ </w:t>
      </w:r>
      <w:r>
        <w:rPr/>
        <w:t>۵</w:t>
      </w:r>
      <w:r>
        <w:rPr>
          <w:rtl w:val="true"/>
        </w:rPr>
        <w:t xml:space="preserve"> عبد الملک بن اَعیَن </w:t>
      </w:r>
      <w:r>
        <w:rPr>
          <w:rtl w:val="true"/>
        </w:rPr>
        <w:t>[</w:t>
      </w:r>
      <w:r>
        <w:rPr>
          <w:rtl w:val="true"/>
        </w:rPr>
        <w:t>ابو ضُرَیس</w:t>
      </w:r>
      <w:r>
        <w:rPr>
          <w:rtl w:val="true"/>
        </w:rPr>
        <w:t>]</w:t>
      </w:r>
      <w:bookmarkEnd w:id="334"/>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عبد الملک بن اَعیَن ابو ضُرَیس </w:t>
      </w:r>
      <w:r>
        <w:rPr>
          <w:rStyle w:val="FootnoteAnchor"/>
          <w:rtl w:val="true"/>
        </w:rPr>
        <w:footnoteReference w:id="461"/>
      </w:r>
      <w:r>
        <w:rPr>
          <w:rFonts w:ascii="IRNazanin" w:hAnsi="IRNazanin" w:eastAsia="IRNazanin"/>
          <w:color w:val="111111"/>
          <w:sz w:val="28"/>
          <w:sz w:val="28"/>
          <w:szCs w:val="28"/>
          <w:rtl w:val="true"/>
          <w:lang w:bidi="fa-IR"/>
        </w:rPr>
        <w:t>رجال الکشّیـ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مکّه آمد و از حال عبد الملک بن اَعیَن </w:t>
      </w:r>
      <w:r>
        <w:rPr>
          <w:rStyle w:val="FootnoteAnchor"/>
          <w:rtl w:val="true"/>
        </w:rPr>
        <w:footnoteReference w:id="462"/>
      </w:r>
      <w:r>
        <w:rPr>
          <w:rFonts w:ascii="IRNazanin" w:hAnsi="IRNazanin" w:eastAsia="IRNazanin"/>
          <w:color w:val="111111"/>
          <w:sz w:val="28"/>
          <w:sz w:val="28"/>
          <w:szCs w:val="28"/>
          <w:rtl w:val="true"/>
          <w:lang w:bidi="fa-IR"/>
        </w:rPr>
        <w:t>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نزد قبرش برویم و برایش دعا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برایش دعا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به دعا برداشت و در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کوشید و برایش طلب رحمت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الکشّیـ به نقل از زرارة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عبد الملک بن اَعیَن، امام صادق علیه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 ضُرَیس، ما بهترین خلقِ تو به شمار می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تو هم او را در روز قیامت ، در شمار اطرافیان محمّد صلی الله علیه و آله قرار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در خواب ندیده ای که چیزی به یاد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چون ابو ضُرَیس ،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المَرأَةُ المُبتَلاةُ بِبَرَصٍ فی عَضُدِهاالأمالی للطوسی عن سدیر الصیرفی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امرَأَةٌ إلی أبی عَبدِ اللّهِ علیه السلام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إنّی وأبی وأهلَ بَیتی نَتَوَلاّکُم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فَما الَّذی تُریدینَ ؟ قالَت لَهُ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یَابنَ رَسولِ اللّهِ ، أصابَنی وَضَحٌ </w:t>
      </w:r>
      <w:r>
        <w:rPr>
          <w:rStyle w:val="FootnoteAnchor"/>
          <w:rtl w:val="true"/>
        </w:rPr>
        <w:footnoteReference w:id="463"/>
      </w:r>
      <w:r>
        <w:rPr>
          <w:rFonts w:ascii="Amiri" w:hAnsi="Amiri" w:eastAsia="Amiri" w:cs="Amiri"/>
          <w:color w:val="111111"/>
          <w:sz w:val="28"/>
          <w:sz w:val="28"/>
          <w:szCs w:val="28"/>
          <w:rtl w:val="true"/>
          <w:lang w:bidi="ar-SA"/>
        </w:rPr>
        <w:t xml:space="preserve">فی عَضُدی ، فَادعُ اللّهَ أن یَذهَبَ بِهِ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تُبرِئُ الأَکمَهَ </w:t>
      </w:r>
      <w:r>
        <w:rPr>
          <w:rStyle w:val="FootnoteAnchor"/>
          <w:rtl w:val="true"/>
        </w:rPr>
        <w:footnoteReference w:id="464"/>
      </w:r>
      <w:r>
        <w:rPr>
          <w:rFonts w:ascii="Amiri" w:hAnsi="Amiri" w:eastAsia="Amiri" w:cs="Amiri"/>
          <w:color w:val="111111"/>
          <w:sz w:val="28"/>
          <w:sz w:val="28"/>
          <w:szCs w:val="28"/>
          <w:rtl w:val="true"/>
          <w:lang w:bidi="ar-SA"/>
        </w:rPr>
        <w:t xml:space="preserve">وَالأَبرَصَ ، وتُحیِی العِظامَ وهِیَ رَمیمٌ ، ألبِسها مِن عَفوِکَ وعافِیَتِکَ ما تَری أثَرَ إجابَةِ دُعائی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قُمتُ وما بی مِنهُ قَلیلٌ ولا کَثیرٌ </w:t>
      </w:r>
      <w:r>
        <w:rPr>
          <w:rFonts w:eastAsia="Amiri" w:cs="Amiri" w:ascii="Amiri" w:hAnsi="Amiri"/>
          <w:color w:val="111111"/>
          <w:sz w:val="28"/>
          <w:szCs w:val="28"/>
          <w:rtl w:val="true"/>
          <w:lang w:bidi="ar-SA"/>
        </w:rPr>
        <w:t xml:space="preserve">. </w:t>
      </w:r>
      <w:r>
        <w:rPr>
          <w:rStyle w:val="FootnoteAnchor"/>
          <w:rtl w:val="true"/>
        </w:rPr>
        <w:footnoteReference w:id="46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5" w:name="pg12843_163100"/>
    </w:p>
    <w:p>
      <w:pPr>
        <w:pStyle w:val="Heading5"/>
        <w:numPr>
          <w:ilvl w:val="4"/>
          <w:numId w:val="1"/>
        </w:numPr>
        <w:rPr/>
      </w:pPr>
      <w:bookmarkStart w:id="336" w:name="__RefHeading___Toc2324828_3224264995"/>
      <w:bookmarkStart w:id="337" w:name="_Toc131"/>
      <w:bookmarkEnd w:id="335"/>
      <w:bookmarkEnd w:id="336"/>
      <w:r>
        <w:rPr/>
        <w:t>۹</w:t>
      </w:r>
      <w:r>
        <w:rPr>
          <w:rtl w:val="true"/>
        </w:rPr>
        <w:t xml:space="preserve"> </w:t>
      </w:r>
      <w:r>
        <w:rPr>
          <w:rtl w:val="true"/>
        </w:rPr>
        <w:t xml:space="preserve">/ </w:t>
      </w:r>
      <w:r>
        <w:rPr/>
        <w:t>۶</w:t>
      </w:r>
      <w:r>
        <w:rPr>
          <w:rtl w:val="true"/>
        </w:rPr>
        <w:t xml:space="preserve"> زنی که بازویش دچار پیسی شده بود</w:t>
      </w:r>
      <w:bookmarkEnd w:id="337"/>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زنی که بازویش دچار پیسی شده بودالأمالی، طوسیـ به نقل از سَدیر صَیرَفی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نزد امام صادق علیه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پدرم و خانواده ام ، دوستدار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 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بازویم به پیسی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خداوند ، آن را از من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کور مادرزاد و پیس را شفا می دهی و استخوان های پوسیده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عفو و عافیت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این زن نیز بپوشان ، آن گونه که اثر اجابت دعای مرا ببیند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جایم که برخاستم ، کمترین نشانی از آن پیسی در من نبود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الشَّیخُ المُبتَلی بِبَلاءٍ شَدیدٍالدعوات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الصّادِقُ علیه السلام تَحتَ المیزابِ ومَعَهُ جَماعَةٌ ، إذ جاءَهُ شَیخٌ فَسَلَّمَ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إنّی لاَُحِبُّکُم أهلَ البَیتِ وأبرَأُ مِن عَدُوِّکُم ، وإنّی بُلیتُ بِبَلاءٍ شَدیدٍ ، وقَد أتَیتُ البَیتَ مُتَعَوِّذا بِهِ مِمّا أجِدُ وتَعَلَّقتُ بِأَستارِهِ ، ثُمَّ أقبَلتُ إلَیکَ وأنَا أرجو أن یَکونَ سَبَبَ عافِیَتی مِمّا أجِدُ ، ثُمَّ بَکی وأکَبَّ عَلی أبی عَبدِ اللّهِ علیه السلام یُقَبِّلُ رَأسَهُ ورِجلَیهِ ، وجَعَلَ أبو عَبدِ اللّهِ علیه السلام یَتَنَحّی عَنهُ ، فَرَحِمَهُ وبَکی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أخوکُم قَد أتاکُم مُتَعَوِّذا بِکُم فَارفَعوا أیدِیَکُم ، فَرَفَعَ أبو عَبدِ اللّهِ علیه السلام یَدَیهِ ورَفَعنا أیدِیَنا ، 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خَلَقتَ هذِهِ النَّفسَ مِن طینَةٍ أخلَصتَها ، وجَعَلتَ مِنها أولِیاءَکَ وأولِیاءَ أولیائِکَ ، وإن شِئتَ أن تُنَحِّیَ عَنهَا الآفاتِ فَعَلتَ ، اللّهُمَّ وقَد تَعَوَّذَ بِبَیتِکَ الحَرامِ الَّذی یَأمَنُ بِهِ کُلُّ شَیءٍ ، اللّهُمَّ وقَد تَعَوَّذَ بِنا ، وأنَا أسأَ لُکَ یا مَنِ احتَجَبَ بِنورِهِ عَن خَلقِهِ ، أسأَ لُکَ بِحَقِّ مُحَمَّدٍ وعَلِیٍّ وفاطِمَةَ وَالحَسَنِ وَالحُسَینِ ، یا غایَةَ کُلِّ مَحزونٍ ومَلهوفٍ ومَکروبٍ ومُضطَرٍّ مُبتَلیً ، أن تُؤمِنَهُ بِأَمانِنا مِمّا یَجِدُ ، وأن تَمحُوَ مِن طینَتِهِ ما قُدِّرَ عَلَیها مِنَ البَلاءِ ، وأن تُفَرِّجَ کُربَتَهُ یا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الدُّعاءِ انطَلَقَ الرَّجُلُ ، فَلَمّا بَلَغَ بابَ المَسجِدِ رَجَعَ وبَکی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حَیثُ یَجعَلُ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بَلَغتُ بابَ المَسجِدِ وبی مِمّا أجِدُ قَلیلٌ ولا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وَلّی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۱۱۴۷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 w:name="pg12843_163102"/>
    </w:p>
    <w:p>
      <w:pPr>
        <w:pStyle w:val="Heading5"/>
        <w:numPr>
          <w:ilvl w:val="4"/>
          <w:numId w:val="1"/>
        </w:numPr>
        <w:rPr/>
      </w:pPr>
      <w:bookmarkStart w:id="339" w:name="__RefHeading___Toc2324830_3224264995"/>
      <w:bookmarkStart w:id="340" w:name="_Toc132"/>
      <w:bookmarkEnd w:id="338"/>
      <w:bookmarkEnd w:id="339"/>
      <w:r>
        <w:rPr/>
        <w:t>۹</w:t>
      </w:r>
      <w:r>
        <w:rPr>
          <w:rtl w:val="true"/>
        </w:rPr>
        <w:t xml:space="preserve"> </w:t>
      </w:r>
      <w:r>
        <w:rPr>
          <w:rtl w:val="true"/>
        </w:rPr>
        <w:t xml:space="preserve">/ </w:t>
      </w:r>
      <w:r>
        <w:rPr/>
        <w:t>۷</w:t>
      </w:r>
      <w:r>
        <w:rPr>
          <w:rtl w:val="true"/>
        </w:rPr>
        <w:t xml:space="preserve"> پیرمرد مبتلا به مرضی سخت</w:t>
      </w:r>
      <w:bookmarkEnd w:id="340"/>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پیرمرد مبتلا به مرضی سختالدعوات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با عدّه ای زیر ناودان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پیرمردی نزد ایشان آمد و سلام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اهل بیت را دوست دارم و از دشمنتان بیزارم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مرضی سخت دچار گشته ام و برای شفای خود به کعبه پناه آوردم و به پرده هایش آویختم، و حالا نزد شما آمدم ، بدان امید که سبب بهبود من از این مرض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طرف امام صادق علیه السلام خم شد و شروع به بوسیدن سر و پاهای ایشان کرد و امام صادق علیه السلام سعی داشت خود را کنار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دلش به حال او سوخت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شما به شما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دستانتان را به آسمان بردارید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دستانش را به طرف آسمان ، بلند کرد و ما نیز دستانمان را بلند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تن را از گِلی که خالصش کردی ، آفریدی و دوستانت را و دوستان دوستانت را از آن خلق کردی و اگر بخواهی آفت ها را از آن دور کنی ، بی گمان می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محترم تو که هر چیزی در آن در امان است ،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ما پناه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واسطه نورش از خَلق خویش در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کنم ، به حقّ محمّد و 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مقصد هر اندوهناک و افسرده و غم زده و گرفتارِ پریشان، از تو درخواست می کنم که با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 او را از مرضی که دارد ، امان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بلایی را که برایش مقدّر گشته است ،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بزدایی و اندوهش را بِبَری، ای مهربان ترینِ مهربانان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دعای امام علیه السلام تمام شد، مرد رفت و به درِ مسجد که رسید ، برگشت و گریست و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بهتر می داند رسالت خود را در چه خاندانی قرار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 به درِ مسجد نرسیده بودم که دیدم کمترین نشانی از مَرَضم در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گفت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۱۱۴۷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له الإمام الکاظم</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عَلِیُّ بنُ یَقطینٍرجال الکشّی عن إسماعیل بن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العَبدَ الصّالِحَ علیه السلام عَلَی الصَّفا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فی أعلی عِلِّیّینَ ، اغفِر لِعَلِیِّ بنِ یَقطینٍ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رجال الکشّی عن عبدالرحمن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بنَ یَقطینٍ أرسَلَنی إلَیکَ بِرِسالَةٍ أسأَ لُکَ الدُّعاءَ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أمرِ الآخِرَةِ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یَدَهُ عَلی صَدرِهِ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لِعَلِیِّ بنِ یَقطینٍ ألاّ تَمَسَّهُ النّارُ أبَدا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حَمّادُ بنُ عیسیالأمالی للمفید عن حمّاد بن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الحَسَنِ موسَی بنِ جَعفَرٍ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ادعُ اللّهَ أن یَرزُقَنی وَلَدا ولا یَحرِمَنِی الحَجَّ ما دُمتُ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لی ، فَرَزَقَنِی اللّهُ ابنی هذا ، ورُبَّما حَضَرَت أیّامُ الحَجِّ ولا أعرِفُ لِلنَّفَقَةِ فیهِ وَجها ، فَیَأتِی اللّهُ بِها مِن حَیثُ لا أحتَسِبُ</w:t>
      </w:r>
      <w:r>
        <w:rPr>
          <w:rFonts w:eastAsia="Amiri" w:cs="Amiri" w:ascii="Amiri" w:hAnsi="Amiri"/>
          <w:color w:val="111111"/>
          <w:sz w:val="28"/>
          <w:szCs w:val="28"/>
          <w:rtl w:val="true"/>
          <w:lang w:bidi="ar-SA"/>
        </w:rPr>
        <w:t xml:space="preserve">. </w:t>
      </w:r>
      <w:r>
        <w:rPr>
          <w:rStyle w:val="FootnoteAnchor"/>
          <w:rtl w:val="true"/>
        </w:rPr>
        <w:footnoteReference w:id="46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1" w:name="pg12843_163104"/>
    </w:p>
    <w:p>
      <w:pPr>
        <w:pStyle w:val="Heading4"/>
        <w:numPr>
          <w:ilvl w:val="3"/>
          <w:numId w:val="1"/>
        </w:numPr>
        <w:rPr/>
      </w:pPr>
      <w:bookmarkStart w:id="342" w:name="__RefHeading___Toc2324832_3224264995"/>
      <w:bookmarkStart w:id="343" w:name="_Toc133"/>
      <w:bookmarkEnd w:id="341"/>
      <w:bookmarkEnd w:id="342"/>
      <w:r>
        <w:rPr>
          <w:rtl w:val="true"/>
        </w:rPr>
        <w:t xml:space="preserve">باب دهم </w:t>
      </w:r>
      <w:r>
        <w:rPr>
          <w:rtl w:val="true"/>
        </w:rPr>
        <w:t xml:space="preserve">: </w:t>
      </w:r>
      <w:r>
        <w:rPr>
          <w:rtl w:val="true"/>
        </w:rPr>
        <w:t>کسانی که امام کاظم علیه السلام برایشان دعا کرد</w:t>
      </w:r>
      <w:bookmarkEnd w:id="343"/>
    </w:p>
    <w:p>
      <w:pPr>
        <w:pStyle w:val="Heading5"/>
        <w:numPr>
          <w:ilvl w:val="4"/>
          <w:numId w:val="1"/>
        </w:numPr>
        <w:rPr/>
      </w:pPr>
      <w:bookmarkStart w:id="344" w:name="__RefHeading___Toc2324834_3224264995"/>
      <w:bookmarkStart w:id="345" w:name="_Toc134"/>
      <w:bookmarkEnd w:id="344"/>
      <w:r>
        <w:rPr/>
        <w:t>۱۰</w:t>
      </w:r>
      <w:r>
        <w:rPr>
          <w:rtl w:val="true"/>
        </w:rPr>
        <w:t xml:space="preserve"> </w:t>
      </w:r>
      <w:r>
        <w:rPr>
          <w:rtl w:val="true"/>
        </w:rPr>
        <w:t xml:space="preserve">/ </w:t>
      </w:r>
      <w:r>
        <w:rPr/>
        <w:t>۱</w:t>
      </w:r>
      <w:r>
        <w:rPr>
          <w:rtl w:val="true"/>
        </w:rPr>
        <w:t xml:space="preserve"> علی بن یَقْطین</w:t>
      </w:r>
      <w:bookmarkEnd w:id="345"/>
    </w:p>
    <w:p>
      <w:pPr>
        <w:pStyle w:val="Heading5"/>
        <w:numPr>
          <w:ilvl w:val="4"/>
          <w:numId w:val="1"/>
        </w:numPr>
        <w:rPr/>
      </w:pPr>
      <w:bookmarkStart w:id="346" w:name="__RefHeading___Toc2324836_3224264995"/>
      <w:bookmarkStart w:id="347" w:name="_Toc135"/>
      <w:bookmarkEnd w:id="346"/>
      <w:r>
        <w:rPr/>
        <w:t>۱۰</w:t>
      </w:r>
      <w:r>
        <w:rPr>
          <w:rtl w:val="true"/>
        </w:rPr>
        <w:t xml:space="preserve"> </w:t>
      </w:r>
      <w:r>
        <w:rPr>
          <w:rtl w:val="true"/>
        </w:rPr>
        <w:t xml:space="preserve">/ </w:t>
      </w:r>
      <w:r>
        <w:rPr/>
        <w:t>۲</w:t>
      </w:r>
      <w:r>
        <w:rPr>
          <w:rtl w:val="true"/>
        </w:rPr>
        <w:t xml:space="preserve"> حمّاد بن عیسی</w:t>
      </w:r>
      <w:bookmarkEnd w:id="347"/>
    </w:p>
    <w:p>
      <w:pPr>
        <w:pStyle w:val="BookText"/>
        <w:rPr/>
      </w:pPr>
      <w:r>
        <w:rPr>
          <w:rFonts w:ascii="IRNazanin" w:hAnsi="IRNazanin" w:eastAsia="IRNazanin"/>
          <w:color w:val="111111"/>
          <w:sz w:val="28"/>
          <w:sz w:val="28"/>
          <w:szCs w:val="28"/>
          <w:rtl w:val="true"/>
          <w:lang w:bidi="fa-IR"/>
        </w:rPr>
        <w:t xml:space="preserve">باب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 کاظم برایشان دعا کرد</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علی بن یَقْطین </w:t>
      </w:r>
      <w:r>
        <w:rPr>
          <w:rStyle w:val="FootnoteAnchor"/>
          <w:rtl w:val="true"/>
        </w:rPr>
        <w:footnoteReference w:id="470"/>
      </w:r>
      <w:r>
        <w:rPr>
          <w:rFonts w:ascii="IRNazanin" w:hAnsi="IRNazanin" w:eastAsia="IRNazanin"/>
          <w:color w:val="111111"/>
          <w:sz w:val="28"/>
          <w:sz w:val="28"/>
          <w:szCs w:val="28"/>
          <w:rtl w:val="true"/>
          <w:lang w:bidi="fa-IR"/>
        </w:rPr>
        <w:t>رجال الکشّیـ به نقل از اسماعیل بن موسی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را بر کوه صفا دیدم که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معبود من در اعلی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را بیامرز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رجال الکشّیـ به نقل از عبد الرحمان بن حَجّاج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یقطین ، مرا با نامه ای خدمت شما فرستاده و از شما خواهش کرده است که برایش دعا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دستش را بر سینه اش نهاد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علی بن یقطین ، ضمانت کردم که هرگز آتش به او نرسد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حمّاد بن عیسی </w:t>
      </w:r>
      <w:r>
        <w:rPr>
          <w:rStyle w:val="FootnoteAnchor"/>
          <w:rtl w:val="true"/>
        </w:rPr>
        <w:footnoteReference w:id="471"/>
      </w:r>
      <w:r>
        <w:rPr>
          <w:rFonts w:ascii="IRNazanin" w:hAnsi="IRNazanin" w:eastAsia="IRNazanin"/>
          <w:color w:val="111111"/>
          <w:sz w:val="28"/>
          <w:sz w:val="28"/>
          <w:szCs w:val="28"/>
          <w:rtl w:val="true"/>
          <w:lang w:bidi="fa-IR"/>
        </w:rPr>
        <w:t>الأمالی ، مفیدـ به نقل از حمّاد بن عیسی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الحسن ، موسی بن جعفر علیه السلام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کنید که خداوند به من پسری روزی بفرماید و تا زنده هستم ، از حج محرومم نگرداند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برایم دعا کرد و خداوند ، این پسرم را روزیِ من کرد و در خصوص حج نیز ، گاه پیش می آمد که موسم حج می شد و من خرجیِ آن را نداشتم ؛ امّا خداوند ، از جایی که گمانش را هم نمی بردم ، خرج سفرم را می رسانْد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عن محمّد بن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حَمّادُ بنُ عیسی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موسَی بنِ جَعفَرٍ علیه السلام بِالبَصرَةِ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تَعالی أن یَرزُقَنی دارا ، وزَوجَةً ، ووَلَدا ، وخادِما ، وَالحَجَّ فی کُلِّ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یَدَهُ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 مُحَمَّدٍ ، وَارزُق حَمّادَ بنَ عیسی دارا ، وزَوجَةً ، ووَلَدا ، وخادِما ، وَالحَجَّ خَمسینَ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اشتَرَطَ خَمسینَ سَنَةً عَلِمتُ أنّی لا أحُجُّ أکثَرَ مِن خَمسینَ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حَجَجتُ ثَمانِیَةً وأربَعینَ سَنَةً ، وهذِهِ داری قَد رُزِقتُها ، وهذِهِ زَوجَتی وَراءَ السِّترِ تَسمَعُ کَلامی ، وهذَا ابنی ، وهذِهِ خادِمی وقَد رُزِقتُ کُلَّ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بَعدَ هذَا الکَلامِ حَجَّتَینِ تَمامَ الخَمسینَ</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بَعضُ الخُلَفاءِالمناقب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حُکِیَ أنَّهُ مَغِصَ بَعضُ الخُلَفاءِ فَعَجَزَ بَختیشوعُ النَّصرانِیُّ عَن دَوائِهِ ، وأخَذَ جَلیدا فَأَذابَهُ بِدَواءٍ ، ثُمَّ أخَذَ ماءً وعَقَدَهُ بِدَواءٍ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الطِّبُّ إلاّ أن یَکونَ مُستَجابَ دُعاءٍ ذا مَنزِلَةٍ عِندَ اللّهِ یَدعو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بِموسَی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فَاُتِیَ بِهِ فَسَمِعَ فِی الطَّریقِ أنینَهُ ، فَدَعَا اللّهَ سُبحانَهُ وزالَ مَغَصُ الخَلیفَةِ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جَدِّکَ المُصطَفی أن تَقولَ بِمَ دَعَوتَ لی ؟ فَقالَ علیه 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کَما أرَیتَهُ ذُلَّ مَعصِیَتِهِ فَأَرِهِ عِزَّ طاعَتی ، فَشَفاهُ اللّهُ مِن ساعَتِهِ </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12843_163106"/>
    </w:p>
    <w:p>
      <w:pPr>
        <w:pStyle w:val="Heading5"/>
        <w:numPr>
          <w:ilvl w:val="4"/>
          <w:numId w:val="1"/>
        </w:numPr>
        <w:rPr/>
      </w:pPr>
      <w:bookmarkStart w:id="349" w:name="__RefHeading___Toc2324838_3224264995"/>
      <w:bookmarkStart w:id="350" w:name="_Toc136"/>
      <w:bookmarkEnd w:id="348"/>
      <w:bookmarkEnd w:id="349"/>
      <w:r>
        <w:rPr/>
        <w:t>۱۰</w:t>
      </w:r>
      <w:r>
        <w:rPr>
          <w:rtl w:val="true"/>
        </w:rPr>
        <w:t xml:space="preserve"> </w:t>
      </w:r>
      <w:r>
        <w:rPr>
          <w:rtl w:val="true"/>
        </w:rPr>
        <w:t xml:space="preserve">/ </w:t>
      </w:r>
      <w:r>
        <w:rPr/>
        <w:t>۳</w:t>
      </w:r>
      <w:r>
        <w:rPr>
          <w:rtl w:val="true"/>
        </w:rPr>
        <w:t xml:space="preserve"> یکی از خلفا</w:t>
      </w:r>
      <w:bookmarkEnd w:id="350"/>
    </w:p>
    <w:p>
      <w:pPr>
        <w:pStyle w:val="BookText"/>
        <w:rPr/>
      </w:pPr>
      <w:r>
        <w:rPr>
          <w:rFonts w:ascii="IRNazanin" w:hAnsi="IRNazanin" w:eastAsia="IRNazanin"/>
          <w:color w:val="111111"/>
          <w:sz w:val="28"/>
          <w:sz w:val="28"/>
          <w:szCs w:val="28"/>
          <w:rtl w:val="true"/>
          <w:lang w:bidi="fa-IR"/>
        </w:rPr>
        <w:t>قرب الإسنادـ به نقل از محمّد بن عیسی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عیسی برایم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خدمت ابو الحسن ، موسی بن جعفر علیه السلام ، رسیدم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کنید که خداوند به من خانه ای و همسری و فرزندی و خدمتکاری و حجّ همه ساله ، روزی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دستش را بلند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به حمّاد بن عیسی ، خانه ای و همسری و فرزندی و خدمتکاری و پنجاه سال حج ، روزی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علیه السلام قید پنجاه سال را آورد ، دانستم که بیش از پنجاه سال حج نخواهم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چهل و هشت حج گزارده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هم روزی 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نیز هم اکنون پشت پرده ، سخنانم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فرزند من، و این هم خدمتکارم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من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پس از این سخنان ، دو بار دیگر نیز به حج رفت و پنجاه حج ، کامل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یکی از خلفاالمناقب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اند که یکی از خلفا دچار قولنج شد و بختیشوع نصرانی ، از درمان وی درماند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مقداری یخ برداشت و با دارویی آبش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کمی آب برگرفت و آن را با دارویی مخلوط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فردی مستجاب الدعوه که نزد خداوند ، منزلتی دارد نیز باشد و برایت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را آوردند و ایشان در راه ، صدای ناله خلیفه را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درگاه خداوند سبحان دعا کرد و قولنج خلیفه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به امام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جدّت مصطفی ، سوگند می دهم که بگویی چه دعایی برایم کردی؟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خواریِ معصیتش را به او نشان دادی، عزّت طاعت مرا به او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در دم ، او را شفا داد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البابُ الحادی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له الإمام الرّضا</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أحمَدُ بنُ عَبدِ اللّهِ الکَرخِیُّعیون أخبار الرضا علیه السلام عن محمّد بن إسحاق عن عمّه أحمد بن عبد اللّه بن حارثة الکرخی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لا یَعیشُ لی وَلَدٌ وتُوُفِّیَ لی بِضعَةَ عَشَرَ مِنَ الوَلَدِ ، فَحَجَجتُ ودَخَلتُ عَلی أبِی الحَسَنِ الرِّضا علیه السلام ، فَخَرَجَ إلَیَّ وهُوَ مُتَّزِرٌ بِإِزارٍ مُوَرَّدٍ ، فَسَلَّمتُ عَلَیهِ وقَبَّلتُ یَدَهُ ، وسَأَلتُهُ عَن مَسائِلَ ، ثُمَّ شَکَوتُ إلَیهِ بَعدَ ذلِکَ ما ألقی مِن قِلَّةِ بَقاءِ الوَلَدِ ، فَأَطرَقَ طَویلاً ودَعا مَلِیّا 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لَأَرجو أن تَنصَرِفَ ولَکَ حَملٌ ، وأن یولَدَ لَکَ وَلَدٌ بَعدَ وَلَدٍ ، وتَمَتَّعَ بِهِم أیّامَ حَیاتِکَ ، فَإِنَّ اللّهَ تَعالی إذا أرادَ أن یَستَجیبَ الدُّعاءَ فَعَلَ ، وهُوَ عَلی کُلِّ شَیءٍ قَدیرٌ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الحَسَنُ بنُ مَحبوبٍالإمام الرضا علیه السلامـ فیما کَتَبَهُ إلَیهِ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أیَّدَکَ بِحِکمَةٍ ، وأنطَقَها عَلی لِسانِکَ ، قَد أحسَنتَ وأصَبتَ ، أصابَ اللّهُ بِکَ الرَّشادَ ، ویَسَّرَکَ لِلخَیرِ ، ووَفَّقَکَ لِطاعَتِهِ </w:t>
      </w:r>
      <w:r>
        <w:rPr>
          <w:rFonts w:eastAsia="Amiri" w:cs="Amiri" w:ascii="Amiri" w:hAnsi="Amiri"/>
          <w:color w:val="111111"/>
          <w:sz w:val="28"/>
          <w:szCs w:val="28"/>
          <w:rtl w:val="true"/>
          <w:lang w:bidi="ar-SA"/>
        </w:rPr>
        <w:t xml:space="preserve">. </w:t>
      </w:r>
      <w:r>
        <w:rPr>
          <w:rStyle w:val="FootnoteAnchor"/>
          <w:rtl w:val="true"/>
        </w:rPr>
        <w:footnoteReference w:id="47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12843_163110"/>
    </w:p>
    <w:p>
      <w:pPr>
        <w:pStyle w:val="Heading4"/>
        <w:numPr>
          <w:ilvl w:val="3"/>
          <w:numId w:val="1"/>
        </w:numPr>
        <w:rPr/>
      </w:pPr>
      <w:bookmarkStart w:id="352" w:name="__RefHeading___Toc2324840_3224264995"/>
      <w:bookmarkStart w:id="353" w:name="_Toc137"/>
      <w:bookmarkEnd w:id="351"/>
      <w:bookmarkEnd w:id="352"/>
      <w:r>
        <w:rPr>
          <w:rtl w:val="true"/>
        </w:rPr>
        <w:t xml:space="preserve">باب یازدهم </w:t>
      </w:r>
      <w:r>
        <w:rPr>
          <w:rtl w:val="true"/>
        </w:rPr>
        <w:t xml:space="preserve">: </w:t>
      </w:r>
      <w:r>
        <w:rPr>
          <w:rtl w:val="true"/>
        </w:rPr>
        <w:t>کسانی که امام رضا علیه السلام برایشان دعا کرد</w:t>
      </w:r>
      <w:bookmarkEnd w:id="353"/>
    </w:p>
    <w:p>
      <w:pPr>
        <w:pStyle w:val="Heading5"/>
        <w:numPr>
          <w:ilvl w:val="4"/>
          <w:numId w:val="1"/>
        </w:numPr>
        <w:rPr/>
      </w:pPr>
      <w:bookmarkStart w:id="354" w:name="__RefHeading___Toc2324842_3224264995"/>
      <w:bookmarkStart w:id="355" w:name="_Toc138"/>
      <w:bookmarkEnd w:id="354"/>
      <w:r>
        <w:rPr/>
        <w:t>۱۱</w:t>
      </w:r>
      <w:r>
        <w:rPr>
          <w:rtl w:val="true"/>
        </w:rPr>
        <w:t xml:space="preserve"> </w:t>
      </w:r>
      <w:r>
        <w:rPr>
          <w:rtl w:val="true"/>
        </w:rPr>
        <w:t xml:space="preserve">/ </w:t>
      </w:r>
      <w:r>
        <w:rPr/>
        <w:t>۱</w:t>
      </w:r>
      <w:r>
        <w:rPr>
          <w:rtl w:val="true"/>
        </w:rPr>
        <w:t xml:space="preserve"> احمد بن عبد اللّه کَرْخی</w:t>
      </w:r>
      <w:bookmarkEnd w:id="355"/>
    </w:p>
    <w:p>
      <w:pPr>
        <w:pStyle w:val="Heading5"/>
        <w:numPr>
          <w:ilvl w:val="4"/>
          <w:numId w:val="1"/>
        </w:numPr>
        <w:rPr/>
      </w:pPr>
      <w:bookmarkStart w:id="356" w:name="__RefHeading___Toc2324844_3224264995"/>
      <w:bookmarkStart w:id="357" w:name="_Toc139"/>
      <w:bookmarkEnd w:id="356"/>
      <w:r>
        <w:rPr/>
        <w:t>۱۱</w:t>
      </w:r>
      <w:r>
        <w:rPr>
          <w:rtl w:val="true"/>
        </w:rPr>
        <w:t xml:space="preserve"> </w:t>
      </w:r>
      <w:r>
        <w:rPr>
          <w:rtl w:val="true"/>
        </w:rPr>
        <w:t xml:space="preserve">/ </w:t>
      </w:r>
      <w:r>
        <w:rPr/>
        <w:t>۲</w:t>
      </w:r>
      <w:r>
        <w:rPr>
          <w:rtl w:val="true"/>
        </w:rPr>
        <w:t xml:space="preserve"> حسن بن محبوب</w:t>
      </w:r>
      <w:bookmarkEnd w:id="357"/>
    </w:p>
    <w:p>
      <w:pPr>
        <w:pStyle w:val="BookText"/>
        <w:rPr/>
      </w:pPr>
      <w:r>
        <w:rPr>
          <w:rFonts w:ascii="IRNazanin" w:hAnsi="IRNazanin" w:eastAsia="IRNazanin"/>
          <w:color w:val="111111"/>
          <w:sz w:val="28"/>
          <w:sz w:val="28"/>
          <w:szCs w:val="28"/>
          <w:rtl w:val="true"/>
          <w:lang w:bidi="fa-IR"/>
        </w:rPr>
        <w:t xml:space="preserve">باب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 رضا برایشان دعا کرد</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احمد بن عبد اللّه کَرْخی </w:t>
      </w:r>
      <w:r>
        <w:rPr>
          <w:rStyle w:val="FootnoteAnchor"/>
          <w:rtl w:val="true"/>
        </w:rPr>
        <w:footnoteReference w:id="476"/>
      </w:r>
      <w:r>
        <w:rPr>
          <w:rFonts w:ascii="IRNazanin" w:hAnsi="IRNazanin" w:eastAsia="IRNazanin"/>
          <w:color w:val="111111"/>
          <w:sz w:val="28"/>
          <w:sz w:val="28"/>
          <w:szCs w:val="28"/>
          <w:rtl w:val="true"/>
          <w:lang w:bidi="fa-IR"/>
        </w:rPr>
        <w:t>عیون أخبار الرضا علیه السلامـ به نقل از محمّد بن اسحاق ، از عمویش احمد بن عبداللّه بن حارثه کرخی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فرزندی برایم زنده نمی ماند و ده و اندی فرزند از من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حج رفتم و خدمت ابو الحسن الرضا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حالی که ازاری سرخ فام پوشیده بود،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سلام کردم و دستش را بوسیدم و مسائلی را از ایشان پرسیدم و سپس از این که کمتر فرزندی برایم باقی می ماند ، به ایشان شِکوه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لَختی دراز ، سر به زیر افکند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امیدوارم وقتی برگشتی ، همسرت حامله باشد و فرزندی از پسِ فرزندی برایت به دنیا بیاید و در ایّام زندگانی ات از آنان بهره مند شوی؛ چرا که خداوند متعال ، هر گاه اراده نماید که دعایی را مستجاب کند، چنین می کند، و او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حسن بن محبوب </w:t>
      </w:r>
      <w:r>
        <w:rPr>
          <w:rStyle w:val="FootnoteAnchor"/>
          <w:rtl w:val="true"/>
        </w:rPr>
        <w:footnoteReference w:id="477"/>
      </w:r>
      <w:r>
        <w:rPr>
          <w:rFonts w:ascii="IRNazanin" w:hAnsi="IRNazanin" w:eastAsia="IRNazanin"/>
          <w:color w:val="111111"/>
          <w:sz w:val="28"/>
          <w:sz w:val="28"/>
          <w:szCs w:val="28"/>
          <w:rtl w:val="true"/>
          <w:lang w:bidi="fa-IR"/>
        </w:rPr>
        <w:t>امام رضا علیه السلامـ در نامه ای که به حسن بن محبوب نوشت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با حکمت ، تأیید فرموده و آن را بر زبانت جاری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و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در راه راست بدارد و خیر را برایت میسّر گرداند و بر طاعتش توفیقت دهد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داوُودُ بنُ کَثیرٍ الرِّقِّیُّقرب الإسناد عن الحسین بن یسار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داوُودَ بنِ کَثیرٍ الرِّقِّیِّ ـ وهُوَ مَحبوسٌ وکَتَبَ إلَیهِ یَسأَلُهُ الدُّعاءَ ـ فَکَتَبَ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 عافانَا اللّهُ وإیّاکَ بِأَحسَنِ عافِیَةٍ فِی الدُّنیا وَالآخِرَةِ بِرَحمَتِهِ ، کَتَبتُ إلَیکَ وما بِنا مِن نِعمَةٍ فَمِنَ اللّهِ ، لَهُ الحَمدُ لا شَریکَ لَهُ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دِعبِلٌکمال الدین عن عبدالسلام بن صالح الهروی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دِعبِلُ بنُ عَلِیٍّ الخُزاعِیُّ عَلی أبِی الحَسَنِ عَلِیِّ بنِ موسَی الرِّضا علیه السلام بِمَروَ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إنّی قَد قُلتُ فیکُم قَصیدَةً وآلَیتُ عَلی نَفسی أن لا اُنشِدَها أحَدا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 فَأَنشَدَها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مَدارِسُ آیاتٍ خَلَت مِن تِلاوَةٍومَنزِلُ وَحیٍ مُقفِرُ العَرَصاتِ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بَلَغَ 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خِفتُ فِی الدُّنیا وأیّامَ سَعیِهاوإنّی لَأَرجُو الأَمنَ بَعدَ وَفاتی قالَ لَهُ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آمَنَکَ اللّهُ یَومَ الفَزَعِ الأَکبَرِ </w:t>
      </w:r>
      <w:r>
        <w:rPr>
          <w:rFonts w:eastAsia="Amiri" w:cs="Amiri" w:ascii="Amiri" w:hAnsi="Amiri"/>
          <w:color w:val="111111"/>
          <w:sz w:val="28"/>
          <w:szCs w:val="28"/>
          <w:rtl w:val="true"/>
          <w:lang w:bidi="ar-SA"/>
        </w:rPr>
        <w:t xml:space="preserve">. </w:t>
      </w:r>
      <w:r>
        <w:rPr>
          <w:rStyle w:val="FootnoteAnchor"/>
          <w:rtl w:val="true"/>
        </w:rPr>
        <w:footnoteReference w:id="47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8" w:name="pg12843_163112"/>
    </w:p>
    <w:p>
      <w:pPr>
        <w:pStyle w:val="Heading5"/>
        <w:numPr>
          <w:ilvl w:val="4"/>
          <w:numId w:val="1"/>
        </w:numPr>
        <w:rPr/>
      </w:pPr>
      <w:bookmarkStart w:id="359" w:name="__RefHeading___Toc2324846_3224264995"/>
      <w:bookmarkStart w:id="360" w:name="_Toc140"/>
      <w:bookmarkEnd w:id="358"/>
      <w:bookmarkEnd w:id="359"/>
      <w:r>
        <w:rPr/>
        <w:t>۱۱</w:t>
      </w:r>
      <w:r>
        <w:rPr>
          <w:rtl w:val="true"/>
        </w:rPr>
        <w:t xml:space="preserve"> </w:t>
      </w:r>
      <w:r>
        <w:rPr>
          <w:rtl w:val="true"/>
        </w:rPr>
        <w:t xml:space="preserve">/ </w:t>
      </w:r>
      <w:r>
        <w:rPr/>
        <w:t>۳</w:t>
      </w:r>
      <w:r>
        <w:rPr>
          <w:rtl w:val="true"/>
        </w:rPr>
        <w:t xml:space="preserve"> داوود بن کثیر رقّی</w:t>
      </w:r>
      <w:bookmarkEnd w:id="360"/>
    </w:p>
    <w:p>
      <w:pPr>
        <w:pStyle w:val="Heading5"/>
        <w:numPr>
          <w:ilvl w:val="4"/>
          <w:numId w:val="1"/>
        </w:numPr>
        <w:rPr/>
      </w:pPr>
      <w:bookmarkStart w:id="361" w:name="__RefHeading___Toc2324848_3224264995"/>
      <w:bookmarkStart w:id="362" w:name="_Toc141"/>
      <w:bookmarkEnd w:id="361"/>
      <w:r>
        <w:rPr/>
        <w:t>۱۱</w:t>
      </w:r>
      <w:r>
        <w:rPr>
          <w:rtl w:val="true"/>
        </w:rPr>
        <w:t xml:space="preserve"> </w:t>
      </w:r>
      <w:r>
        <w:rPr>
          <w:rtl w:val="true"/>
        </w:rPr>
        <w:t xml:space="preserve">/ </w:t>
      </w:r>
      <w:r>
        <w:rPr/>
        <w:t>۴</w:t>
      </w:r>
      <w:r>
        <w:rPr>
          <w:rtl w:val="true"/>
        </w:rPr>
        <w:t xml:space="preserve"> دِعبِل</w:t>
      </w:r>
      <w:bookmarkEnd w:id="362"/>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داوود بن کثیر رقّی </w:t>
      </w:r>
      <w:r>
        <w:rPr>
          <w:rStyle w:val="FootnoteAnchor"/>
          <w:rtl w:val="true"/>
        </w:rPr>
        <w:footnoteReference w:id="480"/>
      </w:r>
      <w:r>
        <w:rPr>
          <w:rFonts w:ascii="IRNazanin" w:hAnsi="IRNazanin" w:eastAsia="IRNazanin"/>
          <w:color w:val="111111"/>
          <w:sz w:val="28"/>
          <w:sz w:val="28"/>
          <w:szCs w:val="28"/>
          <w:rtl w:val="true"/>
          <w:lang w:bidi="fa-IR"/>
        </w:rPr>
        <w:t>قرب الإسنادـ به نقل از حسین بن یسار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داوود بن کثیر رِقّی را در پاسخ نامه او ـ که از زندان برای امام علیه السلام نوشته و درخواست دعا کرده بود ـ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نوشته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رحمت خویش، ما و تو را در دنیا و آخرت ، از بهترین عافیت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برخوردار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به تو نوشتم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نعمتی که داریم ،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 از آنِ اوست که بی انباز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دِعبِل </w:t>
      </w:r>
      <w:r>
        <w:rPr>
          <w:rStyle w:val="FootnoteAnchor"/>
          <w:rtl w:val="true"/>
        </w:rPr>
        <w:footnoteReference w:id="481"/>
      </w:r>
      <w:r>
        <w:rPr>
          <w:rFonts w:ascii="IRNazanin" w:hAnsi="IRNazanin" w:eastAsia="IRNazanin"/>
          <w:color w:val="111111"/>
          <w:sz w:val="28"/>
          <w:sz w:val="28"/>
          <w:szCs w:val="28"/>
          <w:rtl w:val="true"/>
          <w:lang w:bidi="fa-IR"/>
        </w:rPr>
        <w:t>کمال الدینـ به نقل از عبد السلام بن صالح هروی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بن علی خُزاعی ، در مرو ، خدمت امام رضا علیه السلام 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شما قصیده ای گفته ام و با خود ، عهد کرده ام که آن را پیش از شما برای هیچ کس نخوانم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 شروع به خواندن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های درسی که در آنها قرآن خوانده می شد ، اکنون خالی اندو محلّ نزول وحی ، چونان بیابانی بی آب و علف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این بیت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عمر در بیم و هراس زیستم ؛ امّاامیدم همه آن است که بعد از مرگ ، روی آسایش ببینم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علیه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تو را در آن روز وحشت بزرگ ، در امان بدارد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موسَی بنُ عُمَرَ بنِ بَزیعٍعیون أخبار الرضا علیه السلام عن موسی بن عمر بن بزیع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عِندی جارِیَتانِ حامِلَتانِ فَکَتَبتُ إلَی الرِّضا علیه السلام اُعلِمُهُ ذلِکَ ، وأسأَ لُهُ أن یَدعُوَ اللّهَ تَعالی أن یَجعَلَ ما فی بُطونِهِما ذَکَرَینِ ، وأن یَهَبَ لی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إن شاءَ اللّهُ تَعالی ، ثُمَّ ابتَدَأَنی علیه السلام بِکِتابٍ مُفرَدٍ 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 عافانَا اللّهُ وإیاکَ بِأَحسَنِ عافِیَةٍ فِی الدُّنیا وَالآخِرَةِ بِرَحمَتِهِ ، الاُمورُ بِیَدِ اللّهِ عز و جل ، یُمضی فیها مَقادیرَهُ عَلی ما یُحِبُّ ، یولَدُ لَکَ غُلامٌ وجارِیَةٌ إن شاءَ اللّهُ تَعالی ، فَسَمِّ الغُلامَ مُحَمَّدا وَالجارِیَةَ فاطِمَةَ عَلی بَرَکَةِ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لی غُلامٌ وجارِیَةٌ عَلی ما قالَهُ علیه السلام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یَزیدُ بنُ إسحاقَرجال الکشّی عن یزید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خاصَمَنی مَرَّةً أخی مُحَمَّدٌ وکانَ مُستَوِیا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لَمّا طالَ الکَلامُ بَینی وبَینَهُ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صاحِبُکَ بِالمَنزِلَةِ الَّتی تَقولُ ، فَاسأَلهُ أن یَدعُوَ اللّهَ لی حَتّی أرجِعَ إلی قَولِکُم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عَلَی الرِّضا علیه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إنَّ لی أخا ، وهُوَ أسَنُّ مِنّی ، وهُوَ یَقولُ بِحَیاةِ أبیکَ ، وأنَا کَثیرا ما اُناظِرُهُ ، فَقالَ لی یَوما مِنَ الأَیّامِ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صاحِبَکَ إن کانَ بِالمَنزِلَةِ الَّتی ذَکَرتَ أن یَدعُوَ اللّهَ لی حَتّی أصیرَ إلی قَولِکُم ، فَإِنّی اُحِبُّ أن تَدعُوَ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أبُوالحَسَنِ علیه السلام نَحوَ القِبلَةِ ، فَذَکَرَ ما شاءَ اللّهُ أن یُذکَرَ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خُذ بِسَمعِهِ وبَصَرِهِ ومَجامِعِ قَلبِهِ ، حَتّی تَرُدَّهُ إلَی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یَقولُ هذا وهُوَ رافِعٌ یَدَهُ الیُمنی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أخبَرَنی بِما کانَ ، فَوَاللّهِ ما لَبِثتُ إلاّ یَسیرا حَتّی قُلتُ بِالحَقِّ </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2843_163114"/>
    </w:p>
    <w:p>
      <w:pPr>
        <w:pStyle w:val="Heading5"/>
        <w:numPr>
          <w:ilvl w:val="4"/>
          <w:numId w:val="1"/>
        </w:numPr>
        <w:rPr/>
      </w:pPr>
      <w:bookmarkStart w:id="364" w:name="__RefHeading___Toc2324850_3224264995"/>
      <w:bookmarkStart w:id="365" w:name="_Toc142"/>
      <w:bookmarkEnd w:id="363"/>
      <w:bookmarkEnd w:id="364"/>
      <w:r>
        <w:rPr/>
        <w:t>۱۱</w:t>
      </w:r>
      <w:r>
        <w:rPr>
          <w:rtl w:val="true"/>
        </w:rPr>
        <w:t xml:space="preserve"> </w:t>
      </w:r>
      <w:r>
        <w:rPr>
          <w:rtl w:val="true"/>
        </w:rPr>
        <w:t xml:space="preserve">/ </w:t>
      </w:r>
      <w:r>
        <w:rPr/>
        <w:t>۵</w:t>
      </w:r>
      <w:r>
        <w:rPr>
          <w:rtl w:val="true"/>
        </w:rPr>
        <w:t xml:space="preserve"> موسی بن عمر بن بَزیع</w:t>
      </w:r>
      <w:bookmarkEnd w:id="365"/>
    </w:p>
    <w:p>
      <w:pPr>
        <w:pStyle w:val="Heading5"/>
        <w:numPr>
          <w:ilvl w:val="4"/>
          <w:numId w:val="1"/>
        </w:numPr>
        <w:rPr/>
      </w:pPr>
      <w:bookmarkStart w:id="366" w:name="__RefHeading___Toc2324852_3224264995"/>
      <w:bookmarkStart w:id="367" w:name="_Toc143"/>
      <w:bookmarkEnd w:id="366"/>
      <w:r>
        <w:rPr/>
        <w:t>۱۱</w:t>
      </w:r>
      <w:r>
        <w:rPr>
          <w:rtl w:val="true"/>
        </w:rPr>
        <w:t xml:space="preserve"> </w:t>
      </w:r>
      <w:r>
        <w:rPr>
          <w:rtl w:val="true"/>
        </w:rPr>
        <w:t xml:space="preserve">/ </w:t>
      </w:r>
      <w:r>
        <w:rPr/>
        <w:t>۶</w:t>
      </w:r>
      <w:r>
        <w:rPr>
          <w:rtl w:val="true"/>
        </w:rPr>
        <w:t xml:space="preserve"> یزید بن اسحاق</w:t>
      </w:r>
      <w:bookmarkEnd w:id="367"/>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موسی بن عمر بن بَزیع </w:t>
      </w:r>
      <w:r>
        <w:rPr>
          <w:rStyle w:val="FootnoteAnchor"/>
          <w:rtl w:val="true"/>
        </w:rPr>
        <w:footnoteReference w:id="484"/>
      </w:r>
      <w:r>
        <w:rPr>
          <w:rFonts w:ascii="IRNazanin" w:hAnsi="IRNazanin" w:eastAsia="IRNazanin"/>
          <w:color w:val="111111"/>
          <w:sz w:val="28"/>
          <w:sz w:val="28"/>
          <w:szCs w:val="28"/>
          <w:rtl w:val="true"/>
          <w:lang w:bidi="fa-IR"/>
        </w:rPr>
        <w:t>عیون أخبار الرضا علیه السلامـ به نقل از موسی بن عمر بن بزیع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کنیز باردار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امام رضا علیه السلام نوشتم و این مطلب را به اطّلاع ایشان رسانیدم و از ایشان درخواست کردم که دعا کند خداوند متعال ، بچّه ای را که در شکم آن دو است ، پسر قرار دهد و آنها را به من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مرقوم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خدای متعال ، دعا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نامه دیگری به من نوشت که متن آن چنین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رحمت خویش، ما و تو را در دنیا و آخرت ، در نیکوترین عافیت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همه به دست خداوند عز و جل است و او تقدیرات خود را ـ آن طور که دوست دارد ـ در آنها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متعال ، یک پسر و یک دختر برایت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پسر را محمّد بگذار و نام دختر را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علیه السلام فرموده بود ، یک پسر و یک دختر برایم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یزید بن اسحاق </w:t>
      </w:r>
      <w:r>
        <w:rPr>
          <w:rStyle w:val="FootnoteAnchor"/>
          <w:rtl w:val="true"/>
        </w:rPr>
        <w:footnoteReference w:id="485"/>
      </w:r>
      <w:r>
        <w:rPr>
          <w:rFonts w:ascii="IRNazanin" w:hAnsi="IRNazanin" w:eastAsia="IRNazanin"/>
          <w:color w:val="111111"/>
          <w:sz w:val="28"/>
          <w:sz w:val="28"/>
          <w:szCs w:val="28"/>
          <w:rtl w:val="true"/>
          <w:lang w:bidi="fa-IR"/>
        </w:rPr>
        <w:t>رجال الکشّیـ به نقل از یزید بن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 برادرم محمّد ـ که در مسیر درست بود </w:t>
      </w:r>
      <w:r>
        <w:rPr>
          <w:rStyle w:val="FootnoteAnchor"/>
          <w:rtl w:val="true"/>
        </w:rPr>
        <w:footnoteReference w:id="486"/>
      </w:r>
      <w:r>
        <w:rPr>
          <w:rFonts w:ascii="IRNazanin" w:hAnsi="IRNazanin" w:eastAsia="IRNazanin"/>
          <w:color w:val="111111"/>
          <w:sz w:val="28"/>
          <w:sz w:val="28"/>
          <w:szCs w:val="28"/>
          <w:rtl w:val="true"/>
          <w:lang w:bidi="fa-IR"/>
        </w:rPr>
        <w:t xml:space="preserve">ـ با من به مباحثه پرداخت و چون بحث میان من و او به درازا کشید، به وی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تو ، این منزلتی را که تو می گویی، دارد ، از او بخواه که دعا کند تا من هم به عقیده شما درآیم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علیه السلام رسیدم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دارم که از من ، مسن تر است و به زنده بودن پدر شما معتقد است و من زیاد با او مناظره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روزها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امامت بخواه که اگر به راستی ، آن منزلتی را که تو می گویی ، داراست ، دعا کند تا من نیز به عقیده شما درآیم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دوست دارم که شما برایش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رو به قبله کرد و مقداری ذکر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سرتاسر دل او را در اختیار بگیر و به حق ، بازَش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 این را در حالی می گفت که دست راستش را بلند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آمد و ماجرا را برایم گفت و به خدا سوگند ، طولی نکشید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امامت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آوردم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إخوانُهُالإمام الرضا علیه السلامـ لَمّا نازَعَهُ إخوَتُهُ فی إرثِ أبیهِ ووَصِیَّتِهِ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العَلِیِّ العَظیمِ ، أما إنّی یا إخوَتی فَحَریصٌ عَلی مَسَرَّتِکُم ، اللّهُ یَعلَمُ ، اللّهُمَّ إن کُنتَ تَعلَمُ أنّی اُحِبُّ صَلاحَهُم وأنّی بارٌّ بِهِم ، واصِلٌ لَهُم ، رَفیقٌ عَلَیهِم ، اُعنی بِاُمورِهِم لَیلاً ونَهارا فَاجزِنی بِهِ خَیرا ، وإن کُنتُ عَلی غَیرِ ذلِکَ فَأَنتَ عَلاّمُ الغُیوبِ فَاجزِنی بِهِ ما أنَا أهلُهُ ، إن کانَ شَرّا فَشَرّا وإن کانَ خَیرا فَخَیرا ، اللّهُمَّ ، أصلِحهُم وأصلِح لَهُم ، وَاخسَأ عَنّا وعَنهُمُ الشَّیطانَ ، وأعِنهُم عَلی طاعَتِکَ ووَفِّقهُم لِرُشدِکَ ، أمّا أنَا یا أخی </w:t>
      </w:r>
      <w:r>
        <w:rPr>
          <w:rStyle w:val="FootnoteAnchor"/>
          <w:rtl w:val="true"/>
        </w:rPr>
        <w:footnoteReference w:id="487"/>
      </w:r>
      <w:r>
        <w:rPr>
          <w:rFonts w:ascii="Amiri" w:hAnsi="Amiri" w:eastAsia="Amiri" w:cs="Amiri"/>
          <w:color w:val="111111"/>
          <w:sz w:val="28"/>
          <w:sz w:val="28"/>
          <w:szCs w:val="28"/>
          <w:rtl w:val="true"/>
          <w:lang w:bidi="ar-SA"/>
        </w:rPr>
        <w:t xml:space="preserve">فَحَریصٌ عَلی مَسَرَّتِکُم ، جاهِدٌ عَلی صَلاحِکُم ، وَاللّهُ عَلی ما نَقولُ وَکیلٌ </w:t>
      </w:r>
      <w:r>
        <w:rPr>
          <w:rFonts w:eastAsia="Amiri" w:cs="Amiri" w:ascii="Amiri" w:hAnsi="Amiri"/>
          <w:color w:val="111111"/>
          <w:sz w:val="28"/>
          <w:szCs w:val="28"/>
          <w:rtl w:val="true"/>
          <w:lang w:bidi="ar-SA"/>
        </w:rPr>
        <w:t xml:space="preserve">. </w:t>
      </w:r>
      <w:r>
        <w:rPr>
          <w:rStyle w:val="FootnoteAnchor"/>
          <w:rtl w:val="true"/>
        </w:rPr>
        <w:footnoteReference w:id="48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8" w:name="pg12843_163116"/>
    </w:p>
    <w:p>
      <w:pPr>
        <w:pStyle w:val="Heading5"/>
        <w:numPr>
          <w:ilvl w:val="4"/>
          <w:numId w:val="1"/>
        </w:numPr>
        <w:rPr/>
      </w:pPr>
      <w:bookmarkStart w:id="369" w:name="__RefHeading___Toc2324854_3224264995"/>
      <w:bookmarkStart w:id="370" w:name="_Toc144"/>
      <w:bookmarkEnd w:id="368"/>
      <w:bookmarkEnd w:id="369"/>
      <w:r>
        <w:rPr/>
        <w:t>۱۱</w:t>
      </w:r>
      <w:r>
        <w:rPr>
          <w:rtl w:val="true"/>
        </w:rPr>
        <w:t xml:space="preserve"> </w:t>
      </w:r>
      <w:r>
        <w:rPr>
          <w:rtl w:val="true"/>
        </w:rPr>
        <w:t xml:space="preserve">/ </w:t>
      </w:r>
      <w:r>
        <w:rPr/>
        <w:t>۷</w:t>
      </w:r>
      <w:r>
        <w:rPr>
          <w:rtl w:val="true"/>
        </w:rPr>
        <w:t xml:space="preserve"> برادرانش</w:t>
      </w:r>
      <w:bookmarkEnd w:id="370"/>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برادرانشامام رضا علیه السلامـ هنگامی که برادران ایشان با ایشان درباره ارث و وصیّت پدرشان به ستیزه پرداختند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 و نیرویی نیست ، مگر به یاری خداوند بلندمرتبه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من سخت ، خواهان شادمانی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 دانی که من صلاح آنان را می خواهم و نسبت به آنان نیکوکار و خوش رفتار و مهربانم و روز و شب در فکر کارهای آنان هستم، پس مرا بدین سبب ، جزای نیک بده و اگر جز اینم ـ که تو خود ، دانای نهان هایی ـ ، مرا آن گونه که سزاوارش هستم ، سزا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بد دارم ، جزای بد ده و اگر قصد نیک دارم ، جزای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 کارهایشان را اصلاح گردان و شیطان را از ما و آنان دور کن و بر فرمان برداری ات یاری شان دِه و به هدایتت موفّقشان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من خواهان خوش حالی شما هستم و در به صلاح آوردن کارهای شما کوشایم و البته خدا بر آنچه می گوییم ، ناظر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الثّانی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له الإمام الجواد</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عَلِیُّ بنُ مَهزِیارَالغیبة للطوسی عن الحسن بن شمّون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هذِهِ الرِّسالَةَ عَلی عَلِیِّ بنِ مَهزِیارَ عَن أبی جَعفَرٍ الثّانی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 یا عَلِیُّ أحسَنَ اللّهُ جَزاکَ وأسکَنَکَ جَنَّتَهُ ، ومَنَعَکَ مِنَ الخِزیِ فِی الدُّنیا وَالآخِرَةِ ، وحَشَرَکَ اللّهُ مَعَنا ، یا عَلِیُّ قَد بَلَوتُکَ وخَبَرتُکَ فِی النَّصیحَةِ وَالطّاعَةِ وَالخِدمَةِ وَالتَّوقیرِ وَالقِیامِ بِما یَجِبُ عَلَیکَ ، فَلَو قُلتُ إنّی لَم أرَ مِثلَکَ لَرَجَوتُ أن أکونَ صادِقا ، فَجَزاکَ اللّهُ جَنّاتِ الفِردَوسِ نُزُلاً ، فَما خَفِیَ عَلَیَّ مَقامُکَ ولا خِدمَتُکَ فِی الحَرِّ وَالبَردِ ، فِی اللَّیلِ وَالنَّهارِ ، فَأَسأَلُ اللّهَ إذا جَمَعَ الخَلائِقَ لِلقِیامَةِ أن یَحبُوَکَ </w:t>
      </w:r>
      <w:r>
        <w:rPr>
          <w:rStyle w:val="FootnoteAnchor"/>
          <w:rtl w:val="true"/>
        </w:rPr>
        <w:footnoteReference w:id="490"/>
      </w:r>
      <w:r>
        <w:rPr>
          <w:rFonts w:ascii="Amiri" w:hAnsi="Amiri" w:eastAsia="Amiri" w:cs="Amiri"/>
          <w:color w:val="111111"/>
          <w:sz w:val="28"/>
          <w:sz w:val="28"/>
          <w:szCs w:val="28"/>
          <w:rtl w:val="true"/>
          <w:lang w:bidi="ar-SA"/>
        </w:rPr>
        <w:t xml:space="preserve">بِرَحمَةٍ تَغتَبِطُ بِها ، إنَّهُ سَمیعُ الدُّعاءِ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رجال الکشّی عن علیّ بن مهزیارـ فی ذِکرِ کُتُبِ الإِمامِ الجَوادِ علیه السلام إلَیهِ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أسأَ لُهُ التَّوَسُّعَ عَلَیَّ ، وَالتَّحلیلَ لِما فی 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اللّهُ عَلَیکَ ، ولِمَن سَأَلتَ بِهِ التَّوسِعَةَ فی أهلِکَ ، ولِأَهلِ بَیتِکَ ، ولَکَ یا عَلِیُّ عِندی مِن أکبَرِ التَّوسِعَةِ ، وأنَا أسأَلُ اللّهَ أن یَصحَبَکَ بِالعافِیَةِ ، ویُقدِمَکَ عَلَی العافِیَةِ ، ویَستُرَکَ بِالعافِیَةِ إنَّهُ سَمیعُ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الدُّعاءَ فَکَتَبَ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سَأَلتَ مِنَ الدُّعاءِ فَإِنَّکَ بَعدُ لَستَ تَدری کَیفَ جَعَلَکَ اللّهُ عِندی ، ورُبَّما سَمَّیتُکَ بِاسمِکَ ونَسَبِکَ ، مَعَ کَثرَةِ عِنایَتی بِکَ ومَحَبَّتی لَکَ ومَعرِفَتی بِما أنتَ إلَیهِ ، فَأَدامَ اللّهُ لَکَ أفضَلَ ما رَزَقَکَ مِن ذلِکَ ، ورَضِیَ عَنکَ بِرِضائی ، وبَلَّغَکَ أفضَلَ نِیَّتِکَ ، وأنزَلَکَ الفِردَوسَ الأَعلی بِرَحمَتِهِ ، إنَّهُ سَمیعُ الدُّعاءِ ، حَفِظَکَ اللّهُ وتَوَلاّکَ ودَفَعَ الشَّرَّ عَنکَ بِرَحمَتِهِ ، وکَتَبتُ بِخَطّی </w:t>
      </w:r>
      <w:r>
        <w:rPr>
          <w:rFonts w:eastAsia="Amiri" w:cs="Amiri" w:ascii="Amiri" w:hAnsi="Amiri"/>
          <w:color w:val="111111"/>
          <w:sz w:val="28"/>
          <w:szCs w:val="28"/>
          <w:rtl w:val="true"/>
          <w:lang w:bidi="ar-SA"/>
        </w:rPr>
        <w:t xml:space="preserve">. </w:t>
      </w:r>
      <w:r>
        <w:rPr>
          <w:rStyle w:val="FootnoteAnchor"/>
          <w:rtl w:val="true"/>
        </w:rPr>
        <w:footnoteReference w:id="49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12843_163118"/>
    </w:p>
    <w:p>
      <w:pPr>
        <w:pStyle w:val="Heading4"/>
        <w:numPr>
          <w:ilvl w:val="3"/>
          <w:numId w:val="1"/>
        </w:numPr>
        <w:rPr/>
      </w:pPr>
      <w:bookmarkStart w:id="372" w:name="__RefHeading___Toc2324856_3224264995"/>
      <w:bookmarkStart w:id="373" w:name="_Toc145"/>
      <w:bookmarkEnd w:id="371"/>
      <w:bookmarkEnd w:id="372"/>
      <w:r>
        <w:rPr>
          <w:rtl w:val="true"/>
        </w:rPr>
        <w:t xml:space="preserve">باب دوازدهم </w:t>
      </w:r>
      <w:r>
        <w:rPr>
          <w:rtl w:val="true"/>
        </w:rPr>
        <w:t xml:space="preserve">: </w:t>
      </w:r>
      <w:r>
        <w:rPr>
          <w:rtl w:val="true"/>
        </w:rPr>
        <w:t>کسانی که امام جواد علیه السلام برایشان دعا کرد</w:t>
      </w:r>
      <w:bookmarkEnd w:id="373"/>
    </w:p>
    <w:p>
      <w:pPr>
        <w:pStyle w:val="Heading5"/>
        <w:numPr>
          <w:ilvl w:val="4"/>
          <w:numId w:val="1"/>
        </w:numPr>
        <w:rPr/>
      </w:pPr>
      <w:bookmarkStart w:id="374" w:name="__RefHeading___Toc2324858_3224264995"/>
      <w:bookmarkStart w:id="375" w:name="_Toc146"/>
      <w:bookmarkEnd w:id="374"/>
      <w:r>
        <w:rPr/>
        <w:t>۱۲</w:t>
      </w:r>
      <w:r>
        <w:rPr>
          <w:rtl w:val="true"/>
        </w:rPr>
        <w:t xml:space="preserve"> </w:t>
      </w:r>
      <w:r>
        <w:rPr>
          <w:rtl w:val="true"/>
        </w:rPr>
        <w:t xml:space="preserve">/ </w:t>
      </w:r>
      <w:r>
        <w:rPr/>
        <w:t>۱</w:t>
      </w:r>
      <w:r>
        <w:rPr>
          <w:rtl w:val="true"/>
        </w:rPr>
        <w:t xml:space="preserve"> علی بن مَهزیار</w:t>
      </w:r>
      <w:bookmarkEnd w:id="375"/>
    </w:p>
    <w:p>
      <w:pPr>
        <w:pStyle w:val="BookText"/>
        <w:rPr/>
      </w:pPr>
      <w:r>
        <w:rPr>
          <w:rFonts w:ascii="IRNazanin" w:hAnsi="IRNazanin" w:eastAsia="IRNazanin"/>
          <w:color w:val="111111"/>
          <w:sz w:val="28"/>
          <w:sz w:val="28"/>
          <w:szCs w:val="28"/>
          <w:rtl w:val="true"/>
          <w:lang w:bidi="fa-IR"/>
        </w:rPr>
        <w:t xml:space="preserve">باب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 جواد برایشان دعا کرد</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علی بن مَهزیار </w:t>
      </w:r>
      <w:r>
        <w:rPr>
          <w:rStyle w:val="FootnoteAnchor"/>
          <w:rtl w:val="true"/>
        </w:rPr>
        <w:footnoteReference w:id="493"/>
      </w:r>
      <w:r>
        <w:rPr>
          <w:rFonts w:ascii="IRNazanin" w:hAnsi="IRNazanin" w:eastAsia="IRNazanin"/>
          <w:color w:val="111111"/>
          <w:sz w:val="28"/>
          <w:sz w:val="28"/>
          <w:szCs w:val="28"/>
          <w:rtl w:val="true"/>
          <w:lang w:bidi="fa-IR"/>
        </w:rPr>
        <w:t>الغیبة ، طوسیـ به نقل از حسن بن شمّون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که ابو جعفر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خود به علی بن مَهزِیار نوشته بود، بر او خواندم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جزای نیک دهد و تو را در بهشتش ساکن گرداند و در دنیا و آخرت ، از خواری ، نگاهت دارد و با ما محشورت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خلوص و وفاداری و فرمان برداری و خدمت گزاری و احترام نهادن و انجام دادن وظیفه آزموده ام و به این صفات می شناسمت، و اگر بگویم که مانند تو ندیده ام ، امیدوارم راست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 پاداش تو را پذیرایی در باغ های پَردیس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و خدمت گزاری تو در گرما و سرما، در شب و روز ، بر من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می خواهم که آن گاه که خلایق را در قیامت گرد می آورد ، به تو رحمتی عطا فرماید که بِدان، خشنود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 او شنونده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الکشّیـ به نقل از علی بن مهزیار ، در یادکرد از نامه های امام جواد علیه السلام به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ایشان نوشتم و از ایشان خواهش کردم که مرا در گشایش قرار دهد و آنچه را در دست من است ، بر من حلال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بر تو و بر خانواده ات که برایشان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 گشایش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خانواده ات از نظر من ، در بیشترین گشایش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خواهم که سلامت را همراه تو سازد و به سلامت بازَت گرداند و جامه سلامت بر تو بپوشاند ، که به راستی ، او شنونده دعاست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از ایشان درخواست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درباره درخواست دعایت ، تو هنوز نمی دانی که خداوند ، چه مقامی برای تو در نزد 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دعاهایم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و نَسَبَت ، از تو یاد می کنم و عنایت فراوان و علاقه بسیاری به تو دارم و تو را نیک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برترین چیزی را که روزیِ تو کرده است ، برایت پایدار بدارد و از تو خشنود باشد ـ که من از تو خشنودم ـ و تو را به برترین هدفت برساند و با رحمت خویش، در پردیس برین ، جایَت دهد، که او شنونده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نگهدار و پشتیبان تو باشد و با رحمت خویش، بدی را از تو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خطّ خود نوشتم</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الکشّی عن علیّ بن مهزیارـ فی کِتابٍ لِلإِمامِ الجَوادِ علیه السلام إلَیهِ بِبَغدادَ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 إلَیَّ کِتابُکَ ، وقَد فَهِمتُ ما ذَکَرتَ فیهِ ومَلَأتَنی سُرورا فَسَرَّکَ اللّهُ ، وأنَا أرجو مِنَ الکافِی الدّافِعِ أن یَکفِیَ کَیدَ کُلِّ کائِدٍ إن شاءَ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کِتابٍ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فَهِمتُ ما ذَکَرتَ مِن أمرِ القُمِّیّینَ ، خَلَّصَهُمُ اللّهُ وفَرَّجَ عَنهُم ، وسَرَرتَنی بِما ذَکَرتَ مِن ذلِکَ ولَم تَزَل تَفعَلُ ، سَرَّکَ اللّهُ بِالجَنَّةِ ورَضِیَ عَنکَ بِرِضائی عَنکَ ، وأنَا أرجو مِنَ اللّهِ حُسنَ العَونِ وَالرَّأفَةِ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ونِعمَ الوَکیلُ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کِتابٍ آخَرَ بِالمَدینَةِ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فَاشخَص إلی مَنزِلِکَ ، صَیَّرَکَ اللّهُ إلی خَیرِ مَنزِلٍ فی دُنیاکَ وآخِرَتِکَ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کِتابٍ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 اللّهَ أن یَحفَظَکَ مِن بَینِ یَدَیکَ ومِن خَلفِکَ وفی کُلِّ حالاتِکَ ؛ فَأَبشِر فَإِنّی أرجو أن یَدفَعَ اللّهُ عَنکَ </w:t>
      </w:r>
      <w:r>
        <w:rPr>
          <w:rFonts w:eastAsia="Amiri" w:cs="Amiri" w:ascii="Amiri" w:hAnsi="Amiri"/>
          <w:color w:val="111111"/>
          <w:sz w:val="28"/>
          <w:szCs w:val="28"/>
          <w:rtl w:val="true"/>
          <w:lang w:bidi="ar-SA"/>
        </w:rPr>
        <w:t xml:space="preserve">. </w:t>
      </w:r>
      <w:r>
        <w:rPr>
          <w:rStyle w:val="FootnoteAnchor"/>
          <w:rtl w:val="true"/>
        </w:rPr>
        <w:footnoteReference w:id="49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الکشّیـ درباره علی بن مهزیار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امام جواد علیه السلام به او در بغداد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ات به من رسید و از مطالب آن ،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لبریز از شادی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شاد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آن بسنده دفع کننده ، نیرنگ هر نیرنگسازی را از تو دفع کند ، إن شاء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نامه ای دیگر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درباره قمی ها نوشته بودی ،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آنان را بِرَهاند و نجاتشان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در این باره یادآور شده بودی و می شوی ، خوش حالم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بهشت ، خوش حالت گرداند و به سبب خشنودی من، از تو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 حُسن یاری و رأفت او را آرزو دارم و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بس است و نیکو حمایتگری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در نامه دیگری در مدینه مرقوم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منزل خویش عزیمت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دنیا و آخرتت به بهترین منزل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دیگری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 مسئلت می کنم که تو را از هر سو و در همه حال ،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خوش باشی، که امیدوارم خداوند عز و جل هرگزندی را از تو دور کند</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مُحَمَّدُ بنُ سِنانٍالغیبة للطوسی عن علیّ بن الحسین بن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الثّانِیَ علیه السلام یَذکُرُ مُحَمَّدَ بنَ سِنانٍ بِخَیرٍ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بِرِضائی عَنهُ ؛ فَما خالَفَنی وما خالَفَ أبی قَطُّ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رجال الکشّی عن محمّد بن مرزبان عن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شَکَوتُ إلَی الرِّضا علیه السلام وَجَعَ العَینِ ، فَأَخَذَ قِرطاسا فَکَتَبَ إلی أبی جَعفَرٍ علیه السلام ، وهُوَ أقَلُّ مِن یَدی </w:t>
      </w:r>
      <w:r>
        <w:rPr>
          <w:rStyle w:val="FootnoteAnchor"/>
          <w:rtl w:val="true"/>
        </w:rPr>
        <w:footnoteReference w:id="496"/>
      </w:r>
      <w:r>
        <w:rPr>
          <w:rFonts w:ascii="Amiri" w:hAnsi="Amiri" w:eastAsia="Amiri" w:cs="Amiri"/>
          <w:color w:val="111111"/>
          <w:sz w:val="28"/>
          <w:sz w:val="28"/>
          <w:szCs w:val="28"/>
          <w:rtl w:val="true"/>
          <w:lang w:bidi="ar-SA"/>
        </w:rPr>
        <w:t xml:space="preserve">، فَدَفَعَ الکِتابَ إلَی الخادِمِ وأمَرَنی أن أذهَبَ مَعَهُ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فَأَتَیناهُ وخادِمٌ قَد حَمَلَهُ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الخادِمُ الکِتابَ بَینَ یَدَی أبی جَعفَرٍ علیه السلام ، فَجَعَلَ أبو جَعفَرٍ علیه السلام یَنظُرُ فِی الکِتابِ ویَرفَعُ رَأسَهُ إلَی السَّماءِ ،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ذلِکَ مِرارا فَذَهَبَ کُلُّ وَجَعٍ فی عَینی ، وأبصَرتُ بَصَرا لا یُبصِرُهُ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جَعَلَکَ اللّهُ شَیخا عَلی هذِهِ الاُمَّةِ ، کَما جَعَلَ عیسَی بنَ مَریَمَ شَیخا عَلی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شَبیهَ صاحِبِ فُطرُسَ </w:t>
      </w:r>
      <w:r>
        <w:rPr>
          <w:rStyle w:val="FootnoteAnchor"/>
          <w:rtl w:val="true"/>
        </w:rPr>
        <w:footnoteReference w:id="49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وَانصَرَفتُ ، وقَد أمَرَنِی الرِّضا علیه السلام أن أکتُمَ ، فَما زِلتُ صَحیحَ البَصَرِ ، حَتّی أذَعتُ ما کانَ مِن أبی جَعفَرٍ علیه السلام فی أمرِ عَینی ، فَعاوَدَنِی الوَجَعُ </w:t>
      </w:r>
      <w:r>
        <w:rPr>
          <w:rFonts w:eastAsia="Amiri" w:cs="Amiri" w:ascii="Amiri" w:hAnsi="Amiri"/>
          <w:color w:val="111111"/>
          <w:sz w:val="28"/>
          <w:szCs w:val="28"/>
          <w:rtl w:val="true"/>
          <w:lang w:bidi="ar-SA"/>
        </w:rPr>
        <w:t xml:space="preserve">. </w:t>
      </w:r>
      <w:r>
        <w:rPr>
          <w:rStyle w:val="FootnoteAnchor"/>
          <w:rtl w:val="true"/>
        </w:rPr>
        <w:footnoteReference w:id="49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12843_163122"/>
    </w:p>
    <w:p>
      <w:pPr>
        <w:pStyle w:val="Heading5"/>
        <w:numPr>
          <w:ilvl w:val="4"/>
          <w:numId w:val="1"/>
        </w:numPr>
        <w:rPr/>
      </w:pPr>
      <w:bookmarkStart w:id="377" w:name="__RefHeading___Toc2324860_3224264995"/>
      <w:bookmarkStart w:id="378" w:name="_Toc147"/>
      <w:bookmarkEnd w:id="376"/>
      <w:bookmarkEnd w:id="377"/>
      <w:r>
        <w:rPr/>
        <w:t>۱۲</w:t>
      </w:r>
      <w:r>
        <w:rPr>
          <w:rtl w:val="true"/>
        </w:rPr>
        <w:t xml:space="preserve"> </w:t>
      </w:r>
      <w:r>
        <w:rPr>
          <w:rtl w:val="true"/>
        </w:rPr>
        <w:t xml:space="preserve">/ </w:t>
      </w:r>
      <w:r>
        <w:rPr/>
        <w:t>۲</w:t>
      </w:r>
      <w:r>
        <w:rPr>
          <w:rtl w:val="true"/>
        </w:rPr>
        <w:t xml:space="preserve"> محمّد بن سِنان</w:t>
      </w:r>
      <w:bookmarkEnd w:id="378"/>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محمّد بن سِنان </w:t>
      </w:r>
      <w:r>
        <w:rPr>
          <w:rStyle w:val="FootnoteAnchor"/>
          <w:rtl w:val="true"/>
        </w:rPr>
        <w:footnoteReference w:id="499"/>
      </w:r>
      <w:r>
        <w:rPr>
          <w:rFonts w:ascii="IRNazanin" w:hAnsi="IRNazanin" w:eastAsia="IRNazanin"/>
          <w:color w:val="111111"/>
          <w:sz w:val="28"/>
          <w:sz w:val="28"/>
          <w:szCs w:val="28"/>
          <w:rtl w:val="true"/>
          <w:lang w:bidi="fa-IR"/>
        </w:rPr>
        <w:t>الغیبة ، طوسیـ به نقل از علی بن حسین بن داوود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جواد علیه السلام از محمّد بن سِنان به نیکی یاد می کند 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او به سبب خشنودی ام از او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با من و پدرم مخالفتی نکرد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رجال الکشّیـ به نقل از محمّد بن مرزبان ، از محمّد 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چشم به امام رضا علیه السلام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کاغذی برداشت و به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نوشت، و آن کاغذ ، کوچک تر از دستم بود </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نوشته را به خدمتکار داد و به من امر کرد که با او بروم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بدار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نزد ابو جعفر علیه السلام رفتیم ، در حالی که خدمتکاری ، او را بر دوش خود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خدمتکار ، نامه را در حضور ابو جعفر علیه السلام گشود و ابو جعفر علیه السلام شروع به نگریستن در آن کرد و سرش را به طرف آسمان بلند می کرد و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نجاتبخش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چند بار تکرار کرد و دردِ چشمم برطرف شد و چنان نور گرفت که هیچ کس چنان تیزبین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جعفر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بزرگ این امّت گرداند، چنان که عیسی بن مریم علیه السلام را بزرگ بنی اسرائیل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شبیه سرورِ صاحب فُطرُس</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 xml:space="preserve">و باز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به من فرموده بود که موضوع را پوشیده بدارم و پیوسته چشمم سالم بود ، تا آن که قضیّه بهبود یافتن چشمم به وسیله ابو جعفر علیه السلام را فاش ساختم و چشم دردم عود کرد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مُحَمَّدُ بنُ عُمَیرٍ الرّازِیُّ وأخوهالخرائج والجرائح عن محمّد بن عمیر بن واقد الرازی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أبی جَعفَرٍ ابنِ الرِّضا علیهماالسلامومَعی أخی بِهِ بُهرٌ </w:t>
      </w:r>
      <w:r>
        <w:rPr>
          <w:rStyle w:val="FootnoteAnchor"/>
          <w:rtl w:val="true"/>
        </w:rPr>
        <w:footnoteReference w:id="502"/>
      </w:r>
      <w:r>
        <w:rPr>
          <w:rFonts w:ascii="Amiri" w:hAnsi="Amiri" w:eastAsia="Amiri" w:cs="Amiri"/>
          <w:color w:val="111111"/>
          <w:sz w:val="28"/>
          <w:sz w:val="28"/>
          <w:szCs w:val="28"/>
          <w:rtl w:val="true"/>
          <w:lang w:bidi="ar-SA"/>
        </w:rPr>
        <w:t xml:space="preserve">شَدیدٌ ، فَشَکا إلَیهِ ذلِکَ البُهرَ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عافاکَ اللّهُ مِمّا تَشکو ، فَخَرَجنا مِن عِندِهِ وقَد عوفِیَ ، فَما عادَ إلَیهِ ذلِکَ البُهرُ إلی أن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یُصیبُنی وَجَعٌ فی خاصِرَتی فی کُلِّ اُسبوعٍ ، فَیَشتَدُّ ذلِکَ بی أیّاما ، فَسَأَلتُهُ أن یَدعُوَ لی بِزَوالِهِ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 فَعافاکَ اللّهُ ، فَما عادَ إلی هذِهِ الغایَةِ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یونُسُ بنُ عَبدِ الرَّحمنِرجال الکشّی عن أبی هاشم الجعفری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مُحَمَّدَ بنَ عَلِیٍّ الرِّضا علیهماالسلامعَن یونُسَ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یونُسُ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عَلِیِّ بنِ یَقطینٍ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تُریدُ یونُسَ بنَ عَبدِ الرَّحمنِ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أدری ابنُ 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یونُسَ ، رَحِمَ اللّهُ یونُسَ ، نِعمَ العَبدُ ، کانَ للّهِِ عز و جل </w:t>
      </w:r>
      <w:r>
        <w:rPr>
          <w:rFonts w:eastAsia="Amiri" w:cs="Amiri" w:ascii="Amiri" w:hAnsi="Amiri"/>
          <w:color w:val="111111"/>
          <w:sz w:val="28"/>
          <w:szCs w:val="28"/>
          <w:rtl w:val="true"/>
          <w:lang w:bidi="ar-SA"/>
        </w:rPr>
        <w:t xml:space="preserve">. </w:t>
      </w:r>
      <w:r>
        <w:rPr>
          <w:rStyle w:val="FootnoteAnchor"/>
          <w:rtl w:val="true"/>
        </w:rPr>
        <w:footnoteReference w:id="50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12843_163124"/>
    </w:p>
    <w:p>
      <w:pPr>
        <w:pStyle w:val="Heading5"/>
        <w:numPr>
          <w:ilvl w:val="4"/>
          <w:numId w:val="1"/>
        </w:numPr>
        <w:rPr/>
      </w:pPr>
      <w:bookmarkStart w:id="380" w:name="__RefHeading___Toc2324862_3224264995"/>
      <w:bookmarkStart w:id="381" w:name="_Toc148"/>
      <w:bookmarkEnd w:id="379"/>
      <w:bookmarkEnd w:id="380"/>
      <w:r>
        <w:rPr/>
        <w:t>۱۲</w:t>
      </w:r>
      <w:r>
        <w:rPr>
          <w:rtl w:val="true"/>
        </w:rPr>
        <w:t xml:space="preserve"> </w:t>
      </w:r>
      <w:r>
        <w:rPr>
          <w:rtl w:val="true"/>
        </w:rPr>
        <w:t xml:space="preserve">/ </w:t>
      </w:r>
      <w:r>
        <w:rPr/>
        <w:t>۳</w:t>
      </w:r>
      <w:r>
        <w:rPr>
          <w:rtl w:val="true"/>
        </w:rPr>
        <w:t xml:space="preserve"> محمّد بن عُمَیر رازی و برادرش</w:t>
      </w:r>
      <w:bookmarkEnd w:id="381"/>
    </w:p>
    <w:p>
      <w:pPr>
        <w:pStyle w:val="Heading5"/>
        <w:numPr>
          <w:ilvl w:val="4"/>
          <w:numId w:val="1"/>
        </w:numPr>
        <w:rPr/>
      </w:pPr>
      <w:bookmarkStart w:id="382" w:name="__RefHeading___Toc2324864_3224264995"/>
      <w:bookmarkStart w:id="383" w:name="_Toc149"/>
      <w:bookmarkEnd w:id="382"/>
      <w:r>
        <w:rPr/>
        <w:t>۱۲</w:t>
      </w:r>
      <w:r>
        <w:rPr>
          <w:rtl w:val="true"/>
        </w:rPr>
        <w:t xml:space="preserve"> </w:t>
      </w:r>
      <w:r>
        <w:rPr>
          <w:rtl w:val="true"/>
        </w:rPr>
        <w:t xml:space="preserve">/ </w:t>
      </w:r>
      <w:r>
        <w:rPr/>
        <w:t>۴</w:t>
      </w:r>
      <w:r>
        <w:rPr>
          <w:rtl w:val="true"/>
        </w:rPr>
        <w:t xml:space="preserve"> یونس بن عبد الرحمان</w:t>
      </w:r>
      <w:bookmarkEnd w:id="383"/>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محمّد بن عُمَیر رازی و برادرش </w:t>
      </w:r>
      <w:r>
        <w:rPr>
          <w:rStyle w:val="FootnoteAnchor"/>
          <w:rtl w:val="true"/>
        </w:rPr>
        <w:footnoteReference w:id="505"/>
      </w:r>
      <w:r>
        <w:rPr>
          <w:rFonts w:ascii="IRNazanin" w:hAnsi="IRNazanin" w:eastAsia="IRNazanin"/>
          <w:color w:val="111111"/>
          <w:sz w:val="28"/>
          <w:sz w:val="28"/>
          <w:szCs w:val="28"/>
          <w:rtl w:val="true"/>
          <w:lang w:bidi="fa-IR"/>
        </w:rPr>
        <w:t>الخرائج و الجرائحـ به نقل از محمّد بن عُمَیر بن واقد رازی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برادرم که نفس تنگی شدیدی داشت ، خدمت ابو جعفر ، فرزند امام رضا ،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از نفس تنگی اش به ایشان شکایت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بیماری ات را شفا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نزد ایشان خارج شدیم ، بیماری برادرم برطرف شده بود و تا زنده بود ، دیگر آن نفس تنگی به سراغش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نیز هفته ای یک بار ، دچار درد خاصره می شدم و چند روزی ، این درد ، مرا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خواهش کردم که دعا کند این درد از من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تو را نیز عافیت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تاکنون ، آن درد به سراغم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یونس بن عبد الرحمان </w:t>
      </w:r>
      <w:r>
        <w:rPr>
          <w:rStyle w:val="FootnoteAnchor"/>
          <w:rtl w:val="true"/>
        </w:rPr>
        <w:footnoteReference w:id="506"/>
      </w:r>
      <w:r>
        <w:rPr>
          <w:rFonts w:ascii="IRNazanin" w:hAnsi="IRNazanin" w:eastAsia="IRNazanin"/>
          <w:color w:val="111111"/>
          <w:sz w:val="28"/>
          <w:sz w:val="28"/>
          <w:szCs w:val="28"/>
          <w:rtl w:val="true"/>
          <w:lang w:bidi="fa-IR"/>
        </w:rPr>
        <w:t>رجال الکشّیـ به نقل از ابو هاشم جعفری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محمّد بن علی الرضا علیه السلام ، درباره یونس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پیمان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منظورت یونس بن عبد الرحمان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نمی دانم فرزند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فرزند عبد الرحمان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بنده ای برای خداوند عز و جل بود</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جَمعٌ مِن أصحابِهِالغیبة للطوسی عن أبی طالب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أبی جَعفَرٍ الثّانی علیه السلام فی آخِرِ عُمُرِهِ ، فَسَمِعتُهُ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جَزَی اللّهُ صَفوانَ بنَ یَحیی ، ومُحَمَّدَ بنَ سِنانٍ ، وزَکَرِیَّا بنَ آدَمَ ، وسَعدَ بنَ سَعدٍ ، عَنّی خَیرا ؛ فَقَد وَفَوا لی </w:t>
      </w:r>
      <w:r>
        <w:rPr>
          <w:rFonts w:eastAsia="Amiri" w:cs="Amiri" w:ascii="Amiri" w:hAnsi="Amiri"/>
          <w:color w:val="111111"/>
          <w:sz w:val="28"/>
          <w:szCs w:val="28"/>
          <w:rtl w:val="true"/>
          <w:lang w:bidi="ar-SA"/>
        </w:rPr>
        <w:t xml:space="preserve">. </w:t>
      </w:r>
      <w:r>
        <w:rPr>
          <w:rStyle w:val="FootnoteAnchor"/>
          <w:rtl w:val="true"/>
        </w:rPr>
        <w:footnoteReference w:id="50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12843_163126"/>
    </w:p>
    <w:p>
      <w:pPr>
        <w:pStyle w:val="Heading5"/>
        <w:numPr>
          <w:ilvl w:val="4"/>
          <w:numId w:val="1"/>
        </w:numPr>
        <w:rPr/>
      </w:pPr>
      <w:bookmarkStart w:id="385" w:name="__RefHeading___Toc2324866_3224264995"/>
      <w:bookmarkStart w:id="386" w:name="_Toc150"/>
      <w:bookmarkEnd w:id="384"/>
      <w:bookmarkEnd w:id="385"/>
      <w:r>
        <w:rPr/>
        <w:t>۱۲</w:t>
      </w:r>
      <w:r>
        <w:rPr>
          <w:rtl w:val="true"/>
        </w:rPr>
        <w:t xml:space="preserve"> </w:t>
      </w:r>
      <w:r>
        <w:rPr>
          <w:rtl w:val="true"/>
        </w:rPr>
        <w:t xml:space="preserve">/ </w:t>
      </w:r>
      <w:r>
        <w:rPr/>
        <w:t>۵</w:t>
      </w:r>
      <w:r>
        <w:rPr>
          <w:rtl w:val="true"/>
        </w:rPr>
        <w:t xml:space="preserve"> شماری از یارانش</w:t>
      </w:r>
      <w:bookmarkEnd w:id="386"/>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شماری از یارانشالغیبة ، طوسیـ به نقل از ابو طالب قمی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امام جواد علیه السلام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جانب من به صفوان بن یحیی و محمّد بن سِنان و زکریّا بن آدم و سعد بن سعد ، جزای نیک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وفادار بودند</w:t>
      </w:r>
      <w:r>
        <w:rPr>
          <w:rFonts w:eastAsia="IRNazanin" w:cs="IRNazanin"/>
          <w:color w:val="111111"/>
          <w:sz w:val="28"/>
          <w:szCs w:val="28"/>
          <w:rtl w:val="true"/>
          <w:lang w:bidi="fa-IR"/>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له الإمام الهادی</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دُعاؤُهُ لِأَبی هاشِمٍ الجَعفَرِیِّالخرائج والجرائح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أبا هاشِمٍ الجَعفَرِیَّ کانَ مُنقَطِعا إلی أبِی الحَسَنِ بَعدَ أبیهِ أبی جَعفَرٍ وجَدِّهِ الرِّضا علیهم السلام ، فَشَکی إلی أبِی الحَسَنِ علیه السلام ما یَلقی مِنَ الشَّوقِ إلَیهِ إذَا انحَدَرَ مِن عِندِهِ إلی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 اُدعُ اللّهَ لی ، فَرُبَّما لَم أستَطِع رُکوبَ الماءِ خَوفَ الإِصعادِ </w:t>
      </w:r>
      <w:r>
        <w:rPr>
          <w:rStyle w:val="FootnoteAnchor"/>
          <w:rtl w:val="true"/>
        </w:rPr>
        <w:footnoteReference w:id="508"/>
      </w:r>
      <w:r>
        <w:rPr>
          <w:rFonts w:ascii="Amiri" w:hAnsi="Amiri" w:eastAsia="Amiri" w:cs="Amiri"/>
          <w:color w:val="111111"/>
          <w:sz w:val="28"/>
          <w:sz w:val="28"/>
          <w:szCs w:val="28"/>
          <w:rtl w:val="true"/>
          <w:lang w:bidi="ar-SA"/>
        </w:rPr>
        <w:t xml:space="preserve">وَالبُط ءِ عَنکَ ، فَسِرتُ إلَیکَ عَلَی الظَّهرِ ، وما لی مَرکوبٌ سِوی بِرذَونی </w:t>
      </w:r>
      <w:r>
        <w:rPr>
          <w:rStyle w:val="FootnoteAnchor"/>
          <w:rtl w:val="true"/>
        </w:rPr>
        <w:footnoteReference w:id="509"/>
      </w:r>
      <w:r>
        <w:rPr>
          <w:rFonts w:ascii="Amiri" w:hAnsi="Amiri" w:eastAsia="Amiri" w:cs="Amiri"/>
          <w:color w:val="111111"/>
          <w:sz w:val="28"/>
          <w:sz w:val="28"/>
          <w:szCs w:val="28"/>
          <w:rtl w:val="true"/>
          <w:lang w:bidi="ar-SA"/>
        </w:rPr>
        <w:t xml:space="preserve">هذِهِ عَلی ضَعفِها ، فَادعُ اللّهَ لی أن یُقَوِّیَنی عَلی زِیارَتِکَ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قَوّاکَ اللّهُ یا أبا هاشِمٍ ، وقَوّی بِرذَونَکَ </w:t>
      </w:r>
      <w:r>
        <w:rPr>
          <w:rFonts w:eastAsia="Amiri" w:cs="Amiri" w:ascii="Amiri" w:hAnsi="Amiri"/>
          <w:color w:val="111111"/>
          <w:sz w:val="28"/>
          <w:szCs w:val="28"/>
          <w:rtl w:val="true"/>
          <w:lang w:bidi="ar-SA"/>
        </w:rPr>
        <w:t xml:space="preserve">. </w:t>
      </w:r>
      <w:r>
        <w:rPr>
          <w:rStyle w:val="FootnoteAnchor"/>
          <w:rtl w:val="true"/>
        </w:rPr>
        <w:footnoteReference w:id="51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7" w:name="pg12843_163128"/>
    </w:p>
    <w:p>
      <w:pPr>
        <w:pStyle w:val="Heading4"/>
        <w:numPr>
          <w:ilvl w:val="3"/>
          <w:numId w:val="1"/>
        </w:numPr>
        <w:rPr/>
      </w:pPr>
      <w:bookmarkStart w:id="388" w:name="__RefHeading___Toc2324868_3224264995"/>
      <w:bookmarkStart w:id="389" w:name="_Toc151"/>
      <w:bookmarkEnd w:id="387"/>
      <w:bookmarkEnd w:id="388"/>
      <w:r>
        <w:rPr>
          <w:rtl w:val="true"/>
        </w:rPr>
        <w:t xml:space="preserve">باب سیزدهم </w:t>
      </w:r>
      <w:r>
        <w:rPr>
          <w:rtl w:val="true"/>
        </w:rPr>
        <w:t xml:space="preserve">: </w:t>
      </w:r>
      <w:r>
        <w:rPr>
          <w:rtl w:val="true"/>
        </w:rPr>
        <w:t>کسانی که امام هادی علیه السلام برایشان دعا کرد</w:t>
      </w:r>
      <w:bookmarkEnd w:id="389"/>
    </w:p>
    <w:p>
      <w:pPr>
        <w:pStyle w:val="Heading5"/>
        <w:numPr>
          <w:ilvl w:val="4"/>
          <w:numId w:val="1"/>
        </w:numPr>
        <w:rPr/>
      </w:pPr>
      <w:bookmarkStart w:id="390" w:name="__RefHeading___Toc2324870_3224264995"/>
      <w:bookmarkStart w:id="391" w:name="_Toc152"/>
      <w:bookmarkEnd w:id="390"/>
      <w:r>
        <w:rPr/>
        <w:t>۱۳</w:t>
      </w:r>
      <w:r>
        <w:rPr>
          <w:rtl w:val="true"/>
        </w:rPr>
        <w:t xml:space="preserve"> </w:t>
      </w:r>
      <w:r>
        <w:rPr>
          <w:rtl w:val="true"/>
        </w:rPr>
        <w:t xml:space="preserve">/ </w:t>
      </w:r>
      <w:r>
        <w:rPr/>
        <w:t>۱</w:t>
      </w:r>
      <w:r>
        <w:rPr>
          <w:rtl w:val="true"/>
        </w:rPr>
        <w:t xml:space="preserve"> ابو هاشم جعفری</w:t>
      </w:r>
      <w:bookmarkEnd w:id="391"/>
    </w:p>
    <w:p>
      <w:pPr>
        <w:pStyle w:val="BookText"/>
        <w:rPr/>
      </w:pPr>
      <w:r>
        <w:rPr>
          <w:rFonts w:ascii="IRNazanin" w:hAnsi="IRNazanin" w:eastAsia="IRNazanin"/>
          <w:color w:val="111111"/>
          <w:sz w:val="28"/>
          <w:sz w:val="28"/>
          <w:szCs w:val="28"/>
          <w:rtl w:val="true"/>
          <w:lang w:bidi="fa-IR"/>
        </w:rPr>
        <w:t xml:space="preserve">باب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 هادی برایشان دعا کرد</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ابو هاشم جعفری </w:t>
      </w:r>
      <w:r>
        <w:rPr>
          <w:rStyle w:val="FootnoteAnchor"/>
          <w:rtl w:val="true"/>
        </w:rPr>
        <w:footnoteReference w:id="511"/>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ابو هاشم جعفری، پس از امام جواد و امام رضا علیهماالسلام، در خدمت فرزندشان امام هادی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به ایشان گفت که هر گاه از نزد ایشان به بغداد باز می گردد ، غم فراقش او را سخت می آزارد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دعا کنید؛ زیرا گاه، به خاطر ترس از حرکت کِشتی بر خلاف جریان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دیرتر رسیدن ، خدمت شما نمی توانم از راهِ آب بیایم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چارپا می آیم و چارپایی هم جز همین بِرذَون </w:t>
      </w:r>
      <w:r>
        <w:rPr>
          <w:rStyle w:val="FootnoteAnchor"/>
          <w:rtl w:val="true"/>
        </w:rPr>
        <w:footnoteReference w:id="512"/>
      </w:r>
      <w:r>
        <w:rPr>
          <w:rFonts w:ascii="IRNazanin" w:hAnsi="IRNazanin" w:eastAsia="IRNazanin"/>
          <w:color w:val="111111"/>
          <w:sz w:val="28"/>
          <w:sz w:val="28"/>
          <w:szCs w:val="28"/>
          <w:rtl w:val="true"/>
          <w:lang w:bidi="fa-IR"/>
        </w:rPr>
        <w:t>ضعیفم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 کنید که خداوند ، مرا برای زیارت شما قوّت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ـ ای ابو هاشم ـ و بِزذَونت قوّت دهد</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دُعاؤُهُ لِحُمرانَمکارم الأخلاق عن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کَتَبتُ إلی أبِی الحَسَنِ الثّالِثِ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قِبَلی رَجُلٌ مِن مَوالیکَ بِهِ حَصرُ البَولِ ، وهُوَ یَسأَلُکَ الدُّعاءَ أن یُلبِسَهُ اللّهُ عز و جل العافِیَةَ ، وَاسمُهُ نَفیسٌ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اللّهُ ضُرَّکَ ، ودَفَعَ عَنکَ مَکارِهَ الدُّنیا وَالآخِرَةِ ، فَأَلِحَّ عَلَیهِ بِالقُرآنِ فَإِنَّهُ یُشفی إن شاءَ اللّهُ تَعالی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جَمعٌ مِن أصحابِهِرجال الکشّی عن محمّد بن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کَتَبتُ إلی أبِی الحَسَنِ علیه السلام أسأَ لُهُ عَن أبی عَلِیِّ بنِ راشِدٍ ، وعَن عیسَی بنِ جَعفَرِ بنِ عاصِمٍ وَابنِ 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ابنَ راشِدٍ رَحِمَهُ اللّهُ فَإِنَّهُ عاشَ سَعیدا وماتَ شَهیدا ، ودَعا لاِبنِ بَندٍ وَالعاصِمِیِّ ، وَابنُ بَندٍ ضُرِبَ بِالعَمودِ حَتّی قُتِلَ ، وأبو جَعفَرٍ ضُرِبَ ثَلاثَمِئَةِ سَوطٍ ورُمِیَ بِهِ فِی دِجلَةَ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12843_163130"/>
    </w:p>
    <w:p>
      <w:pPr>
        <w:pStyle w:val="Heading5"/>
        <w:numPr>
          <w:ilvl w:val="4"/>
          <w:numId w:val="1"/>
        </w:numPr>
        <w:rPr/>
      </w:pPr>
      <w:bookmarkStart w:id="393" w:name="__RefHeading___Toc2324872_3224264995"/>
      <w:bookmarkStart w:id="394" w:name="_Toc153"/>
      <w:bookmarkEnd w:id="392"/>
      <w:bookmarkEnd w:id="393"/>
      <w:r>
        <w:rPr/>
        <w:t>۱۳</w:t>
      </w:r>
      <w:r>
        <w:rPr>
          <w:rtl w:val="true"/>
        </w:rPr>
        <w:t xml:space="preserve"> </w:t>
      </w:r>
      <w:r>
        <w:rPr>
          <w:rtl w:val="true"/>
        </w:rPr>
        <w:t xml:space="preserve">/ </w:t>
      </w:r>
      <w:r>
        <w:rPr/>
        <w:t>۲</w:t>
      </w:r>
      <w:r>
        <w:rPr>
          <w:rtl w:val="true"/>
        </w:rPr>
        <w:t xml:space="preserve"> حمران</w:t>
      </w:r>
      <w:bookmarkEnd w:id="394"/>
    </w:p>
    <w:p>
      <w:pPr>
        <w:pStyle w:val="Heading5"/>
        <w:numPr>
          <w:ilvl w:val="4"/>
          <w:numId w:val="1"/>
        </w:numPr>
        <w:rPr/>
      </w:pPr>
      <w:bookmarkStart w:id="395" w:name="__RefHeading___Toc2324874_3224264995"/>
      <w:bookmarkStart w:id="396" w:name="_Toc154"/>
      <w:bookmarkEnd w:id="395"/>
      <w:r>
        <w:rPr/>
        <w:t>۱۳</w:t>
      </w:r>
      <w:r>
        <w:rPr>
          <w:rtl w:val="true"/>
        </w:rPr>
        <w:t xml:space="preserve"> </w:t>
      </w:r>
      <w:r>
        <w:rPr>
          <w:rtl w:val="true"/>
        </w:rPr>
        <w:t xml:space="preserve">/ </w:t>
      </w:r>
      <w:r>
        <w:rPr/>
        <w:t>۳</w:t>
      </w:r>
      <w:r>
        <w:rPr>
          <w:rtl w:val="true"/>
        </w:rPr>
        <w:t xml:space="preserve"> شماری از یارانش</w:t>
      </w:r>
      <w:bookmarkEnd w:id="396"/>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حمران </w:t>
      </w:r>
      <w:r>
        <w:rPr>
          <w:rStyle w:val="FootnoteAnchor"/>
          <w:rtl w:val="true"/>
        </w:rPr>
        <w:footnoteReference w:id="515"/>
      </w:r>
      <w:r>
        <w:rPr>
          <w:rFonts w:ascii="IRNazanin" w:hAnsi="IRNazanin" w:eastAsia="IRNazanin"/>
          <w:color w:val="111111"/>
          <w:sz w:val="28"/>
          <w:sz w:val="28"/>
          <w:szCs w:val="28"/>
          <w:rtl w:val="true"/>
          <w:lang w:bidi="fa-IR"/>
        </w:rPr>
        <w:t>مکارم الأخلاقـ به نقل از حمران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الحسن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ما ، مردی از دوستان شماست که مبتلا به بند آمدن بول است و از شما درخواست دارد که دعا کنید تا خداوند عز و جل بر او لباس عافیت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 نفیس خادم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پاسخ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رنج را از تو بزداید و ناخوشی های دنیا و آخرت را از تو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قرآن سفارش نمای که به خواست خداوند بزرگ ، شفا خواهد یافت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شماری از یارانشرجال الکشّیـ به نقل از محمّد بن فرج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به امام هادی علیه السلام از ایشان درباره ابو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بن جعفر بن عاصم و ابن بند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جوابم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ابن راشد یاد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کناد که سعادتمند زیست و شهید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ابن بند و عاصمی نیز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بند ، با ضربه عمود به قتل رسید و ابو جعفر را سیصد تازیانه زدند و او را در دجله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له الإمام العسکریّ</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إبراهیمُ بنُ إسماعیلَالخرائج والجرائح عن جعفر بن الشریف الجرجانی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سَنَةً فَدخَلتُ عَلی أبی مُحَمَّدٍ علیه السلام بِسُرَّ مَن 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إنَّ إبراهیمَ بنَ إسماعیلَ الجُرجانِیَ ـ وهُوَ مِن شیعَتِکَ ـ کَثیرُ المَعروفِ إلی أولِیائِکَ ، یُخرِجُ إلَیهِم فِی السَّنَةِ مِن مالِهِ أکثَرَ مِن مِئَةِ ألفِ دِرهَمٍ ، وهُوَ أحَدُ المُتَقَلِّبینَ فی نِعَمِ اللّهِ 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 اللّهُ لِأَبی إسحاقَ إبراهیمَ بنِ إسماعیلَ صَنیعَتَهُ إلی شِیعَتِنا ، وغَفَرَ لَهُ ذُنوبَهُ ، ورَزَقَهُ ذَکَرا سَوِیّا قائِلاً بِالحَقِّ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لَکَ الحَسَنُ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ابنَکَ أحمَدَ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إبراهیمُ بنُ عَبدَةَالإمام العسکریّ علیه السلامـ مِن کِتابِهِ إلی إسحاقَ بنِ إسماعیلَ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إبراهیمَ بنِ عَبدَةَ سَلامُ اللّهِ ورَحمَتُهُ ، وعَلَیکَ یا إسحاقُ وعَلی جَمیعِ مَوالِیَّ السَّلامُ کَثیرا ، سَدَّدَکُمُ اللّهُ جَمیعا بِتَوفیقِهِ </w:t>
      </w:r>
      <w:r>
        <w:rPr>
          <w:rFonts w:eastAsia="Amiri" w:cs="Amiri" w:ascii="Amiri" w:hAnsi="Amiri"/>
          <w:color w:val="111111"/>
          <w:sz w:val="28"/>
          <w:szCs w:val="28"/>
          <w:rtl w:val="true"/>
          <w:lang w:bidi="ar-SA"/>
        </w:rPr>
        <w:t xml:space="preserve">. </w:t>
      </w:r>
      <w:r>
        <w:rPr>
          <w:rStyle w:val="FootnoteAnchor"/>
          <w:rtl w:val="true"/>
        </w:rPr>
        <w:footnoteReference w:id="51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7" w:name="pg12843_163132"/>
    </w:p>
    <w:p>
      <w:pPr>
        <w:pStyle w:val="Heading4"/>
        <w:numPr>
          <w:ilvl w:val="3"/>
          <w:numId w:val="1"/>
        </w:numPr>
        <w:rPr/>
      </w:pPr>
      <w:bookmarkStart w:id="398" w:name="__RefHeading___Toc2324876_3224264995"/>
      <w:bookmarkStart w:id="399" w:name="_Toc155"/>
      <w:bookmarkEnd w:id="397"/>
      <w:bookmarkEnd w:id="398"/>
      <w:r>
        <w:rPr>
          <w:rtl w:val="true"/>
        </w:rPr>
        <w:t xml:space="preserve">باب چهاردهم </w:t>
      </w:r>
      <w:r>
        <w:rPr>
          <w:rtl w:val="true"/>
        </w:rPr>
        <w:t xml:space="preserve">: </w:t>
      </w:r>
      <w:r>
        <w:rPr>
          <w:rtl w:val="true"/>
        </w:rPr>
        <w:t>کسانی که امام عسکری علیه السلام برایشان دعا کرد</w:t>
      </w:r>
      <w:bookmarkEnd w:id="399"/>
    </w:p>
    <w:p>
      <w:pPr>
        <w:pStyle w:val="Heading5"/>
        <w:numPr>
          <w:ilvl w:val="4"/>
          <w:numId w:val="1"/>
        </w:numPr>
        <w:rPr/>
      </w:pPr>
      <w:bookmarkStart w:id="400" w:name="__RefHeading___Toc2324878_3224264995"/>
      <w:bookmarkStart w:id="401" w:name="_Toc156"/>
      <w:bookmarkEnd w:id="400"/>
      <w:r>
        <w:rPr/>
        <w:t>۱۴</w:t>
      </w:r>
      <w:r>
        <w:rPr>
          <w:rtl w:val="true"/>
        </w:rPr>
        <w:t xml:space="preserve"> </w:t>
      </w:r>
      <w:r>
        <w:rPr>
          <w:rtl w:val="true"/>
        </w:rPr>
        <w:t xml:space="preserve">/ </w:t>
      </w:r>
      <w:r>
        <w:rPr/>
        <w:t>۱</w:t>
      </w:r>
      <w:r>
        <w:rPr>
          <w:rtl w:val="true"/>
        </w:rPr>
        <w:t xml:space="preserve"> ابراهیم بن اسماعیل</w:t>
      </w:r>
      <w:bookmarkEnd w:id="401"/>
    </w:p>
    <w:p>
      <w:pPr>
        <w:pStyle w:val="Heading5"/>
        <w:numPr>
          <w:ilvl w:val="4"/>
          <w:numId w:val="1"/>
        </w:numPr>
        <w:rPr/>
      </w:pPr>
      <w:bookmarkStart w:id="402" w:name="__RefHeading___Toc2324880_3224264995"/>
      <w:bookmarkStart w:id="403" w:name="_Toc157"/>
      <w:bookmarkEnd w:id="402"/>
      <w:r>
        <w:rPr/>
        <w:t>۱۴</w:t>
      </w:r>
      <w:r>
        <w:rPr>
          <w:rtl w:val="true"/>
        </w:rPr>
        <w:t xml:space="preserve"> </w:t>
      </w:r>
      <w:r>
        <w:rPr>
          <w:rtl w:val="true"/>
        </w:rPr>
        <w:t xml:space="preserve">/ </w:t>
      </w:r>
      <w:r>
        <w:rPr/>
        <w:t>۲</w:t>
      </w:r>
      <w:r>
        <w:rPr>
          <w:rtl w:val="true"/>
        </w:rPr>
        <w:t xml:space="preserve"> ابراهیم بن عَبدَه</w:t>
      </w:r>
      <w:bookmarkEnd w:id="403"/>
    </w:p>
    <w:p>
      <w:pPr>
        <w:pStyle w:val="BookText"/>
        <w:rPr/>
      </w:pPr>
      <w:r>
        <w:rPr>
          <w:rFonts w:ascii="IRNazanin" w:hAnsi="IRNazanin" w:eastAsia="IRNazanin"/>
          <w:color w:val="111111"/>
          <w:sz w:val="28"/>
          <w:sz w:val="28"/>
          <w:szCs w:val="28"/>
          <w:rtl w:val="true"/>
          <w:lang w:bidi="fa-IR"/>
        </w:rPr>
        <w:t xml:space="preserve">باب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 عسکری برایشان دعا کرد</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ابراهیم بن اسماعیل </w:t>
      </w:r>
      <w:r>
        <w:rPr>
          <w:rStyle w:val="FootnoteAnchor"/>
          <w:rtl w:val="true"/>
        </w:rPr>
        <w:footnoteReference w:id="518"/>
      </w:r>
      <w:r>
        <w:rPr>
          <w:rFonts w:ascii="IRNazanin" w:hAnsi="IRNazanin" w:eastAsia="IRNazanin"/>
          <w:color w:val="111111"/>
          <w:sz w:val="28"/>
          <w:sz w:val="28"/>
          <w:szCs w:val="28"/>
          <w:rtl w:val="true"/>
          <w:lang w:bidi="fa-IR"/>
        </w:rPr>
        <w:t>الخرائج والجرائحـ به نقل از جعفر بن شریف جرجانی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ره سپار حج شدم و در سامرّا ، خدمت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رسیدم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اسماعیل جرجانی ـ که از شیعیان شماست ـ به دوستداران شما کمک بسیار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 بیش از یکصد هزار درهم از داراییِ خود را به آنها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جرجانیانی است که در نعمت های خدا ، غوطه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به ابواسحاق ابراهیم بن اسماعیل برای کمکش به شیعیان ما پاداش دهد و گناهانش را بیامرزد و او را فرزندی سالم و معتقد به حق ، روزی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می گوید که نام فرزندت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ابراهیم بن عَبدَه </w:t>
      </w:r>
      <w:r>
        <w:rPr>
          <w:rStyle w:val="FootnoteAnchor"/>
          <w:rtl w:val="true"/>
        </w:rPr>
        <w:footnoteReference w:id="519"/>
      </w:r>
      <w:r>
        <w:rPr>
          <w:rFonts w:ascii="IRNazanin" w:hAnsi="IRNazanin" w:eastAsia="IRNazanin"/>
          <w:color w:val="111111"/>
          <w:sz w:val="28"/>
          <w:sz w:val="28"/>
          <w:szCs w:val="28"/>
          <w:rtl w:val="true"/>
          <w:lang w:bidi="fa-IR"/>
        </w:rPr>
        <w:t>امام عسکری علیه السلامـ در نامه اش به اسحاق بن اسماعیل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 بر ابراهیم بن عَبدَه، و بر تو نیز ، ای ابو اسحاق، و بر همه دوستدارانم سلام فراوان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توفیقات خویش ، همه شما را هماره بر راه راست بدارد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السلامـ مِن کِتابِهِ إلی إبراهیمَ بنِ عَبدَةَ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وکِتابِی الَّذی وَرَدَ عَلی إبراهیمَ بنِ عَبدَةَ بِتَوکیلی إیّاهُ لِقَبضِ حُقوقی مِن مَوالینا هُناکَ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کِتابی بِخَطّی إلَیهِ ـ أعنی إبراهیمَ بنَ عَبدَةَ ـ لَهُم بِبَلَدِهِم حَقّا غَیرَ باطِلٍ ، فَلیَتَّقُوا اللّهَ حَقَّ تُقاتِهِ ، وَلیُخرِجوا مِن حُقوقی وَلیَدفَعوها إلَیهِ ، فَقَد جَوَّزتُ لَهُ ما یَعمَلُ بِهِ فیها ، وَفَّقَهُ اللّهُ ومَنَّ عَلَیهِ بِالسَّلامَةِ مِنَ التَّقصیرِ بِرَحمَتِهِ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عنه علیه السلامـ مِن کِتابِهِ إلی عَبدِ اللّهِ بنِ حَمدَوَیهِ البَیهَقِیِّ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 فَقَد نَصَبتُ لَکُم إبراهیمَ بنَ عَبدَةَ لِیَدفَعَ النّواحی وأهلُ ناحِیَتِکَ حُقوقِیَ الواجِبَةَ عَلَیکُم إلَیهِ ، وجَعَلتُهُ ثِقَتی وأمینی عِندَ مَوالِیَّ هُناکَ ، فَلیَتَّقُوا اللّهَ وَلیُراقِبوا وَلیُؤَدُّوا الحُقوقَ ، فَلَیسَ لَهُم عُذرٌ فی تَرکِ ذلِکَ ولا تَأخیرِهِ ، ولا أشقاهُمُ اللّهُ بِعِصیانِ أولِیائِهِ ، ورَحِمَهُمُ اللّهُ وإیّاکَ مَعَهُم بِرَحمَتی لَهُم ، إنَّ اللّهَ واسِعٌ کَریمٌ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إسحاقُ بنُ إسماعیلَرجال الکشّی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حَکی بَعضُ الثِّقاتِ بِنیسابورَ أنَّهُ خَرَجَ لاِءِسحاقِ بنِ إسماعیلَ مِن أبی مُحَمَّدٍ علیه السلام تَوقیعٌ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إسحاقَ بنَ إسماعیلَ ، سَتَرَنَا اللّهُ وإیّاکَ بِسَترِهِ ، وتَوَلاّکَ فی جَمیعِ اُمورِکَ بِصُنعِهِ ، قَد فَهِمتُ کِتابَکَ یَرحَمُکَ اللّهُ ، ونَحنُ بِحَمدِ اللّهِ ونِعمَتِهِ أهلُ بَیتٍ نَرِقُّ عَلی مَوالینا ، ونُسَرُّ بِتَتابُعِ إحسانِ اللّهِ إلَیهِم وفَضلِهِ لَدَیهِم ، ونَعتَدُّ بِکُلِّ نِعمَةٍ یُنعِمُهَا اللّهُ عز و جل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 اللّهُ عَلَیکُم بِالحَقِّ ومَن کانَ مِثلَکَ ـ مِمَّن قَد رَحِمَهُ اللّهُ وبَصَّرَهُ بَصیرَتَکَ ، ونَزَعَ عَنِ الباطِلَ ولَم یَعمَ فی طُغیانِهِ ـ نِعَمَهُ ؛ فَإِنَّ تَمامَ النِّعمَةِ دُخولُکَ الجَنَّةَ ، ولَیسَ مِن نِعمَةٍ وإن جَلَّ أمرُها وعَظُمَ خَطَرُها إلاّ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تَقَدَّسَت أسماؤُهُ ـ عَلَیها مُؤَدّی شُکرِها </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مِثلَ ما حَمِدَ اللّهَ بِهِ حامِدٌ إلی أبَدِ الأَبَدِ ، بِما مَنَّ عَلَیکَ مِن نِعمَةٍ ، ونَجّاکَ مِنَ الهَلَکَةِ ، وسَهَّلَ سَبیلَکَ عَلَی العَقَبَةِ </w:t>
      </w:r>
      <w:r>
        <w:rPr>
          <w:rFonts w:eastAsia="Amiri" w:cs="Amiri" w:ascii="Amiri" w:hAnsi="Amiri"/>
          <w:color w:val="111111"/>
          <w:sz w:val="28"/>
          <w:szCs w:val="28"/>
          <w:rtl w:val="true"/>
          <w:lang w:bidi="ar-SA"/>
        </w:rPr>
        <w:t xml:space="preserve">. </w:t>
      </w:r>
      <w:r>
        <w:rPr>
          <w:rStyle w:val="FootnoteAnchor"/>
          <w:rtl w:val="true"/>
        </w:rPr>
        <w:footnoteReference w:id="52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4" w:name="pg12843_163134"/>
    </w:p>
    <w:p>
      <w:pPr>
        <w:pStyle w:val="Heading5"/>
        <w:numPr>
          <w:ilvl w:val="4"/>
          <w:numId w:val="1"/>
        </w:numPr>
        <w:rPr/>
      </w:pPr>
      <w:bookmarkStart w:id="405" w:name="__RefHeading___Toc2324882_3224264995"/>
      <w:bookmarkStart w:id="406" w:name="_Toc158"/>
      <w:bookmarkEnd w:id="404"/>
      <w:bookmarkEnd w:id="405"/>
      <w:r>
        <w:rPr/>
        <w:t>۱۴</w:t>
      </w:r>
      <w:r>
        <w:rPr>
          <w:rtl w:val="true"/>
        </w:rPr>
        <w:t xml:space="preserve"> </w:t>
      </w:r>
      <w:r>
        <w:rPr>
          <w:rtl w:val="true"/>
        </w:rPr>
        <w:t xml:space="preserve">/ </w:t>
      </w:r>
      <w:r>
        <w:rPr/>
        <w:t>۳</w:t>
      </w:r>
      <w:r>
        <w:rPr>
          <w:rtl w:val="true"/>
        </w:rPr>
        <w:t xml:space="preserve"> اسحاق بن اسماعیل</w:t>
      </w:r>
      <w:bookmarkEnd w:id="406"/>
    </w:p>
    <w:p>
      <w:pPr>
        <w:pStyle w:val="BookText"/>
        <w:rPr/>
      </w:pPr>
      <w:r>
        <w:rPr>
          <w:rFonts w:ascii="IRNazanin" w:hAnsi="IRNazanin" w:eastAsia="IRNazanin"/>
          <w:color w:val="111111"/>
          <w:sz w:val="28"/>
          <w:sz w:val="28"/>
          <w:szCs w:val="28"/>
          <w:rtl w:val="true"/>
          <w:lang w:bidi="fa-IR"/>
        </w:rPr>
        <w:t>امام عسکری علیه السلامـ از نامه اش به ابراهیم بن عَبده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من که به ابراهیم بن عبده رسیده و طیّ آن ، او را وکیل خود برای گرفتن حقوقم از دوستدارانم در آن ولایت ، تعیین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نامه من و به خطّ من است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ابراهیم بن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و نه باطل، بر ایشان در شهرشان گماشتم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خداوند ، چنان که باید و شاید، پروا کنند و حقوق مرا از اموالشان خارج سازند و به او پرداخت کنند؛ زیرا من به او اجازه داده ام که در آنها تصرّف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توفیقش دهد و به لطف و رحمت خویش، او را از تقصیر ، مصون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السلامـ در نامه اش به عبد اللّه بن حَمدویه بیهقی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ابراهیم بن عبده را برای شما منصوب می کنم تا مردم نواحی و هم مردم ناحیه تو ، حقوقی را که از من بر عهده شماست ، به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او را معتَمَد و امین خود در میان پیروانم در آن منطقه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خدا پروا کنند و او را در نظر دارند و حقوق را بپردازند ؛ چرا که در نپرداختن و یا دیر پرداختن آنها عذری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ایشان را با نافرمانی از دوستانش به تیره روزی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ایشان و هم تو را به واسطه مهر و محبّتی که مرا با آنان است، مورد مهر و رحمت خویش قرار دهد، که خدا ، مهرگسترِ بزرگوار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اسحاق بن اسماعیل </w:t>
      </w:r>
      <w:r>
        <w:rPr>
          <w:rStyle w:val="FootnoteAnchor"/>
          <w:rtl w:val="true"/>
        </w:rPr>
        <w:footnoteReference w:id="524"/>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مردمانِ موثّق نیشابور ، نقل کرد که از جانب امام عسکری علیه السلام توقیعی </w:t>
      </w:r>
      <w:r>
        <w:rPr>
          <w:rStyle w:val="FootnoteAnchor"/>
          <w:rtl w:val="true"/>
        </w:rPr>
        <w:footnoteReference w:id="525"/>
      </w:r>
      <w:r>
        <w:rPr>
          <w:rFonts w:ascii="IRNazanin" w:hAnsi="IRNazanin" w:eastAsia="IRNazanin"/>
          <w:color w:val="111111"/>
          <w:sz w:val="28"/>
          <w:sz w:val="28"/>
          <w:szCs w:val="28"/>
          <w:rtl w:val="true"/>
          <w:lang w:bidi="fa-IR"/>
        </w:rPr>
        <w:t xml:space="preserve">برای اسحاق بن اسماعیل ، صادر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ما و تو را با پرده خویش بپوشانَد و با تدبیرش تو را در همه کارهایت اداره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نامه ات آگاه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بحمد اللّه و به لطف او، خاندانی هستیم که نسبت به پیروان خود ، دلسوزیم و از نیکی ها و الطاف پیاپیِ خداوند به آنان ، شادمان می شویم و هر نعمتی را که خدای عز و جلبدیشان ارزانی دارد ، به حساب 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بر شما و امثال تو ـ که خدا ، بدیشان رحمت آورده و چونان تو بصیرتشان بخشیده و از باطل ، دست شُسته و در کوری طغیانشان نمانده اند ـ به حق ، نعمت هایش را تمام گردانَد و تمام و کامل شدن نعمت، به وارد شدن تو به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نعمتی نیست، هر چند بزرگ و پُرارزش ، مگر آن 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 خدای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نام هایش مقدّس باد ـ بر آن ، گزاردن شکر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 خدای را، آن سان که هر ستاینده ای تا همیشه همیشه ، خدای را بستاید، که تو را مورد نعمت خویش قرار داد و از نابودی نجاتت داد و راه تو را در گذر از گردنه ، هموار ساخت</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عیسَی بنُ صَبیحٍالخرائج والجرائح عن عیسی بن صبیح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الحَسَنُ العَسکَرِیُّ علیه السلام عَلَینَا الحَبسَ ، وکُنتُ بِهِ عارِفا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خَمسٌ وسِتّونَ سَنَةً وشَهرٌ ویَومانِ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مَعی کِتابُ دُعاءٍ عَلَیهِ تاریخُ مَولِدی ، وإنّی نَظَرتُ فیهِ فَکانَ کَما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رُزِقتَ وَلَدا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ارزُقهُ وَلَدا یَکونُ لَهُ عَضُدا ، فَنِعمَ العَضُدُ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ذا عَضُدٍ یُدرِک ظُلامَتَهُإنَّ الذَّلیلَ الَّذی لَیسَت لَهُ عَضُدُ </w:t>
      </w:r>
      <w:r>
        <w:rPr>
          <w:rStyle w:val="FootnoteAnchor"/>
          <w:rtl w:val="true"/>
        </w:rPr>
        <w:footnoteReference w:id="52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7" w:name="pg12843_163136"/>
    </w:p>
    <w:p>
      <w:pPr>
        <w:pStyle w:val="Heading5"/>
        <w:numPr>
          <w:ilvl w:val="4"/>
          <w:numId w:val="1"/>
        </w:numPr>
        <w:rPr/>
      </w:pPr>
      <w:bookmarkStart w:id="408" w:name="__RefHeading___Toc2324884_3224264995"/>
      <w:bookmarkStart w:id="409" w:name="_Toc159"/>
      <w:bookmarkEnd w:id="407"/>
      <w:bookmarkEnd w:id="408"/>
      <w:r>
        <w:rPr/>
        <w:t>۱۴</w:t>
      </w:r>
      <w:r>
        <w:rPr>
          <w:rtl w:val="true"/>
        </w:rPr>
        <w:t xml:space="preserve"> </w:t>
      </w:r>
      <w:r>
        <w:rPr>
          <w:rtl w:val="true"/>
        </w:rPr>
        <w:t xml:space="preserve">/ </w:t>
      </w:r>
      <w:r>
        <w:rPr/>
        <w:t>۴</w:t>
      </w:r>
      <w:r>
        <w:rPr>
          <w:rtl w:val="true"/>
        </w:rPr>
        <w:t xml:space="preserve"> عیسی بن صَبیح</w:t>
      </w:r>
      <w:bookmarkEnd w:id="409"/>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عیسی بن صَبیح </w:t>
      </w:r>
      <w:r>
        <w:rPr>
          <w:rStyle w:val="FootnoteAnchor"/>
          <w:rtl w:val="true"/>
        </w:rPr>
        <w:footnoteReference w:id="527"/>
      </w:r>
      <w:r>
        <w:rPr>
          <w:rFonts w:ascii="IRNazanin" w:hAnsi="IRNazanin" w:eastAsia="IRNazanin"/>
          <w:color w:val="111111"/>
          <w:sz w:val="28"/>
          <w:sz w:val="28"/>
          <w:szCs w:val="28"/>
          <w:rtl w:val="true"/>
          <w:lang w:bidi="fa-IR"/>
        </w:rPr>
        <w:t>الخرائج والجرائحـ به نقل از عیسی بن صبیح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به نزد ما در زندان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ایشان ، ایمان و اعتقاد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سال و یک ماه و دو روز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 کتاب دعایی داشتم که تاریخ تولّدم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فرزند روزی کن تا بازوی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بازویی است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این بیت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بازویی باشد ، حق خویش بستانَدخوار و بیچاره ، کسی که او را بازویی نیست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الفَضلُ بنُ شاذانَرجال الکشّی عن محمّد بن إبراهیم السمرقندی عن بورق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إلی سُرَّ مَن رَأی ومَعی کِتابُ یَومٍ ولَیلَةٍ ، فَدَخَلتُ عَلی أبی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شَدیدُ العِلَّةِ ،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دَعوَتِکَ بِمَوجِدَتِکَ </w:t>
      </w:r>
      <w:r>
        <w:rPr>
          <w:rStyle w:val="FootnoteAnchor"/>
          <w:rtl w:val="true"/>
        </w:rPr>
        <w:footnoteReference w:id="528"/>
      </w:r>
      <w:r>
        <w:rPr>
          <w:rFonts w:ascii="Amiri" w:hAnsi="Amiri" w:eastAsia="Amiri" w:cs="Amiri"/>
          <w:color w:val="111111"/>
          <w:sz w:val="28"/>
          <w:sz w:val="28"/>
          <w:szCs w:val="28"/>
          <w:rtl w:val="true"/>
          <w:lang w:bidi="ar-SA"/>
        </w:rPr>
        <w:t xml:space="preserve">عَلَیهِ لِما ذَکَروا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وَصِیَّ إبراهیمَ خَیرٌ مِن وَصِیِّ مُحَمَّدٍ صلی الله علیه و آله ، ولم یَقُل ـ جُعِلتُ فِداکَ ـ هکَذا ، کَذَبوا عَلَیهِ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رَحِمَ اللّهُ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فَوَجَدتُ الفَضلَ قَد تُوُفِّیَ فِی الأَیّامِ الَّتی قالَ أبو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الفَضلَ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مُحَمَّدُ بنُ الحَسَنِالکافی عن محمّد بن الحسن بن شمّون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کَتَبتُ إلی أبی مُحَمَّدٍ علیه السلام أسأَ لُهُ أن یَدعُوَ اللّهَ لی مِن وَجَعِ عَینی ، وکانَت إحدی عَینَیَّ ذاهِبَةً ، وَالاُخری عَلی شَرَفِ ذَهابٍ ، فَکَتَبَ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اللّهُ عَلَیکَ عَینَکَ فَأَفاقَتِ الصَّحیحَةُ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فی آخِرِ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أعَزَّکَ اللّهُ ، آجَرَکَ اللّهُ وأحسَنَ ثَوابَکَ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فَاغتَمَمتُ لِذلِکَ ولَم أعرِف فی أهلی أحَدا ماتَ ، فَلَمّا کانَ بَعدَ أیّامٍ جاءَتنی وَفاةُ ابنی طَیِّبٍ ، فَعَلِمتُ أنَّ التَّعزِیَةَ لَهُ </w:t>
      </w:r>
      <w:r>
        <w:rPr>
          <w:rFonts w:eastAsia="Amiri" w:cs="Amiri" w:ascii="Amiri" w:hAnsi="Amiri"/>
          <w:color w:val="111111"/>
          <w:sz w:val="28"/>
          <w:szCs w:val="28"/>
          <w:rtl w:val="true"/>
          <w:lang w:bidi="ar-SA"/>
        </w:rPr>
        <w:t xml:space="preserve">. </w:t>
      </w:r>
      <w:r>
        <w:rPr>
          <w:rStyle w:val="FootnoteAnchor"/>
          <w:rtl w:val="true"/>
        </w:rPr>
        <w:footnoteReference w:id="53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12843_163138"/>
    </w:p>
    <w:p>
      <w:pPr>
        <w:pStyle w:val="Heading5"/>
        <w:numPr>
          <w:ilvl w:val="4"/>
          <w:numId w:val="1"/>
        </w:numPr>
        <w:rPr/>
      </w:pPr>
      <w:bookmarkStart w:id="411" w:name="__RefHeading___Toc2324886_3224264995"/>
      <w:bookmarkStart w:id="412" w:name="_Toc160"/>
      <w:bookmarkEnd w:id="410"/>
      <w:bookmarkEnd w:id="411"/>
      <w:r>
        <w:rPr/>
        <w:t>۱۴</w:t>
      </w:r>
      <w:r>
        <w:rPr>
          <w:rtl w:val="true"/>
        </w:rPr>
        <w:t xml:space="preserve"> </w:t>
      </w:r>
      <w:r>
        <w:rPr>
          <w:rtl w:val="true"/>
        </w:rPr>
        <w:t xml:space="preserve">/ </w:t>
      </w:r>
      <w:r>
        <w:rPr/>
        <w:t>۵</w:t>
      </w:r>
      <w:r>
        <w:rPr>
          <w:rtl w:val="true"/>
        </w:rPr>
        <w:t xml:space="preserve"> فضل بن شادان</w:t>
      </w:r>
      <w:bookmarkEnd w:id="412"/>
    </w:p>
    <w:p>
      <w:pPr>
        <w:pStyle w:val="Heading5"/>
        <w:numPr>
          <w:ilvl w:val="4"/>
          <w:numId w:val="1"/>
        </w:numPr>
        <w:rPr/>
      </w:pPr>
      <w:bookmarkStart w:id="413" w:name="__RefHeading___Toc2324888_3224264995"/>
      <w:bookmarkStart w:id="414" w:name="_Toc161"/>
      <w:bookmarkEnd w:id="413"/>
      <w:r>
        <w:rPr/>
        <w:t>۱۴</w:t>
      </w:r>
      <w:r>
        <w:rPr>
          <w:rtl w:val="true"/>
        </w:rPr>
        <w:t xml:space="preserve"> </w:t>
      </w:r>
      <w:r>
        <w:rPr>
          <w:rtl w:val="true"/>
        </w:rPr>
        <w:t xml:space="preserve">/ </w:t>
      </w:r>
      <w:r>
        <w:rPr/>
        <w:t>۶</w:t>
      </w:r>
      <w:r>
        <w:rPr>
          <w:rtl w:val="true"/>
        </w:rPr>
        <w:t xml:space="preserve"> محمّد بن حسن</w:t>
      </w:r>
      <w:bookmarkEnd w:id="414"/>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فضل بن شادان </w:t>
      </w:r>
      <w:r>
        <w:rPr>
          <w:rStyle w:val="FootnoteAnchor"/>
          <w:rtl w:val="true"/>
        </w:rPr>
        <w:footnoteReference w:id="531"/>
      </w:r>
      <w:r>
        <w:rPr>
          <w:rFonts w:ascii="IRNazanin" w:hAnsi="IRNazanin" w:eastAsia="IRNazanin"/>
          <w:color w:val="111111"/>
          <w:sz w:val="28"/>
          <w:sz w:val="28"/>
          <w:szCs w:val="28"/>
          <w:rtl w:val="true"/>
          <w:lang w:bidi="fa-IR"/>
        </w:rPr>
        <w:t>رجال کشّیـ به نقل از محمّد بن ابراهیم سمرقندی ، از بورق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سامرّا رفتم و کتاب یوم و لیلة </w:t>
      </w:r>
      <w:r>
        <w:rPr>
          <w:rStyle w:val="FootnoteAnchor"/>
          <w:rtl w:val="true"/>
        </w:rPr>
        <w:footnoteReference w:id="532"/>
      </w:r>
      <w:r>
        <w:rPr>
          <w:rFonts w:ascii="IRNazanin" w:hAnsi="IRNazanin" w:eastAsia="IRNazanin"/>
          <w:color w:val="111111"/>
          <w:sz w:val="28"/>
          <w:sz w:val="28"/>
          <w:szCs w:val="28"/>
          <w:rtl w:val="true"/>
          <w:lang w:bidi="fa-IR"/>
        </w:rPr>
        <w:t>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عسکری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شادان ، سخت بیمار است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بر اثرِ نفرین شماست که بر او خشم گرفته ای ؛ چون می گویند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ابراهیم ، بهتر از وصیّ محمّد صلی الله علیه و آله است ؛ در حالی که ـ فدایت شوم ـ او چنین نگفته و بر او دروغ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فضل را رحمت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بازگشتم، دیدم که فضل در همان روزهایی که امام عسکری علیه السلام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فضل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گذشته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محمّد بن حسن </w:t>
      </w:r>
      <w:r>
        <w:rPr>
          <w:rStyle w:val="FootnoteAnchor"/>
          <w:rtl w:val="true"/>
        </w:rPr>
        <w:footnoteReference w:id="533"/>
      </w:r>
      <w:r>
        <w:rPr>
          <w:rFonts w:ascii="IRNazanin" w:hAnsi="IRNazanin" w:eastAsia="IRNazanin"/>
          <w:color w:val="111111"/>
          <w:sz w:val="28"/>
          <w:sz w:val="28"/>
          <w:szCs w:val="28"/>
          <w:rtl w:val="true"/>
          <w:lang w:bidi="fa-IR"/>
        </w:rPr>
        <w:t>الکافیـ به نقل از محمّد بن حسن بن شمّون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عسکری علیه السلام نامه ای نوشتم و از ایشان ، درخواست کردم که برای شفای درد چشم من ، دعا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چشمانم از بین رفته بود و دیگری نیز در آستانه رفتن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من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چشمت را برایت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 بهبود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نامه مرقوم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مزد دهد و پاداشِ نیکو عطایت کند</w:t>
      </w:r>
      <w:r>
        <w:rPr>
          <w:rFonts w:eastAsia="IRNazanin" w:cs="IRNazanin"/>
          <w:color w:val="111111"/>
          <w:sz w:val="28"/>
          <w:szCs w:val="28"/>
          <w:rtl w:val="true"/>
          <w:lang w:bidi="fa-IR"/>
        </w:rPr>
        <w:t xml:space="preserve">!» . </w:t>
      </w:r>
      <w:r>
        <w:rPr>
          <w:rStyle w:val="FootnoteAnchor"/>
          <w:rtl w:val="true"/>
        </w:rPr>
        <w:footnoteReference w:id="534"/>
      </w:r>
      <w:r>
        <w:rPr>
          <w:rFonts w:ascii="IRNazanin" w:hAnsi="IRNazanin" w:eastAsia="IRNazanin"/>
          <w:color w:val="111111"/>
          <w:sz w:val="28"/>
          <w:sz w:val="28"/>
          <w:szCs w:val="28"/>
          <w:rtl w:val="true"/>
          <w:lang w:bidi="fa-IR"/>
        </w:rPr>
        <w:t>من از این موضوع ، اندوهگین شدم و سراغ نداشتم که کسی از خانواده ام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 خبر وفات فرزندم طیّب به من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آن تسلیت امام علیه السلام برای او بوده است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مُحَمَّدُ بنُ دَریابَکشف الغمّة عن محمّد بن دریاب الرقّاشی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کَتَبتُ إلی أبی مُحَمَّدٍ علیه السلام أسأَ لُهُ عَنِ المِشکاةِ </w:t>
      </w:r>
      <w:r>
        <w:rPr>
          <w:rStyle w:val="FootnoteAnchor"/>
          <w:rtl w:val="true"/>
        </w:rPr>
        <w:footnoteReference w:id="535"/>
      </w:r>
      <w:r>
        <w:rPr>
          <w:rFonts w:ascii="Amiri" w:hAnsi="Amiri" w:eastAsia="Amiri" w:cs="Amiri"/>
          <w:color w:val="111111"/>
          <w:sz w:val="28"/>
          <w:sz w:val="28"/>
          <w:szCs w:val="28"/>
          <w:rtl w:val="true"/>
          <w:lang w:bidi="ar-SA"/>
        </w:rPr>
        <w:t xml:space="preserve">، وأن یَدعُوَ اللّهَ لاِمرَأَتی ـ وکانَت حامِلاً عَلی رَأسِ وَلَدِها ـ أن یَرزُقَنِی اللّهُ وَلَدا ذَکَرا ، وسَأَلتُهُ أن یُسَمِّیَهُ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المِشکاةُ قَلبُ مُحَمَّدٍ عَلَیهِ وآلِهِ السَّلامُ ، ولَم یُجِبنی عَنِ امرَأَتی بِشَیءٍ ، وکَتَبَ فی آخِرِ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اللّهُ أجرَکَ وأخلَفَ عَلَیکَ ، فَوَلَدَت وَلَدا مَیِّتا ، وحَمَلَت بَعدَهُ فَوَلَدَت غُلاما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مُحَمَّدُ بنُ عَلِیِّ بنِ إبراهیمَکشف الغمّة عن محمّد بن علیّ بن إبراهیم الهمدانی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کَتَبتُ إلی أبی مُحَمَّدٍ علیه السلام أسأَ لُهُ أن یَدعُوَ اللّهَ أن اُرزَقَ وَلَدا ذَکَرا مِنِ ابنَةِ 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رَزَقَکَ اللّهُ ذُکرانا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لی أربَعَةٌ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5" w:name="pg12843_163140"/>
    </w:p>
    <w:p>
      <w:pPr>
        <w:pStyle w:val="Heading5"/>
        <w:numPr>
          <w:ilvl w:val="4"/>
          <w:numId w:val="1"/>
        </w:numPr>
        <w:rPr/>
      </w:pPr>
      <w:bookmarkStart w:id="416" w:name="__RefHeading___Toc2324890_3224264995"/>
      <w:bookmarkStart w:id="417" w:name="_Toc162"/>
      <w:bookmarkEnd w:id="415"/>
      <w:bookmarkEnd w:id="416"/>
      <w:r>
        <w:rPr/>
        <w:t>۱۴</w:t>
      </w:r>
      <w:r>
        <w:rPr>
          <w:rtl w:val="true"/>
        </w:rPr>
        <w:t xml:space="preserve"> </w:t>
      </w:r>
      <w:r>
        <w:rPr>
          <w:rtl w:val="true"/>
        </w:rPr>
        <w:t xml:space="preserve">/ </w:t>
      </w:r>
      <w:r>
        <w:rPr/>
        <w:t>۷</w:t>
      </w:r>
      <w:r>
        <w:rPr>
          <w:rtl w:val="true"/>
        </w:rPr>
        <w:t xml:space="preserve"> محمّد بن دَریاب</w:t>
      </w:r>
      <w:bookmarkEnd w:id="417"/>
    </w:p>
    <w:p>
      <w:pPr>
        <w:pStyle w:val="Heading5"/>
        <w:numPr>
          <w:ilvl w:val="4"/>
          <w:numId w:val="1"/>
        </w:numPr>
        <w:rPr/>
      </w:pPr>
      <w:bookmarkStart w:id="418" w:name="__RefHeading___Toc2324892_3224264995"/>
      <w:bookmarkStart w:id="419" w:name="_Toc163"/>
      <w:bookmarkEnd w:id="418"/>
      <w:r>
        <w:rPr/>
        <w:t>۱۴</w:t>
      </w:r>
      <w:r>
        <w:rPr>
          <w:rtl w:val="true"/>
        </w:rPr>
        <w:t xml:space="preserve"> </w:t>
      </w:r>
      <w:r>
        <w:rPr>
          <w:rtl w:val="true"/>
        </w:rPr>
        <w:t xml:space="preserve">/ </w:t>
      </w:r>
      <w:r>
        <w:rPr/>
        <w:t>۸</w:t>
      </w:r>
      <w:r>
        <w:rPr>
          <w:rtl w:val="true"/>
        </w:rPr>
        <w:t xml:space="preserve"> محمّد بن علی بن ابراهیم</w:t>
      </w:r>
      <w:bookmarkEnd w:id="419"/>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محمّد بن دَریاب </w:t>
      </w:r>
      <w:r>
        <w:rPr>
          <w:rStyle w:val="FootnoteAnchor"/>
          <w:rtl w:val="true"/>
        </w:rPr>
        <w:footnoteReference w:id="538"/>
      </w:r>
      <w:r>
        <w:rPr>
          <w:rFonts w:ascii="IRNazanin" w:hAnsi="IRNazanin" w:eastAsia="IRNazanin"/>
          <w:color w:val="111111"/>
          <w:sz w:val="28"/>
          <w:sz w:val="28"/>
          <w:szCs w:val="28"/>
          <w:rtl w:val="true"/>
          <w:lang w:bidi="fa-IR"/>
        </w:rPr>
        <w:t>کشف الغمّةـ به نقل از محمّد بن دَریاب رقّاشی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عسکری علیه السلام نامه ای نوشتم و از ایشان ،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تقاضا کردم برای همسرم ـ که باردار و پا به ماه بود ـ دعا کند تا خداوند به من پسری روزی فرماید و خواهش کردم خودِ ایشان برایش نامی برگزیند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مشکاة ، قلبِ محمّد است ـ که بر او و خاندانش سلام باد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همسرم پاسخی ننوشته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نامه ، نوشته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تو را مزدِ بسیار عطا کند و عَوَضت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فرزندی مُرده زایید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باردار شد و پسری به دنیا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محمّد بن علی بن ابراهیم </w:t>
      </w:r>
      <w:r>
        <w:rPr>
          <w:rStyle w:val="FootnoteAnchor"/>
          <w:rtl w:val="true"/>
        </w:rPr>
        <w:footnoteReference w:id="540"/>
      </w:r>
      <w:r>
        <w:rPr>
          <w:rFonts w:ascii="IRNazanin" w:hAnsi="IRNazanin" w:eastAsia="IRNazanin"/>
          <w:color w:val="111111"/>
          <w:sz w:val="28"/>
          <w:sz w:val="28"/>
          <w:szCs w:val="28"/>
          <w:rtl w:val="true"/>
          <w:lang w:bidi="fa-IR"/>
        </w:rPr>
        <w:t>کشف الغمّةـ به نقل از محمّد بن علی بن ابراهیم هَمْدانی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عسکری علیه السلام نوشتم و از ایشان خواهش کردم که دعا کند خداوند از دختر عمویم ، پسری به من روزی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مرقوم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تو را پسرانی روزی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پسر برایم متولّد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له الإمام المهدیّ</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إبراهیمُ بنُ مَهزِیارَکمال الدین عن إبراهیم بن مهزیارـ فی خَبرِ تَشَرُّفِهِ بِلِقاءِ الإِمامِ المَهدِیِّ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مَکَثتُ عِندَهُ حینا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فَاستَأذَنتُهُ بِالقُفولِ </w:t>
      </w:r>
      <w:r>
        <w:rPr>
          <w:rStyle w:val="FootnoteAnchor"/>
          <w:rtl w:val="true"/>
        </w:rPr>
        <w:footnoteReference w:id="541"/>
      </w:r>
      <w:r>
        <w:rPr>
          <w:rFonts w:ascii="Amiri" w:hAnsi="Amiri" w:eastAsia="Amiri" w:cs="Amiri"/>
          <w:color w:val="111111"/>
          <w:sz w:val="28"/>
          <w:sz w:val="28"/>
          <w:szCs w:val="28"/>
          <w:rtl w:val="true"/>
          <w:lang w:bidi="ar-SA"/>
        </w:rPr>
        <w:t xml:space="preserve">، وأعلَمتُهُ عَظیمَ ما أصدُرُ بِهِ عَنهُ مِنَ التَّوَحُّشِ لِفُرقَتِهِ ، وَالتَّجَزُّعِ </w:t>
      </w:r>
      <w:r>
        <w:rPr>
          <w:rStyle w:val="FootnoteAnchor"/>
          <w:rtl w:val="true"/>
        </w:rPr>
        <w:footnoteReference w:id="542"/>
      </w:r>
      <w:r>
        <w:rPr>
          <w:rFonts w:ascii="Amiri" w:hAnsi="Amiri" w:eastAsia="Amiri" w:cs="Amiri"/>
          <w:color w:val="111111"/>
          <w:sz w:val="28"/>
          <w:sz w:val="28"/>
          <w:szCs w:val="28"/>
          <w:rtl w:val="true"/>
          <w:lang w:bidi="ar-SA"/>
        </w:rPr>
        <w:t xml:space="preserve">لِلظَّعنِ </w:t>
      </w:r>
      <w:r>
        <w:rPr>
          <w:rStyle w:val="FootnoteAnchor"/>
          <w:rtl w:val="true"/>
        </w:rPr>
        <w:footnoteReference w:id="543"/>
      </w:r>
      <w:r>
        <w:rPr>
          <w:rFonts w:ascii="Amiri" w:hAnsi="Amiri" w:eastAsia="Amiri" w:cs="Amiri"/>
          <w:color w:val="111111"/>
          <w:sz w:val="28"/>
          <w:sz w:val="28"/>
          <w:szCs w:val="28"/>
          <w:rtl w:val="true"/>
          <w:lang w:bidi="ar-SA"/>
        </w:rPr>
        <w:t xml:space="preserve">عَن مَحالِّهِ ، فَأَذِنَ وأردَفَنی مِن صالِحِ دُعائِهِ ما یَکونُ ذُخرا عِندَ اللّهِ ، ولِعَقِبی وقَرابَتی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أزِفَ </w:t>
      </w:r>
      <w:r>
        <w:rPr>
          <w:rStyle w:val="FootnoteAnchor"/>
          <w:rtl w:val="true"/>
        </w:rPr>
        <w:footnoteReference w:id="544"/>
      </w:r>
      <w:r>
        <w:rPr>
          <w:rFonts w:ascii="Amiri" w:hAnsi="Amiri" w:eastAsia="Amiri" w:cs="Amiri"/>
          <w:color w:val="111111"/>
          <w:sz w:val="28"/>
          <w:sz w:val="28"/>
          <w:szCs w:val="28"/>
          <w:rtl w:val="true"/>
          <w:lang w:bidi="ar-SA"/>
        </w:rPr>
        <w:t xml:space="preserve">ارتِحالی ، وتَهَیَّأَ اعتِزامُ نَفسی ، غَدَوتُ عَلَیهِ مُوَدِّعا ومُجَدِّدا لِلعَهدِ ، وعَرَضتُ عَلَیهِ مالاً کانَ مَعی یَزیدُ عَلی خَمسینَ ألفَ دِرهَمٍ ، وسَأَلتُهُ أن یَتَفَضَّلَ بِالأَمرِ بِقَبولِهِ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إسحاقَ، استَعِن بِهِ عَلی مُنصَرَفِکَ، فَإِنَّ الشُّقَّةَ قُذفَةٌ </w:t>
      </w:r>
      <w:r>
        <w:rPr>
          <w:rStyle w:val="FootnoteAnchor"/>
          <w:rtl w:val="true"/>
        </w:rPr>
        <w:footnoteReference w:id="545"/>
      </w:r>
      <w:r>
        <w:rPr>
          <w:rFonts w:ascii="Amiri" w:hAnsi="Amiri" w:eastAsia="Amiri" w:cs="Amiri"/>
          <w:color w:val="111111"/>
          <w:sz w:val="28"/>
          <w:sz w:val="28"/>
          <w:szCs w:val="28"/>
          <w:rtl w:val="true"/>
          <w:lang w:bidi="ar-SA"/>
        </w:rPr>
        <w:t xml:space="preserve">وفَلَواتِ الأَرضِ أمامَکَ جَمَّةٌ ، ولا تَحزَن لاِءِعراضِنا عَنهُ ؛ فَإِنّا قَد أحدَثنا لَکَ شُکرَهُ ونَشرَهُ ، ورَبَّضناهُ </w:t>
      </w:r>
      <w:r>
        <w:rPr>
          <w:rStyle w:val="FootnoteAnchor"/>
          <w:rtl w:val="true"/>
        </w:rPr>
        <w:footnoteReference w:id="546"/>
      </w:r>
      <w:r>
        <w:rPr>
          <w:rFonts w:ascii="Amiri" w:hAnsi="Amiri" w:eastAsia="Amiri" w:cs="Amiri"/>
          <w:color w:val="111111"/>
          <w:sz w:val="28"/>
          <w:sz w:val="28"/>
          <w:szCs w:val="28"/>
          <w:rtl w:val="true"/>
          <w:lang w:bidi="ar-SA"/>
        </w:rPr>
        <w:t xml:space="preserve">عِندَنا بِالتَّذکِرَةِ وقَبولِ المِنَّةِ ، فبَارَکَ اللّهُ فیما خَوَّلَکَ ، وأدامَ لَکَ ما نَوَّلَکَ </w:t>
      </w:r>
      <w:r>
        <w:rPr>
          <w:rStyle w:val="FootnoteAnchor"/>
          <w:rtl w:val="true"/>
        </w:rPr>
        <w:footnoteReference w:id="547"/>
      </w:r>
      <w:r>
        <w:rPr>
          <w:rFonts w:ascii="Amiri" w:hAnsi="Amiri" w:eastAsia="Amiri" w:cs="Amiri"/>
          <w:color w:val="111111"/>
          <w:sz w:val="28"/>
          <w:sz w:val="28"/>
          <w:szCs w:val="28"/>
          <w:rtl w:val="true"/>
          <w:lang w:bidi="ar-SA"/>
        </w:rPr>
        <w:t xml:space="preserve">، وکَتَبَ لَکَ أحسَنَ ثَوابِ المُحسِنینَ وأکرَمَ آثارِ الطّائِعینَ ؛ فَإِنَّ الفَضلَ لَهُ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 اللّهَ أن یَرُدَّکَ إلی أصحابِکَ بِأَوفَرِ الحَظِّ مِن سَلامَةِ الأَوبَةِ </w:t>
      </w:r>
      <w:r>
        <w:rPr>
          <w:rStyle w:val="FootnoteAnchor"/>
          <w:rtl w:val="true"/>
        </w:rPr>
        <w:footnoteReference w:id="548"/>
      </w:r>
      <w:r>
        <w:rPr>
          <w:rFonts w:ascii="Amiri" w:hAnsi="Amiri" w:eastAsia="Amiri" w:cs="Amiri"/>
          <w:color w:val="111111"/>
          <w:sz w:val="28"/>
          <w:sz w:val="28"/>
          <w:szCs w:val="28"/>
          <w:rtl w:val="true"/>
          <w:lang w:bidi="ar-SA"/>
        </w:rPr>
        <w:t xml:space="preserve">، وأکنافِ </w:t>
      </w:r>
      <w:r>
        <w:rPr>
          <w:rStyle w:val="FootnoteAnchor"/>
          <w:rtl w:val="true"/>
        </w:rPr>
        <w:footnoteReference w:id="549"/>
      </w:r>
      <w:r>
        <w:rPr>
          <w:rFonts w:ascii="Amiri" w:hAnsi="Amiri" w:eastAsia="Amiri" w:cs="Amiri"/>
          <w:color w:val="111111"/>
          <w:sz w:val="28"/>
          <w:sz w:val="28"/>
          <w:szCs w:val="28"/>
          <w:rtl w:val="true"/>
          <w:lang w:bidi="ar-SA"/>
        </w:rPr>
        <w:t xml:space="preserve">الغِبطَةِ بِلینِ المُنصَرَفِ ، ولا أوعَثَ </w:t>
      </w:r>
      <w:r>
        <w:rPr>
          <w:rStyle w:val="FootnoteAnchor"/>
          <w:rtl w:val="true"/>
        </w:rPr>
        <w:footnoteReference w:id="550"/>
      </w:r>
      <w:r>
        <w:rPr>
          <w:rFonts w:ascii="Amiri" w:hAnsi="Amiri" w:eastAsia="Amiri" w:cs="Amiri"/>
          <w:color w:val="111111"/>
          <w:sz w:val="28"/>
          <w:sz w:val="28"/>
          <w:szCs w:val="28"/>
          <w:rtl w:val="true"/>
          <w:lang w:bidi="ar-SA"/>
        </w:rPr>
        <w:t xml:space="preserve">اللّهُ لَکَ سَبیلاً ، ولا حَیَّرَ لَکَ دَلیلاً ، وأستَودِعُهُ نَفسَکَ وَدیعَةً لا تَضیعُ ولا تَزولُ بِمَنِّهِ ولُطفِهِ إن شاءَ اللّهُ </w:t>
      </w:r>
      <w:r>
        <w:rPr>
          <w:rFonts w:eastAsia="Amiri" w:cs="Amiri" w:ascii="Amiri" w:hAnsi="Amiri"/>
          <w:color w:val="111111"/>
          <w:sz w:val="28"/>
          <w:szCs w:val="28"/>
          <w:rtl w:val="true"/>
          <w:lang w:bidi="ar-SA"/>
        </w:rPr>
        <w:t xml:space="preserve">. </w:t>
      </w:r>
      <w:r>
        <w:rPr>
          <w:rStyle w:val="FootnoteAnchor"/>
          <w:rtl w:val="true"/>
        </w:rPr>
        <w:footnoteReference w:id="55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0" w:name="pg12843_163142"/>
    </w:p>
    <w:p>
      <w:pPr>
        <w:pStyle w:val="Heading4"/>
        <w:numPr>
          <w:ilvl w:val="3"/>
          <w:numId w:val="1"/>
        </w:numPr>
        <w:rPr/>
      </w:pPr>
      <w:bookmarkStart w:id="421" w:name="__RefHeading___Toc2324894_3224264995"/>
      <w:bookmarkStart w:id="422" w:name="_Toc164"/>
      <w:bookmarkEnd w:id="420"/>
      <w:bookmarkEnd w:id="421"/>
      <w:r>
        <w:rPr>
          <w:rtl w:val="true"/>
        </w:rPr>
        <w:t xml:space="preserve">باب پانزدهم </w:t>
      </w:r>
      <w:r>
        <w:rPr>
          <w:rtl w:val="true"/>
        </w:rPr>
        <w:t xml:space="preserve">: </w:t>
      </w:r>
      <w:r>
        <w:rPr>
          <w:rtl w:val="true"/>
        </w:rPr>
        <w:t>کسانی که امام مهدی علیه السلام برایشان دعا کرد</w:t>
      </w:r>
      <w:bookmarkEnd w:id="422"/>
    </w:p>
    <w:p>
      <w:pPr>
        <w:pStyle w:val="Heading5"/>
        <w:numPr>
          <w:ilvl w:val="4"/>
          <w:numId w:val="1"/>
        </w:numPr>
        <w:rPr/>
      </w:pPr>
      <w:bookmarkStart w:id="423" w:name="__RefHeading___Toc2324896_3224264995"/>
      <w:bookmarkStart w:id="424" w:name="_Toc165"/>
      <w:bookmarkEnd w:id="423"/>
      <w:r>
        <w:rPr/>
        <w:t>۱۵</w:t>
      </w:r>
      <w:r>
        <w:rPr>
          <w:rtl w:val="true"/>
        </w:rPr>
        <w:t xml:space="preserve"> </w:t>
      </w:r>
      <w:r>
        <w:rPr>
          <w:rtl w:val="true"/>
        </w:rPr>
        <w:t xml:space="preserve">/ </w:t>
      </w:r>
      <w:r>
        <w:rPr/>
        <w:t>۱</w:t>
      </w:r>
      <w:r>
        <w:rPr>
          <w:rtl w:val="true"/>
        </w:rPr>
        <w:t xml:space="preserve"> ابراهیم بن مَهزِیار</w:t>
      </w:r>
      <w:bookmarkEnd w:id="424"/>
    </w:p>
    <w:p>
      <w:pPr>
        <w:pStyle w:val="BookText"/>
        <w:rPr/>
      </w:pPr>
      <w:r>
        <w:rPr>
          <w:rFonts w:ascii="IRNazanin" w:hAnsi="IRNazanin" w:eastAsia="IRNazanin"/>
          <w:color w:val="111111"/>
          <w:sz w:val="28"/>
          <w:sz w:val="28"/>
          <w:szCs w:val="28"/>
          <w:rtl w:val="true"/>
          <w:lang w:bidi="fa-IR"/>
        </w:rPr>
        <w:t xml:space="preserve">باب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 مهدی برایشان دعا کرد</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ابراهیم بن مَهزِیار </w:t>
      </w:r>
      <w:r>
        <w:rPr>
          <w:rStyle w:val="FootnoteAnchor"/>
          <w:rtl w:val="true"/>
        </w:rPr>
        <w:footnoteReference w:id="552"/>
      </w:r>
      <w:r>
        <w:rPr>
          <w:rFonts w:ascii="IRNazanin" w:hAnsi="IRNazanin" w:eastAsia="IRNazanin"/>
          <w:color w:val="111111"/>
          <w:sz w:val="28"/>
          <w:sz w:val="28"/>
          <w:szCs w:val="28"/>
          <w:rtl w:val="true"/>
          <w:lang w:bidi="fa-IR"/>
        </w:rPr>
        <w:t xml:space="preserve">کمال الدینـ به نقل از ابراهیم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خبر تشرّفش به دیدار 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نزد ایشان ماندم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 اجازه بازگشت خواستم و گفتم که جدا شدن از ایشان ، مرا سخت دل تنگ می سازد و کوچیدن از کوی او ، بسی بی تابم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من اجازه رفتن داد و دعای خیرش را همراه من کرد ؛ دعایی که به خواستِ خداوند، برای من و بازماندگانم و خویشاوندانم ، اندوخته ای نزد خدا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کوچیدنْ نزدیک شد و عزم رفتن کردم، برای خداحافظی و تجدیدِ عهد ، خدمت ایشان رسیدم و پولی که همراهم بود و بیش از پنجاه هزار درهم می شد، به ایشان ، تقدیم کردم و خواهش نمودم که لطف فرموده ، آن را از من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 تبسّمی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برای کمکْ خرجِ بازگشتت؛ چرا که سفر دور و دراز و بیابان های بسیاری پیشِ رو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این پول را نپذیرفتیم ، دلگیر مباش؛ چرا که بابت آن از تو سپاس گزاریم و همواره ، آن را به یاد خواهیم داشت و منّت 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داراییِ تو برکت دهد و آنچه را به تو عطا فرموده است ، پایدار بدارد و بهترین پاداشِ نیکوکاران و با ارزش ترین آثار فرمان بُرداران را برایت بنویسد، که فضل ، مال او و از جانب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خواهم که تو را در کمالِ سلامت و خوشی و خرّمی و سفری آرام ، به یارانت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هیچ راهی را بر تو دشوار نگردانَد و به سرگردانی دچارت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او می سپارم ؛ سپرده ای که نه تباه شود و نه تلف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و کرمش ، إن شاء اللّه </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أبو عَبدِ اللّهِ بنُ صالِحٍالکافی عن أبی عبد اللّه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سَنَةً مِنَ السِّنینَ بِبَغدادَ فَاستَأذَنتُ فِی الخُروجِ فَلَم یُؤذَن لی ، فَأَقَمتُ اثنَینِ وعِشرینَ یَوما وقَد خَرَجَتِ القافِلَةُ إلَی النَّهرَوانِ ، فَاُذِنَ فِی الخُروجِ لی یَومَ الأَربِعاءِ ، وقیلَ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وأنَا آیِسٌ مِنَ القافِلَةِ أن ألحَقَها ، فَوافَیتُ النَّهرَوانَ وَالقافِلَةُ مُقیمَةٌ ، فَما کانَ إلاّ أن أعلَفتُ جِمالی شَیئا حتّی رَحَلَتِ القافِلَةُ ، فَرَحَلتُ وقَد دَعا لی بِالسَّلامَةِ ، فَلَم ألقَ سوءا وَالحَمدُ للّهِِ </w:t>
      </w:r>
      <w:r>
        <w:rPr>
          <w:rFonts w:eastAsia="Amiri" w:cs="Amiri" w:ascii="Amiri" w:hAnsi="Amiri"/>
          <w:color w:val="111111"/>
          <w:sz w:val="28"/>
          <w:szCs w:val="28"/>
          <w:rtl w:val="true"/>
          <w:lang w:bidi="ar-SA"/>
        </w:rPr>
        <w:t xml:space="preserve">. </w:t>
      </w:r>
      <w:r>
        <w:rPr>
          <w:rStyle w:val="FootnoteAnchor"/>
          <w:rtl w:val="true"/>
        </w:rPr>
        <w:footnoteReference w:id="55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5" w:name="pg12843_163144"/>
    </w:p>
    <w:p>
      <w:pPr>
        <w:pStyle w:val="Heading5"/>
        <w:numPr>
          <w:ilvl w:val="4"/>
          <w:numId w:val="1"/>
        </w:numPr>
        <w:rPr/>
      </w:pPr>
      <w:bookmarkStart w:id="426" w:name="__RefHeading___Toc2324898_3224264995"/>
      <w:bookmarkStart w:id="427" w:name="_Toc166"/>
      <w:bookmarkEnd w:id="425"/>
      <w:bookmarkEnd w:id="426"/>
      <w:r>
        <w:rPr/>
        <w:t>۱۵</w:t>
      </w:r>
      <w:r>
        <w:rPr>
          <w:rtl w:val="true"/>
        </w:rPr>
        <w:t xml:space="preserve"> </w:t>
      </w:r>
      <w:r>
        <w:rPr>
          <w:rtl w:val="true"/>
        </w:rPr>
        <w:t xml:space="preserve">/ </w:t>
      </w:r>
      <w:r>
        <w:rPr/>
        <w:t>۲</w:t>
      </w:r>
      <w:r>
        <w:rPr>
          <w:rtl w:val="true"/>
        </w:rPr>
        <w:t xml:space="preserve"> ابو عبد اللّه بن صالح</w:t>
      </w:r>
      <w:bookmarkEnd w:id="427"/>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ابو عبد اللّه بن صالح </w:t>
      </w:r>
      <w:r>
        <w:rPr>
          <w:rStyle w:val="FootnoteAnchor"/>
          <w:rtl w:val="true"/>
        </w:rPr>
        <w:footnoteReference w:id="554"/>
      </w:r>
      <w:r>
        <w:rPr>
          <w:rFonts w:ascii="IRNazanin" w:hAnsi="IRNazanin" w:eastAsia="IRNazanin"/>
          <w:color w:val="111111"/>
          <w:sz w:val="28"/>
          <w:sz w:val="28"/>
          <w:szCs w:val="28"/>
          <w:rtl w:val="true"/>
          <w:lang w:bidi="fa-IR"/>
        </w:rPr>
        <w:t>الکافیـ به نقل از ابو عبداللّه بن صالح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سال ها به بغداد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اجازه رفتن خواستم ؛ لیکن به من اجازه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روز در آن جا ماندم و کاروان به سوی نهروان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 اجازه خروج در روز چهارشنبه داده 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شدم ، در حالی که از رسیدن به کاروان ، مأیوس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نهروان که رسیدم ، دیدم که کاروان ، هنوز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اندازه فرصت یافتم که اشترانم را اندکی علوفه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کوچید و من هم کوچیدم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 برایم دعای سلامت کرده بود و از این رو، خدا را سپاس، هیچ گزندی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ابنُ بابَوَیهِالغیبة للطوسی عن أبی جعفر محمّد بن علیّ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سَأَلَنی عَلِیُّ بنُ الحُسَینِ بنِ موسَی بنِ بابَوَیهِ بَعدَ مَوتِ مُحَمَّدِ بنِ عُثمانَ العَمرِیِّ ، أن أسأَلَ أبَا القاسِمِ الرَّوحِیَّ ، أن یَسأَلَ مَولانا صاحِبَ الزَّمانِ علیه السلام أن یَدعُوَ اللّهَ أن یَرزُقَهُ وَلَدا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فَأَنهی </w:t>
      </w:r>
      <w:r>
        <w:rPr>
          <w:rStyle w:val="FootnoteAnchor"/>
          <w:rtl w:val="true"/>
        </w:rPr>
        <w:footnoteReference w:id="555"/>
      </w:r>
      <w:r>
        <w:rPr>
          <w:rFonts w:ascii="Amiri" w:hAnsi="Amiri" w:eastAsia="Amiri" w:cs="Amiri"/>
          <w:color w:val="111111"/>
          <w:sz w:val="28"/>
          <w:sz w:val="28"/>
          <w:szCs w:val="28"/>
          <w:rtl w:val="true"/>
          <w:lang w:bidi="ar-SA"/>
        </w:rPr>
        <w:t xml:space="preserve">ذلِکَ ، ثُمَّ أخبَرَنی بَعدَ ذلِکَ بِثَلاثَةِ أیّامٍ أنَّهُ قَد دَعا لِعَلِیِّ بنِ الحُسَینِ فَإِنَّهُ سَیولَدُ لَهُ وَلَدٌ مُبارَکٌ یَنفَعُ اللّهُ بِهِ ، وبَعدَهُ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عَلِیٍّ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فی أمرِ نَفسی أن یَدعُوَ لی أن اُرزَقَ وَلَدا ذَکَرا فَلَم یُجِبنی إلَیهِ ، وقالَ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إلی هذا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لِعَلِیِّ بنِ الحُسَینِ تِلکَ السَّنَةَ ابنُهُ مُحَمَّدُ بنُ عَلِیٍّ وبَعدَهُ أولادٌ ، ولَم یولَد لی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رجال النجاشی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الحُسَینِ بنِ موسَی بنِ بابَوَیهِ القُمِّیُّ أبو الحَسَنِ ، شَیخُ القُمِّیّینَ فی عَصرِهِ ، ومُتَقَدِّمُهُم وفَقیهُهُم وثِقَتُهُم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قَدِمَ العِراقَ وَاجتَمَعَ مَعَ أبِی القاسِمِ الحُسَینِ بنِ رَوحٍ رَحِمَهُ اللّهُ وسَأَلَهُ مَسائِلَ ، ثُمَّ کاتَبَهُ بَعدَ ذلِکَ عَلی یَدِ عَلِیِّ بنِ جَعفَرِ بنِ الأَسوَدِ ، یَسأَلُهُ أن یوصِلَ لَهُ رُقعَةً إلَی الصّاحِبِ علیه السلام ویَسأَلَهُ فیهَا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دَعَونَا اللّهَ لَکَ بِذلِکَ ، وسَتُرزَقُ وَلَدَینِ ذَکَرَینِ خَیِّرَینِ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لَهُ أبو جَعفَرٍ وأبو عَبدِ اللّهِ مِن اُمِّ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أبو عَبدِ اللّهِ الحُسَینُ بنُ عُبَیدِ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وُلِدتُ بِدَعوَةِ صاحِبِ الأَمرِ علیه السلام ، ویَفتَخِرُ بِذلِکَ </w:t>
      </w:r>
      <w:r>
        <w:rPr>
          <w:rFonts w:eastAsia="Amiri" w:cs="Amiri" w:ascii="Amiri" w:hAnsi="Amiri"/>
          <w:color w:val="111111"/>
          <w:sz w:val="28"/>
          <w:szCs w:val="28"/>
          <w:rtl w:val="true"/>
          <w:lang w:bidi="ar-SA"/>
        </w:rPr>
        <w:t xml:space="preserve">. </w:t>
      </w:r>
      <w:r>
        <w:rPr>
          <w:rStyle w:val="FootnoteAnchor"/>
          <w:rtl w:val="true"/>
        </w:rPr>
        <w:footnoteReference w:id="55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12843_163146"/>
    </w:p>
    <w:p>
      <w:pPr>
        <w:pStyle w:val="Heading5"/>
        <w:numPr>
          <w:ilvl w:val="4"/>
          <w:numId w:val="1"/>
        </w:numPr>
        <w:rPr/>
      </w:pPr>
      <w:bookmarkStart w:id="429" w:name="__RefHeading___Toc2324900_3224264995"/>
      <w:bookmarkStart w:id="430" w:name="_Toc167"/>
      <w:bookmarkEnd w:id="428"/>
      <w:bookmarkEnd w:id="429"/>
      <w:r>
        <w:rPr/>
        <w:t>۱۵</w:t>
      </w:r>
      <w:r>
        <w:rPr>
          <w:rtl w:val="true"/>
        </w:rPr>
        <w:t xml:space="preserve"> </w:t>
      </w:r>
      <w:r>
        <w:rPr>
          <w:rtl w:val="true"/>
        </w:rPr>
        <w:t xml:space="preserve">/ </w:t>
      </w:r>
      <w:r>
        <w:rPr/>
        <w:t>۳</w:t>
      </w:r>
      <w:r>
        <w:rPr>
          <w:rtl w:val="true"/>
        </w:rPr>
        <w:t xml:space="preserve"> ابن بابوُیِه</w:t>
      </w:r>
      <w:bookmarkEnd w:id="430"/>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ابن بابوُیِه </w:t>
      </w:r>
      <w:r>
        <w:rPr>
          <w:rStyle w:val="FootnoteAnchor"/>
          <w:rtl w:val="true"/>
        </w:rPr>
        <w:footnoteReference w:id="558"/>
      </w:r>
      <w:r>
        <w:rPr>
          <w:rFonts w:ascii="IRNazanin" w:hAnsi="IRNazanin" w:eastAsia="IRNazanin"/>
          <w:color w:val="111111"/>
          <w:sz w:val="28"/>
          <w:sz w:val="28"/>
          <w:szCs w:val="28"/>
          <w:rtl w:val="true"/>
          <w:lang w:bidi="fa-IR"/>
        </w:rPr>
        <w:t>الغیبة ، طوسیـ به نقل از ابو جعفر محمد بن علی اسود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موسی بن بابوُیِه، پس از درگذشت محمّد بن عثمان عَمری ، از من خواست که از ابو القاسم روحی بخواهم تا از مولایمان صاحب زمان علیه السلام خواهش کند دعا نماید که خداوند به او ، فرزند پسری روزی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را از ابو القاسم خواستم و او درخواستِ علی بن حسین را به امام علیه السلام ابلاغ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بعد ، به من خبر داد که ایشان برای علی بن حسین دعا کرده است و به زودی برایش پسری خجسته به دنیا خواهد آمد که خداوند ، وجود او را سودمند قرار می دهد و پس از او ، پسران دیگری هم روزی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خودم نیز از او تقاضا کردم که برایم دعا کند تا به من هم فرزندِ پسری روزی شود ؛ امّا با درخواستم موافقت نکرد و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 راه ندارد</w:t>
      </w:r>
      <w:r>
        <w:rPr>
          <w:rFonts w:eastAsia="IRNazanin" w:cs="IRNazanin"/>
          <w:color w:val="111111"/>
          <w:sz w:val="28"/>
          <w:szCs w:val="28"/>
          <w:rtl w:val="true"/>
          <w:lang w:bidi="fa-IR"/>
        </w:rPr>
        <w:t xml:space="preserve">» . </w:t>
      </w:r>
      <w:r>
        <w:rPr>
          <w:rStyle w:val="FootnoteAnchor"/>
          <w:rtl w:val="true"/>
        </w:rPr>
        <w:footnoteReference w:id="559"/>
      </w:r>
      <w:r>
        <w:rPr>
          <w:rFonts w:ascii="IRNazanin" w:hAnsi="IRNazanin" w:eastAsia="IRNazanin"/>
          <w:color w:val="111111"/>
          <w:sz w:val="28"/>
          <w:sz w:val="28"/>
          <w:szCs w:val="28"/>
          <w:rtl w:val="true"/>
          <w:lang w:bidi="fa-IR"/>
        </w:rPr>
        <w:t xml:space="preserve">همان سال برای علی بن حسین ، فرزندش محمّد بن علی به دنیا آمد و بعد از او پسران دیگری نیز روزی اش شد؛ امّا برای من ، فرزندی به دنیا نیامد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علی بن حسین بن موسی بن بابوُیِه قمی ، شیخ قمی ها در روزگار خود و پیشوا و فقیه و معتمَد آنان، به عراق آمده بود و با ابو القاسم حسین بن روح ـ که خدایش رحمت کناد ـ ملاقات کرد و مسائلی از او پرسید و بعد از آن ، توسّط علی بن جعفر بن اسود ، نامه ای برایش نوشت و خواهش کرد که از جانب او نوشته ای به صاحب علیه السلام برساند و در آن از ایشان بخواهد که دعا کند خداوند ، به او پسری روزی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خصوص ، برایت دعا کردیم و به زودی دو فرزند پسر نیک ، روزی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جعفر و ابو عبد اللّه ، از کنیزی برایش متولّد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حسین بن عبید اللّه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جعفر شنیدم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با دعای صاحب الأمر علیه السلام متولّد شده ام، و به این می بالید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القاسِمُ بنُ العَلاءِالإرشاد عن القاسم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لی عِدَّةُ بَنینَ ، فَکُنتُ أکتُبُ وأسأَلُ الدُّعاءَ لَهُم فلا یُکتَبُ إلَیَّ بِشَیءٍ مِن أمرِهِم ، فَماتوا کُلُّهُم ، فَلَمّا وُلِدَ لِیَ الحُسَینُ ابنی ، کَتَبتُ أسأَلُ الدُّعاءَ لَهُ ، فَاُجِبتُ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فَبَقِیَ وَالحَمدُ للّهِِ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دلائل الإمامة عن القاسم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کَتَبتُ إلی صاحِبِ الزَّمانِ علیه السلام ثَلاثَةَ کُتُبٍ فی حَوائِجَ لی ، وأعلَمتُهُ أنَّنی رَجُلٌ قَد کَبِرَ سِنّی وأنَّهُ لا وَلَدَ لی ، فَأَجابَنی عَنِ الحَوائِجِ ولَم یُجِبنی فِی الوَلَدِ بِشَیءٍ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فَکَتَبتُ إلَیهِ فِی الرّابِعَةِ کِتابا ، وسَأَلتُهُ أن یَدعُوَ اللّهَ لی أن یَرزُقَنی وَلَدا ، فَأَجابَنی وکَتَبَ بِحَوائِجی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ارزُقهُ وَلَدا ذَکَرا تُقِرُّ بِهِ عَینَیهِ ، وَاجعَل هذَا الحَملَ الَّذی لَهُ وارِثا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الکِتابُ وأنَا لا أعلَمُ أنَّ لی حَملاً ، فَدَخَلتُ إلی جارِیَتی فَسَأَلتُها عَن ذلِکَ ، فَأَخبَرَتنی أنَّ عِلَّتَها قَدِ ارتَفَعَت ، فَوَلَدَت غُلاما </w:t>
      </w:r>
      <w:r>
        <w:rPr>
          <w:rFonts w:eastAsia="Amiri" w:cs="Amiri" w:ascii="Amiri" w:hAnsi="Amiri"/>
          <w:color w:val="111111"/>
          <w:sz w:val="28"/>
          <w:szCs w:val="28"/>
          <w:rtl w:val="true"/>
          <w:lang w:bidi="ar-SA"/>
        </w:rPr>
        <w:t xml:space="preserve">. </w:t>
      </w:r>
      <w:r>
        <w:rPr>
          <w:rStyle w:val="FootnoteAnchor"/>
          <w:rtl w:val="true"/>
        </w:rPr>
        <w:footnoteReference w:id="561"/>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1" w:name="pg12843_163148"/>
    </w:p>
    <w:p>
      <w:pPr>
        <w:pStyle w:val="Heading5"/>
        <w:numPr>
          <w:ilvl w:val="4"/>
          <w:numId w:val="1"/>
        </w:numPr>
        <w:rPr/>
      </w:pPr>
      <w:bookmarkStart w:id="432" w:name="__RefHeading___Toc2324902_3224264995"/>
      <w:bookmarkStart w:id="433" w:name="_Toc168"/>
      <w:bookmarkEnd w:id="431"/>
      <w:bookmarkEnd w:id="432"/>
      <w:r>
        <w:rPr/>
        <w:t>۱۵</w:t>
      </w:r>
      <w:r>
        <w:rPr>
          <w:rtl w:val="true"/>
        </w:rPr>
        <w:t xml:space="preserve"> </w:t>
      </w:r>
      <w:r>
        <w:rPr>
          <w:rtl w:val="true"/>
        </w:rPr>
        <w:t xml:space="preserve">/ </w:t>
      </w:r>
      <w:r>
        <w:rPr/>
        <w:t>۴</w:t>
      </w:r>
      <w:r>
        <w:rPr>
          <w:rtl w:val="true"/>
        </w:rPr>
        <w:t xml:space="preserve"> قاسم بن علاء</w:t>
      </w:r>
      <w:bookmarkEnd w:id="433"/>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قاسم بن علاء </w:t>
      </w:r>
      <w:r>
        <w:rPr>
          <w:rStyle w:val="FootnoteAnchor"/>
          <w:rtl w:val="true"/>
        </w:rPr>
        <w:footnoteReference w:id="562"/>
      </w:r>
      <w:r>
        <w:rPr>
          <w:rFonts w:ascii="IRNazanin" w:hAnsi="IRNazanin" w:eastAsia="IRNazanin"/>
          <w:color w:val="111111"/>
          <w:sz w:val="28"/>
          <w:sz w:val="28"/>
          <w:szCs w:val="28"/>
          <w:rtl w:val="true"/>
          <w:lang w:bidi="fa-IR"/>
        </w:rPr>
        <w:t>الإرشادـ به نقل از قاسم بن علاء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چندین پسر داشتم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می نوشتم و از ایشان ، تقاضا می کردم که برایشان دعا کند ؛ امّا درباره آنها هیچ جوابی برایم نوشته نشد و همه آنها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فرزندم حسین به دنیا آمد ، نامه ای نوشتم و تقاضای دعا برایش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 پاسخم داده شد و او، بحمد اللّه ، زنده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الإمامةـ به نقل از قاسم بن علاء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صاحب زمان علیه السلام سه نامه درباره حوایجی که داشتم، نوشتم و به عرض ایشان رسانیدم که من ، سنّم بالا رفته و فرزندی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حضرت درباره حاجت هایم پاسخ داد و درباره فرزند ، پاسخی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 نامه ای به ایشان نوشتم و خواهش کردم برایم دعا کند تا خداوند ، فرزندی روزی 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پاسخم را داد و درباره حوایجم نیز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 مرقوم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فرزندی پسر ، روزی کن تا نورِ دیده او باشد و این فرزندی را که در راه دارد ، وارثِ او قرار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که رسید ، من، خود، نمی دانستم فرزندی در راه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کنیزم رفتم و در این باره از او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که بیماری اش برطرف شده است، و پسری زایید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مُحَمَّدُ بنُ عَبدِ اللّهِ الحِمیَرِیُّالغیبة للطوسی عن محمّد بن عبد اللّه بن جعفر الحمیریـ فی ذَیلِ کِتابِهِ إلَی الإِمامِ المَهدِیِّ علیه السلام سَأَلَهُ فیهِ عَن مَسائِلَ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وتَفَضَّل عَلَیَّ بِدُعاءٍ جامِعٍ لی و لاِءِخوانی ، لِلدُّنیا وَالآخِرَةِ ، فَعَلتَ مُثابا إن شاءَ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اللّهُ لَکَ ولاِءِخوانِکَ خَیرَ الدُّنیا وَالآخِرَةِ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کِتابٍ آخَرَ لِمُحَمَّدِ بنِ عَبدِ اللّهِ الحِمیَرِیِّ إلی صاحِبِ الزَّمانِ علیه السلام ، مِن جَوابِ مَسائِلِهِ الَّتی سَأَلَ عَنها فی سَنَةِ سَبعٍ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الدُّعاءَ لَهُ فَخَرَجَ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اللّهُ عَلَیهِ بِما هُوَ ـ جَلَّ وتَعالی ـ أهلُهُ ، إیجابَنا لِحَقِّهِ ، ورِعایَتَنا لِأَبیهِ ـ رَحِمَهُ اللّهُ ـ وقُربَهُ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بِمَسأَلَتِهِ ما أمَّلَهُ مِن کُلِّ خَیرٍ عاجِلٍ وآجِلٍ ، وأن یُصلِحَ لَهُ مِن أمرِ دینِهِ ودُنیاهُ ما یُحِبُّ صَلاحَهُ ، إنَّهُ وَلِیٌّ قَدیرٌ </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مُحَمَّدُ بنُ عُثمانَ العَمرِیُّ وأبوهُکمال الدین عن عبد اللّه بن جعفر الحمیری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التَّوقیعُ إلَی الشَّیخِ أبی جَعفَرٍ مُحَمَّدِ بنِ عُثمانَ العَمرِیِّ فِی التَّعزِیَةِ بِأَبیهِ رَضِیَ اللّهُ عَنهُما ، فی فَصلٍ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إلَیهِ راجِعونَ ، تَسلیما لِأَمرِهِ ورِضاءً بِقَضائِهِ ، عاشَ أبوکَ سَعیدا ، وماتَ حَمیدا ، فَرَحِمَهُ اللّهُ وألحَقَهُ بِأَولِیائِهِ ومَوالیهِ علیهم السلام ، فَلَم یَزَل مُجتَهِدا فی أمرِهِم ، ساعِیا فیما یُقَرِّبُهُ إلَی اللّهِ عز و جل وإلَیهِم ، نَضَّرَ اللّهُ وَجهَهُ ، وأقالَهُ عَثرَتَهُ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فَصلٍ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أجزَلَ اللّهُ لَکَ الثَّوابَ وأحسَنَ لَکَ العَزاءَ ، رُزِئتَ ورُزِئنا وأوحَشَکَ فِراقُهُ وأوحَشَنا ، فَسَرَّهُ اللّهُ فی مُنقَلَبِهِ ، وکانَ مِن کَمالِ سَعادَتِهِ أن رَزَقَهُ اللّهُ عز و جل وَلَدا مِثلَکَ یَخلُفُهُ مِن بَعدِهِ ، ویَقومُ مَقامَهُ بِأَمرِهِ ویَتَرَحَّمُ عَلَیهِ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فَإِنَّ الأَنفُسَ طَیِّبَةٌ بِمَکانِکَ وما جَعَلَهُ اللّهُ عز و جل فیکَ وعِندَکَ ، أعانَکَ اللّهُ وقَوّاکَ وعَضَدَکَ ووَفَّقَکَ ، وکانَ اللّهُ لَکَ وَلِیّا وحافِظا وراعِیا وکافِیا ومُعینا </w:t>
      </w:r>
      <w:r>
        <w:rPr>
          <w:rFonts w:eastAsia="Amiri" w:cs="Amiri" w:ascii="Amiri" w:hAnsi="Amiri"/>
          <w:color w:val="111111"/>
          <w:sz w:val="28"/>
          <w:szCs w:val="28"/>
          <w:rtl w:val="true"/>
          <w:lang w:bidi="ar-SA"/>
        </w:rPr>
        <w:t xml:space="preserve">. </w:t>
      </w:r>
      <w:r>
        <w:rPr>
          <w:rStyle w:val="FootnoteAnchor"/>
          <w:rtl w:val="true"/>
        </w:rPr>
        <w:footnoteReference w:id="56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4" w:name="pg12843_163150"/>
    </w:p>
    <w:p>
      <w:pPr>
        <w:pStyle w:val="Heading5"/>
        <w:numPr>
          <w:ilvl w:val="4"/>
          <w:numId w:val="1"/>
        </w:numPr>
        <w:rPr/>
      </w:pPr>
      <w:bookmarkStart w:id="435" w:name="__RefHeading___Toc2324904_3224264995"/>
      <w:bookmarkStart w:id="436" w:name="_Toc169"/>
      <w:bookmarkEnd w:id="434"/>
      <w:bookmarkEnd w:id="435"/>
      <w:r>
        <w:rPr/>
        <w:t>۱۵</w:t>
      </w:r>
      <w:r>
        <w:rPr>
          <w:rtl w:val="true"/>
        </w:rPr>
        <w:t xml:space="preserve"> </w:t>
      </w:r>
      <w:r>
        <w:rPr>
          <w:rtl w:val="true"/>
        </w:rPr>
        <w:t xml:space="preserve">/ </w:t>
      </w:r>
      <w:r>
        <w:rPr/>
        <w:t>۵</w:t>
      </w:r>
      <w:r>
        <w:rPr>
          <w:rtl w:val="true"/>
        </w:rPr>
        <w:t xml:space="preserve"> محمّد بن عبد اللّه حِمیَری</w:t>
      </w:r>
      <w:bookmarkEnd w:id="436"/>
    </w:p>
    <w:p>
      <w:pPr>
        <w:pStyle w:val="Heading5"/>
        <w:numPr>
          <w:ilvl w:val="4"/>
          <w:numId w:val="1"/>
        </w:numPr>
        <w:rPr/>
      </w:pPr>
      <w:bookmarkStart w:id="437" w:name="__RefHeading___Toc2324906_3224264995"/>
      <w:bookmarkStart w:id="438" w:name="_Toc170"/>
      <w:bookmarkEnd w:id="437"/>
      <w:r>
        <w:rPr/>
        <w:t>۱۵</w:t>
      </w:r>
      <w:r>
        <w:rPr>
          <w:rtl w:val="true"/>
        </w:rPr>
        <w:t xml:space="preserve"> </w:t>
      </w:r>
      <w:r>
        <w:rPr>
          <w:rtl w:val="true"/>
        </w:rPr>
        <w:t xml:space="preserve">/ </w:t>
      </w:r>
      <w:r>
        <w:rPr/>
        <w:t>۶</w:t>
      </w:r>
      <w:r>
        <w:rPr>
          <w:rtl w:val="true"/>
        </w:rPr>
        <w:t xml:space="preserve"> محمّد بن عثمان عمری و پدرش</w:t>
      </w:r>
      <w:bookmarkEnd w:id="438"/>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محمّد بن عبد اللّه حِمیَری </w:t>
      </w:r>
      <w:r>
        <w:rPr>
          <w:rStyle w:val="FootnoteAnchor"/>
          <w:rtl w:val="true"/>
        </w:rPr>
        <w:footnoteReference w:id="566"/>
      </w:r>
      <w:r>
        <w:rPr>
          <w:rFonts w:ascii="IRNazanin" w:hAnsi="IRNazanin" w:eastAsia="IRNazanin"/>
          <w:color w:val="111111"/>
          <w:sz w:val="28"/>
          <w:sz w:val="28"/>
          <w:szCs w:val="28"/>
          <w:rtl w:val="true"/>
          <w:lang w:bidi="fa-IR"/>
        </w:rPr>
        <w:t xml:space="preserve">الغیبة ، طوسیـ به نقل از محمّد بن عبد اللّه بن جعفر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پایین نامه ای که به امام مهدی علیه السلام نوشته و در آن ، مسائلی از امام علیه السلام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لطفی بفرما و برای دنیا و آخرت من و برادرانم دعایی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مأجور باشی ،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به تو و برادرانت ، خیرِ دنیا و آخرت عطا فرماید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نامه دیگری از محمّد بن عبد اللّه حِمیَری به صاحب زمان علیه السلام که در سال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نوشت و در آن ، مسائلی از ایشان پرسید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تقاضا کرد که برایش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به او ببخشاید آنچه را که او ـ جلّ و تعالی ـ اهل آن است، به خاطر حقّی که بر ما دارد و احترامی که برای پدرش ـ که خدایش رحمت کند ـ قائل بودیم و مقام نزدیکی که او نزد ما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خداوند ، مسئلت داریم که او را به آنچه از خیر دنیا و آخرت ، امید دارد ، نایل گردانَد و کار دین و دنیایش را، آن سان که دوست دارد، به سامان آورد، که او حمایتگری تواناست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محمّد بن عثمان عمری و پدرش </w:t>
      </w:r>
      <w:r>
        <w:rPr>
          <w:rStyle w:val="FootnoteAnchor"/>
          <w:rtl w:val="true"/>
        </w:rPr>
        <w:footnoteReference w:id="567"/>
      </w:r>
      <w:r>
        <w:rPr>
          <w:rFonts w:ascii="IRNazanin" w:hAnsi="IRNazanin" w:eastAsia="IRNazanin"/>
          <w:color w:val="111111"/>
          <w:sz w:val="28"/>
          <w:sz w:val="28"/>
          <w:szCs w:val="28"/>
          <w:rtl w:val="true"/>
          <w:lang w:bidi="fa-IR"/>
        </w:rPr>
        <w:t>کمال الدینـ به نقل از عبد اللّه بن جعفر حمیری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خطاب به شیخ ابو جعفر محمّد بن عثمان عَمری در تسلیت مرگ پدرش ـ که خدا از هر دوی آنان خشنود باد ـ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آن توقیع ،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خداییم و به 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فرمان اوییم و خرسند به قضایش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خوش بخت زیست و خوش نام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خدایش رحمت کند و او را به دوستان و اولیایش ملحق فرماید؛ چرا که هماره در کارِ آنان ، کوشا بود و برای هر آنچه که او را به خداوند عز و جل و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ساخت ، تلاش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رویَش را خرّم کُناد </w:t>
      </w:r>
      <w:r>
        <w:rPr>
          <w:rStyle w:val="FootnoteAnchor"/>
          <w:rtl w:val="true"/>
        </w:rPr>
        <w:footnoteReference w:id="568"/>
      </w:r>
      <w:r>
        <w:rPr>
          <w:rFonts w:ascii="IRNazanin" w:hAnsi="IRNazanin" w:eastAsia="IRNazanin"/>
          <w:color w:val="111111"/>
          <w:sz w:val="28"/>
          <w:sz w:val="28"/>
          <w:szCs w:val="28"/>
          <w:rtl w:val="true"/>
          <w:lang w:bidi="fa-IR"/>
        </w:rPr>
        <w:t xml:space="preserve">و از لغزش او درگُذراد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 دیگری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به تو پاداش بسیار دهد و عزایت را برایت نیکو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ما ، هر دو داغداریم و فراق او هر دویِ ما را در غم ،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او را در بازگشتگاهش شاد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سعادت اوست که خداوند عز و جل وی را فرزندی چون تو روزی کرد که پس از او جانشینش باشد و عهده دارِ کار او شود و برایش طلب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 زیرا منزلت تو و آنچه خداوند عز و جل در تو و نزد تو نهاده ، خوشایندِ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یاری ات کند و نیرویت بخشد و مؤیّد و موفّقت بدارد، و خداوند ، حامی ، نگهدار ، پناه و یاور تو باشد و او، خود، بسنده ات کند</w:t>
      </w:r>
      <w:r>
        <w:rPr>
          <w:rFonts w:eastAsia="IRNazanin" w:cs="IRNazanin"/>
          <w:color w:val="111111"/>
          <w:sz w:val="28"/>
          <w:szCs w:val="28"/>
          <w:rtl w:val="true"/>
          <w:lang w:bidi="fa-IR"/>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الشَّیخُ المُفیدُالإحتجاج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کِتابٍ وَرَدَ مِنَ النّاحِیَةِ المُقَدَّسَةِ ـ حَرَسَهَا اللّهُ ورَعاها ـ فی أیّامٍ بَقِیَت مِن صَفَرٍ سَنَةَ عَشرٍ وأربَعِمِئَةٍ ، عَلَی الشَّیخِ المُفیدِ أبی عَبدِ اللّهِ مُحَمَّدِ بنِ مُحَمَّدِ بنِ النُّعمانِ ـ قَدَّسَ اللّهُ روحَهُ ونَوَّرَ ضَریحَهُ ـ ذَکَرَ موصِلُهُ أنَّهُ یَحمِلُهُ مِن ناحِیَةٍ مُتَّصِلَةٍ بِالحِجازِ ، 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 السَّدیدِ ، وَالوَلِیِّ الرَّشیدِ ، الشَّیخِ المُفیدِ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تَوفیقَکَ لِنُصرَةِ الحَقِّ ، وأجزَلَ مَثوبَتَکَ عَلی نُطقِکَ عَنّا بِالصِّدقِ ، إنَّهُ قَد اُذِنَ لَنا فی تَشریفِکَ بِالمُکاتَبَةِ ، وتَکلیفِکَ فیها بِما تُؤَدّیهِ عَنّا إلی مَوالینا قِبَلَکَ ، أعَزَّهُمُ اللّهُ بِطاعَتِهِ ، وکَفاهُمُ المُهِمَّ بِرِعایَتِهِ لَهُم وحِراسَتِهِ </w:t>
      </w:r>
      <w:r>
        <w:rPr>
          <w:rFonts w:eastAsia="Amiri" w:cs="Amiri" w:ascii="Amiri" w:hAnsi="Amiri"/>
          <w:color w:val="111111"/>
          <w:sz w:val="28"/>
          <w:szCs w:val="28"/>
          <w:rtl w:val="true"/>
          <w:lang w:bidi="ar-SA"/>
        </w:rPr>
        <w:t xml:space="preserve">. </w:t>
      </w:r>
      <w:r>
        <w:rPr>
          <w:rStyle w:val="FootnoteAnchor"/>
          <w:rtl w:val="true"/>
        </w:rPr>
        <w:footnoteReference w:id="56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12843_163152"/>
    </w:p>
    <w:p>
      <w:pPr>
        <w:pStyle w:val="Heading5"/>
        <w:numPr>
          <w:ilvl w:val="4"/>
          <w:numId w:val="1"/>
        </w:numPr>
        <w:rPr/>
      </w:pPr>
      <w:bookmarkStart w:id="440" w:name="__RefHeading___Toc2324908_3224264995"/>
      <w:bookmarkStart w:id="441" w:name="_Toc171"/>
      <w:bookmarkEnd w:id="439"/>
      <w:bookmarkEnd w:id="440"/>
      <w:r>
        <w:rPr/>
        <w:t>۱۵</w:t>
      </w:r>
      <w:r>
        <w:rPr>
          <w:rtl w:val="true"/>
        </w:rPr>
        <w:t xml:space="preserve"> </w:t>
      </w:r>
      <w:r>
        <w:rPr>
          <w:rtl w:val="true"/>
        </w:rPr>
        <w:t xml:space="preserve">/ </w:t>
      </w:r>
      <w:r>
        <w:rPr/>
        <w:t>۷</w:t>
      </w:r>
      <w:r>
        <w:rPr>
          <w:rtl w:val="true"/>
        </w:rPr>
        <w:t xml:space="preserve"> شیخ مفید</w:t>
      </w:r>
      <w:bookmarkEnd w:id="441"/>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شیخ مفید </w:t>
      </w:r>
      <w:r>
        <w:rPr>
          <w:rStyle w:val="FootnoteAnchor"/>
          <w:rtl w:val="true"/>
        </w:rPr>
        <w:footnoteReference w:id="570"/>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نامه ای که از ناحیه مقدّسه </w:t>
      </w:r>
      <w:r>
        <w:rPr>
          <w:rStyle w:val="FootnoteAnchor"/>
          <w:rtl w:val="true"/>
        </w:rPr>
        <w:footnoteReference w:id="571"/>
      </w:r>
      <w:r>
        <w:rPr>
          <w:rFonts w:ascii="IRNazanin" w:hAnsi="IRNazanin" w:eastAsia="IRNazanin"/>
          <w:color w:val="111111"/>
          <w:sz w:val="28"/>
          <w:sz w:val="28"/>
          <w:szCs w:val="28"/>
          <w:rtl w:val="true"/>
          <w:lang w:bidi="fa-IR"/>
        </w:rPr>
        <w:t xml:space="preserve">ـ که خدایش نگهدار و پاسدار باد ـ در چند روز مانده از ماه صفر سال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 برای شیخ مفید ابو عبد اللّه محمّد بن محمّد بن نعمان ـ که خداوند روانش را شاد بدارد و قبرش را نور افشان کند ـ فرستاده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آورنده نامه گفته است که آن را از ناحیه ای متّصل به حجاز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نامه ، چنین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برادرِ نیک اندیش و دوست راست کردار، شیخ مفید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تو را همواره در یاری دادن حق ، توفیق دهد و به خاطر سخن گفتن جانانه ات درباره ما پاداش بسیار عطا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اجازه داده شد که تو را به نوشتن این نامه ، مفتخر سازیم و در آن ، تو را به رساندن پیام های ما به پیروانمان در ناحیه ات مکلّف 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آنان را به بندگی خویش ، عزّت بخشد و با حمایت و حراستش از ایشان ، گرفتاری هایشان را برطرف نماید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الإحتجاجـ فی ذِکرِ کِتابِ الإِمامِ المَهدِیِّ علیه السلام إلَی الشَّیخِ المُفیدِ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عَلَیهِ کِتابٌ آخَرُ مِن قِبَلِهِ علیه السلام ، یَومَ الخَمیسِ الثّالِثَ وَالعِشرینَ مِن ذِی الحِجَّةِ سَنَةَ اثنَتَی عَشرَةَ وأربَعِمِئَةٍ ، 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 سَلامُ اللّهِ عَلَیکَ أیُّهَا النّاصِرُ لِلحَقِّ ، الدّاعی إلَیهِ بِکَلِمَةِ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کُنّا نَظَرنا مُناجاتَکَ عَصَمَکَ اللّهُ بِالسَّبَبِ الَّذی وَهَبَهُ اللّهُ لَکَ مِن أولِیائِهِ ، وحَرَسَکَ بِهِ مِن کَیدِ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حَرَسَکَ اللّهُ بِعَینِهِ الَّتی لا 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أیَّدَکَ اللّهُ بِنَصرِهِ الَّذی أیَّدَ بِهِ السَّلَفَ مِن أولِیائِنَا الصّالِحینَ </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مُحَمَّدُ بنُ یوسُفَالکافی عن محمّد بن یوسف الشاشی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بی ناصورٌ عَلی مَقعَدَتی ، فَأَرَیتُهُ الأَطِبّاءَ وأنفَقتُ عَلَیهِ مالاً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لَهُ دَواءً ، فَکَتَبتُ رُقعَةً أسأَلُ الدُّعاءَ ، فَوَقَّعَ علیه السلام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ألبَسَکَ اللّهُ العافِیَةَ وجَعَلَکَ مَعَنا فِی الدُّنیا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أتَت عَلَیَّ جُمعَةٌ حَتّی عوفیتُ وصارَ مِثلَ راحَتی ، فَدَعَوتُ طَبیبا مِن أصحابِنا وأرَیتُهُ إیّاهُ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عَرَفنا لِهذا دَواءً </w:t>
      </w:r>
      <w:r>
        <w:rPr>
          <w:rFonts w:eastAsia="Amiri" w:cs="Amiri" w:ascii="Amiri" w:hAnsi="Amiri"/>
          <w:color w:val="111111"/>
          <w:sz w:val="28"/>
          <w:szCs w:val="28"/>
          <w:rtl w:val="true"/>
          <w:lang w:bidi="ar-SA"/>
        </w:rPr>
        <w:t xml:space="preserve">!! </w:t>
      </w:r>
      <w:r>
        <w:rPr>
          <w:rStyle w:val="FootnoteAnchor"/>
          <w:rtl w:val="true"/>
        </w:rPr>
        <w:footnoteReference w:id="573"/>
      </w:r>
      <w:r>
        <w:rPr>
          <w:rStyle w:val="FootnoteAnchor"/>
          <w:rtl w:val="true"/>
        </w:rPr>
        <w:footnoteReference w:id="57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2" w:name="pg12843_163154"/>
    </w:p>
    <w:p>
      <w:pPr>
        <w:pStyle w:val="Heading5"/>
        <w:numPr>
          <w:ilvl w:val="4"/>
          <w:numId w:val="1"/>
        </w:numPr>
        <w:rPr/>
      </w:pPr>
      <w:bookmarkStart w:id="443" w:name="__RefHeading___Toc2324910_3224264995"/>
      <w:bookmarkStart w:id="444" w:name="_Toc172"/>
      <w:bookmarkEnd w:id="442"/>
      <w:bookmarkEnd w:id="443"/>
      <w:r>
        <w:rPr/>
        <w:t>۱۵</w:t>
      </w:r>
      <w:r>
        <w:rPr>
          <w:rtl w:val="true"/>
        </w:rPr>
        <w:t xml:space="preserve"> </w:t>
      </w:r>
      <w:r>
        <w:rPr>
          <w:rtl w:val="true"/>
        </w:rPr>
        <w:t xml:space="preserve">/ </w:t>
      </w:r>
      <w:r>
        <w:rPr/>
        <w:t>۸</w:t>
      </w:r>
      <w:r>
        <w:rPr>
          <w:rtl w:val="true"/>
        </w:rPr>
        <w:t xml:space="preserve"> محمّد بن یوسف</w:t>
      </w:r>
      <w:bookmarkEnd w:id="444"/>
    </w:p>
    <w:p>
      <w:pPr>
        <w:pStyle w:val="BookText"/>
        <w:rPr/>
      </w:pPr>
      <w:r>
        <w:rPr>
          <w:rFonts w:ascii="IRNazanin" w:hAnsi="IRNazanin" w:eastAsia="IRNazanin"/>
          <w:color w:val="111111"/>
          <w:sz w:val="28"/>
          <w:sz w:val="28"/>
          <w:szCs w:val="28"/>
          <w:rtl w:val="true"/>
          <w:lang w:bidi="fa-IR"/>
        </w:rPr>
        <w:t>الاحتجاجـ در یادکرد از نامه امام مهدی علیه السلام به شیخ مفید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دیگری نیز از جانب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در روز پنج شنبه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ذی حجه سال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رسید که متن آن ، چنین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 ای یاور حق، و ای دعوت کننده به آن با گفتار راستین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مناجاتِ تو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واسطه آن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اولیایش به تو بخشیده ، نگهدارت باشد و از نیرنگ دشمنانش تو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با چشمان همیشه بیدارش پاس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که دوستان شایسته پیشین ، ما را یاری می کرد، تو را نیز یاری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محمّد بن یوسف </w:t>
      </w:r>
      <w:r>
        <w:rPr>
          <w:rStyle w:val="FootnoteAnchor"/>
          <w:rtl w:val="true"/>
        </w:rPr>
        <w:footnoteReference w:id="575"/>
      </w:r>
      <w:r>
        <w:rPr>
          <w:rFonts w:ascii="IRNazanin" w:hAnsi="IRNazanin" w:eastAsia="IRNazanin"/>
          <w:color w:val="111111"/>
          <w:sz w:val="28"/>
          <w:sz w:val="28"/>
          <w:szCs w:val="28"/>
          <w:rtl w:val="true"/>
          <w:lang w:bidi="fa-IR"/>
        </w:rPr>
        <w:t>الکافیـ به نقل از محمّد بن یوسف شاشی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نشیمنگاهم ناصوری </w:t>
      </w:r>
      <w:r>
        <w:rPr>
          <w:rStyle w:val="FootnoteAnchor"/>
          <w:rtl w:val="true"/>
        </w:rPr>
        <w:footnoteReference w:id="576"/>
      </w:r>
      <w:r>
        <w:rPr>
          <w:rFonts w:ascii="IRNazanin" w:hAnsi="IRNazanin" w:eastAsia="IRNazanin"/>
          <w:color w:val="111111"/>
          <w:sz w:val="28"/>
          <w:sz w:val="28"/>
          <w:szCs w:val="28"/>
          <w:rtl w:val="true"/>
          <w:lang w:bidi="fa-IR"/>
        </w:rPr>
        <w:t xml:space="preserve">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طبیبان نشان دادم و برای درمانش پول ها خرج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دارویی برایش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نامه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تقاضای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تو را عافیت بخشد و در دنیا و آخرت ، همراه ما بدارد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جمعه نرسیده بود که بهبود یافتم و مانند کفِ دستم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 از دوستانمان را خواستم و به او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 دارویی نمی شناسیم</w:t>
      </w:r>
      <w:r>
        <w:rPr>
          <w:rFonts w:eastAsia="IRNazanin" w:cs="IRNazanin"/>
          <w:color w:val="111111"/>
          <w:sz w:val="28"/>
          <w:szCs w:val="28"/>
          <w:rtl w:val="true"/>
          <w:lang w:bidi="fa-IR"/>
        </w:rPr>
        <w:t xml:space="preserve">! </w:t>
      </w:r>
      <w:r>
        <w:rPr>
          <w:rStyle w:val="FootnoteAnchor"/>
          <w:rtl w:val="true"/>
        </w:rPr>
        <w:footnoteReference w:id="57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45" w:name="pg12843_163156"/>
    </w:p>
    <w:p>
      <w:pPr>
        <w:pStyle w:val="Heading5"/>
        <w:numPr>
          <w:ilvl w:val="4"/>
          <w:numId w:val="1"/>
        </w:numPr>
        <w:rPr/>
      </w:pPr>
      <w:bookmarkStart w:id="446" w:name="__RefHeading___Toc2324912_3224264995"/>
      <w:bookmarkStart w:id="447" w:name="_Toc173"/>
      <w:bookmarkEnd w:id="445"/>
      <w:bookmarkEnd w:id="446"/>
      <w:r>
        <w:rPr>
          <w:rtl w:val="true"/>
        </w:rPr>
        <w:t>نکاتی پیرامون دعای اهل بیت درباره دیگران</w:t>
      </w:r>
      <w:bookmarkEnd w:id="447"/>
    </w:p>
    <w:p>
      <w:pPr>
        <w:pStyle w:val="BookText"/>
        <w:rPr/>
      </w:pPr>
      <w:r>
        <w:rPr>
          <w:rFonts w:ascii="IRNazanin" w:hAnsi="IRNazanin" w:eastAsia="IRNazanin"/>
          <w:color w:val="111111"/>
          <w:sz w:val="28"/>
          <w:sz w:val="28"/>
          <w:szCs w:val="28"/>
          <w:rtl w:val="true"/>
          <w:lang w:bidi="fa-IR"/>
        </w:rPr>
        <w:t xml:space="preserve">نکاتی پیرامون دعای اهل بیت درباره دیگرانپیامبر خدا و اهل بیت بزرگوارش ، مَظهَر صفات و اسمای حسنای الهی و از جمله مظهر رحمت و حکمت خداوند متعال هستند و از این رو ، به مقتضای حکمت ، دیگران را از ادعیه پاک و مستجاب خود ، بهره مند می کردند و مشمول عنایت و رحمت الهی قرار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آشنایی با سیره عملی خاندان رسالت در موضوع دعا کردن برای دیگران ، در باب های گذشته ، شماری از دعاهای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خاندان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دعاهای اهل بیت علیهم السلام در همین زمینه گزارش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این دعاها ، چند نکته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پیامبر صلی الله علیه و آله و اهل بیت علیهم السلام را به چند دسته می توان تقسیم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دعاهایی که حامل پیامی برای جامعه اسلامی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دعاهایی که برای تأمین نیازهای کسانی صادر شده اند که از خاندان رسالت ، تقاضای دعا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 دعاهای خاندان رسالت در مورد کسانی که به آنها خدمتی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پیامبر خدا برای اهل بیت خود ، حامل پیام های اعتقادی و سیاسی برای امّت اسلامی و حاکی از شخصیت والای آنان و جایگاه بلندشان در اسلام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 مانند آنچه از پیامبر خدا ، خطاب به امام علی علیه السلام روایت شده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سَأَلتُ اللّهَ شَیئا إلاّ سَأَلتُ لَکَ مِثلَهُ ، ولا سَأَلتُ اللّهَ شَیئا إلاّ أعطانیهِ ، غَیرَ أنَّهُ قیلَ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نَبِیَّ بَعدَکَ </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 xml:space="preserve">و چیزی از خداوند عز و جل درخواست نکردم ، مگر آن که همان را برای تو هم درخواست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از خداوند درخواست نکردم ، مگر این که آن را به من داد ؛ به جز این که به من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پس از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در مورد ایشان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 وعادِ مَن عاداهُ ، وَانصُر مَن نَصَرَهُ </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 او را دوست بدار و دشمن کننده با او را دشمن باش و یاری کننده او را مدد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درباره امام حسن و امام حسین علیهماالسلاممی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والاهُما ، وعادِ مَن عاداهُما </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آن دو را دوست بدار و دشمنی کننده با آن دشمن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کسا ، از زبان پیامبر صلی الله علیه و آله درباره اهل بیت علیهم السلامآمده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بَیتی ، فَأَذهِب عَنهُمُ الرِّجسَ وطَهِّرهُم تَطهیرا </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اهل بیت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پلیدی را ، دور کن و پاکِ پاکشان کن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دعاهایی که از اهل بیت علیهم السلام درباره افرادی مانند ابوذر و عمار و امثال آنها صادر شده ، حکایت از جلالت و عظمت و جایگاه رفیع معنوی آنها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دعاها نیز گاه دارای پیام سیاسی و اجتماعی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پیامبر صلی الله علیه و آله و اهل بیت علیهم السلام برای تأمین نیازهای دیگران یا برای کسانی که خدمتی به آنها داشته اند نیز دارای پیام اعتقادی است ؛ زیرا اجابت شدن این دعاها ، حاکی از جایگاه رفیع خاندان رسالت در نزد خداوند متعال است ؛ اما باید توجه داشت که این گونه از دعاها ، بسا که دلالتی بر جایگاه معنوی اشخاصی که برایشان دعا شده است ، نداشته باشد و این ، البته بسته به مضامین دعاهاست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دانشمندان رجالی ، هر دعایی را از سوی پیامبر صلی الله علیه و آله و اهل بیت علیهم السلام ، دلیل بر خوبی و عدالت و مورد وثوق بودنِ شخصی که درباره او دعا شده ، نمی دانند ، چنان که در روایتی آمده است که پیامبر صلی الله علیه و آله در حقّ شخص یهودی ای که خدمتی به ایشان کرده بود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جَمِّلهُ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زیبا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اثر این دعا ، موی سپید او سیاه شد </w:t>
      </w:r>
      <w:r>
        <w:rPr>
          <w:rStyle w:val="FootnoteAnchor"/>
          <w:rtl w:val="true"/>
        </w:rPr>
        <w:footnoteReference w:id="582"/>
      </w:r>
      <w:r>
        <w:rPr>
          <w:rFonts w:ascii="IRNazanin" w:hAnsi="IRNazanin" w:eastAsia="IRNazanin"/>
          <w:color w:val="111111"/>
          <w:sz w:val="28"/>
          <w:sz w:val="28"/>
          <w:szCs w:val="28"/>
          <w:rtl w:val="true"/>
          <w:lang w:bidi="fa-IR"/>
        </w:rPr>
        <w:t xml:space="preserve">و یا در مورد یهودی دیگری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أدامَ اللّهُ جَمالَکَ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 زیبایی ات را پایدار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اجابت این دعا ، آن مرد ، هشتاد سال زندگی کرد و یک موی سپید در سر او دیده نشد </w:t>
      </w:r>
      <w:r>
        <w:rPr>
          <w:rFonts w:eastAsia="IRNazanin" w:cs="IRNazanin"/>
          <w:color w:val="111111"/>
          <w:sz w:val="28"/>
          <w:szCs w:val="28"/>
          <w:rtl w:val="true"/>
          <w:lang w:bidi="fa-IR"/>
        </w:rPr>
        <w:t xml:space="preserve">. </w:t>
      </w:r>
      <w:r>
        <w:rPr>
          <w:rStyle w:val="FootnoteAnchor"/>
          <w:rtl w:val="true"/>
        </w:rPr>
        <w:footnoteReference w:id="58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علی الآخرینالبابُ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ینبغی الدّعاء علیه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النَّفسُ وَالأَولادُ وَالأَحِبّاءُ وَالخَدَمُرسول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تَدعوا عَلی أولادِکُم فَیُوافِقَ ذلِکَ إجابَةً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تَدعوا عَلی أنفُسِکُم ، ولا تَدعوا عَلی أولادِکُم ، ولا تَدعوا عَلی خَدَمِکُم ، ولا تَدعوا عَلی أموالِکُم ، لا تُوافِقوا مِنَ اللّهِ تَبارَکَ وتَعالی ساعَةً نیلَ فیها عَطاءٌ ، فَیَستَجیبَ لَکُم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تَمَنَّوا هَلاکَ شَبابِکُم وإن کانَ فیهِم غَرامٌ ؛ فَإِنَّهُم عَلی ما کانَ فیهِم عَلی خِلالٍ ، إمّا أن یَتوبوا فَیَتوبَ اللّهُ عَلَیهِم ، وإمّا أن تُردِیَهُمُ الآفاتُ ، إمّا عَدُوّا فَیُقاتِلوهُ ، وإمّا حَریقا فَیُطفِئوهُ ، وإمّا ماءً فَیَسُدُّوهُ </w:t>
      </w:r>
      <w:r>
        <w:rPr>
          <w:rFonts w:eastAsia="Amiri" w:cs="Amiri" w:ascii="Amiri" w:hAnsi="Amiri"/>
          <w:color w:val="111111"/>
          <w:sz w:val="28"/>
          <w:szCs w:val="28"/>
          <w:rtl w:val="true"/>
          <w:lang w:bidi="ar-SA"/>
        </w:rPr>
        <w:t xml:space="preserve">. </w:t>
      </w:r>
      <w:r>
        <w:rPr>
          <w:rStyle w:val="FootnoteAnchor"/>
          <w:rtl w:val="true"/>
        </w:rPr>
        <w:footnoteReference w:id="58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8" w:name="pg12843_163160"/>
    </w:p>
    <w:p>
      <w:pPr>
        <w:pStyle w:val="Heading2"/>
        <w:numPr>
          <w:ilvl w:val="1"/>
          <w:numId w:val="1"/>
        </w:numPr>
        <w:rPr/>
      </w:pPr>
      <w:bookmarkStart w:id="449" w:name="__RefHeading___Toc2324914_3224264995"/>
      <w:bookmarkStart w:id="450" w:name="_Toc174"/>
      <w:bookmarkEnd w:id="448"/>
      <w:bookmarkEnd w:id="449"/>
      <w:r>
        <w:rPr>
          <w:rtl w:val="true"/>
        </w:rPr>
        <w:t xml:space="preserve">فصل پنجم </w:t>
      </w:r>
      <w:r>
        <w:rPr>
          <w:rtl w:val="true"/>
        </w:rPr>
        <w:t xml:space="preserve">: </w:t>
      </w:r>
      <w:r>
        <w:rPr>
          <w:rtl w:val="true"/>
        </w:rPr>
        <w:t>نفرین کردن به دیگران</w:t>
      </w:r>
      <w:bookmarkEnd w:id="450"/>
    </w:p>
    <w:p>
      <w:pPr>
        <w:pStyle w:val="Heading3"/>
        <w:numPr>
          <w:ilvl w:val="2"/>
          <w:numId w:val="1"/>
        </w:numPr>
        <w:rPr/>
      </w:pPr>
      <w:bookmarkStart w:id="451" w:name="__RefHeading___Toc2324916_3224264995"/>
      <w:bookmarkStart w:id="452" w:name="_Toc175"/>
      <w:bookmarkEnd w:id="451"/>
      <w:r>
        <w:rPr>
          <w:rtl w:val="true"/>
        </w:rPr>
        <w:t xml:space="preserve">باب یکم </w:t>
      </w:r>
      <w:r>
        <w:rPr>
          <w:rtl w:val="true"/>
        </w:rPr>
        <w:t xml:space="preserve">: </w:t>
      </w:r>
      <w:r>
        <w:rPr>
          <w:rtl w:val="true"/>
        </w:rPr>
        <w:t>کسانی که نباید نفرینشان کرد</w:t>
      </w:r>
      <w:bookmarkEnd w:id="452"/>
    </w:p>
    <w:p>
      <w:pPr>
        <w:pStyle w:val="Heading4"/>
        <w:numPr>
          <w:ilvl w:val="3"/>
          <w:numId w:val="1"/>
        </w:numPr>
        <w:rPr/>
      </w:pPr>
      <w:bookmarkStart w:id="453" w:name="__RefHeading___Toc2324918_3224264995"/>
      <w:bookmarkStart w:id="454" w:name="_Toc176"/>
      <w:bookmarkEnd w:id="453"/>
      <w:r>
        <w:rPr/>
        <w:t>۱</w:t>
      </w:r>
      <w:r>
        <w:rPr>
          <w:rtl w:val="true"/>
        </w:rPr>
        <w:t xml:space="preserve"> </w:t>
      </w:r>
      <w:r>
        <w:rPr>
          <w:rtl w:val="true"/>
        </w:rPr>
        <w:t xml:space="preserve">/ </w:t>
      </w:r>
      <w:r>
        <w:rPr/>
        <w:t>۱</w:t>
      </w:r>
      <w:r>
        <w:rPr>
          <w:rtl w:val="true"/>
        </w:rPr>
        <w:t xml:space="preserve"> خود، فرزندان، دوستان و خدمتکاران</w:t>
      </w:r>
      <w:bookmarkEnd w:id="454"/>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کردن به دیگرانباب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نباید نفرینشان کرد</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خود، فرزندان، دوستان و خدمتکارانپیامبر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نفرین نکنید ، مبادا یک وقت به اجابت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خودتان نفرین نکنید ، به فرزندانتان نفرین نکنید ، به خدمتکارانتان نفرین نکنید و به اموال خود ، نفرین نکنید ؛ زیرا ممکن است این نفرین ، در لحظه ای باشد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دَهِش می شود و نفرینتان را مستجاب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جوانانتان را درخواست نکنید، هر چند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چرا که با وجود آن ، از چند حال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توبه می کنند و خداوند ، توبه شان را می پذیرد، یا آسیب ها آنها را از بین می بَرَد، یا با دشمنی می جنگند، یا حریقی را خاموش می کنند و یا جلوِ سیلابی را می بندند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اللّهَ أن لا یَستَجیبَ دُعاءَ حَبیبٍ عَلی حَبیبِهِ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رَجُلٍ دَعا عَلی وَلَدِهِ أورَثَهُ اللّهُ الفَقرَ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تستجاب دعوته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مَن لا یَستَحِقُّ ولا سِیَّمَا المُؤمِنِرسول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خَرَجَتِ اللَّعنَةُ مِن فی صاحِبِها نَظَرَت ، فَإِن وَجَدَت مَسلَکا فِی الَّذی وُجِّهَت إلَیهِ ، وإلاّ عادَت إلَی الَّذی خَرَجَت مِنهُ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اللَّعنَةَ إذا خَرَجَت مِن صاحِبِها تَرَدَّدَت بَینَهُ </w:t>
      </w:r>
      <w:r>
        <w:rPr>
          <w:rStyle w:val="FootnoteAnchor"/>
          <w:rtl w:val="true"/>
        </w:rPr>
        <w:footnoteReference w:id="590"/>
      </w:r>
      <w:r>
        <w:rPr>
          <w:rFonts w:ascii="Amiri" w:hAnsi="Amiri" w:eastAsia="Amiri" w:cs="Amiri"/>
          <w:color w:val="111111"/>
          <w:sz w:val="28"/>
          <w:sz w:val="28"/>
          <w:szCs w:val="28"/>
          <w:rtl w:val="true"/>
          <w:lang w:bidi="ar-SA"/>
        </w:rPr>
        <w:t xml:space="preserve">وبَینَ الَّذی یُلعَنُ ، فَإِن وَجَدَت مَساغا ، وإلاّ عادَت إلی صاحِبِها وکانَ أحَقَّ بِها ، فَاحذَروا أن تَلعَنوا مُؤمِنا فَیَحُلَّ بِکُم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المُذنِبُالإمام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رَأی إبراهیمُ علیه السلام مَلَکوتَ السَّماواتِ وَالأَرضِ ، التَفَتَ فَرَأی رَجُلاً یَزنی ، فَدَعا عَلَیهِ فَماتَ ، ثُمَّ رَأی آخَرَ فَدَعا عَلَیهِ فَماتَ ، حَتّی رَأی ثَلاثَةً فَدَعا عَلَیهِم فَماتوا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عَزَّ ذِکرُهُ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إنَّ دَعوَتَکَ مُجابَةٌ ؛ فَلا تَدعُ عَلی عِبادی ؛ فَإِنّی لَو شِئتُ لَم أخلُقهُم ، إنّی خَلَقتُ خَلقی عَلی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یَعبُدُنی لا یُشرِکُ بی شَیئا فَاُثیبُهُ ، وعَبدا یَعبُدُ غَیری فَلَن یَفوتَنی ، وعَبدا عَبَدَ غَیری فَاُخرِجُ مِن صُلبِهِ مَن یَعبُدُنی </w:t>
      </w:r>
      <w:r>
        <w:rPr>
          <w:rFonts w:eastAsia="Amiri" w:cs="Amiri" w:ascii="Amiri" w:hAnsi="Amiri"/>
          <w:color w:val="111111"/>
          <w:sz w:val="28"/>
          <w:szCs w:val="28"/>
          <w:rtl w:val="true"/>
          <w:lang w:bidi="ar-SA"/>
        </w:rPr>
        <w:t xml:space="preserve">. </w:t>
      </w:r>
      <w:r>
        <w:rPr>
          <w:rStyle w:val="FootnoteAnchor"/>
          <w:rtl w:val="true"/>
        </w:rPr>
        <w:footnoteReference w:id="59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5" w:name="pg12843_163162"/>
    </w:p>
    <w:p>
      <w:pPr>
        <w:pStyle w:val="Heading4"/>
        <w:numPr>
          <w:ilvl w:val="3"/>
          <w:numId w:val="1"/>
        </w:numPr>
        <w:rPr/>
      </w:pPr>
      <w:bookmarkStart w:id="456" w:name="__RefHeading___Toc2324920_3224264995"/>
      <w:bookmarkStart w:id="457" w:name="_Toc177"/>
      <w:bookmarkEnd w:id="455"/>
      <w:bookmarkEnd w:id="456"/>
      <w:r>
        <w:rPr/>
        <w:t>۱</w:t>
      </w:r>
      <w:r>
        <w:rPr>
          <w:rtl w:val="true"/>
        </w:rPr>
        <w:t xml:space="preserve"> </w:t>
      </w:r>
      <w:r>
        <w:rPr>
          <w:rtl w:val="true"/>
        </w:rPr>
        <w:t xml:space="preserve">/ </w:t>
      </w:r>
      <w:r>
        <w:rPr/>
        <w:t>۲</w:t>
      </w:r>
      <w:r>
        <w:rPr>
          <w:rtl w:val="true"/>
        </w:rPr>
        <w:t xml:space="preserve"> کسی که مستحقّ نفرین نیست، بویژه مؤمن</w:t>
      </w:r>
      <w:bookmarkEnd w:id="457"/>
    </w:p>
    <w:p>
      <w:pPr>
        <w:pStyle w:val="Heading4"/>
        <w:numPr>
          <w:ilvl w:val="3"/>
          <w:numId w:val="1"/>
        </w:numPr>
        <w:rPr/>
      </w:pPr>
      <w:bookmarkStart w:id="458" w:name="__RefHeading___Toc2324922_3224264995"/>
      <w:bookmarkStart w:id="459" w:name="_Toc178"/>
      <w:bookmarkEnd w:id="458"/>
      <w:r>
        <w:rPr/>
        <w:t>۱</w:t>
      </w:r>
      <w:r>
        <w:rPr>
          <w:rtl w:val="true"/>
        </w:rPr>
        <w:t xml:space="preserve"> </w:t>
      </w:r>
      <w:r>
        <w:rPr>
          <w:rtl w:val="true"/>
        </w:rPr>
        <w:t xml:space="preserve">/ </w:t>
      </w:r>
      <w:r>
        <w:rPr/>
        <w:t>۳</w:t>
      </w:r>
      <w:r>
        <w:rPr>
          <w:rtl w:val="true"/>
        </w:rPr>
        <w:t xml:space="preserve"> گنهکار</w:t>
      </w:r>
      <w:bookmarkEnd w:id="459"/>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خداوند درخواست کرده ام که نفرینِ دوستی را درباره دوستش اجابت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که فرزندش را نفرین کند ، خداوند ، او را به فقر دچار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دعایشان مستجاب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کسی که مستحقّ نفرین نیست، بویژه مؤمنپیامبر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لعنت از دهان لعنت کننده خارج شود، می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استحقاقی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کسی که به او لعنت فرستاده شده است، نیافت ، به سوی کسی که از او صادر شده است ،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دامان لعنت کننده را می 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 هر گاه از لعنت کننده صادر شود ، میان او و کسی که لعنت می شود ،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مجوّزی نیافت ، به خودِ لعنت کننده بر می گردد که او، خود، به آن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زنهار تا مؤمنی را لعنت نکنید که دامن خودتان را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گنهکارامام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ابراهیم علیه السلام ملکوتِ آسماها و زمین را دید، صورتش را که برگرداند ، دید مردی زنا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نفرینش کرد و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مرد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و او را هم نفرین کرد و مُرد، تا آن که سه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 و آنان را نیز نفرین کرد و هر سه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ـ که نامش بِشکوه باد ـ، به او وحی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بندگانم را نفرین مکن ؛ زیرا اگر می خواستم ، آنها را نمی آفریدم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مخلوقات خود را بر سه دسته آفریدم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بنده ای که مرا می پرستد و چیزی را انباز من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بنده ای پاداش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 بنده ای که غیرِ مرا می 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بنده ای ، هرگز از چنگ من نخواهد 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 بنده ای که غیرِ مرا پرستیده و من از پشتِ او کسی را بیرون می آورم که مرا بپرستد</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الکبری عن أبی هریرة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اُتِیَ بِشارِبٍ فَأَمَرَ النَّبِیُّ صلی الله علیه و آله أصحابَهُ أن یَضرِبوهُ ، فَمِنهُم مَن ضَرَبَهُ بِنَعلِهِ ، ومِنهُم بِیَدِهِ ، ومِنهُم بِثَوبِهِ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 ثُمَّ أمَرَهُم فَبَکَّتوهُ </w:t>
      </w:r>
      <w:r>
        <w:rPr>
          <w:rStyle w:val="FootnoteAnchor"/>
          <w:rtl w:val="true"/>
        </w:rPr>
        <w:footnoteReference w:id="593"/>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تَستَحی ، مَعَ رَسولِ اللّهِ صلی الله علیه و آله تَصنَعُ هذا ؟ ثُمَّ أرسَلَهُ ، فَلَمّا أدبَرَ وَقَعَ القَومُ یَدعونَ عَلَیهِ ویَسُبّونَهُ ، یَقولُ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أخزِهِ ، اللّهُمَّ العَنهُ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هکَذا ولکِن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لَهُ ، اللّهُمَّ ارحَمهُ </w:t>
      </w:r>
      <w:r>
        <w:rPr>
          <w:rFonts w:eastAsia="Amiri" w:cs="Amiri" w:ascii="Amiri" w:hAnsi="Amiri"/>
          <w:color w:val="111111"/>
          <w:sz w:val="28"/>
          <w:szCs w:val="28"/>
          <w:rtl w:val="true"/>
          <w:lang w:bidi="ar-SA"/>
        </w:rPr>
        <w:t xml:space="preserve">. </w:t>
      </w:r>
      <w:r>
        <w:rPr>
          <w:rStyle w:val="FootnoteAnchor"/>
          <w:rtl w:val="true"/>
        </w:rPr>
        <w:footnoteReference w:id="59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الکبریـ به نقل از ابو هریره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شرابخواری را نزد پیامبر صلی الله علیه و آله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یارانش فرمود که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کفش خویش بر او زد، دیگری با دستش و یکی با جامه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دستور داد تا او را سرزنش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نمی کنی که با بودن پیامبر خدا ، چنین می کنی؟ سپس ، پیامبر صلی الله علیه و آله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رفت، جمعیت به نفرین و دشنام گوییِ وی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ای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خوارش کن؛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مگویید ؛ بلکه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رحم آور</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ینبغی الدّعاء علیهالکتاب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الرَّحْمَـنِ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یَدَا أَبِی لَهَبٍ وَ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 مَا کَسَبَ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سَیَصْلَی نَارًا ذَاتَ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جِیدِهَا حَبْلٌ مِّن مَّسَدِ</w:t>
      </w:r>
      <w:r>
        <w:rPr>
          <w:rFonts w:eastAsia="Amiri" w:cs="Amiri" w:ascii="Amiri" w:hAnsi="Amiri"/>
          <w:color w:val="111111"/>
          <w:sz w:val="28"/>
          <w:szCs w:val="28"/>
          <w:rtl w:val="true"/>
          <w:lang w:bidi="ar-SA"/>
        </w:rPr>
        <w:t xml:space="preserve">» . </w:t>
      </w:r>
      <w:r>
        <w:rPr>
          <w:rStyle w:val="FootnoteAnchor"/>
          <w:rtl w:val="true"/>
        </w:rPr>
        <w:footnoteReference w:id="5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أَنزَلْنَا مِنَ الْبَیِّنَـتِ وَ الْهُدَی مِن بَعْدِ مَا بَیَّنَّـهُ لِلنَّاسِ فِی الْکِتَـبِ أُوْلَـئکَ یَلْعَنُهُمُ اللَّهُ وَ یَلْعَنُهُمُ اللَّـعِنُونَ</w:t>
      </w:r>
      <w:r>
        <w:rPr>
          <w:rFonts w:eastAsia="Amiri" w:cs="Amiri" w:ascii="Amiri" w:hAnsi="Amiri"/>
          <w:color w:val="111111"/>
          <w:sz w:val="28"/>
          <w:szCs w:val="28"/>
          <w:rtl w:val="true"/>
          <w:lang w:bidi="ar-SA"/>
        </w:rPr>
        <w:t xml:space="preserve">» . </w:t>
      </w:r>
      <w:r>
        <w:rPr>
          <w:rStyle w:val="FootnoteAnchor"/>
          <w:rtl w:val="true"/>
        </w:rPr>
        <w:footnoteReference w:id="5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یَهْدِی اللَّهُ قَوْمًا کَفَرُواْ بَعْدَ إِیَمَـنِهِمْ وَشَهِدُواْ أَنَّ الرَّسُولَ حَقٌّ وَجَاءَهُمُ الْبَیِّنَـتُ وَاللَّهُ لاَ یَهْدِی الْقَوْمَ الظَّــلِمِینَ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أُوْلَـئکَ جَزَاؤُهُمْ أَنَّ عَلَیْهِمْ لَعْنَةَ اللَّهِ وَالْمَلَئِکَةِ وَالنَّاسِ أَجْمَعِینَ</w:t>
      </w:r>
      <w:r>
        <w:rPr>
          <w:rFonts w:eastAsia="Amiri" w:cs="Amiri" w:ascii="Amiri" w:hAnsi="Amiri"/>
          <w:color w:val="111111"/>
          <w:sz w:val="28"/>
          <w:szCs w:val="28"/>
          <w:rtl w:val="true"/>
          <w:lang w:bidi="ar-SA"/>
        </w:rPr>
        <w:t xml:space="preserve">» .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الحدیثالإمام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قَرَأتُم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یَدَا أَبِی لَهَبٍ وَ 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عَلی أبی لَهَبٍ ؛ فَإِنَّهُ کانَ مِنَ المُکَذِّبینَ الَّذینَ یُکَذِّبونَ بِالنَّبِیِّ صلی الله علیه و آله وما جاءَ بِهِ مِن عِندِ اللّهِ عز و جل </w:t>
      </w:r>
      <w:r>
        <w:rPr>
          <w:rFonts w:eastAsia="Amiri" w:cs="Amiri" w:ascii="Amiri" w:hAnsi="Amiri"/>
          <w:color w:val="111111"/>
          <w:sz w:val="28"/>
          <w:szCs w:val="28"/>
          <w:rtl w:val="true"/>
          <w:lang w:bidi="ar-SA"/>
        </w:rPr>
        <w:t xml:space="preserve">. </w:t>
      </w:r>
      <w:r>
        <w:rPr>
          <w:rStyle w:val="FootnoteAnchor"/>
          <w:rtl w:val="true"/>
        </w:rPr>
        <w:footnoteReference w:id="59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0" w:name="pg12843_163166"/>
    </w:p>
    <w:p>
      <w:pPr>
        <w:pStyle w:val="Heading3"/>
        <w:numPr>
          <w:ilvl w:val="2"/>
          <w:numId w:val="1"/>
        </w:numPr>
        <w:rPr/>
      </w:pPr>
      <w:bookmarkStart w:id="461" w:name="__RefHeading___Toc2324924_3224264995"/>
      <w:bookmarkStart w:id="462" w:name="_Toc179"/>
      <w:bookmarkEnd w:id="460"/>
      <w:bookmarkEnd w:id="461"/>
      <w:r>
        <w:rPr>
          <w:rtl w:val="true"/>
        </w:rPr>
        <w:t xml:space="preserve">باب دوم </w:t>
      </w:r>
      <w:r>
        <w:rPr>
          <w:rtl w:val="true"/>
        </w:rPr>
        <w:t xml:space="preserve">: </w:t>
      </w:r>
      <w:r>
        <w:rPr>
          <w:rtl w:val="true"/>
        </w:rPr>
        <w:t>کسانی که سزاوار نفرین اند</w:t>
      </w:r>
      <w:bookmarkEnd w:id="462"/>
    </w:p>
    <w:p>
      <w:pPr>
        <w:pStyle w:val="BookText"/>
        <w:rPr/>
      </w:pP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سزاوار نفرین اندقرآن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باد دو دست ابولهب، بریده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دارایی او و آنچه اندوخت ، سودی برایش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در آتش پُر زبانه درمی آید و زنش ، آن هیمه 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گردنش طنابی از لطیف خرماست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نشانه های روشن و رهنمودی را که فرو فرستاده ایم ، بعد از آن که آن را برای مردم در کتاب توضیح داده ایم، نهفته می دارند ، خداوند ، آنان را لعنت می کند، و لعنت کنندگان ، لعنتشان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 قومی را که بعد از ایمانشان کافر شدند ، هدایت می کند ، با آن که شهادت دادند که این فرستاده ، بر حقّ است و برایشان دلایل روشن آمد؟ و خدا ، قومِ بیدادگر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سزایشان این است که لعنت خدا و فرشتگان و مردم، همگی بر ایشان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یَدَآ أَبِی لَهَبٍ وَ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خواندید ، بر ابو لهب نفرین بفرستید؛ زیرا او از تکذیب کنندگانی بود که پیامبر صلی الله علیه و آله و آنچه را از جانب خداوند عز و جلآورد ، دروغ می شمردند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الأنبیاء وأتباعهم علی المجرمین</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دُعاءُ نوحٍالکتاب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أَرْسَلْنَا نُوحًا إِلَی قَوْمِهِ فَقَالَ یَـقَوْمِ اعْبُدُواْ اللَّهَ مَا لَکُم مِّنْ إِلَـهٍ غَیْرُهُ أَفَلاَ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الْمَلَؤُاْ الَّذِینَ کَفَرُواْ مِن قَوْمِهِ مَا هَـذَا إِلاَّ بَشَرٌ مِّثْلُکُمْ یُرِیدُ أَن یَتَفَضَّلَ عَلَیْکُمْ وَ لَوْ شَاءَ اللَّهُ لَأَنزَلَ مَلَئِکَةً مَّا سَمِعْنَا بِهَـذَا فِی ءَابَائنَا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بِهِ جِنَّةٌ فَتَرَبَّصُواْ بِهِ حَتَّی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 xml:space="preserve">» . </w:t>
      </w:r>
      <w:r>
        <w:rPr>
          <w:rStyle w:val="FootnoteAnchor"/>
          <w:rtl w:val="true"/>
        </w:rPr>
        <w:footnoteReference w:id="5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هِیَ إِلاَّ حَیَاتُنَا الدُّنْیَا نَمُوتُ وَ نَحْیَا وَ مَا نَحْنُ بِمَبْعُوثِینَ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افْتَرَی عَلَی اللَّهِ کَذِبًا وَ مَا نَحْنُ لَهُ بِمُؤْمِنِینَ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 قَلِیلٍ لَّیُصْبِحُنَّ نَـدِمِینَ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بِالْحَقِّ فَجَعَلْنَـهُمْ غُثَـاءً فَبُعْدًا لِّلْقَوْمِ الظَّــلِمِینَ </w:t>
      </w:r>
      <w:r>
        <w:rPr>
          <w:rFonts w:eastAsia="Amiri" w:cs="Amiri" w:ascii="Amiri" w:hAnsi="Amiri"/>
          <w:color w:val="111111"/>
          <w:sz w:val="28"/>
          <w:szCs w:val="28"/>
          <w:rtl w:val="true"/>
          <w:lang w:bidi="ar-SA"/>
        </w:rPr>
        <w:t xml:space="preserve">» . </w:t>
      </w:r>
      <w:r>
        <w:rPr>
          <w:rStyle w:val="FootnoteAnchor"/>
          <w:rtl w:val="true"/>
        </w:rPr>
        <w:footnoteReference w:id="6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إِنَّ قَوْمِی 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بَیْنِی وَ بَیْنَهُمْ فَتْحًا وَ نَجِّنِی وَ مَن مَّعِیَ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فَأَنجَیْنَـهُ وَ مَن مَّعَهُ فِی الْفُلْکِ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بَعْدُ الْبَاقِینَ </w:t>
      </w:r>
      <w:r>
        <w:rPr>
          <w:rFonts w:eastAsia="Amiri" w:cs="Amiri" w:ascii="Amiri" w:hAnsi="Amiri"/>
          <w:color w:val="111111"/>
          <w:sz w:val="28"/>
          <w:szCs w:val="28"/>
          <w:rtl w:val="true"/>
          <w:lang w:bidi="ar-SA"/>
        </w:rPr>
        <w:t xml:space="preserve">» . </w:t>
      </w:r>
      <w:r>
        <w:rPr>
          <w:rStyle w:val="FootnoteAnchor"/>
          <w:rtl w:val="true"/>
        </w:rPr>
        <w:footnoteReference w:id="60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3" w:name="pg12843_163168"/>
    </w:p>
    <w:p>
      <w:pPr>
        <w:pStyle w:val="Heading3"/>
        <w:numPr>
          <w:ilvl w:val="2"/>
          <w:numId w:val="1"/>
        </w:numPr>
        <w:rPr/>
      </w:pPr>
      <w:bookmarkStart w:id="464" w:name="__RefHeading___Toc2324926_3224264995"/>
      <w:bookmarkStart w:id="465" w:name="_Toc180"/>
      <w:bookmarkEnd w:id="463"/>
      <w:bookmarkEnd w:id="464"/>
      <w:r>
        <w:rPr>
          <w:rtl w:val="true"/>
        </w:rPr>
        <w:t xml:space="preserve">باب سوم </w:t>
      </w:r>
      <w:r>
        <w:rPr>
          <w:rtl w:val="true"/>
        </w:rPr>
        <w:t xml:space="preserve">: </w:t>
      </w:r>
      <w:r>
        <w:rPr>
          <w:rtl w:val="true"/>
        </w:rPr>
        <w:t>نفرین پیامبران علیهم السلام و پیروان آنها بر مجرمان</w:t>
      </w:r>
      <w:bookmarkEnd w:id="465"/>
    </w:p>
    <w:p>
      <w:pPr>
        <w:pStyle w:val="Heading4"/>
        <w:numPr>
          <w:ilvl w:val="3"/>
          <w:numId w:val="1"/>
        </w:numPr>
        <w:rPr/>
      </w:pPr>
      <w:bookmarkStart w:id="466" w:name="__RefHeading___Toc2324928_3224264995"/>
      <w:bookmarkStart w:id="467" w:name="_Toc181"/>
      <w:bookmarkEnd w:id="466"/>
      <w:r>
        <w:rPr/>
        <w:t>۳</w:t>
      </w:r>
      <w:r>
        <w:rPr>
          <w:rtl w:val="true"/>
        </w:rPr>
        <w:t xml:space="preserve"> </w:t>
      </w:r>
      <w:r>
        <w:rPr>
          <w:rtl w:val="true"/>
        </w:rPr>
        <w:t xml:space="preserve">/ </w:t>
      </w:r>
      <w:r>
        <w:rPr/>
        <w:t>۱</w:t>
      </w:r>
      <w:r>
        <w:rPr>
          <w:rtl w:val="true"/>
        </w:rPr>
        <w:t xml:space="preserve"> نفرین نوح</w:t>
      </w:r>
      <w:bookmarkEnd w:id="467"/>
    </w:p>
    <w:p>
      <w:pPr>
        <w:pStyle w:val="BookText"/>
        <w:rPr/>
      </w:pP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پیامبران و پیروان آنها بر مجرمان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نفرین نوحقرآن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آینه ، نوح را به سوی قومش فرستادیم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که شما را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پروا ندارید؟ اشراف قومش که کافر بودند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بشری چون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بر شما برتری جوید و اگر خدا می خواست ، قطعا فرشتگانی فرو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پدران نخستین خویش ، چنین چیزی نشنیده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نیست ، جز مردی که در وی ، جنون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چندی درباره اش دست نگه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که مرا دروغزن می خوانند ، مرا یاری کن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زندگانی دنیای ما ،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میریم و زنده می شویم و دیگر ، برانگیخته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مردی که بر خدا دروغ می بندد ، نیست و ما به او باور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مرا دروغزن خواندند ، یاری 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 سخْت پشیمان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آنان را به حق ، فرو گرفت و آنها را چون خاشاکی که بر آب می افتد ،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رحمت حق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ستمکاران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 مرا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آنان ، فیصله ده و من و هر کس از مؤمنان را که با من است ،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هر که را که در آن کشتیِ آکنده با او بود ،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باقی ماندگان را غرق کردیم</w:t>
      </w:r>
      <w:r>
        <w:rPr>
          <w:rFonts w:eastAsia="IRNazanin" w:cs="IRNazanin"/>
          <w:color w:val="111111"/>
          <w:sz w:val="28"/>
          <w:szCs w:val="28"/>
          <w:rtl w:val="true"/>
          <w:lang w:bidi="fa-IR"/>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قَبْلَهُمْ قَوْمُ نُوحٍ فَکَذَّبُواْ عَبْدَنَا وَ قَالُواْ مَجْنُونٌ وَازْدُجِرَ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أَنِّی مَغْلُوبٌ فَانتَصِرْ </w:t>
      </w:r>
      <w:r>
        <w:rPr>
          <w:rFonts w:eastAsia="Amiri" w:cs="Amiri" w:ascii="Amiri" w:hAnsi="Amiri"/>
          <w:color w:val="111111"/>
          <w:sz w:val="28"/>
          <w:szCs w:val="28"/>
          <w:rtl w:val="true"/>
          <w:lang w:bidi="ar-SA"/>
        </w:rPr>
        <w:t xml:space="preserve">» . </w:t>
      </w:r>
      <w:r>
        <w:rPr>
          <w:rStyle w:val="FootnoteAnchor"/>
          <w:rtl w:val="true"/>
        </w:rPr>
        <w:footnoteReference w:id="6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نُوحٌ رَّبِّ إِنَّهُمْ عَصَوْنِی وَ اتَّبَعُواْ مَن لَّمْ یَزِدْهُ مَالُهُ وَ وَلَدُهُ إِلاَّ 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کُبَّارًا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لاَ تَذَرُنَّ ءَالِهَتَکُمْ وَ لاَ تَذَرُنَّ وَدًّا وَ لاَ سُوَاعًا وَ لاَ یَغُوثَ وَ یَعُوقَ وَ نَسْرًا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أَضَلُّواْ کَثِیرًا وَ لاَ تَزِدِ الظَّــلِمِینَ إِلاَّ ضَلَـلاً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خَطِیئتِهِمْ أُغْرِقُواْ فَأُدْخِلُواْ نَارًا فَلَمْ یَجِدُواْ لَهُم مِّن دُونِ اللَّهِ أَنصَارًا </w:t>
      </w:r>
      <w:r>
        <w:rPr>
          <w:rFonts w:eastAsia="Amiri" w:cs="Amiri" w:ascii="Amiri" w:hAnsi="Amiri"/>
          <w:color w:val="111111"/>
          <w:sz w:val="28"/>
          <w:szCs w:val="28"/>
          <w:rtl w:val="true"/>
          <w:lang w:bidi="ar-SA"/>
        </w:rPr>
        <w:t xml:space="preserve">» . </w:t>
      </w:r>
      <w:r>
        <w:rPr>
          <w:rStyle w:val="FootnoteAnchor"/>
          <w:rtl w:val="true"/>
        </w:rPr>
        <w:footnoteReference w:id="6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نُوحٌ رَّبِّ لاَ تَذَرْ عَلَی الْأَرْضِ مِنَ الْکَـفِرِینَ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تَذَرْهُمْ یُضِلُّواْ عِبَادَکَ وَ لاَ یَلِدُواْ إِلاَّ فَاجِرًا کَفَّارًا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لِی وَ لِوَ لِدَیَّ وَ لِمَن دَخَلَ بَیْتِیَ مُؤْمِنًا وَلِلْمُؤْمِنِینَ وَ الْمُؤْمِنَـتِ وَ لاَ تَزِدِ الظَّــلِمِینَ إِلاَّ تَبَارَا </w:t>
      </w:r>
      <w:r>
        <w:rPr>
          <w:rFonts w:eastAsia="Amiri" w:cs="Amiri" w:ascii="Amiri" w:hAnsi="Amiri"/>
          <w:color w:val="111111"/>
          <w:sz w:val="28"/>
          <w:szCs w:val="28"/>
          <w:rtl w:val="true"/>
          <w:lang w:bidi="ar-SA"/>
        </w:rPr>
        <w:t xml:space="preserve">» .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الحدیثعلل الشرایع عن حنّان بن سدیر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نوحا علیه السلام حینَ دَعا عَلی قَومِهِ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لاَ تَذَرْ عَلَی الْأَرْضِ مِنَ الْکَـفِرِینَ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 وَ لاَ یَلِدُواْ إِلاَّ فَاجِرًا کَفَّارًا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أنَّهُ لا یَنجُبُ مِن بَینِهِم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عَلِمَ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لَن یُؤْمِنَ مِن قَوْمِکَ إِلاَّ مَن قَدْ ءَامَنَ</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فَعِندَ هذا دَعا عَلَیهِم بِهذَا الدُّعاءِ </w:t>
      </w:r>
      <w:r>
        <w:rPr>
          <w:rFonts w:eastAsia="Amiri" w:cs="Amiri" w:ascii="Amiri" w:hAnsi="Amiri"/>
          <w:color w:val="111111"/>
          <w:sz w:val="28"/>
          <w:szCs w:val="28"/>
          <w:rtl w:val="true"/>
          <w:lang w:bidi="ar-SA"/>
        </w:rPr>
        <w:t xml:space="preserve">. </w:t>
      </w:r>
      <w:r>
        <w:rPr>
          <w:rStyle w:val="FootnoteAnchor"/>
          <w:rtl w:val="true"/>
        </w:rPr>
        <w:footnoteReference w:id="60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آنان، قوم نوح نیز به تکذیب پرداختند و بنده ما را دروغزن خواندند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کشید تا پروردگارش را خواند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درمانده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مرا نافرمانی کردند و از کسی پیروی نمودند که مال و فرزندش ، جز بر زیان وی نیفزود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نیرنگی بس بزرگ زدند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که از خدایانتان دست برندارید ، 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را گم راه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بر گم راهی ستمکاران میفزای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سبب گناهانشان غرقه 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در آورده شدند و برای خود ، در برابر خدا یارانی نیافتند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کافران را بر روی زمین مگذار ؛ چرا که اگر تو آنان را بر جای بگذاری ، بندگانت را گم راه می کنند و جز پلیدکارِ ناسپاس نمی 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پدر و مادرم و هر مؤمنی که در سرایم درمی آید ، و بر مردان و زنان باایمان ببخشای ، و جز بر هلاکت ستمکاران میفزای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حدیثعلل الشرائعـ به نقل از حنّان بن سَدیر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نوح علیه السلام هنگامی که قومش را نفرین کرد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کافران را بر روی زمین مگذار ، چرا که اگر تو آنان را بر جای بگذاری ، بندگانت را گم راه می کنند و جز پلیدکارِ ناسپاس نمی 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دانست که از میان آنها ، دیگر کسی به راه نخواهد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را دانست؟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او وحی فرمود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قوم تو ، دیگر کسی بجز همانان که ایمان آورده اند، ایمان نخواهد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جا بود که آن نفرین را در حقّ آنان کرد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تفسیر القمّیـ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لاَ تَذَرُنَّ ءَالِهَتَکُمْ وَ لاَ تَذَرُنَّ وَدًّا وَ لاَ سُوَاعًا وَ لاَ یَغُوثَ وَ یَعُوقَ وَ نَسْرًا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قَومٌ مُؤمِنونَ </w:t>
      </w:r>
      <w:r>
        <w:rPr>
          <w:rStyle w:val="FootnoteAnchor"/>
          <w:rtl w:val="true"/>
        </w:rPr>
        <w:footnoteReference w:id="607"/>
      </w:r>
      <w:r>
        <w:rPr>
          <w:rFonts w:ascii="Amiri" w:hAnsi="Amiri" w:eastAsia="Amiri" w:cs="Amiri"/>
          <w:color w:val="111111"/>
          <w:sz w:val="28"/>
          <w:sz w:val="28"/>
          <w:szCs w:val="28"/>
          <w:rtl w:val="true"/>
          <w:lang w:bidi="ar-SA"/>
        </w:rPr>
        <w:t xml:space="preserve">قَبلَ نوحٍ علیه السلام ، فَماتوا فَحَزِنَ عَلَیهِمُ النّاسُ ، فَجاءَ إبلیسُ فَاتَّخَذَ لَهُم صُوَرَهُم لِیَأنَسوا بِها فَأَنِسوا بِها ، فَلَمّا جاءَهُمُ الشِّتاءُ أدخَلوهَا البُیوتَ ، فَمَضی ذلِکَ القَرنُ وجاءَ القَرنُ الآخَرُ ، فَجاءَهُم إبلیسُ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آلِهَةٌ کانَ </w:t>
      </w:r>
      <w:r>
        <w:rPr>
          <w:rStyle w:val="FootnoteAnchor"/>
          <w:rtl w:val="true"/>
        </w:rPr>
        <w:footnoteReference w:id="608"/>
      </w:r>
      <w:r>
        <w:rPr>
          <w:rFonts w:ascii="Amiri" w:hAnsi="Amiri" w:eastAsia="Amiri" w:cs="Amiri"/>
          <w:color w:val="111111"/>
          <w:sz w:val="28"/>
          <w:sz w:val="28"/>
          <w:szCs w:val="28"/>
          <w:rtl w:val="true"/>
          <w:lang w:bidi="ar-SA"/>
        </w:rPr>
        <w:t xml:space="preserve">آباؤُکُم یَعبُدونَها ، فَعَبَدوهُم وضَلَّ مِنهُم بَشَرٌ کَثیرٌ ، فَدَعا عَلَیهِم نوحٌ حَتّی أهلَکَهُمُ اللّهُ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دُعاءُ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لُوطًا إِذْ قَالَ لِقَوْمِهِ إِنَّکُمْ لَتَأْتُونَ الْفَـحِشَةَ مَا سَبَقَکُم بِهَا مِنْ أَحَدٍ مِّنَ الْعَــلَمِینَ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أَئنَّکُمْ لَتَأْتُونَ الرِّجَالَ وَ تَقْطَعُونَ السَّبِیلَ وَ تَأْتُونَ فِی نَادِیکُمُ الْمُنکَرَ فَمَا کَانَ جَوَابَ قَوْمِهِ إِلاَّ أَن قَالُواْ ائْتِنَا بِعَذَابِ اللَّهِ إِن کُنتَ مِنَ الصَّـدِقِینَ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انصُرْنِی عَلَی الْقَوْمِ الْمُفْسِدِینَ</w:t>
      </w:r>
      <w:r>
        <w:rPr>
          <w:rFonts w:eastAsia="Amiri" w:cs="Amiri" w:ascii="Amiri" w:hAnsi="Amiri"/>
          <w:color w:val="111111"/>
          <w:sz w:val="28"/>
          <w:szCs w:val="28"/>
          <w:rtl w:val="true"/>
          <w:lang w:bidi="ar-SA"/>
        </w:rPr>
        <w:t xml:space="preserve">» . </w:t>
      </w:r>
      <w:r>
        <w:rPr>
          <w:rStyle w:val="FootnoteAnchor"/>
          <w:rtl w:val="true"/>
        </w:rPr>
        <w:footnoteReference w:id="61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دُعاءُ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الْمَلأَُ الَّذِینَ اسْتَکْبَرُواْ مِن قَوْمِهِ لَنُخْرِجَنَّکَ یَـشُعَیْبُ وَالَّذِینَ ءَامَنُواْ مَعَکَ مِن قَرْیَتِنَا أَوْ لَتَعُودُنَّ فِی مِلَّتِنَا قَالَ أَوَ لَوْ کُنَّا کَـرِهِینَ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افْتَرَیْنَا عَلَی اللَّهِ کَذِبًا إِنْ عُدْنَا فِی مِلَّتِکُم بَعْدَ إِذْ نَجّانَا اللَّهُ مِنْهَا وَمَا یَکُونُ لَنَا أَن نَّعُودَ فِیهَا إِلاَّ أَن یَشَاءَ اللَّهُ رَبُّنَا وَسِعَ رَبُّنَا کُلَّ شَیْ ءٍ عِلْمًا عَلَی اللَّهِ تَوَکَّلْنَا رَبَّنَا افْتَحْ بَیْنَنَا وَبَیْنَ قَوْمِنَا بِالْحَقِّ وَأَنتَ خَیْرُ الْفَـتِحِینَ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الْمَلأَُ الَّذِینَ کَفَرُواْ مِن قَوْمِهِ لَئِن اتَّبَعْتُمْ شُعَیْبًا إِنَّکُمْ إِذًا لَّخَـسِرُونَ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الرَّجْفَةُ فَأَصْبَحُواْ فِی دَارِهِمْ جَـثِمِینَ</w:t>
      </w:r>
      <w:r>
        <w:rPr>
          <w:rFonts w:eastAsia="Amiri" w:cs="Amiri" w:ascii="Amiri" w:hAnsi="Amiri"/>
          <w:color w:val="111111"/>
          <w:sz w:val="28"/>
          <w:szCs w:val="28"/>
          <w:rtl w:val="true"/>
          <w:lang w:bidi="ar-SA"/>
        </w:rPr>
        <w:t xml:space="preserve">» . </w:t>
      </w:r>
      <w:r>
        <w:rPr>
          <w:rStyle w:val="FootnoteAnchor"/>
          <w:rtl w:val="true"/>
        </w:rPr>
        <w:footnoteReference w:id="61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8" w:name="pg12843_163172"/>
    </w:p>
    <w:p>
      <w:pPr>
        <w:pStyle w:val="Heading4"/>
        <w:numPr>
          <w:ilvl w:val="3"/>
          <w:numId w:val="1"/>
        </w:numPr>
        <w:rPr/>
      </w:pPr>
      <w:bookmarkStart w:id="469" w:name="__RefHeading___Toc2324930_3224264995"/>
      <w:bookmarkStart w:id="470" w:name="_Toc182"/>
      <w:bookmarkEnd w:id="468"/>
      <w:bookmarkEnd w:id="469"/>
      <w:r>
        <w:rPr/>
        <w:t>۳</w:t>
      </w:r>
      <w:r>
        <w:rPr>
          <w:rtl w:val="true"/>
        </w:rPr>
        <w:t xml:space="preserve"> </w:t>
      </w:r>
      <w:r>
        <w:rPr>
          <w:rtl w:val="true"/>
        </w:rPr>
        <w:t xml:space="preserve">/ </w:t>
      </w:r>
      <w:r>
        <w:rPr/>
        <w:t>۲</w:t>
      </w:r>
      <w:r>
        <w:rPr>
          <w:rtl w:val="true"/>
        </w:rPr>
        <w:t xml:space="preserve"> نفرین لوط</w:t>
      </w:r>
      <w:bookmarkEnd w:id="470"/>
    </w:p>
    <w:p>
      <w:pPr>
        <w:pStyle w:val="Heading4"/>
        <w:numPr>
          <w:ilvl w:val="3"/>
          <w:numId w:val="1"/>
        </w:numPr>
        <w:rPr/>
      </w:pPr>
      <w:bookmarkStart w:id="471" w:name="__RefHeading___Toc2324932_3224264995"/>
      <w:bookmarkStart w:id="472" w:name="_Toc183"/>
      <w:bookmarkEnd w:id="471"/>
      <w:r>
        <w:rPr/>
        <w:t>۳</w:t>
      </w:r>
      <w:r>
        <w:rPr>
          <w:rtl w:val="true"/>
        </w:rPr>
        <w:t xml:space="preserve"> </w:t>
      </w:r>
      <w:r>
        <w:rPr>
          <w:rtl w:val="true"/>
        </w:rPr>
        <w:t xml:space="preserve">/ </w:t>
      </w:r>
      <w:r>
        <w:rPr/>
        <w:t>۳</w:t>
      </w:r>
      <w:r>
        <w:rPr>
          <w:rtl w:val="true"/>
        </w:rPr>
        <w:t xml:space="preserve"> نفرین شعیب</w:t>
      </w:r>
      <w:bookmarkEnd w:id="472"/>
    </w:p>
    <w:p>
      <w:pPr>
        <w:pStyle w:val="BookText"/>
        <w:rPr/>
      </w:pPr>
      <w:r>
        <w:rPr>
          <w:rFonts w:ascii="IRNazanin" w:hAnsi="IRNazanin" w:eastAsia="IRNazanin"/>
          <w:color w:val="111111"/>
          <w:sz w:val="28"/>
          <w:sz w:val="28"/>
          <w:szCs w:val="28"/>
          <w:rtl w:val="true"/>
          <w:lang w:bidi="fa-IR"/>
        </w:rPr>
        <w:t xml:space="preserve">تفسیر القمیـ در تفسیر این سخن خدای متعال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که از خدایانتان دست برندارید،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نوح علیه السلام مردمانی مؤمن بودند که چون مُردند ، مردم از مُردن ایشان ، اندوهناک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آمد و مجسّمه های آنها را برایشان ساخت تا بدانها اُنس بگیرند و انس گرفتند، و چون زمستان می رسید ، آن مجسّمه ها را به داخل خانه های خود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نسل رفت و نسل بعد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 نزد ایشان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 خدایانی هستند که پدران شما آنها را می پرستیدند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نیز به پرستش مجسّمه ها پرداختند و شمارِ بسیاری از ایشان ، گم 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نوح علیه السلام نفرینشان کرد و خداوند ، آنان را از میان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نفرین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را ، آن گاه که به قوم خویش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کاری زشت می پردازید که پیش از شما هیچ یک از جهانیان ، چنان نمی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با مُرده ها در می آمیزید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 می کنید و در محافل خود ، پلیدکاری می کنید؟ و پاسخ قومش جز این نبود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 عذاب خدا را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این قوم فسادکار ، چیره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نفرین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 قومش که گردن فرازی می کردند،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 و کسانی را که با تو ایمان آورده اند ، از آبادی خود بیرون می کنیم یا به کیش ما باز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چند کراهت داشته باشیم؟ اگر بعد از آن که خدا ، ما را از آن نجات بخشیده ، به کیش شما باز آییم ، در حقیقت ، به خدا دروغ بسته ایم و ما را نسِزد که به آن باز آییم، مگر آن که پروردگار ما خدا بخواهد ، که پروردگار ما ، از نظر دانش ، بر هر چیزی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و قوم ما به حق داوری کن ، که تو بهترینِ داورانی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قومش که کافر بودند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شعیب پیروی کنید ، در این صورت ، قطعا زیانکارید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لرزه ، آنان را فرو گرفت و در خانه هایشان از پا درآمدند</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دُعاءُ موسیالکتاب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رَبَّنَا إِنَّکَ ءَاتَیْتَ فِرْعَوْنَ وَ مَلَأَهُ زِینَةً وَ أَمْوَ لاً فِی الْحَیَوةِ الدُّنْیَا رَبَّنَا لِیُضِلُّواْ عَن سَبِیلِکَ رَبَّنَا اطْمِسْ عَلَی أَمْوَ لِهِمْ وَ اشْدُدْ عَلَی قُلُوبِهِمْ فَلاَ یُؤْمِنُواْ حَتَّی یَرَوُاْ الْعَذَابَ الْأَلِیمَ</w:t>
      </w:r>
      <w:r>
        <w:rPr>
          <w:rFonts w:eastAsia="Amiri" w:cs="Amiri" w:ascii="Amiri" w:hAnsi="Amiri"/>
          <w:color w:val="111111"/>
          <w:sz w:val="28"/>
          <w:szCs w:val="28"/>
          <w:rtl w:val="true"/>
          <w:lang w:bidi="ar-SA"/>
        </w:rPr>
        <w:t xml:space="preserve">» .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الحدیثالإمام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مِن قَولِ موسی علیه السلام حینَ دَخَلَ عَلی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أدرَأُ إلَیکَ فی نَحرِهِ ، وأستَجیرُ بِکَ مِن شَرِّهِ ، وأستَعینُ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فَحَوَّلَ اللّهُ ما کانَ فی قَلبِ فِرعَونَ مِنَ الأَمنِ خَوفا </w:t>
      </w:r>
      <w:r>
        <w:rPr>
          <w:rFonts w:eastAsia="Amiri" w:cs="Amiri" w:ascii="Amiri" w:hAnsi="Amiri"/>
          <w:color w:val="111111"/>
          <w:sz w:val="28"/>
          <w:szCs w:val="28"/>
          <w:rtl w:val="true"/>
          <w:lang w:bidi="ar-SA"/>
        </w:rPr>
        <w:t xml:space="preserve">. </w:t>
      </w:r>
      <w:r>
        <w:rPr>
          <w:rStyle w:val="FootnoteAnchor"/>
          <w:rtl w:val="true"/>
        </w:rPr>
        <w:footnoteReference w:id="61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3" w:name="pg12843_163174"/>
    </w:p>
    <w:p>
      <w:pPr>
        <w:pStyle w:val="Heading4"/>
        <w:numPr>
          <w:ilvl w:val="3"/>
          <w:numId w:val="1"/>
        </w:numPr>
        <w:rPr/>
      </w:pPr>
      <w:bookmarkStart w:id="474" w:name="__RefHeading___Toc2324934_3224264995"/>
      <w:bookmarkStart w:id="475" w:name="_Toc184"/>
      <w:bookmarkEnd w:id="473"/>
      <w:bookmarkEnd w:id="474"/>
      <w:r>
        <w:rPr/>
        <w:t>۳</w:t>
      </w:r>
      <w:r>
        <w:rPr>
          <w:rtl w:val="true"/>
        </w:rPr>
        <w:t xml:space="preserve"> </w:t>
      </w:r>
      <w:r>
        <w:rPr>
          <w:rtl w:val="true"/>
        </w:rPr>
        <w:t xml:space="preserve">/ </w:t>
      </w:r>
      <w:r>
        <w:rPr/>
        <w:t>۴</w:t>
      </w:r>
      <w:r>
        <w:rPr>
          <w:rtl w:val="true"/>
        </w:rPr>
        <w:t xml:space="preserve"> نفرین موسی</w:t>
      </w:r>
      <w:bookmarkEnd w:id="47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نفرین موسیقرآن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فرعون و اشرافش در زندگیِ دنیا زیور و اموال داده ای ـ ای پروردگار ما ـ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تو به دَر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نابود کن و آنان را در دل هایشان ، سخت گردان که ایمان نیاورند تا عذاب دردناک را ببینند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سخنان موسی علیه السلام ، آن گاه که بر فرعون درآمد، این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تو می سپارم ، در برابر آدم کشی او، و از شرّ او به تو پناه می برم و از تو یاری می جویم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 آرامشی را که در دل فرعون بود ، به ترس مبدّل ساخت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النَّوادِرُالکتاب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وَکَأَیِّن مِّن نَّبِیٍّ قَـتَلَ مَعَهُ رِبِّیُّونَ کَثِیرٌ فَمَا وَهَنُواْ لِمَا أَصَابَهُمْ فِی سَبِیلِ اللَّهِ وَمَا ضَعُفُواْ وَمَا اسْتَکَانُواْ وَاللَّهُ یُحِبُّ الصَّـبِرِینَ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قَوْلَهُمْ إِلاَّ أَن قَالُواْ رَبَّنَا اغْفِرْ لَنَا ذُنُوبَنَا وَإِسْرَافَنَا فِی أَمْرِنَا وَثَبِّتْ أَقْدَامَنَا وَانصُرْنَا عَلَی الْقَوْمِ الْکَـفِرِینَ</w:t>
      </w:r>
      <w:r>
        <w:rPr>
          <w:rFonts w:eastAsia="Amiri" w:cs="Amiri" w:ascii="Amiri" w:hAnsi="Amiri"/>
          <w:color w:val="111111"/>
          <w:sz w:val="28"/>
          <w:szCs w:val="28"/>
          <w:rtl w:val="true"/>
          <w:lang w:bidi="ar-SA"/>
        </w:rPr>
        <w:t xml:space="preserve">» . </w:t>
      </w:r>
      <w:r>
        <w:rPr>
          <w:rStyle w:val="FootnoteAnchor"/>
          <w:rtl w:val="true"/>
        </w:rPr>
        <w:footnoteReference w:id="6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بَرَزُواْ لِجَالُوتَ وَجُنُودِهِ قَالُواْ رَبَّنَا أَفْرِغْ عَلَیْنَا صَبْرًا وَثَبِّتْ أَقْدَامَنَا وَانصُرْنَا عَلَی الْقَوْمِ الْکَـفِرِینَ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فَهَزَمُوهُم بِإِذْنِ اللَّهِ وَقَتَلَ دَاوُدُ جَالُوتَ</w:t>
      </w:r>
      <w:r>
        <w:rPr>
          <w:rFonts w:eastAsia="Amiri" w:cs="Amiri" w:ascii="Amiri" w:hAnsi="Amiri"/>
          <w:color w:val="111111"/>
          <w:sz w:val="28"/>
          <w:szCs w:val="28"/>
          <w:rtl w:val="true"/>
          <w:lang w:bidi="ar-SA"/>
        </w:rPr>
        <w:t xml:space="preserve">» .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الحدیثالإمام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نَبِیٌّ مِنَ الأَنبِیاءِ عَلی قَومِهِ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اُسَلِّطُ عَلَیهِم عَدُوَّهُم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تُریدُ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دَفیقٌ </w:t>
      </w:r>
      <w:r>
        <w:rPr>
          <w:rStyle w:val="FootnoteAnchor"/>
          <w:rtl w:val="true"/>
        </w:rPr>
        <w:footnoteReference w:id="616"/>
      </w:r>
      <w:r>
        <w:rPr>
          <w:rFonts w:ascii="Amiri" w:hAnsi="Amiri" w:eastAsia="Amiri" w:cs="Amiri"/>
          <w:color w:val="111111"/>
          <w:sz w:val="28"/>
          <w:sz w:val="28"/>
          <w:szCs w:val="28"/>
          <w:rtl w:val="true"/>
          <w:lang w:bidi="ar-SA"/>
        </w:rPr>
        <w:t xml:space="preserve">یُحزِنُ القَلبَ ، ویُقِلُّ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فَاُرسِلَ إلَیهِمُ الطّاعونُ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قصص الأنبیاء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یوشَعَ بنَ نونٍ بَوَّأَ </w:t>
      </w:r>
      <w:r>
        <w:rPr>
          <w:rStyle w:val="FootnoteAnchor"/>
          <w:rtl w:val="true"/>
        </w:rPr>
        <w:footnoteReference w:id="618"/>
      </w:r>
      <w:r>
        <w:rPr>
          <w:rFonts w:ascii="Amiri" w:hAnsi="Amiri" w:eastAsia="Amiri" w:cs="Amiri"/>
          <w:color w:val="111111"/>
          <w:sz w:val="28"/>
          <w:sz w:val="28"/>
          <w:szCs w:val="28"/>
          <w:rtl w:val="true"/>
          <w:lang w:bidi="ar-SA"/>
        </w:rPr>
        <w:t xml:space="preserve">بَنی إسرائیلَ الشّامَ بَعدَ موسی علیه السلام ، وقَسَّمَها بَینَهُم ، فَصارَ مِنهُم سِبطٌ بِبَعلَبَکَّ بِأَرضِها ، وهُوَ السِّبطُ الَّذی مِنهُ إلیاسُ النَّبِیُّ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أوحَی اللّهُ تَعالی إلی إلیاسَ بَعدَ سَبعِ سِنینَ مِن یَومَ أحیَا اللّهُ یونُسَ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سَلنی اُعطِکَ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تُمیتُنی فَتُلحِقُنی بِآبائی ؛ فَإِنّی قَد مَلِلتُ بَنی إسرائیلَ وأبغَضتُهُم 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تَعالی جَلَّت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بِالیَومِ الَّذی اُعری مِنکَ الأَرضَ وأهلَها ، وإنَّما قِوامُها بِکَ ، ولکِن سَلنی اُعطِکَ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إلیاسُ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فَأَعطِنی ثاری مِنَ الَّذینَ أبغَضونی فیکَ ، فَلا تُمطِر عَلَیهِم سَبعَ سِنینَ قَطرَةً إلاّ بِشَفاعَتی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عَلی بَنی إسرائیلَ الجوعُ وألَحَّ عَلَیهِمُ البَلاءُ ، وأسرَعَ المَوتُ فیهِم ، وعَلِموا أنَّ ذلِکَ مِن دَعوَةِ إلیاسَ ، فَفَزِعوا إلَیهِ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طَوعُ یَدِکَ ، فَهَبَطَ إلیاسُ مَعَهُم ومَعَهُ تِلمیذٌ لَهُ الیَسَعُ ، وجاءَ إلَی المَلِکِ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أفنَیتَ بنی إسرائیلَ بِالقَحطِ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قَتَلَهُمُ الَّذی أغواهُم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رَبَّکَ یُسقِهِم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اللَّیلُ قامَ إلیاسُ علیه السلام ودَعَا اللّهَ ، ثُمَّ قالَ لِلیَسَعِ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فی أکنافِ </w:t>
      </w:r>
      <w:r>
        <w:rPr>
          <w:rStyle w:val="FootnoteAnchor"/>
          <w:rtl w:val="true"/>
        </w:rPr>
        <w:footnoteReference w:id="619"/>
      </w:r>
      <w:r>
        <w:rPr>
          <w:rFonts w:ascii="Amiri" w:hAnsi="Amiri" w:eastAsia="Amiri" w:cs="Amiri"/>
          <w:color w:val="111111"/>
          <w:sz w:val="28"/>
          <w:sz w:val="28"/>
          <w:szCs w:val="28"/>
          <w:rtl w:val="true"/>
          <w:lang w:bidi="ar-SA"/>
        </w:rPr>
        <w:t xml:space="preserve">السَّماءِ ماذا تَری ؟ فَنَظَرَ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سَحابَةً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بِالسِّقاءِ ، فَلیُحرِزوا أنفُسَهُم وأمتِعَتَهُم مِنَ الغَرَقِ ، فَأَمطَرَ اللّهُ عَلَیهِمُ السَّماءَ وأنبَتَ لَهُمُ الأَرضَ ، فَقامَ إلیاسُ بَینَ أظهُرِهِم وهُم صالِحونَ </w:t>
      </w:r>
      <w:r>
        <w:rPr>
          <w:rFonts w:eastAsia="Amiri" w:cs="Amiri" w:ascii="Amiri" w:hAnsi="Amiri"/>
          <w:color w:val="111111"/>
          <w:sz w:val="28"/>
          <w:szCs w:val="28"/>
          <w:rtl w:val="true"/>
          <w:lang w:bidi="ar-SA"/>
        </w:rPr>
        <w:t xml:space="preserve">. </w:t>
      </w:r>
      <w:r>
        <w:rPr>
          <w:rStyle w:val="FootnoteAnchor"/>
          <w:rtl w:val="true"/>
        </w:rPr>
        <w:footnoteReference w:id="62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6" w:name="pg12843_163176"/>
    </w:p>
    <w:p>
      <w:pPr>
        <w:pStyle w:val="Heading4"/>
        <w:numPr>
          <w:ilvl w:val="3"/>
          <w:numId w:val="1"/>
        </w:numPr>
        <w:rPr/>
      </w:pPr>
      <w:bookmarkStart w:id="477" w:name="__RefHeading___Toc2324936_3224264995"/>
      <w:bookmarkStart w:id="478" w:name="_Toc185"/>
      <w:bookmarkEnd w:id="476"/>
      <w:bookmarkEnd w:id="477"/>
      <w:r>
        <w:rPr/>
        <w:t>۳</w:t>
      </w:r>
      <w:r>
        <w:rPr>
          <w:rtl w:val="true"/>
        </w:rPr>
        <w:t xml:space="preserve"> </w:t>
      </w:r>
      <w:r>
        <w:rPr>
          <w:rtl w:val="true"/>
        </w:rPr>
        <w:t xml:space="preserve">/ </w:t>
      </w:r>
      <w:r>
        <w:rPr/>
        <w:t>۵</w:t>
      </w:r>
      <w:r>
        <w:rPr>
          <w:rtl w:val="true"/>
        </w:rPr>
        <w:t xml:space="preserve"> نمونه هایی دیگر</w:t>
      </w:r>
      <w:bookmarkEnd w:id="47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نمونه هایی دیگرقرآن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بسا پیامبری که همراه او ، خدا باوران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توده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کارزار کردند و در برابر آنچه در راه خدا بدیشان رسید ، سستی نورزیدند و ناتوان نشدند و تسلیم نگردیدند، و خداوند ، شکیبایان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آنان ، جز این نبود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و زیاده روی ما در کارمان را بر ما ببخشای و گام های ما را استوار بدار و ما را بر گروه کافران ، یاری ده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با جالوت و سپاهیانش روبه رو شدند،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های ما شکیبایی فرو ریز و گام هایمان را استوار بدار و ما را بر گروه کافران ، یاری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آنان را به اذن خدا شکست دادند و داوود، جالوت را کُشت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پیامبری از پیامبران ، قومش را نفرین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خطاب آمد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دشمنشان را بر آنان چیره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ناگهانی که دل را بسوزانَد و شمار را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طاعون به سوی آنان ، فرستاده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الأنبیاءـ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 بعد از موسی علیه السلام بنی اسرائیل را در شام اسکان داد و آن را میانشان پخش کرد و طایفه ای از ایشان در بعلبک، از سرزمین شام، جای گرفت و این ، همان طایفه ای بود که الیاس نبی علیه السلام از آن برخاست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خدای متعال، هفت سال پس از روزی که یونس علیه السلام را زنده کرد، به الیاس علیه السلام وحی فرمود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بخواه تا عطایت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الیاس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که مرا بمیرانی و به پدرانم ملحق کنی؛ زیرا از دست بنی اسرائیل خسته شده ام و در خاطر ، آنان را دشمن 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 روزی نیست که زمین و مردمِ آن را از وجود تو محروم سازم، بلکه قوام آن به توست؛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تا عطایت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الیاس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انتقام مرا از کسانی که مرا دشمن می دارند ، چون دَم از تو می زنم، بگیر و مدّت هفت سال ، قطره ای باران بر آنان مباران ، مگر با وساطت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گرسنگی به جان بنی اسرائیل افتاد و بلا ، آنان را به ستوه آورد و مرگ ، امانشان نمی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که این ، از نفرین الیاس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دامان او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اختیار تو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الیاس علیه السلام به همراه ایشان و با شاگردش یَسَع ، فرود آمد و نزد پادشاه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را با قحطی از بین 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کسی کشت که گم راهشان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تا پروردگارت به آنان ، باران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که شد ، الیاس علیه السلام به نماز ایستاد و به درگاه خدا 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یَسَع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اطراف آسمان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بینی؟ یَسَع ، نگاهی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بشارتتان باد به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خود و اموالتان باشید که آب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آسمان را بر ایشان بارانید و زمین را برایشان رویانید و از آن پس ، مردم ، خوب شدند و الیاس علیه السلام به میان ایشان رفت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فی زَمانِ بَنی إسرائیلَ رَجُلٌ یُسَمّی إلیا ، رَئیسٌ عَلی أربَعِمِئَةٍ مِن بَنی إسرائیلَ ، وکانَ مَلِکُ بَنی إسرائیلَ هَوِیَ امرَأَةً مِن قَومٍ یَعبُدونَ الأَصنامَ مِن غَیرِ بَنی إسرائیلَ فَخَطَبَها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أحمِلَ الصَّنَمَ فَأَعبُدَهُ فی بَلدَتِکَ ، فَأَبی عَلَیها ، ثُمَّ عاوَدَها مَرَّةً بَعدَ مَرَّةٍ حَتّی صارَ إلی ما أرادَت ، فَحَوَّلَها إلَیهِ ومَعَها صَنَمٌ ، وجاءَ مَعَها ثَمانُمِئَةِ رَجُلٍ یَعبُدونَهُ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إلیا إلَی المَلِکِ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مَلَّکَکَ اللّهُ ومَدَّ لَکَ فِی العُمُرِ فَطَغَیتَ وبَغَیتَ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یَلتَفِت إلَیهِ ، فَدَعَا اللّهَ إلیا أن لا یُسقِیَهُم قَطرَةً ، فَنالَهُم قَحطٌ شَدیدٌ ثَلاثَ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ذَبَحوا دَوابَّهُم ، فَلَم یَبقَ لَهُم مِنَ الدَّوابِّ إلاّ بِرذَونٌ یَرکَبُهُ المَلِکُ ، وآخَرُ یَرکَبُهُ الوَزیرُ ، وکانَ قَدِ استَتَرَ عِندَ الوَزیرِ أصحابُ إلیا یُطعِمُهُم فی سَرَبٍ </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فَأَوحَی اللّهُ تَعالی جَلَّ ذِکرُهُ إلی إلیا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لِلمَلِکِ ، فَإِنّی اُریدُ أن أتوبَ عَلَیهِ ، 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إلیا ما صَنَعتَ بِنا ؟ قَتَلتَ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تُطیعُنی فیما آمُرُکَ بِهِ ؟ فَأَخَذَ عَلَیهِ العَهدَ ، فَأَخرَجَ أصحابَهُ وتَقَرَّبوا إلَی اللّهِ تَعالی بِثَورَینِ ، ثُمَّ دَعا بِالمَرأَةِ فَذَبَحَها وأحرَقَ الصَّنَمَ ، وتابَ المَلِکُ تَوبَةً حَسَنَةً حَتّی لَبِسَ الشَّعرَ ، واُرسِلَ إلَیهِ المَطَرُ وَالخِصبُ </w:t>
      </w:r>
      <w:r>
        <w:rPr>
          <w:rFonts w:eastAsia="Amiri" w:cs="Amiri" w:ascii="Amiri" w:hAnsi="Amiri"/>
          <w:color w:val="111111"/>
          <w:sz w:val="28"/>
          <w:szCs w:val="28"/>
          <w:rtl w:val="true"/>
          <w:lang w:bidi="ar-SA"/>
        </w:rPr>
        <w:t xml:space="preserve">. </w:t>
      </w:r>
      <w:r>
        <w:rPr>
          <w:rStyle w:val="FootnoteAnchor"/>
          <w:rtl w:val="true"/>
        </w:rPr>
        <w:footnoteReference w:id="62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بنی اسرائیل ، مردی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که بر چهار صد تن از بنی اسرائیل ، ریاست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بنی اسرائیل ، دلباخته زنی از یک قوم بت پرست و غیر بنی اسرائیلی شد و از او خواستگاری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 که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بیاورم و در شهر تو ، آن را بپرستم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پذیرم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پادشاه نپذیرفت ؛ امّا بارها از او خواستگاری نمود و سرانجام ، همان شد که زن 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 او را به خانه خود آورد و بتی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هشتصد مرد نیز با او آمدند که همگی ، آن بت را می پرستیدند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 ، نزد پادشاه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پادشاهی داد و عمرت را دراز گردانید و تو طغیان و سرکشی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 به او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 ، دعا کرد که خداوند ، قطره ای باران بر ایشان نبارانَد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سال خشک سالی سختی شد تا جایی که چارپایانِ خود را ذبح کردند و برایشان چارپایی نماند ، جز یک اسب تاتاری که پادشاه ، سوارش می شد، و اسبی دیگر ، که مَرکب 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الیا ، نزد وزیر ، در زیر زمینی پنهان شده بودند و او به آنها آب و غذا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ـ که نامش بِشکوه باد ـ ، به الیا وحی فرمود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پادشاه برو؛ زیرا که من می خواهم او را توبه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الیا ، نزد پادشاه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چه کرده ای ، الیا؟ بنی اسرائیل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دستوری به تو دهم ، از من فرمان می بَری؟ و از او پیمان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الیا یارانش را بیرون آورد و دو گاو نَر به درگاه خداوند متعال ، قربانی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زن را فراخوانْد و او را نیز سر بُرید و بت را سوزانید و پادشاه ، توبه ای راستین کرد تا جایی که پشمینه پوشید، و باران و حاصلخیزی ، دوباره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علیهم رسول اللّه</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أبو ثَروانَدلائل النبوّة لأبی نعیم عن عبدالملک بن هارون بن عنترة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أبو ثَروانَ راعِیا لِبَنی عَمرِو بنِ تَیمٍ فی إ بِلِهِم ، فَخافَ رَسولُ اللّهِ صلی الله علیه و آله قُرَیشا فَخَرَجَ ، فَنَظَرَ إلی سَوادِ الإِبِلِ فَقَصَدَهُ فَإِذا هِیَ إ بِلٌ ، فَدَخَلَ بَینَ الأَراکِ فَجَلَسَ ، فَنَفَرَتِ الإِ بِلُ ، فَقامَ أبو ثَروانَ فَطافَ بِالإِ بِلِ فَلَم یَرَ شَیئا ، ثُمَّ تَخَلَّلَها فَإِذا هُوَ بِرَسولِ اللّهِ صلی الله علیه و آله جالِسٌ ، فَقالَ لَهُ أبو ثَروانَ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فَقَد أنفَرتَ الإِبِلَ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تَرُع أرَدتُ أن أستَأنِسَ إلی إ بِلِکَ ، فَقالَ لَهُ أبو ثَروانَ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 ، رَجُلٌ أرَدتُ أن أستَأنِسَ إلی إ 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ثَروانَ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أراکَ الرَّجُلَ الَّذی یَزعُمونَ أنَّهُ خَرَجَ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فَأَدعوکَ إلی شَهادَةِ أن لا إلهَ إلاَّ اللّهُ وأنَّ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ثَروانَ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 فَلا تَصلُحُ إ بِلٌ أنتَ فیها ، وأبی أن یَدَعَهُ ، فَدَعا عَلَیهِ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أطِل شَقاهُ وبَقاهُ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فَأَدرَکتُهُ شَیخا کَبیرا یَتَمَنَّی المَوتَ ، فَقالَ لَهُ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نَراکَ إلاّ قَد هَلَکتَ ، دَعا عَلَیکَ رَسولُ اللّهِ صلی الله علیه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 قَد أتَیتُهُ بَعدُ حینَ ظَهَرَ الإِسلامُ فَأَسلَمتُ مَعَهُ ، فَدَعا لی وَاستَغفَرَ ، ولکِنَّ الاُولی قَد سَبَقَت </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9" w:name="pg12843_163182"/>
    </w:p>
    <w:p>
      <w:pPr>
        <w:pStyle w:val="Heading3"/>
        <w:numPr>
          <w:ilvl w:val="2"/>
          <w:numId w:val="1"/>
        </w:numPr>
        <w:rPr/>
      </w:pPr>
      <w:bookmarkStart w:id="480" w:name="__RefHeading___Toc2324938_3224264995"/>
      <w:bookmarkStart w:id="481" w:name="_Toc186"/>
      <w:bookmarkEnd w:id="479"/>
      <w:bookmarkEnd w:id="480"/>
      <w:r>
        <w:rPr>
          <w:rtl w:val="true"/>
        </w:rPr>
        <w:t xml:space="preserve">باب چهارم </w:t>
      </w:r>
      <w:r>
        <w:rPr>
          <w:rtl w:val="true"/>
        </w:rPr>
        <w:t xml:space="preserve">: </w:t>
      </w:r>
      <w:r>
        <w:rPr>
          <w:rtl w:val="true"/>
        </w:rPr>
        <w:t>کسانی که پیامبر خدا صلی الله علیه و آله نفرینشان کرد</w:t>
      </w:r>
      <w:bookmarkEnd w:id="481"/>
    </w:p>
    <w:p>
      <w:pPr>
        <w:pStyle w:val="Heading4"/>
        <w:numPr>
          <w:ilvl w:val="3"/>
          <w:numId w:val="1"/>
        </w:numPr>
        <w:rPr/>
      </w:pPr>
      <w:bookmarkStart w:id="482" w:name="__RefHeading___Toc2324940_3224264995"/>
      <w:bookmarkStart w:id="483" w:name="_Toc187"/>
      <w:bookmarkEnd w:id="482"/>
      <w:r>
        <w:rPr/>
        <w:t>۴</w:t>
      </w:r>
      <w:r>
        <w:rPr>
          <w:rtl w:val="true"/>
        </w:rPr>
        <w:t xml:space="preserve"> </w:t>
      </w:r>
      <w:r>
        <w:rPr>
          <w:rtl w:val="true"/>
        </w:rPr>
        <w:t xml:space="preserve">/ </w:t>
      </w:r>
      <w:r>
        <w:rPr/>
        <w:t>۱</w:t>
      </w:r>
      <w:r>
        <w:rPr>
          <w:rtl w:val="true"/>
        </w:rPr>
        <w:t xml:space="preserve"> ابو ثَروان</w:t>
      </w:r>
      <w:bookmarkEnd w:id="483"/>
    </w:p>
    <w:p>
      <w:pPr>
        <w:pStyle w:val="BookText"/>
        <w:rPr/>
      </w:pP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پیامبر خدا نفرینشان کرد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ابو ثَروان </w:t>
      </w:r>
      <w:r>
        <w:rPr>
          <w:rStyle w:val="FootnoteAnchor"/>
          <w:rtl w:val="true"/>
        </w:rPr>
        <w:footnoteReference w:id="624"/>
      </w:r>
      <w:r>
        <w:rPr>
          <w:rFonts w:ascii="IRNazanin" w:hAnsi="IRNazanin" w:eastAsia="IRNazanin"/>
          <w:color w:val="111111"/>
          <w:sz w:val="28"/>
          <w:sz w:val="28"/>
          <w:szCs w:val="28"/>
          <w:rtl w:val="true"/>
          <w:lang w:bidi="fa-IR"/>
        </w:rPr>
        <w:t>دلائل النبوّة ، ابو نعیمـ به نقل از عبد الملک بن هارون بن عنتره ، از پدرش ، از جدّش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ثَروان ، چوپان اشتران بنی عمرو بن تَیم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 از بیم قریش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شَبَح اشترانی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آن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رمه اشتر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درخچه های 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اشتران رَمیدند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ثَروان، برخاست و گِرد اشتران چرخید ؛ امّا چیزی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میان آنها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را دید که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ثروان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اُشتران را رماندی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در کنار اُشترانت بیاسایم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ثروان ، دوباره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خواستم که در کنار اشترانت بیاسایم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ثروان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تو همان مردی باشی که می گویند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اینکْ تو را دعوت می کنم که گواهی دهی معبودی جز خدا نیست و محمّد ، بنده و فرستاده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ثروان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برو ؛ زیرا اشترانی که تو در میانشان باشی ، به درد نمی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نشد پیامبر صلی الله علیه و آله را به حال خود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خدا ، او را نفرین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عمر او را به درازا کشان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الملک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او را درک کردم ، در حالی که پیرمردی سالخورده بود و آرزوی مرگ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قطعا در هلاکتی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 تو را نفرین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بعدا، هنگامی که اسلام چیره گشت، نزد ایشان رفتم و اسلام آوردم و ایشان ، برایم دعا و طلب آمرزش کرد ؛ امّا آن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نفرین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 را کرده است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أبو موسَی الأَشعَرِیُالأمالی للطوسی عن أبی تحیی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عَمّارَ بنَ یاسِرٍ یُعاتِبُ أبا موسَی الأَشعَرِیَّ ویُوَبِّخُهُ عَلی تَأَخُّرِهِ عَن عَلِیِّ بنِ أبی طالِبٍ علیه السلام ، وقُعودِهِ عَنِ الدُّخولِ فی بَیعَتِهِ ، ویَقولُ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موسی مَا الَّذی أخَّرَکَ عَن أمیرِ المُؤمِنینَ ؟ فَوَاللّهِ لَئِن شَکَکتَ فیهِ لَتَخرُجَنَّ عَنِ الإِسلامِ ، وأبو موسی 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ودَع عِتابَکَ لی ، فَإِنَّما أنَا أخوکَ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لَکَ بِأَخٍ ، سَمِعتُ رَسولَ اللّهِ صلی الله علیه و آله یَلعَنُکَ لَیلَةَ العَقَبَةِ ، وقَد هَمَمتَ مَعَ القَومِ بِما هَمَمتَ ، فَقالَ لَهُ أبو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أفَلَیسَ قَدِ استَغفَرَ لی ؟ 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اللَّعنَ ولَم أسمَعِ الاِستِغفارَ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الأَشعَثُ بنُ قَیسٍ وذُرِّیَّتُهُالکافی عن سدیر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سَدیرُ ، بَلَغَنی عَن نِساءِ أهلِ الکوفَةِ جَمالٌ وحُسنُ تَبَعُّلٍ ؛ فَابتَغِ لِی امرَأَةً ذاتَ جَمالٍ فی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أصَبتُها جُعِلتُ فِداکَ ، فُلانَةَ بِنتَ فُلانِ ابنِ مُحَمَّدِ بنِ الأَشعَثِ بنِ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سَدیرُ ، إنَّ رَسولَ اللّهِ صلی الله علیه و آله لَعَنَ قَوما ، فَجَرَتِ اللَّعنَةُ فی أعقابِهِم إلی یَومِ القِیامَةِ ، وأنَا أکرَهُ أن یُصیبَ جَسَدی جَسَدَ أحَدٍ مِن أهلِ النّارِ </w:t>
      </w:r>
      <w:r>
        <w:rPr>
          <w:rFonts w:eastAsia="Amiri" w:cs="Amiri" w:ascii="Amiri" w:hAnsi="Amiri"/>
          <w:color w:val="111111"/>
          <w:sz w:val="28"/>
          <w:szCs w:val="28"/>
          <w:rtl w:val="true"/>
          <w:lang w:bidi="ar-SA"/>
        </w:rPr>
        <w:t xml:space="preserve">. </w:t>
      </w:r>
      <w:r>
        <w:rPr>
          <w:rStyle w:val="FootnoteAnchor"/>
          <w:rtl w:val="true"/>
        </w:rPr>
        <w:footnoteReference w:id="62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4" w:name="pg12843_163184"/>
    </w:p>
    <w:p>
      <w:pPr>
        <w:pStyle w:val="Heading4"/>
        <w:numPr>
          <w:ilvl w:val="3"/>
          <w:numId w:val="1"/>
        </w:numPr>
        <w:rPr/>
      </w:pPr>
      <w:bookmarkStart w:id="485" w:name="__RefHeading___Toc2324942_3224264995"/>
      <w:bookmarkStart w:id="486" w:name="_Toc188"/>
      <w:bookmarkEnd w:id="484"/>
      <w:bookmarkEnd w:id="485"/>
      <w:r>
        <w:rPr/>
        <w:t>۴</w:t>
      </w:r>
      <w:r>
        <w:rPr>
          <w:rtl w:val="true"/>
        </w:rPr>
        <w:t xml:space="preserve"> </w:t>
      </w:r>
      <w:r>
        <w:rPr>
          <w:rtl w:val="true"/>
        </w:rPr>
        <w:t xml:space="preserve">/ </w:t>
      </w:r>
      <w:r>
        <w:rPr/>
        <w:t>۲</w:t>
      </w:r>
      <w:r>
        <w:rPr>
          <w:rtl w:val="true"/>
        </w:rPr>
        <w:t xml:space="preserve"> ابو موسی اشعری</w:t>
      </w:r>
      <w:bookmarkEnd w:id="486"/>
    </w:p>
    <w:p>
      <w:pPr>
        <w:pStyle w:val="Heading4"/>
        <w:numPr>
          <w:ilvl w:val="3"/>
          <w:numId w:val="1"/>
        </w:numPr>
        <w:rPr/>
      </w:pPr>
      <w:bookmarkStart w:id="487" w:name="__RefHeading___Toc2324944_3224264995"/>
      <w:bookmarkStart w:id="488" w:name="_Toc189"/>
      <w:bookmarkEnd w:id="487"/>
      <w:r>
        <w:rPr/>
        <w:t>۴</w:t>
      </w:r>
      <w:r>
        <w:rPr>
          <w:rtl w:val="true"/>
        </w:rPr>
        <w:t xml:space="preserve"> </w:t>
      </w:r>
      <w:r>
        <w:rPr>
          <w:rtl w:val="true"/>
        </w:rPr>
        <w:t xml:space="preserve">/ </w:t>
      </w:r>
      <w:r>
        <w:rPr/>
        <w:t>۳</w:t>
      </w:r>
      <w:r>
        <w:rPr>
          <w:rtl w:val="true"/>
        </w:rPr>
        <w:t xml:space="preserve"> اشعث بن قیس و نسل او</w:t>
      </w:r>
      <w:bookmarkEnd w:id="48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ابو موسی اشعری </w:t>
      </w:r>
      <w:r>
        <w:rPr>
          <w:rStyle w:val="FootnoteAnchor"/>
          <w:rtl w:val="true"/>
        </w:rPr>
        <w:footnoteReference w:id="627"/>
      </w:r>
      <w:r>
        <w:rPr>
          <w:rFonts w:ascii="IRNazanin" w:hAnsi="IRNazanin" w:eastAsia="IRNazanin"/>
          <w:color w:val="111111"/>
          <w:sz w:val="28"/>
          <w:sz w:val="28"/>
          <w:szCs w:val="28"/>
          <w:rtl w:val="true"/>
          <w:lang w:bidi="fa-IR"/>
        </w:rPr>
        <w:t>الأمالی، طوسیـ به نقل از ابو تحیی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عمّار بن یاسر، ابو موسی اشعری را به سبب درنگش در پیوستن به علی بن ابی طالب علیه السلام و خودداری از بیعت با او ، سرزنش می کند و به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باعث شد که از امیر مؤمنان ، کناره بگیری؟ به خدا سوگند که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 داشته باشی ، قطعا از اسلام خارج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نکوهشم مکن و از سرزنش من ، دست بردار، که من برادر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برادرِ تو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پیامبر خدا ، در شب عَقَبه ، تو را که با آن مردم هم داستان شده بودی ، لعنت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این است که برای من ، طلب آمرزش کرد؟ 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لعنت را شنیدم و طلب آمرزش را نشنیدم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اشعث بن قیس و نسل او </w:t>
      </w:r>
      <w:r>
        <w:rPr>
          <w:rStyle w:val="FootnoteAnchor"/>
          <w:rtl w:val="true"/>
        </w:rPr>
        <w:footnoteReference w:id="628"/>
      </w:r>
      <w:r>
        <w:rPr>
          <w:rFonts w:ascii="IRNazanin" w:hAnsi="IRNazanin" w:eastAsia="IRNazanin"/>
          <w:color w:val="111111"/>
          <w:sz w:val="28"/>
          <w:sz w:val="28"/>
          <w:szCs w:val="28"/>
          <w:rtl w:val="true"/>
          <w:lang w:bidi="fa-IR"/>
        </w:rPr>
        <w:t>الکافیـ به نقل از سَدیر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زنان کوفه زیبایند و نیکو ، شوهرداری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و از جایی زنی زیبا برایم بیاب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دارم، 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 دختر فلان بن محمّد بن اشعث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 عدّه ای را لعنت کرد و این لعنت ، به بازماندگان آنان نیز تا روز قیامت ، سرایت یافت و من ، خوش ندارم که بدنم به بدن یکی از دوزخیان بخورَد</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الحَکَمُ بنُ أبِی العاصِالخرائج والجرائح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الحَکَمَ بنَ أبِی العاصِ عَمَّ عُثمانَ بنِ عَفّانَ کانَ یَستَهزِئُ مِن رَسولِ اللّهِ بِخُطوَتِهِ فی مِشیَتِهِ ، ویَسخَرُ مِنهُ ، وکانَ رَسولُ اللّهِ صلی الله علیه و آله یَمشی یَوما وَالحَکَمُ خَلفَهُ یُحَرِّکُ کَتِفَیهِ ویُکَسِّرُ یَدَیهِ خَلفَ رَسولِ اللّهِ استِهزاءً مِنهُ بِمِشیَتِهِ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رَسولُ اللّهِ صلی الله علیه و آله بِیَدِهِ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فَکُن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فَبَقِیَ الحَکَمُ عَلی تِلکَ الحالِ مِن تَحریکِ أکتافِهِ وتَکسیرِ یَدَیهِ ، ثُمَّ نَفاهُ عَنِ المَدینَةِ ولَعَنَهُ ، فَکانَ مَطرودا إلی أیّامِ عُثمانَ ، فَرَدَّهُ إلَی المَدینَةِ وأکرَمَهُ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الاستیعاب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أنتَ یا مَروانُ ، فَأَشهَدُ أنَّ رَسولَ اللّهِ صلی الله علیه و آله لَعَنَ أباکَ وأنتَ فی صُلبِهِ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الحکم</w:t>
      </w:r>
      <w:r>
        <w:rPr>
          <w:rFonts w:eastAsia="IRNazanin" w:cs="IRNazanin"/>
          <w:color w:val="111111"/>
          <w:sz w:val="28"/>
          <w:szCs w:val="28"/>
          <w:rtl w:val="true"/>
          <w:lang w:bidi="fa-IR"/>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9" w:name="pg12843_163186"/>
    </w:p>
    <w:p>
      <w:pPr>
        <w:pStyle w:val="Heading4"/>
        <w:numPr>
          <w:ilvl w:val="3"/>
          <w:numId w:val="1"/>
        </w:numPr>
        <w:rPr/>
      </w:pPr>
      <w:bookmarkStart w:id="490" w:name="__RefHeading___Toc2324946_3224264995"/>
      <w:bookmarkStart w:id="491" w:name="_Toc190"/>
      <w:bookmarkEnd w:id="489"/>
      <w:bookmarkEnd w:id="490"/>
      <w:r>
        <w:rPr/>
        <w:t>۴</w:t>
      </w:r>
      <w:r>
        <w:rPr>
          <w:rtl w:val="true"/>
        </w:rPr>
        <w:t xml:space="preserve"> </w:t>
      </w:r>
      <w:r>
        <w:rPr>
          <w:rtl w:val="true"/>
        </w:rPr>
        <w:t xml:space="preserve">/ </w:t>
      </w:r>
      <w:r>
        <w:rPr/>
        <w:t>۴</w:t>
      </w:r>
      <w:r>
        <w:rPr>
          <w:rtl w:val="true"/>
        </w:rPr>
        <w:t xml:space="preserve"> حَکَم بن ابی العاص</w:t>
      </w:r>
      <w:bookmarkEnd w:id="491"/>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حَکَم بن ابی العاص </w:t>
      </w:r>
      <w:r>
        <w:rPr>
          <w:rStyle w:val="FootnoteAnchor"/>
          <w:rtl w:val="true"/>
        </w:rPr>
        <w:footnoteReference w:id="631"/>
      </w:r>
      <w:r>
        <w:rPr>
          <w:rFonts w:ascii="IRNazanin" w:hAnsi="IRNazanin" w:eastAsia="IRNazanin"/>
          <w:color w:val="111111"/>
          <w:sz w:val="28"/>
          <w:sz w:val="28"/>
          <w:szCs w:val="28"/>
          <w:rtl w:val="true"/>
          <w:lang w:bidi="fa-IR"/>
        </w:rPr>
        <w:t>الخرائج والجرائحـ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ابی العاص، عموی عثمان بن عفّان، اَدای راه رفتن پیامبر خدا را در می آورد و ایشان را مسخره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خدا می رفت و حَکَم ، در پشتِ سر او شانه های خود را می جنبانْد و دستانش را پیچ و خم می داد و راه رفتن ایشان را مسخره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 با دستش اشاره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سان بمان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حَکَم بر آن حالِ جنبیدن شانه ها و خمیدگی دست هایش،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بعدها او را از مدینه تبعید کرد و لعنتش نمود، که تا روزگار عثمان ، همچنان در تبعید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او را برگردانْد و گرامی اش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الاستیعابـ به نقل از عایشه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 دهم که پیامبر خدا ، پدرت را ـ در حالیکه تو در صُلب او بودی ـ ، لعنت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سُراقَةُ بنُ مالِکٍالإمام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لَمّا خَرَجَ مِنَ الغارِ مُتَوَجِّها إلَی المَدینَةِ وقَد کانَت قُرَیشٌ جَعَلَت لِمَن أخَذَهُ مِئَةً مِنَ الإِبِلِ ، فَخَرَجَ سُراقَةُ بنُ مالِکِ بنِ جُعشُمٍ فیمَن یَطلُبُ ، فَلَحِقَ بِرَسولِ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اکفِنی شَرَّ سُراقَةَ بِما شِئتَ ، فَساخَت قَوائِمُ فَرَسِهِ ، فَثَنی رِجلَهُ ثُمَّ اشتَدَّ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إنّی عَلِمتُ أنَّ الَّذی أصابَ قَوائِمَ فَرَسی إنَّما هُوَ مِن قِبَلِکَ فَادعُ اللّهَ أن یُطلِقَ لی فَرَسی ، فَلَعَمری إن لَم یُصِبکُم مِنّی خَیرٌ لَم یُصِبکُم مِنّی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صلی الله علیه و آله فَأَطلَقَ اللّهُ عز و جل فَرَسَهُ ، فَعادَ فی طَلَبِ رَسولِ اللّهِ صلی الله علیه و آله حَتّی فَعَلَ ذلِکَ ثَلاثَ مَرّاتٍ ، کُلَّ ذلِکَ یَدعو رَسولُ اللّهِ صلی الله علیه و آله فَتَأخُذُ الأَرضُ قَوائِمَ فَرَسِهِ ، فَلَمّا أطلَقَهُ فِی الثّالِثَةِ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هذِهِ إ بِلی بَینَ یَدَیکَ فیها غُلامی ، فَإِنِ احتَجتَ إلی ظَهرٍ أو لَبَنٍ فَخُذ مِنهُ ، وهذا سَهمٌ مِن کِنانَتی عَلامَةً ، وأنَا أرجِعُ فَأَرُدُّ عَنکَ الطَّلَبَ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فیما عِندَکَ </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عامِرُ بنُ الطُّفَیلِ وأربَدُ بنُ رَبیعَةَالطبقات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عامِرُ بنُ الطُّفَیلِ بنِ مالِکِ بنِ جَعفَرِ بنِ کِلابٍ و أربَدُ بنُ رَبیعَةَ بنِ مالِکِ بنِ جَعفَرٍ عَلی رَسولِ اللّهِ صلی الله علیه و آله ، فَقالَ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ما لی إن أسلَمتُ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ما لِلمُسلِمینَ ، وعَلَیکَ ما عَلَی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أتَجعَلُ لِیَ الأَمرَ مِن بَعدِکَ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ذاکَ لَکَ ولا لِقَومِکَ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أفَتَجعَلُ لِیَ الوَبَرَ ولَکَ المَدَرُ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ولکِنّی أجعَلُ لَکَ أعِنَّةَ الخَیلِ فَإِنَّکَ امرُؤٌ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لَیسَت لی ؟ لَأَملَأَنَّها عَلَیکَ خَیلاً ورِجالاً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اکفِنیهِما ، اللّهُمَّ وَاهدِ بَنی عامِرٍ ، وأَغنِ الإِسلامَ عَن عامِرٍ ، یَعنِی ابنَ الطُّفَیلِ ، فَسَلَّطَ اللّهُ تَبارَکَ وتَعالی عَلی عامِرٍ داءً فی رَقَبَتِهِ فَاندَلَعَ لِسانُهُ فی حَنجَرَتِهِ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وأرسَلَ اللّهُ عَلی أربَدَ صاعِقَةً فَقَتَلَتهُ</w:t>
      </w:r>
      <w:r>
        <w:rPr>
          <w:rFonts w:eastAsia="Amiri" w:cs="Amiri" w:ascii="Amiri" w:hAnsi="Amiri"/>
          <w:color w:val="111111"/>
          <w:sz w:val="28"/>
          <w:szCs w:val="28"/>
          <w:rtl w:val="true"/>
          <w:lang w:bidi="ar-SA"/>
        </w:rPr>
        <w:t xml:space="preserve">. </w:t>
      </w:r>
      <w:r>
        <w:rPr>
          <w:rStyle w:val="FootnoteAnchor"/>
          <w:rtl w:val="true"/>
        </w:rPr>
        <w:footnoteReference w:id="63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2" w:name="pg12843_163188"/>
    </w:p>
    <w:p>
      <w:pPr>
        <w:pStyle w:val="Heading4"/>
        <w:numPr>
          <w:ilvl w:val="3"/>
          <w:numId w:val="1"/>
        </w:numPr>
        <w:rPr/>
      </w:pPr>
      <w:bookmarkStart w:id="493" w:name="__RefHeading___Toc2324948_3224264995"/>
      <w:bookmarkStart w:id="494" w:name="_Toc191"/>
      <w:bookmarkEnd w:id="492"/>
      <w:bookmarkEnd w:id="493"/>
      <w:r>
        <w:rPr/>
        <w:t>۴</w:t>
      </w:r>
      <w:r>
        <w:rPr>
          <w:rtl w:val="true"/>
        </w:rPr>
        <w:t xml:space="preserve"> </w:t>
      </w:r>
      <w:r>
        <w:rPr>
          <w:rtl w:val="true"/>
        </w:rPr>
        <w:t xml:space="preserve">/ </w:t>
      </w:r>
      <w:r>
        <w:rPr/>
        <w:t>۵</w:t>
      </w:r>
      <w:r>
        <w:rPr>
          <w:rtl w:val="true"/>
        </w:rPr>
        <w:t xml:space="preserve"> سُراقة بن مالک</w:t>
      </w:r>
      <w:bookmarkEnd w:id="494"/>
    </w:p>
    <w:p>
      <w:pPr>
        <w:pStyle w:val="Heading4"/>
        <w:numPr>
          <w:ilvl w:val="3"/>
          <w:numId w:val="1"/>
        </w:numPr>
        <w:rPr/>
      </w:pPr>
      <w:bookmarkStart w:id="495" w:name="__RefHeading___Toc2324950_3224264995"/>
      <w:bookmarkStart w:id="496" w:name="_Toc192"/>
      <w:bookmarkEnd w:id="495"/>
      <w:r>
        <w:rPr/>
        <w:t>۴</w:t>
      </w:r>
      <w:r>
        <w:rPr>
          <w:rtl w:val="true"/>
        </w:rPr>
        <w:t xml:space="preserve"> </w:t>
      </w:r>
      <w:r>
        <w:rPr>
          <w:rtl w:val="true"/>
        </w:rPr>
        <w:t xml:space="preserve">/ </w:t>
      </w:r>
      <w:r>
        <w:rPr/>
        <w:t>۶</w:t>
      </w:r>
      <w:r>
        <w:rPr>
          <w:rtl w:val="true"/>
        </w:rPr>
        <w:t xml:space="preserve"> عامر بن طُفَیل و اَربَد بن رَبیعه</w:t>
      </w:r>
      <w:bookmarkEnd w:id="49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سُراقة بن مالک </w:t>
      </w:r>
      <w:r>
        <w:rPr>
          <w:rStyle w:val="FootnoteAnchor"/>
          <w:rtl w:val="true"/>
        </w:rPr>
        <w:footnoteReference w:id="634"/>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 چون از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مدینه بیرون شد و قریش ، برای کسی که ایشان را دستگیر کند ، صد شتر جایزه گذاشتند، سُراقة بن مالک بن جُعشُم ، یکی از کسانی بود که در جستجوی پیامبر صلی الله علیه و آله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پیامبر خدا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 گونه که می خواهی، از شرّ سُراقه نگهدار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دست و پای اسب او در زمین 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سُراقه ، از اسب به زیر آمد و 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دانم که این بلایی که بر سرِ دست و پای اسبم آمده ، از جانب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کن که اسبم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 اگر خیری از من به تو نرسیده ، شرّی هم از جانب من به تو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 دعا کرد و خداوند ، اسبش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سُراقه ، دوباره به تعقیب پیامبر خدا پرداخت و سه بار این کار را تکرار کرد و هر بار ، پیامبر خدا ، دعا می کرد و زمین ، دست و پای اسب او را فرو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بارِ سوم ، اسبش را آزاد کرد، سراقه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شتران من با غلامم تقدیم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مَرکبی یا شیری نیاز پیدا کردی ، از آنها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 تیر از تیردانم که به عنوانِ علامت ، به تو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می گردم و جستجوگران را از تعقیب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آنچه تو داری ، نیازی نیست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عامر بن طُفَیل و اَربَد بن رَبیعه </w:t>
      </w:r>
      <w:r>
        <w:rPr>
          <w:rStyle w:val="FootnoteAnchor"/>
          <w:rtl w:val="true"/>
        </w:rPr>
        <w:footnoteReference w:id="635"/>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w:t>
      </w:r>
      <w:r>
        <w:rPr>
          <w:rStyle w:val="FootnoteAnchor"/>
          <w:rtl w:val="true"/>
        </w:rPr>
        <w:footnoteReference w:id="636"/>
      </w:r>
      <w:r>
        <w:rPr>
          <w:rFonts w:ascii="IRNazanin" w:hAnsi="IRNazanin" w:eastAsia="IRNazanin"/>
          <w:color w:val="111111"/>
          <w:sz w:val="28"/>
          <w:sz w:val="28"/>
          <w:szCs w:val="28"/>
          <w:rtl w:val="true"/>
          <w:lang w:bidi="fa-IR"/>
        </w:rPr>
        <w:t xml:space="preserve">بن طفیل بن مالک بن جعفر بن کِلاب و اَربَد بن ربیعة بن مالک بن جعفر ، نزد پیامبر خدا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 شوم ، به من چه خواهد رسید ؟ 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مسلمانان دارند ، تو هم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خودت ، کار را به من وا می گذاری؟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 نه از آنِ توست و نه از قوم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بادیه را به من می دهی و شهر ، از آنِ تو باشد؟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امّا فرماندهیِ سواران را به تو می دهم؛ چون مرد سوارکار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اکنون نیستم؟ مدینه را از سواره و پیاده ، علیه تو پُرخواهم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هر دو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 این دو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عامر را هدایت فرما و اسلام را از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ـ تبارک و تعالی ـ عامر را به بیماری ای در گردنش مبتلا ساخت که زبانش در حنجره اش آویزان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اَربَد نیز صاعقه ای فرستاد که او را کُشت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تاریخ المدینة عن عکرمة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عامِرٌ إلَی النَّبِیِّ صلی الله علیه و آله فَسَأَلَهُ الخِلافَةَ مِن بَعدِهِ ، وسَأَلَهُ المِرباعَ </w:t>
      </w:r>
      <w:r>
        <w:rPr>
          <w:rStyle w:val="FootnoteAnchor"/>
          <w:rtl w:val="true"/>
        </w:rPr>
        <w:footnoteReference w:id="637"/>
      </w:r>
      <w:r>
        <w:rPr>
          <w:rFonts w:ascii="Amiri" w:hAnsi="Amiri" w:eastAsia="Amiri" w:cs="Amiri"/>
          <w:color w:val="111111"/>
          <w:sz w:val="28"/>
          <w:sz w:val="28"/>
          <w:szCs w:val="28"/>
          <w:rtl w:val="true"/>
          <w:lang w:bidi="ar-SA"/>
        </w:rPr>
        <w:t xml:space="preserve">وسَأَلَهُ أشیاءَ ، فَقالَ لَهُ رَجُلٌ مِن أصحابِ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زَحزِح قَدَمَیکَ لاتَنزِعکَ الرِّماحُ نَزعا عَنیفا ، وَاللّهِ لَو سَأَلتَ رَسولَ اللّهِ صلی الله علیه و آله سَبیبَةً </w:t>
      </w:r>
      <w:r>
        <w:rPr>
          <w:rStyle w:val="FootnoteAnchor"/>
          <w:rtl w:val="true"/>
        </w:rPr>
        <w:footnoteReference w:id="638"/>
      </w:r>
      <w:r>
        <w:rPr>
          <w:rFonts w:ascii="Amiri" w:hAnsi="Amiri" w:eastAsia="Amiri" w:cs="Amiri"/>
          <w:color w:val="111111"/>
          <w:sz w:val="28"/>
          <w:sz w:val="28"/>
          <w:szCs w:val="28"/>
          <w:rtl w:val="true"/>
          <w:lang w:bidi="ar-SA"/>
        </w:rPr>
        <w:t xml:space="preserve">مِن سَبیباتِ المَدینَةِ ما أعطاکَ ، فَوَلّی عامِرٌ غَضبانَ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لأََملأََنَّها عَلَیکَ خَیلاً ورِجالاً ، فَقالَ النَّبِیُّ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لَم تَهدِ عامِرا فَاکفِنیهِ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فَأَخَذَتهُ غُدَّةٌ کَغُدَّةِ البَکرِ </w:t>
      </w:r>
      <w:r>
        <w:rPr>
          <w:rStyle w:val="FootnoteAnchor"/>
          <w:rtl w:val="true"/>
        </w:rPr>
        <w:footnoteReference w:id="639"/>
      </w:r>
      <w:r>
        <w:rPr>
          <w:rFonts w:ascii="Amiri" w:hAnsi="Amiri" w:eastAsia="Amiri" w:cs="Amiri"/>
          <w:color w:val="111111"/>
          <w:sz w:val="28"/>
          <w:sz w:val="28"/>
          <w:szCs w:val="28"/>
          <w:rtl w:val="true"/>
          <w:lang w:bidi="ar-SA"/>
        </w:rPr>
        <w:t xml:space="preserve">، فَجَعَلَ یُنادی یا آلَ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غُدَّةٌ کَغُدَّةِ البَکرِ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قَتَلَت عَدُوَّ اللّهِ </w:t>
      </w:r>
      <w:r>
        <w:rPr>
          <w:rFonts w:eastAsia="Amiri" w:cs="Amiri" w:ascii="Amiri" w:hAnsi="Amiri"/>
          <w:color w:val="111111"/>
          <w:sz w:val="28"/>
          <w:szCs w:val="28"/>
          <w:rtl w:val="true"/>
          <w:lang w:bidi="ar-SA"/>
        </w:rPr>
        <w:t xml:space="preserve">. </w:t>
      </w:r>
      <w:r>
        <w:rPr>
          <w:rStyle w:val="FootnoteAnchor"/>
          <w:rtl w:val="true"/>
        </w:rPr>
        <w:footnoteReference w:id="64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المدینةـ به نقل از عِکرِمه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نزد پیامبر صلی الله علیه و آله آمد و از او ، جانشینیِ بعد از او ، یکْ چهارمِ غنایم و چیزهای دیگری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یاران پیامبر صلی الله علیه و آله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برو ، تا نیزه ها تو را به زور نرانده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تکّه کرباسی از کرباس های مدینه هم از پیامبر خدا بخواهی ، به تو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 خشمگین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را از سواره و پیاده بر ضدّ تو می آکَنَم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عامر را هدایت نمی کنی، مرا از شرّ او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طاعونی چون طاعون اُشتران جوان ، او را گرفت، به طوری که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طاعونی چون طاعون اشتران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دشمن خدا را از پای درآورد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عُتَیبَةُ بنُ أبی لَهَبٍدلائل النبوّة لأبی نعیم عن ابن طاووس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تَلا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قالَ عُتَیبَةُ بنُ أبی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کَفَرتُ بِرَبِّ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 اللّهُ عَلَیکَ کَلبا مِن کِلابِهِ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فَحَدَّثَنی موسَی بنُ مُحَمَّدِ بنِ إبراهیمَ عَن أبیهِ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عُتَیبَةُ مَعَ أصحابِهِ فی عیرٍ إلَی الشّامِ حَتّی إذا کانوا بِالشّامِ فَزَأَرَ الأَسَدُ ، فَجَعَلَت فَرائِصُهُ </w:t>
      </w:r>
      <w:r>
        <w:rPr>
          <w:rStyle w:val="FootnoteAnchor"/>
          <w:rtl w:val="true"/>
        </w:rPr>
        <w:footnoteReference w:id="642"/>
      </w:r>
      <w:r>
        <w:rPr>
          <w:rFonts w:ascii="Amiri" w:hAnsi="Amiri" w:eastAsia="Amiri" w:cs="Amiri"/>
          <w:color w:val="111111"/>
          <w:sz w:val="28"/>
          <w:sz w:val="28"/>
          <w:szCs w:val="28"/>
          <w:rtl w:val="true"/>
          <w:lang w:bidi="ar-SA"/>
        </w:rPr>
        <w:t xml:space="preserve">تُرعَدُ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تُرعَدُ ؟ فَوَاللّهِ ما نَحنُ وأنتَ إلاّ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دَعا عَلَیَّ ، لا وَاللّهِ ما أظَلَّتِ السَّماءُ عَلی ذی لَهجَةٍ أصدَقَ مِن مُحَمَّدٍ ، ثُمَّ وَضَعُوا العَشاءَ فَلَم یُدخِل یَدَهُ فیهِ ، ثُمَّ جاءَ النَّومُ فَحاطوهُ بِمَتاعِهِم ووَسَّطوهُ بَینَهُم وناموا ، فَجاءَهُمُ الأَسَدُ یَهمِسُ یَستَنشِقُ رُؤوسَهُم رَجُلاً رَجُلاً ، حَتَّی انتَهی إلَیهِ فَضَغَمَهُ </w:t>
      </w:r>
      <w:r>
        <w:rPr>
          <w:rStyle w:val="FootnoteAnchor"/>
          <w:rtl w:val="true"/>
        </w:rPr>
        <w:footnoteReference w:id="643"/>
      </w:r>
      <w:r>
        <w:rPr>
          <w:rFonts w:ascii="Amiri" w:hAnsi="Amiri" w:eastAsia="Amiri" w:cs="Amiri"/>
          <w:color w:val="111111"/>
          <w:sz w:val="28"/>
          <w:sz w:val="28"/>
          <w:szCs w:val="28"/>
          <w:rtl w:val="true"/>
          <w:lang w:bidi="ar-SA"/>
        </w:rPr>
        <w:t xml:space="preserve">ضَغمَةً کانَت إیّاها ، فَفَزِعَ وهُوَ بِآخِرِ رَمَقٍ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لَکُم إنَّ مُحَمَّدا أصدَقُ النّاسِ ؟ وماتَ </w:t>
      </w:r>
      <w:r>
        <w:rPr>
          <w:rFonts w:eastAsia="Amiri" w:cs="Amiri" w:ascii="Amiri" w:hAnsi="Amiri"/>
          <w:color w:val="111111"/>
          <w:sz w:val="28"/>
          <w:szCs w:val="28"/>
          <w:rtl w:val="true"/>
          <w:lang w:bidi="ar-SA"/>
        </w:rPr>
        <w:t xml:space="preserve">. </w:t>
      </w:r>
      <w:r>
        <w:rPr>
          <w:rStyle w:val="FootnoteAnchor"/>
          <w:rtl w:val="true"/>
        </w:rPr>
        <w:footnoteReference w:id="64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7" w:name="pg12843_163192"/>
    </w:p>
    <w:p>
      <w:pPr>
        <w:pStyle w:val="Heading4"/>
        <w:numPr>
          <w:ilvl w:val="3"/>
          <w:numId w:val="1"/>
        </w:numPr>
        <w:rPr/>
      </w:pPr>
      <w:bookmarkStart w:id="498" w:name="__RefHeading___Toc2324952_3224264995"/>
      <w:bookmarkStart w:id="499" w:name="_Toc193"/>
      <w:bookmarkEnd w:id="497"/>
      <w:bookmarkEnd w:id="498"/>
      <w:r>
        <w:rPr/>
        <w:t>۴</w:t>
      </w:r>
      <w:r>
        <w:rPr>
          <w:rtl w:val="true"/>
        </w:rPr>
        <w:t xml:space="preserve"> </w:t>
      </w:r>
      <w:r>
        <w:rPr>
          <w:rtl w:val="true"/>
        </w:rPr>
        <w:t xml:space="preserve">/ </w:t>
      </w:r>
      <w:r>
        <w:rPr/>
        <w:t>۷</w:t>
      </w:r>
      <w:r>
        <w:rPr>
          <w:rtl w:val="true"/>
        </w:rPr>
        <w:t xml:space="preserve"> عُتَیبة بن ابی لَهَب</w:t>
      </w:r>
      <w:bookmarkEnd w:id="499"/>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عُتَیبة بن ابی لَهَب </w:t>
      </w:r>
      <w:r>
        <w:rPr>
          <w:rStyle w:val="FootnoteAnchor"/>
          <w:rtl w:val="true"/>
        </w:rPr>
        <w:footnoteReference w:id="645"/>
      </w:r>
      <w:r>
        <w:rPr>
          <w:rFonts w:ascii="IRNazanin" w:hAnsi="IRNazanin" w:eastAsia="IRNazanin"/>
          <w:color w:val="111111"/>
          <w:sz w:val="28"/>
          <w:sz w:val="28"/>
          <w:szCs w:val="28"/>
          <w:rtl w:val="true"/>
          <w:lang w:bidi="fa-IR"/>
        </w:rPr>
        <w:t>دلائل النبوّة ، ابو نعیمـ به نقل از ابن طاووس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اختر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کرد، عتیبة بن ابی لَهَب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کافرم به خداوند اختر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درنده ای از درندگانش را بر تو مسلّط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محمّد بن ابراهیم ، از پدرش برایم نقل کرد که عُتَیبه با یارانش در کاروانی ره سپار شام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شام رسیدند ، شیری غرّید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عتیبه به لرزه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چیز به لرزه افتادی؟ به خدا سوگند که ما و تو یکسانیم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مرا نفرین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زیر این آسمان ، راستگوتر از محمّد ،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شام آوردند ؛ امّا عُتَیبه دست به غذا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خواب شد و هم سفرانش کالاهای خود را گِرداگِرد عتیبه نهادند و او را در میان خود گرفتند و خوابیدند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 نَفَس زنان آمد و سرِ یکایک آنان را بویید تا به او رسید و چنان او را به دندان گَزید که مرگش فرا رسید و در حالی که وحشتزده بود و آخرین نفس هایش را می کشید ،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که محمّد راستگوترین مردمان است؟ و مُرد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المستدرک علی الصحیحین عن أبی عقرب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لَهَبُ بنُ أبی لَهَبٍ </w:t>
      </w:r>
      <w:r>
        <w:rPr>
          <w:rStyle w:val="FootnoteAnchor"/>
          <w:rtl w:val="true"/>
        </w:rPr>
        <w:footnoteReference w:id="646"/>
      </w:r>
      <w:r>
        <w:rPr>
          <w:rFonts w:ascii="Amiri" w:hAnsi="Amiri" w:eastAsia="Amiri" w:cs="Amiri"/>
          <w:color w:val="111111"/>
          <w:sz w:val="28"/>
          <w:sz w:val="28"/>
          <w:szCs w:val="28"/>
          <w:rtl w:val="true"/>
          <w:lang w:bidi="ar-SA"/>
        </w:rPr>
        <w:t xml:space="preserve">یَسُبُّ النَّبِیَّ صلی الله علیه و آله ،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سَلِّط عَلَیهِ کَلبَکَ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فی قافِلَةٍ یُریدُ الشّامَ ، فَنَزَلَ مَنزِلاً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دَعوَةَ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 فَحَطّوا مَتاعَهُم حَولَهُ وقَعَدوا یَحرُسونَهُ ، فَجاءَ الأَسَدُ فَانتَزَعَهُ فَذَهَبَ بِهِ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کِسریصحیح البخاری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بَعَثَ بِکِتابِهِ إلی کِسری مَعَ عَبدِ اللّهِ بنِ حُذافَةَ السَّهمِیِّ ، فَأَمَرَهُ أن یَدفَعَهُ إلی عَظیمِ البَحرَینِ ، فَدَفَعَهُ عَظیمُ البَحرَینِ إلی کِسری ، فَلَمّا قَرَأَهُ مَزَّقَهُ ، فَحَسِبتُ أنَّ ابنَ المُسَیَّبِ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عَلَیهِم رَسولُ اللّهِ صلی الله علیه و آله أن یُمَزَّقوا کُلَّ مُمَزَّقٍ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المناقب لابن شهرآشبوب عن ابن المهدی المامطیری فی مجالسه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کَتَبَ إلی کِسری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رَسولِ اللّهِ إلی کِسرَی بنِ 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تَسلَم ، وإلاّ فَأذَن بِحَربٍ مِنَ اللّهِ ورَسولِهِ ، وَالسَّلامُ عَلی مَنِ اتَّبَعَ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إلَیهِ الکِتابُ مَزَّقَهُ وَاستَخَفَّ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الَّذی یَدعونی إلی دینِهِ ، ویَبدَأُ بِاسمِهِ قَبلَ اسمی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إلَیهِ بِتُرابٍ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مَزَّقَ اللّهُ مُلکَهُ کَما مَزَّقَ کِتابی ، أما إنَّهُ سَتُمَزِّقونَ مُلکَهُ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إلَیَّ بِتُرابٍ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إنَّکُم سَتَملِکونَ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کَما قالَ </w:t>
      </w:r>
      <w:r>
        <w:rPr>
          <w:rFonts w:eastAsia="Amiri" w:cs="Amiri" w:ascii="Amiri" w:hAnsi="Amiri"/>
          <w:color w:val="111111"/>
          <w:sz w:val="28"/>
          <w:szCs w:val="28"/>
          <w:rtl w:val="true"/>
          <w:lang w:bidi="ar-SA"/>
        </w:rPr>
        <w:t xml:space="preserve">. </w:t>
      </w:r>
      <w:r>
        <w:rPr>
          <w:rStyle w:val="FootnoteAnchor"/>
          <w:rtl w:val="true"/>
        </w:rPr>
        <w:footnoteReference w:id="64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0" w:name="pg12843_163194"/>
    </w:p>
    <w:p>
      <w:pPr>
        <w:pStyle w:val="Heading4"/>
        <w:numPr>
          <w:ilvl w:val="3"/>
          <w:numId w:val="1"/>
        </w:numPr>
        <w:rPr/>
      </w:pPr>
      <w:bookmarkStart w:id="501" w:name="__RefHeading___Toc2324954_3224264995"/>
      <w:bookmarkStart w:id="502" w:name="_Toc194"/>
      <w:bookmarkEnd w:id="500"/>
      <w:bookmarkEnd w:id="501"/>
      <w:r>
        <w:rPr/>
        <w:t>۴</w:t>
      </w:r>
      <w:r>
        <w:rPr>
          <w:rtl w:val="true"/>
        </w:rPr>
        <w:t xml:space="preserve"> </w:t>
      </w:r>
      <w:r>
        <w:rPr>
          <w:rtl w:val="true"/>
        </w:rPr>
        <w:t xml:space="preserve">/ </w:t>
      </w:r>
      <w:r>
        <w:rPr/>
        <w:t>۸</w:t>
      </w:r>
      <w:r>
        <w:rPr>
          <w:rtl w:val="true"/>
        </w:rPr>
        <w:t xml:space="preserve"> کسرا </w:t>
      </w:r>
      <w:r>
        <w:rPr>
          <w:rtl w:val="true"/>
        </w:rPr>
        <w:t>(</w:t>
      </w:r>
      <w:r>
        <w:rPr>
          <w:rtl w:val="true"/>
        </w:rPr>
        <w:t>خسرو</w:t>
      </w:r>
      <w:r>
        <w:rPr>
          <w:rtl w:val="true"/>
        </w:rPr>
        <w:t>)</w:t>
      </w:r>
      <w:bookmarkEnd w:id="502"/>
    </w:p>
    <w:p>
      <w:pPr>
        <w:pStyle w:val="BookText"/>
        <w:rPr/>
      </w:pPr>
      <w:r>
        <w:rPr>
          <w:rFonts w:ascii="IRNazanin" w:hAnsi="IRNazanin" w:eastAsia="IRNazanin"/>
          <w:color w:val="111111"/>
          <w:sz w:val="28"/>
          <w:sz w:val="28"/>
          <w:szCs w:val="28"/>
          <w:rtl w:val="true"/>
          <w:lang w:bidi="fa-IR"/>
        </w:rPr>
        <w:t>المستدرک علی الصحیحینـ به نقل از ابو عقرب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لَهَب بن ابی لهب </w:t>
      </w:r>
      <w:r>
        <w:rPr>
          <w:rStyle w:val="FootnoteAnchor"/>
          <w:rtl w:val="true"/>
        </w:rPr>
        <w:footnoteReference w:id="650"/>
      </w:r>
      <w:r>
        <w:rPr>
          <w:rFonts w:ascii="IRNazanin" w:hAnsi="IRNazanin" w:eastAsia="IRNazanin"/>
          <w:color w:val="111111"/>
          <w:sz w:val="28"/>
          <w:sz w:val="28"/>
          <w:szCs w:val="28"/>
          <w:rtl w:val="true"/>
          <w:lang w:bidi="fa-IR"/>
        </w:rPr>
        <w:t xml:space="preserve">، به پیامبر صلی الله علیه و آله ناسزا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 خود را بر او مسلّط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لَهَب با کاروانی ره سپار شام شد و چون در منزلی فرود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نفرین محمّد ، بیمناکم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کاروانیان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مدار، و بار و بنه خود را پیرامونش قرار دادند و به نگهبانی از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شیر آمد و او را رُبود و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کسرا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صحیح البخاریـ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 نامه اش را توسّط عبد اللّه بن حُذافه سَهمی برای خسرو فرستاد و به او دستور داد که نامه را به حاکم بحرین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بحرین هم آن را به خسرو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خسرو ، نامه را خواند ، آن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ابن مسیّب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خدا نفرینشان کرد که به کلّی ، پاره پاره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ابن شهر آشوبـ به نقل از ابن مهدی مامطیری در المجالس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محمّد ، فرستاده خدا ، به خسرو ، پورِ 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اسلام بیاور تا به سلامت بمانی، وگرنه با خدا و فرستاده اش اعلام جنگ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کسی که از راه راست ، پیروی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نامه به خسرو رسید ، آن را پاره کرد و بدان ، بی احترامی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مرا به دین خود ، فرا می خوانَد و نامش را پیش از نام من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مُشتی خاک برای پیامبر صلی الله علیه و آله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مُلک او را پاره پاره کند که نامه مرا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به زودی ، شما مُلک او را متلاشی خواهید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برایم مشتی خاک فرستاد ؛ بدانید که به زودی ، خاک او را تصرّف خواهید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چنان شد که ایشان فرمود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مُحَلِّمُ بنُ جَثّامَةَتفسیر الطبری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النَّبِیُّ صلی الله علیه و آله مُحَلِّمَ بنَ جَثّامَةَ مَبعَثا ، فَلَقِیَهُم عامِرُ بنُ الأَضبَطِ ، فَحَیّاهُم بِتَحِیَّةِ الإِسلامِ ، وکانَت بَینَهُم إحنَةٌ </w:t>
      </w:r>
      <w:r>
        <w:rPr>
          <w:rStyle w:val="FootnoteAnchor"/>
          <w:rtl w:val="true"/>
        </w:rPr>
        <w:footnoteReference w:id="652"/>
      </w:r>
      <w:r>
        <w:rPr>
          <w:rFonts w:ascii="Amiri" w:hAnsi="Amiri" w:eastAsia="Amiri" w:cs="Amiri"/>
          <w:color w:val="111111"/>
          <w:sz w:val="28"/>
          <w:sz w:val="28"/>
          <w:szCs w:val="28"/>
          <w:rtl w:val="true"/>
          <w:lang w:bidi="ar-SA"/>
        </w:rPr>
        <w:t xml:space="preserve">فِی الجاهِلِیَّةِ ، فَرَماهُ مُحَلِّمٌ بِسَهمٍ فَقَتَلَهُ ، فَجاءَ الخَبَرُ إلی رَسولِ اللّهِ صلی الله علیه و آله ، فَتَکَلَّمَ فیهِ عُیَینَةُ وَالأَقرَعُ ، فَقالَ الأَقرَعُ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سُنَّ الیَومَ وغَیِّر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فَقالَ عُیَینَةُ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حَتّی تَذوقَ نِساؤُهُ مِنَ الثُّکلِ ما ذاقَ نِسائی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مُحَلِّمٌ فی بُردَینِ فَجَلَسَ بَینَ یَدَی رَسولِ اللّهِ لِیَستَغفِرَ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غَفَرَ اللّهُ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وهُوَ یَتَلَقّی دُموعَهُ بِبُردَیهِ ، فَما مَضَت بِهِ سابِعَةٌ حَتّی ماتَ ودَفَنوهُ ، فَلَفِظَتهُ الأَرضُ ، فَجاؤوا إلَی النَّبِیِّ صلی الله علیه و آله فَذَکَروا ذلِکَ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تَقبَلُ مَن هُوَ شَرٌّ مِن صاحِبِکُم ، ولکِنَّ اللّهَ جَلَّ وعَزَّ أرادَ أن یَعِظَکُم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طَرَحوهُ بَینَ صَدَفَی جَبَلٍ ، وألقَوا عَلَیهِ مِنَ الحِجارَةِ ، ونَزَلَت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یَـأَیُّهَا الَّذِینَ ءَامَنُواْ إِذَا ضَرَبْتُمْ فِی سَبِیلِ اللَّهِ فَتَبَیَّنُواْ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3" w:name="pg12843_163196"/>
    </w:p>
    <w:p>
      <w:pPr>
        <w:pStyle w:val="Heading4"/>
        <w:numPr>
          <w:ilvl w:val="3"/>
          <w:numId w:val="1"/>
        </w:numPr>
        <w:rPr/>
      </w:pPr>
      <w:bookmarkStart w:id="504" w:name="__RefHeading___Toc2324956_3224264995"/>
      <w:bookmarkStart w:id="505" w:name="_Toc195"/>
      <w:bookmarkEnd w:id="503"/>
      <w:bookmarkEnd w:id="504"/>
      <w:r>
        <w:rPr/>
        <w:t>۴</w:t>
      </w:r>
      <w:r>
        <w:rPr>
          <w:rtl w:val="true"/>
        </w:rPr>
        <w:t xml:space="preserve"> </w:t>
      </w:r>
      <w:r>
        <w:rPr>
          <w:rtl w:val="true"/>
        </w:rPr>
        <w:t xml:space="preserve">/ </w:t>
      </w:r>
      <w:r>
        <w:rPr/>
        <w:t>۹</w:t>
      </w:r>
      <w:r>
        <w:rPr>
          <w:rtl w:val="true"/>
        </w:rPr>
        <w:t xml:space="preserve"> مُحَلِّم بن جَثّامه</w:t>
      </w:r>
      <w:bookmarkEnd w:id="505"/>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مُحَلِّم بن جَثّامه </w:t>
      </w:r>
      <w:r>
        <w:rPr>
          <w:rStyle w:val="FootnoteAnchor"/>
          <w:rtl w:val="true"/>
        </w:rPr>
        <w:footnoteReference w:id="655"/>
      </w:r>
      <w:r>
        <w:rPr>
          <w:rFonts w:ascii="IRNazanin" w:hAnsi="IRNazanin" w:eastAsia="IRNazanin"/>
          <w:color w:val="111111"/>
          <w:sz w:val="28"/>
          <w:sz w:val="28"/>
          <w:szCs w:val="28"/>
          <w:rtl w:val="true"/>
          <w:lang w:bidi="fa-IR"/>
        </w:rPr>
        <w:t>تفسیر الطبریـ به نقل از ابن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مُحَلِّم بن جَثّامه را به جنگی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اضبط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و با سلامِ اسلامی به آنان سلام داد؛ امّا چون از زمان جاهلیت میان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مُحَلّم و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ای بود، مُحَلّم تیری به سوی او انداخت و وی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پیامبر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عُیَینَه و اَقْرَع ،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قصاص شود یا دیه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به سنّت عمل کن و فردا ، آن را تغییر ده </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 xml:space="preserve">عُیَینه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همچنان که زنان من ، داغدار شدند ، زنان او نیز باید داغدار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 مُحَلّم ، در حالی که دو بُرد بر تن داشت ، آمد و در برابر پیامبر خدا نشست تا ایشان برایش طلبِ آمرزش کند ؛ امّا پیامبر صلی الله علیه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تو را نیامرزد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محلّم ، در حالی که اشک هایش را با دو بُرد خود ، پاک می کرد، برخاست و هفت روز نگذشت که مُرد و او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 جسد او را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نزد پیامبر صلی الله علیه و آله آمدند و ماجرا را به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 بدتر از رفیق شما را هم می پذیرد ؛ امّا خداوند عز و جل خواسته است که شما را پند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جسدش را در درّه ای انداختند و رویش سنگ ریختند، و این آیه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راه خدا به جهاد رفتید، تحقیق کنید</w:t>
      </w:r>
      <w:r>
        <w:rPr>
          <w:rFonts w:eastAsia="IRNazanin" w:cs="IRNazanin"/>
          <w:color w:val="111111"/>
          <w:sz w:val="28"/>
          <w:szCs w:val="28"/>
          <w:rtl w:val="true"/>
          <w:lang w:bidi="fa-IR"/>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مَروانُ بنُ الحَکَمِمسند أبی یعلی عن أبی یحیی النخعی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والحُسَینَ علیهماالسلام مَرَّ بِهِما مَروانُ ، فَقالَ لَهُما قَولاً قَبیحا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أوِ الحُسَینُ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ثُمَّ وَاللّهِ ، لَقَد لَعَنَکَ اللّهُ وأنتَ فی صُلبِ الحَکَمِ عَلی لِسانِ نَبِیِّهِ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فَسَکَتَ مَروانُ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المستدرک علی الصحیحین عن عمرو بن مرّة الجهنیـ وکانَت لَهُ صُحبَةٌ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بنَ أبِی العاصِ استَأذَنَ عَلَی النَّبِیِّ صلی الله علیه و آله ، فَعَرَفَ النَّبِیُّ صلی الله علیه و آله صَوتَهُ وکَلامَهُ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اِیذَنوا لَهُ عَلَیهِ لَعنَةُ اللّهِ وعَلی مَن یَخرُجُ مِن صُلبِهِ ، إلاَّ المُؤمِنَ مِنهُم وقَلیلٌ ما هُم ، یُشَرَّفونَ فِی الدُّنیا ویوضَعونَ </w:t>
      </w:r>
      <w:r>
        <w:rPr>
          <w:rStyle w:val="FootnoteAnchor"/>
          <w:rtl w:val="true"/>
        </w:rPr>
        <w:footnoteReference w:id="658"/>
      </w:r>
      <w:r>
        <w:rPr>
          <w:rFonts w:ascii="Amiri" w:hAnsi="Amiri" w:eastAsia="Amiri" w:cs="Amiri"/>
          <w:color w:val="111111"/>
          <w:sz w:val="28"/>
          <w:sz w:val="28"/>
          <w:szCs w:val="28"/>
          <w:rtl w:val="true"/>
          <w:lang w:bidi="ar-SA"/>
        </w:rPr>
        <w:t xml:space="preserve">فِی الآخِرَةِ ، ذَوو مَکرٍ وخَدیعَةٍ ، یُعطَونَ فِی الدُّنیا وما لَهُم فِی الآخِرَةِ مِن خَلاقٍ </w:t>
      </w:r>
      <w:r>
        <w:rPr>
          <w:rFonts w:eastAsia="Amiri" w:cs="Amiri" w:ascii="Amiri" w:hAnsi="Amiri"/>
          <w:color w:val="111111"/>
          <w:sz w:val="28"/>
          <w:szCs w:val="28"/>
          <w:rtl w:val="true"/>
          <w:lang w:bidi="ar-SA"/>
        </w:rPr>
        <w:t xml:space="preserve">. </w:t>
      </w:r>
      <w:r>
        <w:rPr>
          <w:rStyle w:val="FootnoteAnchor"/>
          <w:rtl w:val="true"/>
        </w:rPr>
        <w:footnoteReference w:id="659"/>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6" w:name="pg12843_163198"/>
    </w:p>
    <w:p>
      <w:pPr>
        <w:pStyle w:val="Heading4"/>
        <w:numPr>
          <w:ilvl w:val="3"/>
          <w:numId w:val="1"/>
        </w:numPr>
        <w:rPr/>
      </w:pPr>
      <w:bookmarkStart w:id="507" w:name="__RefHeading___Toc2324958_3224264995"/>
      <w:bookmarkStart w:id="508" w:name="_Toc196"/>
      <w:bookmarkEnd w:id="506"/>
      <w:bookmarkEnd w:id="507"/>
      <w:r>
        <w:rPr/>
        <w:t>۴</w:t>
      </w:r>
      <w:r>
        <w:rPr>
          <w:rtl w:val="true"/>
        </w:rPr>
        <w:t xml:space="preserve"> </w:t>
      </w:r>
      <w:r>
        <w:rPr>
          <w:rtl w:val="true"/>
        </w:rPr>
        <w:t xml:space="preserve">/ </w:t>
      </w:r>
      <w:r>
        <w:rPr/>
        <w:t>۱۰</w:t>
      </w:r>
      <w:r>
        <w:rPr>
          <w:rtl w:val="true"/>
        </w:rPr>
        <w:t xml:space="preserve"> مروان بن حَکَم</w:t>
      </w:r>
      <w:bookmarkEnd w:id="508"/>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مروان بن حَکَم </w:t>
      </w:r>
      <w:r>
        <w:rPr>
          <w:rStyle w:val="FootnoteAnchor"/>
          <w:rtl w:val="true"/>
        </w:rPr>
        <w:footnoteReference w:id="660"/>
      </w:r>
      <w:r>
        <w:rPr>
          <w:rFonts w:ascii="IRNazanin" w:hAnsi="IRNazanin" w:eastAsia="IRNazanin"/>
          <w:color w:val="111111"/>
          <w:sz w:val="28"/>
          <w:sz w:val="28"/>
          <w:szCs w:val="28"/>
          <w:rtl w:val="true"/>
          <w:lang w:bidi="fa-IR"/>
        </w:rPr>
        <w:t>مسند أبی یعلیـ به نقل از ابو یحیی نَخَعی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به حسن و حسین علیهماالسلامبرخورد و به آن دو زشتگویی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یا 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خدا سوگند که خداوند ، تو را آن گاه که در صُلب حَکَم بودی ، به زبان پیامبرش لعنت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 خاموش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علی الصحیحینـ به نقل از عمرو بن مرّه جُهَنی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صحابیان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ابی العاص ، اجازه ورود بر پیامبر صلی الله علیه و آله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صدای او و سخنش را شناخت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اجازه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او و بر کسی که از پشتِ او به دنیا آید ، بجز مؤمنانِ ایشان ، که آنان هم اندک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به بزرگی می رسند و در آخرت ، پَست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فریبکار و نیرنگبازند ؛ در دنیا برخوردار می شوند ، امّا در آخرت ، کمترین بهره ای ندارند</w:t>
      </w:r>
      <w:r>
        <w:rPr>
          <w:rFonts w:eastAsia="IRNazanin" w:cs="IRNazanin"/>
          <w:color w:val="111111"/>
          <w:sz w:val="28"/>
          <w:szCs w:val="28"/>
          <w:rtl w:val="true"/>
          <w:lang w:bidi="fa-IR"/>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الکبیر عن أبی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بَینَ الحَسَنِ وَالحُسَینِ علیهماالسلامومَروانَ یَتَسابّانِ ، فَجَعَلَ الحَسَنُ علیه السلام یُسَکِّتُ الحُسَینَ علیه السلام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بَیتٍ مَلعونونَ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الحَسَنُ علیه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بَیتٍ مَلعونونَ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لَعَنَکَ اللّهُ عَلی لِسانِ نَبِیِّهِ صلی الله علیه و آله وأنتَ فی صُلبِ أبیکَ </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مسند ابن حنبل عن الشعبی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عَبدَ اللّهِ بنَ الزُّبَیرِ وهُوَ مُستَنِدٌ إلَی الکَعبَةِ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هذِهِ الکَعبَةِ ، لَقَد لَعَنَ رَسولُ اللّهِ صلی الله علیه و آله فُلانا وما وُلِدَ مِن صُلبِهِ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المستدرک علی الصحیحین عن عبد اللّه بن الزبیر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لَعَنَ الحَکَمَ ووُلدَهُ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المستدرک علی الصحیحین عن عبدالرحمن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لا یولَدُ لِأَحَدٍ مَولودٌ إلاّ أتی بِهِ النَّبِیَّ صلی الله علیه و آله فَدَعا لَهُ ، فَاُدخِلَ عَلَیهِ مَروانُ بنُ الحَکَمِ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الوَزَغُ ابنُ الوَزَغِ ، المَلعونُ ابنُ المَلعونِ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الکافی عن زرارة عن 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 مَروانُ عَرَضوا بِهِ لِرَسولِ اللّهِ صلی الله علیه و آله أن یَدعُوَ لَهُ ، فَأَرسَلوا بِهِ إلی عائِشَةَ لِیَدعُوَ لَهُ ، فَلَمّا قَرَّبَتهُ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عَنِّی الوَزَغَ ابنَ الوَزَغِ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ولَعَنَهُ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بن أبی العاص</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الکبیرـ به نقل از ابو یحیی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میان حسن و حسین علیهماالسلام و مروان قرار داشتم و آنها به یکدیگر ، بد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سعی کرد حسین علیه السلام را ساکت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لعنتی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عصبانی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لعنتی؟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 تو را زمانی که هنوز در پشتِ پدرت بودی ، با زبان پیامبرش لعنت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ابن حنبلـ به نقل از شُعْبی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زبیر ، در حالی که به کعبه تکیه داده بود، شنیدم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این کعبه سوگند که پیامبر خدا ، فلانی و فرزندانی را که از پشتِ او زاده شوند ، لعنت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المستدرک علی الصحیحینـ به نقل از عبد اللّه بن زبیر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 حَکَم و فرزندانش را لعنت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المستدرک علی الصحیحینـ به نقل از عبد الرحمان بن عوف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کس فرزندی زاده نمی شد ، مگر آن که او را نزد پیامبر صلی الله علیه و آله می آوردند و ایشان ، برایش دعا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حَکَم را که نزد ایشان آوردند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وَزَغ ، پسر وَزَغ، ملعون ، پسر ملعون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الکافیـ به نقل از زُراره ، از امام باقر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مروان زاده شد ، او را نزد پیامبر خدا فرستادند تا برایش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توسّط عایشه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عایشه او را نزدیک پیامبر صلی الله علیه و آله بُرد، ایشان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وَزَغ پسر وَزَغ را از نزد من بیرون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دارم که امام باقر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لعنت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ابی العاص</w:t>
      </w:r>
      <w:r>
        <w:rPr>
          <w:rFonts w:eastAsia="IRNazanin" w:cs="IRNazanin"/>
          <w:color w:val="111111"/>
          <w:sz w:val="28"/>
          <w:szCs w:val="28"/>
          <w:rtl w:val="true"/>
          <w:lang w:bidi="fa-IR"/>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مُعاوِیَةُ بنُ أبی سُفیانَ وأبوهُمعانی الأخبار عن عدی بن ثابت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أبو سُفیانَ ومُعاوِیَةُ یَتبَعُهُ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التّابِعَ وَالمَتبوعَ ، اللّهُمَّ عَلَیکَ بِالاُقَیعِسِ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البَراءِ لِأَبیهِ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الاُقَیعِسُ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مُعاوِیَةُ </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صحیح مسلم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ألعَبُ مَعَ الصِّبیانِ فَجاءَ رَسولُ اللّهِ صلی الله علیه و آله فَتَوارَیتُ خَلفَ 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فَحَطَأَنی </w:t>
      </w:r>
      <w:r>
        <w:rPr>
          <w:rStyle w:val="FootnoteAnchor"/>
          <w:rtl w:val="true"/>
        </w:rPr>
        <w:footnoteReference w:id="667"/>
      </w:r>
      <w:r>
        <w:rPr>
          <w:rFonts w:ascii="Amiri" w:hAnsi="Amiri" w:eastAsia="Amiri" w:cs="Amiri"/>
          <w:color w:val="111111"/>
          <w:sz w:val="28"/>
          <w:sz w:val="28"/>
          <w:szCs w:val="28"/>
          <w:rtl w:val="true"/>
          <w:lang w:bidi="ar-SA"/>
        </w:rPr>
        <w:t xml:space="preserve">حَطأَةً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وَادعُ لی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یَأکُلُ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فَادعُ لی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یَأکُلُ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أشبَعَ اللّهُ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9" w:name="pg12843_163202"/>
    </w:p>
    <w:p>
      <w:pPr>
        <w:pStyle w:val="Heading4"/>
        <w:numPr>
          <w:ilvl w:val="3"/>
          <w:numId w:val="1"/>
        </w:numPr>
        <w:rPr/>
      </w:pPr>
      <w:bookmarkStart w:id="510" w:name="__RefHeading___Toc2324960_3224264995"/>
      <w:bookmarkStart w:id="511" w:name="_Toc197"/>
      <w:bookmarkEnd w:id="509"/>
      <w:bookmarkEnd w:id="510"/>
      <w:r>
        <w:rPr/>
        <w:t>۴</w:t>
      </w:r>
      <w:r>
        <w:rPr>
          <w:rtl w:val="true"/>
        </w:rPr>
        <w:t xml:space="preserve"> </w:t>
      </w:r>
      <w:r>
        <w:rPr>
          <w:rtl w:val="true"/>
        </w:rPr>
        <w:t xml:space="preserve">/ </w:t>
      </w:r>
      <w:r>
        <w:rPr/>
        <w:t>۱۱</w:t>
      </w:r>
      <w:r>
        <w:rPr>
          <w:rtl w:val="true"/>
        </w:rPr>
        <w:t xml:space="preserve"> معاویة بن ابی سفیان و پدرش</w:t>
      </w:r>
      <w:bookmarkEnd w:id="51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معاویة بن ابی سفیان و پدرش </w:t>
      </w:r>
      <w:r>
        <w:rPr>
          <w:rStyle w:val="FootnoteAnchor"/>
          <w:rtl w:val="true"/>
        </w:rPr>
        <w:footnoteReference w:id="668"/>
      </w:r>
      <w:r>
        <w:rPr>
          <w:rFonts w:ascii="IRNazanin" w:hAnsi="IRNazanin" w:eastAsia="IRNazanin"/>
          <w:color w:val="111111"/>
          <w:sz w:val="28"/>
          <w:sz w:val="28"/>
          <w:szCs w:val="28"/>
          <w:rtl w:val="true"/>
          <w:lang w:bidi="fa-IR"/>
        </w:rPr>
        <w:t>معانی الأخبارـ به نقل از عدی بن ثابت ، از براء بن عازب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می آمد و معاویه به دنبالش حرکت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رو و دنباله رو شونده را لعنت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اُقَیعِس </w:t>
      </w:r>
      <w:r>
        <w:rPr>
          <w:rStyle w:val="FootnoteAnchor"/>
          <w:rtl w:val="true"/>
        </w:rPr>
        <w:footnoteReference w:id="669"/>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براء به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اُقَیعِس کیست؟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کودکان ، سرگرم بازی بودم که پیامبر خدا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پشت در پنهان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آمد و با دستش بر میان دو شانه ام ضربه ای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معاویه را برایم صدا بزن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 رفتم و برگشتم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مشغولِ خوردن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 دوباره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معاویه را نزد من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 رفتم و دوباره آمدم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شکمش را سیر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صفّین عن علیّ بن الأقمر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وَفَدنا عَلی مُعاوِیَةَ وقَضَینا حَوائِجَنا ، ثُمَّ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مَرَرنا بِرَجُلٍ قَد شَهِدَ رَسولَ اللّهِ صلی الله علیه و آله وعایَنَهُ ، فَأَتَینا عَبدَ اللّهِ بنَ عُمَرَ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 رَسولِ اللّهِ صلی الله علیه و آله ، حَدِّثنا ما شَهِدتَ ورَأَیتَ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أرسَلَ إلَیَّ ـ یَعنی مُعاوِیَةَ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بَلَغَنی أنَّکَ تُحَدِّثُ لأََضرِبَنَّ عُنُقَکَ ، فَجَثَوتُ عَلی رُکبَتَیَّ بَینَ یَدَیهِ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أحَدَّ سَیفٍ فی جُندِکَ عَلی عُنُقی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کُنتُ لاُِقاتِلَکَ ولا أقتُلَکَ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وَایمُ اللّهِ ما یَمنَعُنی أن اُحَدِّثَکُم ما سَمِعتُ رَسولَ اللّهِ صلی الله علیه و آله قالَ فیهِ ؛ رَأَیتُ رَسولَ اللّهِ صلی الله علیه و آله أرسَلَ إلَیهِ یَدعوهُ ـ وکانَ یَکتُبُ بَینَ یَدَیهِ ـ فَجاءَ الرَّسولُ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یَأکُلُ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أشبَعَ اللّهُ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تَرَونَهُ یَشبَعُ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مِن فَجٍّ فَنَظَرَ رَسولُ اللّهِ إلی أبی سُفیانَ وهُوَ راکِبٌ ومُعاوِیَةُ ، وأخوهُ ، أحَدُهُما قائِدٌ وَالآخَرُ سائِقٌ ، فَلَمّا نَظَرَ إلَیهِم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القائِدَ وَالسّائِقَ وَالرّاکِبَ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رَسولَ اللّهِ صلی الله علیه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وإلاّ فَصَمَّتا اُذُنایَ ، کَما عَمِیَتا عَینایَ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الإمام الحسن علیه السلامـ فِی احتِجاجِهِ عَلی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أنشُدُکُم بِاللّهِ هَل تَعلَمونَ أنَّ ما أقولُ حَقّا ، إنَّکَ یا مُعاوِیَةُ کُنتَ تَسوقُ بِأَبیکَ عَلی جَمَلٍ أحمَرَ ویَقودُهُ أخوکَ هذَا القاعِدُ وهذا یَومُ الأَحزابِ ، فَلَعَنَ رَسولُ اللّهِ صلی الله علیه و آله القائِدَ وَالرّاکِبَ وَالسّائِقَ ، فَکانَ أبوکَ الرّاکِبَ ، وأنتَ یا أزرَقُ السّائِقَ ، وأخوکَ هذَا القاعِدُ القائِدَ ؟ </w:t>
      </w:r>
      <w:r>
        <w:rPr>
          <w:rStyle w:val="FootnoteAnchor"/>
          <w:rtl w:val="true"/>
        </w:rPr>
        <w:footnoteReference w:id="67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صفّینـ به نقل از علی بن اقمر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عدّه ای نزد معاویه رفتیم و حاجت هایمان را برآورده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خود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مردی بر می خوردیم که از زمان حیات پیامبر خدا بوده و او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عبد اللّه بن عمر رفتیم 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صحابی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مشاهده کرده ای و دیده ای ، برای ما حدیث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 احضار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خبر برسد که تو حدیث می گویی ، گردنت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برابرش زانو زدم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تیزترین تیغی که در سپاه توست ، بر گردن من فرود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سرِ آن ندارم که با تو بجنگم یا تو را بکُشم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هیچ چیز مانع من نمی شود که آنچه را از پیامبر خدا درباره او شنیده ام ، برای شما باز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دیدم که پیامبر خدا ، در پیِ او ـ که کاتب ایشان بود ـ فرستاد، و فرستاده باز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مشغول خوردن غذاست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شکمش را سیر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هرگز او را سیر می بینید؟ روزی نیز پیامبر صلی الله علیه و آله از درّه ای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را دید که سوار است و معاویه و برادرش، یکی مَرکبش را از جلو می کشد و دیگری از پس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خدا آنها را دید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جلودار و مَرکب ران و سواره را لعنت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از پیامبر خدا شنیدی؟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گوشم کَر و دو چشم کور باد ، اگر خلاف گفته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السلامـ در احتجاجش با معاویه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 آیا می دانید که آنچه می گویم ، راست است؟ تو ـ ای معاویه ـ در روز احزاب ، مَرکب پدرت را که بر اشتری سرخ موی سوار بود ، می راندی و این برادرت که نشسته است ، آن را می کشید، و پیامبرِ خدا ، جلودار و سوار و مَرکب ران را لعنت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سوار ، پدرِ تو بود، و تو ـ ای چشم آبی ـ ، آن مَرکب ران، و این برادرت که نشسته است، آن جلودار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السلامـ فِی احتِجاجِهِ عَلی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أنشُدُکُم بِاللّهِ هَل تَعلَمونَ أنَّ رَسولَ اللّهِ صلی الله علیه و آله لَعَنَ أبا سُفیانَ فی سَبعَةِ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خَرَجَ مِن مَکَّةَ إلَی المَدینَةِ ، وأبو سُفیانَ جاءَ مِنَ الشّامِ ، فَوَقَعَ فیهِ أبو سُفیانَ فَسَبَّهُ وأوعَدَهُ وهَمَّ أن یَبطِشَ بِهِ ، ثُمَّ صَرَفَهُ اللّهُ عز و جل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العیرِ ؛ حَیثُ طَرَدَها أبو سُفیانَ لِیُحرِزَها مِن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اُحُدٍ ، یَومَ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مَولانا ولا مَولی لَکُم ، وقالَ أبو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العُزّی ولا عُزّی لَکُم ، فَلَعَنَهُ اللّهُ ومَلائِکَتُهُ ورَسولُهُ وَالمُؤمِنونَ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حُنَینٍ ، یَومَ جاءَ أبو سُفیانَ بِجَمعٍ مِن قُرَیشٍ وهَوازِنَ ، وجاءَ عُیَینَةُ بِغَطفانَ وَالیَهودِ ، فَرَدَّهُمُ اللّهُ بِغَیظِهِم لَم یَنالوا خَیرا ، هذا قَولُ اللّهِ عز و جل ، أنزَلَهُ فی سورَتَینِ فی کِلتَیِهما یُسَمّی أبا سُفیانَ وأصحابَهُ کُفّارا ، وأنتَ یا مُعاوِیَةُ یَومَئِذٍ مُشرِکٌ عَلی رَأیِ أبیکَ بِمَکَّةَ ، وعَلِیٌّ یَومَئِذٍ مَعَ رَسولِ اللّهِ صلی الله علیه و آله وعَلی رَأیِهِ ودینِهِ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الْهَدْیَ مَعْکُوفًا أَن یَبْلُغَ مَحِلَّهُ</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وصَدَدتَ أنتَ وأبوکَ ومُشرِکو قُرَیشٍ رَسولَ اللّهِ صلی الله علیه و آله ، فَلَعَنَهُ اللّهُ لَعنَةً شَمِلَتهُ وذُرِّیَّتَهُ إلی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الأَحزابِ ، یَومَ جاءَ أبو سُفیانَ بِجَمعِ قُرَیشٍ ، وجاءَ عُیَینَةُ بنُ حُصَینِ بنِ بَدرٍ بِغَطفانَ ، فَلَعَنَ رَسولُ اللّهِ صلی الله علیه و آله القادَةَ وَالأَتباعَ وَالسّاقَةَ إلی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فِی الأَتباعِ 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تُصیبُ اللَّعنَةُ مُؤمِنا مِنَ الأَتباعِ ، وأمَّا القادَةُ فَلَیسَ فیهِم مُؤمِنٌ ولا مُجیبٌ ولا 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الثَّنِیَّةِ </w:t>
      </w:r>
      <w:r>
        <w:rPr>
          <w:rStyle w:val="FootnoteAnchor"/>
          <w:rtl w:val="true"/>
        </w:rPr>
        <w:footnoteReference w:id="673"/>
      </w:r>
      <w:r>
        <w:rPr>
          <w:rFonts w:ascii="Amiri" w:hAnsi="Amiri" w:eastAsia="Amiri" w:cs="Amiri"/>
          <w:color w:val="111111"/>
          <w:sz w:val="28"/>
          <w:sz w:val="28"/>
          <w:szCs w:val="28"/>
          <w:rtl w:val="true"/>
          <w:lang w:bidi="ar-SA"/>
        </w:rPr>
        <w:t xml:space="preserve">، یَومَ شَدَّ عَلی رَسولِ اللّهِ صلی الله علیه و آله اثنا عَشَرَ رَجُلاً ؛ سَبعَةٌ مِنهُم مِن بَنی اُمَیَّةَ ، وخَمسَةٌ مِن سائِرِ قُرَیشٍ ، فَلَعَنَ اللّهُ تَبارَکَ وتَعالی ورَسولُهُ صلی الله علیه و آله مَن حَلَّ الثَّنِیَّةَ غَیرَ النَّبِیِّ صلی الله علیه و آله وسائِقِهِ وقائِدِهِ </w:t>
      </w:r>
      <w:r>
        <w:rPr>
          <w:rFonts w:eastAsia="Amiri" w:cs="Amiri" w:ascii="Amiri" w:hAnsi="Amiri"/>
          <w:color w:val="111111"/>
          <w:sz w:val="28"/>
          <w:szCs w:val="28"/>
          <w:rtl w:val="true"/>
          <w:lang w:bidi="ar-SA"/>
        </w:rPr>
        <w:t xml:space="preserve">. </w:t>
      </w:r>
      <w:r>
        <w:rPr>
          <w:rStyle w:val="FootnoteAnchor"/>
          <w:rtl w:val="true"/>
        </w:rPr>
        <w:footnoteReference w:id="67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علیه السلامـ در احتجاج با معاویه ـشما را به خدا سوگند ، آیا می دانید که پیامبر خدا ، ابو سفیان را در هفت جا لعنت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هنگامی که از مکّه به سوی مدینه حرکت کرد و ابو سفیان ، از شام می آمد و به بدگویی از ایشان پرداخت و ناسزایش گفت و تهدیدش کرد و خواست به پیامبر صلی الله علیه و آله حمله کند ؛ امّا خداوند عز و جل شرّ او را از ایشان ، دور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روز کاروان، که ابو سفیان ، کاروانش را از بیراهه بُرد تا به دست پیامبر صلی الله علیه و آله نیفتد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 روز اُحُد، روزی که 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حامی ماست و شما را هیچ حامی 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ابوسفیان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عزّا را داریم و شما عزّایی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و فرشتگان او و پیامبرش و همه مؤمنان ، او را لعنت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 روز حنین، روزی که ابوسفیان با گروهی از قریش و هَوازِن آمد، و عُیَینَه با غَطفان و یهود ؛ امّا خداوند ، آنان را خشم آلود بازگردانید ، بی آن که به هدفی دست یافته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سخن خداوند عز و جل است که در دو سوره ، آن را نازل فرمود و در هر دو جا ، ابو سفیان و یارانش را کافر نامیده است، و تو ـ ای معاویه ـ آن روز در مکّه ، مشرک و بر آیین پدرت بودی، در حالی که علی علیه السلام آن روز با پیامبر خدا و بر عقیده و آیین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 این سخن خداوند عز و جل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قربانی را که نمی گذارند به جایگاهش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این تو و پدرت و مشرکان قریش بودید که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شدید، و خداوند ، او را لعنتی کرد که او و نسل او را تا روز قیامت ، در بر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 روز احزاب، روزی که ابو سفیان با جمعی از قریش آمد و عُیَینَة بن حُصَین بن بدر با غَطفان، و پیامبر خدا ، رهبران و پیروان و دنباله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روز قیامت ، لعنت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صلی الله علیه و آله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پیروان ، شخص مؤمنی نیست؟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لعنت ، شامل پیروانِ مؤمن نمی شود ؛ امّا در میان رهبران ، نه مؤمنی است، نه اجابت کننده ای و نه نجات یابنده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هفتم ، روز گردنه ، </w:t>
      </w:r>
      <w:r>
        <w:rPr>
          <w:rStyle w:val="FootnoteAnchor"/>
          <w:rtl w:val="true"/>
        </w:rPr>
        <w:footnoteReference w:id="675"/>
      </w:r>
      <w:r>
        <w:rPr>
          <w:rFonts w:ascii="IRNazanin" w:hAnsi="IRNazanin" w:eastAsia="IRNazanin"/>
          <w:color w:val="111111"/>
          <w:sz w:val="28"/>
          <w:sz w:val="28"/>
          <w:szCs w:val="28"/>
          <w:rtl w:val="true"/>
          <w:lang w:bidi="fa-IR"/>
        </w:rPr>
        <w:t xml:space="preserve">روزی که دوازده مرد ، قصد جان پیامبر خدا را کردند و از آن عدّه ، هفت نفر از بنی امیّه بودند و پنج نفر از دیگر قریش، و خداوند ـ تبارک و تعالی ـ و پیامبرش ، کسانی را که در آن گردنه بودند، به استثنای پیامبر صلی الله علیه و آله و مَرکب ران و جلودارش، لعنت کردند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مُعاوِیَةُ وعَمرُو بنُ العاصِالمعجم الکبیر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رَسولُ اللّهِ صلی الله علیه و آله صَوتَ رَجُلَینِ یُغَنِّیانِ وهُما یَقولانِ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یَزالُ </w:t>
      </w:r>
      <w:r>
        <w:rPr>
          <w:rStyle w:val="FootnoteAnchor"/>
          <w:rtl w:val="true"/>
        </w:rPr>
        <w:footnoteReference w:id="676"/>
      </w:r>
      <w:r>
        <w:rPr>
          <w:rFonts w:ascii="Amiri" w:hAnsi="Amiri" w:eastAsia="Amiri" w:cs="Amiri"/>
          <w:color w:val="111111"/>
          <w:sz w:val="28"/>
          <w:sz w:val="28"/>
          <w:szCs w:val="28"/>
          <w:rtl w:val="true"/>
          <w:lang w:bidi="ar-SA"/>
        </w:rPr>
        <w:t xml:space="preserve">حَوارِیٌّ یَلوحُ عِظامُهُزَوَی الحَربَ عَنهُ أن یُجَنَّ فَیُقبَرا فَسَأَلَ عَنهُما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مُعاوِیَةُ وعَمرُو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ارکُسهُما فِی الفِتنَةِ رَکسا ، ودُعَّهُما إلَی النّارِ دَعّا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وقعة صفّین عن أبی برزة الأسلمی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کانوا مَعَ رَسولِ اللّهِ صلی الله علیه و آله فَسَمِعوا غِناءً ، فَتَشَرَّفوا لَهُ </w:t>
      </w:r>
      <w:r>
        <w:rPr>
          <w:rStyle w:val="FootnoteAnchor"/>
          <w:rtl w:val="true"/>
        </w:rPr>
        <w:footnoteReference w:id="678"/>
      </w:r>
      <w:r>
        <w:rPr>
          <w:rFonts w:ascii="Amiri" w:hAnsi="Amiri" w:eastAsia="Amiri" w:cs="Amiri"/>
          <w:color w:val="111111"/>
          <w:sz w:val="28"/>
          <w:sz w:val="28"/>
          <w:szCs w:val="28"/>
          <w:rtl w:val="true"/>
          <w:lang w:bidi="ar-SA"/>
        </w:rPr>
        <w:t xml:space="preserve">، فَقامَ رَجُلٌ فَاستَمَعَ لَهُ ، وذاکَ قَبلَ أن تُحَرَّمَ الخَمرُ ، فَأَتاهُم ثُمَّ رَجَعَ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مُعاوِیَةُ وعَمرُو بنُ العاصِ یُجیبُ أحَدُهُمَا الآخَرَ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یَزالُ حَوارِیٌّ تَلوحُ عِظامُهُزَوَی الحَربَ عَنهُ أن یُحَسَّ </w:t>
      </w:r>
      <w:r>
        <w:rPr>
          <w:rStyle w:val="FootnoteAnchor"/>
          <w:rtl w:val="true"/>
        </w:rPr>
        <w:footnoteReference w:id="679"/>
      </w:r>
      <w:r>
        <w:rPr>
          <w:rFonts w:ascii="Amiri" w:hAnsi="Amiri" w:eastAsia="Amiri" w:cs="Amiri"/>
          <w:color w:val="111111"/>
          <w:sz w:val="28"/>
          <w:sz w:val="28"/>
          <w:szCs w:val="28"/>
          <w:rtl w:val="true"/>
          <w:lang w:bidi="ar-SA"/>
        </w:rPr>
        <w:t xml:space="preserve">فَیُقبَرا فَرَفَعَ رَسولُ اللّهِ یَدَیهِ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ارکُسهُم فِی الفِتنَةِ رَکسا ، اللّهُمَّ دُعَّهُم إلَی النّارِ دَعّا </w:t>
      </w:r>
      <w:r>
        <w:rPr>
          <w:rFonts w:eastAsia="Amiri" w:cs="Amiri" w:ascii="Amiri" w:hAnsi="Amiri"/>
          <w:color w:val="111111"/>
          <w:sz w:val="28"/>
          <w:szCs w:val="28"/>
          <w:rtl w:val="true"/>
          <w:lang w:bidi="ar-SA"/>
        </w:rPr>
        <w:t xml:space="preserve">. </w:t>
      </w:r>
      <w:r>
        <w:rPr>
          <w:rStyle w:val="FootnoteAnchor"/>
          <w:rtl w:val="true"/>
        </w:rPr>
        <w:footnoteReference w:id="68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2" w:name="pg12843_163208"/>
    </w:p>
    <w:p>
      <w:pPr>
        <w:pStyle w:val="Heading4"/>
        <w:numPr>
          <w:ilvl w:val="3"/>
          <w:numId w:val="1"/>
        </w:numPr>
        <w:rPr/>
      </w:pPr>
      <w:bookmarkStart w:id="513" w:name="__RefHeading___Toc2324962_3224264995"/>
      <w:bookmarkStart w:id="514" w:name="_Toc198"/>
      <w:bookmarkEnd w:id="512"/>
      <w:bookmarkEnd w:id="513"/>
      <w:r>
        <w:rPr/>
        <w:t>۴</w:t>
      </w:r>
      <w:r>
        <w:rPr>
          <w:rtl w:val="true"/>
        </w:rPr>
        <w:t xml:space="preserve"> </w:t>
      </w:r>
      <w:r>
        <w:rPr>
          <w:rtl w:val="true"/>
        </w:rPr>
        <w:t xml:space="preserve">/ </w:t>
      </w:r>
      <w:r>
        <w:rPr/>
        <w:t>۱۲</w:t>
      </w:r>
      <w:r>
        <w:rPr>
          <w:rtl w:val="true"/>
        </w:rPr>
        <w:t xml:space="preserve"> معاویه و عمرو بن عاص</w:t>
      </w:r>
      <w:bookmarkEnd w:id="51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معاویه و عمرو بن عاص </w:t>
      </w:r>
      <w:r>
        <w:rPr>
          <w:rStyle w:val="FootnoteAnchor"/>
          <w:rtl w:val="true"/>
        </w:rPr>
        <w:footnoteReference w:id="681"/>
      </w:r>
      <w:r>
        <w:rPr>
          <w:rFonts w:ascii="IRNazanin" w:hAnsi="IRNazanin" w:eastAsia="IRNazanin"/>
          <w:color w:val="111111"/>
          <w:sz w:val="28"/>
          <w:sz w:val="28"/>
          <w:szCs w:val="28"/>
          <w:rtl w:val="true"/>
          <w:lang w:bidi="fa-IR"/>
        </w:rPr>
        <w:t>المعجم الکبیرـ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 صدای دو مرد را شنید که آواز می خوانند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استخوان های آن یار نزدیک ، هویداستو جنگ ، او را باز می داردش که کفن گردد و به گور سپرده شود </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 xml:space="preserve">ایشان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کیستند؟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در فتنه به سختی سرنگون ساز و با خشونت ، به سوی آتش ، بِرانشان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وقعة صفّینـ به نقل از ابو بَرزه اَسلَمی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 با پیامبر خدا بودند که صدای آوازی 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نگریستند که صدا از کجا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رفت و گوش داد ـو این ، پیش از تحریم شراب بود ـ و باز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عمرو بن عاص اند که یکی در جواب آواز دیگری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استخوان های آن یار نزدیک ، هویداستو او را از این که در جنگ به سختی کشته شده و به گور سپرده شود ، باز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خدا ، دست هایش را به آسمان برداشت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سختی در فتنه سرنگون کن و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سختی ، به سوی آتش بِران</w:t>
      </w:r>
      <w:r>
        <w:rPr>
          <w:rFonts w:eastAsia="IRNazanin" w:cs="IRNazanin"/>
          <w:color w:val="111111"/>
          <w:sz w:val="28"/>
          <w:szCs w:val="28"/>
          <w:rtl w:val="true"/>
          <w:lang w:bidi="fa-IR"/>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المُغیرَةُ بنُ العاصِتفسیر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مُغیرَةَ بنَ العاصِ کانَ رَجُلاً أعسَرَ ، فَحَمَلَ فی طَریقِهِ إلی اُحُدٍ ثَلاثَةَ أحجارٍ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أقتُلُ مُحَمَّدا ، فَلَمّا حَضَرَ القِتالَ نَظَرَ إلی رَسولِ اللّهِ صلی الله علیه و آله وبِیَدِهِ السَّیفُ ، فَرَماهُ بِحَجَرٍ فَأَصابَ بِهِ رَسولَ اللّهِ صلی الله علیه و آله فَسَقَطَ السَّیفُ مِن یَدِهِ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 وَاللاّتِ وَالعُزّی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بِحَجَرٍ آخَرَ ، فَأَصابَ جَبهَتَهُ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انکَشَفَ النّاسُ تَحَیَّرَ فَلَحِقَهُ عَمّاُر بنُ یاسِرٍ فَقَتَلَهُ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المُلوکُ الأَربَعَةُرسول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المُلوکَ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جَمدا ومِخوَسا ومِشرَحا وأبضَعَةَ </w:t>
      </w:r>
      <w:r>
        <w:rPr>
          <w:rStyle w:val="FootnoteAnchor"/>
          <w:rtl w:val="true"/>
        </w:rPr>
        <w:footnoteReference w:id="684"/>
      </w:r>
      <w:r>
        <w:rPr>
          <w:rFonts w:ascii="Amiri" w:hAnsi="Amiri" w:eastAsia="Amiri" w:cs="Amiri"/>
          <w:color w:val="111111"/>
          <w:sz w:val="28"/>
          <w:sz w:val="28"/>
          <w:szCs w:val="28"/>
          <w:rtl w:val="true"/>
          <w:lang w:bidi="ar-SA"/>
        </w:rPr>
        <w:t xml:space="preserve">واُختَهُمُ العَمَرَّدَةَ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5" w:name="pg12843_163210"/>
    </w:p>
    <w:p>
      <w:pPr>
        <w:pStyle w:val="Heading4"/>
        <w:numPr>
          <w:ilvl w:val="3"/>
          <w:numId w:val="1"/>
        </w:numPr>
        <w:rPr/>
      </w:pPr>
      <w:bookmarkStart w:id="516" w:name="__RefHeading___Toc2324964_3224264995"/>
      <w:bookmarkStart w:id="517" w:name="_Toc199"/>
      <w:bookmarkEnd w:id="515"/>
      <w:bookmarkEnd w:id="516"/>
      <w:r>
        <w:rPr/>
        <w:t>۴</w:t>
      </w:r>
      <w:r>
        <w:rPr>
          <w:rtl w:val="true"/>
        </w:rPr>
        <w:t xml:space="preserve"> </w:t>
      </w:r>
      <w:r>
        <w:rPr>
          <w:rtl w:val="true"/>
        </w:rPr>
        <w:t xml:space="preserve">/ </w:t>
      </w:r>
      <w:r>
        <w:rPr/>
        <w:t>۱۳</w:t>
      </w:r>
      <w:r>
        <w:rPr>
          <w:rtl w:val="true"/>
        </w:rPr>
        <w:t xml:space="preserve"> مُغیرة بن عاص</w:t>
      </w:r>
      <w:bookmarkEnd w:id="517"/>
    </w:p>
    <w:p>
      <w:pPr>
        <w:pStyle w:val="Heading4"/>
        <w:numPr>
          <w:ilvl w:val="3"/>
          <w:numId w:val="1"/>
        </w:numPr>
        <w:rPr/>
      </w:pPr>
      <w:bookmarkStart w:id="518" w:name="__RefHeading___Toc2324966_3224264995"/>
      <w:bookmarkStart w:id="519" w:name="_Toc200"/>
      <w:bookmarkEnd w:id="518"/>
      <w:r>
        <w:rPr/>
        <w:t>۴</w:t>
      </w:r>
      <w:r>
        <w:rPr>
          <w:rtl w:val="true"/>
        </w:rPr>
        <w:t xml:space="preserve"> </w:t>
      </w:r>
      <w:r>
        <w:rPr>
          <w:rtl w:val="true"/>
        </w:rPr>
        <w:t xml:space="preserve">/ </w:t>
      </w:r>
      <w:r>
        <w:rPr/>
        <w:t>۱۴</w:t>
      </w:r>
      <w:r>
        <w:rPr>
          <w:rtl w:val="true"/>
        </w:rPr>
        <w:t xml:space="preserve"> چهار پادشاه</w:t>
      </w:r>
      <w:bookmarkEnd w:id="51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مُغیرة بن عاص </w:t>
      </w:r>
      <w:r>
        <w:rPr>
          <w:rStyle w:val="FootnoteAnchor"/>
          <w:rtl w:val="true"/>
        </w:rPr>
        <w:footnoteReference w:id="687"/>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مُغیرة بن عاص ، مردی چپْ دست بود و در راهَش به اُحُد ، سه پاره سنگ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اینها محمّد را 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جنگ حاضر شد، چشمش به پیامبر خدا افتاد که شمشیر در دستش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به سوی ایشان انداخت که به ایشان اصابت کرد و شمشیر از دستش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عزّا سوگند که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 سنگ دیگری به طرف پیامبر صلی الله علیه و آله پرتاب کرد که به پیشانی ایشان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سرگردان 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مردم پراکنده شدند ، مغیره ، سرگردان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 خود را به او رساند و وی را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چهار پادشاهپیامبر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خدا بر چهار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جَمد و مِخْوَس و مِشرَح و اَبضَعه </w:t>
      </w:r>
      <w:r>
        <w:rPr>
          <w:rStyle w:val="FootnoteAnchor"/>
          <w:rtl w:val="true"/>
        </w:rPr>
        <w:footnoteReference w:id="688"/>
      </w:r>
      <w:r>
        <w:rPr>
          <w:rFonts w:ascii="Amiri" w:hAnsi="Amiri" w:eastAsia="Amiri" w:cs="Amiri"/>
          <w:color w:val="111111"/>
          <w:sz w:val="28"/>
          <w:sz w:val="28"/>
          <w:szCs w:val="28"/>
          <w:rtl w:val="true"/>
          <w:lang w:bidi="ar-SA"/>
        </w:rPr>
        <w:t xml:space="preserve">و بر خواهرشان عَمرَّده </w:t>
      </w:r>
      <w:r>
        <w:rPr>
          <w:rFonts w:eastAsia="Amiri" w:cs="Amiri" w:ascii="Amiri" w:hAnsi="Amiri"/>
          <w:color w:val="111111"/>
          <w:sz w:val="28"/>
          <w:szCs w:val="28"/>
          <w:rtl w:val="true"/>
          <w:lang w:bidi="ar-SA"/>
        </w:rPr>
        <w:t xml:space="preserve">. </w:t>
      </w:r>
      <w:r>
        <w:rPr>
          <w:rStyle w:val="FootnoteAnchor"/>
          <w:rtl w:val="true"/>
        </w:rPr>
        <w:footnoteReference w:id="68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مَنصورُ بنُ عِکرِمَةَالبدایة والنهایة عن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رَأَت قُرَیشٌ أنَّ أصحابَ رَسولِ اللّهِ صلی الله علیه و آله قَد نَزَلوا بَلَدا أصابوا مِنهُ أمنا وقَرارا ، وأنَّ النَّجاشِیَّ قَد مَنَعَ مَن لَجَأَ إلَیهِ مِنهُم ، وأنَّ عُمَرَ قَد أسلَمَ فَکانَ هُوَ وحَمزَةُ مَعَ رَسولِ اللّهِ صلی الله علیه و آله وأصحابِهِ ، وجَعَلَ الإِسلامُ یَفشو فِی القَبائِلِ ، فَاجتَمَعوا وَائتَمَروا عَلی أن یَکتُبوا کِتابا یَتَعاقَدونَ فیهِ عَلی بَنی هاشِمٍ وبَنی عَبدِ المُطَّلِبِ ، عَلی أن لا یَنکَحوا إلَیهِم ولا یُنکِحوهُم ، ولا یَبیعوهُم شَیئا ولا یَبتاعوا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اجتَمَعوا لِذلِکَ کَتَبوا فی صَحیفَةٍ ، ثُمَّ تَعاهَدوا وتَواثَقوا عَلی ذلِکَ ، ثُمَّ عَلَّقُوا الصَّحیفَةَ فی جَوفِ الکَعبَةِ تَوکیدا عَلی أنفُسِهِم ، وکانَ کاتِبُ الصَّحیفَةِ مَنصورَ بنَ عِکرِمَةَ بنِ عامِرِ بنِ هاشِمِ بنِ عَبدِ مَنافِ بنِ عَبدِ الدّارِ بنِ قُصَیٍّ ـ 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النَّضرُ بنُ الحارِثِ ـ فَدَعا عَلَیهِ رَسولُ اللّهِ صلی الله علیه و آله فَشَّلَ بَعضُ أصابِعِهِ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نَوفَلُ بنُ خُوَیلِدٍالإرشاد عن الزهری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عَرَفَ رَسولُ اللّهِ صلی الله علیه و آله حُضورَ نَوفَلِ بنِ خُوَیلِدٍ بَدرا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اکفِنی نَوفَلاً ، فَلَمَّا انکَشَفَت قُرَیشٌ رَآهُ عَلِیُّ بنُ أبی طالِبٍ علیه السلام وقَد تَحَیَّرَ لا یَدری ما یَصنَعُ ، فَصَمَدَ لَهُ ، ثُمَّ ضَرَبَهُ بِالسَّیفِ فَنَشِبَ فی حَجَفَتِهِ </w:t>
      </w:r>
      <w:r>
        <w:rPr>
          <w:rStyle w:val="FootnoteAnchor"/>
          <w:rtl w:val="true"/>
        </w:rPr>
        <w:footnoteReference w:id="691"/>
      </w:r>
      <w:r>
        <w:rPr>
          <w:rFonts w:ascii="Amiri" w:hAnsi="Amiri" w:eastAsia="Amiri" w:cs="Amiri"/>
          <w:color w:val="111111"/>
          <w:sz w:val="28"/>
          <w:sz w:val="28"/>
          <w:szCs w:val="28"/>
          <w:rtl w:val="true"/>
          <w:lang w:bidi="ar-SA"/>
        </w:rPr>
        <w:t xml:space="preserve">، فَانتَزَعَهُ مِنها ثُمَّ ضَرَبَ بِهِ ساقَهُ ـ وکانَت دِرعُهُ مُشَمَّرَةً </w:t>
      </w:r>
      <w:r>
        <w:rPr>
          <w:rStyle w:val="FootnoteAnchor"/>
          <w:rtl w:val="true"/>
        </w:rPr>
        <w:footnoteReference w:id="692"/>
      </w:r>
      <w:r>
        <w:rPr>
          <w:rFonts w:ascii="Amiri" w:hAnsi="Amiri" w:eastAsia="Amiri" w:cs="Amiri"/>
          <w:color w:val="111111"/>
          <w:sz w:val="28"/>
          <w:sz w:val="28"/>
          <w:szCs w:val="28"/>
          <w:rtl w:val="true"/>
          <w:lang w:bidi="ar-SA"/>
        </w:rPr>
        <w:t xml:space="preserve">ـ فَقَطَعَها ، ثُمَّ أجهَزَ عَلَیهِ فَقَتَلَهُ ، فَلَمّا عادَ إلَی النَّبِیِّ صلی الله علیه و آله سَمِعَهُ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عِلمٌ بِنَوفَلٍ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یا رَسولَ اللّهِ ، فَکَبَّرَ النَّبِیُّ صلی الله علیه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أجابَ دَعوَتی فیهِ </w:t>
      </w:r>
      <w:r>
        <w:rPr>
          <w:rFonts w:eastAsia="Amiri" w:cs="Amiri" w:ascii="Amiri" w:hAnsi="Amiri"/>
          <w:color w:val="111111"/>
          <w:sz w:val="28"/>
          <w:szCs w:val="28"/>
          <w:rtl w:val="true"/>
          <w:lang w:bidi="ar-SA"/>
        </w:rPr>
        <w:t xml:space="preserve">. </w:t>
      </w:r>
      <w:r>
        <w:rPr>
          <w:rStyle w:val="FootnoteAnchor"/>
          <w:rtl w:val="true"/>
        </w:rPr>
        <w:footnoteReference w:id="69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0" w:name="pg12843_163212"/>
    </w:p>
    <w:p>
      <w:pPr>
        <w:pStyle w:val="Heading4"/>
        <w:numPr>
          <w:ilvl w:val="3"/>
          <w:numId w:val="1"/>
        </w:numPr>
        <w:rPr/>
      </w:pPr>
      <w:bookmarkStart w:id="521" w:name="__RefHeading___Toc2324968_3224264995"/>
      <w:bookmarkStart w:id="522" w:name="_Toc201"/>
      <w:bookmarkEnd w:id="520"/>
      <w:bookmarkEnd w:id="521"/>
      <w:r>
        <w:rPr/>
        <w:t>۴</w:t>
      </w:r>
      <w:r>
        <w:rPr>
          <w:rtl w:val="true"/>
        </w:rPr>
        <w:t xml:space="preserve"> </w:t>
      </w:r>
      <w:r>
        <w:rPr>
          <w:rtl w:val="true"/>
        </w:rPr>
        <w:t xml:space="preserve">/ </w:t>
      </w:r>
      <w:r>
        <w:rPr/>
        <w:t>۱۵</w:t>
      </w:r>
      <w:r>
        <w:rPr>
          <w:rtl w:val="true"/>
        </w:rPr>
        <w:t xml:space="preserve"> منصور بن عِکرِمه</w:t>
      </w:r>
      <w:bookmarkEnd w:id="522"/>
    </w:p>
    <w:p>
      <w:pPr>
        <w:pStyle w:val="Heading4"/>
        <w:numPr>
          <w:ilvl w:val="3"/>
          <w:numId w:val="1"/>
        </w:numPr>
        <w:rPr/>
      </w:pPr>
      <w:bookmarkStart w:id="523" w:name="__RefHeading___Toc2324970_3224264995"/>
      <w:bookmarkStart w:id="524" w:name="_Toc202"/>
      <w:bookmarkEnd w:id="523"/>
      <w:r>
        <w:rPr/>
        <w:t>۴</w:t>
      </w:r>
      <w:r>
        <w:rPr>
          <w:rtl w:val="true"/>
        </w:rPr>
        <w:t xml:space="preserve"> </w:t>
      </w:r>
      <w:r>
        <w:rPr>
          <w:rtl w:val="true"/>
        </w:rPr>
        <w:t xml:space="preserve">/ </w:t>
      </w:r>
      <w:r>
        <w:rPr/>
        <w:t>۱۶</w:t>
      </w:r>
      <w:r>
        <w:rPr>
          <w:rtl w:val="true"/>
        </w:rPr>
        <w:t xml:space="preserve"> نوفل بن خُوَیلِد</w:t>
      </w:r>
      <w:bookmarkEnd w:id="524"/>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منصور بن عِکرِمه </w:t>
      </w:r>
      <w:r>
        <w:rPr>
          <w:rStyle w:val="FootnoteAnchor"/>
          <w:rtl w:val="true"/>
        </w:rPr>
        <w:footnoteReference w:id="694"/>
      </w:r>
      <w:r>
        <w:rPr>
          <w:rFonts w:ascii="IRNazanin" w:hAnsi="IRNazanin" w:eastAsia="IRNazanin"/>
          <w:color w:val="111111"/>
          <w:sz w:val="28"/>
          <w:sz w:val="28"/>
          <w:szCs w:val="28"/>
          <w:rtl w:val="true"/>
          <w:lang w:bidi="fa-IR"/>
        </w:rPr>
        <w:t>البدایة والنهایةـ به نقل از محمّد بن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قریش دیدند که یاران پیامبر خدا به کشوری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اند و در آن جا در امنیت و آرامش به سر می برند و نجاشی ، از استرداد پناهندگان به ایشان خودداری کرد و عمر ، اسلام آورد و او و حمزه ، در کنار پیامبر خدا و یارانش قرار گرفتند و اسلام ، اندک اندک ، در میان قبایل گسترش می یابد، گِرد هم آمدند و تصمیم گرفتند پیمان نامه ای بنویسند و در آن ، بر ضدّ بنی هاشم و بنی عبد المطّلب ، با یکدیگر هم پیمان شوند که به آنها زن ندهند و از آنها زن نگیرند و چیزی به آنها نفروشند و چیزی از آنها نخرند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مکتوبی نوشتند و بر سرِ آن با یکدیگر هم پیمان شدند و سپس ، برای تأکید بر هم پیمانی خود، آن را درون کعبه آویختند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پیمان نامه ، منصور بن عِکرِمة بن عامر بن هاشم بن عبد مناف بن عبد الدار بن قُصَی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 نَضر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پیامبر خدا نفرینش کرد و بعضی انگشتانش فلج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نوفل بن خُوَیلِد </w:t>
      </w:r>
      <w:r>
        <w:rPr>
          <w:rStyle w:val="FootnoteAnchor"/>
          <w:rtl w:val="true"/>
        </w:rPr>
        <w:footnoteReference w:id="695"/>
      </w:r>
      <w:r>
        <w:rPr>
          <w:rFonts w:ascii="IRNazanin" w:hAnsi="IRNazanin" w:eastAsia="IRNazanin"/>
          <w:color w:val="111111"/>
          <w:sz w:val="28"/>
          <w:sz w:val="28"/>
          <w:szCs w:val="28"/>
          <w:rtl w:val="true"/>
          <w:lang w:bidi="fa-IR"/>
        </w:rPr>
        <w:t>الإرشادـ به نقل از زُهری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خدا از حضور نوفل بن خُوَیلِد در جنگ بدر آگاه شد،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نوفل را از من ، دفع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قریش تار و مار شدند ، علی بن ابی طالب علیه السلام او را دید که سرگردان است و نمی داند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آهنگ او کرد و ضربتی شمشیر بر وی فرود آورد ، چنان که شمشیر در سپر چرمینش 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آن را از سپرش بَر کشید و ضربتی بر ساق پایش که زِرِهش را از آن بالا کشیده ، به کمر زده بود، فرود آورد و پایش را 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او تاخت و جانش را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 پیامبر صلی الله علیه و آله باز گشت، شنید که ایشان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نوفل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او را کشتم ، 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تکبیر زد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سپاس که دعایم را درباره او اجابت فرمود</w:t>
      </w:r>
      <w:r>
        <w:rPr>
          <w:rFonts w:eastAsia="IRNazanin" w:cs="IRNazanin"/>
          <w:color w:val="111111"/>
          <w:sz w:val="28"/>
          <w:szCs w:val="28"/>
          <w:rtl w:val="true"/>
          <w:lang w:bidi="fa-IR"/>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الوَلیدُ بنُ عُقبَةَالإمام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الوَلیدِ بنِ عُقبَةَ جاءَت إلی رَسولِ اللّهِ صلی الله علیه و آله ، تَشتَکِی الوَلیدَ أنَّهُ یَضرِبُها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فَقولی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قَد أجارَنی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 فَمَکَثَت ساعَةً ثُمَّ جاءَت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أقلَعَ عَنّی ، فَقَطَعَ رَسولُ اللّهِ صلی الله علیه و آله هُدبَةً مِن ثَوبٍ </w:t>
      </w:r>
      <w:r>
        <w:rPr>
          <w:rStyle w:val="FootnoteAnchor"/>
          <w:rtl w:val="true"/>
        </w:rPr>
        <w:footnoteReference w:id="696"/>
      </w:r>
      <w:r>
        <w:rPr>
          <w:rFonts w:ascii="Amiri" w:hAnsi="Amiri" w:eastAsia="Amiri" w:cs="Amiri"/>
          <w:color w:val="111111"/>
          <w:sz w:val="28"/>
          <w:sz w:val="28"/>
          <w:szCs w:val="28"/>
          <w:rtl w:val="true"/>
          <w:lang w:bidi="ar-SA"/>
        </w:rPr>
        <w:t xml:space="preserve">فَأَعطاها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قَد أجارَنی ، هذِهِ هُدبَةٌ مِن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فَمَکَثَت ساعَةً ، ثُمَّ إنَّها رَجَعَت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زادَنی إلاّ ضَربا ، فَرَفَعَ رَسولُ اللّهِ صلی الله علیه و آله یَدَیهِ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عَلَیکَ بِالوَلیدِ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مَرَّتَینِ أو ثَلاثا </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5" w:name="pg12843_163214"/>
    </w:p>
    <w:p>
      <w:pPr>
        <w:pStyle w:val="Heading4"/>
        <w:numPr>
          <w:ilvl w:val="3"/>
          <w:numId w:val="1"/>
        </w:numPr>
        <w:rPr/>
      </w:pPr>
      <w:bookmarkStart w:id="526" w:name="__RefHeading___Toc2324972_3224264995"/>
      <w:bookmarkStart w:id="527" w:name="_Toc203"/>
      <w:bookmarkEnd w:id="525"/>
      <w:bookmarkEnd w:id="526"/>
      <w:r>
        <w:rPr/>
        <w:t>۴</w:t>
      </w:r>
      <w:r>
        <w:rPr>
          <w:rtl w:val="true"/>
        </w:rPr>
        <w:t xml:space="preserve"> </w:t>
      </w:r>
      <w:r>
        <w:rPr>
          <w:rtl w:val="true"/>
        </w:rPr>
        <w:t xml:space="preserve">/ </w:t>
      </w:r>
      <w:r>
        <w:rPr/>
        <w:t>۱۷</w:t>
      </w:r>
      <w:r>
        <w:rPr>
          <w:rtl w:val="true"/>
        </w:rPr>
        <w:t xml:space="preserve"> ولید بن عُقبه</w:t>
      </w:r>
      <w:bookmarkEnd w:id="52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ولید بن عُقبه </w:t>
      </w:r>
      <w:r>
        <w:rPr>
          <w:rStyle w:val="FootnoteAnchor"/>
          <w:rtl w:val="true"/>
        </w:rPr>
        <w:footnoteReference w:id="698"/>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ولید بن عقبه ، نزد پیامبر خدا آمد و از ولید ، شکایت کرد که او را کتک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برگرد 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 مرا پناه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گذشت و باز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 دست بردار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 ریشه ای از جامه خود کَنْد و به او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 مرا پناه داده است و این هم ، ریشه ای از جامه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پیش ، مرا کتک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 دستانش را بلند کرد و دو یا سه بار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ولید بِرِس</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طوائف دعا علیهم النّبیّ</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قُرَیشٌصحیح البخاری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بَینَما رَسولُ اللّهِ صلی الله علیه و آله قائِمٌ یُصَلّی عِندَ الکَعبَةِ ، وجَمعُ قُرَیشٍ فی مَجالِسِهِم ، إذ 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تَنظُرونَ إلی هذَا المُرائی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یَقومُ إلی جَزورِ آلِ فُلانٍ ، فَیَعمِدُ إلی فَرثِها ودَمِها وسَلاها </w:t>
      </w:r>
      <w:r>
        <w:rPr>
          <w:rStyle w:val="FootnoteAnchor"/>
          <w:rtl w:val="true"/>
        </w:rPr>
        <w:footnoteReference w:id="699"/>
      </w:r>
      <w:r>
        <w:rPr>
          <w:rFonts w:ascii="Amiri" w:hAnsi="Amiri" w:eastAsia="Amiri" w:cs="Amiri"/>
          <w:color w:val="111111"/>
          <w:sz w:val="28"/>
          <w:sz w:val="28"/>
          <w:szCs w:val="28"/>
          <w:rtl w:val="true"/>
          <w:lang w:bidi="ar-SA"/>
        </w:rPr>
        <w:t xml:space="preserve">، فَیَجیءُ بِهِ ، ثُمَّ یُمهِلُهُ حَتّی إذا سَجَدَ وَضَعَهُ بَینَ کَتِفَیهِ ؟ فَانبَعَثَ أشقاهُم ، فَلَمّا سَجَدَ رَسولُ اللّهِ صلی الله علیه و آله وَضَعَهُ بَینَ کَتِفَیهِ ، وثَبَتَ النَّبِیُّ صلی الله علیه و آله ساجِدا ، فَضَحِکوا حَتّی مالَ بَعضُهُم إلی بَعضٍ مِنَ الضِّحکِ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مُنطَلِقٌ إلی فاطِمَةَ علیهاالسلام ، وهِیَ جُوَیرِیَةٌ ، فَأَقبَلَت تَسعی ، وثَبَتَ النَّبِیُّ صلی الله علیه و آله ساجِدا ، حَتّی ألقَتهُ عَنهُ وأقبَلَت عَلَیهِم تَسُبُّهُم ، فَلَمّا قَضی رَسولُ اللّهِ صلی الله علیه و آله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عَلَیکَ بِقُرَیشٍ ، اللّهُمَّ عَلَیکَ بِقُرَیشٍ ، اللّهُمَّ عَلَیکَ بِقُرَیشٍ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عَلَیکَ بِعَمرِو بنِ هِشامٍ ، وعُتبَةَ بنِ رَبیعَةَ ، وشَیبَةَ بنِ رَبیعَةَ ، وَالوَلیدِ بنِ عُتبَةَ ، واُمَیَّةَ بنِ خَلَفٍ ، وعُقبَةَ بنِ أبی مُعَیطٍ ، وعُمارَةَ بنِ الوَلیدِ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لَقَد رَأَیتُهُم صَرعی یَومَ بَدرٍ ، ثُمَّ سُحِبوا إلَی القَلیبِ </w:t>
      </w:r>
      <w:r>
        <w:rPr>
          <w:rStyle w:val="FootnoteAnchor"/>
          <w:rtl w:val="true"/>
        </w:rPr>
        <w:footnoteReference w:id="700"/>
      </w:r>
      <w:r>
        <w:rPr>
          <w:rFonts w:ascii="Amiri" w:hAnsi="Amiri" w:eastAsia="Amiri" w:cs="Amiri"/>
          <w:color w:val="111111"/>
          <w:sz w:val="28"/>
          <w:sz w:val="28"/>
          <w:szCs w:val="28"/>
          <w:rtl w:val="true"/>
          <w:lang w:bidi="ar-SA"/>
        </w:rPr>
        <w:t xml:space="preserve">ـ قَلیبِ بَدرٍ ـ ثُمَّ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 أصحابُ القَلیبِ لَعنَةً </w:t>
      </w:r>
      <w:r>
        <w:rPr>
          <w:rFonts w:eastAsia="Amiri" w:cs="Amiri" w:ascii="Amiri" w:hAnsi="Amiri"/>
          <w:color w:val="111111"/>
          <w:sz w:val="28"/>
          <w:szCs w:val="28"/>
          <w:rtl w:val="true"/>
          <w:lang w:bidi="ar-SA"/>
        </w:rPr>
        <w:t xml:space="preserve">. </w:t>
      </w:r>
      <w:r>
        <w:rPr>
          <w:rStyle w:val="FootnoteAnchor"/>
          <w:rtl w:val="true"/>
        </w:rPr>
        <w:footnoteReference w:id="701"/>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8" w:name="pg12843_163216"/>
    </w:p>
    <w:p>
      <w:pPr>
        <w:pStyle w:val="Heading3"/>
        <w:numPr>
          <w:ilvl w:val="2"/>
          <w:numId w:val="1"/>
        </w:numPr>
        <w:rPr/>
      </w:pPr>
      <w:bookmarkStart w:id="529" w:name="__RefHeading___Toc2324974_3224264995"/>
      <w:bookmarkStart w:id="530" w:name="_Toc204"/>
      <w:bookmarkEnd w:id="528"/>
      <w:bookmarkEnd w:id="529"/>
      <w:r>
        <w:rPr>
          <w:rtl w:val="true"/>
        </w:rPr>
        <w:t xml:space="preserve">باب پنجم </w:t>
      </w:r>
      <w:r>
        <w:rPr>
          <w:rtl w:val="true"/>
        </w:rPr>
        <w:t xml:space="preserve">: </w:t>
      </w:r>
      <w:r>
        <w:rPr>
          <w:rtl w:val="true"/>
        </w:rPr>
        <w:t>طوایفی که پیامبر صلی الله علیه و آله ، نفرینشان کرد</w:t>
      </w:r>
      <w:bookmarkEnd w:id="530"/>
    </w:p>
    <w:p>
      <w:pPr>
        <w:pStyle w:val="Heading4"/>
        <w:numPr>
          <w:ilvl w:val="3"/>
          <w:numId w:val="1"/>
        </w:numPr>
        <w:rPr/>
      </w:pPr>
      <w:bookmarkStart w:id="531" w:name="__RefHeading___Toc2324976_3224264995"/>
      <w:bookmarkStart w:id="532" w:name="_Toc205"/>
      <w:bookmarkEnd w:id="531"/>
      <w:r>
        <w:rPr/>
        <w:t>۵</w:t>
      </w:r>
      <w:r>
        <w:rPr>
          <w:rtl w:val="true"/>
        </w:rPr>
        <w:t xml:space="preserve"> </w:t>
      </w:r>
      <w:r>
        <w:rPr>
          <w:rtl w:val="true"/>
        </w:rPr>
        <w:t xml:space="preserve">/ </w:t>
      </w:r>
      <w:r>
        <w:rPr/>
        <w:t>۱</w:t>
      </w:r>
      <w:r>
        <w:rPr>
          <w:rtl w:val="true"/>
        </w:rPr>
        <w:t xml:space="preserve"> قریش</w:t>
      </w:r>
      <w:bookmarkEnd w:id="532"/>
    </w:p>
    <w:p>
      <w:pPr>
        <w:pStyle w:val="BookText"/>
        <w:rPr/>
      </w:pPr>
      <w:r>
        <w:rPr>
          <w:rFonts w:ascii="IRNazanin" w:hAnsi="IRNazanin" w:eastAsia="IRNazanin"/>
          <w:color w:val="111111"/>
          <w:sz w:val="28"/>
          <w:sz w:val="28"/>
          <w:szCs w:val="28"/>
          <w:rtl w:val="true"/>
          <w:lang w:bidi="fa-IR"/>
        </w:rPr>
        <w:t xml:space="preserve">باب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طوایفی که پیامبر ، نفرینشان کرد</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قریشصحیح البخاریـ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 در کنار کعبه به نماز ایستاده بود و گروه قریش ، در انجمن های خویش بودند که یکی از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این ریاکار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حاضر است به کشتارگاه خاندان فلانی برود و سرگین و خون و شکمبه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کشتارهای آنها را بیاورد و صبر کند و چون به سجده رفت ، آنها را بر پشت و گردن او بیندازد؟ پلیدترین فرد آنان ، برخاست و چون پیامبر خدا به سجده رفت ، آن کثافات را برپشت و گردن ایشان ریخت و پیامبر صلی الله علیه و آله همچنان در سجده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 شروع به خندیدن کردند ، چنان که از شدّت خنده به یکدیگر می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نزد فاطمه علیهاالسلام ـ که دختر بچّه ای بود ـ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علیهاالسلامدوان دوان آمد و آن کثافات را از پشت پیامبر صلی الله علیه و آله ـ که همچنان در حال سجده بود ـ کنار زد و به ناسزاگویی به آن جماعت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 چون نمازش را به پایان بُرد،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را گوشمالی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را گوشمالی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گوشمالی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نام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هِشام و عُتبة بن ربیعه و شیبة بن ربیعه و ولید بن عتبه و امیّة بن خلف و عقبة بن ابی مُعیط و عُمارة بن ولید را گوشمالی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دیدم این عدّه ، در روز بدر کشته شدند و اجسادشان را در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بدر</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 xml:space="preserve">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پیوسته بر اصحاب چاه باد</w:t>
      </w:r>
      <w:r>
        <w:rPr>
          <w:rFonts w:eastAsia="IRNazanin" w:cs="IRNazanin"/>
          <w:color w:val="111111"/>
          <w:sz w:val="28"/>
          <w:szCs w:val="28"/>
          <w:rtl w:val="true"/>
          <w:lang w:bidi="fa-IR"/>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رَأَیتُ رَسولَ اللّهِ صلی الله علیه و آله دَعا عَلی قُرَیشٍ غَیرَ یَومٍ واحِدٍ ؛ فَإِنَّهُ کانَ یُصَلّی ورَهطٌ مِن قُرَیشٍ جُلوسٌ ، وسَلی جَزورٍ قَریبٌ مِنهُ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یَأخُذُ هذَا السَّلی فَلیُلقِهِ </w:t>
      </w:r>
      <w:r>
        <w:rPr>
          <w:rStyle w:val="FootnoteAnchor"/>
          <w:rtl w:val="true"/>
        </w:rPr>
        <w:footnoteReference w:id="703"/>
      </w:r>
      <w:r>
        <w:rPr>
          <w:rFonts w:ascii="Amiri" w:hAnsi="Amiri" w:eastAsia="Amiri" w:cs="Amiri"/>
          <w:color w:val="111111"/>
          <w:sz w:val="28"/>
          <w:sz w:val="28"/>
          <w:szCs w:val="28"/>
          <w:rtl w:val="true"/>
          <w:lang w:bidi="ar-SA"/>
        </w:rPr>
        <w:t xml:space="preserve">عَلی ظَهرِهِ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عُقبَةُ بنُ أبی مُعَیطٍ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فَأَخَذَهُ فَأَلقاهُ عَلی ظَهرِهِ ، فَلَم یَزَل ساجِدا حَتّی جاءَت فاطِمَةُ صَلَواتُ اللّهِ عَلَیها فَأَخَذَتهُ عَن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عَلَیکَ المَلأََ مِن قُرَیشٍ ، اللّهُمَّ عَلَیکَ بِعُتبَةَ بنِ رَبیعَةَ ، اللّهُمَّ عَلَیکَ بِشَیبَةَ بنِ رَبیعَةَ ، اللّهُمَّ عَلَیکَ بِأَبی جَهلِ بنِ هِشامٍ ، اللّهُمَّ عَلَیکَ بِعُقبَةَ بنِ أبی مُعَیطٍ ، اللّهُمَّ عَلَیکَ بِاُبَیِّ بنِ خَلَفٍ ـ أو اُمَیَّةَ بنِ خَلَفٍ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رَأَیتُهُم قُتِلوا یَومَ بَدرٍ جَمیعا ثُمَّ سُحِبوا إلَی القَلیبِ ، غَیرَ اُبَیٍّ أو اُمَیَّةَ ؛ فَإِنَّهُ کانَ رَجُلاً ضَخما فَتَقَطَّعَ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صحیح البخاری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اِستَقبَلَ النَّبِیُّ صلی الله علیه و آله الکَعبَةَ فَدَعا عَلی نَفَرٍ مِن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شَیبَةَ بنِ رَبیعَةَ ، وعُتبَةَ بنِ رَبیعَةَ ، وَالوَلیدِ بنِ عُتبَةَ ، وأبی جَهلِ بنِ هِشامٍ ، فَأَشهَدُ بِاللّهِ لَقَد رَأَیتُهُم صَرعی قَد غَیَّرَتهُمُ الشَّمسُ ، وکانَ یَوما حارّا </w:t>
      </w:r>
      <w:r>
        <w:rPr>
          <w:rFonts w:eastAsia="Amiri" w:cs="Amiri" w:ascii="Amiri" w:hAnsi="Amiri"/>
          <w:color w:val="111111"/>
          <w:sz w:val="28"/>
          <w:szCs w:val="28"/>
          <w:rtl w:val="true"/>
          <w:lang w:bidi="ar-SA"/>
        </w:rPr>
        <w:t xml:space="preserve">. </w:t>
      </w:r>
      <w:r>
        <w:rPr>
          <w:rStyle w:val="FootnoteAnchor"/>
          <w:rtl w:val="true"/>
        </w:rPr>
        <w:footnoteReference w:id="705"/>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حنبلـ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ندیدم که پیامبر خدا ، قریش را نفرین کند ، بجز یک روز و آن ، وقتی بود که ایشان نماز می خوانْد و گروهی از قریش ، نشسته بودند و کیسه بچّه دان حیوان ذبح شده ای نزدیک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حاضر است این بچّه دان را بردارد و بر پشت او بیندازد؟ عقبة بن ابی معیط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دان را برداشت و بر پشت پیامبر صلی الله علیه و آله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 همچنان در سجده ماند تا آن که فاطمه ـ که درودهای خدا بر او باد ـ آمد و آن را از پشت او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قریش را فرو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ربیعه را مجازات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شیبة بن ربیعه را مجازات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بن هشام را مجازات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ابی معیط را مجازات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بن خَلَف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مجازات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خود دیدم که همه این افراد در روز بدر به هلاکت رسیدند و سپس ، جسدهایشان در چاه افکنده شد، بجز اُبیّ یا امیّه که چون مرد تنومندی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چاه ، جای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قطعه قطعه اش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روبه کعبه کرد و چند تن از قریش را نفرین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شیبة بن ربیعه و عتبة بن ربیعه و ولیدبن عتبه و ابو جهل بن هشام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می گیرم که لاشه همه اینها را دیدم که بر زمین افتاده و آفتاب ، دگرگونشان ساخته است، و آن روز ، یک روزِ داغ بود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القمّیـ فی ذِکرِ مَعرَکَةِ بَدرٍ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صلی الله علیه و آله کَفّا مِن حَصیً فَرَمی بِهِ فی وُجوهِ قُرَیشٍ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شاهَتِ الوُجوهُ ، فَبَعَثَ اللّهُ رِیاحا تَضرِبُ فی وُجوهِ قُرَیشٍ فَکانَتِ الهَزیمَةُ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یُفلِتَنَّ فِرعَونُ هذِهِ الاُمَّةِ أبو جَهلِ بنُ هِشامٍ ، فَقُتِلَ مِنهُم سَبعونَ ، واُسِرَ مِنهُم سَبعونَ ، وَالتَقی عَمرُو بنُ الجَموحِ مَعَ أبی جَهلٍ فَضَرَبَ عَمرٌو أبا جَهلِ بنَ هِشامٍ عَلی فَخِذَیهِ ، وضَرَبَ أبو جَهلٍ عَمرا عَلی یَدِهِ فَأَبانَها مِنَ العَضُدِ ، فَتَعَلَّقَت بِجِلدَةٍ ، فَاتَّکَأَ عَمرٌو عَلی یَدِهِ بِرِجلِهِ ثُمَّ نَزا </w:t>
      </w:r>
      <w:r>
        <w:rPr>
          <w:rStyle w:val="FootnoteAnchor"/>
          <w:rtl w:val="true"/>
        </w:rPr>
        <w:footnoteReference w:id="706"/>
      </w:r>
      <w:r>
        <w:rPr>
          <w:rFonts w:ascii="Amiri" w:hAnsi="Amiri" w:eastAsia="Amiri" w:cs="Amiri"/>
          <w:color w:val="111111"/>
          <w:sz w:val="28"/>
          <w:sz w:val="28"/>
          <w:szCs w:val="28"/>
          <w:rtl w:val="true"/>
          <w:lang w:bidi="ar-SA"/>
        </w:rPr>
        <w:t xml:space="preserve">فِی السَّماءِ حَتَّی انقَطَعَتِ الجِلدَةُ ورَمی 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اِنتَهَیتُ إلی أبی جَهلٍ وهُوَ یَتَشَحَّطُ فی دَمِهِ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أخزاکَ ، فَرَفَعَ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أخزَی اللّهُ عَبدَ بنَ اُمِّ عَبدِ اللّهِ ، لِمَنِ الدّینُ وَیلَکَ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ولِرَسولِهِ وإنّی قاتِلُکَ ، ووَضَعتُ رِجلی عَلی عُنُقِهِ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ارتَقَیتَ مُرتَقیً صَعبا یا رُوَیعِیَ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لَیسَ شَیءٌ أشَدَّ مِن قَتلِکَ أیّایَ فی هذَا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تَوَلّی قَتلی رَجُلٌ مِنَ المُطمَئِنّینَ </w:t>
      </w:r>
      <w:r>
        <w:rPr>
          <w:rStyle w:val="FootnoteAnchor"/>
          <w:rtl w:val="true"/>
        </w:rPr>
        <w:footnoteReference w:id="707"/>
      </w:r>
      <w:r>
        <w:rPr>
          <w:rFonts w:ascii="Amiri" w:hAnsi="Amiri" w:eastAsia="Amiri" w:cs="Amiri"/>
          <w:color w:val="111111"/>
          <w:sz w:val="28"/>
          <w:sz w:val="28"/>
          <w:szCs w:val="28"/>
          <w:rtl w:val="true"/>
          <w:lang w:bidi="ar-SA"/>
        </w:rPr>
        <w:t>أو رَجُلٌ مِنَ الأَحلافِ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فَاقتَلَعتُ بَیضَةً کانَت عَلی رَأسِهِ فَقَتَلتُهُ ، وأخَذتُ رَأسَهُ وجِئتُ بِهِ إلی رَسولِ اللّهِ صلی الله علیه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البُشری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أبی جَهلِ بنِ هِشامٍ ، فَسَجَدَ للّهِِ شُکرا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عَن رَسولِ اللّهِ صلی الله علیه و آله ، أنَّهُ أشرَفَ یَومَ اُحُدٍ عَلی عَسکَرِ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القادَةَ مِنهُم وَالأَتباعَ ؛ فَأَمَّا الأَتباعُ فَإِنَّ اللّهَ یَتوبُ عَلی مَن یَشاءُ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القادَةُ وَالرُّؤوسُ فَلَیسَ مِنهُم مُجیبٌ ولا 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القادَةِ یَومَئِذٍ أبو سُفیانَ وَابنُهُ مُعاوِیَةُ مَعَهُ </w:t>
      </w:r>
      <w:r>
        <w:rPr>
          <w:rFonts w:eastAsia="Amiri" w:cs="Amiri" w:ascii="Amiri" w:hAnsi="Amiri"/>
          <w:color w:val="111111"/>
          <w:sz w:val="28"/>
          <w:szCs w:val="28"/>
          <w:rtl w:val="true"/>
          <w:lang w:bidi="ar-SA"/>
        </w:rPr>
        <w:t xml:space="preserve">. </w:t>
      </w:r>
      <w:r>
        <w:rPr>
          <w:rStyle w:val="FootnoteAnchor"/>
          <w:rtl w:val="true"/>
        </w:rPr>
        <w:footnoteReference w:id="709"/>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القمّیـ در یاد کرد از نبرد بدر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 مُشتی ریگ برداشت و آنها را به طرف صورت قریش پرتاب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هایشان بی ریخت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بادهایی فرستاد که به صورت قریش می زدند و باعث شکست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این امّت، ابو جهل بن هشام، نگریزد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هفتاد تن از ایشان به هلاکت رسیدند و هفتاد تن ، اسیر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جَموح ، با ابوجهل ، رویاروی شد و عمرو ، ضربتی بر ران ابوجهل بن هشام فرود آورد و ابو جهل ، بر دست عمرو ، ضربتی زد که آن را از بازویش جدا ساخت و به پوستی آویخت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 پای خود را روی دستش نهاد و پَرِشی زد ، به طوری که پوست ، کَنْده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دستش را به دور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جهل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خون خود ، غوطه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خداوند را که خوارَت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بلند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حقیقت، بنده ای را که پسر مادر عبد اللّه است ، خوار کرده است </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از کیست؟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 و پیامبر او، و من کُشنده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پای خود را بر گردنش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بلندایِ دشواری قدم نهاده ای ، ای گوسفندچران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بدتر و سخت تر از این نیست که امروز ، تو مرا بکُشی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از مطّلبیان یا مردی از هم پیمانان نیست که کشتن مرا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کلاه خودی را که بر سر داشت، درآوردم و او را کشتم و سرش را برداشتم و نزد پیامبر خدا بُردم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 سرِ ابو جهل بن 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سجده شکر به 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پیامبر خدا ، در روز اُحُد ، از بلندی ای به اردوگاه مشرکان نگریست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و امربَران آنها را لعنت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امر بَران، خداوند ، توبه هر یک از آنان را که بخواهد ، می پذیرد ؛ امّا در میان فرماندهان و سرکردگان ، اجابت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دعوت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یابنده ای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فرماندهان در آن روز ، ابوسفیان بود و پسرش معاویه که او را همراهی می کرد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کانَ یَومُ الحُدَیبِیَةِ ، هَبَطَ عَلی رَسولِ اللّهِ صلی الله علیه و آله وأصحابِهِ ثَمانونَ رَجُلاً مِن أهلِ مَکَّةَ فِی السِّلاحِ مِن قِبَلِ جَبَلِ التَّنعیمِ ، فَدَعا عَلَیهِم فَاُخِذوا ، ونَزَلَت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کَفَّ أَیْدِیَهُمْ عَنکُمْ وَ أَیْدِیَکُمْ عَنْهُم بِبَطْنِ مَکَّةَ مِن بَعْدِ أَنْ أَظْفَرَکُمْ عَلَیْهِمْ</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جَبَلَ التَّنعیمِ مِن مَکَّةَ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رَسولُ اللّهِ صلی الله علیه و آله بِالجِهازِ لِحَربِ مَکَّةَ ، وأمَرَ النّاسَ بِالتَّهیِئَةِ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خُذِ العُیونَ وَالأَخبارَ عَن قُرَیشٍ حَتّی نَبغَتَها فی بِلادِها </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رِعلاً وذَکوانَ </w:t>
      </w:r>
      <w:r>
        <w:rPr>
          <w:rStyle w:val="FootnoteAnchor"/>
          <w:rtl w:val="true"/>
        </w:rPr>
        <w:footnoteReference w:id="714"/>
      </w:r>
      <w:r>
        <w:rPr>
          <w:rFonts w:ascii="Amiri" w:hAnsi="Amiri" w:eastAsia="Amiri" w:cs="Amiri"/>
          <w:color w:val="111111"/>
          <w:sz w:val="28"/>
          <w:sz w:val="28"/>
          <w:szCs w:val="28"/>
          <w:rtl w:val="true"/>
          <w:lang w:bidi="ar-SA"/>
        </w:rPr>
        <w:t xml:space="preserve">، وعُصَیَّةَ ولِحیانَ ، وَابنَی مُلَیکَةَ بنِ حَریمٍ ومُرّانَ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رِعلاً وذَکوانَ وعَضَلاً ولِحیانَ ، وَالمِجذَمینَ مِن أسَدٍ وغَطفانَ ، وأبا سُفیانَ بنَ حَربٍ وشَهبَلاً </w:t>
      </w:r>
      <w:r>
        <w:rPr>
          <w:rStyle w:val="FootnoteAnchor"/>
          <w:rtl w:val="true"/>
        </w:rPr>
        <w:footnoteReference w:id="716"/>
      </w:r>
      <w:r>
        <w:rPr>
          <w:rFonts w:ascii="Amiri" w:hAnsi="Amiri" w:eastAsia="Amiri" w:cs="Amiri"/>
          <w:color w:val="111111"/>
          <w:sz w:val="28"/>
          <w:sz w:val="28"/>
          <w:szCs w:val="28"/>
          <w:rtl w:val="true"/>
          <w:lang w:bidi="ar-SA"/>
        </w:rPr>
        <w:t xml:space="preserve">ذَا الأَسنانِ ، وَابنَی مُلَیکَةَ بنِ جَزیمٍ ومَروانَ ، وهَوذَةَ وهَونَةَ </w:t>
      </w:r>
      <w:r>
        <w:rPr>
          <w:rFonts w:eastAsia="Amiri" w:cs="Amiri" w:ascii="Amiri" w:hAnsi="Amiri"/>
          <w:color w:val="111111"/>
          <w:sz w:val="28"/>
          <w:szCs w:val="28"/>
          <w:rtl w:val="true"/>
          <w:lang w:bidi="ar-SA"/>
        </w:rPr>
        <w:t xml:space="preserve">. </w:t>
      </w:r>
      <w:r>
        <w:rPr>
          <w:rStyle w:val="FootnoteAnchor"/>
          <w:rtl w:val="true"/>
        </w:rPr>
        <w:footnoteReference w:id="71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حنبلـ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حُدَیبیه شد، هشتاد مرد مسلّح از مکّیان ، از جانب کوه تنعیم ، به سوی پیامبر خدا و یارانش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آنان را نفرین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دستگیر شدند و این آیه فرود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همان کسی که در دل مکّه و پس از پیروز کردن شما بر آنان ، دست های آنها را از شما و دست های شما را از ایشان ، کوتاه گردانید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کوه تنعیم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 فرمان آماده شدن برای جنگ مکّه را صادر کرد و به مردم ، آماده باش داد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جاسوسان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را از قریش ، باز گیر تا آنها را در سرزمینشان غافلگیر کنیم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لعنت کند رِعل و ذَکوان و عُصَیّه و لِحیان و دو پسر مُلَیکة بن حریم و مُرّان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لعنت کند رِعل و ذکوان و عَضَل و لِحیان و دو قبیله جذیمی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و غطفان،و نیز ابو سفیان بن حرب وشَهبَل ذو الأسنان </w:t>
      </w:r>
      <w:r>
        <w:rPr>
          <w:rStyle w:val="FootnoteAnchor"/>
          <w:rtl w:val="true"/>
        </w:rPr>
        <w:footnoteReference w:id="718"/>
      </w:r>
      <w:r>
        <w:rPr>
          <w:rFonts w:ascii="IRNazanin" w:hAnsi="IRNazanin" w:eastAsia="IRNazanin"/>
          <w:color w:val="111111"/>
          <w:sz w:val="28"/>
          <w:sz w:val="28"/>
          <w:szCs w:val="28"/>
          <w:rtl w:val="true"/>
          <w:lang w:bidi="fa-IR"/>
        </w:rPr>
        <w:t xml:space="preserve">و دو پسر مُلَیکة بن جَزیم و مروان وهَوذه وهَونه را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النسائی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قَنَتَ شَهرا یَلعَنُ رِعلاً وذَکوانَ ولِحیانَ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المصنّف لابن أبی شیبة عن سعید بن 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قَنَتَ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رِعلاً وذَکوانَ وعَضَلاً وعُصَیَّةَ عَصَتِ اللّهَ ورَسولَهُ ، وَالعَن أبَا الأَعوَرِ السُّلَمِیَّ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مسند ابن حنبل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قَنَتَ رَسولُ اللّهِ صلی الله علیه و آله شَهرا مُتَتابِعا فِی الظُّهرِ وَالعَصرِ وَالمَغرِبِ وَالعِشاءِ وَالصُّبحِ فی دُبُرِ کُلِّ صَلاةٍ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الرَّکعَةِ الأَخیرَةِ یَدعو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حَیٍّ مِن بَنی سُلَیمٍ ؛ عَلی رِعلٍ وذَکوانَ وعُصَیَّةَ ، ویُؤَمِّنُ مَن خَلفَهُ ، أرسَلَ إلَیهِم یَدعوهُم إلَی الإِسلامِ فَقَتَلوهُم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صحیح البخاری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رِعلاً وذَکوانَ وعُصَیَّةَ وبَنی لِحیانَ استَمَدّوا رَسولَ اللّهِ صلی الله علیه و آله عَلی عَدُوٍّ ، فَأَمَدَّهُم بِسَبعینَ مِنَ الأَنصارِ کُنّا نُسَمّیهِمُ القُرّاءَ فی زَمانِهِم ، کانوا یَحتَطِبونَ بِالنَّهارِ ویُصَلّونَ بِاللَّیلِ ، حَتّی کانوا بِبِئرِ مَعونَةَ قَتَلوهُم وغَدَروا بِهِم ، فَبَلَغَ النَّبِیَّ صلی الله علیه و آله ، فَقَنَتَ شَهرا یَدعو فِی الصُّبحِ عَلی أحیاءٍ مِن أحیاءِ العَرَبِ ، عَلی رِعلٍ وذَکوانَ وعُصَیَّةَ وبَنی لِحیانَ </w:t>
      </w:r>
      <w:r>
        <w:rPr>
          <w:rFonts w:eastAsia="Amiri" w:cs="Amiri" w:ascii="Amiri" w:hAnsi="Amiri"/>
          <w:color w:val="111111"/>
          <w:sz w:val="28"/>
          <w:szCs w:val="28"/>
          <w:rtl w:val="true"/>
          <w:lang w:bidi="ar-SA"/>
        </w:rPr>
        <w:t xml:space="preserve">. </w:t>
      </w:r>
      <w:r>
        <w:rPr>
          <w:rStyle w:val="FootnoteAnchor"/>
          <w:rtl w:val="true"/>
        </w:rPr>
        <w:footnoteReference w:id="72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النسائیـ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یک ماه قنوت می خواند و رِعل و ذَکوان و لِحیان را لعنت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المصنّف ، ابن ابی شیبة ـ به نقل از سعید بن زید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 قنوت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رِعل و ذَکوان و عَضَل و عُصَیَّه را که خدا و پیامبرش را نافرمانی کردند، لعنت کن، و ابو اَعوَر سُلَمی را هم لعنت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ابن حنبلـ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 یک ماهِ پیاپی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و عصر و مغرب و عشا و صبح، در پیِ هر نمازی، هرگاه از رکوع آخر بلند می شد و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قنوت می خواند و به قبیله ای از بنی سلیم و نیز به رِعل و ذَکوان و عُصَیَّه نفرین می فرستاد و کسانی که پشتِ سرش بودند ، آمین می گفتند؛ چرا که ایشان ، کسانی را نزد این قبایل فرستاد تا به اسلام ، دعوتشان کنند ؛ امّا این قبایل ، آنها را 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رِعل و ذَکوان و عُصَیّه و بنی لِحیان ، از پیامبر خدا در برابر دشمنشان کمک طلبیدند و پیامبر صلی الله علیه و آله هفتاد تن از انصار را ـ که ما ایشان را قاریان زمان خود می نامیدیم و روزها به هیزم شکنی و شب ها به نماز می پرداختند ـ ، به کمک آنان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بئر معونه رسیدند ، به آنها خیانت کردند و همگی ایشان را به قتل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که به پیامبر صلی الله علیه و آله رسید ، تا یک ماه در قنوت نماز صبح به طوایفی از طوایف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رِعل و ذَکوان و عُصَیّه و بنی لِحیان ، نفرین می کرد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رَسولَ اللّهِ صلی الله علیه و آله خَبَرُ أهلِ بِئرِ مَعونَةَ ، وجاءَهُ تِلکَ اللَّیلَةَ أیضا مُصابُ خُبَیبِ بنِ عَدِیٍّ ومَرثَدِ بن أبی مَرثَدٍ ، وبَعثِ مُحَمَّدِ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 أبی بَراءٍ قَد کُنتُ لِهذا کارِها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رَسولُ اللّهِ صلی الله علیه و آله عَلی قَتَلَتِهِم بَعدَ الرَّکعَةِ مِنَ الصُّبحِ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اشدُد وَطأَتَکَ عَلی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سِنینَ کَسِنی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عَلَیکَ بِبَنی لِحیانَ وعَضَلَ وَالقارَةِ وزِغبٍ ورِعلٍ وذَکوانَ وعُصَیَّةَ ؛ فَإِنَّهُم عَصَوُا اللّهَ ورَسولَهُ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صحیح البخاری عن أبی هریرة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کانَ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الرَّکعَةِ الآخِرَةِ مِن صَلاةِ العِشاءِ قَنَتَ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أنجِ عَیّاشَ بنَ أبی رَبیعَةَ ، اللّهُمَّ أنجِ الوَلیدَ بنَ الوَلیدِ ، اللّهُمَّ أنجِ سَلَمَةَ بنَ هِشامٍ ، اللّهُمَّ أنجِ المُستَضعَفینَ مِنَ المُؤمِنینَ ، اللّهُمَّ اشدُد وَطأَتَکَ عَلی مُضَرَ </w:t>
      </w:r>
      <w:r>
        <w:rPr>
          <w:rStyle w:val="FootnoteAnchor"/>
          <w:rtl w:val="true"/>
        </w:rPr>
        <w:footnoteReference w:id="724"/>
      </w:r>
      <w:r>
        <w:rPr>
          <w:rFonts w:ascii="Amiri" w:hAnsi="Amiri" w:eastAsia="Amiri" w:cs="Amiri"/>
          <w:color w:val="111111"/>
          <w:sz w:val="28"/>
          <w:sz w:val="28"/>
          <w:szCs w:val="28"/>
          <w:rtl w:val="true"/>
          <w:lang w:bidi="ar-SA"/>
        </w:rPr>
        <w:t xml:space="preserve">، اللّهُمَّ اجعَلها عَلَیهِم سِنینَ کَسِنی یوسُفَ </w:t>
      </w:r>
      <w:r>
        <w:rPr>
          <w:rFonts w:eastAsia="Amiri" w:cs="Amiri" w:ascii="Amiri" w:hAnsi="Amiri"/>
          <w:color w:val="111111"/>
          <w:sz w:val="28"/>
          <w:szCs w:val="28"/>
          <w:rtl w:val="true"/>
          <w:lang w:bidi="ar-SA"/>
        </w:rPr>
        <w:t xml:space="preserve">. </w:t>
      </w:r>
      <w:r>
        <w:rPr>
          <w:rStyle w:val="FootnoteAnchor"/>
          <w:rtl w:val="true"/>
        </w:rPr>
        <w:footnoteReference w:id="725"/>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اهل بئرِ معونه به پیامبر خدا رسید و همان شب نیز خبر مصیبت خبیب بن عُدَی و مَرثد بن ابی مَرثَد و هیئت اعزامی با محمّد بن مسلمه را هم برای ایشان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ابو بَراء بود و من به آن ، راضی نبودم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 بعد از رکوع نماز صبح ، قاتلان آنان را نفرین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را به سختی کیفر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قحطْ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هایی چون سال های یوسف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لِحیان و عَضَل و قاره و زِغب و رِعل و ذَکوان و عُصَیّه را فرو گیر؛ زیرا که اینان ، خدا و فرستاده اش را نافرمانی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صحیح البخاریـ به نقل از ابو هریره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پس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دوم نماز عشا، قنوت می خواند و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 بن ابی ربیعه را رهایی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ولید را رهایی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سلمة بن هشام را رهایی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مستضعفین از مؤمنین را رهایی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را به سختی کیفر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سال هایی چونان سال های یوسف علیه السلام دچار کن</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الأَحزابُالإمام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دَعا یَومَ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مُنزِلَ الکِتابِ ، مُنشِرَ السَّحابِ ، واضِعَ المیزانِ ، سَریعَ الحِسابِ ، اهزِمِ الأَحزابَ عَنّا وذَلِّلهُم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صحیح البخاری عن عبد اللّه بن أبی أوفی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رَسولُ اللّهِ صلی الله علیه و آله یَومَ الأَحزابِ عَلَی المُشرِکینَ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مُنزِلَ الکِتابِ ، سَریعَ الحِسابِ ، اللّهُمَّ اهزِمِ الأَحزابَ ، اللّهُمَّ اهزِمهُم وزَلزِلهُم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المجتنی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النَّبِیُّ صلی الله علیه و آله عَلَی الأَحزابِ یَومَ الإِثنَینِ ویَومَ الثُّلاثاءِ ، وَاستُجیبَ لَهُ یَومَ الأَربِعاءِ بَینَ الظُّهرِ وَالعَصرِ ، فَعُرِفَ السُّرورُ فی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نَزَلَ بی أمرٌ غائِظٌ </w:t>
      </w:r>
      <w:r>
        <w:rPr>
          <w:rStyle w:val="FootnoteAnchor"/>
          <w:rtl w:val="true"/>
        </w:rPr>
        <w:footnoteReference w:id="728"/>
      </w:r>
      <w:r>
        <w:rPr>
          <w:rFonts w:ascii="Amiri" w:hAnsi="Amiri" w:eastAsia="Amiri" w:cs="Amiri"/>
          <w:color w:val="111111"/>
          <w:sz w:val="28"/>
          <w:sz w:val="28"/>
          <w:szCs w:val="28"/>
          <w:rtl w:val="true"/>
          <w:lang w:bidi="ar-SA"/>
        </w:rPr>
        <w:t xml:space="preserve">وتَوَجَّهتُ فی تِلکَ السّاعَةِ ، إلاّ عَرَفتُ الإِجابَةَ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مَن عادی عَلِیّارسول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عادَی اللّهُ مَن عادی عَلِیّا </w:t>
      </w:r>
      <w:r>
        <w:rPr>
          <w:rFonts w:eastAsia="Amiri" w:cs="Amiri" w:ascii="Amiri" w:hAnsi="Amiri"/>
          <w:color w:val="111111"/>
          <w:sz w:val="28"/>
          <w:szCs w:val="28"/>
          <w:rtl w:val="true"/>
          <w:lang w:bidi="ar-SA"/>
        </w:rPr>
        <w:t xml:space="preserve">. </w:t>
      </w:r>
      <w:r>
        <w:rPr>
          <w:rStyle w:val="FootnoteAnchor"/>
          <w:rtl w:val="true"/>
        </w:rPr>
        <w:footnoteReference w:id="73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3" w:name="pg12843_163228"/>
    </w:p>
    <w:p>
      <w:pPr>
        <w:pStyle w:val="Heading4"/>
        <w:numPr>
          <w:ilvl w:val="3"/>
          <w:numId w:val="1"/>
        </w:numPr>
        <w:rPr/>
      </w:pPr>
      <w:bookmarkStart w:id="534" w:name="__RefHeading___Toc2324978_3224264995"/>
      <w:bookmarkStart w:id="535" w:name="_Toc206"/>
      <w:bookmarkEnd w:id="533"/>
      <w:bookmarkEnd w:id="534"/>
      <w:r>
        <w:rPr/>
        <w:t>۵</w:t>
      </w:r>
      <w:r>
        <w:rPr>
          <w:rtl w:val="true"/>
        </w:rPr>
        <w:t xml:space="preserve"> </w:t>
      </w:r>
      <w:r>
        <w:rPr>
          <w:rtl w:val="true"/>
        </w:rPr>
        <w:t xml:space="preserve">/ </w:t>
      </w:r>
      <w:r>
        <w:rPr/>
        <w:t>۲</w:t>
      </w:r>
      <w:r>
        <w:rPr>
          <w:rtl w:val="true"/>
        </w:rPr>
        <w:t xml:space="preserve"> احزاب</w:t>
      </w:r>
      <w:bookmarkEnd w:id="535"/>
    </w:p>
    <w:p>
      <w:pPr>
        <w:pStyle w:val="Heading4"/>
        <w:numPr>
          <w:ilvl w:val="3"/>
          <w:numId w:val="1"/>
        </w:numPr>
        <w:rPr/>
      </w:pPr>
      <w:bookmarkStart w:id="536" w:name="__RefHeading___Toc2324980_3224264995"/>
      <w:bookmarkStart w:id="537" w:name="_Toc207"/>
      <w:bookmarkEnd w:id="536"/>
      <w:r>
        <w:rPr/>
        <w:t>۵</w:t>
      </w:r>
      <w:r>
        <w:rPr>
          <w:rtl w:val="true"/>
        </w:rPr>
        <w:t xml:space="preserve"> </w:t>
      </w:r>
      <w:r>
        <w:rPr>
          <w:rtl w:val="true"/>
        </w:rPr>
        <w:t xml:space="preserve">/ </w:t>
      </w:r>
      <w:r>
        <w:rPr/>
        <w:t>۳</w:t>
      </w:r>
      <w:r>
        <w:rPr>
          <w:rtl w:val="true"/>
        </w:rPr>
        <w:t xml:space="preserve"> هر که با علی علیه السلام دشمنی کند</w:t>
      </w:r>
      <w:bookmarkEnd w:id="537"/>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احزابامام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در جنگ احزاب ، چنین دعا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ای فرو فرستنده کتاب، ای گستراننده ابرها، ای گذارنده ترازو، ای حسابگر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طوایف و قبایل به هم پیوسته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شکن و خوارشان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صحیح البخاریـ به نقل از عبد اللّه بن ابی اوفی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 در روز احزاب ، به مشرکان نفرین فرستاد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 فرستنده کتاب، ای سریع در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 به اعمال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را در هم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هم شکن و متزلزلشان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المجتنیـ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روز دوشنبه و روز سه شنبه ، احزاب را نفرین کرد و روز چهارشنبه ،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 عصر ، نفرینش مستجاب شد و در چهره اش شادی نمایان 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امر خشم آوری به من نرسید و در آن ساعت ، دعا نکردم ، مگر آن که پاسخ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هر که با علی دشمنی کندپیامبر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دشمنی کند با آن کس که با علی دشمنی کند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مَن قاتَلَکَ ، وعادی مَن عاداکَ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الإصابة عن ابن الزبیر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مُعاوِیَةُ حاجّا ، فَدَخَلَ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 شَیخا لَهُ ضَفیرَتانِ ، کانَ أحسَنَ الشُّیوخِ سَمتا </w:t>
      </w:r>
      <w:r>
        <w:rPr>
          <w:rStyle w:val="FootnoteAnchor"/>
          <w:rtl w:val="true"/>
        </w:rPr>
        <w:footnoteReference w:id="732"/>
      </w:r>
      <w:r>
        <w:rPr>
          <w:rFonts w:ascii="Amiri" w:hAnsi="Amiri" w:eastAsia="Amiri" w:cs="Amiri"/>
          <w:color w:val="111111"/>
          <w:sz w:val="28"/>
          <w:sz w:val="28"/>
          <w:szCs w:val="28"/>
          <w:rtl w:val="true"/>
          <w:lang w:bidi="ar-SA"/>
        </w:rPr>
        <w:t xml:space="preserve">، وأنظَفَهُم ثَوبا ، فَسَأَلَ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عُرَیضٍ ، فَأَرسَلَ إلَیهِ فَجاءَ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أرضَکَ تیماءَ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ولَولاَ الحاجَةُ ما 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وَاستَنشَدَهُ مَرثِیَةَ ابنِهِ لِنَفسِهِ فَأَنشَدَهُ ، ودارَ بَینَهُما کَلامٌ فیهِ ذِکرُ عَلِیٍّ ، فَغَضَّ ابنُ عُرَیضٍ مِن مُعاوِیَةَ ، فَقالَ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أراهُ إلاّ قَد خَرِفَ فَأَقیموهُ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خَرِفتُ ، ولکِن أنشُدُکَ اللّهَ یا مُعاوِیَةُ ، أما تَذکُرُ یا مُعاوِیَةُ لَمّا کُنّا جُلوسا عِندَ رَسولِ اللّهِ صلی الله علیه و آله ، فَجاءَ عَلِیٌّ فَاستَقبَلَهُ النَّبِیُّ صلی الله علیه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مَن یُقاتِلُکَ ، وعادی مَن یُعادیکَ ؟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رسول اللّه صلی الله علیه و آلهـ فی 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اللّهُمَّ عادِ مَن عاداهُ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عنه صلی الله علیه و آلهـ فی 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 وَانصُر مَن نَصَرَهُ وَاخذُل مَن خَذَلَهُ </w:t>
      </w:r>
      <w:r>
        <w:rPr>
          <w:rFonts w:eastAsia="Amiri" w:cs="Amiri" w:ascii="Amiri" w:hAnsi="Amiri"/>
          <w:color w:val="111111"/>
          <w:sz w:val="28"/>
          <w:szCs w:val="28"/>
          <w:rtl w:val="true"/>
          <w:lang w:bidi="ar-SA"/>
        </w:rPr>
        <w:t xml:space="preserve">. </w:t>
      </w:r>
      <w:r>
        <w:rPr>
          <w:rStyle w:val="FootnoteAnchor"/>
          <w:rtl w:val="true"/>
        </w:rPr>
        <w:footnoteReference w:id="735"/>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آلهـ به علی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بجنگد با آن کس که با تو بجنگد و دشمنی کند با آن کس که با تو دشمنی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الإصابةـ به نقل از ابن زبیر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حج آمد و وارد مسجد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را دید که دو گیسو داشت و از هر پیری خوش سیماتر و پاکیزه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ابن عُرَیض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 او را طلبید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زمینت را در تیماء ، چه کردی؟ پیرمرد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بفروش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نیاز نمی داشتم ، آن را نمی فروختم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از او خواست شعری را که پسرش در رثای خودش گفته است ، برایش بخواند </w:t>
      </w:r>
      <w:r>
        <w:rPr>
          <w:rStyle w:val="FootnoteAnchor"/>
          <w:rtl w:val="true"/>
        </w:rPr>
        <w:footnoteReference w:id="736"/>
      </w:r>
      <w:r>
        <w:rPr>
          <w:rFonts w:ascii="IRNazanin" w:hAnsi="IRNazanin" w:eastAsia="IRNazanin"/>
          <w:color w:val="111111"/>
          <w:sz w:val="28"/>
          <w:sz w:val="28"/>
          <w:szCs w:val="28"/>
          <w:rtl w:val="true"/>
          <w:lang w:bidi="fa-IR"/>
        </w:rPr>
        <w:t>و او برای معاویه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 دو ، سخنانی گذشت که در آن ، از علی علیه السلام 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عریض ، معاویه را تحقیر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 خِرَدش را از دست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عریض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خِرَدم را از دست نداده ام ؛ بلکه تو را به خدا سوگند می دهم ـ ای معاویه ـ ، به یاد داری ـ ای معاویه ـ که نزد پیامبر خدا نشسته بودیم و علی آمد و پیامبر صلی الله علیه و آله رو به او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بجنگد با آن کس که با تو بجنگد و دشمنی کند با هر آن کس که با تو دشمنی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درباره علی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کن با آن که با او دوستی کند و دشمنی کن با آن که با او دشمنی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درباره علی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کن با آن که با او دوستی کند و دشمنی کن با آن که با او دشمنی کند و یاری کن کسی را که او را یاری کند و فرو گذار کسی که او را فرو گذارَد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آلهـ یَومَ غَدیرِ خُمٍّ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کُنتُ مَولاهُ فَعَلِیٌّ مَولاهُ ، اللّهُمَّ والِ مَن والاهُ وعادِ مَن عاداهُ ، وَانصُر مَن نَصَرَهُ ، وأعِن مَن أعانَهُ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کُنتُ مَولاهُ فَعَلِیٌّ مَولاهُ ؛ اللّهُمَّ والِ مَن والاهُ ، وعادِ مَن عاداهُ ، وأحِبَّ مَن أحَبَّهُ ، وأبغِض مَن أبغَضَهُ ، وَانصُر مَن نَصَرَهُ ، وَاخذُل مَن خَذَلَهُ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الأمالی للصدوق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لِعَلِیِّ بنِ أبی طالِبٍ علیه السلام ذاتَ یَومٍ وهُوَ فی مَسجِدِ قُباءَ ، وَالأَنصارُ مُجتَمِعونَ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أنتَ أخی وأنَا أخوکَ ، یا عَلِیُّ أنتَ وَصِیّی وخَلیفَتی وإمامُ اُمَّتی بَعدی ، والَی اللّهُ مَن والاکَ ، وعادَی اللّهُ مَن عاداکَ ، وأبغَضَ اللّهُ مَن أبغَضَکَ ، ونَصَرَ اللّهُ مَن نَصَرَکَ ، وخَذَلَ اللّهُ مَن خَذَلَکَ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رسول اللّه صلی الله علیه و آلهـ فی حَجَّةِ الوَداعِ وهُوَ عَلی ناقَتِهِ ، ویَدُهُ عَلی مَنکِبِ 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هَل بَلَّغتُ ؟ اللّهُمَّ هَل بَلَّغتُ ؟ هذَا ابنُ عَمّی وأبو وُلدی ، اللّهُمَّ کُبَّ مَن عاداهُ فِی النّارِ </w:t>
      </w:r>
      <w:r>
        <w:rPr>
          <w:rFonts w:eastAsia="Amiri" w:cs="Amiri" w:ascii="Amiri" w:hAnsi="Amiri"/>
          <w:color w:val="111111"/>
          <w:sz w:val="28"/>
          <w:szCs w:val="28"/>
          <w:rtl w:val="true"/>
          <w:lang w:bidi="ar-SA"/>
        </w:rPr>
        <w:t xml:space="preserve">! </w:t>
      </w:r>
      <w:r>
        <w:rPr>
          <w:rStyle w:val="FootnoteAnchor"/>
          <w:rtl w:val="true"/>
        </w:rPr>
        <w:footnoteReference w:id="74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آلهـ در روز غدیر خم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مولای اویم ، پس علی مولای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کن با هر آن کس که با او دوستی کند و دشمنی کن با هر آن کس که با او دشمنی کند و یاری کن هر آن کس را که او را یاری کند و کمک کن به کسی که او را کمک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من مولای اویم ، پس علی مولای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علی دوست باش و با دشمن او دشمن؛ هر که او را دوست می دارد ، دوستش بدار و هر که او را مبغوض می دارد ، مبغوضش بدار و هر که او را یاری می کند ، یاری اش کن و هر که او را وامی گذارَد ، تو او را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الأمالی، صدوقـ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خدا در مسجد قبا ، در حالی که انصار گِرد آمده بودند، به علی بن ابی طالب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منی و من ، برادر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وصی و جانشین و امام امّت من پس از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دوستی کند با هر آن کس که با تو دوستی کند و خداوند ، دشمنی کند با هر آن کس که با تو دشمنی نماید و خداوند ، مبغوض بدارد هر آن کس را که به تو بغض ورزد و خداوند ، یاری کند هر آن کس را که تو را یاری کند و خداوند ، فروگذارَد هر آن کس را که تو را یاری نرسانَد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در حجة الوداع ، در حالی که بر ناقه خویش سوار و دستش بر شانه علی علیه السلام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رساندم؟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رساندم؟ این ، پسر عموی من و پدرِ فرزندان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با او دشمنی کند ، در آتش ، سرنگون ساز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عَلَی المِنبَرِ عَلِیّا ، فَاجتَذَبَهُ بِیَدهِ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 اللّهُمَّ مَن عادی عَلِیّا فَلا تَجعَل لَهُ فِی الأَرضِ مَقعَدا ، ولا فِی السَّماءِ مَصعَدا ، وَاجعَلهُ فی أسفَلِ دَرَکٍ مِنَ النّارِ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 مَن أحَبَّکَ ووالاکَ سَبَقَت لَهُ الرَّحمَةُ ، ومَن أبغَضَکَ وعاداکَ سَبَقَت لَهُ اللَّعنَةُ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عَلِیا ؛ فَإِنَّ لَحمَهُ لَحمی ودَمَهُ دَمی ، لَعَنَ اللّهُ أقواما مِن اُمَّتی ضَیَّعوا فیهِ عَهدی ، ونَسوا فیهِ وَصِیَّتی ، ما لَهُم عِندَ اللّهِ مِن خَلاقٍ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عنه صلی الله علیه و آلهـ فی 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مَعاشِرَ النّاسِ ، أنَّ اللّهَ قَد نَصَبَهُ لَکُم وَلِیّا وإماما ، مُفتَرَضا طاعَتُهُ عَلَی المُهاجِرینَ وَالأَنصارِ ، وعَلَی التّابِعینَ لَهُم بِإِحسانٍ ، وعَلَی البادی وَالحاضِرِ ، وعَلَی الأَعجَمِیِّ وَالعَرَبِیِّ ، وَالحُرِّ وَالمَملوکِ ، وَالصَّغیرِ وَالکَبیرِ ، وعَلَی الأَبیَضِ وَالأَسوَدِ ، وعَلی کُلِّ مُوَحِّدٍ ، ماضٍ حُکمُهُ ، جائِزٌ قَولُهُ ، نافِذٌ أمرُهُ ، مَلعونٌ مَن خالَفَهُ ، مَرحومٌ مَن تَبِعَهُ ومَن صَدَّقَهُ ، فَقَد غَفَرَ اللّهُ لَهُ ولِمَن سَمِعَ مِنهُ وأطاعَ لَهُ </w:t>
      </w:r>
      <w:r>
        <w:rPr>
          <w:rFonts w:eastAsia="Amiri" w:cs="Amiri" w:ascii="Amiri" w:hAnsi="Amiri"/>
          <w:color w:val="111111"/>
          <w:sz w:val="28"/>
          <w:szCs w:val="28"/>
          <w:rtl w:val="true"/>
          <w:lang w:bidi="ar-SA"/>
        </w:rPr>
        <w:t xml:space="preserve">. </w:t>
      </w:r>
      <w:r>
        <w:rPr>
          <w:rStyle w:val="FootnoteAnchor"/>
          <w:rtl w:val="true"/>
        </w:rPr>
        <w:footnoteReference w:id="74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صدا زد و دست او را کشید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این ، دوستی کن و با دشمنش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علی دشمنی کند ، نه در زمین ، نشستنگاهی برایش قرار ده و نه در آسمان ، فرازگاهی ؛ بلکه در پایین ترین طبقه دوزخ ، جایش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تو را دوست بدارد و با تو دوستی ورزد ، رحمت ، او را فرا گیرد و هر که به تو بغض ورزد و با تو دشمنی کند ، لعنت فرایش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دوست بدارید؛ زیرا گوشت او ، گوشتِ من و خون او ،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آن گروه هایی از امّت مرا که سفارش مرا درباره او زیر پا نهند و سفارشم را درباره اش از یاد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نزد خداوند ، بهره ای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درباره علی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ای گروه مردمان که خداوند ، برای شما ولیّ و امامی تعیین کرده است که فرمان بُرداری از او بر مهاجران و انصار و پیروان شایسته آنان، و بر صحرانشین و شهرنشین، و بر عرب و غیر عرب، و آزاد و بنده، و کوچک و بزرگ ، و بر سفید و سیاه، و بر هر یکتا پرستی واجب است و حکمش جاری و گفتارش روا و فرمانش نافذ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کسی که با او مخالفت کند و مشمول رحمت است کسی که از او پیروی و کسی که تصدیقش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او را و هر که را از او حرف شنوی و اطاعت می کند ، بیامُرزاد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آمرزیده است</w:t>
      </w:r>
      <w:r>
        <w:rPr>
          <w:rFonts w:eastAsia="IRNazanin" w:cs="IRNazanin"/>
          <w:color w:val="111111"/>
          <w:sz w:val="28"/>
          <w:szCs w:val="28"/>
          <w:rtl w:val="true"/>
          <w:lang w:bidi="fa-IR"/>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عَلِیُّ بنُ أبی طالِبٍ ، فَإِنَّهُ أخی وشَقیقی وصاحِبُ الأَمرِ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وبِوِلایَتِهِ صارَت اُمَّتی مَرحومَةً ، وبِعَداوَتِهِ صارَتِ المُخالِفَةُ لَهُ مِنها مَلعونَةً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قَتَلَةُ الحُسَینِالإمام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الحُسَینُ علیه السلام مَعَ اُمِّهِ تَحمِلُهُ ، فَأَخَذَهُ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قاتِلیکَ ، ولَعَنَ اللّهُ سالِبیکَ ، وأهلَکَ اللّهُ المُتَوازِرینَ عَلَیکَ ، وحَکَمَ اللّهُ بَینی وبَینَ مَن أعانَ عَلَیکَ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مثیر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أصحابُ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أتَت عَلَی الحُسَینِ علیه السلام سَنَةٌ کامِلَةٌ ، هَبَطَ عَلَی النَّبِیِّ صلی الله علیه و آله اثنا عَشَرَ مَلَکا عَلی صُوَرٍ مُختَلِفَةٍ ـ أحَدُهُم عَلی صوَرةِ بَنی آدَمَ ـ یُعَزّونَهُ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سَیَنزِلُ بِوَلَدِکَ الحُسَینِ بنِ فاطِمَةَ ما نَزَلَ بِهابیلَ مِن قابیلَ ، وسَیُعطی مِثلَ أجرِ هابیلَ ، ویُحمَلُ عَلی قاتِلِهِ مِثلُ وِزرِ قابیلَ ، ولَم یَبقَ مَلَکٌ إلاّ نَزَلَ إلَی النَّبِیِّ یُعَزّونَهُ ، وَالنَّبِیُّ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اخذُل خاذِلیهِ ، وَاقتُل قاتِلَهُ ، ولا تُمَتِّعهُ بِما طَلَبَهُ </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مثیر الأحزان عن عبد اللّه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مَعَ عَلِیٍّ علیه السلام إلی صِفّینَ ، فَلَمّا حاذی نَینَوی 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رَسولِ اللّهِ صلی الله علیه و آله وعَیناهُ تَفیضانِ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واُمّی یا رَسولَ اللّهِ ، ما لِعَینَیکَ تَفیضانِ ؟ أغضَبَکَ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کانَ عِندی جَبرَئیلُ فَأَخبَرَنی أنَّ الحُسَینَ یُقتَلُ بِشاطِئِ الفُراتِ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لَکَ أن اُشِمَّکَ مِن تُربَتِهِ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فَمَدَّ یَدَهُ فَأَخَذَ قَبضَةً مِن تُرابٍ وأعطانیها ، فَلَم أملِک عَینَیَّ أن فاضَتا ، وَاسمُ الأَرضِ کَربَلاءُ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أتَت عَلَیهِ سَنَتانِ خَرَجَ النَّبِیُّ صلی الله علیه و آله إلی سَفَرٍ ، فَوَقَفَ فی بَعضِ الطَّریقِ استَرجَعَ ودَمَعَت عَیناهُ ، فَسُئِلَ عَن ذلِکَ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جَبرَئیلُ یُخبِرُنی عَن أرضٍ بِشَطِّ الفُراتِ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کَربَلاءُ ، یُقتَلُ فیها وَلَدِیَ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 ، کَأَنّی أنظُرُ إلَیهِ وإلی مَصرَعِهِ ومَدفَنِهِ بِها، وکَأَنّی 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السَّبایا</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عَلی أقتابِ المَطایا وقَد اُهدِیَ رَأسُ وَلَدِیَ الحُسَینِ إلی یَزیدَ لَعَنَهُ اللّهُ ، فَوَاللّهِ ما یَنظُرُ أحَدٌ إلی رَأسِ الحُسَینِ ویَفرَحُ إلاّ خالَفَ اللّهُ بَینَ قَلبِهِ ولِسانِهِ، وعَذَّبَهُ اللّهُ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سَفَرِهِ مَغموما مَهموما کَئیبا حَزینا ، وصَعِدَ وخَطَبَ ووَعَظَ وَالحَسَنُ وَالحُسَینُ علیهماالسلام بَینَ یَدَیهِ ، فَلَمّا فَرَغَ مِن خُطبَتِهِ ، وَضَعَ یَدَهُ الیُمنی عَلی رَأسِ الحَسَنِ علیه السلام وَیدَهُ الیُسری عَلی رَأسِ الحُسَینِ علیه السلام ، ورَفَعَ رَأسَهُ إلَی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إنَّ مُحَمَّدا عَبدُکَ ورَسولُکَ ونَبِیُّکَ ، وهذانِ أطائِبُ عِترَتی ، وخِیارُ ذُرِّیَّتی وأرومَتی </w:t>
      </w:r>
      <w:r>
        <w:rPr>
          <w:rStyle w:val="FootnoteAnchor"/>
          <w:rtl w:val="true"/>
        </w:rPr>
        <w:footnoteReference w:id="750"/>
      </w:r>
      <w:r>
        <w:rPr>
          <w:rFonts w:ascii="Amiri" w:hAnsi="Amiri" w:eastAsia="Amiri" w:cs="Amiri"/>
          <w:color w:val="111111"/>
          <w:sz w:val="28"/>
          <w:sz w:val="28"/>
          <w:szCs w:val="28"/>
          <w:rtl w:val="true"/>
          <w:lang w:bidi="ar-SA"/>
        </w:rPr>
        <w:t xml:space="preserve">، ومَن اُخلِفُهُما فی اُمَّتی ، وقَد أخبَرَنی جَبرَئیلُ أنَّ وَلَدی هذا مَقتولٌ مَخذولٌ ، اللّهُمَّ فَبارِک لَهُ فی قَتلِهِ ، وَاجعَلهُ مِن ساداتِ الشُّهداءِ ، اللّهُمَّ ولا تُبارِک فی قاتِلِهِ وخاذِلِهِ ، وأصلِهِ حَرَّ نارِکَ ، وَاحشُرهُ فی أسفَلِ دَرَکِ الجَحیمِ </w:t>
      </w:r>
      <w:r>
        <w:rPr>
          <w:rFonts w:eastAsia="Amiri" w:cs="Amiri" w:ascii="Amiri" w:hAnsi="Amiri"/>
          <w:color w:val="111111"/>
          <w:sz w:val="28"/>
          <w:szCs w:val="28"/>
          <w:rtl w:val="true"/>
          <w:lang w:bidi="ar-SA"/>
        </w:rPr>
        <w:t xml:space="preserve">. </w:t>
      </w:r>
      <w:r>
        <w:rPr>
          <w:rStyle w:val="FootnoteAnchor"/>
          <w:rtl w:val="true"/>
        </w:rPr>
        <w:footnoteReference w:id="751"/>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8" w:name="pg12843_163236"/>
    </w:p>
    <w:p>
      <w:pPr>
        <w:pStyle w:val="Heading4"/>
        <w:numPr>
          <w:ilvl w:val="3"/>
          <w:numId w:val="1"/>
        </w:numPr>
        <w:rPr/>
      </w:pPr>
      <w:bookmarkStart w:id="539" w:name="__RefHeading___Toc2324982_3224264995"/>
      <w:bookmarkStart w:id="540" w:name="_Toc208"/>
      <w:bookmarkEnd w:id="538"/>
      <w:bookmarkEnd w:id="539"/>
      <w:r>
        <w:rPr/>
        <w:t>۵</w:t>
      </w:r>
      <w:r>
        <w:rPr>
          <w:rtl w:val="true"/>
        </w:rPr>
        <w:t xml:space="preserve"> </w:t>
      </w:r>
      <w:r>
        <w:rPr>
          <w:rtl w:val="true"/>
        </w:rPr>
        <w:t xml:space="preserve">/ </w:t>
      </w:r>
      <w:r>
        <w:rPr/>
        <w:t>۴</w:t>
      </w:r>
      <w:r>
        <w:rPr>
          <w:rtl w:val="true"/>
        </w:rPr>
        <w:t xml:space="preserve"> قاتلان امام حسین علیه السلام</w:t>
      </w:r>
      <w:bookmarkEnd w:id="540"/>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بن ابی طالب ؛ او برادر من و دوست من و بعد از من ، صاحبِ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امّتم مورد رحمت قرار می گیرند و با دشمنی و مخالفت با او ، مورد لعنت واقع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قاتلان امام حسینامام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علیه السلام را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آغوش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 او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قاتلان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غارت کنندگان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هم دستانِ علیه تو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خود ، میان من و کسانی که بر ضدّ تو به یاری یکدیگر برخاستند ، داوری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مثیر الاحزان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علمای حدیث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علیه السلام یک ساله شد، دوازده فرشته به صورت های گونه گون بر پیامبر صلی الله علیه و آله 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به صورت فرزندان آدم بود که به ایشان تسلیت می گفتند و اظهار می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بر سرِ فرزندت حسین پسر فاطمه ، همان خواهد آمد که توسّط قابیل بر سرِ هابیل آمد و به زودی همانند مزد هابیل هم به او داده خواهد شد و گناهی همانند گناه قابیل ، بر دوش قاتل او بار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فرشته ای نمانْد ، مگر آن که به حضور پیامبر صلی الله علیه و آله فرود آمد و به او تسلیت گفت و پیامبر صلی الله علیه و آله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تنهایش بگذارند ، تنها گذار و قاتل او را بکش و او را به آنچه خواسته است ، مرسان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مثیر الأحزانـ به نقل از عبد اللّه بن یحیی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علیه السلام به صِفّین درآمدیم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برابر نینوا قرار گرفت، بانگ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شکیب، ای ابا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خدا درآمدم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دیدگانش اشکبار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اشک می ریزی؟ کسی شما را ناراحت کرده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بلکه جبرئیل علیه السلام نزد من بود و مرا خبر داد که حسین ، در کنار فرات ، کشته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از تربت او به تو ببویانَم؟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دستش را دراز کرد و مُشتی خاک برداشت و به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اختیار از کف دادم و اشک از چشمانم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زمین ، کربلاست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سال بعد، پیامبر صلی الله علیه و آله ره سپار سفری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 ایستاد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اشک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را از ایشان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 جبرئیل است که مرا از سرزمینی در کنار شطّ فرات خبر می دهد که به آن کربلا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فرزندم حسین به قتل می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او را می کشد؟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که او را یزید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قتلگاهش را و آرامگاهش را در آن سرزمین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را</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 xml:space="preserve">می بینم که بر پشت مَرکب ها سوارند و سر فرزندم حسین را می بینم که به یزید ـ که لعنت خدا بر او باد ـ هدیه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هر کس سرِ حسین را ببیند و شاد شود ، خداوند ، میان دل و زبان او ناسازگاری می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نفاق ، دچار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با عذابی دردناک ، عذابش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زده و اندوهناک و افسرده و دلگیر ، از سفر بازگشت و بر منبر رفت و خطبه خواند و اندرز داد و حسن و حسین علیهماالسلام در کنار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خطبه اش را به پایان بُرد ، دست راستش را بر سرِ حسن علیه السلام و دستِ چپش را بر سرِ حسین علیه السلام نهاد و سرش را به سوی آسمان برداشت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بنده تو و فرستاده تو و پیامبرِ توست، و این دو ، گُلِ سرسبز خاندان من و بهترین ذریّه و ریشه من، و بهترین کسانی هستند که در میان امّتم جانشین خود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من خبر داد که این فرزندم کشته و بی یاور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در کشته شدنش برکت قرار دِه، و او را از سالاران شهیدانْ مقرر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قاتل و درهم شکننده او برکت قرار مَده، و او را در آتش خویش بسوزان و در قعر دوزخ ، محشور فرما</w:t>
      </w:r>
      <w:r>
        <w:rPr>
          <w:rFonts w:eastAsia="IRNazanin" w:cs="IRNazanin"/>
          <w:color w:val="111111"/>
          <w:sz w:val="28"/>
          <w:szCs w:val="28"/>
          <w:rtl w:val="true"/>
          <w:lang w:bidi="fa-IR"/>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النّوادِرُرسول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أذهِب مُلکَ غَسّانَ ، وضَع مُهورَ کِندَةَ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مسند الشامیّین عن عبدالرحمن بن شبل عن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ـ رَجُلاً سَمّاهُ ـ وَاجعَل قَلبَهُ قَلبَ سوءٍ ، وَاملَأ جَوفَهُ رَضفَ </w:t>
      </w:r>
      <w:r>
        <w:rPr>
          <w:rStyle w:val="FootnoteAnchor"/>
          <w:rtl w:val="true"/>
        </w:rPr>
        <w:footnoteReference w:id="755"/>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قَد قَنَتَ ودَعا عَلی قَومٍ بِأَسمائِهِم وأسماءِ آبائِهِم وعَشائِرِهِم ، وفَعَلَهُ عَلِیٌّ علیه السلام بَعدَهُ </w:t>
      </w:r>
      <w:r>
        <w:rPr>
          <w:rFonts w:eastAsia="Amiri" w:cs="Amiri" w:ascii="Amiri" w:hAnsi="Amiri"/>
          <w:color w:val="111111"/>
          <w:sz w:val="28"/>
          <w:szCs w:val="28"/>
          <w:rtl w:val="true"/>
          <w:lang w:bidi="ar-SA"/>
        </w:rPr>
        <w:t xml:space="preserve">. </w:t>
      </w:r>
      <w:r>
        <w:rPr>
          <w:rStyle w:val="FootnoteAnchor"/>
          <w:rtl w:val="true"/>
        </w:rPr>
        <w:footnoteReference w:id="757"/>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1" w:name="pg12843_163240"/>
    </w:p>
    <w:p>
      <w:pPr>
        <w:pStyle w:val="Heading4"/>
        <w:numPr>
          <w:ilvl w:val="3"/>
          <w:numId w:val="1"/>
        </w:numPr>
        <w:rPr/>
      </w:pPr>
      <w:bookmarkStart w:id="542" w:name="__RefHeading___Toc2324984_3224264995"/>
      <w:bookmarkStart w:id="543" w:name="_Toc209"/>
      <w:bookmarkEnd w:id="541"/>
      <w:bookmarkEnd w:id="542"/>
      <w:r>
        <w:rPr/>
        <w:t>۵</w:t>
      </w:r>
      <w:r>
        <w:rPr>
          <w:rtl w:val="true"/>
        </w:rPr>
        <w:t xml:space="preserve"> </w:t>
      </w:r>
      <w:r>
        <w:rPr>
          <w:rtl w:val="true"/>
        </w:rPr>
        <w:t xml:space="preserve">/ </w:t>
      </w:r>
      <w:r>
        <w:rPr/>
        <w:t>۵</w:t>
      </w:r>
      <w:r>
        <w:rPr>
          <w:rtl w:val="true"/>
        </w:rPr>
        <w:t xml:space="preserve"> مواردی دیگر</w:t>
      </w:r>
      <w:bookmarkEnd w:id="543"/>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مواردی دیگرپیامبر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غَسّان را از میان بردار و مهریه های دختران کِنْده را پایین بیاور </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مُسنَد الشامیّینـ به نقل از عبد الرحمان بن شبل ـپیامبر خدا صلی الله علیه و آله نام مردی را برد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را لعنت کن و دلش را دلی پلید قرار ده و اندرونش را از سنگ های سرخ شده دوزخ ، آکنده ساز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 در قنوت نمازش قومی را به نام و نامِ پدران و عشایرشان یاد کرد و آنها را نفرین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 علی علیه السلام نیز چنین کرد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علیهم الإمام علیّ</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الأَشعَثُ بنُ قَیسٍنهج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کَلامٍ لَهُ علیه السلام قالَهُ لِلأَشعَثِ بنِ قَیسٍ وهُوَ عَلی مِنبَرِ الکوفَةِ یَخطُبُ ، فَمَضی فی بَعضِ کَلامِهِ شیءٌ اعتَرَضَهُ الأَشعَثُ فیهِ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هذِهِ عَلَیکَ لا لَکَ ، فَخَفَضَ علیه السلام إلَیهِ بَصَرَهُ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یُدرِیکَ ما عَلَیَّ مِمّا لی ، عَلَیکَ لَعنَةُ اللّهِ ولَعنَةُ اللاّعِنینَ ، حائِکٌ ابنُ حائِکٍ ، مُنافِقٌ ابنُ کافِرٍ ، وَاللّهِ لَقَد أسَرَکَ الکُفرُ مَرَّةً وَالإِسلامُ اُخری ، فَما فَداکَ مِن واحِدَةٍ مِنهُما مالُکَ ولا حَسَبُکَ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امرَأً دَلَّ عَلی قَومِهِ السَّیفَ ، وساقَ إلَیهِمُ الحَتفَ ، لَحَرِیٌّ أن یَمقُتَهُ الأَقرَبُ ، ولا یَأمَنَهُ الأَبعَدُ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جاسوسِ مُعاوِیَةَالإرشاد عن جُمیع بن عمیر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اِتَّهَمَ عَلِیٌّ علیه السلام رَجُلاً یُقالُ لَهُ العیزارُ بِرَفعِ أخبارِهِ إلی مُعاوِیَةَ ، فَأَنکَرَ ذلِکَ وجَحَدَهُ ، فَقالَ لَهُ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تَحلِفُ بِاللّهِ یا هذا إنَّکَ ما فَعَلتَ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وبَدَرَ فَحَلَفَ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کاذِبا فَأَعمَی اللّهُ بَصَرَکَ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دارَتِ الجُمُعَةُ حَتّی اُخرِجَ أعمی یُقادُ قَد أذهَبَ اللّهُ بَصَرَهُ </w:t>
      </w:r>
      <w:r>
        <w:rPr>
          <w:rFonts w:eastAsia="Amiri" w:cs="Amiri" w:ascii="Amiri" w:hAnsi="Amiri"/>
          <w:color w:val="111111"/>
          <w:sz w:val="28"/>
          <w:szCs w:val="28"/>
          <w:rtl w:val="true"/>
          <w:lang w:bidi="ar-SA"/>
        </w:rPr>
        <w:t xml:space="preserve">. </w:t>
      </w:r>
      <w:r>
        <w:rPr>
          <w:rStyle w:val="FootnoteAnchor"/>
          <w:rtl w:val="true"/>
        </w:rPr>
        <w:footnoteReference w:id="761"/>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4" w:name="pg12843_163242"/>
    </w:p>
    <w:p>
      <w:pPr>
        <w:pStyle w:val="Heading3"/>
        <w:numPr>
          <w:ilvl w:val="2"/>
          <w:numId w:val="1"/>
        </w:numPr>
        <w:rPr/>
      </w:pPr>
      <w:bookmarkStart w:id="545" w:name="__RefHeading___Toc2324986_3224264995"/>
      <w:bookmarkStart w:id="546" w:name="_Toc210"/>
      <w:bookmarkEnd w:id="544"/>
      <w:bookmarkEnd w:id="545"/>
      <w:r>
        <w:rPr>
          <w:rtl w:val="true"/>
        </w:rPr>
        <w:t xml:space="preserve">باب ششم </w:t>
      </w:r>
      <w:r>
        <w:rPr>
          <w:rtl w:val="true"/>
        </w:rPr>
        <w:t xml:space="preserve">: </w:t>
      </w:r>
      <w:r>
        <w:rPr>
          <w:rtl w:val="true"/>
        </w:rPr>
        <w:t>کسانی که امام علی علیه السلام ، آنان را نفرین کرد</w:t>
      </w:r>
      <w:bookmarkEnd w:id="546"/>
    </w:p>
    <w:p>
      <w:pPr>
        <w:pStyle w:val="Heading4"/>
        <w:numPr>
          <w:ilvl w:val="3"/>
          <w:numId w:val="1"/>
        </w:numPr>
        <w:rPr/>
      </w:pPr>
      <w:bookmarkStart w:id="547" w:name="__RefHeading___Toc2324988_3224264995"/>
      <w:bookmarkStart w:id="548" w:name="_Toc211"/>
      <w:bookmarkEnd w:id="547"/>
      <w:r>
        <w:rPr/>
        <w:t>۶</w:t>
      </w:r>
      <w:r>
        <w:rPr>
          <w:rtl w:val="true"/>
        </w:rPr>
        <w:t xml:space="preserve"> </w:t>
      </w:r>
      <w:r>
        <w:rPr>
          <w:rtl w:val="true"/>
        </w:rPr>
        <w:t xml:space="preserve">/ </w:t>
      </w:r>
      <w:r>
        <w:rPr/>
        <w:t>۱</w:t>
      </w:r>
      <w:r>
        <w:rPr>
          <w:rtl w:val="true"/>
        </w:rPr>
        <w:t xml:space="preserve"> اشعث بن قیس</w:t>
      </w:r>
      <w:bookmarkEnd w:id="548"/>
    </w:p>
    <w:p>
      <w:pPr>
        <w:pStyle w:val="Heading4"/>
        <w:numPr>
          <w:ilvl w:val="3"/>
          <w:numId w:val="1"/>
        </w:numPr>
        <w:rPr/>
      </w:pPr>
      <w:bookmarkStart w:id="549" w:name="__RefHeading___Toc2324990_3224264995"/>
      <w:bookmarkStart w:id="550" w:name="_Toc212"/>
      <w:bookmarkEnd w:id="549"/>
      <w:r>
        <w:rPr/>
        <w:t>۶</w:t>
      </w:r>
      <w:r>
        <w:rPr>
          <w:rtl w:val="true"/>
        </w:rPr>
        <w:t xml:space="preserve"> </w:t>
      </w:r>
      <w:r>
        <w:rPr>
          <w:rtl w:val="true"/>
        </w:rPr>
        <w:t xml:space="preserve">/ </w:t>
      </w:r>
      <w:r>
        <w:rPr/>
        <w:t>۲</w:t>
      </w:r>
      <w:r>
        <w:rPr>
          <w:rtl w:val="true"/>
        </w:rPr>
        <w:t xml:space="preserve"> جاسوس معاویه</w:t>
      </w:r>
      <w:bookmarkEnd w:id="550"/>
    </w:p>
    <w:p>
      <w:pPr>
        <w:pStyle w:val="BookText"/>
        <w:rPr/>
      </w:pPr>
      <w:r>
        <w:rPr>
          <w:rFonts w:ascii="IRNazanin" w:hAnsi="IRNazanin" w:eastAsia="IRNazanin"/>
          <w:color w:val="111111"/>
          <w:sz w:val="28"/>
          <w:sz w:val="28"/>
          <w:szCs w:val="28"/>
          <w:rtl w:val="true"/>
          <w:lang w:bidi="fa-IR"/>
        </w:rPr>
        <w:t xml:space="preserve">باب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 علی ، آنان را نفرین کرد</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اشعث بن قیس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ـ در نفرینش به اشعث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لعنتِ لعنت کنندگان بر تو باد ، ای بافنده ، پسر بافنده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منافق ، پسر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یک بار ، کفر ، تو را اسیر کرد و یک بار هم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ثروتت و حَسَب و نَسَبت ، تو را از هیچ یک از این دو نَرَهانید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لکّه ننگ آنها را از دامن تو پاک نکرد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راستی مردی که شمشیر را به قوم خویش رهنمون شود و مرگ را به سوی آنان بکشانَد ، سزاوار است که نزدیکان ، دشمنش بدارند و بیگانگان ، امینش ندانند </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جاسوس معاویهالإرشادـ به نقل از جُمیع بن عُمَیر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شخصی را ـ که نامش عیزار بود ـ به گزارش اخبارش به معاویه متّهم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 این کار را انکار کرد و رد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خدا سوگند می خوری که چنین کاری نکرده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زود ، سوگند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به وی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دروغ می گویی ، خدا دیده هایت را نابینا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نگذشت که او کور از خانه خارج شد، به گونه ای که دستش را می گرفتند وخداوند ، بینایی اش را گرفت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فَتیً نَسَبَهُ إلَی الظُّلمِشرح الأخبار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انهَزَمَ أهلُ البَصرَةِ قامَ فَتیً إلی عَلِیٍّ صَلَواتُ اللّهِ عَلَیهِ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ما فِی الأَخبِیَةِ لا تُقَسَّمُ ؟ 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لی فی فَتوَی المُتَعَلِّمینَ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إلَیهِ فَتیً آخَرُ ، فَقالَ مِثلَ ذلِکَ ، فَرَدَّ عَلَیهِ مِثلَ ما رَدَّ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عَدَلتَ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کاذِبا فَبَلَغَ اللّهُ بِکَ سُلطانَ فَتی ثَقیفٍ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قَد مَلَلتُهُم ومَلّونی ، فَأَبدِلنی بِهِم ما هُوَ خَیرٌ مِنهُم ، وأبدلِهُم بی ما هُوَ شَرٌّ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ذلِکَ الفَتی سُلطانَ الحَجّاجِ ، فَقَتَلَهُ </w:t>
      </w:r>
      <w:r>
        <w:rPr>
          <w:rFonts w:eastAsia="Amiri" w:cs="Amiri" w:ascii="Amiri" w:hAnsi="Amiri"/>
          <w:color w:val="111111"/>
          <w:sz w:val="28"/>
          <w:szCs w:val="28"/>
          <w:rtl w:val="true"/>
          <w:lang w:bidi="ar-SA"/>
        </w:rPr>
        <w:t xml:space="preserve">. </w:t>
      </w:r>
      <w:r>
        <w:rPr>
          <w:rStyle w:val="FootnoteAnchor"/>
          <w:rtl w:val="true"/>
        </w:rPr>
        <w:footnoteReference w:id="763"/>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1" w:name="pg12843_163244"/>
    </w:p>
    <w:p>
      <w:pPr>
        <w:pStyle w:val="Heading4"/>
        <w:numPr>
          <w:ilvl w:val="3"/>
          <w:numId w:val="1"/>
        </w:numPr>
        <w:rPr/>
      </w:pPr>
      <w:bookmarkStart w:id="552" w:name="__RefHeading___Toc2324992_3224264995"/>
      <w:bookmarkStart w:id="553" w:name="_Toc213"/>
      <w:bookmarkEnd w:id="551"/>
      <w:bookmarkEnd w:id="552"/>
      <w:r>
        <w:rPr/>
        <w:t>۶</w:t>
      </w:r>
      <w:r>
        <w:rPr>
          <w:rtl w:val="true"/>
        </w:rPr>
        <w:t xml:space="preserve"> </w:t>
      </w:r>
      <w:r>
        <w:rPr>
          <w:rtl w:val="true"/>
        </w:rPr>
        <w:t xml:space="preserve">/ </w:t>
      </w:r>
      <w:r>
        <w:rPr/>
        <w:t>۳</w:t>
      </w:r>
      <w:r>
        <w:rPr>
          <w:rtl w:val="true"/>
        </w:rPr>
        <w:t xml:space="preserve"> جوانی که او را ستمگر خواند</w:t>
      </w:r>
      <w:bookmarkEnd w:id="55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جوانی که او را ستمگر خواندشرح الأخبارـ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بصریانْ شکست خوردند ، جوانی نزدعلی علیه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اشکالی در غنایم داخل خیمه هاست که تقسیم نمی شود؟ علی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نیاز به فتوای نوآموزان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 دیگری برخاست و همان سخن را تکرار نمود و علی علیه السلام همان جوابی راکه به اوّلی داده بود ، به 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عدالت به خرج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وی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دروغ می گویی ، خداوندْ پادشاهیِ جوان ثَقَفی رانصیبت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اینان خسته شده ام و آنان هم از من خسته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 بهتر از اینان را نصیبم کن و به جای من ، کسی را که برای آنان مایه شرّ است ، بر آنها مسلّط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جوان به دوران حاکمیّت حَجّاج رسید و حَجّاج ، وی را کُشت </w:t>
      </w:r>
      <w:r>
        <w:rPr>
          <w:rFonts w:eastAsia="IRNazanin" w:cs="IRNazanin"/>
          <w:color w:val="111111"/>
          <w:sz w:val="28"/>
          <w:szCs w:val="28"/>
          <w:rtl w:val="true"/>
          <w:lang w:bidi="fa-IR"/>
        </w:rPr>
        <w:t xml:space="preserve">. </w:t>
      </w:r>
      <w:r>
        <w:rPr>
          <w:rStyle w:val="FootnoteAnchor"/>
          <w:rtl w:val="true"/>
        </w:rPr>
        <w:footnoteReference w:id="764"/>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مَصقَلَةُ بنُ هُبَیرَةَالإمام علیّ علیه السلامـ فی مَصقَلَةَ بنِ هُبَیرَةَ الشَّیبانِیِّ لَمّا هَرَبَ إلی مُعاوِیَةَ ، وکانَ قَدِ ابتاعَ سَبیَ بَنی ناجِیَةَ مِن عامِلِ أمیرِ المُؤمِنینَ وأعتَقَهُم ، فَلَمّا طالَبَهُ بِالمالِ خاسَ </w:t>
      </w:r>
      <w:r>
        <w:rPr>
          <w:rStyle w:val="FootnoteAnchor"/>
          <w:rtl w:val="true"/>
        </w:rPr>
        <w:footnoteReference w:id="765"/>
      </w:r>
      <w:r>
        <w:rPr>
          <w:rFonts w:ascii="Amiri" w:hAnsi="Amiri" w:eastAsia="Amiri" w:cs="Amiri"/>
          <w:color w:val="111111"/>
          <w:sz w:val="28"/>
          <w:sz w:val="28"/>
          <w:szCs w:val="28"/>
          <w:rtl w:val="true"/>
          <w:lang w:bidi="ar-SA"/>
        </w:rPr>
        <w:t>بِهِ وهَرَبَ إلَی الشّامِ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مَصقَلَةَ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فِعلَ السّادَةِ ، وفَّرَ فِرارَ العَبیدِ </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المُغیرَةُ بنُ الأَخنَسِالإمام علیّ علیه السلامـ مِن کَلامٍ لَهُ وقَد وَقَعَت مُشاجَرَةٌ بَینَهُ وبَینَ عُثمانَ ، فَقالَ المُغیرَةُ بنُ الأَخنَسِ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أکفیکَهُ ، فَقالَ لِلمُغیرَةِ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اللَّعینِ الأَبتَرِ ، وَالشَّجَرَةِ الَّتی لا أصلَ لَها ولا فَرعَ ، أنتَ تَکفینی ؟ فَوَاللّهِ ما أعَزَّ اللّهُ مَن أنتَ ناصِرُهُ ، ولا قامَ مَن أنتَ مُنهِضُهُ ، اُخرُج عَنّا أبعَدَ اللّهُ نَواکَ </w:t>
      </w:r>
      <w:r>
        <w:rPr>
          <w:rStyle w:val="FootnoteAnchor"/>
          <w:rtl w:val="true"/>
        </w:rPr>
        <w:footnoteReference w:id="767"/>
      </w:r>
      <w:r>
        <w:rPr>
          <w:rFonts w:ascii="Amiri" w:hAnsi="Amiri" w:eastAsia="Amiri" w:cs="Amiri"/>
          <w:color w:val="111111"/>
          <w:sz w:val="28"/>
          <w:sz w:val="28"/>
          <w:szCs w:val="28"/>
          <w:rtl w:val="true"/>
          <w:lang w:bidi="ar-SA"/>
        </w:rPr>
        <w:t xml:space="preserve">، ثُمَّ ابلُغ جُهدَکَ فَلا أبقَی اللّهُ عَلَیکَ إن أبقَیتَ </w:t>
      </w:r>
      <w:r>
        <w:rPr>
          <w:rFonts w:eastAsia="Amiri" w:cs="Amiri" w:ascii="Amiri" w:hAnsi="Amiri"/>
          <w:color w:val="111111"/>
          <w:sz w:val="28"/>
          <w:szCs w:val="28"/>
          <w:rtl w:val="true"/>
          <w:lang w:bidi="ar-SA"/>
        </w:rPr>
        <w:t xml:space="preserve">. </w:t>
      </w:r>
      <w:r>
        <w:rPr>
          <w:rStyle w:val="FootnoteAnchor"/>
          <w:rtl w:val="true"/>
        </w:rPr>
        <w:footnoteReference w:id="768"/>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4" w:name="pg12843_163246"/>
    </w:p>
    <w:p>
      <w:pPr>
        <w:pStyle w:val="Heading4"/>
        <w:numPr>
          <w:ilvl w:val="3"/>
          <w:numId w:val="1"/>
        </w:numPr>
        <w:rPr/>
      </w:pPr>
      <w:bookmarkStart w:id="555" w:name="__RefHeading___Toc2324994_3224264995"/>
      <w:bookmarkStart w:id="556" w:name="_Toc214"/>
      <w:bookmarkEnd w:id="554"/>
      <w:bookmarkEnd w:id="555"/>
      <w:r>
        <w:rPr/>
        <w:t>۶</w:t>
      </w:r>
      <w:r>
        <w:rPr>
          <w:rtl w:val="true"/>
        </w:rPr>
        <w:t xml:space="preserve"> </w:t>
      </w:r>
      <w:r>
        <w:rPr>
          <w:rtl w:val="true"/>
        </w:rPr>
        <w:t xml:space="preserve">/ </w:t>
      </w:r>
      <w:r>
        <w:rPr/>
        <w:t>۴</w:t>
      </w:r>
      <w:r>
        <w:rPr>
          <w:rtl w:val="true"/>
        </w:rPr>
        <w:t xml:space="preserve"> مَصقَلة بن هُبَیره</w:t>
      </w:r>
      <w:bookmarkEnd w:id="556"/>
    </w:p>
    <w:p>
      <w:pPr>
        <w:pStyle w:val="Heading4"/>
        <w:numPr>
          <w:ilvl w:val="3"/>
          <w:numId w:val="1"/>
        </w:numPr>
        <w:rPr/>
      </w:pPr>
      <w:bookmarkStart w:id="557" w:name="__RefHeading___Toc2324996_3224264995"/>
      <w:bookmarkStart w:id="558" w:name="_Toc215"/>
      <w:bookmarkEnd w:id="557"/>
      <w:r>
        <w:rPr/>
        <w:t>۶</w:t>
      </w:r>
      <w:r>
        <w:rPr>
          <w:rtl w:val="true"/>
        </w:rPr>
        <w:t xml:space="preserve"> </w:t>
      </w:r>
      <w:r>
        <w:rPr>
          <w:rtl w:val="true"/>
        </w:rPr>
        <w:t xml:space="preserve">/ </w:t>
      </w:r>
      <w:r>
        <w:rPr/>
        <w:t>۵</w:t>
      </w:r>
      <w:r>
        <w:rPr>
          <w:rtl w:val="true"/>
        </w:rPr>
        <w:t xml:space="preserve"> مُغیرة بن اَخنَس</w:t>
      </w:r>
      <w:bookmarkEnd w:id="558"/>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مَصقَلة بن هُبَیره </w:t>
      </w:r>
      <w:r>
        <w:rPr>
          <w:rStyle w:val="FootnoteAnchor"/>
          <w:rtl w:val="true"/>
        </w:rPr>
        <w:footnoteReference w:id="769"/>
      </w:r>
      <w:r>
        <w:rPr>
          <w:rFonts w:ascii="IRNazanin" w:hAnsi="IRNazanin" w:eastAsia="IRNazanin"/>
          <w:color w:val="111111"/>
          <w:sz w:val="28"/>
          <w:sz w:val="28"/>
          <w:szCs w:val="28"/>
          <w:rtl w:val="true"/>
          <w:lang w:bidi="fa-IR"/>
        </w:rPr>
        <w:t>امام علی علیه السلامـ درباره مَصقلة بن هُبَیره ، آن گاه که به نزد معاویه گریخت ؛ چرا که وی ، اسیران بنی ناجیه را از کارگزار امیر مؤمنان خرید و آزادشان کرد و وقتی امام علیه السلام بهای آنها را از وی مطالبه نمود ، عهدشکنی کرد و به شام گریخت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مَصقله را 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چون کار بزرگان کرد ؛ امّا چونان بردگان گریخت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مُغیرة بن اَخنَس </w:t>
      </w:r>
      <w:r>
        <w:rPr>
          <w:rStyle w:val="FootnoteAnchor"/>
          <w:rtl w:val="true"/>
        </w:rPr>
        <w:footnoteReference w:id="770"/>
      </w:r>
      <w:r>
        <w:rPr>
          <w:rFonts w:ascii="IRNazanin" w:hAnsi="IRNazanin" w:eastAsia="IRNazanin"/>
          <w:color w:val="111111"/>
          <w:sz w:val="28"/>
          <w:sz w:val="28"/>
          <w:szCs w:val="28"/>
          <w:rtl w:val="true"/>
          <w:lang w:bidi="fa-IR"/>
        </w:rPr>
        <w:t xml:space="preserve">امام علی علیه السلامـ از سخنان ایشان به مُغیره ، آن گاه که میان امام علیه السلام و عثمان ، مشاجره ای رُخ داد، و مغیرة بن اَخنَس به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بگذارش به عهده من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آن ملعون بی دنباله، و درختِ بی ریشه و 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عهده من بر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کسی که تو یاورش باشی ، هرگز روی پیروزی نمی بیند و کسی که تو بر پایش داری ، هیچ گاه بر پای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ما بیرون شو ـ خدا مقصدت را دور کند ـ </w:t>
      </w:r>
      <w:r>
        <w:rPr>
          <w:rStyle w:val="FootnoteAnchor"/>
          <w:rtl w:val="true"/>
        </w:rPr>
        <w:footnoteReference w:id="771"/>
      </w:r>
      <w:r>
        <w:rPr>
          <w:rFonts w:ascii="IRNazanin" w:hAnsi="IRNazanin" w:eastAsia="IRNazanin"/>
          <w:color w:val="111111"/>
          <w:sz w:val="28"/>
          <w:sz w:val="28"/>
          <w:szCs w:val="28"/>
          <w:rtl w:val="true"/>
          <w:lang w:bidi="fa-IR"/>
        </w:rPr>
        <w:t>، و هر کاری از دستت بر می آید ،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زنده ات ندارد ، اگر درباره من ، از چیزی فرو گذار کنی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یَزیدُ بنُ حُجَیَّةَالغاراتـ فی خَبرِ یَزیدَ بنِ حُجَیَّةَ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أیضا شِعرا یَذُمُّ فیهِ عَلِیّا علیه السلام ویُخبِرُهُ أنَّهُ مِن أعدائِهِ ، فَبَلَغَ ذلِکَ عَلِیّا علیه السلام ، فَدَعا عَلَیهِ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أیدِیَکُم فَادعوا عَلَیهِ ، فَدَعا عَلَیهِ عَلِیٌّ علیه السلام وأمَّنَ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الصَّلتِ التَّیمِیُّ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یَزیدَ بنَ حُجَیَّةَ هَرَبَ بِمالِ المُسلِمینَ ، ولَحِقَ بِالقَومِ الفاسِقینَ ، فَاکفِنا مَکرَهُ وکَیدَهُ ، وَاجزِهِ جَزاءَ الظّالِمینَ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مَن کَتَمَ حَدیثَ الوِلایَةِاُسد الغابة عن أبی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مَن لا اُحصی أنَّ عَلِیّا علیه السلام نَشَدَ النّاسَ فِی الرَّحبَةِ مَن سَمِعَ قَولَ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فَعَلِیٌّ مَولاهُ ، اللّهُمَّ والِ مَن والاهُ وعادِ مَن عاداهُ ؟ فَقامَ نَفَرٌ شَهِدوا أَنَّهُم سَمِعوا ذلِکَ مِن رَسولِ اللّهِ صلی الله علیه و آله ، وکَتَمَ قَومٌ ، فَما خَرَجوا مِنَ الدُّنیا حَتّی عَموا وأصابَتهُم آفَةٌ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 بنُ وَدیعَةَ ، وعَبدُ الرَّحمنِ بنُ مُدلِجٍ </w:t>
      </w:r>
      <w:r>
        <w:rPr>
          <w:rFonts w:eastAsia="Amiri" w:cs="Amiri" w:ascii="Amiri" w:hAnsi="Amiri"/>
          <w:color w:val="111111"/>
          <w:sz w:val="28"/>
          <w:szCs w:val="28"/>
          <w:rtl w:val="true"/>
          <w:lang w:bidi="ar-SA"/>
        </w:rPr>
        <w:t xml:space="preserve">. </w:t>
      </w:r>
      <w:r>
        <w:rPr>
          <w:rStyle w:val="FootnoteAnchor"/>
          <w:rtl w:val="true"/>
        </w:rPr>
        <w:footnoteReference w:id="773"/>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9" w:name="pg12843_163248"/>
    </w:p>
    <w:p>
      <w:pPr>
        <w:pStyle w:val="Heading4"/>
        <w:numPr>
          <w:ilvl w:val="3"/>
          <w:numId w:val="1"/>
        </w:numPr>
        <w:rPr/>
      </w:pPr>
      <w:bookmarkStart w:id="560" w:name="__RefHeading___Toc2324998_3224264995"/>
      <w:bookmarkStart w:id="561" w:name="_Toc216"/>
      <w:bookmarkEnd w:id="559"/>
      <w:bookmarkEnd w:id="560"/>
      <w:r>
        <w:rPr/>
        <w:t>۶</w:t>
      </w:r>
      <w:r>
        <w:rPr>
          <w:rtl w:val="true"/>
        </w:rPr>
        <w:t xml:space="preserve"> </w:t>
      </w:r>
      <w:r>
        <w:rPr>
          <w:rtl w:val="true"/>
        </w:rPr>
        <w:t xml:space="preserve">/ </w:t>
      </w:r>
      <w:r>
        <w:rPr/>
        <w:t>۶</w:t>
      </w:r>
      <w:r>
        <w:rPr>
          <w:rtl w:val="true"/>
        </w:rPr>
        <w:t xml:space="preserve"> یزید بن حُجَیّه</w:t>
      </w:r>
      <w:bookmarkEnd w:id="561"/>
    </w:p>
    <w:p>
      <w:pPr>
        <w:pStyle w:val="Heading4"/>
        <w:numPr>
          <w:ilvl w:val="3"/>
          <w:numId w:val="1"/>
        </w:numPr>
        <w:rPr/>
      </w:pPr>
      <w:bookmarkStart w:id="562" w:name="__RefHeading___Toc2325000_3224264995"/>
      <w:bookmarkStart w:id="563" w:name="_Toc217"/>
      <w:bookmarkEnd w:id="562"/>
      <w:r>
        <w:rPr/>
        <w:t>۶</w:t>
      </w:r>
      <w:r>
        <w:rPr>
          <w:rtl w:val="true"/>
        </w:rPr>
        <w:t xml:space="preserve"> </w:t>
      </w:r>
      <w:r>
        <w:rPr>
          <w:rtl w:val="true"/>
        </w:rPr>
        <w:t xml:space="preserve">/ </w:t>
      </w:r>
      <w:r>
        <w:rPr/>
        <w:t>۷</w:t>
      </w:r>
      <w:r>
        <w:rPr>
          <w:rtl w:val="true"/>
        </w:rPr>
        <w:t xml:space="preserve"> کسانی که حدیث ولایت را کتمان کردند</w:t>
      </w:r>
      <w:bookmarkEnd w:id="563"/>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یزید بن حُجَیّه </w:t>
      </w:r>
      <w:r>
        <w:rPr>
          <w:rStyle w:val="FootnoteAnchor"/>
          <w:rtl w:val="true"/>
        </w:rPr>
        <w:footnoteReference w:id="774"/>
      </w:r>
      <w:r>
        <w:rPr>
          <w:rFonts w:ascii="IRNazanin" w:hAnsi="IRNazanin" w:eastAsia="IRNazanin"/>
          <w:color w:val="111111"/>
          <w:sz w:val="28"/>
          <w:sz w:val="28"/>
          <w:szCs w:val="28"/>
          <w:rtl w:val="true"/>
          <w:lang w:bidi="fa-IR"/>
        </w:rPr>
        <w:t>الغاراتـ درباره یزید بن حُجَیّه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شعری در نکوهش علی علیه السلام گفت و در آن ، خود را از دشمنان او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علی علیه السلام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نفرین کرد و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دستانتان را بلند کنید و او را نفرین نمایید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علی علیه السلام او را نفرین کرد و یارانش آمین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صَلْت تَیمی می گوید که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حُجَیّه ، با اموال مسلمانان گریخت و به گروه نابه کار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مکر و نیرنگ او را از ما بگردان و سزای ستمکاران به او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کسانی که حدیث ولایت را کتمان کردنداُسد الغابهـ به نقل از ابو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بی شماری برایم حدیث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رَحبه ، </w:t>
      </w:r>
      <w:r>
        <w:rPr>
          <w:rStyle w:val="FootnoteAnchor"/>
          <w:rtl w:val="true"/>
        </w:rPr>
        <w:footnoteReference w:id="775"/>
      </w:r>
      <w:r>
        <w:rPr>
          <w:rFonts w:ascii="IRNazanin" w:hAnsi="IRNazanin" w:eastAsia="IRNazanin"/>
          <w:color w:val="111111"/>
          <w:sz w:val="28"/>
          <w:sz w:val="28"/>
          <w:szCs w:val="28"/>
          <w:rtl w:val="true"/>
          <w:lang w:bidi="fa-IR"/>
        </w:rPr>
        <w:t xml:space="preserve">مردم را سوگند داد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این سخن پیامبر خدا را شنیده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مولای اویم، علی نیز مولای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کن با کسی که با او دوستی می کند و دشمنی کن با کسی که با او دشمنی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برخاستند و گواهی دادند که این را از پیامبر خدا شنیده اند، و گروهی هم کتمان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دنیا نرفتند تا آن که کور شدند و آفتی به ایشان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ودیعه و عبدالرحمان بن مُدلِج ، از این گروه بودند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عن أبی وائل شقیق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 علیه السلام عَلَی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 اللّهَ رَجُلاً سَمِعَ رَسولَ اللّهِ صلی الله علیه و آله یَقولُ یَومَ غَدیرِ خُمٍّ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قامَ فَشَهِدَ ـ وتَحتَ المِنبَرِ أنَسُ بنُ مالِکٍ ، وَالبَراءُ بنُ عازِبٍ ، وجَریُر بنُ عَبدِ اللّهِ ـ فَأَعادَها فَلَم یُجِبهُ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کَتَمَ هذِهِ الشَّهادَةَ وهُوَ یَعرِفُها ، فَلا تُخرِجهُ مِنَ الدُّنیا حَتّی تَجعَلَ بِهِ آیَةً یُعرَفُ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فَبَرِصَ أنَسٌ، وعَمِیَ البَراءُ، ورَجَعَ جَریرٌ أعرابِیّا بَعدَ هِجرَتِهِ، فَأَتَی السَّراةَ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فَماتَ فی بَیتِ اُمِّهِ بِالسَّراةِ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الخصال عن جابر الأنصاری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عَلِیُّ بنُ أبی طالِبٍ علیه السلام ، فَحَمِدَ اللّهَ وأثنی عَلَیهِ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قُدّامَ مِنبَرِکُم هذا أربَعَةُ رَهطٍ مِن أصحابِ مُحَمَّدٍ صلی الله علیه و آله ، مِنهُم أنَسُ ابنُ مالِکٍ ، وَالبَراءُ بنُ عازِبٍ ، وَالأَشعَثُ بنُ قَیسٍ الکِندِیُّ ، وخالِدُ بنُ یزَیدَ البَجَلِیُّ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عَلی أنَسٍ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أنَسُ ، إن کُنتَ سَمِعتَ رَسولَ اللّهِ صلی الله علیه و آله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فَهذا 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لَم تَشهَد لِیَ الیَومَ بِالوِلایَةِ فَلا أماتَکَ اللّهُ حَتّی یَبتَلِیَکَ بِبَرَصٍ لا تُغَطّیهِ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یا أشعَثُ ، فَإِن کُنتَ سَمِعتَ رَسولَ اللّهِ صلی الله علیه و آله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فَهذا 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لَم تَشهَد لِیَ الیَومَ بِالوِلایَةِ ، فَلا أماتَکَ اللّهُ حَتّی یَذهَبَ بِکَریمَتَیکَ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یا خالِدَ بنَ یَزیدَ ، فَإِن کُنتَ سَمِعتَ رَسولَ اللّهِ صلی الله علیه و آله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فَهذا عَلِیٌّ مَولاهُ ،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لَم تَشهَد لِیَ الیَومَ بِالوِلایَةِ ، فَلا أماتَکَ اللّهُ إلاّ میتَةً جاهِلِیَّةً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یا بَراءَ بنَ عازِبٍ ، فَإِن کُنتَ سَمِعتَ رسَولَ اللّهِ صلی الله علیه و آله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فَهذا عَلِیٌّ مَولاهُ ،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لَم تَشهَد لِیَ الیَومَ بِالوِلایَةِ ، فَلا أماتَکَ اللّهُ إلاّ حَیثُ هاجَرتَ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رَأَیتُ أنَسَ بنَ مالِکٍ وقَدِ ابتُلِیَ بِبَرَصٍ یُغَطّیهِ بِالعِمامَةِ فَما تَستُرُهُ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رَأَیتُ الأَشعَثَ بنَ قَیسٍ وقَد ذَهَبَت کَریمَتاهُ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جَعَلَ دُعاءَ أمیرِ المُؤمِنینَ عَلِیِّ بنِ أبی طالِبٍ عَلَیَّ بِالعَمی فِی الدُّنیا ولَم یَدعُ عَلَیَّ بِالعَذابِ فِی الآخِرَةِ فَاُعَذَّبَ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خالِدُ بنُ یَزیدَ فَإِنَّهُ ماتَ فَأَرادَ أهلُهُ أن یَدفِنوهُ وحُفِرَ لَهُ فی مَنزِلِهِ فَدُفِنَ ، فَسَمِعَت بِذلِکَ کِندَةُ فَجاءَت بِالخَیلِ وَالإِبِلِ فَعَقَرَتها عَلی بابِ مَنزِلِهِ فَماتَ میتَةً جاهِلِیَّةً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البَراءُ بنُ عازِبٍ فَإِنَّهُ وَلاّهُ مُعاوِیَةُ الیَمَنَ فَماتَ بِها ، ومِنها کانَ هاجَرَ </w:t>
      </w:r>
      <w:r>
        <w:rPr>
          <w:rFonts w:eastAsia="Amiri" w:cs="Amiri" w:ascii="Amiri" w:hAnsi="Amiri"/>
          <w:color w:val="111111"/>
          <w:sz w:val="28"/>
          <w:szCs w:val="28"/>
          <w:rtl w:val="true"/>
          <w:lang w:bidi="ar-SA"/>
        </w:rPr>
        <w:t xml:space="preserve">. </w:t>
      </w:r>
      <w:r>
        <w:rPr>
          <w:rStyle w:val="FootnoteAnchor"/>
          <w:rtl w:val="true"/>
        </w:rPr>
        <w:footnoteReference w:id="77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الأشرافـ به نقل از ابو وائل شقیق بن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روی منبر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مردی شنیده که پیامبر خدا در روز غدیر خم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کن با کسی که با او دوستی کند و دشمنی کن با کسی که با او دشمنی کند ، او را به خدا سوگند می دهم که برخیزد و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و بَراء بن عازب و جَریر بن عبد اللّه ، پای منبر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سخنش را تکرار کرد ؛ امّا کسی پاسخش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شهادت را می داند و کتمان می کند ، او را از دنیا مَبَر تا آن که در او علامتی پدید سازی که بدان ،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 پیسی گرفت و براء ، کور شد، و جریر ، بعد از آن که هجرت کرده بود ، دوباره بادیه نشینی گُزید و به سُرات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رفت و در خانه مادری اش در آن جا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الخصالـ به نقل از جابر انصاری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برای ما به ایراد خطبه پرداخت و پس از حمد و ثنای الهی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این منبرِ شما ، چهار دسته از یاران محمّد صلی الله علیه و آله نشسته اند، از جمله اَنَس بن مالک، بَراء بن عازِب، اشعث بن قیس کِنْدی و خالد بن یزید بَجَلی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رو به اَنَس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شنیده باشی که پیامبر خدا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مولای اویم ، این علی ، مولای اوست و امروز به این ولایت من ، شهادت ندهی ، خداوند ، تو را از دنیا نبَرَد تا به مرض پیسی دچار گردانَد که عمامه ، آن را نپوشانَد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ـ ای اشعث ـ ، اگر شنیده باشی که پیامبر خدا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 مولای اویم ، این علی مولای اوست و امروز به این ولایت من شهادت ندهی ، خداوند ، تو را از دنیا نبَرَد تا دو دیده ات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ـ ای خالد بن یزید ـ ، اگر شنیده باشی که پیامبر خدا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 او دوست باش و با دشمن او دشمن و امروز به ولایت من شهادت ندهی ، خداوند ، تو را جز به مرگ جاهلی نمیراند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شنیده باشی که پیامبر خدا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او دوست باش و با دشمنش دشمن و امروز به این ولایت من شهادت ندهی ، خداوند ، تو را نمیرانَد ، مگر در همان جایی که از آن مهاجرت کردی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انس بن مالک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چنان پیسی ای شده بود که سعی می کرد با دستارش آن را بپوشاند؛ امّا دستار ، آن را نمی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قیس را دیدم که هر دو چشمش را از دست داده بود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امیر مؤمنان علی بن ابی طالب، مرا به کور شدن در دنیا نفرین کرد و به عذاب در آخرت ، نفرینم نکرد که عذاب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یزید هم وقتی مُرد و خانواده اش خواستند او را دفن کنند ، در همان خانه اش برایش گوری کَنْدند و به خاکش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کِنْدیان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 اسب و شتر آوردند و آنها را بر درِ خانه او پِی کردند و بدین ترتیب، خالد به مرگ جاهلی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بن عازب را هم معاویه حاکم یمن کرد و او در همان جا که از آن مهاجرت کرده بود، از دنیا رفت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عن طلحة بن عمیرة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 عَلِیٌّ علیه السلام النّاسَ فی قَولِ النَّبِیِّ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فَشَهِدَ اثنا عَشَرَ رَجُلاً مِنَ الأَنصارِ ، وأنَسُ بنُ مالِکٍ فِی القَومِ لَم یَشهَد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أمیرُ المُؤمِنینَ علیه السلام یا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یَمنَعُکَ أن تَشهَدَ وقَد سَمِعتَ ما سَمِعوا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کَبِرتُ ونَسیتُ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کاذِبا فَاضرِبهُ بِبَیاضٍ ـ أو بِوَضَحٍ ـ لا تُواریهِ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طَلحَةُ بنُ عَمیرَةَ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بِاللّهِ لَقَد رَأَیتُها بَیضاءَ بَینَ عَینَیهِ </w:t>
      </w:r>
      <w:r>
        <w:rPr>
          <w:rFonts w:eastAsia="Amiri" w:cs="Amiri" w:ascii="Amiri" w:hAnsi="Amiri"/>
          <w:color w:val="111111"/>
          <w:sz w:val="28"/>
          <w:szCs w:val="28"/>
          <w:rtl w:val="true"/>
          <w:lang w:bidi="ar-SA"/>
        </w:rPr>
        <w:t xml:space="preserve">. </w:t>
      </w:r>
      <w:r>
        <w:rPr>
          <w:rStyle w:val="FootnoteAnchor"/>
          <w:rtl w:val="true"/>
        </w:rPr>
        <w:footnoteReference w:id="778"/>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الإرشادـ به نقل از طلحة بن عمیره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مردم را سوگند داد و درباره این سخن پیامبر صلی الله علیه و آله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آنان گواهی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از انصار ، گواهی دادند و اَنَس بن مالک ، در میان جمعِ حاضر بود و گواهی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مانِعَت می شود از این که گواهی دهی، در حالی که آنچه را اینان شنیده اند ، نیز تو 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شده ام و فراموش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 می گوید ، او را مبتلا به لکّه ای سپید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که دستار ، آن را نپوشانَد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گواه می گیرم که دیدم میان دو چشم او لکّه ای سپید ظاهر شده است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حلیة الأولیاء عن عمیرة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عَلِیّا عَلَی المِنبَرِ ناشِدا أصحابَ رَسولِ اللّهِ صلی الله علیه و آله وفیهِم أبو سَعیدٍ وأبو هُرَیرَةَ وأنَسُ بنُ مالِکٍ ، وهُم حَولَ المِنبَرِ ، وعَلِیٌّ عَلَی المِنبَرِ ، وحَولَ المِنبَرِ اثنا عَشَرَ رَجُلاً هؤُلاءِ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نَشَدتُکُم بِاللّهِ ، هَل سَمِعتُم رَسولَ اللّهِ صلی الله علیه و آله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فَقاموا کُلُّهُم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وقَعَدَ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أن تَقومَ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کَبِرتُ ونَسیتُ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کاذِبا فَاضرِبهُ بِبَلاءٍ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ماتَ حَتّی رَأَینا بَینَ عَینَیهِ نُکتَةً </w:t>
      </w:r>
      <w:r>
        <w:rPr>
          <w:rStyle w:val="FootnoteAnchor"/>
          <w:rtl w:val="true"/>
        </w:rPr>
        <w:footnoteReference w:id="779"/>
      </w:r>
      <w:r>
        <w:rPr>
          <w:rFonts w:ascii="Amiri" w:hAnsi="Amiri" w:eastAsia="Amiri" w:cs="Amiri"/>
          <w:color w:val="111111"/>
          <w:sz w:val="28"/>
          <w:sz w:val="28"/>
          <w:szCs w:val="28"/>
          <w:rtl w:val="true"/>
          <w:lang w:bidi="ar-SA"/>
        </w:rPr>
        <w:t xml:space="preserve">بَیضاءَ لا تُواریهَا العِمامَةُ </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المعارف لابن قتیبةـ فی تَرجَمَةِ أنَسِ بنِ مالِکٍ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بِوَجهِهِ 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قَومٌ أنَّ عَلِیّا علیه السلام سَأَلَهُ عَن قَولِ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کَبِرَت سِنّی ونَسیتُ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کاذِبا فَضَرَبَکَ اللّهُ بِبَیضاءَ لا تُواریهَا العِمامَةُ </w:t>
      </w:r>
      <w:r>
        <w:rPr>
          <w:rFonts w:eastAsia="Amiri" w:cs="Amiri" w:ascii="Amiri" w:hAnsi="Amiri"/>
          <w:color w:val="111111"/>
          <w:sz w:val="28"/>
          <w:szCs w:val="28"/>
          <w:rtl w:val="true"/>
          <w:lang w:bidi="ar-SA"/>
        </w:rPr>
        <w:t xml:space="preserve">. </w:t>
      </w:r>
      <w:r>
        <w:rPr>
          <w:rStyle w:val="FootnoteAnchor"/>
          <w:rtl w:val="true"/>
        </w:rPr>
        <w:footnoteReference w:id="781"/>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الأولیاءـ به نقل از عمیرة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بودم که علی علیه السلام بر بالای منبر ، یاران پیامبر خدا را سوگند می دهد، و ابو سعید و ابو هریره و اَنَس بن مالک ، پای منبر بودند و علی علیه السلام روی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 پای منبر بودند و این چند نفر از آن جمله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می دهم آیا شنیدید که پیامبر خدا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 پس علی مولای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برخاستند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یک مرد برنخاست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چرا بر نخاستی؟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پیر شده ام و فراموش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می گوید ، او را به آفتی آشکار ، گرفتار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دنیا نرفت تا آن که دیدیم بین دو چشمش لکّه ای سفید ظاهر شده است که دستار ، آن را نمی 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المعارف ، ابن قتیبةـ در شرح حال اَنَس بن مالک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صورتش لکّه ای پیس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علّتش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اند که علی علیه السلام از او درباره این سخن پیامبر خدا پرسید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کن با کسی که با او دوستی کند و دشمنی کن با کسی که با او دشمنی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سنّم بالا رفته و فراموش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دروغ گفته باشی ، خداوند ، تو را به لکّه سفیدی مبتلا گردانَد که دستار ، آن را نپوشانَد</w:t>
      </w:r>
      <w:r>
        <w:rPr>
          <w:rFonts w:eastAsia="IRNazanin" w:cs="IRNazanin"/>
          <w:color w:val="111111"/>
          <w:sz w:val="28"/>
          <w:szCs w:val="28"/>
          <w:rtl w:val="true"/>
          <w:lang w:bidi="fa-IR"/>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الأمالی للصدوق عن أبی هدبة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أنَسَ بنَ مالِکٍ مَعصوبا بِعِصابَةٍ ، فَسَأَلتُهُ 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دَعوَةُ 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کانَ ذاکَ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کانَ یَومُ الدّارِ استَشهَدَنی عَلِیٌّ علیه السلام ، فَکَتَمتُهُ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نَسیتُهُ ، فَرَفَعَ عَلِیٌّ علیه السلام یَدَهُ إلَی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ارمِ أنَسا بِوَضَحٍ لا یَستُرُهُ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کَشَفَ العِصابَةَ عَن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دَعوَةُ عَلِیٍّ ، هذِهِ دَعوَةُ عَلِیٍّ ، هذِهِ دَعوَةُ عَلِیٍّ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لأَِنَسِ بنِ مالِکٍ وقَد کانَ بَعَثَهُ إلی طَلحَةَ وَالزُّبَیرِ لَمّا جاءَ إلَی البَصرَةِ ، یُذَکِّرُهُما شَیئا مِمّا سَمِعَهُ مِن رَسولِ اللّهِ صلی الله علیه و آله فی مَعناهُما ، فَلَوی عَن ذلِکَ ، فَرَجَعَ إلَیهِ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اُنسیتُ ذلِکَ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کاذِبا فَضَرَبَکَ اللّهُ بِها بَیضاءَ لامِعَةً لا تُواریهَا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البَرَصَ ، فَأَصابَ أنَسا هذَا الدّاءُ فیما بَعدُ فی وَجهِهِ ، فَکانَ لا یُری إلاّ مُبَرقَعا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شرح نهج البلاغة عن أبی سلیمان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علیه السلام نَشَدَ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رَسولَ اللّهِ صلی الله علیه و آله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فَشَهِدَ لَهُ قَومٌ ، وأمسَکَ زَیدُ بنُ أرقَمَ فَلَم یَشهَد ، وکانَ یَعلَمُها ، فَدَعا عَلِیٌّ علیه السلام عَلَیهِ بِذَهابِ البَصَرِ ، فَعَمِیَ ، فَکانَ یُحَدِّثُ النّاسَ بِالحَدیثِ بَعدَما کُفَّ بَصَرُهُ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الإرشاد عن أبی سلمان المؤذّن عن زید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 عَلِیٌّ علیه السلام النّاسَ فِی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سَمِعَ النَّبِیَّ صلی الله علیه و آله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 ، اللّهُمَّ والِ مَن والاهُ ، وعادِ مَن عاداهُ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اثنا عَشَرَ بَدرِیّا ؛ سِتَّةٌ مِنَ الجانِبِ الأَیمَنِ ، وسِتَّةٌ مِنَ الجانِبِ الأَیسَرِ ، فَشَهِدوا بِذلِکَ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زَیدُ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وکُنتُ أنَا فیمَن سَمِعَ ذلِکَ ، فَکَتَمتُهُ ، فَذَهَبَ اللّهُ بِبَصری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یَتَنَدَّمُ عَلی ما فاتَهُ مِنَ الشَّهادَةِ ویَستَغفِرُ </w:t>
      </w:r>
      <w:r>
        <w:rPr>
          <w:rFonts w:eastAsia="Amiri" w:cs="Amiri" w:ascii="Amiri" w:hAnsi="Amiri"/>
          <w:color w:val="111111"/>
          <w:sz w:val="28"/>
          <w:szCs w:val="28"/>
          <w:rtl w:val="true"/>
          <w:lang w:bidi="ar-SA"/>
        </w:rPr>
        <w:t xml:space="preserve">. </w:t>
      </w:r>
      <w:r>
        <w:rPr>
          <w:rStyle w:val="FootnoteAnchor"/>
          <w:rtl w:val="true"/>
        </w:rPr>
        <w:footnoteReference w:id="78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 صدوقـ به نقل از ابو هُدبَه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را دیدم که پیشانی بندی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را از او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 اثرِ نفرین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یوم الدار ، </w:t>
      </w:r>
      <w:r>
        <w:rPr>
          <w:rStyle w:val="FootnoteAnchor"/>
          <w:rtl w:val="true"/>
        </w:rPr>
        <w:footnoteReference w:id="786"/>
      </w:r>
      <w:r>
        <w:rPr>
          <w:rFonts w:ascii="IRNazanin" w:hAnsi="IRNazanin" w:eastAsia="IRNazanin"/>
          <w:color w:val="111111"/>
          <w:sz w:val="28"/>
          <w:sz w:val="28"/>
          <w:szCs w:val="28"/>
          <w:rtl w:val="true"/>
          <w:lang w:bidi="fa-IR"/>
        </w:rPr>
        <w:t xml:space="preserve">علی از من گواهی 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کتمان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دستش را به سوی آسمان برداشت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را به پیسی مبتلا کن ، به طوری که نتواند آن را از مردم بپوشانَد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 سپس، پیشانی بند را کنار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نفرین علی ؛ این است نفرین علی ؛ این است نفرین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ـ به اَنَس بن مالک که وقتی به بصره آمد ، او را نزد طلحه و زبیر فرستاد تا آنچه را از پیامبر خدا درباره آن دو شنیده است ، به ایشان یادآور شود و انس ، از این کار خودداری کرد و چون نزد امام علیه السلام بازگشت،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 پیامبر صلی الله علیه و آله از یادم رفته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 می گویی ، خداوند ، تو را به سفیدی درخشانی </w:t>
      </w:r>
      <w:r>
        <w:rPr>
          <w:rStyle w:val="FootnoteAnchor"/>
          <w:rtl w:val="true"/>
        </w:rPr>
        <w:footnoteReference w:id="787"/>
      </w:r>
      <w:r>
        <w:rPr>
          <w:rFonts w:ascii="IRNazanin" w:hAnsi="IRNazanin" w:eastAsia="IRNazanin"/>
          <w:color w:val="111111"/>
          <w:sz w:val="28"/>
          <w:sz w:val="28"/>
          <w:szCs w:val="28"/>
          <w:rtl w:val="true"/>
          <w:lang w:bidi="fa-IR"/>
        </w:rPr>
        <w:t xml:space="preserve">دچار سازد که دستار ، آن را نپوشانَد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البلاغةـ به نقل از ابو سلیمان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مردم را سوگند داد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شنیده است که پیامبر خدا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 پس علی مولای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شهادت دادند و زید بن ارقم ، خودداری ورزید و شهادت نداد با آن که شنیده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علیه السلام او را به از بین رفتن بینایی اش نفرین کرد و زید ، کور شد، و پس از کور شدنش ، آن حدیث را برای مردم ، بازگو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الإرشادـ به نقل از ابو سلمان مؤذّن ، از زید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مسجد ، مردم را سوگند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سوگند می دهم هر مردی را که شنیده است پیامبر صلی الله علیه و آله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 پس علی ،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کن با هر که با او دوستی کند و دشمنی کن با هر که با او دشمنی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برخیزد و گواهی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دوازده نفر از مجاهدان بدر برخاستند ؛ شش نفر از جانب راست و شش نفر از جانب چپ، و بدان گواهی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ارقم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کسانی بودم که این سخن را شنیده بودم ، امّا کتمانش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 خداوند ، بینایی مرا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که گواهی نداده بود ، افسوس می خورد و استغفار می کرد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عن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علیه السلام حَدَّثَ حَدیثا فَکَذَّبَهُ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عَلَیکَ إن قُلتَ کاذِبا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عَلَیهِ ، فَلَم یَبرَح حَتّی ذَهَبَ بَصَرُهُ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فضائل الصحابة لابن حنبل عن زاذان أبی عمر عن رجل 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علیه السلام سَأَلَ رَجُلاً عَن حَدیثٍ فِی الرَّحبَةِ فَکَذَّبَهُ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قَد کَذَّبتَنی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فَأَدعُو اللّهَ عَلَیکَ إن کُنتَ قَد کَذَّبتَنی أن یُعمِیَ اللّهُ بَصَرَکَ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اللّهَ عز و جلأن یُعمِیَهُ ، فَعَمِیَ </w:t>
      </w:r>
      <w:r>
        <w:rPr>
          <w:rFonts w:eastAsia="Amiri" w:cs="Amiri" w:ascii="Amiri" w:hAnsi="Amiri"/>
          <w:color w:val="111111"/>
          <w:sz w:val="28"/>
          <w:szCs w:val="28"/>
          <w:rtl w:val="true"/>
          <w:lang w:bidi="ar-SA"/>
        </w:rPr>
        <w:t xml:space="preserve">. </w:t>
      </w:r>
      <w:r>
        <w:rPr>
          <w:rStyle w:val="FootnoteAnchor"/>
          <w:rtl w:val="true"/>
        </w:rPr>
        <w:footnoteReference w:id="78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الأوسطـ به نقل از زادان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حدیثی گفت و مردی ، آن را دروغ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نفرینت می کنم ، اگر دروغ گفته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او را نفرین کرد و آن مرد ، هنوز مکانش را ترک نکرده بود که بینایی اش از بین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الصحابة ، ابن حنبلـ به نقل از زاذان ابو عمر ، از مردی که برایش نقل کرده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رَحبه از مردی درباره حدیثی </w:t>
      </w:r>
      <w:r>
        <w:rPr>
          <w:rStyle w:val="FootnoteAnchor"/>
          <w:rtl w:val="true"/>
        </w:rPr>
        <w:footnoteReference w:id="790"/>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 تکذیبش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مرا دروغزن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دروغزن نخواندم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دروغزن خوانده باشی ، دعا می کنم که خداوند ، چشمت را کور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علیه السلام دعا کرد که خداوند عز و جل او را کور کند، و کور شد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طوائف دعا علیهم الإمام علیّ</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قُرَیشٌالإمام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 إنّی أستَعدیکَ عَلی قُرَیشٍ ؛ فَإِنَّهُم قَطَعوا رَحِمی ، وأصغَوا </w:t>
      </w:r>
      <w:r>
        <w:rPr>
          <w:rStyle w:val="FootnoteAnchor"/>
          <w:rtl w:val="true"/>
        </w:rPr>
        <w:footnoteReference w:id="791"/>
      </w:r>
      <w:r>
        <w:rPr>
          <w:rFonts w:ascii="Amiri" w:hAnsi="Amiri" w:eastAsia="Amiri" w:cs="Amiri"/>
          <w:color w:val="111111"/>
          <w:sz w:val="28"/>
          <w:sz w:val="28"/>
          <w:szCs w:val="28"/>
          <w:rtl w:val="true"/>
          <w:lang w:bidi="ar-SA"/>
        </w:rPr>
        <w:t xml:space="preserve">إنائی ، وصَغَّروا عَظیمَ مَنزِلَتی ، وأجمَعوا عَلی مُنازَعَتی حَقّا کُنتُ أولی بِهِ مِنهُم فَسَلَبونیهِ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أستَعدیکَ عَلی قُرَیشٍ ومَن أعانَهُم ؛ فَإِنَّهُم قَطَعوا رَحِمی ، وصَغَّروا عَظیمَ مَنزِلَتی ، وأجمَعوا عَلی مُنازَعَتی أمرا هُوَ لی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فِی الحَقِّ أن تَأخُذَهُ ، وفِی الحَقِّ أن تَترُکَهُ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أستَعدیکَ عَلی قُرَیشٍ ومَن أعانَهُم ، فَإِنَّهُم قَد قَطَعوا رَحِمی ، وأکفَؤوا إنائی ، وأجمَعوا عَلی مُنازَعَتی حَقّا کُنتُ أولی بِهِ مِن غَیری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فِی الحَقِّ أن تَأخُذَهُ وفِی الحَقِّ أن تُمنَعَهُ ، فَاصبِر مَغموما أو مُت مُتَأَسِّفا ، فَنَظَرتُ فَإِذا لَیسَ لی رافِدٌ ولا ذابٌّ ولا مُساعِدٌ إلاّ أهلَ بَیتی ، فَضَنِنتُ </w:t>
      </w:r>
      <w:r>
        <w:rPr>
          <w:rStyle w:val="FootnoteAnchor"/>
          <w:rtl w:val="true"/>
        </w:rPr>
        <w:footnoteReference w:id="794"/>
      </w:r>
      <w:r>
        <w:rPr>
          <w:rFonts w:ascii="Amiri" w:hAnsi="Amiri" w:eastAsia="Amiri" w:cs="Amiri"/>
          <w:color w:val="111111"/>
          <w:sz w:val="28"/>
          <w:sz w:val="28"/>
          <w:szCs w:val="28"/>
          <w:rtl w:val="true"/>
          <w:lang w:bidi="ar-SA"/>
        </w:rPr>
        <w:t xml:space="preserve">بِهِم عَنِ المَنِیَّةِ ، فَأَغضَیتُ عَلَی القَذی ، وجَرِعتُ ریقی عَلَی الشَّجا </w:t>
      </w:r>
      <w:r>
        <w:rPr>
          <w:rStyle w:val="FootnoteAnchor"/>
          <w:rtl w:val="true"/>
        </w:rPr>
        <w:footnoteReference w:id="795"/>
      </w:r>
      <w:r>
        <w:rPr>
          <w:rFonts w:ascii="Amiri" w:hAnsi="Amiri" w:eastAsia="Amiri" w:cs="Amiri"/>
          <w:color w:val="111111"/>
          <w:sz w:val="28"/>
          <w:sz w:val="28"/>
          <w:szCs w:val="28"/>
          <w:rtl w:val="true"/>
          <w:lang w:bidi="ar-SA"/>
        </w:rPr>
        <w:t xml:space="preserve">، وصَبَرتُ مِن کَظمِ الغَیظِ عَلی أمَرَّ مِنَ العَلقَمِ ، وآلَمَ لِلقَلبِ مِن وَخزِ الشِّفارِ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4" w:name="pg12843_163260"/>
    </w:p>
    <w:p>
      <w:pPr>
        <w:pStyle w:val="Heading3"/>
        <w:numPr>
          <w:ilvl w:val="2"/>
          <w:numId w:val="1"/>
        </w:numPr>
        <w:rPr/>
      </w:pPr>
      <w:bookmarkStart w:id="565" w:name="__RefHeading___Toc2325002_3224264995"/>
      <w:bookmarkStart w:id="566" w:name="_Toc218"/>
      <w:bookmarkEnd w:id="564"/>
      <w:bookmarkEnd w:id="565"/>
      <w:r>
        <w:rPr>
          <w:rtl w:val="true"/>
        </w:rPr>
        <w:t xml:space="preserve">باب هفتم </w:t>
      </w:r>
      <w:r>
        <w:rPr>
          <w:rtl w:val="true"/>
        </w:rPr>
        <w:t xml:space="preserve">: </w:t>
      </w:r>
      <w:r>
        <w:rPr>
          <w:rtl w:val="true"/>
        </w:rPr>
        <w:t>طوایفی که امام علی علیه السلام ، آنان را نفرین کرد</w:t>
      </w:r>
      <w:bookmarkEnd w:id="566"/>
    </w:p>
    <w:p>
      <w:pPr>
        <w:pStyle w:val="Heading4"/>
        <w:numPr>
          <w:ilvl w:val="3"/>
          <w:numId w:val="1"/>
        </w:numPr>
        <w:rPr/>
      </w:pPr>
      <w:bookmarkStart w:id="567" w:name="__RefHeading___Toc2325004_3224264995"/>
      <w:bookmarkStart w:id="568" w:name="_Toc219"/>
      <w:bookmarkEnd w:id="567"/>
      <w:r>
        <w:rPr/>
        <w:t>۷</w:t>
      </w:r>
      <w:r>
        <w:rPr>
          <w:rtl w:val="true"/>
        </w:rPr>
        <w:t xml:space="preserve"> </w:t>
      </w:r>
      <w:r>
        <w:rPr>
          <w:rtl w:val="true"/>
        </w:rPr>
        <w:t xml:space="preserve">/ </w:t>
      </w:r>
      <w:r>
        <w:rPr/>
        <w:t>۱</w:t>
      </w:r>
      <w:r>
        <w:rPr>
          <w:rtl w:val="true"/>
        </w:rPr>
        <w:t xml:space="preserve"> قریش</w:t>
      </w:r>
      <w:bookmarkEnd w:id="568"/>
    </w:p>
    <w:p>
      <w:pPr>
        <w:pStyle w:val="BookText"/>
        <w:rPr/>
      </w:pPr>
      <w:r>
        <w:rPr>
          <w:rFonts w:ascii="IRNazanin" w:hAnsi="IRNazanin" w:eastAsia="IRNazanin"/>
          <w:color w:val="111111"/>
          <w:sz w:val="28"/>
          <w:sz w:val="28"/>
          <w:szCs w:val="28"/>
          <w:rtl w:val="true"/>
          <w:lang w:bidi="fa-IR"/>
        </w:rPr>
        <w:t xml:space="preserve">باب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طوایفی که امام علی آنان را نفرین کرد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قریشامام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قریش به تو شِکوه می کنم؛ زیرا که آنان ، پیوند خویشاوندی مرا گسستند و جام مرا باژگونه ساختند </w:t>
      </w:r>
      <w:r>
        <w:rPr>
          <w:rStyle w:val="FootnoteAnchor"/>
          <w:rtl w:val="true"/>
        </w:rPr>
        <w:footnoteReference w:id="798"/>
      </w:r>
      <w:r>
        <w:rPr>
          <w:rFonts w:ascii="IRNazanin" w:hAnsi="IRNazanin" w:eastAsia="IRNazanin"/>
          <w:color w:val="111111"/>
          <w:sz w:val="28"/>
          <w:sz w:val="28"/>
          <w:szCs w:val="28"/>
          <w:rtl w:val="true"/>
          <w:lang w:bidi="fa-IR"/>
        </w:rPr>
        <w:t xml:space="preserve">و منزلت والای مرا خُرد شِمردند و بر سرِستاندن حقّی که من ، از آنان بدان سزاوارتر بودم ، با یکدیگر هم داستان شدند و آن را از کَفَم رُبودند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قریش و آنان که یاری شان کردند ، به تو شِکوه می کنم؛ چرا که آنان ، پیوند خویشاوندی مرا گسستند و منزلت والای مرا خُرد شمردند و بر سِتاندن آنچه از آنِ من بود ، با یکدیگر هم داستان شدند و سپس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حق را گاه می گیری و گاه باید وا 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قریش و آنان که یاری شان کردند ، به تو دادخواهی می کنم؛ چرا که آنان ، رشته خویشاوندی مرا گسستند و جام مرا باژگونه ساختند و در ستیزه با من ، بر سر حقّی که من ، بدان از دیگران سزاوارتر بودم، هم داستان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گاه باشد که حق را بستانی و گاه ، حق را از تو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اندوهگنانه بشکیب یا از اندوه بمیر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نگریستم، دیدم که مرا جز خانواده ام هیچ یاری نیست ؛ نه مدافعی و نه پشتیبانی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دریغم آمد که ایشان را به کام مرگ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چشمِ خاشاکْ گرفته را بر هم نهادم و آب دهان را ، استخوان در گلو، فرو بُردم و در فرو بُردن خشم ، شکیبی تلخ تر از هندوانه بوجهل و دردناک تر از گَزِش تیغ ، پیش گرفتم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السلامـ فِی الدُّعاءِ المَنسوبِ إلَیهِ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أستَعدیکَ عَلی قُرَیشٍ ؛ فَإِنَّهُم أضمَروا لِرَسولِکَ صلی الله علیه و آله ضُروبا مِنَ الشَّرِّ وَالغَدرِ ، فَعَجَزوا عَنها ، وحُلتَ بَینَهُم وبَینَها ، فَکانَتِ الوَجبَةُ </w:t>
      </w:r>
      <w:r>
        <w:rPr>
          <w:rStyle w:val="FootnoteAnchor"/>
          <w:rtl w:val="true"/>
        </w:rPr>
        <w:footnoteReference w:id="799"/>
      </w:r>
      <w:r>
        <w:rPr>
          <w:rFonts w:ascii="Amiri" w:hAnsi="Amiri" w:eastAsia="Amiri" w:cs="Amiri"/>
          <w:color w:val="111111"/>
          <w:sz w:val="28"/>
          <w:sz w:val="28"/>
          <w:szCs w:val="28"/>
          <w:rtl w:val="true"/>
          <w:lang w:bidi="ar-SA"/>
        </w:rPr>
        <w:t xml:space="preserve">بی ، وَالدّائِرَةُ </w:t>
      </w:r>
      <w:r>
        <w:rPr>
          <w:rStyle w:val="FootnoteAnchor"/>
          <w:rtl w:val="true"/>
        </w:rPr>
        <w:footnoteReference w:id="800"/>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اجزِ قُرَیشا ؛ فَإِنَّها مَنَعَتنی حَقّی ، وغَصَبَتنی أمری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أستَعدیکَ عَلی قُرَیشٍ ؛ فَإِنَّهُم مَنَعونی حَقّی ، وغَصَبونی إرثی </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أستَعدیکَ عَلی قُرَیشٍ ؛ فَإِنَّهُم ظَلَمونی فِی الحَجَرِ وَالمَدَرِ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القَومَ استَضعَفونی کَمَا استَضعَفَت بَنو إسرائیلَ هارونَ ، اللّهُمَّ فَإِنَّکَ تَعلَمُ ما نُخفی وما نُعلِنُ ، وما یَخفی عَلَیکَ شَیءٌ فِی الأَرضِ ولا فِی السَّماءِ ، تَوَفَّنی مُسلِما وألحِقنی بِالصّالِحینَ </w:t>
      </w:r>
      <w:r>
        <w:rPr>
          <w:rFonts w:eastAsia="Amiri" w:cs="Amiri" w:ascii="Amiri" w:hAnsi="Amiri"/>
          <w:color w:val="111111"/>
          <w:sz w:val="28"/>
          <w:szCs w:val="28"/>
          <w:rtl w:val="true"/>
          <w:lang w:bidi="ar-SA"/>
        </w:rPr>
        <w:t xml:space="preserve">. </w:t>
      </w:r>
      <w:r>
        <w:rPr>
          <w:rStyle w:val="FootnoteAnchor"/>
          <w:rtl w:val="true"/>
        </w:rPr>
        <w:footnoteReference w:id="805"/>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السلامـ در دعا منسوب به ایشان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قریش به تو دادخواهی می کنم؛ چرا که آنان ، انواع بدی ها و خیانت ها را در حقّ فرستاده تو در سر پروراندند ؛ امّا کاری از پیش نبردند و تو میان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های پلیدشان ، مانع شدی، تا نوبت من رسید و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فرود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را مجازات کن؛ زیرا آنان ، مرا از حقّم باز داشتند و آن را از من به زور ستاندند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قریش به تو دادخواهی می کنم ؛ چرا که آنان ، حقّ مرا از من باز داشتند و ارث مرا غصب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قریش به تو شِکوه می کنم ؛ زیرا آنان ، در سنگ و کلوخ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 و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 مرا به هیچ انگاشتند ، چنان که بنی اسرائیل ، هارون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آنچه در نهان و آشکار انجام می دهیم آگاهی و هیچ چیز ، نه در زمین و نه در آسمان ، بر تو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مسلمان بمیران و به نیکان ، بپیوند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فَاجزِ قُرَیشا عَنِّی الجَوازِیَ ؛ فَقَد قَطَعَت رَحِمی ، وتظاهَرَت عَلَیَّ ، ودَفَعَتنی عَن حَقّی ، وسَلَبَتنی سُلطانَ ابنِ اُمّی ، وسَلَّمَت ذلِکَ إلی مَن لَیسَ مِثلی فی قَرابَتی مِنَ الرَّسولِ ، وسابِقَتی فِی الإِسلامِ ، إلاّ أن یَدَّعِیَ مُدَّعٍ ما لا أعرِفُهُ ولا أظُنُّ اللّهَ یَعرِفُهُ ، وَالحَمدُ للّهِِ عَلی کُلِّ حالٍ </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فَإِنّی أستَعدیکَ عَلی قُرَیشٍ ؛ فَخُذ لی بِحَقّی مِنها ، ولا تَدَع مَظلِمَتی لَدَیها ، وطالِبهُم یا رَبِّ بِحَقّی فَإِنَّکَ الحَکَمُ العَدلُ ؛ فَإِنَّ قُرَیشا صَغَّرَت عَظیمَ أمری ، وَاستَحَلَّتِ المَحارِمَ مِنّی ، وَاستَخَفَّت بِعِرضی وعَشیرَتی ، وقَهَرَتنی عَلی میراثی مِنِ ابنِ عَمّی ، وأغرَوا </w:t>
      </w:r>
      <w:r>
        <w:rPr>
          <w:rStyle w:val="FootnoteAnchor"/>
          <w:rtl w:val="true"/>
        </w:rPr>
        <w:footnoteReference w:id="807"/>
      </w:r>
      <w:r>
        <w:rPr>
          <w:rFonts w:ascii="Amiri" w:hAnsi="Amiri" w:eastAsia="Amiri" w:cs="Amiri"/>
          <w:color w:val="111111"/>
          <w:sz w:val="28"/>
          <w:sz w:val="28"/>
          <w:szCs w:val="28"/>
          <w:rtl w:val="true"/>
          <w:lang w:bidi="ar-SA"/>
        </w:rPr>
        <w:t xml:space="preserve">بی أعدائی ، ووَتَروا بَینی وبَینَ العَرَبِ وَالعَجَمِ ، وسَلَبونی ما مَهَّدتُ لِنَفسی مِن لَدُن صِبایَ بِجَهدی وکَدّی ، ومَنَعونی ما خَلَّفَهُ أخی وجِسمی وشَقیقی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النّاکِثونَ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السلامـ مِن خُطبَةٍ لَهُ یَومَ الجَمَلِ ، بَعدَ أن حَمِدَ اللّهَ وأثنی عَلَیهِ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إنّی أتَیتُ هؤُلاءِ القَومَ ودَعَوتُهُم وَاحتَجَجتُ عَلَیهِم ، فَدَعَونی إلی أن أصبِرَ لِلجِلادِ ، وأبرُزَ لِلطَّعانِ ، فَلاُِمِّهِمُ الهَبَلُ </w:t>
      </w:r>
      <w:r>
        <w:rPr>
          <w:rStyle w:val="FootnoteAnchor"/>
          <w:rtl w:val="true"/>
        </w:rPr>
        <w:footnoteReference w:id="809"/>
      </w:r>
      <w:r>
        <w:rPr>
          <w:rFonts w:ascii="Amiri" w:hAnsi="Amiri" w:eastAsia="Amiri" w:cs="Amiri"/>
          <w:color w:val="111111"/>
          <w:sz w:val="28"/>
          <w:sz w:val="28"/>
          <w:szCs w:val="28"/>
          <w:rtl w:val="true"/>
          <w:lang w:bidi="ar-SA"/>
        </w:rPr>
        <w:t xml:space="preserve">، وقَد کُنتُ وما اُهَدَّدُ بِالحَربِ ، ولا اُرهَبُ بِالضَّربِ ، أنصَفَ القارَةَ مَن راماها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فَلِغَیری فَلیُبرِقوا وَلیُرعِدوا ، فَأَنَا أبُو الحَسَنِ الَّذی فَلَلتُ حَدَّهُم </w:t>
      </w:r>
      <w:r>
        <w:rPr>
          <w:rStyle w:val="FootnoteAnchor"/>
          <w:rtl w:val="true"/>
        </w:rPr>
        <w:footnoteReference w:id="810"/>
      </w:r>
      <w:r>
        <w:rPr>
          <w:rFonts w:ascii="Amiri" w:hAnsi="Amiri" w:eastAsia="Amiri" w:cs="Amiri"/>
          <w:color w:val="111111"/>
          <w:sz w:val="28"/>
          <w:sz w:val="28"/>
          <w:szCs w:val="28"/>
          <w:rtl w:val="true"/>
          <w:lang w:bidi="ar-SA"/>
        </w:rPr>
        <w:t xml:space="preserve">، وفَرَّقتُ جَماعَتَهُم ، وبِذلِکَ القَلبِ ألقی عَدُوّی ، وأنَا عَلی ما وَعَدَنی رَبّی مِنَ النَّصرِ وَالتَّأییدِ وَالظَّفَرِ ، وإنّی لَعَلی یَقینٍ مِن رَبّی ، وغَیرِ شُبهَةٍ مِن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المَوتَ لا یَفوتُهُ المُقیمُ ، ولا یُعجِزُهُ الهارِبُ ، لَیسَ عَنِ المَوتِ مَحیصٌ ، ومَن لَم یَمُت یُقتَل </w:t>
      </w:r>
      <w:r>
        <w:rPr>
          <w:rStyle w:val="FootnoteAnchor"/>
          <w:rtl w:val="true"/>
        </w:rPr>
        <w:footnoteReference w:id="811"/>
      </w:r>
      <w:r>
        <w:rPr>
          <w:rFonts w:ascii="Amiri" w:hAnsi="Amiri" w:eastAsia="Amiri" w:cs="Amiri"/>
          <w:color w:val="111111"/>
          <w:sz w:val="28"/>
          <w:sz w:val="28"/>
          <w:szCs w:val="28"/>
          <w:rtl w:val="true"/>
          <w:lang w:bidi="ar-SA"/>
        </w:rPr>
        <w:t xml:space="preserve">، وإنَّ أفضَلَ المَوتِ القَتلُ ، وَالَّذی نَفسی بِیَدِهِ ، لأََلفُ ضَربَةٍ بِالسَّیفِ أهوَنُ عَلَیَّ مِن میتَةٍ عَلی 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لِطَلحَةَ ؛ ألَّبَ النّاسَ عَلَی ابنِ عَفّانَ حَتّی إذا قُتِلَ أعطانی صَفقَتَهُ بِیَمینِهِ طائِعا ، ثُمَّ نَکَثَ بَیعَتی ، اللّهُمَّ خُذهُ ولا تُمهِلهُ ، وإنَّ الزُّبَیرَ نَکَثَ بَیعَتی وقَطَعَ رَحِمی وظاهَرَ عَلَیَّ عَدُوّی ، فَاکفِنیهِ الیَومَ بِما شِئتَ </w:t>
      </w:r>
      <w:r>
        <w:rPr>
          <w:rFonts w:eastAsia="Amiri" w:cs="Amiri" w:ascii="Amiri" w:hAnsi="Amiri"/>
          <w:color w:val="111111"/>
          <w:sz w:val="28"/>
          <w:szCs w:val="28"/>
          <w:rtl w:val="true"/>
          <w:lang w:bidi="ar-SA"/>
        </w:rPr>
        <w:t xml:space="preserve">. </w:t>
      </w:r>
      <w:r>
        <w:rPr>
          <w:rStyle w:val="FootnoteAnchor"/>
          <w:rtl w:val="true"/>
        </w:rPr>
        <w:footnoteReference w:id="812"/>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9" w:name="pg12843_163264"/>
    </w:p>
    <w:p>
      <w:pPr>
        <w:pStyle w:val="Heading4"/>
        <w:numPr>
          <w:ilvl w:val="3"/>
          <w:numId w:val="1"/>
        </w:numPr>
        <w:rPr/>
      </w:pPr>
      <w:bookmarkStart w:id="570" w:name="__RefHeading___Toc2325006_3224264995"/>
      <w:bookmarkStart w:id="571" w:name="_Toc220"/>
      <w:bookmarkEnd w:id="569"/>
      <w:bookmarkEnd w:id="570"/>
      <w:r>
        <w:rPr/>
        <w:t>۷</w:t>
      </w:r>
      <w:r>
        <w:rPr>
          <w:rtl w:val="true"/>
        </w:rPr>
        <w:t xml:space="preserve"> </w:t>
      </w:r>
      <w:r>
        <w:rPr>
          <w:rtl w:val="true"/>
        </w:rPr>
        <w:t xml:space="preserve">/ </w:t>
      </w:r>
      <w:r>
        <w:rPr/>
        <w:t>۲</w:t>
      </w:r>
      <w:r>
        <w:rPr>
          <w:rtl w:val="true"/>
        </w:rPr>
        <w:t xml:space="preserve"> ناکثین </w:t>
      </w:r>
      <w:r>
        <w:rPr>
          <w:rtl w:val="true"/>
        </w:rPr>
        <w:t>(</w:t>
      </w:r>
      <w:r>
        <w:rPr>
          <w:rtl w:val="true"/>
        </w:rPr>
        <w:t>سپاهیان جمل</w:t>
      </w:r>
      <w:r>
        <w:rPr>
          <w:rtl w:val="true"/>
        </w:rPr>
        <w:t>)</w:t>
      </w:r>
      <w:bookmarkEnd w:id="571"/>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به کیفر آنچه با من کردند ، مجازات ها کن؛ زیرا که آنان ، رشته خویشاوندی با مرا گسستند و بر ضد من ، همیار هم شدند و مرا از حقّم دور ساختند و حکومت پسرِ مادرم را از من رُبودند و آن را به کسی سپردند که در خویشاوندی با پیامبر صلی الله علیه و آله و پیشینه داشتن در اسلام ، چونان من نیست ، مگر آن که مدّعی ، ادّعای چیزی کند که من از آن بی خبرم ، و گمان نمی کنم خداوند هم از آن خبر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را در همه حال ، سپاس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قریش به تو شکایت می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مرا از آنان بستان و دادخواهیِ مرا نزد ایشان مگذار و حقّ مرا ـ ای پروردگار من ـ از آنان مطالبه کن ، که تو داورِ دادگری؛ چه آن که قریش ، مقام بزرگ مرا خُرد شِمردند و حرمت مرا شکستند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های مرا حلال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حیثیّت و عشیره مرا کوچک شمردند و میراث مرا از پسر عمویم ، به زور از من ستاندند و دشمنانم را بر ضدّ من برانگیختند و میان من و عرب و عجم ، کینه آفریدند </w:t>
      </w:r>
      <w:r>
        <w:rPr>
          <w:rStyle w:val="FootnoteAnchor"/>
          <w:rtl w:val="true"/>
        </w:rPr>
        <w:footnoteReference w:id="813"/>
      </w:r>
      <w:r>
        <w:rPr>
          <w:rFonts w:ascii="IRNazanin" w:hAnsi="IRNazanin" w:eastAsia="IRNazanin"/>
          <w:color w:val="111111"/>
          <w:sz w:val="28"/>
          <w:sz w:val="28"/>
          <w:szCs w:val="28"/>
          <w:rtl w:val="true"/>
          <w:lang w:bidi="fa-IR"/>
        </w:rPr>
        <w:t xml:space="preserve">و آنچه را که از همان کودکی با تلاش و رنج خویش برای خود آماده کرده بودم ، از من رُبودند و آنچه را که برادرم و جسمم و 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جای نهاد، از من باز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السلامـ از خطبه ایشان در روز جَمَل، پس از حمد و ثنای خداوند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نزد این جماعت شدم و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نمودم و برایشان حجّت آوردم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مرا ، دعوت کردند که بر مبارزه ، شکیب ورزم و به میدان ستیز ، گام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به عزایشان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جنگ ، بیمناک نگشته ام و از زدن ، نهراسیده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قاره انصاف نمود آن که با او به تیراندازی پرداخت </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 xml:space="preserve">پس این رعد و برق زدن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رَجَزخوانی ها و تهدیدها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دیگران بکنند؛ زیرا، من ، همان ابوالحسن هستم که آنها را شکست دادم و جمعیّتشان را پراکنده ساختم و اکنون نیز با همان دل ، به دیدار دشمنم می شتابم و به یاری و پشتیبانی و پیروزی ای که پروردگارم مرا وعده داده است ، دل بسته ام و به پروردگارم یقین دارم و در کار خویش ، هیچ تردیدی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که بمانَد ، از مرگ رهایی می یابد و نه آن کس که بگریزد ، مرگ را درمانده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مرگ به او نمی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مرگ ، گریزی نیست و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مرگ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نمیرد ، کشته می شود، و برترین مرگ ،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جانم در دست اوست ، هزار ضربت شمشیر بر من ، آسان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مُردن در بستر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پسر عفّان شوراند تا آن که چون کشته شد ، دادخواهانه با من دست بیعت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بیعتم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فرو گیر و مهلتش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نیز بیعت مرا شکست و پیوند خویشاوندی با مرا گسست و با دشمنم در برابر من هم دست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 مرا از او نیز، آن گونه که خود می خواهی، خلاص کن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فَإِنَّهُ لَمّا قَبَضَ اللّهُ نَبِیَّهُ صلی الله علیه و آله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أهلُهُ ووَرَثَتُهُ وعِترَتُهُ وأولِیاؤُهُ دونَ النّاسِ ، لا یُنازِعُنا سُلطانَهُ أحَدٌ ، ولا یَطمَعُ فی حَقِّنا طامِعٌ ، إذِ انبَری لَنا قَومُنا فَغَصَبونا سُلطانَ نَبِیِّنا ، فَصارَتِ الإِمرَةُ لِغَیرِنا ، وصِرنا سوقَةً ، یَطمَعُ فینَا الضَّعیفُ ، ویَتَعَزَّزُ عَلَینَا الذَّلیلُ ، فَبَکَتِ الأَعیُنُ مِنّا لِذلِکَ ، وخَشُنَتِ الصُّدورُ ، وجَزِعَتِ النُّفوسُ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استَخرَجتُمونی أیُّهَا النّاسُ مِن بَیتی فَبایَعتُمونی عَلی شَینٍ مِنّی لِأَمرِکُم ، وفِراسَةٍ تَصدُقُنی ما فی قُلوبِ کَثیرٍ مِنکُم ، وبایَعَنی هذانِ الرَّجُلانِ فی أوَّلِ مَن بایَعَ ، تَعلَمونَ ذلِکَ ، وقَد نَکَثا وغَدَرا ، ونَهَضا إلَی البَصرَةِ بِعائِشَةَ لِیُفَرِّقا جَماعَتَکُم ، ویُلقیا بَأسَکُم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فَخُذهُما بِما عَمِلا أخذَةً رابِیَةً </w:t>
      </w:r>
      <w:r>
        <w:rPr>
          <w:rStyle w:val="FootnoteAnchor"/>
          <w:rtl w:val="true"/>
        </w:rPr>
        <w:footnoteReference w:id="815"/>
      </w:r>
      <w:r>
        <w:rPr>
          <w:rFonts w:ascii="Amiri" w:hAnsi="Amiri" w:eastAsia="Amiri" w:cs="Amiri"/>
          <w:color w:val="111111"/>
          <w:sz w:val="28"/>
          <w:sz w:val="28"/>
          <w:szCs w:val="28"/>
          <w:rtl w:val="true"/>
          <w:lang w:bidi="ar-SA"/>
        </w:rPr>
        <w:t xml:space="preserve">، ولا تَنعَش </w:t>
      </w:r>
      <w:r>
        <w:rPr>
          <w:rStyle w:val="FootnoteAnchor"/>
          <w:rtl w:val="true"/>
        </w:rPr>
        <w:footnoteReference w:id="816"/>
      </w:r>
      <w:r>
        <w:rPr>
          <w:rFonts w:ascii="Amiri" w:hAnsi="Amiri" w:eastAsia="Amiri" w:cs="Amiri"/>
          <w:color w:val="111111"/>
          <w:sz w:val="28"/>
          <w:sz w:val="28"/>
          <w:szCs w:val="28"/>
          <w:rtl w:val="true"/>
          <w:lang w:bidi="ar-SA"/>
        </w:rPr>
        <w:t xml:space="preserve">لَهُما صَرعَةً ، ولا تُقِل لَهُما عَثرَةً ، ولا تُمهِلهُما فُواقا </w:t>
      </w:r>
      <w:r>
        <w:rPr>
          <w:rStyle w:val="FootnoteAnchor"/>
          <w:rtl w:val="true"/>
        </w:rPr>
        <w:footnoteReference w:id="817"/>
      </w:r>
      <w:r>
        <w:rPr>
          <w:rFonts w:ascii="Amiri" w:hAnsi="Amiri" w:eastAsia="Amiri" w:cs="Amiri"/>
          <w:color w:val="111111"/>
          <w:sz w:val="28"/>
          <w:sz w:val="28"/>
          <w:szCs w:val="28"/>
          <w:rtl w:val="true"/>
          <w:lang w:bidi="ar-SA"/>
        </w:rPr>
        <w:t xml:space="preserve">؛ فَإِنَّهُما یَطلُبانِ حَقّا تَرَکاهُ ، ودَما سَفَکاهُ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أقتَضیکَ وَعدَکَ ؛ فَإِنَّکَ قُلتَ وقَولُکَ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بُغِیَ عَلَیْهِ لَیَنصُرَنَّهُ اللَّهُ</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 xml:space="preserve">اللّهُمَّ فَأَنجِز لی مَوعِدَکَ ، ولا تَکِلنی إلی نَفسی ، إنَّکَ عَلی کُلِّ شَیءٍ قَدیرٌ </w:t>
      </w:r>
      <w:r>
        <w:rPr>
          <w:rFonts w:eastAsia="Amiri" w:cs="Amiri" w:ascii="Amiri" w:hAnsi="Amiri"/>
          <w:color w:val="111111"/>
          <w:sz w:val="28"/>
          <w:szCs w:val="28"/>
          <w:rtl w:val="true"/>
          <w:lang w:bidi="ar-SA"/>
        </w:rPr>
        <w:t xml:space="preserve">. </w:t>
      </w:r>
      <w:r>
        <w:rPr>
          <w:rStyle w:val="FootnoteAnchor"/>
          <w:rtl w:val="true"/>
        </w:rPr>
        <w:footnoteReference w:id="819"/>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چون خداوند عز و جل جان پیامبرش را گرفت،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 کسان و وارثان و خاندان و بستگان اوییم ،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او با ما نخواهد ستیزید و اَحَدی در حقّ ما طمع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یکباره ، قوم ما در برابر ما قد عَلَم کردند و حکومت پیامبرمان را از ما غصب نمودند و فرمان روایی به دست دیگران افتاد و ما شدیم مردمانی که حتّی ناتوان در ما طمع می کند و خوار ، بر ما سرفرازی می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دیدگان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وضع گریستند و سینه ها کینه ور شدند و جان ها بی تابی نمودند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شما ـ ای مردم ـ مرا از خانه ام بیرون کشیدید و با من ، بیعت کردید با آن که از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بیزارم و به فراست می دانم که در دل های بسیاری از شما چه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مرد نیز جزو نخستین کسانی بودند که با من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شما هم می دانید ؛ امّا پیمان شکستند و نارو زدند و عایشه را به بصره بردند تا جماعت شما را از هم بپراکَنَند و میانتان جنگ افروزی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را به کیفرِ کاری که کردند ، سختْ مجازات کن و افتاده آنان را بر مخیزان و لغزیده ایشان را دست مگیر و دَمی آن دو را مهلت مده؛ که آن دو ، حقّی را می طلبند که خود ، آن را وا نهادند و خونخواهیِ خونی را می کنند که خود ، آن را 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گرفتن وعده ات را از تو می طلبم؛ چرا که تو گفته ای و گفته ات راست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ستم قرار گیرد ، قطعا خداوند ، او را یاری 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وعده ات را برای من ، تحقّق بخش و مرا به خودم وا مگذار، که به راستی تو بر هر کاری توانایی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السلامـ مِن خُطبَةٍ لَهُ فی أمرِ طَلحَةَ وَالزُّبَیرِ بَعدَ أن حَمِدَ اللّهَ وأثنی عَلَیهِ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عز و جل بَعَثَ مُحَمَّدا صلی الله علیه و آله لِلنّاسِ کافَّةً ، وجَعَلَهُ رَحمَةً لِلعالَمینَ ، فَصَدَعَ بِما اُمِرَ بِهِ ، وبَلَّغَ رِسالاتِ رَبِّهِ ، فَلَمَّ بِهِ الصَّدعَ ، ورَتَقَ بِهِ الفَتقَ ، وآمَنَ بِهِ السُّبُلَ ، وحَقَنَ بِهِ الدِّماءَ ، وألَّفَ بِهِ بَینَ ذَوِی الإِحَنِ </w:t>
      </w:r>
      <w:r>
        <w:rPr>
          <w:rStyle w:val="FootnoteAnchor"/>
          <w:rtl w:val="true"/>
        </w:rPr>
        <w:footnoteReference w:id="820"/>
      </w:r>
      <w:r>
        <w:rPr>
          <w:rFonts w:ascii="Amiri" w:hAnsi="Amiri" w:eastAsia="Amiri" w:cs="Amiri"/>
          <w:color w:val="111111"/>
          <w:sz w:val="28"/>
          <w:sz w:val="28"/>
          <w:szCs w:val="28"/>
          <w:rtl w:val="true"/>
          <w:lang w:bidi="ar-SA"/>
        </w:rPr>
        <w:t xml:space="preserve">وَالعَداوَةِ وَالوَغرِ </w:t>
      </w:r>
      <w:r>
        <w:rPr>
          <w:rStyle w:val="FootnoteAnchor"/>
          <w:rtl w:val="true"/>
        </w:rPr>
        <w:footnoteReference w:id="821"/>
      </w:r>
      <w:r>
        <w:rPr>
          <w:rFonts w:ascii="Amiri" w:hAnsi="Amiri" w:eastAsia="Amiri" w:cs="Amiri"/>
          <w:color w:val="111111"/>
          <w:sz w:val="28"/>
          <w:sz w:val="28"/>
          <w:szCs w:val="28"/>
          <w:rtl w:val="true"/>
          <w:lang w:bidi="ar-SA"/>
        </w:rPr>
        <w:t xml:space="preserve">فِی الصُّدورِ ، وَالضَّغائِنِ الرّاسِخَةِ فِی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قَبَضَهُ اللّهُ تَعالی إلَیهِ حَمیدا ، لَم یُقَصِّر عَنِ الغایَةِ الَّتی إلَیها أداءُ الرِّسالَةِ ، ولا بَلَّغَ شَیئا کانَ فِی التَّقصیرِ عَنهُ القَصدُ ، وکانَ مِن بَعدِهِ مِنَ التَّنازُعِ فِی الإِمرَةِ ما کانَ ، فَتَوَلّی أبوبَکرٍ وبَعدَهُ عُمَرُ ثُمَّ تَوَلّی عُثمانُ ، فَلَمّا کانَ مِن أمرِهِ ما عَرَفتُموهُ أتَیتُمونی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بایِعنا،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وقَبَضتُ یَدی فَبَسَطتُموها ، ونازَعتُکُم فَجَذَبتُموها ، وتَداکَکتُم عَلَیَّ تَداکَّ الإِبِلِ الهیمِ </w:t>
      </w:r>
      <w:r>
        <w:rPr>
          <w:rStyle w:val="FootnoteAnchor"/>
          <w:rtl w:val="true"/>
        </w:rPr>
        <w:footnoteReference w:id="822"/>
      </w:r>
      <w:r>
        <w:rPr>
          <w:rFonts w:ascii="Amiri" w:hAnsi="Amiri" w:eastAsia="Amiri" w:cs="Amiri"/>
          <w:color w:val="111111"/>
          <w:sz w:val="28"/>
          <w:sz w:val="28"/>
          <w:szCs w:val="28"/>
          <w:rtl w:val="true"/>
          <w:lang w:bidi="ar-SA"/>
        </w:rPr>
        <w:t xml:space="preserve">عَلی حِیاضِها یَومَ وُرودِها ، حَتّی ظَنَنتُ أنَّکُم قاتِلِیَّ ، وأنَّ بَعضَکُم قاتِلُ بَعضٍ ، فَبَسَطتُ یَدی فَبایَعتُمونی مُختارینَ ، وبایَعَنی فی أوَّلِکُم طَلحَةُ وَالزُّبَیرُ طائِعَینِ غَیرَ مُکرَهَینِ ، ثُمَّ لَم یَلبَثا أنِ استَأذَنانی فِی العُمرَةِ ، وَاللّهُ یَعلَمُ أنَّهُما أرادَا الغَدرَةَ ، فَجَدَّدتُ عَلَیهِمَا العَهدَ فِی الطّاعَةِ ، وأن لا یَبغِیا لِلاُمَّةِ الغَوائِلَ ، فَعاهَدانی ثُمَّ لَم یَفِیا لی ، ونَکَثا بَیعَتی ونَقَضا عَهدی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فَعَجَبا لَهُما مِنِ انقِیادِهِما لِأَبی بَکرٍ وعُمَرَ وخِلافِهِما لی ، ولَستُ بِدونِ أحَدِ الرَّجُلَینِ ، ولَو شِئتُ أن أقولَ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احکُم عَلَیهِما بِما صَنَعا فی حَقّی ، وصَغَّرا مِن أمری ، وظَفِّرنی بِهِما </w:t>
      </w:r>
      <w:r>
        <w:rPr>
          <w:rFonts w:eastAsia="Amiri" w:cs="Amiri" w:ascii="Amiri" w:hAnsi="Amiri"/>
          <w:color w:val="111111"/>
          <w:sz w:val="28"/>
          <w:szCs w:val="28"/>
          <w:rtl w:val="true"/>
          <w:lang w:bidi="ar-SA"/>
        </w:rPr>
        <w:t xml:space="preserve">. </w:t>
      </w:r>
      <w:r>
        <w:rPr>
          <w:rStyle w:val="FootnoteAnchor"/>
          <w:rtl w:val="true"/>
        </w:rPr>
        <w:footnoteReference w:id="823"/>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السلامـ از خطبه ایشان درباره طلحه و زبیر، پس از آن که حمد و ثنای خدا را گزارد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همانا خداوند عز و جلمحمّد صلی الله علیه و آله را برای همه مردم برانگیخت و او را رحمتی برای جهانیان قرار داد و او ، مأموریت خویش را به انجام رسانید و پیام های پروردگارش را 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او پراکندگی ها را از بین بُرد و گسستگی ها را به هم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جامعه را به سامان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 ها را امن کرد و خون ها را حفظ کرد و میان صاحبان سینه های پُر از کینه و دشمنی و نفرت و بدخواهی هایی که ریشه در دل ها دوانیده اند ، اُلفت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که نباید ابلاغ می کرد ، ابلاغ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خداوند متعال ، او را به جوار خود بُرد ، در حالی که پسندیده بود و در رساندن بار رسالت به مقصد ، فروگذار نکرد و آنچه را که نرسانْد، آهنگِ کوتاهی در رساندنش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 پس از او ، آن کشمکش بر سرِ حکومتْ پیش آمد که آمد، و ابو بکر ، زمامدار شد و پس از او عمر و سپس ، عثمان به زمامداری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 سرِ او آن آمد که خود می دانید ، نزد من آمدید و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پیش بیاور تا با تو بیعت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دستم را مُشت کردم و شما بازَش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دستم را پس کشیدم و شما آن را پیش کشیدید، و چونان اشتران تشنه ای که در روز آب خوردنشان بر آبگیرها هجوم می برند ، بر من هجوم آوردید، چندان که گمان بُردم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اثر فشار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کُشید و یکدیگر را نیز به قتل می رسانید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گشودید و آزادانه ، با من بیعت نمودید و پیشاپیشِ شما ، طلحه و زبیر ، دادخواهانه و بی آن که مجبور باشند ، با من بیعت کردند ؛ امّا دیری نپایید که از من ، اجازه رفتن به عمره خواستند ، و خدا می داند که آن دو قصد پیمان شکنی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مجدّدا از ایشان بر فرمانبَری پیمان گرفتم و این که در پیِ فتنه انگیزی در میان امّت نباشند، و آن دو ، مجدّدا با من پیمان بستند ؛ لیکن وفا نکردند و بیعت مرا شکستند و پیمانم را گسستند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از این دو تن که از ابو بکر و عمر ، فرمان بُردند و با من ، ناسازگاری نمودند، در حالی که من ، کمتر از آن دو مرد ،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چیزی بگویم،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به سبب آنچه آن دو در حقّ من کردند و منزلت مرا خُرد شمردند، به زیان ایشان حکم فرما و مرا بر آنان ، پیروز گردان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الفتوحـ فی ذِکرِ عَلِیٍّ علیه السلام بَعدَما راسَلَ أهلَ الجَمَلِ مَرَّةً بَعدَ اُخری لِیَکُفّوا عَنِ الحَربِ ، فَلَم یُجیبوهُ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عَلِیٌّ علیه السلام النّاسَ فَخَطَبَهُم خُطبَةً بَلیغَةً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ناشَدتُ هؤُلاءِ القَومَ کَیما یَرجِعوا ویَرتَدِعوا ، فَلَم یَفعَلوا ، ولَم یَستَجیبوا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یَدَهُ إلَی السَّماءِ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طَلحَةَ بنَ عُبَیدِ اللّهِ أعطانی صَفقَةً بِیَمینِهِ طائِعا ثُمَّ نَکَثَ بَیعَتَهُ ، اللّهُمَّ فَعاجِلهُ ولا تُمَیِّطهُ </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اللّهُمَّ إنَّ الزُّبَیرَ بنَ العَوّامِ قَطَعَ قَرابَتی ، ونَکَثَ عَهدی ، وظاهَرَ عَدُوّی ، ونَصَبَ الحَربَ لی ، وهُوَ یَعلَمُ أنَّهُ ظالِمٌ ، فَاکفِنیهِ کَیفَ شِئتَ وأنّی شِئتَ </w:t>
      </w:r>
      <w:r>
        <w:rPr>
          <w:rFonts w:eastAsia="Amiri" w:cs="Amiri" w:ascii="Amiri" w:hAnsi="Amiri"/>
          <w:color w:val="111111"/>
          <w:sz w:val="28"/>
          <w:szCs w:val="28"/>
          <w:rtl w:val="true"/>
          <w:lang w:bidi="ar-SA"/>
        </w:rPr>
        <w:t xml:space="preserve">. </w:t>
      </w:r>
      <w:r>
        <w:rPr>
          <w:rStyle w:val="FootnoteAnchor"/>
          <w:rtl w:val="true"/>
        </w:rPr>
        <w:footnoteReference w:id="825"/>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الفتوحـ در یادکرد از علی علیه السلام پس از آن که بارها به سپاهیان جمل پیغام داد که از جنگ ، باز ایستند ، امّا نپذیرفتند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علی علیه السلام مردم را فرا خواند و سخنرانی شیوایی برایشان ایراد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این جماعت را سوگند دادم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راهی که در پیش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 و باز ایستند، امّا نکردند و نپذیرفتند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علیه السلام سپس ، دستش را به سوی آسمان برداشت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عبید اللّه ، دادخواهانه به من دست بیعت داد و سپس ، بیعتش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درنگ ، مجازاتش کن و مهلتش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بن عوّام ، پیوند خویشاوندی با مرا بُرید و با من ، عهدشکنی کرد و دشمنم را یاری داد و به جنگ با من برخاست، با آن که می دانست که ظالم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خود ، شرّ او را به هر گونه و هر جا که می خواهی، از سرِ من کم کن</w:t>
      </w:r>
      <w:r>
        <w:rPr>
          <w:rFonts w:eastAsia="IRNazanin" w:cs="IRNazanin"/>
          <w:color w:val="111111"/>
          <w:sz w:val="28"/>
          <w:szCs w:val="28"/>
          <w:rtl w:val="true"/>
          <w:lang w:bidi="fa-IR"/>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طَلحَةَ نَکَثَ بَیعَتی ، وألَّبَ عَلی عُثمانَ حَتّی قَتَلَهُ ، ثُمَّ عَضَهَنی </w:t>
      </w:r>
      <w:r>
        <w:rPr>
          <w:rStyle w:val="FootnoteAnchor"/>
          <w:rtl w:val="true"/>
        </w:rPr>
        <w:footnoteReference w:id="826"/>
      </w:r>
      <w:r>
        <w:rPr>
          <w:rFonts w:ascii="Amiri" w:hAnsi="Amiri" w:eastAsia="Amiri" w:cs="Amiri"/>
          <w:color w:val="111111"/>
          <w:sz w:val="28"/>
          <w:sz w:val="28"/>
          <w:szCs w:val="28"/>
          <w:rtl w:val="true"/>
          <w:lang w:bidi="ar-SA"/>
        </w:rPr>
        <w:t xml:space="preserve">بِهِ ورَمانی ، اللّهُمَّ فَلا تُمهِلهُ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الزُّبَیرَ قَطَعَ رَحِمی ، ونَکَثَ بَیعَتی ، وظاهَرَ عَلَیَّ عَدُوّی ، فَاکفِنیهِ الیَومَ بِما شِئتَ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عنه علیه السلامـ فی طَلحَةَ وَالزُّبَیرِ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إنَّهُما قَطَعانی وظَلَمانی ونَکَثا بَیعَتی وألَّبَا النّاسَ عَلَیَّ ، فَاحلُل ما عَقَدا ، ولا تُحکِم لَهُما ما أبرَما ، وأرِهِمَا المَساءَةَ فیما أمَّلا وعَمِلا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أقعِصِ </w:t>
      </w:r>
      <w:r>
        <w:rPr>
          <w:rStyle w:val="FootnoteAnchor"/>
          <w:rtl w:val="true"/>
        </w:rPr>
        <w:footnoteReference w:id="829"/>
      </w:r>
      <w:r>
        <w:rPr>
          <w:rFonts w:ascii="Amiri" w:hAnsi="Amiri" w:eastAsia="Amiri" w:cs="Amiri"/>
          <w:color w:val="111111"/>
          <w:sz w:val="28"/>
          <w:sz w:val="28"/>
          <w:szCs w:val="28"/>
          <w:rtl w:val="true"/>
          <w:lang w:bidi="ar-SA"/>
        </w:rPr>
        <w:t xml:space="preserve">الزُّبَیرَ بِشَرِّ قِتلَةٍ ، وَاسفِک دَمَهُ عَلی ضَلالَةٍ ، وعَرِّف طَلحَةَ المَذَلَّةَ ، وَادَّخِر لَهُما فِی الآخِرَةِ شَرّا مِن ذلِکَ ، إن کانا ظَلَمانی وَافتَرَیا عَلَیَّ ، وکَتَما شَهادَتَهُما ، وعَصَیاکَ وعَصَیا رَسولَکَ فِیَّ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عنه علیه السلامـ فی طَلحَةَ وَالزُّبَیرِ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فَخُذهُما بِغِشِّهِما لِهذِهِ الاُمَّةِ ، وبِسوءِ نَظَرِهِما لِلعامَّةِ </w:t>
      </w:r>
      <w:r>
        <w:rPr>
          <w:rFonts w:eastAsia="Amiri" w:cs="Amiri" w:ascii="Amiri" w:hAnsi="Amiri"/>
          <w:color w:val="111111"/>
          <w:sz w:val="28"/>
          <w:szCs w:val="28"/>
          <w:rtl w:val="true"/>
          <w:lang w:bidi="ar-SA"/>
        </w:rPr>
        <w:t xml:space="preserve">. </w:t>
      </w:r>
      <w:r>
        <w:rPr>
          <w:rStyle w:val="FootnoteAnchor"/>
          <w:rtl w:val="true"/>
        </w:rPr>
        <w:footnoteReference w:id="831"/>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 بیعت مرا شکست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عثمان برشورانْد تا آن که او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مرا متّهم به قتل او کرد و تیر اتّهام را به سوی من نشانه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مهلت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 رشته خویشاوندی اش را از من گسست و بیعتم را شکست و دشمنم را علیه من ، پشتیبانی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 شرّ او را، بدان سان که خود می خواهی، از سر من کم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درباره طلحه و زبیر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خویشی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بُریدند و به من ، ستم کردند و بیعت با مرا شکستند و مردم را بر ضدّ من برانگیختند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آن دو بستند ، بگشای و آنچه را تابیدند ، استوار مدار، و بدیِ آنچه را آرزو کردند یا انجام دادند ، به آنان بنمای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را به بدترین وضع ، در جا بکُش و خونش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 راهی بریز، و به طلحه ، طعم خواری را بچشان و بدتر از اینها را در آخرت ، برایشان اندوخته کن، اگر آن دو به من ستم کردند و بر من افترا بستند و شهادتشان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آنچه از پیامبر صلی الله علیه و آله درباره من 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پوشیده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پیامبرت را در حقّ من ، نافرمانی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درباره طلحه و زبیر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به سبب ناراستی شان با این امّت، و بدسِگالی شان با توده مردم ، مجازات فرما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مجابو الدعوة لابن أبی الدنیا عن أبی بشیر الشَّیبانی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الجَمَلَ مَعَ مَولاتی ، فَما رَأَیتُ یَوما قَطُّ أکثَرَ ساعِدا نادِرا </w:t>
      </w:r>
      <w:r>
        <w:rPr>
          <w:rStyle w:val="FootnoteAnchor"/>
          <w:rtl w:val="true"/>
        </w:rPr>
        <w:footnoteReference w:id="832"/>
      </w:r>
      <w:r>
        <w:rPr>
          <w:rFonts w:ascii="Amiri" w:hAnsi="Amiri" w:eastAsia="Amiri" w:cs="Amiri"/>
          <w:color w:val="111111"/>
          <w:sz w:val="28"/>
          <w:sz w:val="28"/>
          <w:szCs w:val="28"/>
          <w:rtl w:val="true"/>
          <w:lang w:bidi="ar-SA"/>
        </w:rPr>
        <w:t xml:space="preserve">، وقَدَما نادِرَةً مِن یَومِئِذٍ ، ولا مَرَرتُ بِدارِ الوَلیدِ قَطُّ إلاّ ذَکَرتُ یَومَ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فَحَدَّثَنِی الحَکَمُ بنُ عُتَیبَةَ أنَّ عَلِیّا علیه السلام دَعا یَومَ الجَمَلِ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جُذَّ أیدِیَهُم وأقدامَهُم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الجملـ فی خُروجِ عُثمانَ بنِ حُنَیفٍ مِن حَبسِ 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ابنُ حُنَیفٍ حَتّی أتی أمیرَ المُؤمِنینَ علیه السلام وهُوَ بِذی قارٍ ، فَلَمّا نَظَرَ إلَیهِ أمیرُ المُؤمِنینَ علیه السلام وقَد نَکَّلَ بِهِ القَومُ بَکی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عُثمانُ بَعَثتُکَ شَیخا ألحی ، فَرَدّوکَ أمرَدَ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تَعلَمُ أنَّهُمُ اجتَرَؤوا عَلَیکَ ، وَاستَحَلّوا حُرُماتِکَ ، اللّهُمَّ اقتُلهُم بِمَن قَتَلوا مِن شیعَتی ، وعَجِّل لَهُمُ النَّقِمَةَ بِما صَنَعوا بِخَلیفَتی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شرح الأخبار عن رجل من أهل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 علیه السلام ـ عَلَی المِنبَرِ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البَصرَةِ ، إن کُنتُ قَد أدَّیتُ لَکُمُ الأَمانَةَ ، ونَصَحتُ لَکُم بِالغَیبِ ، وَاتَّهَمتُمونی وکَذَّبتُمونی ، فَسَلَّطَ اللّهُ عَلَیکُم فَتی ثَقیفٍ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وما فَتی ثَقیفٍ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لا یَدَعُ للّهِِ حُرمَةً إلاَّ انتَهَکَها ، بِهِ داءٌ یَعتَرِی المُلوکَ ، لَو لَم تَکُن إلاَّ النّارُ لَدَخَلَها </w:t>
      </w:r>
      <w:r>
        <w:rPr>
          <w:rFonts w:eastAsia="Amiri" w:cs="Amiri" w:ascii="Amiri" w:hAnsi="Amiri"/>
          <w:color w:val="111111"/>
          <w:sz w:val="28"/>
          <w:szCs w:val="28"/>
          <w:rtl w:val="true"/>
          <w:lang w:bidi="ar-SA"/>
        </w:rPr>
        <w:t xml:space="preserve">. </w:t>
      </w:r>
      <w:r>
        <w:rPr>
          <w:rStyle w:val="FootnoteAnchor"/>
          <w:rtl w:val="true"/>
        </w:rPr>
        <w:footnoteReference w:id="835"/>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مجابو الدعوة ، ابن ابی دنیاـ به نقل از ابو بشیر شیبانی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بانویم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حاضر شدم و در هیچ روزی به اندازه آن روز ، دست و پای قطع شده ندیدم ، و هرگز از خانه ولید نگذشتم ، مگر آن که از روز جمل ، یاد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عُتَیبه برایم نقل کرد که علی علیه السلام در روز جمل ، دعا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و پاهای آنها را قطع فرما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الجملـ درباره خارج شدن عثمان بن حُنَیف از زندان بصره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حُنَیف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شد و در ذی قار ، نزد امیر مؤمنان علیه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امیر مؤمنان علیه السلام به شکنجه هایی افتاد که جماعت جمل بر او کرده بودند ، افتاد، گریست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فرستادم ، در حالی که پیرمردی محاسن دار بودی و اکنون ،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محاسن ، نزد من باز گردانیده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آنان بر تو گستاخی نمودند و حرام های تو را روا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کیفر آن که پیروان مرا کُشتند ، آنان را بکُش و به سبب رفتاری که با جانشین من کردند ، هر چه زودتر مجازاتشان فرما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شرح الأخبارـ به نقل از مردی از اهالی بصره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بر منبر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اهالی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در حقّ شما امانت را ادا کرده ام، و در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خیرخواهتان بوده ام و با این حال ، شما مرا متّهم نموده و تکذیبم کرده اید، پس خداوند ،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ثقیف را بر شما مسلّط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ثقیف کیست؟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است که هیچ حرمتی برای خدا باقی نمی گذارد ، مگر این که آن را هتک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مَرَضی است که دامنگیر شاهان می شود </w:t>
      </w:r>
      <w:r>
        <w:rPr>
          <w:rFonts w:eastAsia="IRNazanin" w:cs="IRNazanin"/>
          <w:color w:val="111111"/>
          <w:sz w:val="28"/>
          <w:szCs w:val="28"/>
          <w:rtl w:val="true"/>
          <w:lang w:bidi="fa-IR"/>
        </w:rPr>
        <w:t xml:space="preserve">. </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 آتش نباشد ، او به آن وارد می شود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انهَزَمَ أهلُ البَصرَةِ ، قامَ فَتیً إلی عَلِیٍّ صَلَواتُ اللّهِ عَلَیهِ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ما فِی الأَخبِیَةِ لا تُقسَمُ ؟ 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لی فی فَتوَی المُتَعَلِّمینَ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إلَیهِ فَتیً آخَرُ ، فَقالَ مِثلَ ذلِکَ ، فَرَدَّ عَلَیهِ مَثلَ ما رَدَّ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عَدَلتَ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کاذِبا فَبَلَغَ اللّهُ بِکَ سُلطانَ فَتی ثَقیفٍ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قَد مَلِلتُهُم ومَلّونی ، فَأَبدِلنی بِهِم ما هُوَ خَیرٌ مِنهُم ، وأبدِلهُم بی ما هُوَ شَرٌّ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ذلِکَ الفَتی سُلطانَ الحَجّاجِ ، فَقَتَلَهُ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القاسِطونَ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مُعاوِیَةُ وأشیاعُهُ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فَإِن رَدُّوا الحَقَّ فَافضُض جَماعَتَهُم ، وشَتِّت کَلِمَتَهُم ، وأبسِلهُم </w:t>
      </w:r>
      <w:r>
        <w:rPr>
          <w:rStyle w:val="FootnoteAnchor"/>
          <w:rtl w:val="true"/>
        </w:rPr>
        <w:footnoteReference w:id="838"/>
      </w:r>
      <w:r>
        <w:rPr>
          <w:rFonts w:ascii="Amiri" w:hAnsi="Amiri" w:eastAsia="Amiri" w:cs="Amiri"/>
          <w:color w:val="111111"/>
          <w:sz w:val="28"/>
          <w:sz w:val="28"/>
          <w:szCs w:val="28"/>
          <w:rtl w:val="true"/>
          <w:lang w:bidi="ar-SA"/>
        </w:rPr>
        <w:t xml:space="preserve">بِخَطایاهُم </w:t>
      </w:r>
      <w:r>
        <w:rPr>
          <w:rFonts w:eastAsia="Amiri" w:cs="Amiri" w:ascii="Amiri" w:hAnsi="Amiri"/>
          <w:color w:val="111111"/>
          <w:sz w:val="28"/>
          <w:szCs w:val="28"/>
          <w:rtl w:val="true"/>
          <w:lang w:bidi="ar-SA"/>
        </w:rPr>
        <w:t xml:space="preserve">. </w:t>
      </w:r>
      <w:r>
        <w:rPr>
          <w:rStyle w:val="FootnoteAnchor"/>
          <w:rtl w:val="true"/>
        </w:rPr>
        <w:footnoteReference w:id="839"/>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2" w:name="pg12843_163276"/>
    </w:p>
    <w:p>
      <w:pPr>
        <w:pStyle w:val="Heading4"/>
        <w:numPr>
          <w:ilvl w:val="3"/>
          <w:numId w:val="1"/>
        </w:numPr>
        <w:rPr/>
      </w:pPr>
      <w:bookmarkStart w:id="573" w:name="__RefHeading___Toc2325008_3224264995"/>
      <w:bookmarkStart w:id="574" w:name="_Toc221"/>
      <w:bookmarkEnd w:id="572"/>
      <w:bookmarkEnd w:id="573"/>
      <w:r>
        <w:rPr/>
        <w:t>۷</w:t>
      </w:r>
      <w:r>
        <w:rPr>
          <w:rtl w:val="true"/>
        </w:rPr>
        <w:t xml:space="preserve"> </w:t>
      </w:r>
      <w:r>
        <w:rPr>
          <w:rtl w:val="true"/>
        </w:rPr>
        <w:t xml:space="preserve">/ </w:t>
      </w:r>
      <w:r>
        <w:rPr/>
        <w:t>۳</w:t>
      </w:r>
      <w:r>
        <w:rPr>
          <w:rtl w:val="true"/>
        </w:rPr>
        <w:t xml:space="preserve"> قاسطین </w:t>
      </w:r>
      <w:r>
        <w:rPr>
          <w:rtl w:val="true"/>
        </w:rPr>
        <w:t>(</w:t>
      </w:r>
      <w:r>
        <w:rPr>
          <w:rtl w:val="true"/>
        </w:rPr>
        <w:t>معاویه و دار و دسته اش</w:t>
      </w:r>
      <w:r>
        <w:rPr>
          <w:rtl w:val="true"/>
        </w:rPr>
        <w:t>)</w:t>
      </w:r>
      <w:bookmarkEnd w:id="574"/>
    </w:p>
    <w:p>
      <w:pPr>
        <w:pStyle w:val="BookText"/>
        <w:rPr/>
      </w:pPr>
      <w:r>
        <w:rPr>
          <w:rFonts w:ascii="IRNazanin" w:hAnsi="IRNazanin" w:eastAsia="IRNazanin"/>
          <w:color w:val="111111"/>
          <w:sz w:val="28"/>
          <w:sz w:val="28"/>
          <w:szCs w:val="28"/>
          <w:rtl w:val="true"/>
          <w:lang w:bidi="fa-IR"/>
        </w:rPr>
        <w:t>شرح الأخبارـ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بصریان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شکستند ، جوانی رو به علی ـ که درودهای خدا بر او باد ـ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آنچه در چادرهاست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تقسیم نمی شود؟ علی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فتوای نوآموزان ، نیازی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 دیگری برخاست و مانند همین سخن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نیز پاسخی همانند پاسخ آن یکی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به داد ، رفتار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جوانِ ثقیف برساند ، اگر دروغ گفته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اینان ملول گشته ام و اینان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ایشان ، بهتر از ایشان را به من بده و به جای من ، کسی را نصیبشان فرما که برایشان بد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جوان به دوره حکومت حَجّاج رسید و به دست او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دار و دسته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دست رد به سینه حق زده اند ، پس جماعتشان را از هم پراکنده ساز و وحدت کلمه شان را از هم فرو پاش و آنان را به سبب گناهانشان به هلاکت در افکن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وإنَّهُ بَلَغَنی أنَّ مُعاوِیَةَ سَبَّنی ولَعَنَنی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اشدُد وَطأَتَکَ عَلَیهِ ، وأنزِلِ اللَّعنَةَ عَلَی المُستَحِقِّ ، آمینَ یا رَبَّ العالَمینَ ، رَبَّ إسماعیلَ وباعِثَ إبراهیمَ ، إنَّکَ حَمیدٌ مَجیدٌ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اللّهُ ابنَ آکِلَةِ الأَکبادِ ، ما أضَلَّهُ وأعماهُ ومَن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اللّهُ بَینی وَبَینَ هذِهِ الاُمَّةِ ، قَطَعوا رَحِمی وأضاعوا أیّامی ، ودَفَعوا حَقّی ، وصَغَّروا عَظیمَ مَنزِلَتی ، وأجمَعوا عَلی مُنازَعَتی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عَلِیٌّ علیه السلام رَجُلاً یَلعَنُ أهلَ الشّامِ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لا تَلعَنهُم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العَن مُعاوِیَةَ وعَمرَو بنَ العاصِ وشیعَتَهُما ، وکانَ عَلِیٌّ علیه السلام یَلعَنُهُم فی قُنوتِهِ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اللّهُ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حَمِّلهُ آثامَهُم وأوزارا وأثقالاً مَعَ أثقالِهِ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تَعفُ عَنهُ </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وقعة صفّین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علیه السلام إذا صَلَّی الغَداةَ وَالمَغرِبَ وفَرَغَ مِنَ الصَّلاةِ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مُعاوِیَةَ وعَمرا ، وأبا موسی وحَبیبَ بنَ مَسلَمَهَ ، وَالضَّحّاکَ بنَ قَیسٍ وَالوَلیدَ بنَ عُقبَةَ ، وعَبدَ الرَّحمنِ بنَ خالِدِ بنِ الوَلیدِ </w:t>
      </w:r>
      <w:r>
        <w:rPr>
          <w:rFonts w:eastAsia="Amiri" w:cs="Amiri" w:ascii="Amiri" w:hAnsi="Amiri"/>
          <w:color w:val="111111"/>
          <w:sz w:val="28"/>
          <w:szCs w:val="28"/>
          <w:rtl w:val="true"/>
          <w:lang w:bidi="ar-SA"/>
        </w:rPr>
        <w:t xml:space="preserve">. </w:t>
      </w:r>
      <w:r>
        <w:rPr>
          <w:rStyle w:val="FootnoteAnchor"/>
          <w:rtl w:val="true"/>
        </w:rPr>
        <w:footnoteReference w:id="844"/>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است که معاویه ، مرا ناسزا می گوید و نفرین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سخت گیر و نفرین را بر سزامندش فرو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باد ، ای پروردگارِ جهانیان، ای پروردگار اسماعیل و برانگیزاننده ابراهیم، که به راستی ، تو ستودنی و بزرگواری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مرگ دَهَد پسر آن زنِ جگر خوار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 راه و کور دل اند او و یارانش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میان من و این امّت ، داوری کند که رشته خویشاوندی مرا بُریدند و روزگارِ مرا تباه کردند، و حقّ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ساختند و مقام بلند مرا خُرد شمردند و بر ستیز با من ، هم داستان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شنید که مردی ، شامیان را نفرین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لعنت مکن ؛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عمرو بن عاص و پیروان آن دو را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در قنوت خود ، آنها را نفرین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معاویه را مرگ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دوش او نِه، و بارها و سنگینی های ایشان را بر بارهای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بیفزای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مگذر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هر گاه نماز صبح و مغرب می خواند، پس از نماز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عمرو و ابو موسی و حبیب بن مَسلمه و ضحّاک بن قیس و ولید بن عُقبه و عبدالرحمان بن خالد بن ولید را لعنت فرما</w:t>
      </w:r>
      <w:r>
        <w:rPr>
          <w:rFonts w:eastAsia="IRNazanin" w:cs="IRNazanin"/>
          <w:color w:val="111111"/>
          <w:sz w:val="28"/>
          <w:szCs w:val="28"/>
          <w:rtl w:val="true"/>
          <w:lang w:bidi="fa-IR"/>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لابن أبی شیبة عن عبدالرحمن بن مغفل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صَلَّیتُ مَعَ عَلِیٍّ علیه السلام صَلاةَ الغَداةِ ، فَقَنَتَ ، فَقالَ فی قُنوتِهِ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عَلَیکَ بِمُعاوِیَةَ وأشیاعِهِ ، وعَمرِو بنِ العاصِ وأشیاعِهِ ، وأبِی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الأَعوَرِ</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السُّلَمِیِّ وأشیاعِهِ ، وعَبدِ اللّهِ بنِ قَیسٍ وأشیاعِهِ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المناقب للکوفی عن یوسف بن أبی 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 بنَ أبی طالِبٍ علیه السلام بَعدَما حَکَمَ الحَکَمانِ ـ عَمرُو بنُ العاصِ وأبو موسی ـ بِالجَورِ وَالهَوی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مُعاوِیَةَ بنَ أبی سُفیانَ بادِئا ، وعَمرَو بنَ العاصِ ثانِیا ، وأبَا الأَعوَرِ السُّلَمِیَّ ثالِثا ، وعَبدَ اللّهِ بنَ قَیسٍ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موسی الأَشعَرِیَّ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علیه السلام یَمُدُّ بِها صَوتَهُ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الإمام علیّ علیه السلامـ فی دُعائِهِ عَلی عَمرِو بنِ العاصِ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 ؛ فَإِنَّ رَسولَکَ لَعَنَهُ </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الاستیعاب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الأَعوَرِ السُّلَمِیُّ ، اسمُهُ عَمرُو بنُ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هُوَ وعَمرُو بنُ العاصِ مَعَ مُعاوِیَةَ بِصِفّینَ ، وکانَ أشَدَّ مَن عِندَهُ عَلی عَلِیٍّ علیه السلام ، وکانَ عَلِیٌّ یَذکُرُهُ فِی القُنوتِ فی صَلاةِ الغَداةِ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عَلَیکَ بِهِ ، مَعَ قَومٍ یَدعو عَلَیهِم فی قُنوتِهِ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الإمام علیّ علیه السلامـ لِمَروانَ بنِ الحَکَمِ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لَحاکَ </w:t>
      </w:r>
      <w:r>
        <w:rPr>
          <w:rStyle w:val="FootnoteAnchor"/>
          <w:rtl w:val="true"/>
        </w:rPr>
        <w:footnoteReference w:id="850"/>
      </w:r>
      <w:r>
        <w:rPr>
          <w:rFonts w:ascii="Amiri" w:hAnsi="Amiri" w:eastAsia="Amiri" w:cs="Amiri"/>
          <w:color w:val="111111"/>
          <w:sz w:val="28"/>
          <w:sz w:val="28"/>
          <w:szCs w:val="28"/>
          <w:rtl w:val="true"/>
          <w:lang w:bidi="ar-SA"/>
        </w:rPr>
        <w:t xml:space="preserve">اللّهُ إلَی النّارِ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علیه السلام دَعا قَبلَ مَوتِهِ عَلی بُسرِ بنِ أبی أرطاةَ ـ لَعَنَهُ اللّهُ ـ فیما بَلَغَنا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بُسرا باعَ دینَهُ بِدُنیاهُ ، وَانتَهَکَ مَحارِمَکَ ، وکانَت طاعَةُ مَخلوقٍ فاجِرٍ آثَرَ عِندَهُ مِمّا عِندَکَ ، اللّهُمَّ فَلا تُمِتهُ حَتّی تَسلُبَهُ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بَعدَ وَفاةِ عَلِیًّ علیه السلام إلاّ یَسیرا ، حَتّی وَسوَسَ وذَهَبَ عَقلُهُ </w:t>
      </w:r>
      <w:r>
        <w:rPr>
          <w:rFonts w:eastAsia="Amiri" w:cs="Amiri" w:ascii="Amiri" w:hAnsi="Amiri"/>
          <w:color w:val="111111"/>
          <w:sz w:val="28"/>
          <w:szCs w:val="28"/>
          <w:rtl w:val="true"/>
          <w:lang w:bidi="ar-SA"/>
        </w:rPr>
        <w:t xml:space="preserve">. </w:t>
      </w:r>
      <w:r>
        <w:rPr>
          <w:rStyle w:val="FootnoteAnchor"/>
          <w:rtl w:val="true"/>
        </w:rPr>
        <w:footnoteReference w:id="852"/>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 ابن ابی شیبةـ به نقل از عبدالرحمان بن مغفل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با علی علیه السلام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 قنوت خواند و در قنوتش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پیروانش ، عمرو بن عاص و پیروانش ، ابو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و پیروانش ، و عبد اللّه بن قیس و پیروانش را مجازات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المناقب ، کوفیـ به نقل از یوسف بن ابی روق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پس از آن که دو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و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ظالمانه و خودسرانه داوری کردند،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معاویة بن ابی سفیان را لعنت فرما، و دوم ، عمرو بن عاص را، و سوم ، ابو اعور سُلمی را، و چهارم ، عبد اللّه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این نفرین را با صدای بلند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نفرینش بر عمرو بن عاص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لعنتش فرما، که پیامبرت هم بر او لعنت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اَعوَر سُلَمی ـ که نامش عمرو بن سفیان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همراه عمرو بن عاص با معاویه در صفّین بودند، و او کینه توزترین سپاه معاویه نسبت به علی علیه السلام بود، و علی علیه السلام در قنوت نماز صبحش از او، به همراه چند تن دیگر که در قنوتش آنان را نفرین می کرد، نام می بُرد و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مجازات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 علیه السلامـ به مروان بن حَکَم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جهنّم، خدایت لعنت کُناد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گونه که به ما رسیده است، علی علیه السلام پیش از وفاتش بر بُسر بن ابی اَرطات ، نفرین فرستاد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 دینش را به دنیایش فروخت و حرمت های تو را زیرِ پا نهاد و فرمان بُرداری از مخلوقی نابه کار را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 توست ترجیح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نمیران تا آن که خِردش را از او بگیری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وفات علی علیه السلام اندکی بیش نگذشت که بُسر ، دچار وسواس شد و عقلش زایل گشت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بُسرا وعَمروا ومُعاوِیَةَ ، اللّهُمَّ لِیَحُلَّ عَلَیهِم غَضَبُکَ ، وَلتَنزِل بِهِم نَقِمَتُکَ ، وَلیُصِبهُم بَأسُکَ ورِجزُکَ </w:t>
      </w:r>
      <w:r>
        <w:rPr>
          <w:rStyle w:val="FootnoteAnchor"/>
          <w:rtl w:val="true"/>
        </w:rPr>
        <w:footnoteReference w:id="853"/>
      </w:r>
      <w:r>
        <w:rPr>
          <w:rFonts w:ascii="Amiri" w:hAnsi="Amiri" w:eastAsia="Amiri" w:cs="Amiri"/>
          <w:color w:val="111111"/>
          <w:sz w:val="28"/>
          <w:sz w:val="28"/>
          <w:szCs w:val="28"/>
          <w:rtl w:val="true"/>
          <w:lang w:bidi="ar-SA"/>
        </w:rPr>
        <w:t xml:space="preserve">الَّذی لا تَرُدُّهُ عَنِ القَومِ المُجرِمینَ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الإرشاد عن الولید بن الحارث وغیره عن رجالهم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أمیرَ المُؤمِنینَ علیه السلام لَمّا بَلَغَهُ ما صَنَعَهُ بُسرُ ابنُ أرطاةَ بِالیَمَنِ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بُسرا باعَ دینَهُ بِالدُّنیا فَاسلُبهُ عَقلَهُ ، ولا تُبقِ لَهُ مِن دینِهِ ما یَستَوجِبُ بِهِ عَلَیکَ رَحمَتَکَ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فَبَقِیَ بُسرٌ حَتَّی اختَلَطَ </w:t>
      </w:r>
      <w:r>
        <w:rPr>
          <w:rStyle w:val="FootnoteAnchor"/>
          <w:rtl w:val="true"/>
        </w:rPr>
        <w:footnoteReference w:id="855"/>
      </w:r>
      <w:r>
        <w:rPr>
          <w:rFonts w:ascii="Amiri" w:hAnsi="Amiri" w:eastAsia="Amiri" w:cs="Amiri"/>
          <w:color w:val="111111"/>
          <w:sz w:val="28"/>
          <w:sz w:val="28"/>
          <w:szCs w:val="28"/>
          <w:rtl w:val="true"/>
          <w:lang w:bidi="ar-SA"/>
        </w:rPr>
        <w:t xml:space="preserve">، فَکانَ یَدعو بِالسَّیفِ ، فَاتُّخِذَ لَهُ سَیفٌ مِن خَشَبٍ ، فَکانَ یَضرِبُ بِهِ حَتّی یُغشی عَلَیهِ ، فَإِذا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السَّیفَ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فَیُدفَعُ إلَیهِ فَیَضرِبُ بِهِ ، فَلَم یَزَل ذلِکَ دَأبَهُ حَتّی ماتَ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علیه السلام ـ حینَ أتاهُ خَبَرُ قَتلِ بُسرٍ لاِبنَی عُبَیدِ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قُثَمَ وعَبدِ الرَّحمنِ ـ دَعا عَلی بُسرٍ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اسلُبهُ دینَهُ وعَقلَهُ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فَخَرِفَ الشَّیخُ حَتّی ذُهِلَ عَقلُهُ ، وَاشتَهَرَ بِالسَّیفِ فَکانَ لا یُفارِقُهُ ، فَجُعِلَ لَهُ سَیفٌ مِن خَشَبٍ ، وجُعِلَ بَینَ یَدَیهِ زِقٌّ </w:t>
      </w:r>
      <w:r>
        <w:rPr>
          <w:rStyle w:val="FootnoteAnchor"/>
          <w:rtl w:val="true"/>
        </w:rPr>
        <w:footnoteReference w:id="857"/>
      </w:r>
      <w:r>
        <w:rPr>
          <w:rFonts w:ascii="Amiri" w:hAnsi="Amiri" w:eastAsia="Amiri" w:cs="Amiri"/>
          <w:color w:val="111111"/>
          <w:sz w:val="28"/>
          <w:sz w:val="28"/>
          <w:szCs w:val="28"/>
          <w:rtl w:val="true"/>
          <w:lang w:bidi="ar-SA"/>
        </w:rPr>
        <w:t xml:space="preserve">مَنفوخٌ یَضرِبُهُ ، وکُلَّما تَخَرَّقَ اُبدِلَ ، فَلَم یَزَل یَضرِبُ ذلِکَ الزِّقَّ بِذلِکَ السَّیفِ حَتّی ماتَ ذاهِلَ العَقلِ یَلعَبُ بِخُرئِهِ </w:t>
      </w:r>
      <w:r>
        <w:rPr>
          <w:rFonts w:eastAsia="Amiri" w:cs="Amiri" w:ascii="Amiri" w:hAnsi="Amiri"/>
          <w:color w:val="111111"/>
          <w:sz w:val="28"/>
          <w:szCs w:val="28"/>
          <w:rtl w:val="true"/>
          <w:lang w:bidi="ar-SA"/>
        </w:rPr>
        <w:t xml:space="preserve">. </w:t>
      </w:r>
      <w:r>
        <w:rPr>
          <w:rStyle w:val="FootnoteAnchor"/>
          <w:rtl w:val="true"/>
        </w:rPr>
        <w:footnoteReference w:id="858"/>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و عَمرو و معاویه را لعنت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خشمت بر آنان ، فرود آید و انتقامت بر آنان ، نازل گردد و گزند و عذابت که از گروه بزهکاران بازَش نمی داری، به ایشان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الإرشادـ به نقل از ولید بن حارث و جز او ، از رجالشان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رفتاری که بُسر بن اَرطات با یمن کرد به امیر مؤمنان علیه السلام گزارش شد،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 دینش را به دنیا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خِردش را از او بگیر و از دینش ، چیزی که بدان سبب مستوجب رحمت تو شود ، برایش مگذار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بُسر چندان زنده مانْد که به اختلالِ عقل ، دچار آمد، به طوری که شمشیر می خواست، و برایش شمشیری از چوب می ساختند و او با آن ، چندان ضربه می زد که از هوش می رفت، و چون به هوش می آمد ،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 شمشیر را به دستش می دادند و پیوسته ضربه می زد، و کارش همین بود تا آن که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ـ هنگامی که خبر کشته شدن دو پسر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قُثَم و عبدالرحمان به دست بُسر را شنید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 و خِردش را از وی بگیر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بُسر ، پیری خِرِف شد تا بدان جا که عقلش را از کف داد و به شمشیر ، شُهره شد و دَمی از شمشیر جدا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شمشیری چوبین برایش ساختند و خیکی پُر باد در برابرش می گذاشتند که بر آن می زد و چون پاره می شد ، خیکی دیگر برایش می گذاشتند، و او پیوسته با آن شمشیر بر آن خیک می زد، تا آن که با همان حال دیوانگی و در حالی که با مدفوعش بازی می کرد، مُرد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المارِقونَ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علیه السلام کانَ یَدعو عَلَی الخَوارِجِ فَیَقولُ فی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البَیتِ المَعمورِ ، وَالسَّقفِ المَرفوعِ ، وَالبَحرِ المَسجورِ </w:t>
      </w:r>
      <w:r>
        <w:rPr>
          <w:rStyle w:val="FootnoteAnchor"/>
          <w:rtl w:val="true"/>
        </w:rPr>
        <w:footnoteReference w:id="859"/>
      </w:r>
      <w:r>
        <w:rPr>
          <w:rFonts w:ascii="Amiri" w:hAnsi="Amiri" w:eastAsia="Amiri" w:cs="Amiri"/>
          <w:color w:val="111111"/>
          <w:sz w:val="28"/>
          <w:sz w:val="28"/>
          <w:szCs w:val="28"/>
          <w:rtl w:val="true"/>
          <w:lang w:bidi="ar-SA"/>
        </w:rPr>
        <w:t xml:space="preserve">، وَالکِتابِ المَسطورِ ، أسأَ لُکَ الظَّفَرَ عَلی هؤُلاءِ الَّذینَ نَبَذوا کِتابَکَ وَراءَ ظُهورِهِم ، وفارَقوا اُمَّةَ أحمَدَ صلی الله علیه و آله عُتُوّا عَلَیکَ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الإمام علیّ علیه السلامـ مِن کَلامٍ لَهُ علیه السلام قالَهُ لِلبُرجِ بنِ مُسهِرٍ الطّائِیِّ ، وقَد قالَ لَهُ بِحَیثُ یَسمَعُهُ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حُکمَ إلاّ للّهِِ ، وکانَ مِنَ الخَوارِجِ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اُسکُت ، قَبَّحَکَ اللّهُ یا أثرَمُ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ظَهَرَ الحَقُّ فَکُنتَ فیهِ ضَئیلاً شَخصُکَ ، خَفِیّا صَوتُکَ ، حَتّی إذا نَعَرَ الباطِلُ نَجَمتَ نُجومَ قَرنِ الماعِزِ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مَن خَذَلَهُ مِن أصحابِهِالإمام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قَد مَلِلتُهُم ومَلّونی ، وسَئِمتُهُم وسَئِمونی ، فَأَبدِلنی بِهِم خَیرا مِنهُم ، وأبدِلهُم بی شَرّا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مُث </w:t>
      </w:r>
      <w:r>
        <w:rPr>
          <w:rStyle w:val="FootnoteAnchor"/>
          <w:rtl w:val="true"/>
        </w:rPr>
        <w:footnoteReference w:id="862"/>
      </w:r>
      <w:r>
        <w:rPr>
          <w:rFonts w:ascii="Amiri" w:hAnsi="Amiri" w:eastAsia="Amiri" w:cs="Amiri"/>
          <w:color w:val="111111"/>
          <w:sz w:val="28"/>
          <w:sz w:val="28"/>
          <w:szCs w:val="28"/>
          <w:rtl w:val="true"/>
          <w:lang w:bidi="ar-SA"/>
        </w:rPr>
        <w:t xml:space="preserve">قُلوبَهُم کَما یُماثُ المِلحُ فِی الماءِ </w:t>
      </w:r>
      <w:r>
        <w:rPr>
          <w:rFonts w:eastAsia="Amiri" w:cs="Amiri" w:ascii="Amiri" w:hAnsi="Amiri"/>
          <w:color w:val="111111"/>
          <w:sz w:val="28"/>
          <w:szCs w:val="28"/>
          <w:rtl w:val="true"/>
          <w:lang w:bidi="ar-SA"/>
        </w:rPr>
        <w:t xml:space="preserve">. </w:t>
      </w:r>
      <w:r>
        <w:rPr>
          <w:rStyle w:val="FootnoteAnchor"/>
          <w:rtl w:val="true"/>
        </w:rPr>
        <w:footnoteReference w:id="863"/>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5" w:name="pg12843_163284"/>
    </w:p>
    <w:p>
      <w:pPr>
        <w:pStyle w:val="Heading4"/>
        <w:numPr>
          <w:ilvl w:val="3"/>
          <w:numId w:val="1"/>
        </w:numPr>
        <w:rPr/>
      </w:pPr>
      <w:bookmarkStart w:id="576" w:name="__RefHeading___Toc2325010_3224264995"/>
      <w:bookmarkStart w:id="577" w:name="_Toc222"/>
      <w:bookmarkEnd w:id="575"/>
      <w:bookmarkEnd w:id="576"/>
      <w:r>
        <w:rPr/>
        <w:t>۷</w:t>
      </w:r>
      <w:r>
        <w:rPr>
          <w:rtl w:val="true"/>
        </w:rPr>
        <w:t xml:space="preserve"> </w:t>
      </w:r>
      <w:r>
        <w:rPr>
          <w:rtl w:val="true"/>
        </w:rPr>
        <w:t xml:space="preserve">/ </w:t>
      </w:r>
      <w:r>
        <w:rPr/>
        <w:t>۴</w:t>
      </w:r>
      <w:r>
        <w:rPr>
          <w:rtl w:val="true"/>
        </w:rPr>
        <w:t xml:space="preserve"> مارقین </w:t>
      </w:r>
      <w:r>
        <w:rPr>
          <w:rtl w:val="true"/>
        </w:rPr>
        <w:t>(</w:t>
      </w:r>
      <w:r>
        <w:rPr>
          <w:rtl w:val="true"/>
        </w:rPr>
        <w:t>خوارج</w:t>
      </w:r>
      <w:r>
        <w:rPr>
          <w:rtl w:val="true"/>
        </w:rPr>
        <w:t>)</w:t>
      </w:r>
      <w:bookmarkEnd w:id="577"/>
    </w:p>
    <w:p>
      <w:pPr>
        <w:pStyle w:val="Heading4"/>
        <w:numPr>
          <w:ilvl w:val="3"/>
          <w:numId w:val="1"/>
        </w:numPr>
        <w:rPr/>
      </w:pPr>
      <w:bookmarkStart w:id="578" w:name="__RefHeading___Toc2325012_3224264995"/>
      <w:bookmarkStart w:id="579" w:name="_Toc223"/>
      <w:bookmarkEnd w:id="578"/>
      <w:r>
        <w:rPr/>
        <w:t>۷</w:t>
      </w:r>
      <w:r>
        <w:rPr>
          <w:rtl w:val="true"/>
        </w:rPr>
        <w:t xml:space="preserve"> </w:t>
      </w:r>
      <w:r>
        <w:rPr>
          <w:rtl w:val="true"/>
        </w:rPr>
        <w:t xml:space="preserve">/ </w:t>
      </w:r>
      <w:r>
        <w:rPr/>
        <w:t>۵</w:t>
      </w:r>
      <w:r>
        <w:rPr>
          <w:rtl w:val="true"/>
        </w:rPr>
        <w:t xml:space="preserve"> آن دسته از یارانش که او را تنها گذاشتند</w:t>
      </w:r>
      <w:bookmarkEnd w:id="579"/>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خوارج را نفرین می کرد و در نفرینش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ای پروردگار بیت معمور و سقف افراشته و دریای آکَنْده و نامه نبشته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این کسانی را که از سرِ سرکشی بر تو، کتاب تو را پشت سر افکندند و از امّت احمد صلی الله علیه و آله جدا گشتند ، از تو درخواست می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السلامـ از سخنان ایشان به بُرج بن مُسهِر طایی که از خوارج بود و با صدای بلند ، طوری که امام علیه السلام بشنود،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حَکَمیت ، تنها از آنِ خداست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زشت گرداند ، ای دندان 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زمانی که حق ،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 تو در آن شخصیتی ناچیز بودی و آوازه ات پنهان بود، تا آن که چون باطل نعره برآورد ، تو چونان شاخِ بُز ، سر برآوردی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آن دسته از یارانش که او را تنها گذاشتندامام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خسته شده ام و آنان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به ستوه آمده ام و آنان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از آنان را به من ده و به جای من ، بدترین شخص را نصیب ایشان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هایشان را ذوب فرما ، آن سان که نمک در آب ، حل می شود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عن أبی صالح الحنفی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عَلِیّا علیه السلام یَخطُبُ وقَد وَضَعَ المُصحَفَ عَلی رَأسِهِ حَتّی رَأَیتُ الوَرَقَ یَتَقَعقَعُ عَلی رَأسِهِ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مَنَعونی ما فیهِ فَأَعطِنی ما فیهِ ، اللّهُمَّ قَد أبغَضتُهُم وأبغَضونی ، ومَلِلتُهُم ومَلّونی ، وحَمَلونی عَلی غَیرِ خُلُقی وطَبیعَتی وأخلاقٍ لَم تَکُن تُعرَفُ لی ، اللّهُمَّ فَأَبدِلنی بِهِم خَیرا مِنهُم ، وأبدِلهُم بی شَرّا مِنّی ، اللّهُمَّ مُث قُلوبَهُم کَما یُماثُ المِلحُ فِی الماءِ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قَد سَئِمتُ الحَیاةَ بَینَ ظَهرانَی هؤُلاءِ القَومِ ، وتَبَرَّمتُ الأَمَلَ ؛ فَأَتِح </w:t>
      </w:r>
      <w:r>
        <w:rPr>
          <w:rStyle w:val="FootnoteAnchor"/>
          <w:rtl w:val="true"/>
        </w:rPr>
        <w:footnoteReference w:id="865"/>
      </w:r>
      <w:r>
        <w:rPr>
          <w:rFonts w:ascii="Amiri" w:hAnsi="Amiri" w:eastAsia="Amiri" w:cs="Amiri"/>
          <w:color w:val="111111"/>
          <w:sz w:val="28"/>
          <w:sz w:val="28"/>
          <w:szCs w:val="28"/>
          <w:rtl w:val="true"/>
          <w:lang w:bidi="ar-SA"/>
        </w:rPr>
        <w:t xml:space="preserve">لی صاحِبی حَتّی أستَریحَ مِنهُم ویَستَریحوا مِنّی ، ولَن یُفلِحوا بَعدی </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المصنّف لعبد الرزّاق عن عبیدة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عَلِیّا یَخطُبُ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قَد سَئِمتُهُم وسَئِمونی ، ومَلِلتُهُم ومَلّونی ، فَأَرِحنی مِنهُم وأرِحهُم مِنّی ؛ فَما یَمنَعُ أشقاکُم أن یَخضِبَها بِدَمٍ ؟ ووَضَعَ یَدَهُ عَلی لِحیَتِهِ </w:t>
      </w:r>
      <w:r>
        <w:rPr>
          <w:rFonts w:eastAsia="Amiri" w:cs="Amiri" w:ascii="Amiri" w:hAnsi="Amiri"/>
          <w:color w:val="111111"/>
          <w:sz w:val="28"/>
          <w:szCs w:val="28"/>
          <w:rtl w:val="true"/>
          <w:lang w:bidi="ar-SA"/>
        </w:rPr>
        <w:t xml:space="preserve">. </w:t>
      </w:r>
      <w:r>
        <w:rPr>
          <w:rStyle w:val="FootnoteAnchor"/>
          <w:rtl w:val="true"/>
        </w:rPr>
        <w:footnoteReference w:id="867"/>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الغاراتـ به نقل از ابو صالح حنفی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دیدم که در حال مشغول ایراد خطبه است و قرآن را بر سرش نهاده و صدای به هم خوردن ورق هایش به گوش می خورَد،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 آنچه را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از من باز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آنچه را در آن است ، به من عطا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ایشان بیزارم و ایشان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به تنگ آمده ام و ایشان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مرا بر خلاف خُویم و طبیعتم و اخلاقی که در من نبوده است، وا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از آنان را برایم جایگزین فرما و به جای من ، بدترین کس را نصیب آنان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آنان را ذوب فرما ، آن سان که نمک در آب ، حل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زندگی در میان این مردم ، خسته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ام و از امیدواری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اصلاح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خسته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یار مرا </w:t>
      </w:r>
      <w:r>
        <w:rPr>
          <w:rStyle w:val="FootnoteAnchor"/>
          <w:rtl w:val="true"/>
        </w:rPr>
        <w:footnoteReference w:id="868"/>
      </w:r>
      <w:r>
        <w:rPr>
          <w:rFonts w:ascii="IRNazanin" w:hAnsi="IRNazanin" w:eastAsia="IRNazanin"/>
          <w:color w:val="111111"/>
          <w:sz w:val="28"/>
          <w:sz w:val="28"/>
          <w:szCs w:val="28"/>
          <w:rtl w:val="true"/>
          <w:lang w:bidi="fa-IR"/>
        </w:rPr>
        <w:t>برسان تا من ، از اینان آسوده شوم و ایشان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پس از من ، هرگز روی رستگاری نخواهند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المصنّف ، عبد الرزاقـ به نقل از عبیده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علی علیه السلام خطبه می خواند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اینان به ستوه آمده ام و ایشان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اینان خسته شده ام و ایشان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دست ایشان ، راحت گردان و ایشان را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تیره بخت ترینِ شما این را به خون رنگین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دستش را بر محاسن خویش نهاد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لابن أبی شیبة عن عبیداللّه بن أبی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عَلِیّا حینَ ازدَحَموا عَلَیهِ حَتّی أدمَوا رِجلَهُ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قَد کَرِهتُهُم وکَرِهونی ، فَأَرِحنی مِنهُم وأرِحهُم مِنّی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وَاللّهِ لا اُصَدِّقُ قَولَکُم ، ولا أطمَعُ فی نُصرَتِکُم ، فَرَّقَ اللّهُ بَینی وبَینَکُم ، وأبدَلَنی بِکُم مَن هُوَ خَیرٌ لی مِنکُم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قَد مَلِلتُهُم فَأَرِحنی مِنهُم ، وَاقبِضنی إلَیکَ غَیرَ عاجِزٍ ولا مَلولٍ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سَنَحَ لِیَ اللَّیلَةَ فی مَنامی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لَقیتُ مِن اُمَّتِکَ مِنَ الأَوَدِ وَاللَّدَدِ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أبدِلنی بِهِم مَن هُوَ خَیرٌ لی مِنهُم ، وأبدِلهُم بی مَن هُوَ شَرٌّ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 فَضَرَبَهُ الرَّجُلُ </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الإمام علیّ علیه السلامـ بَعدَ غارَةِ سُفیانَ بنِ عَوفٍ الغامِدِیِّ عَلَی الأَنبارِ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قاتَلَکُمُ اللّهُ ؛ لَقَد مَلَأتُم قَلبی قَیحا ، وشَحَنتُم صَدری غَیظا ، وجَرَّعتُمونی نُغَبَ التَّهمامِ أنفاسا </w:t>
      </w:r>
      <w:r>
        <w:rPr>
          <w:rStyle w:val="FootnoteAnchor"/>
          <w:rtl w:val="true"/>
        </w:rPr>
        <w:footnoteReference w:id="874"/>
      </w:r>
      <w:r>
        <w:rPr>
          <w:rFonts w:ascii="Amiri" w:hAnsi="Amiri" w:eastAsia="Amiri" w:cs="Amiri"/>
          <w:color w:val="111111"/>
          <w:sz w:val="28"/>
          <w:sz w:val="28"/>
          <w:szCs w:val="28"/>
          <w:rtl w:val="true"/>
          <w:lang w:bidi="ar-SA"/>
        </w:rPr>
        <w:t xml:space="preserve">، وأفسَدتُم عَلَیَّ رَأیی بِالعِصیانِ وَالخِذلانِ ، حَتّی لَقَد قالَت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أبی طالِبٍ رَجُلٌ شُجاعٌ ، ولکِن لا عِلمَ لَهُ بِالحَربِ </w:t>
      </w:r>
      <w:r>
        <w:rPr>
          <w:rFonts w:eastAsia="Amiri" w:cs="Amiri" w:ascii="Amiri" w:hAnsi="Amiri"/>
          <w:color w:val="111111"/>
          <w:sz w:val="28"/>
          <w:szCs w:val="28"/>
          <w:rtl w:val="true"/>
          <w:lang w:bidi="ar-SA"/>
        </w:rPr>
        <w:t xml:space="preserve">! </w:t>
      </w:r>
      <w:r>
        <w:rPr>
          <w:rStyle w:val="FootnoteAnchor"/>
          <w:rtl w:val="true"/>
        </w:rPr>
        <w:footnoteReference w:id="875"/>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 ابن ابی شیبةـ به نقل از عبید اللّه بن ابی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دیدم که مردم بر او هجوم آورده اند تا جایی که پایش را خونی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ایشان را ناخوش می دارم و ایشان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ایشان ، راحت گردان و ایشان را از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دیگر ، سخن شما را باور نمی کنم و به یاری شما چشم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مرا از شما جدا کند و به جای شما ، کسی را که برای من بهتر از شماست ، نصیبم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جماعت ، ملول گشته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دست آنان ، بیاسای و به سوی خویش ببر که نه عاجز شوم و نه ملول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پیامبر خدا به خوابم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کژی ها و دشمنی ها که از امّتت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نفرینشان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آنان ، کسی را که برای من بهتر از ایشان است، به من عطا فرما و به جای من ، بدترین کس را نصیب ایشان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 و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ضربت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پس از یورش سفیان بن عوف غامِدی به انبار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خدایتان بکُشد که دلم را پر ریش و سینه ام را پُر خشم کردید و جرعه های غم و اندوه پیاپی به من نوشاندید و با نافرمانی و یاری نرساندن های خود ، نقشه هایم را تباه کردید، تا جایی که قریش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 طالب ، مرد دلاوری است ؛ امّا جنگ نمی داند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بَلَغَنی أنَّکُم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یَکذِبُ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قاتَلَکُمُ اللّهُ تَعالی ، فَعَلی مَن أکذِبُ ؟ أعَلَی اللّهِ ، فَأَنَا أوَّلُ مَن آمَنَ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عَلی نَبِیِّهِ ، فَأَنَا أوَّلُ مَن صَدَّقَهُ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عنه علیه السلامـ مِن کَلامٍ لَهُ فی تَوبیخِ بَعضِ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أضرَعَ اللّهُ خُدودَکُم </w:t>
      </w:r>
      <w:r>
        <w:rPr>
          <w:rStyle w:val="FootnoteAnchor"/>
          <w:rtl w:val="true"/>
        </w:rPr>
        <w:footnoteReference w:id="877"/>
      </w:r>
      <w:r>
        <w:rPr>
          <w:rFonts w:ascii="Amiri" w:hAnsi="Amiri" w:eastAsia="Amiri" w:cs="Amiri"/>
          <w:color w:val="111111"/>
          <w:sz w:val="28"/>
          <w:sz w:val="28"/>
          <w:szCs w:val="28"/>
          <w:rtl w:val="true"/>
          <w:lang w:bidi="ar-SA"/>
        </w:rPr>
        <w:t xml:space="preserve">، وأتعَسَ جُدودَکُم </w:t>
      </w:r>
      <w:r>
        <w:rPr>
          <w:rStyle w:val="FootnoteAnchor"/>
          <w:rtl w:val="true"/>
        </w:rPr>
        <w:footnoteReference w:id="878"/>
      </w:r>
      <w:r>
        <w:rPr>
          <w:rFonts w:ascii="Amiri" w:hAnsi="Amiri" w:eastAsia="Amiri" w:cs="Amiri"/>
          <w:color w:val="111111"/>
          <w:sz w:val="28"/>
          <w:sz w:val="28"/>
          <w:szCs w:val="28"/>
          <w:rtl w:val="true"/>
          <w:lang w:bidi="ar-SA"/>
        </w:rPr>
        <w:t xml:space="preserve">، لا تَعرِفونَ الحَقَّ کَمَعرِفَتِکُمُ الباطِلَ ، ولا تُبطِلونَ الباطِلَ کَإِبطالِکُمُ الحَقَّ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قَد مَلَّت أطِبّاءُ هذَا الدّاءِ الدَّوِیِّ ، وکَلَّتِ النَّزَعَةُ بِأَشطانِ الرَّکِیِّ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عنه علیه السلامـ بَعدَ تَخاذُلِ النّاسِ عَن نُصرَةِ مُحَمَّدِ بنِ أبی بَکرٍ ومَقتَلِهِ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تَعالی أن یَجعَلَ لی مِنهُم فَرَجا عاجِلاً ، فَوَاللّهِ لَولا طَمَعی عِندَ لِقائی عَدُوّی فِی الشَّهادَةِ وتَوطینی نَفسی عَلَی المَنِیَّةِ ، لَأَحبَبتُ ألاّ ألقی </w:t>
      </w:r>
      <w:r>
        <w:rPr>
          <w:rStyle w:val="FootnoteAnchor"/>
          <w:rtl w:val="true"/>
        </w:rPr>
        <w:footnoteReference w:id="881"/>
      </w:r>
      <w:r>
        <w:rPr>
          <w:rFonts w:ascii="Amiri" w:hAnsi="Amiri" w:eastAsia="Amiri" w:cs="Amiri"/>
          <w:color w:val="111111"/>
          <w:sz w:val="28"/>
          <w:sz w:val="28"/>
          <w:szCs w:val="28"/>
          <w:rtl w:val="true"/>
          <w:lang w:bidi="ar-SA"/>
        </w:rPr>
        <w:t xml:space="preserve">مَعَ هؤُلاءِ یَوما واحِدا ، ولا ألتَقِیَ بِهِم أبَدا </w:t>
      </w:r>
      <w:r>
        <w:rPr>
          <w:rFonts w:eastAsia="Amiri" w:cs="Amiri" w:ascii="Amiri" w:hAnsi="Amiri"/>
          <w:color w:val="111111"/>
          <w:sz w:val="28"/>
          <w:szCs w:val="28"/>
          <w:rtl w:val="true"/>
          <w:lang w:bidi="ar-SA"/>
        </w:rPr>
        <w:t xml:space="preserve">. </w:t>
      </w:r>
      <w:r>
        <w:rPr>
          <w:rStyle w:val="FootnoteAnchor"/>
          <w:rtl w:val="true"/>
        </w:rPr>
        <w:footnoteReference w:id="882"/>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رسیده است که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 مرگتان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که دروغ می بندم؟ بر خدا ـ که من ، نخستین ایمان آورنده به او بودم ـ ؟ یا بر پیامبرش ـ که من ، نخستین تصدیق کننده او بودم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از سخنان ایشان در نکوهش برخی یارانش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چهره هایتان را خوار و بخت هایتان را باژگونه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 گونه که باطل را می شناسید ، حق را نمی شناسید و آن چنان که در نابودی حق می کوشید ، در از میان بردن باطل نمی کوشید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طبیبانِ این درد بی درمان ، به ستوه آمده اند و کِشندگان آب ، از برکشیدن ریسمان های چاه ها درمانده اند </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امام علی علیه السلامـ پس از یاری نرساندن مردم به محمّد بن ابی بکر و کشته شدن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می خواهم که هر چه زودتر ، مرا از این مردم برهانَد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نبود این که آرزو دارم در رویارویی با دشمنم به شهادت رسم و خود را برای مرگ ، آماده کرده ام، دوست می داشتم که حتّی یک روز با این مردم برخورد نکنم و هرگز آنها را دیدار ننمایم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 علیه السلام لِأَهلِ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کَمَا ائتَمَنتُهُم فَخانونی ، ونَصَحتُ لَهُم فَغَشّونی ، فَسَلَّط عَلَیهِم فَتی ثَقیفٍ الذَّیّالَ </w:t>
      </w:r>
      <w:r>
        <w:rPr>
          <w:rStyle w:val="FootnoteAnchor"/>
          <w:rtl w:val="true"/>
        </w:rPr>
        <w:footnoteReference w:id="884"/>
      </w:r>
      <w:r>
        <w:rPr>
          <w:rFonts w:ascii="Amiri" w:hAnsi="Amiri" w:eastAsia="Amiri" w:cs="Amiri"/>
          <w:color w:val="111111"/>
          <w:sz w:val="28"/>
          <w:sz w:val="28"/>
          <w:szCs w:val="28"/>
          <w:rtl w:val="true"/>
          <w:lang w:bidi="ar-SA"/>
        </w:rPr>
        <w:t xml:space="preserve">المَیّالَ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یَأکُلُ خَضِرَتَها </w:t>
      </w:r>
      <w:r>
        <w:rPr>
          <w:rStyle w:val="FootnoteAnchor"/>
          <w:rtl w:val="true"/>
        </w:rPr>
        <w:footnoteReference w:id="885"/>
      </w:r>
      <w:r>
        <w:rPr>
          <w:rFonts w:ascii="Amiri" w:hAnsi="Amiri" w:eastAsia="Amiri" w:cs="Amiri"/>
          <w:color w:val="111111"/>
          <w:sz w:val="28"/>
          <w:sz w:val="28"/>
          <w:szCs w:val="28"/>
          <w:rtl w:val="true"/>
          <w:lang w:bidi="ar-SA"/>
        </w:rPr>
        <w:t xml:space="preserve">، ویَلبَسُ فَروَتَها </w:t>
      </w:r>
      <w:r>
        <w:rPr>
          <w:rStyle w:val="FootnoteAnchor"/>
          <w:rtl w:val="true"/>
        </w:rPr>
        <w:footnoteReference w:id="886"/>
      </w:r>
      <w:r>
        <w:rPr>
          <w:rFonts w:ascii="Amiri" w:hAnsi="Amiri" w:eastAsia="Amiri" w:cs="Amiri"/>
          <w:color w:val="111111"/>
          <w:sz w:val="28"/>
          <w:sz w:val="28"/>
          <w:szCs w:val="28"/>
          <w:rtl w:val="true"/>
          <w:lang w:bidi="ar-SA"/>
        </w:rPr>
        <w:t xml:space="preserve">، ویَحکُمُ فیها بِحُکمِ الجاهِلِیَّةِ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سِرتُ فیهِم بِما أمَرَنی بِهِ رَسولُکُ وصَفِیُّکَ فَظَلَمونی ، فَقَتَلتُ المُنافِقینَ کَما أمَرتَنی فَجَهِلونی ، وقَد مَلِلتُهُم ومَلّونی ، وأبغَضتُهُم وأبغَضونی ، ولَم تَبقَ خَلَّةٌ أنتَظِرُها إلاَّ المُرادِیُّ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فَعَجِّل لَهُ الشَّقاوَةَ ، وتَغَمَّدنی بِالسَّعادَةِ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وَعَدَنی نَبِیُّکَ أن تَتَوَفّانی إلَیکَ إذا سَأَلتُکَ ، اللّهُمَّ وقَد رَغِبتُ إلَیکَ فی ذلِکَ </w:t>
      </w:r>
      <w:r>
        <w:rPr>
          <w:rFonts w:eastAsia="Amiri" w:cs="Amiri" w:ascii="Amiri" w:hAnsi="Amiri"/>
          <w:color w:val="111111"/>
          <w:sz w:val="28"/>
          <w:szCs w:val="28"/>
          <w:rtl w:val="true"/>
          <w:lang w:bidi="ar-SA"/>
        </w:rPr>
        <w:t xml:space="preserve">. </w:t>
      </w:r>
      <w:r>
        <w:rPr>
          <w:rStyle w:val="FootnoteAnchor"/>
          <w:rtl w:val="true"/>
        </w:rPr>
        <w:footnoteReference w:id="888"/>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درباره مردم کوفه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مردم اعتماد کردم؛ امّا آنها به من خیانت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آنان یک دل و یک رنگ بودم ؛ لیکن آنان با من ناراستی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جوانِ دراز دامنِ بیدادگرِ ثقیف </w:t>
      </w:r>
      <w:r>
        <w:rPr>
          <w:rStyle w:val="FootnoteAnchor"/>
          <w:rtl w:val="true"/>
        </w:rPr>
        <w:footnoteReference w:id="889"/>
      </w:r>
      <w:r>
        <w:rPr>
          <w:rFonts w:ascii="IRNazanin" w:hAnsi="IRNazanin" w:eastAsia="IRNazanin"/>
          <w:color w:val="111111"/>
          <w:sz w:val="28"/>
          <w:sz w:val="28"/>
          <w:szCs w:val="28"/>
          <w:rtl w:val="true"/>
          <w:lang w:bidi="fa-IR"/>
        </w:rPr>
        <w:t xml:space="preserve">را که سبزه دنیا را می خورَد و پوستینِ آن را می پوشد </w:t>
      </w:r>
      <w:r>
        <w:rPr>
          <w:rStyle w:val="FootnoteAnchor"/>
          <w:rtl w:val="true"/>
        </w:rPr>
        <w:footnoteReference w:id="890"/>
      </w:r>
      <w:r>
        <w:rPr>
          <w:rFonts w:ascii="IRNazanin" w:hAnsi="IRNazanin" w:eastAsia="IRNazanin"/>
          <w:color w:val="111111"/>
          <w:sz w:val="28"/>
          <w:sz w:val="28"/>
          <w:szCs w:val="28"/>
          <w:rtl w:val="true"/>
          <w:lang w:bidi="fa-IR"/>
        </w:rPr>
        <w:t xml:space="preserve">و به آیین جاهلیت در آن فرمان روایی می کند، بر ایشان مسلّط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این مردم ، چنان رفتار کردم که پیامبر و برگزیده تو به من فرموده بود ؛ امّا اینان به من ستم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تو فرمانم دادی ، منافقان را کُشتم؛ ولی این مردم ، مرا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 هم من از اینان ملول گشته ام و هم ایشان از من ؛ هم من از ایشان بیزارم هم ایشان از من، و دیگر چیزی که منتظرش باشم ، باقی نمانده است ، مگر مُرادی </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زودتر شقاوتش را به او برسان و مرا در سعادت غرقه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به من وعده داد که هرگاه از تو بخواهم ، مرا نزد خود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 آن را از تو می خواهم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علیه الإمام الحسن بن علیّ</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زِیادُ بنُ أبیهِالمناقب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اِستَغاثَ النّاسُ مِن زِیادٍ إلَی الحَسَنِ بنِ عَلِیٍّ علیه السلام ، فَرَفَعَ یَدَهُ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خُذ لَنا ولِشیعَتِنا مِن زِیادِ بنِ أبیهِ ، وأرِنا فیهِ نَکالاً عاجِلاً إنَّکَ عَلی کُلِّ شَیءٍ قَدیرٌ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المعجم الکبیر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زِیادٌ یَتَتَبَّعُ شیعَةَ عَلِیٍّ علیه السلام فَیَقتُلُهُم ، فَبَلَغَ ذلِکَ الحَسَنَ بنَ عَلِیٍّ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تَفَرَّد بِمَوتِهِ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مُعاوِیَةُ وأصحابُهُالاحتجاج عن الشعبی وأبی مخنف ویزید المصری عن الإمام الحسن علیه السلامـ فی دُعائِهِ عَلی مُعاوِیَةَ وأصحابِهِ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 عَلَیهِمُ السَّقفُ مِن فَوقِهِم وأتاهُمُ العَذابُ مِن حَیثُ لا یَشعُرونَ </w:t>
      </w:r>
      <w:r>
        <w:rPr>
          <w:rStyle w:val="FootnoteAnchor"/>
          <w:rtl w:val="true"/>
        </w:rPr>
        <w:footnoteReference w:id="894"/>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جارِیَةُ أبلِغینی ثِیابی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أدرَأُ بِکَ فی نُحورِهِم ، وأعوذُ بِکَ مِن شُرورِهِم ، وأستَعینُ بِکَ عَلَیهِم ، فَاکفِنیهِم بِما شِئتَ وأنّی شِئتَ ، مِن حَولِکَ وقُوَّتِکَ یا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کَلامُ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أتی مُعاوِیَةَ رَحَّبَ بِهِ وحَیّاهُ وصافَحَهُ </w:t>
      </w:r>
      <w:r>
        <w:rPr>
          <w:rFonts w:eastAsia="Amiri" w:cs="Amiri" w:ascii="Amiri" w:hAnsi="Amiri"/>
          <w:color w:val="111111"/>
          <w:sz w:val="28"/>
          <w:szCs w:val="28"/>
          <w:rtl w:val="true"/>
          <w:lang w:bidi="ar-SA"/>
        </w:rPr>
        <w:t xml:space="preserve">. </w:t>
      </w:r>
      <w:r>
        <w:rPr>
          <w:rStyle w:val="FootnoteAnchor"/>
          <w:rtl w:val="true"/>
        </w:rPr>
        <w:footnoteReference w:id="895"/>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0" w:name="pg12843_163294"/>
    </w:p>
    <w:p>
      <w:pPr>
        <w:pStyle w:val="Heading3"/>
        <w:numPr>
          <w:ilvl w:val="2"/>
          <w:numId w:val="1"/>
        </w:numPr>
        <w:rPr/>
      </w:pPr>
      <w:bookmarkStart w:id="581" w:name="__RefHeading___Toc2325014_3224264995"/>
      <w:bookmarkStart w:id="582" w:name="_Toc224"/>
      <w:bookmarkEnd w:id="580"/>
      <w:bookmarkEnd w:id="581"/>
      <w:r>
        <w:rPr>
          <w:rtl w:val="true"/>
        </w:rPr>
        <w:t xml:space="preserve">باب هشتم </w:t>
      </w:r>
      <w:r>
        <w:rPr>
          <w:rtl w:val="true"/>
        </w:rPr>
        <w:t xml:space="preserve">: </w:t>
      </w:r>
      <w:r>
        <w:rPr>
          <w:rtl w:val="true"/>
        </w:rPr>
        <w:t>کسانی که امام حسن علیه السلام ، آنان را نفرین کرد</w:t>
      </w:r>
      <w:bookmarkEnd w:id="582"/>
    </w:p>
    <w:p>
      <w:pPr>
        <w:pStyle w:val="Heading4"/>
        <w:numPr>
          <w:ilvl w:val="3"/>
          <w:numId w:val="1"/>
        </w:numPr>
        <w:rPr/>
      </w:pPr>
      <w:bookmarkStart w:id="583" w:name="__RefHeading___Toc2325016_3224264995"/>
      <w:bookmarkStart w:id="584" w:name="_Toc225"/>
      <w:bookmarkEnd w:id="583"/>
      <w:r>
        <w:rPr/>
        <w:t>۸</w:t>
      </w:r>
      <w:r>
        <w:rPr>
          <w:rtl w:val="true"/>
        </w:rPr>
        <w:t xml:space="preserve"> </w:t>
      </w:r>
      <w:r>
        <w:rPr>
          <w:rtl w:val="true"/>
        </w:rPr>
        <w:t xml:space="preserve">/ </w:t>
      </w:r>
      <w:r>
        <w:rPr/>
        <w:t>۱</w:t>
      </w:r>
      <w:r>
        <w:rPr>
          <w:rtl w:val="true"/>
        </w:rPr>
        <w:t xml:space="preserve"> زیاد بن اَبیه</w:t>
      </w:r>
      <w:bookmarkEnd w:id="584"/>
    </w:p>
    <w:p>
      <w:pPr>
        <w:pStyle w:val="Heading4"/>
        <w:numPr>
          <w:ilvl w:val="3"/>
          <w:numId w:val="1"/>
        </w:numPr>
        <w:rPr/>
      </w:pPr>
      <w:bookmarkStart w:id="585" w:name="__RefHeading___Toc2325018_3224264995"/>
      <w:bookmarkStart w:id="586" w:name="_Toc226"/>
      <w:bookmarkEnd w:id="585"/>
      <w:r>
        <w:rPr/>
        <w:t>۸</w:t>
      </w:r>
      <w:r>
        <w:rPr>
          <w:rtl w:val="true"/>
        </w:rPr>
        <w:t xml:space="preserve"> </w:t>
      </w:r>
      <w:r>
        <w:rPr>
          <w:rtl w:val="true"/>
        </w:rPr>
        <w:t xml:space="preserve">/ </w:t>
      </w:r>
      <w:r>
        <w:rPr/>
        <w:t>۲</w:t>
      </w:r>
      <w:r>
        <w:rPr>
          <w:rtl w:val="true"/>
        </w:rPr>
        <w:t xml:space="preserve"> معاویه و یارانش</w:t>
      </w:r>
      <w:bookmarkEnd w:id="586"/>
    </w:p>
    <w:p>
      <w:pPr>
        <w:pStyle w:val="BookText"/>
        <w:rPr/>
      </w:pPr>
      <w:r>
        <w:rPr>
          <w:rFonts w:ascii="IRNazanin" w:hAnsi="IRNazanin" w:eastAsia="IRNazanin"/>
          <w:color w:val="111111"/>
          <w:sz w:val="28"/>
          <w:sz w:val="28"/>
          <w:szCs w:val="28"/>
          <w:rtl w:val="true"/>
          <w:lang w:bidi="fa-IR"/>
        </w:rPr>
        <w:t xml:space="preserve">باب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 حسن ، آنان را نفرین کرد</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زیاد بن اَبیه </w:t>
      </w:r>
      <w:r>
        <w:rPr>
          <w:rStyle w:val="FootnoteAnchor"/>
          <w:rtl w:val="true"/>
        </w:rPr>
        <w:footnoteReference w:id="896"/>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از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علیه السلام فریاد 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دستش را بلند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ما و پیروان ما را از زیاد بن ابیه بگیر و هر چه زودتر ، ما را شاهد مجازات او قرار ده، که به راستی تو بر هر کاری توانایی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المعجم الکبیرـ به نقل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پیروان علی علیه السلام را تعقیب می کرد و آنان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حسن بن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 او را بمیران</w:t>
      </w:r>
      <w:r>
        <w:rPr>
          <w:rFonts w:eastAsia="IRNazanin" w:cs="IRNazanin"/>
          <w:color w:val="111111"/>
          <w:sz w:val="28"/>
          <w:szCs w:val="28"/>
          <w:rtl w:val="true"/>
          <w:lang w:bidi="fa-IR"/>
        </w:rPr>
        <w:t xml:space="preserve">» . </w:t>
      </w:r>
      <w:r>
        <w:rPr>
          <w:rStyle w:val="FootnoteAnchor"/>
          <w:rtl w:val="true"/>
        </w:rPr>
        <w:footnoteReference w:id="897"/>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معاویه و یارانشالاحتجاجـ به نقل از شَعبی و ابو مِخنَف و یزید مصری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در نفرینش بر معاویه و یاران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 چه می خواهند؟ سقفِ روی سرشان بر آنان آوار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از جایی که نفهمند، بر ایشان فرود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ام را بیاور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تو را سپرِ خود در برابر ایشان قرار می دهم و از گزندهایشان به تو پناه می بَرَم و در برابر آنان ، از تو کمک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نیرو و توان خود، شرّ آنان را هر گونه و هر جا که تو خود می خواهی ، از من دور فرما ، ای مهربان ترینِ مهربانان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دعای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نزد معاویه آمد، معاویه به ایشان خوشآمد و درود گفت و دست داد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البابُ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علیه الإمام الحسین بن علیّ</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أهلُ الکوفَةِالإمام الحسین علیه السلامـ مِن دُعائِهِ یَومَ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أمسِک عَنهُم قَطرَ السَّماءِ ، وَامنَعهُم بَرَکاتِ الأَرضِ ، اللّهُمَّ فَإِن مَتَّعتَهُم إلی حینٍ فَفَرِّقهُم فِرَقا ، وَاجعَلهُم طَرائِقَ قِدَدا ، ولا تُرضِ عَنهُمُ الوُلاةَ أبَدا ؛ فَإِنَّهُم دَعَونا لِیَنصُرونا فَعَدَوا عَلَینا فَقَتَلونا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ینابیع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 القاسِمُ بنُ الحَسَنِ المُجتَبی وهُوَ شابٌّ ، وحَمَلَ عَلی القَومِ ، ولَم یَزَل یَقتُلُ مِنهُم حَتّی قَتَلَ مِنهُم سِتّینَ رَجُلاً ، فَضَرَبَهُ رَجُلٌ عَلی هامَتِهِ ، فَصُرِعَ إلَی الأَرضِ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عَمّاهُ أدرِکنی ، فَحَمَلَ عَلَیهِمُ الإِمامُ وفَرَّقَ القَومَ عَنهُ ، فَقَتَلَ قاتِلَ القاسِمِ ، فَبَکَی الإِمامُ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تَعلَمُ أنَّهُم دَعَونا لِیَنصُرونا فَخَذَلونا ، وأعانوا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احبِس عَنهُم قَطرَ السَّماءِ ، وَاحرِمهُم بَرَکاتِکَ ، اللّهُمَّ لا تَرضَ عَنهُم أبَدا ، اللّهُمَّ إنَّکَ إن کُنتَ حَبَستَ عَنَّا النَّصرَ فِی الدُّنیا فَاجعَلهُ لَنا ذُخرا فِی الآخِرَةِ ، وَانتَقِم لَنا مِنَ القَومِ الظّالِمینَ </w:t>
      </w:r>
      <w:r>
        <w:rPr>
          <w:rFonts w:eastAsia="Amiri" w:cs="Amiri" w:ascii="Amiri" w:hAnsi="Amiri"/>
          <w:color w:val="111111"/>
          <w:sz w:val="28"/>
          <w:szCs w:val="28"/>
          <w:rtl w:val="true"/>
          <w:lang w:bidi="ar-SA"/>
        </w:rPr>
        <w:t xml:space="preserve">. </w:t>
      </w:r>
      <w:r>
        <w:rPr>
          <w:rStyle w:val="FootnoteAnchor"/>
          <w:rtl w:val="true"/>
        </w:rPr>
        <w:footnoteReference w:id="899"/>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7" w:name="pg12843_163298"/>
    </w:p>
    <w:p>
      <w:pPr>
        <w:pStyle w:val="Heading3"/>
        <w:numPr>
          <w:ilvl w:val="2"/>
          <w:numId w:val="1"/>
        </w:numPr>
        <w:rPr/>
      </w:pPr>
      <w:bookmarkStart w:id="588" w:name="__RefHeading___Toc2325020_3224264995"/>
      <w:bookmarkStart w:id="589" w:name="_Toc227"/>
      <w:bookmarkEnd w:id="587"/>
      <w:bookmarkEnd w:id="588"/>
      <w:r>
        <w:rPr>
          <w:rtl w:val="true"/>
        </w:rPr>
        <w:t xml:space="preserve">باب نهم </w:t>
      </w:r>
      <w:r>
        <w:rPr>
          <w:rtl w:val="true"/>
        </w:rPr>
        <w:t xml:space="preserve">: </w:t>
      </w:r>
      <w:r>
        <w:rPr>
          <w:rtl w:val="true"/>
        </w:rPr>
        <w:t>کسانی که امام حسین علیه السلام ، آنان را نفرین کرد</w:t>
      </w:r>
      <w:bookmarkEnd w:id="589"/>
    </w:p>
    <w:p>
      <w:pPr>
        <w:pStyle w:val="Heading4"/>
        <w:numPr>
          <w:ilvl w:val="3"/>
          <w:numId w:val="1"/>
        </w:numPr>
        <w:rPr/>
      </w:pPr>
      <w:bookmarkStart w:id="590" w:name="__RefHeading___Toc2325022_3224264995"/>
      <w:bookmarkStart w:id="591" w:name="_Toc228"/>
      <w:bookmarkEnd w:id="590"/>
      <w:r>
        <w:rPr/>
        <w:t>۹</w:t>
      </w:r>
      <w:r>
        <w:rPr>
          <w:rtl w:val="true"/>
        </w:rPr>
        <w:t xml:space="preserve"> </w:t>
      </w:r>
      <w:r>
        <w:rPr>
          <w:rtl w:val="true"/>
        </w:rPr>
        <w:t xml:space="preserve">/ </w:t>
      </w:r>
      <w:r>
        <w:rPr/>
        <w:t>۱</w:t>
      </w:r>
      <w:r>
        <w:rPr>
          <w:rtl w:val="true"/>
        </w:rPr>
        <w:t xml:space="preserve"> اهل کوفه</w:t>
      </w:r>
      <w:bookmarkEnd w:id="591"/>
    </w:p>
    <w:p>
      <w:pPr>
        <w:pStyle w:val="BookText"/>
        <w:rPr/>
      </w:pPr>
      <w:r>
        <w:rPr>
          <w:rFonts w:ascii="IRNazanin" w:hAnsi="IRNazanin" w:eastAsia="IRNazanin"/>
          <w:color w:val="111111"/>
          <w:sz w:val="28"/>
          <w:sz w:val="28"/>
          <w:szCs w:val="28"/>
          <w:rtl w:val="true"/>
          <w:lang w:bidi="fa-IR"/>
        </w:rPr>
        <w:t xml:space="preserve">باب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 حسین ، آنان را نفرین کرد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اهل کوفهامام حسین علیه السلامـ از دعای ایشان در روز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آسمان را از آنان نگه دار و برکت های زمین را از آنان باز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تا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برخوردارشان ساختی، ایشان را فرقه فرقه گردان و اندیشه و تمایلاتشان را پراکنده ساز و حاکمان را هرگز از ایشان خشنود مدار؛ چرا که این مردم ، ما را دعوت کردند تا یاری مان کنند ؛ امّا بر ما تعدّی نمودند و کمر به قتلمان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 قاسم بن حسن مجتبی که جوان بود ، به میدان رفت و بر دشمن ، حمله بُرد و همچنان از آنان می کُشت تا آن که شصت تن را به هلاکت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 مردی ضربتی بر فرق او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 به زمین افتاد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 دشمن تاخت و آنان را از گِرد قاسم ، پراکند و قاتلِ قاسم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سپس گریست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اینها ما را دعوت کردند تا یاری مان دهند ؛ امّا تنهایمان گذاشتند و دشمنمان را یاری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 آسمان را از آنان باز بدار و از برکت هایت محرومشان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این مردم ، خشنود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دنیا یاری را از ما باز داشته ای ، آن را ذخیره آخرت ما قرار ده و انتقام ما را از گروه ستمکاران بگیر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الکامل فی التاریخ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 عَطَشُ الحُسَینِ علیه السلام ، فَدَنا مِنَ الفُراتِ لِیَشرَبَ ، فَرَماهُ حُصَینُ بنُ نُمَیرٍ بِسَهمٍ فَوَقَعَ فی فَمِهِ ، فَجَعَلَ یَتَلَقَّی الدَّمَ بِیَدِهِ ورَمی بِهِ إلَی السَّماءِ ، ثُمَّ حَمِدَ اللّهَ وأثنی عَلَیهِ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أشکو إلَیکَ ما یُصنَعُ بِابنِ بِنتِ نَبِیِّکَ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أحصِهِم </w:t>
      </w:r>
      <w:r>
        <w:rPr>
          <w:rStyle w:val="FootnoteAnchor"/>
          <w:rtl w:val="true"/>
        </w:rPr>
        <w:footnoteReference w:id="900"/>
      </w:r>
      <w:r>
        <w:rPr>
          <w:rFonts w:ascii="Amiri" w:hAnsi="Amiri" w:eastAsia="Amiri" w:cs="Amiri"/>
          <w:color w:val="111111"/>
          <w:sz w:val="28"/>
          <w:sz w:val="28"/>
          <w:szCs w:val="28"/>
          <w:rtl w:val="true"/>
          <w:lang w:bidi="ar-SA"/>
        </w:rPr>
        <w:t xml:space="preserve">عَدَدا ، وَاقتُلهُم بَدَدا </w:t>
      </w:r>
      <w:r>
        <w:rPr>
          <w:rStyle w:val="FootnoteAnchor"/>
          <w:rtl w:val="true"/>
        </w:rPr>
        <w:footnoteReference w:id="901"/>
      </w:r>
      <w:r>
        <w:rPr>
          <w:rFonts w:ascii="Amiri" w:hAnsi="Amiri" w:eastAsia="Amiri" w:cs="Amiri"/>
          <w:color w:val="111111"/>
          <w:sz w:val="28"/>
          <w:sz w:val="28"/>
          <w:szCs w:val="28"/>
          <w:rtl w:val="true"/>
          <w:lang w:bidi="ar-SA"/>
        </w:rPr>
        <w:t xml:space="preserve">، ولا تُبقِ مِنهُم أحَدا </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حَمَلَ بِنَفسِهِ عَلَی الفُراتِ حَمَلوا عَلَیهِ حَتّی أحالوهُ عَنِ الماءِ ، ثُمَّ رَمی رَجُلٌ مِنهُم بِسَهمٍ یُکَنّی أبَا الجَنوبِ الجُعفِیَّ </w:t>
      </w:r>
      <w:r>
        <w:rPr>
          <w:rStyle w:val="FootnoteAnchor"/>
          <w:rtl w:val="true"/>
        </w:rPr>
        <w:footnoteReference w:id="903"/>
      </w:r>
      <w:r>
        <w:rPr>
          <w:rFonts w:ascii="Amiri" w:hAnsi="Amiri" w:eastAsia="Amiri" w:cs="Amiri"/>
          <w:color w:val="111111"/>
          <w:sz w:val="28"/>
          <w:sz w:val="28"/>
          <w:szCs w:val="28"/>
          <w:rtl w:val="true"/>
          <w:lang w:bidi="ar-SA"/>
        </w:rPr>
        <w:t xml:space="preserve">، فَوَقَعَ السَّهمُ فی جَبهَتِهِ ، فَنَزَعَ الحُسَینُ علیه السلام السَّهمَ فَرَمی بِهِ ، وسالَتِ الدِّماءُ عَلی وَجهِهِ ولِحیَتِهِ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تَری ما أنَا فیهِ مِن عِبادِکَ هؤُلاءِ العُصاةِ الطُّغاةِ ، اللّهُمَّ فَأَحصِهِم عَدَدا ، وَاقتُلهُم بَدَدا </w:t>
      </w:r>
      <w:r>
        <w:rPr>
          <w:rStyle w:val="FootnoteAnchor"/>
          <w:rtl w:val="true"/>
        </w:rPr>
        <w:footnoteReference w:id="904"/>
      </w:r>
      <w:r>
        <w:rPr>
          <w:rFonts w:ascii="Amiri" w:hAnsi="Amiri" w:eastAsia="Amiri" w:cs="Amiri"/>
          <w:color w:val="111111"/>
          <w:sz w:val="28"/>
          <w:sz w:val="28"/>
          <w:szCs w:val="28"/>
          <w:rtl w:val="true"/>
          <w:lang w:bidi="ar-SA"/>
        </w:rPr>
        <w:t xml:space="preserve">، ولا تَذَر عَلی وَجهِ الأَرضِ مِنهُم أحَدا ، ولا تَغفِر لَهُم أبَدا </w:t>
      </w:r>
      <w:r>
        <w:rPr>
          <w:rFonts w:eastAsia="Amiri" w:cs="Amiri" w:ascii="Amiri" w:hAnsi="Amiri"/>
          <w:color w:val="111111"/>
          <w:sz w:val="28"/>
          <w:szCs w:val="28"/>
          <w:rtl w:val="true"/>
          <w:lang w:bidi="ar-SA"/>
        </w:rPr>
        <w:t xml:space="preserve">. </w:t>
      </w:r>
      <w:r>
        <w:rPr>
          <w:rStyle w:val="FootnoteAnchor"/>
          <w:rtl w:val="true"/>
        </w:rPr>
        <w:footnoteReference w:id="905"/>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تشنگی حسین علیه السلام شدّت گرفت و نزدیک فرات شد تا آبی بیاشامد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بن نُمَیر ، تیری به سوی ایشان انداخت که به دهانش اصابت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خون را با دستش گرفت و به آسمان پراکند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حمد و ثنای الهی به جای آورد و آن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رفتاری که با پسرِ دختر پیامبرت می شود ، به تو شِکوه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یکایکشان را به شمار آور و یکایکِ آنان را بکُش و اَحَدی از ایشان را برجای مگذار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فرات حمله می بُرد ، دشمن بر او هجوم می آورد تا آن که مانع رسیدنش به آب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 مردی به نام ابو جَنوب جُعفی ، تیری انداخت که به پیشانی امام علیه السلام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تیر را بیرون کشید و به کناری ، انداخت و خون بر صورت و محاسن او جاری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حسین علیه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 بینی که این بندگانِ نافرمان و طغیانگرت با من چه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یکایکشان را به شمار بیاور و یکایک آنان را بکُش و اَحَدی از آنها را بر روی زمین مگذار و هرگز نیامرزشان</w:t>
      </w:r>
      <w:r>
        <w:rPr>
          <w:rFonts w:eastAsia="IRNazanin" w:cs="IRNazanin"/>
          <w:color w:val="111111"/>
          <w:sz w:val="28"/>
          <w:szCs w:val="28"/>
          <w:rtl w:val="true"/>
          <w:lang w:bidi="fa-IR"/>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تَمیمُ بنُ حُصَینٍالإمام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 مِن عَسکَرِ عُمَرَ بنِ سَعدٍ رَجُلٌ آخَرُ ،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تَمیمُ بنُ حُصَینٍ الفَزارِیُّ ، فَنادی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حُسَینُ ویا أصحابَ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إلی ماءِ الفُراتِ یَلوحُ کَأَنَّهُ بُطونُ الحَیّاتِ ؟ وَاللّهِ لا ذُقتُم مِنهُ قَطرَةً حَتّی تَذوقُوا المَوتَ جُرَعا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تَمیمُ بنُ حُصَینٍ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وأبوهُ مِن أهلِ النّارِ ، اللّهُمَّ اقتُل هذا عَطَشا فِی هذَا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فَخَنَقَهُ العَطَشُ حَتّی سَقَطَ عَن فَرَسِهِ ، فَوَطِئَتهُ الخَیلُ بِسَنابِکِها </w:t>
      </w:r>
      <w:r>
        <w:rPr>
          <w:rStyle w:val="FootnoteAnchor"/>
          <w:rtl w:val="true"/>
        </w:rPr>
        <w:footnoteReference w:id="906"/>
      </w:r>
      <w:r>
        <w:rPr>
          <w:rFonts w:ascii="Amiri" w:hAnsi="Amiri" w:eastAsia="Amiri" w:cs="Amiri"/>
          <w:color w:val="111111"/>
          <w:sz w:val="28"/>
          <w:sz w:val="28"/>
          <w:szCs w:val="28"/>
          <w:rtl w:val="true"/>
          <w:lang w:bidi="ar-SA"/>
        </w:rPr>
        <w:t xml:space="preserve">فَماتَ </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زُرعَةُمجابو الدعوة عن محمّد الکوفی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رَجُلٌ مِن بَنی أبانِ بنِ دارِمٍ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زُرعَةُ ، شَهِدَ قَتلَ الحُسَینِ علیه السلام ، فَرَمَی الحُسَینَ علیه السلام بِسَهمٍ فَأَصابَ حَنَکَهُ ، فَجَعَلَ یَتَلَقَّی الدَّمَ ، 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إلَی السَّماءِ ، فَتُرمی </w:t>
      </w:r>
      <w:r>
        <w:rPr>
          <w:rStyle w:val="FootnoteAnchor"/>
          <w:rtl w:val="true"/>
        </w:rPr>
        <w:footnoteReference w:id="908"/>
      </w:r>
      <w:r>
        <w:rPr>
          <w:rFonts w:ascii="Amiri" w:hAnsi="Amiri" w:eastAsia="Amiri" w:cs="Amiri"/>
          <w:color w:val="111111"/>
          <w:sz w:val="28"/>
          <w:sz w:val="28"/>
          <w:szCs w:val="28"/>
          <w:rtl w:val="true"/>
          <w:lang w:bidi="ar-SA"/>
        </w:rPr>
        <w:t xml:space="preserve">بِهِ ، وذلِکَ أنَّ الحُسَینَ علیه السلام دَعا بِماءٍ لِیَشرَبَ ، فَلَمّا رَماهُ حالَ بَینَهُ وبَینَ الماءِ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ظَمِّئهُ ، اللّهُمَّ ظَمِّئهُ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فَحَدَّثَنی مَن شَهِدَهُ وهُوَ یَموتُ ، وهُوَ یَصیحُ مِنَ الحَرِّ فی بَطنِهِ وَالبَردِ فی ظَهرِهِ ، وبَینَ یَدَیهِ المَراوِحُ وَالثَّلجُ وخَلفَهُ الکانونُ </w:t>
      </w:r>
      <w:r>
        <w:rPr>
          <w:rStyle w:val="FootnoteAnchor"/>
          <w:rtl w:val="true"/>
        </w:rPr>
        <w:footnoteReference w:id="909"/>
      </w:r>
      <w:r>
        <w:rPr>
          <w:rFonts w:ascii="Amiri" w:hAnsi="Amiri" w:eastAsia="Amiri" w:cs="Amiri"/>
          <w:color w:val="111111"/>
          <w:sz w:val="28"/>
          <w:sz w:val="28"/>
          <w:szCs w:val="28"/>
          <w:rtl w:val="true"/>
          <w:lang w:bidi="ar-SA"/>
        </w:rPr>
        <w:t xml:space="preserve">،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اِسقونی أهلَکَنِی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فَیُؤتی بِعُسٍّ </w:t>
      </w:r>
      <w:r>
        <w:rPr>
          <w:rStyle w:val="FootnoteAnchor"/>
          <w:rtl w:val="true"/>
        </w:rPr>
        <w:footnoteReference w:id="910"/>
      </w:r>
      <w:r>
        <w:rPr>
          <w:rFonts w:ascii="Amiri" w:hAnsi="Amiri" w:eastAsia="Amiri" w:cs="Amiri"/>
          <w:color w:val="111111"/>
          <w:sz w:val="28"/>
          <w:sz w:val="28"/>
          <w:szCs w:val="28"/>
          <w:rtl w:val="true"/>
          <w:lang w:bidi="ar-SA"/>
        </w:rPr>
        <w:t xml:space="preserve">عَظیمٍ فیهِ السَّویقُ </w:t>
      </w:r>
      <w:r>
        <w:rPr>
          <w:rStyle w:val="FootnoteAnchor"/>
          <w:rtl w:val="true"/>
        </w:rPr>
        <w:footnoteReference w:id="911"/>
      </w:r>
      <w:r>
        <w:rPr>
          <w:rFonts w:ascii="Amiri" w:hAnsi="Amiri" w:eastAsia="Amiri" w:cs="Amiri"/>
          <w:color w:val="111111"/>
          <w:sz w:val="28"/>
          <w:sz w:val="28"/>
          <w:szCs w:val="28"/>
          <w:rtl w:val="true"/>
          <w:lang w:bidi="ar-SA"/>
        </w:rPr>
        <w:t xml:space="preserve">أوِ الماءُ وَاللَّبَنُ ، لَو شَرِبَهُ خَمسَةٌ لَکَفاهُم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فَیَشرَبُهُ ثُمَّ یَعودُ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اِسقونی أهلَکَنِی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فَانقَدَّ بَطنُهُ کَانقِدادِ البَعیرِ </w:t>
      </w:r>
      <w:r>
        <w:rPr>
          <w:rFonts w:eastAsia="Amiri" w:cs="Amiri" w:ascii="Amiri" w:hAnsi="Amiri"/>
          <w:color w:val="111111"/>
          <w:sz w:val="28"/>
          <w:szCs w:val="28"/>
          <w:rtl w:val="true"/>
          <w:lang w:bidi="ar-SA"/>
        </w:rPr>
        <w:t xml:space="preserve">. </w:t>
      </w:r>
      <w:r>
        <w:rPr>
          <w:rStyle w:val="FootnoteAnchor"/>
          <w:rtl w:val="true"/>
        </w:rPr>
        <w:footnoteReference w:id="912"/>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2" w:name="pg12843_163302"/>
    </w:p>
    <w:p>
      <w:pPr>
        <w:pStyle w:val="Heading4"/>
        <w:numPr>
          <w:ilvl w:val="3"/>
          <w:numId w:val="1"/>
        </w:numPr>
        <w:rPr/>
      </w:pPr>
      <w:bookmarkStart w:id="593" w:name="__RefHeading___Toc2325024_3224264995"/>
      <w:bookmarkStart w:id="594" w:name="_Toc229"/>
      <w:bookmarkEnd w:id="592"/>
      <w:bookmarkEnd w:id="593"/>
      <w:r>
        <w:rPr/>
        <w:t>۹</w:t>
      </w:r>
      <w:r>
        <w:rPr>
          <w:rtl w:val="true"/>
        </w:rPr>
        <w:t xml:space="preserve"> </w:t>
      </w:r>
      <w:r>
        <w:rPr>
          <w:rtl w:val="true"/>
        </w:rPr>
        <w:t xml:space="preserve">/ </w:t>
      </w:r>
      <w:r>
        <w:rPr/>
        <w:t>۲</w:t>
      </w:r>
      <w:r>
        <w:rPr>
          <w:rtl w:val="true"/>
        </w:rPr>
        <w:t xml:space="preserve"> تَمیم بن حُصَین</w:t>
      </w:r>
      <w:bookmarkEnd w:id="594"/>
    </w:p>
    <w:p>
      <w:pPr>
        <w:pStyle w:val="Heading4"/>
        <w:numPr>
          <w:ilvl w:val="3"/>
          <w:numId w:val="1"/>
        </w:numPr>
        <w:rPr/>
      </w:pPr>
      <w:bookmarkStart w:id="595" w:name="__RefHeading___Toc2325026_3224264995"/>
      <w:bookmarkStart w:id="596" w:name="_Toc230"/>
      <w:bookmarkEnd w:id="595"/>
      <w:r>
        <w:rPr/>
        <w:t>۹</w:t>
      </w:r>
      <w:r>
        <w:rPr>
          <w:rtl w:val="true"/>
        </w:rPr>
        <w:t xml:space="preserve"> </w:t>
      </w:r>
      <w:r>
        <w:rPr>
          <w:rtl w:val="true"/>
        </w:rPr>
        <w:t xml:space="preserve">/ </w:t>
      </w:r>
      <w:r>
        <w:rPr/>
        <w:t>۳</w:t>
      </w:r>
      <w:r>
        <w:rPr>
          <w:rtl w:val="true"/>
        </w:rPr>
        <w:t xml:space="preserve"> زُرعه</w:t>
      </w:r>
      <w:bookmarkEnd w:id="596"/>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تَمیم بن حُصَین </w:t>
      </w:r>
      <w:r>
        <w:rPr>
          <w:rStyle w:val="FootnoteAnchor"/>
          <w:rtl w:val="true"/>
        </w:rPr>
        <w:footnoteReference w:id="913"/>
      </w: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دیگر به نام تمیم بن حُصَین فَزاری از سپاه عمر بن سعد به میدان آمد و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و ای یاران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نگرید به آب فرات که چون شکم مارها می درخشد؟ به خدا سوگند ، قطره ای از آن نخواهید چشید تا آن که مرگ را جرعه جرعه سربکشید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کیست؟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 بن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 پدرش، هر دو، اهل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این روز، تشنه کام بکُش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تشنگی گلوی او را چنان فشرد که از اسبش به زیر افتاد و پای مال سُم اسبان شد و مُرد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زُرعه </w:t>
      </w:r>
      <w:r>
        <w:rPr>
          <w:rStyle w:val="FootnoteAnchor"/>
          <w:rtl w:val="true"/>
        </w:rPr>
        <w:footnoteReference w:id="914"/>
      </w:r>
      <w:r>
        <w:rPr>
          <w:rFonts w:ascii="IRNazanin" w:hAnsi="IRNazanin" w:eastAsia="IRNazanin"/>
          <w:color w:val="111111"/>
          <w:sz w:val="28"/>
          <w:sz w:val="28"/>
          <w:szCs w:val="28"/>
          <w:rtl w:val="true"/>
          <w:lang w:bidi="fa-IR"/>
        </w:rPr>
        <w:t>مجابو الدعوةـ به نقل از محمّد کوفی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اَبان بن دارِم ، به نام زُرعه ، در کشتن حسین علیه السلام شرکت داشت و تیری به سوی حسین علیه السلام انداخت که به فکّ ایشان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خون را می گرفت، سپس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به سوی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 به سوی آسمان ، پرتاب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آن بود که حسین علیه السلام در طلبِ آبی بود که بنوشد، و چون زرعه ، امام علیه السلام را با تیر زد ، مانع رسیدن او به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حسین علیه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اش بدار؛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اش بدار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شاهد مرگ زرعه بود ، برایم گفت که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در شکمش و سردی در پشتش فریاد می زد و یک بادبزن و مقداری یخ ، پیش روی او بود و منقلی پشت سرش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بدهید که تشنگی ، هلاکم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قدح بزرگی از سویق یا آب و شیر ـ که اگر پنج نفر می نوشیدند ، همه را کفایت می کرد ـ برایش می آوردند و آن را می نوشید و باز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بدهید که تشنگی هلاکم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نوشید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شکمش مانند شکم شتر ، از هم درید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شِمرُ بنُ ذِی الجَوشَنِالملهوف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شِمرَ بنَ ذِی الجَوشَنِ حَمَلَ عَلی فُسطاطِ الحُسَینِ علیه السلام فَطَعَنَهُ بِالرُّمحِ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بِالنّارِ اُحرِقهُ عَلی مَن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ذِی الجَوشَنِ ، أنتَ الدّاعی بِالنّارِ لِتُحرِقَ عَلی أهلی ؟ أحرَقَکَ اللّهُ بِالنّارِ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عَبدُ اللّهِ بنُ الحُصَینِالإرشاد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نادی عَبدُ اللّهِ بنُ الحُصَینِ الأَزدِیُّ ـ وکانَ عِدادُهُ فی بَجیلَةَ ـ بِأَعلی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تَنظُرُ إلَی الماءِ کَأَنَّهُ کَبِدُ السَّماءِ ؟ وَاللّهِ لا تَذوقونَ مِنهُ قَطرَةً واحِدةً حَتّی تَموتوا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اقتُلهُ عَطَشا ، ولا تَغفِر 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حُمَیدُ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لَعُدتُهُ بَعدَ ذلِکَ فی مَرَضِهِ ، فَوَاللّهِ الَّذی لا إلهَ غَیرُهُ ، لَقَد رَأَیتُهُ یَشرَبُ الماءَ حَتّی یَبغَرَ </w:t>
      </w:r>
      <w:r>
        <w:rPr>
          <w:rStyle w:val="FootnoteAnchor"/>
          <w:rtl w:val="true"/>
        </w:rPr>
        <w:footnoteReference w:id="916"/>
      </w:r>
      <w:r>
        <w:rPr>
          <w:rFonts w:ascii="Amiri" w:hAnsi="Amiri" w:eastAsia="Amiri" w:cs="Amiri"/>
          <w:color w:val="111111"/>
          <w:sz w:val="28"/>
          <w:sz w:val="28"/>
          <w:szCs w:val="28"/>
          <w:rtl w:val="true"/>
          <w:lang w:bidi="ar-SA"/>
        </w:rPr>
        <w:t xml:space="preserve">ثُمَّ یَقیؤُهُ ویَصیحُ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یَعودُ فَیَشرَبُ الماءَ حَتّی یَبغَرَ ، ثُمَّ یَقیؤُهُ ویَتَلَظّی عَطَشا ، فَما زالَ ذلِکَ دَأبَهُ حَتّی لَفَظَ نَفسَهُ </w:t>
      </w:r>
      <w:r>
        <w:rPr>
          <w:rFonts w:eastAsia="Amiri" w:cs="Amiri" w:ascii="Amiri" w:hAnsi="Amiri"/>
          <w:color w:val="111111"/>
          <w:sz w:val="28"/>
          <w:szCs w:val="28"/>
          <w:rtl w:val="true"/>
          <w:lang w:bidi="ar-SA"/>
        </w:rPr>
        <w:t xml:space="preserve">. </w:t>
      </w:r>
      <w:r>
        <w:rPr>
          <w:rStyle w:val="FootnoteAnchor"/>
          <w:rtl w:val="true"/>
        </w:rPr>
        <w:footnoteReference w:id="917"/>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7" w:name="pg12843_163304"/>
    </w:p>
    <w:p>
      <w:pPr>
        <w:pStyle w:val="Heading4"/>
        <w:numPr>
          <w:ilvl w:val="3"/>
          <w:numId w:val="1"/>
        </w:numPr>
        <w:rPr/>
      </w:pPr>
      <w:bookmarkStart w:id="598" w:name="__RefHeading___Toc2325028_3224264995"/>
      <w:bookmarkStart w:id="599" w:name="_Toc231"/>
      <w:bookmarkEnd w:id="597"/>
      <w:bookmarkEnd w:id="598"/>
      <w:r>
        <w:rPr/>
        <w:t>۹</w:t>
      </w:r>
      <w:r>
        <w:rPr>
          <w:rtl w:val="true"/>
        </w:rPr>
        <w:t xml:space="preserve"> </w:t>
      </w:r>
      <w:r>
        <w:rPr>
          <w:rtl w:val="true"/>
        </w:rPr>
        <w:t xml:space="preserve">/ </w:t>
      </w:r>
      <w:r>
        <w:rPr/>
        <w:t>۴</w:t>
      </w:r>
      <w:r>
        <w:rPr>
          <w:rtl w:val="true"/>
        </w:rPr>
        <w:t xml:space="preserve"> شِمر بن ذی الجَوشَن</w:t>
      </w:r>
      <w:bookmarkEnd w:id="599"/>
    </w:p>
    <w:p>
      <w:pPr>
        <w:pStyle w:val="Heading4"/>
        <w:numPr>
          <w:ilvl w:val="3"/>
          <w:numId w:val="1"/>
        </w:numPr>
        <w:rPr/>
      </w:pPr>
      <w:bookmarkStart w:id="600" w:name="__RefHeading___Toc2325030_3224264995"/>
      <w:bookmarkStart w:id="601" w:name="_Toc232"/>
      <w:bookmarkEnd w:id="600"/>
      <w:r>
        <w:rPr/>
        <w:t>۹</w:t>
      </w:r>
      <w:r>
        <w:rPr>
          <w:rtl w:val="true"/>
        </w:rPr>
        <w:t xml:space="preserve"> </w:t>
      </w:r>
      <w:r>
        <w:rPr>
          <w:rtl w:val="true"/>
        </w:rPr>
        <w:t xml:space="preserve">/ </w:t>
      </w:r>
      <w:r>
        <w:rPr/>
        <w:t>۵</w:t>
      </w:r>
      <w:r>
        <w:rPr>
          <w:rtl w:val="true"/>
        </w:rPr>
        <w:t xml:space="preserve"> عبداللّه بن حُصَین</w:t>
      </w:r>
      <w:bookmarkEnd w:id="601"/>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شِمر بن ذی الجَوشَن </w:t>
      </w:r>
      <w:r>
        <w:rPr>
          <w:rStyle w:val="FootnoteAnchor"/>
          <w:rtl w:val="true"/>
        </w:rPr>
        <w:footnoteReference w:id="918"/>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بن ذی الجوشن به خیمه حسین علیه السلام حمله کرد و با نیزه ، آن را پاره کرد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آتش بیاورید که این خیمه را بر سرِ کسانی که در آن هستند ، آتش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 طلبی که خانواده مرا به آتش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به آتش بسوزاند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عبداللّه بن حُصَین </w:t>
      </w:r>
      <w:r>
        <w:rPr>
          <w:rStyle w:val="FootnoteAnchor"/>
          <w:rtl w:val="true"/>
        </w:rPr>
        <w:footnoteReference w:id="919"/>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حُصَین اَزْدی ـ که در فهرست بَجیلَه بود ـ </w:t>
      </w:r>
      <w:r>
        <w:rPr>
          <w:rStyle w:val="FootnoteAnchor"/>
          <w:rtl w:val="true"/>
        </w:rPr>
        <w:footnoteReference w:id="920"/>
      </w:r>
      <w:r>
        <w:rPr>
          <w:rFonts w:ascii="IRNazanin" w:hAnsi="IRNazanin" w:eastAsia="IRNazanin"/>
          <w:color w:val="111111"/>
          <w:sz w:val="28"/>
          <w:sz w:val="28"/>
          <w:szCs w:val="28"/>
          <w:rtl w:val="true"/>
          <w:lang w:bidi="fa-IR"/>
        </w:rPr>
        <w:t xml:space="preserve">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می بینی که همچون دلِ آسمان می درخشد؟ به خدا سوگند که حتّی یک قطره از آن نخواهید نوشید تا از تشنگی بمیرید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تشنگی بکُش و هرگز نیامرزش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بن مُسلم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بعد از آن، در بیماری او به عیادتش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معبودی جز او نیست ، سوگند، دیدمش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استسقا گرفته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آب می نوشد ، سیراب نمی شود و آب هایی را که خورده است ، بالا می آورد و باز فریاد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 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آب می نوشد ؛ امّا سیراب نمی شود و آنچه نوشیده است ، بالا می آورد و از تشنگی می سوزد، و پیوسته چنین بود تا آن که مُرد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عُمَرُ بنُ سَعدٍالفتوح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الحُسَینُ علیه السلام إلی عُمَرَ بنِ سَعدٍ أنّی اُریدُ أن اُکَلِّمَکَ فَالقَنِی اللَّیلَةَ بَینَ عَسکَری وعَسکَرِکَ ، فَخَرَجَ إلَیهِ عُمَرُ بنُ سَعدٍ فی عِشرینَ فارِسا ، وأقبَلَ الحُسَینُ علیه السلام فی مِثلِ ذلِکَ ، فَلَمَّا التَقَیا أمَرَ الحُسَینُ علیه السلام أصحابَهُ فَتَنَحَّوا عَنهُ ، وبَقِیَ مَعَهُ أخوهُ العَبّاسُ وَابنُهُ عَلِیٌّ الأَکبَرُ ، وأمَرَ عُمَرُ بنُ سَعدٍ أصحابَهُ فَتَنَحَّوا عَنهُ ، وبَقِیَ مَعَهُ حَفصٌ ابنُهُ وغُلامٌ لَهُ یُقالُ لَهُ 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یَابنَ سَعدٍ ، أما تَتَّقِی اللّهَ الَّذی إلَیهِ مَعادُکَ أن تُقاتِلَنی وأنَا ابنُ مَن عَلِمتَ یا هذا مِن رَسولِ اللّهِ صلی الله علیه و آله ؟ فَاترُک هؤُلاءِ وکُن مَعی ، فَإِنّی اُقَرِّبُکَ إلَی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 أخافُ أن تُهدَم داری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أبنیها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تُؤخَذَ ضَیعَتی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اُخلِفُ عَلَیکَ خَیرا مِنها مِن مالی بِالحِجازِ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یُجِب عُمَرُ إلی شَیءٍ مِن ذلِکَ ، فَانصَرَفَ عَنهُ الحُسَینُ علیه السلام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ذَبَحَکَ اللّهُ مِن عَلی فِراشِکَ سَریعا عاجِلاً ، ولا غَفَرَ اللّهُ لَکَ یَومَ حَشرِکَ ونَشرِکَ ، فَوَاللّهِ إنّی لَأَرجو أن لا تَأکُلَ مِن بُرِّ العِراقِ إلاّ یَسیرا </w:t>
      </w:r>
      <w:r>
        <w:rPr>
          <w:rFonts w:eastAsia="Amiri" w:cs="Amiri" w:ascii="Amiri" w:hAnsi="Amiri"/>
          <w:color w:val="111111"/>
          <w:sz w:val="28"/>
          <w:szCs w:val="28"/>
          <w:rtl w:val="true"/>
          <w:lang w:bidi="ar-SA"/>
        </w:rPr>
        <w:t xml:space="preserve">. </w:t>
      </w:r>
      <w:r>
        <w:rPr>
          <w:rStyle w:val="FootnoteAnchor"/>
          <w:rtl w:val="true"/>
        </w:rPr>
        <w:footnoteReference w:id="921"/>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2" w:name="pg12843_163306"/>
    </w:p>
    <w:p>
      <w:pPr>
        <w:pStyle w:val="Heading4"/>
        <w:numPr>
          <w:ilvl w:val="3"/>
          <w:numId w:val="1"/>
        </w:numPr>
        <w:rPr/>
      </w:pPr>
      <w:bookmarkStart w:id="603" w:name="__RefHeading___Toc2325032_3224264995"/>
      <w:bookmarkStart w:id="604" w:name="_Toc233"/>
      <w:bookmarkEnd w:id="602"/>
      <w:bookmarkEnd w:id="603"/>
      <w:r>
        <w:rPr/>
        <w:t>۹</w:t>
      </w:r>
      <w:r>
        <w:rPr>
          <w:rtl w:val="true"/>
        </w:rPr>
        <w:t xml:space="preserve"> </w:t>
      </w:r>
      <w:r>
        <w:rPr>
          <w:rtl w:val="true"/>
        </w:rPr>
        <w:t xml:space="preserve">/ </w:t>
      </w:r>
      <w:r>
        <w:rPr/>
        <w:t>۶</w:t>
      </w:r>
      <w:r>
        <w:rPr>
          <w:rtl w:val="true"/>
        </w:rPr>
        <w:t xml:space="preserve"> عُمر بن سعد</w:t>
      </w:r>
      <w:bookmarkEnd w:id="604"/>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عُمر بن سعد </w:t>
      </w:r>
      <w:r>
        <w:rPr>
          <w:rStyle w:val="FootnoteAnchor"/>
          <w:rtl w:val="true"/>
        </w:rPr>
        <w:footnoteReference w:id="922"/>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علیه السلام به عمر بن سعد ، پیغام داد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خواهم با تو سخن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امشب میان اردوگاه من و خودت به ملاقاتم بیا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سعد ، با بیست سوار به سوی او رفت و حسین علیه السلام نیز به همین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هم رسیدند ، حسین علیه السلام به همراهانش دستور داد که از او فاصله گرفتند و تنها برادرش عبّاس و پسرش علی اکبر با او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نیز به همراهانش دستور داد که از او فاصله گرفتند و فقط فرزندش حفص و غلامش لاحق با وی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خدایی که بازگشتت به سوی اوست ، نمی ترسی که با من بجنگی، در حالی که می دانی من فرزند پیامبر خدا هستم؟ پس، اینان را رها کن و با من باش؛ چرا که من ، تو را به خداوند عز و جلنزدیک می گردانم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خانه ام خراب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آن را برایت می سازم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املاکم از من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املاکم در حجاز ، بهتر از آن را به تو می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دیگر پاسخی نداد و حسین علیه السلام برگشت و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شده است؟ خدا سَرت را هر چه زودتر در بسترت ببُرَد و در آن روز که زنده و محشور می شوی ، نیامرزدت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امیدوارم از گندم عراق ، جز اندکی نخوری</w:t>
      </w:r>
      <w:r>
        <w:rPr>
          <w:rFonts w:eastAsia="IRNazanin" w:cs="IRNazanin"/>
          <w:color w:val="111111"/>
          <w:sz w:val="28"/>
          <w:szCs w:val="28"/>
          <w:rtl w:val="true"/>
          <w:lang w:bidi="fa-IR"/>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الحسین للخوارزمی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عَلِیُّ بنُ الحُسَینِ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یَومَئِذٍ ابنُ ثَمانَ عَشرَةَ سَنَةً ، فَلَمّا رَآهُ الحُسَینُ علیه السلام رَفَعَ شَیبَتَهُ نَحوَ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عَلی هؤُلاءِ القَومِ ، فَقَد بَرَزَ إلَیهِم غُلامٌ أشبَهُ النّاسِ خَلقا وخُلُقا ومَنطِقا بِرَسولِکَ مُحَمَّدٍ صلی الله علیه و آله ، کُنّا إذَا اشتَقنا إلی وَجهِ رَسولِکَ نَظَرنا إلی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فَامنَعهُم بَرَکاتِ الأَرضِ ، وإن مَتَّعتَهُم فَفَرِّقهُم تَفریقا ، ومَزِّقهُم تَمزیقا ، وَاجعَلهُم طَرائِقَ قِدَدا </w:t>
      </w:r>
      <w:r>
        <w:rPr>
          <w:rStyle w:val="FootnoteAnchor"/>
          <w:rtl w:val="true"/>
        </w:rPr>
        <w:footnoteReference w:id="923"/>
      </w:r>
      <w:r>
        <w:rPr>
          <w:rFonts w:ascii="Amiri" w:hAnsi="Amiri" w:eastAsia="Amiri" w:cs="Amiri"/>
          <w:color w:val="111111"/>
          <w:sz w:val="28"/>
          <w:sz w:val="28"/>
          <w:szCs w:val="28"/>
          <w:rtl w:val="true"/>
          <w:lang w:bidi="ar-SA"/>
        </w:rPr>
        <w:t xml:space="preserve">، ولا تُرضِ الوُلاةَ عَنهُم أبَدا ؛ فَإِنَّهُم دَعَونا لِیَنصُرونا ثُمَّ عَدَوا عَلَینا یُقاتِلُونّا ویَقتُلُونّا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صاحَ الحُسَینُ علیه السلام بِعُمَرَ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اللّهُ رَحِمَکَ ، ولا بارَکَ لَکَ فی أمرِکَ ، وسَلَّطَ عَلَیکَ مَن یَذبَحُکَ عَلی فِراشِکَ ، کَما قَطَعتَ رَحِمی ، ولَم تَحفَظ قَرابَتی مِن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924"/>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علیه السلام ،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آن وقت ، هجده 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حسین علیه السلام به او افتاد ، محاسنش را به طرف آسمان بالا بُرد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این قوم ، گواه باش؛ زیرا جوانی به سوی آنان رفت که در اخلاق و شمایل و گفتار ، شبیه ترینِ مردم به پیامبرت محمّد صلی الله علیه و آله است، چنان که هرگاه دل تنگِ روی پیامبرت می شدیم ، به چهره او می نگریستیم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های زمین را از این مردم ، باز بدار و اگر زنده شان داشتی ، آنان را تار و مار گردان و پاره پاره شان کن و در اندیشه ها و تمایلات گوناگون ، قرارشان ده و حکمرانانشان را هرگز از آنان خشنود مگردان؛ زیرا که این مردم ، ما را دعوت کردند تا یاری مان دهند ؛ امّا کمر به جنگ با ما و قتل ما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حسین علیه السلام بر عمر بن سعد ،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خداوند ، رشته خویشاوندی تو را ببُرَد و در کار تو ، برایت برکت ننهد و کسی را بر تو مسلّط سازد که در بسترت سَرَت را ببُرَد، که پیوند خویشاوندی با مرا بُریدی و حرمت خویشاوندی من با پیامبر خدا را پاس نداشتی</w:t>
      </w:r>
      <w:r>
        <w:rPr>
          <w:rFonts w:eastAsia="IRNazanin" w:cs="IRNazanin"/>
          <w:color w:val="111111"/>
          <w:sz w:val="28"/>
          <w:szCs w:val="28"/>
          <w:rtl w:val="true"/>
          <w:lang w:bidi="fa-IR"/>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مالِکُ بنُ 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حُوَیزَةَ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لابن أبی شیبة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وائِلِ بنِ عَلقَمَةَ أنَّهُ شَهِدَ الحُسَینَ علیه السلام بِکَربَلاءَ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أفیکُم حُسَینٌ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 غَفورٍ رَحیمٍ 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حُوَیزَةَ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حُزهُ إلَی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فَنَفَرَ بِهِ فَرَسُهُ عَلی ساقَیهِ ، فَتَقَطَّعَ فَما بَقِیَ مِنهُ غَیرُ رِجلِهِ فِی الرِّکابِ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رَجُلٌ مِن مُعَسکَرِ عُمَرَ بنِ سَعدٍ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بنُ حَوزَةَ عَلی فَرَسٍ لَهُ ، حَتّی وَقَفَ عِندَ الخَندَقِ وجَعَلَ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یا حُسَینُ ، فَقَد تَلفَحُکَ النّارُ فِی الدُّنیا قَبلَ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یا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قادِمٌ عَلی رَبٍّ رَحیمٍ وشَفیعٍ مُطاعٍ ، وذلِکَ جَدّی رَسولُ اللّهِ صلی الله علیه و آله ، ثُمَّ قالَ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الرَّجُلُ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مالِکُ بنُ 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حُزهُ إلَی النّارِ ، وأذِقهُ حَرَّها فِی الدُّنیا قَبلَ مَصیرِهِ إلَی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یَکُن بِأَسرَعَ أن شَبَّثَ بِهِ الفَرَسُ فَأَلقَتهُ فِی النّارِ فَاحتَرَقَ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الحُسَینُ علیه السلام للّهِِ ساجِدا مُطیعا ،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لَها مِن دَعوَةٍ ما کانَ أسرَعَ إجابَتَها </w:t>
      </w:r>
      <w:r>
        <w:rPr>
          <w:rFonts w:eastAsia="Amiri" w:cs="Amiri" w:ascii="Amiri" w:hAnsi="Amiri"/>
          <w:color w:val="111111"/>
          <w:sz w:val="28"/>
          <w:szCs w:val="28"/>
          <w:rtl w:val="true"/>
          <w:lang w:bidi="ar-SA"/>
        </w:rPr>
        <w:t xml:space="preserve">! </w:t>
      </w:r>
      <w:r>
        <w:rPr>
          <w:rStyle w:val="FootnoteAnchor"/>
          <w:rtl w:val="true"/>
        </w:rPr>
        <w:footnoteReference w:id="926"/>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5" w:name="pg12843_163310"/>
    </w:p>
    <w:p>
      <w:pPr>
        <w:pStyle w:val="Heading4"/>
        <w:numPr>
          <w:ilvl w:val="3"/>
          <w:numId w:val="1"/>
        </w:numPr>
        <w:rPr/>
      </w:pPr>
      <w:bookmarkStart w:id="606" w:name="__RefHeading___Toc2325034_3224264995"/>
      <w:bookmarkStart w:id="607" w:name="_Toc234"/>
      <w:bookmarkEnd w:id="605"/>
      <w:bookmarkEnd w:id="606"/>
      <w:r>
        <w:rPr/>
        <w:t>۹</w:t>
      </w:r>
      <w:r>
        <w:rPr>
          <w:rtl w:val="true"/>
        </w:rPr>
        <w:t xml:space="preserve"> </w:t>
      </w:r>
      <w:r>
        <w:rPr>
          <w:rtl w:val="true"/>
        </w:rPr>
        <w:t xml:space="preserve">/ </w:t>
      </w:r>
      <w:r>
        <w:rPr/>
        <w:t>۷</w:t>
      </w:r>
      <w:r>
        <w:rPr>
          <w:rtl w:val="true"/>
        </w:rPr>
        <w:t xml:space="preserve"> مالک بن حَوزَه </w:t>
      </w:r>
      <w:r>
        <w:rPr>
          <w:rtl w:val="true"/>
        </w:rPr>
        <w:t>(</w:t>
      </w:r>
      <w:r>
        <w:rPr>
          <w:rtl w:val="true"/>
        </w:rPr>
        <w:t>ابن حُوَیزه</w:t>
      </w:r>
      <w:r>
        <w:rPr>
          <w:rtl w:val="true"/>
        </w:rPr>
        <w:t>)</w:t>
      </w:r>
      <w:bookmarkEnd w:id="607"/>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مالک بن حَوزَه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حُوَیزه</w:t>
      </w:r>
      <w:r>
        <w:rPr>
          <w:rFonts w:eastAsia="Amiri" w:cs="Amiri" w:ascii="Amiri" w:hAnsi="Amiri"/>
          <w:color w:val="111111"/>
          <w:sz w:val="28"/>
          <w:szCs w:val="28"/>
          <w:rtl w:val="true"/>
          <w:lang w:bidi="ar-SA"/>
        </w:rPr>
        <w:t xml:space="preserve">) </w:t>
      </w:r>
      <w:r>
        <w:rPr>
          <w:rStyle w:val="FootnoteAnchor"/>
          <w:rtl w:val="true"/>
        </w:rPr>
        <w:footnoteReference w:id="927"/>
      </w:r>
      <w:r>
        <w:rPr>
          <w:rFonts w:ascii="IRNazanin" w:hAnsi="IRNazanin" w:eastAsia="IRNazanin"/>
          <w:color w:val="111111"/>
          <w:sz w:val="28"/>
          <w:sz w:val="28"/>
          <w:szCs w:val="28"/>
          <w:rtl w:val="true"/>
          <w:lang w:bidi="fa-IR"/>
        </w:rPr>
        <w:t xml:space="preserve">المُصنَّف ، ابن ابی شیبةـ به نقل از وائل بن علقمه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شاهد حسین علیه السلام در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حسین در میان شماست؟ حسین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 باد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که به پروردگاری آمرزنده و مهربان و مُطاع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حُوَیزه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آتش بیفکن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که رفت ، اسبش رمید و پا در رکاب ، واژگون گشت و تکّه تکّه شد و جز پایش که هنوز در رکاب بود ، چیزی از او باقی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اردوگاه عمر بن سعد، به نام مالک بن حَوزَه، سوار بر اسبش آمد و کنار خندق ایستاد و فریاد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ـ ای حسین ـ که آتش ، تو را در دنیا، پیش از آخرت، می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پروردگاری مهربان و شفاعت کننده ای که شفاعتش پذیرفته می شود، یعنی جدّم پیامبر خدا، وارد می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حَوزه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آتش بیفکن و سوزشِ آن را، پیش از آن که ره سپار آخرت شود، در همین دنیا به او بچشان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درنگ ، اسب ، او را بر زمین کوفت و در آتشش افکند و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برای خدا به زمین افتاد و سجده طاعت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برداشت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اجابت شد</w:t>
      </w:r>
      <w:r>
        <w:rPr>
          <w:rFonts w:eastAsia="IRNazanin" w:cs="IRNazanin"/>
          <w:color w:val="111111"/>
          <w:sz w:val="28"/>
          <w:szCs w:val="28"/>
          <w:rtl w:val="true"/>
          <w:lang w:bidi="fa-IR"/>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مالِکُ بنُ نَسرٍمقتل الحسین للخوارزمی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القِتالِ فَوَقَفَ مَکانَهُ ، فَکُلَّما أتاهُ رَجُلٌ مِنَ النّاسِ وَانتَهی إلَیهِ ، انصَرَفَ عَنهُ وکَرِهَ أن یَلقَی اللّهَ بِدَمِهِ ، حَتّی جاءَهُ رَجُلٌ مِن کِندَةَ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بنُ نَسرٍ ، فَضَرَبَهُ بِالسَّیفِ عَلی رَأسِهِ ، وکانَ عَلَیهِ بُرنُسٌ </w:t>
      </w:r>
      <w:r>
        <w:rPr>
          <w:rStyle w:val="FootnoteAnchor"/>
          <w:rtl w:val="true"/>
        </w:rPr>
        <w:footnoteReference w:id="928"/>
      </w:r>
      <w:r>
        <w:rPr>
          <w:rFonts w:ascii="Amiri" w:hAnsi="Amiri" w:eastAsia="Amiri" w:cs="Amiri"/>
          <w:color w:val="111111"/>
          <w:sz w:val="28"/>
          <w:sz w:val="28"/>
          <w:szCs w:val="28"/>
          <w:rtl w:val="true"/>
          <w:lang w:bidi="ar-SA"/>
        </w:rPr>
        <w:t xml:space="preserve">، فَقَطَعَ البُرنُسَ وَامتَلَأَ دَما فَقالَ لَهُ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أکَلتَ بِیَمینِکَ ولا شَرِبتَ بِها ، وحَشَرَکَ اللّهُ مَعَ الظّالِمینَ ، ثُمَّ ألقَی البُرنُسَ ولَبِسَ قَلَنسُوَةً ، وَاعتَمَّ عَلَیها وقَد أعیا وتَبَلَّدَ ، وجاءَ الکِندِیُّ فَأَخَذَ البُرنُسَ وکانَ مِن خَزٍّ ، فَلَمّا قَدِمَ بِهِ بَعدَ ذلِکَ عَلَی امرَأَتِهِ اُمِّ عَبدِ اللّهِ لِیَغسِلَهُ مِنَ الدَّمِ قالَت لَهُ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أتَسلُبُ ابنَ بِنتِ رَسولِ اللّهِ بُرنُسَهُ وتَدخُلُ بَیتی ؟ اخرُج عَنّی حَشَا اللّهُ قَبرَکَ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أصحابُهُ أنَّهُ یَبِسَت یَداهُ ، ولَم یَزَل فَقیرا بِأَسوَاَحالٍ إلی أن ماتَ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مُحَمَّدُ بنُ الأَشعَثِالإمام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رَجُلٌ آخَرُ مِن عَسکَرِ عُمَرَ بنِ سَعدٍ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الأَشعَثِ بنِ قَیسٍ الکِندِیُّ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حُسَینَ بنَ فاطِمَةَ ، أیَّةُ حُرمَةٍ لَکَ مِن رَسولِ اللّهِ لَیسَت لِغَیرِکَ ؟ فَتَلاَ الحُسَینُ علیه السلام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اصْطَفَی ءَادَمَ وَنُوحًا وَءَالَ إِبْرَ هِیمَ وَءَالَ عِمْرَ نَ عَلَی الْعَــلَمِینَ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 مُحَمَّدا لَمِن آلِ إبراهیمَ ، وإنَّ العِترَةَ الهادِیَةَ لَمِن آلِ مُحَمَّدٍ ، مَنِ الرَّجُلُ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الأَشعَثِ بنِ قَیسٍ الکِندِیُّ ، فَرَفَعَ الحُسَینُ علیه السلام رَأسَهُ إلَی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 مُحَمَّدَ بنَ الأَشعَثِ ذُلاًّ فِی هذَا الیَومِ ، لا تُعِزُّهُ بَعدَ هذَا الیَومِ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لَهُ عارِضٌ فَخَرَجَ مِنَ العَسکَرِ یَتَبَرَّزُ ، فَسَلَّطَ اللّهُ عَلَیهِ عَقرَبا فَلَدَغَتهُ ، فَماتَ بادِیَ العَورَةِ </w:t>
      </w:r>
      <w:r>
        <w:rPr>
          <w:rFonts w:eastAsia="Amiri" w:cs="Amiri" w:ascii="Amiri" w:hAnsi="Amiri"/>
          <w:color w:val="111111"/>
          <w:sz w:val="28"/>
          <w:szCs w:val="28"/>
          <w:rtl w:val="true"/>
          <w:lang w:bidi="ar-SA"/>
        </w:rPr>
        <w:t xml:space="preserve">. </w:t>
      </w:r>
      <w:r>
        <w:rPr>
          <w:rStyle w:val="FootnoteAnchor"/>
          <w:rtl w:val="true"/>
        </w:rPr>
        <w:footnoteReference w:id="930"/>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8" w:name="pg12843_163312"/>
    </w:p>
    <w:p>
      <w:pPr>
        <w:pStyle w:val="Heading4"/>
        <w:numPr>
          <w:ilvl w:val="3"/>
          <w:numId w:val="1"/>
        </w:numPr>
        <w:rPr/>
      </w:pPr>
      <w:bookmarkStart w:id="609" w:name="__RefHeading___Toc2325036_3224264995"/>
      <w:bookmarkStart w:id="610" w:name="_Toc235"/>
      <w:bookmarkEnd w:id="608"/>
      <w:bookmarkEnd w:id="609"/>
      <w:r>
        <w:rPr/>
        <w:t>۹</w:t>
      </w:r>
      <w:r>
        <w:rPr>
          <w:rtl w:val="true"/>
        </w:rPr>
        <w:t xml:space="preserve"> </w:t>
      </w:r>
      <w:r>
        <w:rPr>
          <w:rtl w:val="true"/>
        </w:rPr>
        <w:t xml:space="preserve">/ </w:t>
      </w:r>
      <w:r>
        <w:rPr/>
        <w:t>۸</w:t>
      </w:r>
      <w:r>
        <w:rPr>
          <w:rtl w:val="true"/>
        </w:rPr>
        <w:t xml:space="preserve"> مالک بن نَسر</w:t>
      </w:r>
      <w:bookmarkEnd w:id="610"/>
    </w:p>
    <w:p>
      <w:pPr>
        <w:pStyle w:val="Heading4"/>
        <w:numPr>
          <w:ilvl w:val="3"/>
          <w:numId w:val="1"/>
        </w:numPr>
        <w:rPr/>
      </w:pPr>
      <w:bookmarkStart w:id="611" w:name="__RefHeading___Toc2325038_3224264995"/>
      <w:bookmarkStart w:id="612" w:name="_Toc236"/>
      <w:bookmarkEnd w:id="611"/>
      <w:r>
        <w:rPr/>
        <w:t>۹</w:t>
      </w:r>
      <w:r>
        <w:rPr>
          <w:rtl w:val="true"/>
        </w:rPr>
        <w:t xml:space="preserve"> </w:t>
      </w:r>
      <w:r>
        <w:rPr>
          <w:rtl w:val="true"/>
        </w:rPr>
        <w:t xml:space="preserve">/ </w:t>
      </w:r>
      <w:r>
        <w:rPr/>
        <w:t>۹</w:t>
      </w:r>
      <w:r>
        <w:rPr>
          <w:rtl w:val="true"/>
        </w:rPr>
        <w:t xml:space="preserve"> محمّد بن اشعث</w:t>
      </w:r>
      <w:bookmarkEnd w:id="612"/>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مالک بن نَسر </w:t>
      </w:r>
      <w:r>
        <w:rPr>
          <w:rStyle w:val="FootnoteAnchor"/>
          <w:rtl w:val="true"/>
        </w:rPr>
        <w:footnoteReference w:id="931"/>
      </w:r>
      <w:r>
        <w:rPr>
          <w:rFonts w:ascii="IRNazanin" w:hAnsi="IRNazanin" w:eastAsia="IRNazanin"/>
          <w:color w:val="111111"/>
          <w:sz w:val="28"/>
          <w:sz w:val="28"/>
          <w:szCs w:val="28"/>
          <w:rtl w:val="true"/>
          <w:lang w:bidi="fa-IR"/>
        </w:rPr>
        <w:t xml:space="preserve">مقتل الحسین علیه السلام ،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جنگیدن ناتوان شد و در جای خود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سپاهیان دشمن که می آمد و به او می رسید ، بر می گشت؛ چون دوست نداشت با دستان آلوده به خون حسین علیه السلام خدا را دیدار کند، تا آن که مردی از قبیله کِنْده به نام مالک بن نَسر ، آمد و شمشیری بر سرِ ایشان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کلاه بَرَکی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بُرنُس</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 بَرَکی را شکافت و پُر از خون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دستت نخوری و نیاشامی، و خدا ، با ستمکاران ، محشورت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بَرَکی را انداخت و عرقچین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قَلَنْسُوَه</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پوشید و بر آن ، دستار بست ، در حالی که دیگر درمانده شده و از پا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کِنْدی آمد و بَرَکی را ـ که از خز بود ـ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که آن را نزد همسرش اُمّ عبد اللّه آورد که خونش را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 پسرِ دختر پیامبر خدا را غارت می کنی و وارد خانه من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 از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گورت را از آتش ،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آن مرد کِندی گفتند که هر دو دست او خشک شد و پیوسته در فقر و بدترین حال و روز بود تا آن که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محمّد بن اشعث </w:t>
      </w:r>
      <w:r>
        <w:rPr>
          <w:rStyle w:val="FootnoteAnchor"/>
          <w:rtl w:val="true"/>
        </w:rPr>
        <w:footnoteReference w:id="934"/>
      </w: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دیگر از لشکر عمر بن سعد، به نام محمّد بن اشعث بن قیس کِندی، پیش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جانب پیامبر خدا ، چه حرمتی است که برای دیگران نیست؟ حسین علیه السلام این آیه را تلاوت کرد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خداوند ، آدم و نوح و خاندان ابراهیم و خاندان عمران را بر جهانیان برگزید ؛ فرزندانی که بعضی از آنان ، از نسل بعضی دیگرند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محمّد ، از خاندان ابراهیم است و عترت هدایتگر از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اشعث بن قیس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سرش را به سوی آسمان بلند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خواری را به محمّد بن اشعث بنمایان و از این روز به بعد ، هرگز او را عزّت 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هنگام، محمّد بن اشعث را ادرار گرفت و برای قضای حاجت ، به بیرون از اردوگاه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کژدُمی را به جان او انداخت که وی را گَزید و با عورت برهنه مُرد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رَجُلٌ مِن کَلبٍالمناقب 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کَلبٍ رَماهُ بِسَهمٍ فَشَکَّ شِدقَهُ </w:t>
      </w:r>
      <w:r>
        <w:rPr>
          <w:rStyle w:val="FootnoteAnchor"/>
          <w:rtl w:val="true"/>
        </w:rPr>
        <w:footnoteReference w:id="935"/>
      </w:r>
      <w:r>
        <w:rPr>
          <w:rFonts w:ascii="Amiri" w:hAnsi="Amiri" w:eastAsia="Amiri" w:cs="Amiri"/>
          <w:color w:val="111111"/>
          <w:sz w:val="28"/>
          <w:sz w:val="28"/>
          <w:szCs w:val="28"/>
          <w:rtl w:val="true"/>
          <w:lang w:bidi="ar-SA"/>
        </w:rPr>
        <w:t xml:space="preserve">، فَقالَ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أرواکَ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فَعَطِشَ الرَّجُلُ حَتّی ألقی نَفسَهُ فِی الفُراتِ وشَرِبَ حَتّی ماتَ </w:t>
      </w:r>
      <w:r>
        <w:rPr>
          <w:rFonts w:eastAsia="Amiri" w:cs="Amiri" w:ascii="Amiri" w:hAnsi="Amiri"/>
          <w:color w:val="111111"/>
          <w:sz w:val="28"/>
          <w:szCs w:val="28"/>
          <w:rtl w:val="true"/>
          <w:lang w:bidi="ar-SA"/>
        </w:rPr>
        <w:t xml:space="preserve">. </w:t>
      </w:r>
      <w:r>
        <w:rPr>
          <w:rStyle w:val="FootnoteAnchor"/>
          <w:rtl w:val="true"/>
        </w:rPr>
        <w:footnoteReference w:id="936"/>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3" w:name="pg12843_163314"/>
    </w:p>
    <w:p>
      <w:pPr>
        <w:pStyle w:val="Heading4"/>
        <w:numPr>
          <w:ilvl w:val="3"/>
          <w:numId w:val="1"/>
        </w:numPr>
        <w:rPr/>
      </w:pPr>
      <w:bookmarkStart w:id="614" w:name="__RefHeading___Toc2325040_3224264995"/>
      <w:bookmarkStart w:id="615" w:name="_Toc237"/>
      <w:bookmarkEnd w:id="613"/>
      <w:bookmarkEnd w:id="614"/>
      <w:r>
        <w:rPr/>
        <w:t>۹</w:t>
      </w:r>
      <w:r>
        <w:rPr>
          <w:rtl w:val="true"/>
        </w:rPr>
        <w:t xml:space="preserve"> </w:t>
      </w:r>
      <w:r>
        <w:rPr>
          <w:rtl w:val="true"/>
        </w:rPr>
        <w:t xml:space="preserve">/ </w:t>
      </w:r>
      <w:r>
        <w:rPr/>
        <w:t>۱۰</w:t>
      </w:r>
      <w:r>
        <w:rPr>
          <w:rtl w:val="true"/>
        </w:rPr>
        <w:t xml:space="preserve"> مردی از قبیله کَلب</w:t>
      </w:r>
      <w:bookmarkEnd w:id="615"/>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مردی از قبیله کَلبالمناقب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 ، تیری به سوی حسین علیه السلام انداخت که در چانه ایشان فرو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سیرابت مکند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را چنان تشنگی گرفت که خودش را در فرات انداخت و چندان نوشید که مُرد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علیه الإمام زین العابدین</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حَرمَلَةُ بنُ کاهِلَةَالأمالی للطوسی عن المنهال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عَلِیِّ بنِ الحُسَینِ علیهماالسلام مُنصَرَفی مِن مَکَّةَ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حَرمَلَةُ بنُ کاهِلَةَ الأَسَدِیُّ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تَرَکتُهُ حَیّا بِالکوفَةِ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یَدَیهِ جَمیعا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أذِقهُ حَرَّ الحَدیدِ ، اللّهُمَّ أذِقهُ حَرَّ الحَدیدِ ، اللّهُمَّ أذِقهُ حَرَّ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الکوفَةَ ، وقَد ظَهَرَ المُختارُ بنُ أبی عُبَیدَةَ وکانَ لی صَدیقا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فَکُنتُ فی مَنزِلی أیّاما حَتَّی انقَطَعَ النّاسُ عَنّی ، ورَکِبتُ إلَیهِ فَلَقیتُهُ خارِجا مِن دارِهِ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مِنهالُ ، لَم تَأتِنا فی وِلایَتِنا هذِهِ ، ولَم تُهَنِّنا بِها ، ولَم تَشرَکنا فیها ؟ فَأَعلَمتُهُ أنّی کُنتُ بِمَکَّةَ وأنّی قَد جِئتُکَ الآنَ ، وسایَرتُهُ ونَحنُ نَتَحَدَّثُ حَتّی أتَی الکِناسَ ، فَوَقَفَ وُقوفا کَأَنَّهُ یَنتَظِرُ شَیئا ، وقَد کانَ اُخبِرَ بِمَکانِ حَرمَلَةَ بنِ کاهِلَةَ فَوَجَّهَ فی طَلَبِهِ ، فَلَم نَلبَث أن جاءَ قَومٌ یَرکُضونَ وقَومٌ یَشتَدّونَ ، حَتّی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 قَد اُخِذَ حَرمَلَةُ بنُ کاهِلَةَ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لَبِثنا أن جیءَ بِهِ ، فَلَمّا نَظَرَ إلَیهِ المُختارُ ، قالَ لِحَرمَلَةَ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مَکَّنَنی مِنکَ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الجَزّارَ الجَزّارَ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فَاُتِیَ بِجَزّارٍ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یَدَیهِ ، فَقُطِعَتا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رِجلَیهِ ، فَقُطِعَتا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النّارَ ، فَاُتِیَ بِنارٍ وقَصَبٍ فَاُلقِیَ عَلَیهِ وَاشتَعَلَت فیهِ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مِنهالُ إنَّ التَّسبیحَ لَحَسَنٌ ، فَفیمَ سَبَّحتَ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الأَمیرُ دَخَلتُ فی سَفرَتی هذِهِ مُنصَرَفی مِن مَکَّةَ عَلی عَلِیِّ بنِ الحُسَینِ علیه السلام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حَرمَلَةُ بنُ کاهِلَةَ الأَسَدِیُّ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تَرَکتُهُ حَیّا بِالکوفَةِ ، فَرَفَعَ یَدَیهِ جَمیعا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أذِقهُ حَرَّ الحَدیدِ ، اللّهُمَّ أذِقهُ حَرَّ الحَدیدِ ، اللّهُمَّ أذِقهُ حَرَّ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 عَلِیَّ بنَ الحُسَینِ علیه السلام یَقولُ هذا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عَن دابَّتِهِ ، وصَلّی رَکعَتَینِ فَأَطالَ السُّجودَ ، ثُمَّ قامَ فَرَکِبَ وقَدِ احتَرَقَ حَرمَلَةُ ورَکِبتُ مَعَهُ ، وسِرنا فَحاذَیتُ داری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الأَمیرُ إن رَأَیتَ أن تُشَرِّفَنی وتُکرِمَنی وتَنزِلَ عِندی ، وتَحَرَّمَ بِطَعامی </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تُعلِمُنی أنَّ عَلِیَّ بنَ الحُسَینِ علیه السلام دَعا بِأَربَعِ دَعَواتٍ فَأَجابَهُ اللّهُ عَلی یَدی ، ثُمَّ تَأمُرُنی أن آکُلَ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صَومٍ شُکرا للّهِِ عز و جل عَلی ما فَعَلتُهُ بِتَوفیقِهِ ، حَرمَلَةُ هُوَ الَّذی حَمَلَ رَأسَ الحُسَینِ علیه السلام </w:t>
      </w:r>
      <w:r>
        <w:rPr>
          <w:rFonts w:eastAsia="Amiri" w:cs="Amiri" w:ascii="Amiri" w:hAnsi="Amiri"/>
          <w:color w:val="111111"/>
          <w:sz w:val="28"/>
          <w:szCs w:val="28"/>
          <w:rtl w:val="true"/>
          <w:lang w:bidi="ar-SA"/>
        </w:rPr>
        <w:t xml:space="preserve">. </w:t>
      </w:r>
      <w:r>
        <w:rPr>
          <w:rStyle w:val="FootnoteAnchor"/>
          <w:rtl w:val="true"/>
        </w:rPr>
        <w:footnoteReference w:id="938"/>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6" w:name="pg12843_163316"/>
    </w:p>
    <w:p>
      <w:pPr>
        <w:pStyle w:val="Heading3"/>
        <w:numPr>
          <w:ilvl w:val="2"/>
          <w:numId w:val="1"/>
        </w:numPr>
        <w:rPr/>
      </w:pPr>
      <w:bookmarkStart w:id="617" w:name="__RefHeading___Toc2325042_3224264995"/>
      <w:bookmarkStart w:id="618" w:name="_Toc238"/>
      <w:bookmarkEnd w:id="616"/>
      <w:bookmarkEnd w:id="617"/>
      <w:r>
        <w:rPr>
          <w:rtl w:val="true"/>
        </w:rPr>
        <w:t xml:space="preserve">باب دهم </w:t>
      </w:r>
      <w:r>
        <w:rPr>
          <w:rtl w:val="true"/>
        </w:rPr>
        <w:t xml:space="preserve">: </w:t>
      </w:r>
      <w:r>
        <w:rPr>
          <w:rtl w:val="true"/>
        </w:rPr>
        <w:t>کسانی که امام زین العابدین علیه السلام ، آنان را نفرین کرد</w:t>
      </w:r>
      <w:bookmarkEnd w:id="618"/>
    </w:p>
    <w:p>
      <w:pPr>
        <w:pStyle w:val="Heading4"/>
        <w:numPr>
          <w:ilvl w:val="3"/>
          <w:numId w:val="1"/>
        </w:numPr>
        <w:rPr/>
      </w:pPr>
      <w:bookmarkStart w:id="619" w:name="__RefHeading___Toc2325044_3224264995"/>
      <w:bookmarkStart w:id="620" w:name="_Toc239"/>
      <w:bookmarkEnd w:id="619"/>
      <w:r>
        <w:rPr/>
        <w:t>۱۰</w:t>
      </w:r>
      <w:r>
        <w:rPr>
          <w:rtl w:val="true"/>
        </w:rPr>
        <w:t xml:space="preserve"> </w:t>
      </w:r>
      <w:r>
        <w:rPr>
          <w:rtl w:val="true"/>
        </w:rPr>
        <w:t xml:space="preserve">/ </w:t>
      </w:r>
      <w:r>
        <w:rPr/>
        <w:t>۱</w:t>
      </w:r>
      <w:r>
        <w:rPr>
          <w:rtl w:val="true"/>
        </w:rPr>
        <w:t xml:space="preserve"> حَرمَلة بن کاهله</w:t>
      </w:r>
      <w:bookmarkEnd w:id="620"/>
    </w:p>
    <w:p>
      <w:pPr>
        <w:pStyle w:val="BookText"/>
        <w:rPr/>
      </w:pPr>
      <w:r>
        <w:rPr>
          <w:rFonts w:ascii="IRNazanin" w:hAnsi="IRNazanin" w:eastAsia="IRNazanin"/>
          <w:color w:val="111111"/>
          <w:sz w:val="28"/>
          <w:sz w:val="28"/>
          <w:szCs w:val="28"/>
          <w:rtl w:val="true"/>
          <w:lang w:bidi="fa-IR"/>
        </w:rPr>
        <w:t xml:space="preserve">باب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 زین العابدین ، آنان را نفرین کرد</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حَرمَلة بن کاهله </w:t>
      </w:r>
      <w:r>
        <w:rPr>
          <w:rStyle w:val="FootnoteAnchor"/>
          <w:rtl w:val="true"/>
        </w:rPr>
        <w:footnoteReference w:id="939"/>
      </w:r>
      <w:r>
        <w:rPr>
          <w:rFonts w:ascii="IRNazanin" w:hAnsi="IRNazanin" w:eastAsia="IRNazanin"/>
          <w:color w:val="111111"/>
          <w:sz w:val="28"/>
          <w:sz w:val="28"/>
          <w:szCs w:val="28"/>
          <w:rtl w:val="true"/>
          <w:lang w:bidi="fa-IR"/>
        </w:rPr>
        <w:t>الأمالی ، طوسیـ به نقل از مِنهال بن عَمرو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بازگشتم از مکّه ، خدمت امام زین العابدین علیه السلام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حَرمَلة بن کاهله اسدی ، چه خبر ، 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که آمدم ، زنده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هر دو دستش را بلند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سوزش آهن را به او بچشان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سوزش آهن را به او بچشان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سوزش آتش را به او بچشان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کوفه که آمدم ، مختار بن ابی عبیده ، قیام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دوست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در منزلم بودم تا آن که آمدن مردم به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دید وبازدید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بر مَرکبم نشستم و به سوی مختار ، روانه شدم و در بیرون خانه اش به او برخوردم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این امارت ما ، نزد ما نیامدی و آن را به ما تبریک نگفتی و در آن ، با ما شرکت نکردی؟ به اطّلاعش رساندم که در مکّه بودم و هم اکنون نزد تو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او شدم و با یکدیگر صحبت می کردیم تا آن که به کِناس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 چنان که گویی منتظر چیزی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حرملة بن کاهله را به او گزارش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جستجوی او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نپایید که عدّه ای دوان دوان و عدّه ای شتابان ،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حرملة بن کاهله دستگیر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بعد ، او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مختار که به او افتاد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خدای را که مرا بر تو چیره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 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قصابی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دستش را قطع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پایش را قطع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و نِی برایش آوردند و روی او ریختند و آتش در او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منهال ، تسبیح گفتن ، نیکوست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تسبیح گفتی؟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سفرم ، هنگام مراجعت از مکّه ، خدمت زین العابدین علیه السلام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حرملة بن کاهله اسدی ، چه خبر؟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که آمدم ، زنده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دستش را بلند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سوزش آهن را به او بچشان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سوزش آهن را به او بچشان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سوزش آتش را به او بچشان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مختار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شنیدی که زین العابدین علیه السلام این را می گوید؟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از مَرکبش فرود آمد و دو رکعت نماز گزارد و سجده ای طولانی به جای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سوار شد، در حالی که حرمله سوخته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سوار شدم و به راه افتادیم و مقابل خانه ام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 دارم به من افتخار دهی و بر من ، منّت نهی و به خانه ام بیایی و نمکْ گیرِ من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می گویی که زین العابدین علیه السلام چهار دعا کرد و خداوند ، دعای او را به دست من برآورده ساخت ، و حالا می گویی غذا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روز روزه شکرگزاری برای خداوند عز و جل است به خاطر کاری که به توفیق او انجام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حرمله ، کسی است که سرِ حسین علیه السلام را حمل می کرد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زَینُ العابِدینَ علیه السلام یَدعو فی کُلِّ یَومٍ أن یُرِیَهُ </w:t>
      </w:r>
      <w:r>
        <w:rPr>
          <w:rStyle w:val="FootnoteAnchor"/>
          <w:rtl w:val="true"/>
        </w:rPr>
        <w:footnoteReference w:id="940"/>
      </w:r>
      <w:r>
        <w:rPr>
          <w:rFonts w:ascii="Amiri" w:hAnsi="Amiri" w:eastAsia="Amiri" w:cs="Amiri"/>
          <w:color w:val="111111"/>
          <w:sz w:val="28"/>
          <w:sz w:val="28"/>
          <w:szCs w:val="28"/>
          <w:rtl w:val="true"/>
          <w:lang w:bidi="ar-SA"/>
        </w:rPr>
        <w:t xml:space="preserve">اللّهُ قاتِلَ أبیهِ مَقتولاً ، فَلَمّا قَتَلَ المُختارُ قَتَلَةَ الحُسَینِ علیه السلام ، بَعَثَ بِرَأسِ عُبَیدِ اللّهِ بنِ زِیادٍ ورَأسِ عُمَرَ بنِ سَعدٍ مَعَ رَسولٍ مِن قِبَلِهِ إلی زَینِ العابِدینَ علیه السلام ، وقالَ 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یُصَلّی مِنَ اللَّیلِ ، وإذا أصبَحَ وصَلّی صَلاةَ الغَداةِ هَجَعَ ، ثُمَّ یَقومُ فَیَستاکُ ویُؤتی بِغَدائِهِ ، فَإِذا أتَیتَ بابَهُ فَاسأَل عَنهُ ، فَإِذا قیلَ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المائِدَةَ بَینَ یَدَیهِ ، فَاستَأذِن عَلَیهِ ، وضَعِ الرَّأسَینِ عَلی مائِدَتِهِ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یَقرَأُ عَلَیکَ السَّلامَ ویَقولُ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قَد بَلَّغَکَ اللّهُ ثَأرَکَ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الرَّسولُ ذلِکَ ، فَلَمّا رَأی زَینُ العابِدینَ علیه السلام الرَّأسَینِ عَلی مائِدَتِهِ ، خَرَّ ساجِدا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أجابَ دَعوَتی ، وبَلَّغَنی ثاری مِن قَتَلَةِ أبی ، ودَعا لِلمُختارِ وجَزّاهُ خَیرا </w:t>
      </w:r>
      <w:r>
        <w:rPr>
          <w:rFonts w:eastAsia="Amiri" w:cs="Amiri" w:ascii="Amiri" w:hAnsi="Amiri"/>
          <w:color w:val="111111"/>
          <w:sz w:val="28"/>
          <w:szCs w:val="28"/>
          <w:rtl w:val="true"/>
          <w:lang w:bidi="ar-SA"/>
        </w:rPr>
        <w:t xml:space="preserve">. </w:t>
      </w:r>
      <w:r>
        <w:rPr>
          <w:rStyle w:val="FootnoteAnchor"/>
          <w:rtl w:val="true"/>
        </w:rPr>
        <w:footnoteReference w:id="941"/>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العابدین علیه السلام هر روز دعا می کرد که خداوند ، او را شاهد کشته شدن قاتل پدرش گردانَد و چون مختار ، قاتلان حسین علیه السلام را کُشت ، سرِ عبید اللّه بن زیاد و عمر بن سعد را با پیکی از جانب خود ، برای زین العابدین علیه السلام فرستاد و به پیکش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به نماز می 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که شد و نماز صبح را گزارد ، لَختی می خوابد و سپس بر می خیزد و مسواک می زند و چاشتش را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هرگاه به درِ خانه اش رسیدی ، از ایشان جویا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سفره نشسته است ، از ایشان اجازه بگیر و وارد شو و سرها را در سفره اش بگذار و به ایشان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به شما سلام می رساند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انتقام تو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 چنین کرد ، و چون زین العابدین علیه السلام سرها را بر سفره اش دید ، به سجده افتاد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 را که دعایم را اجابت فرمود و انتقام مرا از قاتلان پدرم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برای مختار دعا کرد و جزای خیر طلبید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ضَمرَةُ بنُ مَعبَدٍالکافی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 بنُ الحُسَینِ علیه السلام ما نَدری کَیفَ نَصنَعُ بِالنّاسِ ؟ إن حَدَّثناهُم بِما سَمِعنا مِن رَسولِ اللّهِ صلی الله علیه و آله ضَحِکوا ، وإن سَکَتنا لَم یَسَعنا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ضَمرَةُ بنُ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یَقولُ عَدُوُّ اللّهِ إذا حُمِلَ عَلی سَریرِهِ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یَقولُ لِحَمَلَتِهِ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تَسمَعونَ ؟ إنّی أشکو إلَیکُم عَدُوَّ اللّهِ ؛ خَدَعَنی وأورَدَنی ثُمَّ لَم یُصدِرنی ، وأشکو إلَیکُم إخوانا واخَیتُهُم فَخَذَلونی ، وأشکو إلَیکُم أولادا حامَیتُ عَنهُم فَخَذَلونی ، وأشکو إلَیکُم دارا أنفَقتُ فیها حَریبَتی </w:t>
      </w:r>
      <w:r>
        <w:rPr>
          <w:rStyle w:val="FootnoteAnchor"/>
          <w:rtl w:val="true"/>
        </w:rPr>
        <w:footnoteReference w:id="942"/>
      </w:r>
      <w:r>
        <w:rPr>
          <w:rFonts w:ascii="Amiri" w:hAnsi="Amiri" w:eastAsia="Amiri" w:cs="Amiri"/>
          <w:color w:val="111111"/>
          <w:sz w:val="28"/>
          <w:sz w:val="28"/>
          <w:szCs w:val="28"/>
          <w:rtl w:val="true"/>
          <w:lang w:bidi="ar-SA"/>
        </w:rPr>
        <w:t xml:space="preserve">فَصارَ سُکّانُها غَیری ، فَارفُقوا بی ولا تَستَعجِلوا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إن کانَ هذا یَتَکَلَّمُ بِهذَا الکَلامِ ، یوشِکُ أن یَثِبَ عَلی أعناقِ الَّذینَ یَحمِلونَهُ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بنُ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ضَمرَةُ هَزَأَ مِن حَدیثِ رَسولِ اللّهِ صلی الله علیه و آله ، فَخُذهُ أخذَةَ 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 أربَعینَ یَوما ثُمَّ ماتَ ، فَحَضَرَهُ مَولیً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دُفِنَ ، أتی عَلِیُّ بنُ الحُسَینِ علیه السلام فَجَلَسَ إلَیهِ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أینَ جِئتَ یا فُلانُ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جِنازَةِ ضَمرَةَ ، فَوَضَعتُ وَجهی عَلَیهِ حینَ سُوِّیَ عَلَیهِ ، فَسَمِعتُ صَوتَهُ ـ وَاللّهِ أعرِفُهُ کَما کُنتُ أعرِفُهُ وهُوَ حَیٌّ ـ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یا ضَمرَةَ بنَ مَعبَدٍ ، الیَومَ خَذَلَکَ کُلُّ خَلیلٍ ، وصارَ مَصیرُکَ إلَی الجَحیمِ ، فیها مَسکَنُکَ ومَبیتُکَ وَالمَقیلُ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بنُ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العافِیَةَ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جَزاءُ مَن یَهزَأُ مِن حَدیثِ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943"/>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1" w:name="pg12843_163320"/>
    </w:p>
    <w:p>
      <w:pPr>
        <w:pStyle w:val="Heading4"/>
        <w:numPr>
          <w:ilvl w:val="3"/>
          <w:numId w:val="1"/>
        </w:numPr>
        <w:rPr/>
      </w:pPr>
      <w:bookmarkStart w:id="622" w:name="__RefHeading___Toc2325046_3224264995"/>
      <w:bookmarkStart w:id="623" w:name="_Toc240"/>
      <w:bookmarkEnd w:id="621"/>
      <w:bookmarkEnd w:id="622"/>
      <w:r>
        <w:rPr/>
        <w:t>۱۰</w:t>
      </w:r>
      <w:r>
        <w:rPr>
          <w:rtl w:val="true"/>
        </w:rPr>
        <w:t xml:space="preserve"> </w:t>
      </w:r>
      <w:r>
        <w:rPr>
          <w:rtl w:val="true"/>
        </w:rPr>
        <w:t xml:space="preserve">/ </w:t>
      </w:r>
      <w:r>
        <w:rPr/>
        <w:t>۲</w:t>
      </w:r>
      <w:r>
        <w:rPr>
          <w:rtl w:val="true"/>
        </w:rPr>
        <w:t xml:space="preserve"> ضَمرَة بن مَعبَد</w:t>
      </w:r>
      <w:bookmarkEnd w:id="623"/>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ضَمرَة بن مَعبَد </w:t>
      </w:r>
      <w:r>
        <w:rPr>
          <w:rStyle w:val="FootnoteAnchor"/>
          <w:rtl w:val="true"/>
        </w:rPr>
        <w:footnoteReference w:id="944"/>
      </w:r>
      <w:r>
        <w:rPr>
          <w:rFonts w:ascii="IRNazanin" w:hAnsi="IRNazanin" w:eastAsia="IRNazanin"/>
          <w:color w:val="111111"/>
          <w:sz w:val="28"/>
          <w:sz w:val="28"/>
          <w:szCs w:val="28"/>
          <w:rtl w:val="true"/>
          <w:lang w:bidi="fa-IR"/>
        </w:rPr>
        <w:t>الکافیـ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 دانیم با مردم، چه کنیم ؟ اگر آنچه را از پیامبر خدا شنیده ایم ، برایشان حدیث کنیم ، می خندند و اگر زبان فرو بندیم ، آن هم نشاید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ضَمرَة بن معبد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برایمان حدیث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که دشمن خدا ، آن گاه که بر تابوتش حمل می شود ، چه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حمل کنندگانش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شنوید ؟ من از دشمن خدا به شما شِکوه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فریفت و به مَهلَکه ام بُرد و دیگر بیرونم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برادران و دوستانی به شما شِکوه می کنم که با آنان ، برادری کردم ؛ امّا مرا تنها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فرزندانی به شما شِکوه می کنم که از آنان حمایت کردم ؛ امّا آنها مرا تنها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سرایی به شما شِکوه می کنم که اموالم را در آن خرج کردم ؛ ولی دیگران ، ساکن آن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با من مدارا کنید و شتاب مَوَرزید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چنین سخن می گوید ، زودا که بر شانه های کسانی که حملش می کنند ، بر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ضمره ، حدیث پیامبر خدا را مسخره می کند ، او را مجازاتی اندوهبار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روز بعد ، ضمره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غلامش بر جنازه او حاضر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به خاک سپردند ، نزد امام زین العابدین علیه السلام آمد 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 آیی ،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ضَمرَه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گورش را صاف کردند ، من صورتم را بر آن نهادم ، صدایش را شنیدم ـ و به خدا سوگند ، صدای او را می شناختم ، همچنان که در زمان حیاتش می شناختم ـ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 ای ضَمرَة بن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همه دوستان ، تنهایت گذاشتند و تو ره سپار دوزخی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و خوابگاه و استراحتگاهت ، آن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خداوند ، عافیت می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سزای کسی که حدیث پیامبر خدا را مسخره کند</w:t>
      </w:r>
      <w:r>
        <w:rPr>
          <w:rFonts w:eastAsia="IRNazanin" w:cs="IRNazanin"/>
          <w:color w:val="111111"/>
          <w:sz w:val="28"/>
          <w:szCs w:val="28"/>
          <w:rtl w:val="true"/>
          <w:lang w:bidi="fa-IR"/>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البابُ الحادی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علیه الإمام الباقر</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أعداءُ أهلِ البَیتِالإمام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بَرِئَ اللّهُ مِمَّن تَبَرَّأَ مِنّا ، لَعَنَ اللّهُ مَن لَعَنَنا ، أهلَکَ اللّهُ مَن عادانا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تَعلَمُ أنّا سَبَبُ الهُدی لَهُم ، وإنَّما یُعادونّا لَکَ فَکُن أنتَ المُنفَرِدَ بِعَذابِهِم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المُرجِئَةُالإمام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المُرجِئَةَ ، فَإِنَّهُم أعداؤُنا فِی الدُّنیا وَالآخِرَةِ </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بُنانُ البَیانِالإمام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بُنانَ البَیانِ ، وإنَّ بُنانا لَعَنَهُ اللّهُ کانَ یَکذِبُ عَلی أبی </w:t>
      </w:r>
      <w:r>
        <w:rPr>
          <w:rFonts w:eastAsia="Amiri" w:cs="Amiri" w:ascii="Amiri" w:hAnsi="Amiri"/>
          <w:color w:val="111111"/>
          <w:sz w:val="28"/>
          <w:szCs w:val="28"/>
          <w:rtl w:val="true"/>
          <w:lang w:bidi="ar-SA"/>
        </w:rPr>
        <w:t xml:space="preserve">. </w:t>
      </w:r>
      <w:r>
        <w:rPr>
          <w:rStyle w:val="FootnoteAnchor"/>
          <w:rtl w:val="true"/>
        </w:rPr>
        <w:footnoteReference w:id="947"/>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4" w:name="pg12843_163324"/>
    </w:p>
    <w:p>
      <w:pPr>
        <w:pStyle w:val="Heading3"/>
        <w:numPr>
          <w:ilvl w:val="2"/>
          <w:numId w:val="1"/>
        </w:numPr>
        <w:rPr/>
      </w:pPr>
      <w:bookmarkStart w:id="625" w:name="__RefHeading___Toc2325048_3224264995"/>
      <w:bookmarkStart w:id="626" w:name="_Toc241"/>
      <w:bookmarkEnd w:id="624"/>
      <w:bookmarkEnd w:id="625"/>
      <w:r>
        <w:rPr>
          <w:rtl w:val="true"/>
        </w:rPr>
        <w:t xml:space="preserve">باب یازدهم </w:t>
      </w:r>
      <w:r>
        <w:rPr>
          <w:rtl w:val="true"/>
        </w:rPr>
        <w:t xml:space="preserve">: </w:t>
      </w:r>
      <w:r>
        <w:rPr>
          <w:rtl w:val="true"/>
        </w:rPr>
        <w:t>کسانی که امام باقر علیه السلام ، آنان را نفرین کرد</w:t>
      </w:r>
      <w:bookmarkEnd w:id="626"/>
    </w:p>
    <w:p>
      <w:pPr>
        <w:pStyle w:val="Heading4"/>
        <w:numPr>
          <w:ilvl w:val="3"/>
          <w:numId w:val="1"/>
        </w:numPr>
        <w:rPr/>
      </w:pPr>
      <w:bookmarkStart w:id="627" w:name="__RefHeading___Toc2325050_3224264995"/>
      <w:bookmarkStart w:id="628" w:name="_Toc242"/>
      <w:bookmarkEnd w:id="627"/>
      <w:r>
        <w:rPr/>
        <w:t>۱۱</w:t>
      </w:r>
      <w:r>
        <w:rPr>
          <w:rtl w:val="true"/>
        </w:rPr>
        <w:t xml:space="preserve"> </w:t>
      </w:r>
      <w:r>
        <w:rPr>
          <w:rtl w:val="true"/>
        </w:rPr>
        <w:t xml:space="preserve">/ </w:t>
      </w:r>
      <w:r>
        <w:rPr/>
        <w:t>۱</w:t>
      </w:r>
      <w:r>
        <w:rPr>
          <w:rtl w:val="true"/>
        </w:rPr>
        <w:t xml:space="preserve"> دشمنان اهل بیت</w:t>
      </w:r>
      <w:bookmarkEnd w:id="628"/>
    </w:p>
    <w:p>
      <w:pPr>
        <w:pStyle w:val="Heading4"/>
        <w:numPr>
          <w:ilvl w:val="3"/>
          <w:numId w:val="1"/>
        </w:numPr>
        <w:rPr/>
      </w:pPr>
      <w:bookmarkStart w:id="629" w:name="__RefHeading___Toc2325052_3224264995"/>
      <w:bookmarkStart w:id="630" w:name="_Toc243"/>
      <w:bookmarkEnd w:id="629"/>
      <w:r>
        <w:rPr/>
        <w:t>۱۱</w:t>
      </w:r>
      <w:r>
        <w:rPr>
          <w:rtl w:val="true"/>
        </w:rPr>
        <w:t xml:space="preserve"> </w:t>
      </w:r>
      <w:r>
        <w:rPr>
          <w:rtl w:val="true"/>
        </w:rPr>
        <w:t xml:space="preserve">/ </w:t>
      </w:r>
      <w:r>
        <w:rPr/>
        <w:t>۲</w:t>
      </w:r>
      <w:r>
        <w:rPr>
          <w:rtl w:val="true"/>
        </w:rPr>
        <w:t xml:space="preserve"> مُرجِئه</w:t>
      </w:r>
      <w:bookmarkEnd w:id="630"/>
    </w:p>
    <w:p>
      <w:pPr>
        <w:pStyle w:val="Heading4"/>
        <w:numPr>
          <w:ilvl w:val="3"/>
          <w:numId w:val="1"/>
        </w:numPr>
        <w:rPr/>
      </w:pPr>
      <w:bookmarkStart w:id="631" w:name="__RefHeading___Toc2325054_3224264995"/>
      <w:bookmarkStart w:id="632" w:name="_Toc244"/>
      <w:bookmarkEnd w:id="631"/>
      <w:r>
        <w:rPr/>
        <w:t>۱۱</w:t>
      </w:r>
      <w:r>
        <w:rPr>
          <w:rtl w:val="true"/>
        </w:rPr>
        <w:t xml:space="preserve"> </w:t>
      </w:r>
      <w:r>
        <w:rPr>
          <w:rtl w:val="true"/>
        </w:rPr>
        <w:t xml:space="preserve">/ </w:t>
      </w:r>
      <w:r>
        <w:rPr/>
        <w:t>۳</w:t>
      </w:r>
      <w:r>
        <w:rPr>
          <w:rtl w:val="true"/>
        </w:rPr>
        <w:t xml:space="preserve"> بُنانُ البیان</w:t>
      </w:r>
      <w:bookmarkEnd w:id="632"/>
    </w:p>
    <w:p>
      <w:pPr>
        <w:pStyle w:val="BookText"/>
        <w:rPr/>
      </w:pPr>
      <w:r>
        <w:rPr>
          <w:rFonts w:ascii="IRNazanin" w:hAnsi="IRNazanin" w:eastAsia="IRNazanin"/>
          <w:color w:val="111111"/>
          <w:sz w:val="28"/>
          <w:sz w:val="28"/>
          <w:szCs w:val="28"/>
          <w:rtl w:val="true"/>
          <w:lang w:bidi="fa-IR"/>
        </w:rPr>
        <w:t xml:space="preserve">باب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 باقر ، آنان را نفرین کرد</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دشمنان اهل بیتامام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بیزار باد از کسی که از ما بیزاری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لعنت کناد کسی را که ما را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نابود کناد کسی را که با ما دشمنی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که ما سبب هدایت آنان هستیم؛ ولی آنان با ما به خاطر تو دشمنی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تو خود ، آنان را عذاب فرما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مُرجِئه </w:t>
      </w:r>
      <w:r>
        <w:rPr>
          <w:rStyle w:val="FootnoteAnchor"/>
          <w:rtl w:val="true"/>
        </w:rPr>
        <w:footnoteReference w:id="948"/>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مُرجِئه را لعنت فرما ؛ چرا که در دنیا و آخرت ، دشمنان ما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بُنانُ البیان </w:t>
      </w:r>
      <w:r>
        <w:rPr>
          <w:rStyle w:val="FootnoteAnchor"/>
          <w:rtl w:val="true"/>
        </w:rPr>
        <w:footnoteReference w:id="949"/>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لعنت کند بُنان البیان </w:t>
      </w:r>
      <w:r>
        <w:rPr>
          <w:rStyle w:val="FootnoteAnchor"/>
          <w:rtl w:val="true"/>
        </w:rPr>
        <w:footnoteReference w:id="950"/>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بُنان ـ که خدایش لعنت کناد ـ بر پدرم دروغ می بست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الثّانی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علیه الإمام الصّادق</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أبُو الخَطّابِرجال الکشّی عن حنّان بن سدیر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جالِسا عِندَ أبی عَبدِ اللّهِ علیه السلام ومُیَسِّرٌ عِندَهُ ، ونَحنُ فی سَنَةِ ثَمانٍ وثَلاثینَ ومِئَةٍ ، فَقالَ مُیَسِّرٌ بَیّاعُ الزُّطِّیِّ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عَجِبتُ لِقَومٍ کانوا یَأتونَ مَعَنا إلی هذَا المَوضِعِ فَانقَطَعَت آثارُهُم ، وفَنِیَت آجالُهُم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الخَطّابِ وأصحابُهُ ، وکانَ مُتَّکِئا فَجَلَسَ فَرَفَعَ إصبَعَهُ إلَی السَّماءِ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أبِی الخَطّابِ لَعنَةُ اللّهِ وَالمَلائِکَةِ وَالنّاسِ أجمَعینَ ، فَأَشهَدُ بِاللّهِ أنَّهُ کافِرٌ فاسِقٌ مُشرِکٌ ، وأنَّهُ یُحشَرُ مَعَ فِرعَونَ فی أشَدِّ العَذابِ غُدُوّا وعَشِیّا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إنّی لَأَنفَسُ عَلی أجسادٍ اُصلِیَت مَعَهُ النّارَ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أبَا الخَطّابِ ، ولَعَنَ مَن قُتِلَ مَعَهُ ، ولَعَنَ مَن بَقِیَ مِنهُم ، ولَعَنَ اللّهُ مَن دَخَلَ قَلبَهُ رَحمَةٌ لَهُم </w:t>
      </w:r>
      <w:r>
        <w:rPr>
          <w:rFonts w:eastAsia="Amiri" w:cs="Amiri" w:ascii="Amiri" w:hAnsi="Amiri"/>
          <w:color w:val="111111"/>
          <w:sz w:val="28"/>
          <w:szCs w:val="28"/>
          <w:rtl w:val="true"/>
          <w:lang w:bidi="ar-SA"/>
        </w:rPr>
        <w:t xml:space="preserve">. </w:t>
      </w:r>
      <w:r>
        <w:rPr>
          <w:rStyle w:val="FootnoteAnchor"/>
          <w:rtl w:val="true"/>
        </w:rPr>
        <w:footnoteReference w:id="952"/>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3" w:name="pg12843_163326"/>
    </w:p>
    <w:p>
      <w:pPr>
        <w:pStyle w:val="Heading3"/>
        <w:numPr>
          <w:ilvl w:val="2"/>
          <w:numId w:val="1"/>
        </w:numPr>
        <w:rPr/>
      </w:pPr>
      <w:bookmarkStart w:id="634" w:name="__RefHeading___Toc2325056_3224264995"/>
      <w:bookmarkStart w:id="635" w:name="_Toc245"/>
      <w:bookmarkEnd w:id="633"/>
      <w:bookmarkEnd w:id="634"/>
      <w:r>
        <w:rPr>
          <w:rtl w:val="true"/>
        </w:rPr>
        <w:t xml:space="preserve">باب دوازدهم </w:t>
      </w:r>
      <w:r>
        <w:rPr>
          <w:rtl w:val="true"/>
        </w:rPr>
        <w:t xml:space="preserve">: </w:t>
      </w:r>
      <w:r>
        <w:rPr>
          <w:rtl w:val="true"/>
        </w:rPr>
        <w:t>کسانی که امام صادق علیه السلام ، آنان را نفرین کرد</w:t>
      </w:r>
      <w:bookmarkEnd w:id="635"/>
    </w:p>
    <w:p>
      <w:pPr>
        <w:pStyle w:val="Heading4"/>
        <w:numPr>
          <w:ilvl w:val="3"/>
          <w:numId w:val="1"/>
        </w:numPr>
        <w:rPr/>
      </w:pPr>
      <w:bookmarkStart w:id="636" w:name="__RefHeading___Toc2325058_3224264995"/>
      <w:bookmarkStart w:id="637" w:name="_Toc246"/>
      <w:bookmarkEnd w:id="636"/>
      <w:r>
        <w:rPr/>
        <w:t>۱۲</w:t>
      </w:r>
      <w:r>
        <w:rPr>
          <w:rtl w:val="true"/>
        </w:rPr>
        <w:t xml:space="preserve"> </w:t>
      </w:r>
      <w:r>
        <w:rPr>
          <w:rtl w:val="true"/>
        </w:rPr>
        <w:t xml:space="preserve">/ </w:t>
      </w:r>
      <w:r>
        <w:rPr/>
        <w:t>۱</w:t>
      </w:r>
      <w:r>
        <w:rPr>
          <w:rtl w:val="true"/>
        </w:rPr>
        <w:t xml:space="preserve"> ابو الخطّاب</w:t>
      </w:r>
      <w:bookmarkEnd w:id="637"/>
    </w:p>
    <w:p>
      <w:pPr>
        <w:pStyle w:val="BookText"/>
        <w:rPr/>
      </w:pP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 صادق آنان را نفرین کرد</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ابو الخطّاب </w:t>
      </w:r>
      <w:r>
        <w:rPr>
          <w:rStyle w:val="FootnoteAnchor"/>
          <w:rtl w:val="true"/>
        </w:rPr>
        <w:footnoteReference w:id="953"/>
      </w:r>
      <w:r>
        <w:rPr>
          <w:rFonts w:ascii="IRNazanin" w:hAnsi="IRNazanin" w:eastAsia="IRNazanin"/>
          <w:color w:val="111111"/>
          <w:sz w:val="28"/>
          <w:sz w:val="28"/>
          <w:szCs w:val="28"/>
          <w:rtl w:val="true"/>
          <w:lang w:bidi="fa-IR"/>
        </w:rPr>
        <w:t>رجال الکشّیـ به نقل از جنّان بن سدیر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علیه السلام نشسته بودم و مُیسِّر نیز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صد و سی و هشت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 زُطّی فروش </w:t>
      </w:r>
      <w:r>
        <w:rPr>
          <w:rStyle w:val="FootnoteAnchor"/>
          <w:rtl w:val="true"/>
        </w:rPr>
        <w:footnoteReference w:id="954"/>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عدّه ای که با ما به این مکان می آمدند و حالا دیگر اثری از آنها نیست و عمرشان تمام شد ، در عجبم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الخطّاب و دار و دسته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که تکیه داده بود ، نشست و انگشتش را به طرف آسمان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و فرشتگان و مردم ، همگی ، بر ابو الخطّاب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او کافر و فاسق و مشرک بود و صبح و شام با فرعون در سخت ترین عذاب ، محشور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به خدا سوگند ، من برای اجسادی که با او در آتش افکنده شده اند ، افسوس می خورم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لعنت کند ابو الخطّاب را و لعنت کند کسانی را که با او کشته شدند و لعنت کند باقی ماندگان آنان را ، و خدا لعنت کند کسی را که در دلش نسبت به آنان رحمی باشد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الکشّی عن یونس بن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وافَیتُ العِراقَ فَوَجَدتُ بِها قِطعَةً </w:t>
      </w:r>
      <w:r>
        <w:rPr>
          <w:rStyle w:val="FootnoteAnchor"/>
          <w:rtl w:val="true"/>
        </w:rPr>
        <w:footnoteReference w:id="955"/>
      </w:r>
      <w:r>
        <w:rPr>
          <w:rFonts w:ascii="Amiri" w:hAnsi="Amiri" w:eastAsia="Amiri" w:cs="Amiri"/>
          <w:color w:val="111111"/>
          <w:sz w:val="28"/>
          <w:sz w:val="28"/>
          <w:szCs w:val="28"/>
          <w:rtl w:val="true"/>
          <w:lang w:bidi="ar-SA"/>
        </w:rPr>
        <w:t xml:space="preserve">مِن أصحابِ أبی جَعفَرٍ علیه السلام ، ووَجَدتُ أصحابَ أبی عَبدِ اللّهِ علیه السلام مُتَوافِرینَ ، فَسَمِعتُ مِنهُم وأخَذتُ کُتُبَهُم ، فَعَرَضتُها مِن بَعدُ عَلی أبِی الحَسَنِ الرِّضا علیه السلام ، فَأَنکَرَ مِنها أحادیثَ کَثیرَةً أن یَکونَ مِن أحادیثِ أبی عَبدِ اللّهِ علیه السلام ، وقالَ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الخَطّابِ کَذَبَ عَلی أبی عَبدِ اللّهِ علیه السلام ، لَعَنَ اللّهُ أبَا الخَطّابِ ، وکَذلِکَ أصحابُ أبِی الخَطّابِ یَدُسّونَ هذِهِ الأَحادیثَ إلی یَومِنا هذا ، فی کُتُبِ أصحابِ أبی عَبدِ اللّهِ علیه السلام ؛ فَلا تَقبَلوا عَلَینا خِلافَ القُرآنِ ؛ فَإِنّا إن تَحَدَّثنا حَدَّثنا بِمُوافَقَةِ القُرآنِ ومُوافَقَةِ السُّنَّةِ ، إنّا عَنِ اللّهِ وعَن رَسولِهِ نُحَدِّثُ ، ولا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وفُلانٌ فَیَتَناقَضَ کَلامُنا ، إنَّ کلامَ آخِرِنا مِثلُ کَلامِ أوَّلِنا وکَلامَ أوَّلِنا مُصادِقٌ لِکَلامِ آخِرِنا ؛ فَإِذا أتاکُم مَن یُحَدِّثُکُم بِخِلافِ ذلِکَ فَرُدّوهُ عَلَیهِ ،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وما جِئتَ بِهِ ؛ فَإِنَّ مَعَ کُلِّ قَولٍ مِنّا حَقیقَةً وعَلیهِ نورا ، فَما لا حَقیقَةَ مَعَهُ ، ولا نورَ عَلَیهِ ، فَذلِکَ مِن قَولِ الشَّیطانِ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الکافی عن مالک بن عطیّة عن بعض أصحاب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إلَینا أبو عَبدِ اللّهِ علیه السلام وهُوَ مُغضَبٌ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خَرَجتُ آنِفا فی حاجَةٍ ، فَتَعَرَّضَ لی بَعضُ سودانِ المَدینَةِ فَهَتَفَ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یا جَعفَرَ بنَ مُحَمَّدٍ لَبَّیکَ ، فَرَجَعتُ عَودی عَلی بَدئی إلی مَنزِلی خائِفا ذَعِرا مِمّا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سَجَدتُ فی مَسجِدی لِرَبّی ، وعَفَّرتُ لَهُ وَجهی ، وذَلَّلتُ لَهُ نَفسی ، وبَرِئتُ إلَیهِ مِمّا هَتَفَ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عیسَی بنَ مَریَمَ عَدا ما قالَ اللّهُ فیهِ ، إذا لَصَمَّ صَمّا لا یَسمَعُ بَعدَهُ أبَدا ، وعَمِیَ عَمیً لا یُبصِرُ بَعدَهُ أبَدا ، وخَرِسَ خَرَسا لا یَتَکَلَّمُ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أبَا الخَطّابِ وقَتَلَهُ بِالحَدیدِ </w:t>
      </w:r>
      <w:r>
        <w:rPr>
          <w:rFonts w:eastAsia="Amiri" w:cs="Amiri" w:ascii="Amiri" w:hAnsi="Amiri"/>
          <w:color w:val="111111"/>
          <w:sz w:val="28"/>
          <w:szCs w:val="28"/>
          <w:rtl w:val="true"/>
          <w:lang w:bidi="ar-SA"/>
        </w:rPr>
        <w:t xml:space="preserve">. </w:t>
      </w:r>
      <w:r>
        <w:rPr>
          <w:rStyle w:val="FootnoteAnchor"/>
          <w:rtl w:val="true"/>
        </w:rPr>
        <w:footnoteReference w:id="957"/>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الکشّیـ به نقل از یونس بن عبد الرحمان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رفتم و در آن جا گروهی از اصحاب امام باقر علیه السلام را دیدم و نیز شمار فراوانی از یاران امام صادق علیه السلام را مشاهده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حدیث شنیدم و کتاب هایشان را گرفتم و بعدها آنها را به ابو الحسن الرضا علیه السلام نشان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بسیاری از احادیث آنها را از امام صادق علیه السلام ندانست و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الخطّاب بر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ابو الخطّاب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ابو الخطّاب نیز تا به امروز ، این احادیث را در کتاب های یاران ابو عبد اللّه علیه السلام می گنجانند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آنچه را خلاف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ما می 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نپذیرید ؛ زیرا ما اگر حدیثی بگوییم ، سازگار با قرآن و موافق با سنّت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خدا و پیامبر او حدیث می کنیم و نمی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بهمان گفت ، که در نتیجه گفتارمان متناقض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آخرین فرد ما ، همانند سخن نخستین فرد ماست و سخن نخستین فرد ما ، مؤیّد سخن آخرین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گاه کسی برایتان حدیثی گفت که خلاف این بود ، آن را به خودش باز گردانید 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 بهتر می دانی که چه آورده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دانی و آنچه آورده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با هر گفتار ما ، حقیقتی و نورانیّتی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 گفتاری که با آن ، حقیقتی نباشد و نورانیّتی نداشته باشد ، از گفته های شیطان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الکافیـ به نقل از مالک بن عطیّه ، از یکی از یاران امام صادق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خشمگنانه نزد ما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پای شما برای کاری بیرون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سیاهان مدینه به من برخورد و بر من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 ای جعفر بن محمّد ، لبیّک </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 xml:space="preserve">من ترسان و هراسان از سخن او ، از نیمه راه به خانه ام باز گشتم و در محرابم برای پروردگارم به سجده افتادم و در پیشگاهش چهره بر خاک نهادم و در برابرش خاکساری نمودم و از آنچه به من گفته بود ، به نزد او اعلام بیزاری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 بن مریم از آنچه خدا در حقّ او فرموده بود ، فراتر می رفت ، چنان کر می شد که دیگر هرگز نمی شنید ، و چنان کور می شد که از آن پس هرگز نمی دید ، و چنان گنگ می شد که از آن پس هرگز سخن نمی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لعنت کند ابو الخطّاب را و با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بکشد</w:t>
      </w:r>
      <w:r>
        <w:rPr>
          <w:rFonts w:eastAsia="IRNazanin" w:cs="IRNazanin"/>
          <w:color w:val="111111"/>
          <w:sz w:val="28"/>
          <w:szCs w:val="28"/>
          <w:rtl w:val="true"/>
          <w:lang w:bidi="fa-IR"/>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أبو مَنصورٍرجال الکشّی عن حفص بن عمرو النخعی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جالِسا عِندَ أبی عَبدِ اللّه علیه السلام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إنَّ أبا مَنصورٍ حَدَّثَنی أنَّهُ رُفِعَ إلی رَبِّهِ وتَمَسَّحَ عَلی رَأسِهِ ، وقالَ لَهُ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جَدّی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إبلیسَ اتَّخَذَ عَرشا فیما بَینَ السَّماءِ وَالأَرضِ ، وَاتَّخَذَ زَبانِیَةً کَعَدَدِ المَلائِکَةِ ، فَإِذا دَعا رَجُلاً فَأَجابَهُ ووَطِئَ عَقِبَهُ وتَخَطَّت إلَیهِ الأَقدامُ ، تَراءی لَهُ إبلیسُ ورُفِعَ إلَیهِ ، وإنَّ أبا مَنصورٍ کانَ رَسولَ إبلیسَ ، لَعَنَ اللّهُ أبا مَنصورٍ ، لَعَنَ اللّهُ أبا مَنصورٍ ـ ثَلاثا ـ </w:t>
      </w:r>
      <w:r>
        <w:rPr>
          <w:rFonts w:eastAsia="IRNazanin" w:cs="IRNazanin"/>
          <w:color w:val="111111"/>
          <w:sz w:val="28"/>
          <w:szCs w:val="28"/>
          <w:rtl w:val="true"/>
          <w:lang w:bidi="fa-IR"/>
        </w:rPr>
        <w:t xml:space="preserve">. </w:t>
      </w:r>
      <w:r>
        <w:rPr>
          <w:rStyle w:val="FootnoteAnchor"/>
          <w:rtl w:val="true"/>
        </w:rPr>
        <w:footnoteReference w:id="959"/>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بَشّارٌ الشَّعیرِیُّرجال الکشّی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لِبَشّارٍ الشَّعیرِیِّ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عَنّی لَعَنَکَ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یُظِلُّنی وإیّاکَ سَقفُ بَیتٍ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قالَ بِما قالَتِ الیَهودُ ؟ ألا قالَ بِما قالَتِ النَّصاری ؟ ألا قالَ بِما قالَتِ المَجوسُ ، أو بِما قالَتِ الصّابِئَةُ ؟ وَاللّهِ ما صَغَّرَ اللّهَ تَصغیرَ هذَا الفاجِرِ أحَدٌ ، إنَّهُ شَیطانٌ ابنُ شَیطانٍ ، خَرَجَ مِنَ البَحرِ لِیُغوِیَ أصحابی وشیعَتی فَاحذَروهُ ، وَلیُبَلِّغِ الشّاهِدُ الغائِبَ أنّی عَبدٌ ابنُ عَبدٍ ، قِنٌّ </w:t>
      </w:r>
      <w:r>
        <w:rPr>
          <w:rStyle w:val="FootnoteAnchor"/>
          <w:rtl w:val="true"/>
        </w:rPr>
        <w:footnoteReference w:id="960"/>
      </w:r>
      <w:r>
        <w:rPr>
          <w:rFonts w:ascii="Amiri" w:hAnsi="Amiri" w:eastAsia="Amiri" w:cs="Amiri"/>
          <w:color w:val="111111"/>
          <w:sz w:val="28"/>
          <w:sz w:val="28"/>
          <w:szCs w:val="28"/>
          <w:rtl w:val="true"/>
          <w:lang w:bidi="ar-SA"/>
        </w:rPr>
        <w:t xml:space="preserve">ابنُ أمَةٍ ، ضَمَّتنِی الأَصلابُ وَالأَرحامُ ، وأنّی لَمَیِّتٌ ، وأنّی لَمَبعوثٌ ، ثُمَّ مَوقوفٌ ، ثُمَّ مَسؤولٌ ، وَاللّهِ لاَُسأَلَنَّ عَمّا قالَ فِیَّ هذَا الکَذّابُ وَادّعاهُ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وَیلَهُ ما لَهُ أرعَبَهُ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أمِنَ عَلی فِراشِهِ ، وأفزَعَنی وأقلَقَنی عَن رُقادی ، أوَتَدرونَ أنّی لِمَ أقولُ ذلِکَ ؟ أقولُ ذلِکَ لِکَی أستَقِرَّ فی قَبری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2"/>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8" w:name="pg12843_163330"/>
    </w:p>
    <w:p>
      <w:pPr>
        <w:pStyle w:val="Heading4"/>
        <w:numPr>
          <w:ilvl w:val="3"/>
          <w:numId w:val="1"/>
        </w:numPr>
        <w:rPr/>
      </w:pPr>
      <w:bookmarkStart w:id="639" w:name="__RefHeading___Toc2325060_3224264995"/>
      <w:bookmarkStart w:id="640" w:name="_Toc247"/>
      <w:bookmarkEnd w:id="638"/>
      <w:bookmarkEnd w:id="639"/>
      <w:r>
        <w:rPr/>
        <w:t>۱۲</w:t>
      </w:r>
      <w:r>
        <w:rPr>
          <w:rtl w:val="true"/>
        </w:rPr>
        <w:t xml:space="preserve"> </w:t>
      </w:r>
      <w:r>
        <w:rPr>
          <w:rtl w:val="true"/>
        </w:rPr>
        <w:t xml:space="preserve">/ </w:t>
      </w:r>
      <w:r>
        <w:rPr/>
        <w:t>۲</w:t>
      </w:r>
      <w:r>
        <w:rPr>
          <w:rtl w:val="true"/>
        </w:rPr>
        <w:t xml:space="preserve"> ابو منصور</w:t>
      </w:r>
      <w:bookmarkEnd w:id="640"/>
    </w:p>
    <w:p>
      <w:pPr>
        <w:pStyle w:val="Heading4"/>
        <w:numPr>
          <w:ilvl w:val="3"/>
          <w:numId w:val="1"/>
        </w:numPr>
        <w:rPr/>
      </w:pPr>
      <w:bookmarkStart w:id="641" w:name="__RefHeading___Toc2325062_3224264995"/>
      <w:bookmarkStart w:id="642" w:name="_Toc248"/>
      <w:bookmarkEnd w:id="641"/>
      <w:r>
        <w:rPr/>
        <w:t>۱۲</w:t>
      </w:r>
      <w:r>
        <w:rPr>
          <w:rtl w:val="true"/>
        </w:rPr>
        <w:t xml:space="preserve"> </w:t>
      </w:r>
      <w:r>
        <w:rPr>
          <w:rtl w:val="true"/>
        </w:rPr>
        <w:t xml:space="preserve">/ </w:t>
      </w:r>
      <w:r>
        <w:rPr/>
        <w:t>۳</w:t>
      </w:r>
      <w:r>
        <w:rPr>
          <w:rtl w:val="true"/>
        </w:rPr>
        <w:t xml:space="preserve"> بشّار شَعیری</w:t>
      </w:r>
      <w:bookmarkEnd w:id="642"/>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ابو منصور </w:t>
      </w:r>
      <w:r>
        <w:rPr>
          <w:rStyle w:val="FootnoteAnchor"/>
          <w:rtl w:val="true"/>
        </w:rPr>
        <w:footnoteReference w:id="963"/>
      </w:r>
      <w:r>
        <w:rPr>
          <w:rFonts w:ascii="IRNazanin" w:hAnsi="IRNazanin" w:eastAsia="IRNazanin"/>
          <w:color w:val="111111"/>
          <w:sz w:val="28"/>
          <w:sz w:val="28"/>
          <w:szCs w:val="28"/>
          <w:rtl w:val="true"/>
          <w:lang w:bidi="fa-IR"/>
        </w:rPr>
        <w:t>رجال الکشّیـ به نقل از حفص بن عمرو نخعی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صادق علیه السلام نشسته بودم که مردی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برایم گفت که او را نزد پروردگارش بالا برده اند و خداوند ، دستی بر سرش کشیده و به فارسی به او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از جدّم برایم حدیث کرد که پیامبر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در میان آسمان و زمین ، تختی برای خود بر نهاد و غلامانی حلقه به گوش ، به شمار فرشتگان ،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را بخواند و او اجابتش کند و به دنبالش برود و به سوی او گام بردارد ، ابلیس به او نمایانده می شود و او را به سوی وی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 فرستاده ابلیس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کناد ابو منصور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کناد ابو منصور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سه بار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بشّار شَعیری </w:t>
      </w:r>
      <w:r>
        <w:rPr>
          <w:rStyle w:val="FootnoteAnchor"/>
          <w:rtl w:val="true"/>
        </w:rPr>
        <w:footnoteReference w:id="964"/>
      </w:r>
      <w:r>
        <w:rPr>
          <w:rFonts w:ascii="IRNazanin" w:hAnsi="IRNazanin" w:eastAsia="IRNazanin"/>
          <w:color w:val="111111"/>
          <w:sz w:val="28"/>
          <w:sz w:val="28"/>
          <w:szCs w:val="28"/>
          <w:rtl w:val="true"/>
          <w:lang w:bidi="fa-IR"/>
        </w:rPr>
        <w:t>رجال الکشّیـ به نقل از اسحاق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بشّار شَعیری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نزد من ، بیرون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لعنت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مباد که سقف خانه ای بر من و تو سایه افکند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بشّار خارج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همان چیزی را نمی گوید که یهود گفتند؟ آیا او همان چیزی را نمی گوید که نصارا گفتند ؟ آیا او همان چیزی را نمی گوید که مَجوس گفتند ، یا صائبیان گفتند ؟ به خدا سوگند که هیچ کس چون این نابه کار ، خدا را کوچک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شیطان و شیطان زاده ای است که از دریا بیرون آمده تا یاران و شیعیان مرا گم راه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او بر حذر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به غایبان برسانند که من ، بنده و بنده زاده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برده و کنیززاده ام </w:t>
      </w:r>
      <w:r>
        <w:rPr>
          <w:rStyle w:val="FootnoteAnchor"/>
          <w:rtl w:val="true"/>
        </w:rPr>
        <w:footnoteReference w:id="965"/>
      </w:r>
      <w:r>
        <w:rPr>
          <w:rFonts w:ascii="IRNazanin" w:hAnsi="IRNazanin" w:eastAsia="IRNazanin"/>
          <w:color w:val="111111"/>
          <w:sz w:val="28"/>
          <w:sz w:val="28"/>
          <w:szCs w:val="28"/>
          <w:rtl w:val="true"/>
          <w:lang w:bidi="fa-IR"/>
        </w:rPr>
        <w:t xml:space="preserve">که در پشت ها و رحم ها 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میرم و برانگیخته می شوم و سپس مرا در پیشگاه خداوند ، نگه می دارند و بازخواست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از آنچه این دروغ پرداز درباره ام گفته و ادّعا کرده است ، بازخواست 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 خدا هراسانش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بسترش آسوده غنوده و مرا هراسان نموده و خواب را از چشمم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چرا من این سخنان را می گویم؟ اینها را برای آن می گویم که در قبرم آرامش داشته باشم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حَکیمُ بنُ عَبّاسٍدلائل الإمامة عن محمّد بن راشد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أبی عَبدِ اللّهِ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إنَّ حَکیمَ بنَ عَبّاسٍ الکَلبِیَّ یُنشِدُ النّاسَ بِالکوفَةِ هِجاءَکُم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عَلِقتَ مِنهُ بِشَیءٍ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فَأَنشَدَهُ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صَلَبنا لَکُم زَیدا عَلی جِذعِ نَخلَةٍولَم نَرَ مَهدِیّا عَلَی الجِذعِ یُصلَبُ وقِستُم بِعُثمانَ عَلِیّا سَفاهَةًوعُثمانُ خَیرٌ مِن عَلِیٍّ وأطیَبُ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عَبدِ اللّهِ علیه السلام یَدَیهِ إلَی السَّماءِ وهُما یَنتَفِضانِ رِعدَةً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کاذِبا فَسَلِّط عَلَیهِ کَلبا مِن کِلابِکَ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حَکیمٌ مِنَ الکوفَةِ فَأَدلَجَ </w:t>
      </w:r>
      <w:r>
        <w:rPr>
          <w:rStyle w:val="FootnoteAnchor"/>
          <w:rtl w:val="true"/>
        </w:rPr>
        <w:footnoteReference w:id="967"/>
      </w:r>
      <w:r>
        <w:rPr>
          <w:rFonts w:ascii="Amiri" w:hAnsi="Amiri" w:eastAsia="Amiri" w:cs="Amiri"/>
          <w:color w:val="111111"/>
          <w:sz w:val="28"/>
          <w:sz w:val="28"/>
          <w:szCs w:val="28"/>
          <w:rtl w:val="true"/>
          <w:lang w:bidi="ar-SA"/>
        </w:rPr>
        <w:t xml:space="preserve">، فَلَقِیَهُ الأَسَدُ فَأَکَلَهُ ، فَجاؤوا بِالبَشیرِ لِأَبی عَبدِ اللّهِ علیه السلام ـ وهُوَ فی مَسجِدِ رَسولِ اللّهِ صلی الله علیه و آله ـ فَأَخبَرَهُ بِذلِکَ ، فَخَرَّ للّهِِ ساجِدا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صَدَقَنا وَعدَهُ </w:t>
      </w:r>
      <w:r>
        <w:rPr>
          <w:rFonts w:eastAsia="Amiri" w:cs="Amiri" w:ascii="Amiri" w:hAnsi="Amiri"/>
          <w:color w:val="111111"/>
          <w:sz w:val="28"/>
          <w:szCs w:val="28"/>
          <w:rtl w:val="true"/>
          <w:lang w:bidi="ar-SA"/>
        </w:rPr>
        <w:t xml:space="preserve">. </w:t>
      </w:r>
      <w:r>
        <w:rPr>
          <w:rStyle w:val="FootnoteAnchor"/>
          <w:rtl w:val="true"/>
        </w:rPr>
        <w:footnoteReference w:id="968"/>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3" w:name="pg12843_163332"/>
    </w:p>
    <w:p>
      <w:pPr>
        <w:pStyle w:val="Heading4"/>
        <w:numPr>
          <w:ilvl w:val="3"/>
          <w:numId w:val="1"/>
        </w:numPr>
        <w:rPr/>
      </w:pPr>
      <w:bookmarkStart w:id="644" w:name="__RefHeading___Toc2325064_3224264995"/>
      <w:bookmarkStart w:id="645" w:name="_Toc249"/>
      <w:bookmarkEnd w:id="643"/>
      <w:bookmarkEnd w:id="644"/>
      <w:r>
        <w:rPr/>
        <w:t>۱۲</w:t>
      </w:r>
      <w:r>
        <w:rPr>
          <w:rtl w:val="true"/>
        </w:rPr>
        <w:t xml:space="preserve"> </w:t>
      </w:r>
      <w:r>
        <w:rPr>
          <w:rtl w:val="true"/>
        </w:rPr>
        <w:t xml:space="preserve">/ </w:t>
      </w:r>
      <w:r>
        <w:rPr/>
        <w:t>۴</w:t>
      </w:r>
      <w:r>
        <w:rPr>
          <w:rtl w:val="true"/>
        </w:rPr>
        <w:t xml:space="preserve"> حَکیم بن عبّاس</w:t>
      </w:r>
      <w:bookmarkEnd w:id="645"/>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حَکیم بن عبّاس </w:t>
      </w:r>
      <w:r>
        <w:rPr>
          <w:rStyle w:val="FootnoteAnchor"/>
          <w:rtl w:val="true"/>
        </w:rPr>
        <w:footnoteReference w:id="969"/>
      </w:r>
      <w:r>
        <w:rPr>
          <w:rFonts w:ascii="IRNazanin" w:hAnsi="IRNazanin" w:eastAsia="IRNazanin"/>
          <w:color w:val="111111"/>
          <w:sz w:val="28"/>
          <w:sz w:val="28"/>
          <w:szCs w:val="28"/>
          <w:rtl w:val="true"/>
          <w:lang w:bidi="fa-IR"/>
        </w:rPr>
        <w:t>دلائل الإمامةـ به نقل از محمّد بن راشد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امام صادق علیه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بن عبّاس کلبی ، در کوفه برای مردم در هجو شما شعر می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از آن را به خاطر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ابیات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شما را بر تنه درخت خرما به دار آویختیمو ما ندیدیم که هدایت شده ای بر دار آویخته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 نابخردانه عثمان را با علی قیاس کردیددر حالی که عثمان ، بهتر و پاک تر از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دستانش را در حالی که می لرزیدند ، به آسمان برداشت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گفته است ، درنده ای از درندگانت را بر او مسلّط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 از کوفه خارج شد و شبانه راه پیمود که ناگهان شیری به او برخورد و او را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صادق علیه السلام ـ که در مسجد پیامبر خدا بود ـ بشارت آوردند و خبرش را به ایشان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برای خداوند به سجده افتاد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خداوند را که به وعده اش با ما وفا کرد</w:t>
      </w:r>
      <w:r>
        <w:rPr>
          <w:rFonts w:eastAsia="IRNazanin" w:cs="IRNazanin"/>
          <w:color w:val="111111"/>
          <w:sz w:val="28"/>
          <w:szCs w:val="28"/>
          <w:rtl w:val="true"/>
          <w:lang w:bidi="fa-IR"/>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داوُودُ بنُ عَلِیٍّالکافی عن حماد بن عثمان عن المسمعی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داوُودُ بنُ عَلِیٍّ المُعَلَّی بنَ خُنَیسٍ ،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لَأَدعُوَنَّ اللّهَ عَلی مَن قَتَلَ مَولایَ ، وأخَذَ مالی ، فَقالَ لَهُ داوُودُ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لَتُهَدِّدُنی بِدُعائِکَ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فَحَدَّثَنی مُعَتِّبٌ أنَّ أبا عَبدِ اللّهِ علیه السلام لَم یَزَل لَیلَتَهُ راکِعا وساجِدا ، فَلَمّا کانَ فِی السَّحَرِ سَمِعتُهُ یَقولُ وهُوَ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 لُکَ بِقُوَّتِکَ القَوِیَّةِ ، وبِجَلالِکَ الشَّدیدِ الَّذی کُلُّ خَلقِکَ لَهُ ذَلیلٌ ، أن تُصَلِّیَ عَلی مُحَمَّدٍ وأهلِ بَیتِهِ ، وأن تَأخُذَهُ السّاعَةَ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رَفَعَ رَأسَهُ حَتّی سَمِعنَا الصَّیحَةَ فی دارِ داوُودَ بنِ عَلِیٍّ ، فَرَفَعَ أبو عَبدِ اللّهِ علیه السلام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دَعَوتُ اللّهَ بِدَعوَةٍ بَعَثَ اللّهُ عز و جلعَلَیهِ مَلَکا فَضَرَبَ رَأسَهُ بِمِرزَبَةٍ </w:t>
      </w:r>
      <w:r>
        <w:rPr>
          <w:rStyle w:val="FootnoteAnchor"/>
          <w:rtl w:val="true"/>
        </w:rPr>
        <w:footnoteReference w:id="970"/>
      </w:r>
      <w:r>
        <w:rPr>
          <w:rFonts w:ascii="Amiri" w:hAnsi="Amiri" w:eastAsia="Amiri" w:cs="Amiri"/>
          <w:color w:val="111111"/>
          <w:sz w:val="28"/>
          <w:sz w:val="28"/>
          <w:szCs w:val="28"/>
          <w:rtl w:val="true"/>
          <w:lang w:bidi="ar-SA"/>
        </w:rPr>
        <w:t xml:space="preserve">مِن حَدیدٍ انشَقَّت مِنها مَثانَتُهُ فَماتَ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داوُودَ بنَ عَلِیِّ بنِ عَبدِ اللّهِ بنِ عَبّاسٍ ، قَتَلَ المُعَلَّی بنَ خُنَیسٍ ـ مَولی جَعفَرِ بنِ مُحَمَّدٍ علیه السلام ـ وأخَذَ مالَهُ ، فَدَخَلَ عَلَیهِ جَعفَرٌ وهُوَ یَجُرُّ رِداءَهُ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مَولایَ وأخَذتَ 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الرَّجُلَ یَنامُ عَلَی الثُّکلِ ولا یَنامُ عَلَی الحَربِ ؟ أما وَاللّهِ لَأَدعُوَنَّ اللّهَ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أتَتَهَدَّدُنا بِدُعائِکَ ؟ ـ کَالمُستَهزِئِ بِقَولِهِ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أبو عَبدِ اللّه علیه السلام إلی دارِهِ ، فَلَم یَزَل لَیلَهُ کُلَّهُ قائِما وقاعِدا ، حَتّی إذا کانَ السَّحَرُ سُمِعَ وهُوَ یَقولُ فی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ذَا القُوَّةِ القَوِیَّةِ ، ویا ذَا المِحالِ الشَّدیدِ ، ویا ذَا العِزَّةِ الَّتی کُلُّ خَلقِکَ لَها ذَلیلٌ ، اکفِنی هذَا الطّاغِیَةَ وَانتَقِم لی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إلاّ ساعَةً حَتَّی ارتَفَعَتِ الأَصواتُ بِالصِّیاحِ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داوُودُ بنُ عَلِیٍّ السّاعَةَ </w:t>
      </w:r>
      <w:r>
        <w:rPr>
          <w:rFonts w:eastAsia="Amiri" w:cs="Amiri" w:ascii="Amiri" w:hAnsi="Amiri"/>
          <w:color w:val="111111"/>
          <w:sz w:val="28"/>
          <w:szCs w:val="28"/>
          <w:rtl w:val="true"/>
          <w:lang w:bidi="ar-SA"/>
        </w:rPr>
        <w:t xml:space="preserve">. </w:t>
      </w:r>
      <w:r>
        <w:rPr>
          <w:rStyle w:val="FootnoteAnchor"/>
          <w:rtl w:val="true"/>
        </w:rPr>
        <w:footnoteReference w:id="972"/>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6" w:name="pg12843_163334"/>
    </w:p>
    <w:p>
      <w:pPr>
        <w:pStyle w:val="Heading4"/>
        <w:numPr>
          <w:ilvl w:val="3"/>
          <w:numId w:val="1"/>
        </w:numPr>
        <w:rPr/>
      </w:pPr>
      <w:bookmarkStart w:id="647" w:name="__RefHeading___Toc2325066_3224264995"/>
      <w:bookmarkStart w:id="648" w:name="_Toc250"/>
      <w:bookmarkEnd w:id="646"/>
      <w:bookmarkEnd w:id="647"/>
      <w:r>
        <w:rPr/>
        <w:t>۱۲</w:t>
      </w:r>
      <w:r>
        <w:rPr>
          <w:rtl w:val="true"/>
        </w:rPr>
        <w:t xml:space="preserve"> </w:t>
      </w:r>
      <w:r>
        <w:rPr>
          <w:rtl w:val="true"/>
        </w:rPr>
        <w:t xml:space="preserve">/ </w:t>
      </w:r>
      <w:r>
        <w:rPr/>
        <w:t>۵</w:t>
      </w:r>
      <w:r>
        <w:rPr>
          <w:rtl w:val="true"/>
        </w:rPr>
        <w:t xml:space="preserve"> داوود بن علی</w:t>
      </w:r>
      <w:bookmarkEnd w:id="648"/>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داوود بن علی </w:t>
      </w:r>
      <w:r>
        <w:rPr>
          <w:rStyle w:val="FootnoteAnchor"/>
          <w:rtl w:val="true"/>
        </w:rPr>
        <w:footnoteReference w:id="973"/>
      </w:r>
      <w:r>
        <w:rPr>
          <w:rFonts w:ascii="IRNazanin" w:hAnsi="IRNazanin" w:eastAsia="IRNazanin"/>
          <w:color w:val="111111"/>
          <w:sz w:val="28"/>
          <w:sz w:val="28"/>
          <w:szCs w:val="28"/>
          <w:rtl w:val="true"/>
          <w:lang w:bidi="fa-IR"/>
        </w:rPr>
        <w:t>الکافیـ به نقل از حمّاد بن عثمان ، از مسمعی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داوود بن علی ، </w:t>
      </w:r>
      <w:r>
        <w:rPr>
          <w:rStyle w:val="FootnoteAnchor"/>
          <w:rtl w:val="true"/>
        </w:rPr>
        <w:footnoteReference w:id="974"/>
      </w:r>
      <w:r>
        <w:rPr>
          <w:rFonts w:ascii="IRNazanin" w:hAnsi="IRNazanin" w:eastAsia="IRNazanin"/>
          <w:color w:val="111111"/>
          <w:sz w:val="28"/>
          <w:sz w:val="28"/>
          <w:szCs w:val="28"/>
          <w:rtl w:val="true"/>
          <w:lang w:bidi="fa-IR"/>
        </w:rPr>
        <w:t xml:space="preserve">مُعَلّی بن خُنَیس را کشت ، امام صادق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قطع بر آن که وابسته مرا کشت و اموالم را گرفت ، نفرین خواهم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بن علی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با نفرینت تهدید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اما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آن شب را پیوسته در رکوع و سجود بود و چون سحر شد ، شنیدم که در سجده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نیرومندت ، و به شُکوه پر شُکوهت که همه آفریدگانت در برابر آن خوارند ، از تو درخواست می کنم که بر محمّد و خاندان او درود فرستی و اینک ، هم اینک ، او را بگیری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علیه السلام سرش را از سجده بر نداشته بود که شیون از خانه داوود بن علی 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سرش را برداشت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خداوند را به دعایی خواندم و خداوند عز و جلفرشته ای را بر او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پُتکی آهنین ، چنان بر سر او کوفت که از ضربت آن ، مثانه اش شکافت و مُرد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داوود بن علی بن عبد اللّه بن عبّاس ، مُعَلّی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وابسته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 و اموال او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 در حالی که ردایش را می کشید ، بر او در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وابسته مرا کشتی و اموالم را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مرد ، با وجود داغ فرزند می خوابد ؛ امّا با جنگ و تاراج شدن نمی خوابد؟ به خدا سوگند که نفرینت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با لحنی تمسخرآمیز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نفرینت می ترسانی؟ امام صادق علیه السلام به سَرایش باز گشت و تمام آن شب را در قیام و قعود گذراند ، تا آن که چون سحر شد ، شنیده شد که در مناجاتش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دارنده نیروی نیرومند ، و ای صاحب کیفر سخت ، و ای دارنده عزّتی که همه آفریدگانت در برابر آن خوارند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این یاغی را از سر من کم کن و انتقامم را از او بستان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ساعتی نگذشت که صدای شیون برخاست و خبر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بن علی ، اکنون بمُرد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عن أبی بصیر وداوود الرّقی ومعاویة بن عمّار وعبد اللّه بن سنان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بِالمَدینَةِ حینَ بَعَثَ داوُودُ بنُ عَلِیٍّ إلَی المُعَلَّی بنِ خُنَیسٍ فَقَتَلَهُ ، فَجَلَسَ عَنهُ أبو عَبدِ اللّهِ علیه السلام شَهرا لَم یَأتِهِ ، فَبَعَثَ إلَیهِ ودَعاهُ ، فَأَبی أن یَأتِیَهُ ، فَبَعَثَ إلَیهِ عَشَرَةَ نَفسٍ مِنَ الحَرَسِ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اِیتونی بِهِ ؛ فَإِن أبی فَأتونی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فَدَخَلوا عَلَیهِ وهُوَ یُصَلّی ـ ونَحنُ مَعَهُ ـ صَلاةَ الزَّوالِ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الأَمیرَ داوُودَ بنَ عَلِیٍّ، فَأَبی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تُجِب قَتَلناکَ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أظُنُّکُم تَقتُلونَ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نَدری ما تَقولُ ، وما نَعرِفُ إلاَّ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فَإِنَّهُ خَیرٌ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نَرجِعُ إلَیهِ إلاّ بِما اُمِرنا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أنَّ القَومَ لا یَنصَرِفونَ إلاّ بِما اُمِروا بِهِ ، رَأَیناهُ وقَد رَفَعَ یَدَیهِ إلَی السَّماءِ ثُمَّ وَضَعَهُما عَلی مَنکِبَیهِ ، ثُمَّ بَسَطَهُما ، ثُمَّ دَعا مُشیرا بِسَبّابَتِهِ ، فَسَمِعنا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السّاعَةَ ، حَتّی سَمِعنا صُراخا عالِیا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صاحِبَکُم قَد ماتَ ، وهذَا الصُّراخُ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فَانصَرَفوا وَالنّاسُ قَد حَضَروهُ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اللّهَ بِاسمِهِ الأَعظَمِ وَابتَهَلتُ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فَکَفانا شَرَّهُ </w:t>
      </w:r>
      <w:r>
        <w:rPr>
          <w:rFonts w:eastAsia="Amiri" w:cs="Amiri" w:ascii="Amiri" w:hAnsi="Amiri"/>
          <w:color w:val="111111"/>
          <w:sz w:val="28"/>
          <w:szCs w:val="28"/>
          <w:rtl w:val="true"/>
          <w:lang w:bidi="ar-SA"/>
        </w:rPr>
        <w:t xml:space="preserve">. </w:t>
      </w:r>
      <w:r>
        <w:rPr>
          <w:rStyle w:val="FootnoteAnchor"/>
          <w:rtl w:val="true"/>
        </w:rPr>
        <w:footnoteReference w:id="975"/>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الإمامةـ به نقل از ابو بصیر و داوود رَقّی و معاویة بن عمّار و عبد اللّه بن سنان ، همگی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داوود بن علی در پی مُعَلَّی بن خُنَیس فرستاد و او را کشت ، ما در مدینه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یک ماه نزد او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در پی امام علیه السلام فرستاد و ایشان را فرا خواند ؛ امّا ایشان از رفتن به نزد وی سر باز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 ده نفر از نگهبانان را فرستاد و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نزد من بیاورید و اگر امتناع کرد ، سرش را برایم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نگهبانان بر امام علیه السلام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 نماز ظهر می خواند و ما نیز با ایشان نماز می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امیر ، داوود بن علی ، را اجابت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سر باز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اجابت نکنی ، تو را می 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نمی کنم شما فرزند پیامبر خدا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فهمیم تو چه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فرمان برداری ، چیزی نمی 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 به نفع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با انجام دادن مأموریت خود ، باز نمی گردیم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دانست که آنها جز با انجام دادن مأموریتشان باز نمی گردند ، دیدیم که هر دو دستش را به سوی آسمان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بر شانه هایش نهاد و بعد آنها را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حالی که با انگشت نشانه اش اشاره می کرد ، دعا کرد و همین که شنیدیم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اینک ، هم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ناگهان فریاد شیونی به گوش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امیرتان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شیون برای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نگهبانان رفتند و مردم ، جمع شده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به اسم اعظمش خواندم و به درگاه او التماس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 شرّ او را از سر ما کم کرد</w:t>
      </w:r>
      <w:r>
        <w:rPr>
          <w:rFonts w:eastAsia="IRNazanin" w:cs="IRNazanin"/>
          <w:color w:val="111111"/>
          <w:sz w:val="28"/>
          <w:szCs w:val="28"/>
          <w:rtl w:val="true"/>
          <w:lang w:bidi="fa-IR"/>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المُغیرَةُ بنُ سَعیدٍالإمام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المُغیرَةَ بنَ سَعیدٍ ؛ إنَّهُ کانَ یَکذِبُ عَلی أبی فَأَذاقَهُ اللّهُ حَرَّ الحَدیدِ ، لَعَنَ اللّهُ مَن قالَ فینا ما لا نَقولُهُ فی أنفُسِنا ، ولَعَنَ اللّهُ مَن أزالَنا عَنِ العُبودِیَّةِ للّهِِ الَّذی خَلَقَنا ، وإلَیهِ مَآبُنا ومَعادُنا وبِیَدِهِ نَواصینا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المُغیرَةَ بنَ سَعیدٍ ، ولَعَنَ اللّهُ یَهودِیَّةً کانَ یَختَلِفُ إلَیها یَتَعَلَّمُ مِنهَا السِّحرَ وَالشَّعبَذَةَ وَالمَخاریقَ ، إنَّ المُغیرَةَ کَذَبَ عَلی أبی علیه السلام فَسَلَبَهُ اللّهُ الإِیمانَ ، وإنَّ قَوما کَذَبوا عَلَیَّ ، ما لَهُم أذاقَهُمُ اللّهُ حَرَّ الحَدیدِ ؟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الخرائج والجرائح عن زیاد بن أبی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اختَلَفوا فی جابِرِ بنِ یَزیدَ وأحادیثِهِ وأعاجیبِهِ ، فَدَخَلتُ عَلی أبی عَبدِ اللّهِ علیه السلام ، وأنَا اُریدُ أن أسأَلَهُ عَنهُ ، فَابتَدَأَنی مِن غَیرِ أن أسأَلَهُ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جابِرَ بنَ یَزیدَ الجُعفِیَّ ، فَإِنَّهُ کانَ یَصدُقُ عَلَینا ، ولَعَنَ اللّهُ المُغیرَةَ بنَ سَعیدٍ فَإِنَّهُ یَکذِبُ عَلَینا </w:t>
      </w:r>
      <w:r>
        <w:rPr>
          <w:rFonts w:eastAsia="Amiri" w:cs="Amiri" w:ascii="Amiri" w:hAnsi="Amiri"/>
          <w:color w:val="111111"/>
          <w:sz w:val="28"/>
          <w:szCs w:val="28"/>
          <w:rtl w:val="true"/>
          <w:lang w:bidi="ar-SA"/>
        </w:rPr>
        <w:t xml:space="preserve">. </w:t>
      </w:r>
      <w:r>
        <w:rPr>
          <w:rStyle w:val="FootnoteAnchor"/>
          <w:rtl w:val="true"/>
        </w:rPr>
        <w:footnoteReference w:id="978"/>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9" w:name="pg12843_163338"/>
    </w:p>
    <w:p>
      <w:pPr>
        <w:pStyle w:val="Heading4"/>
        <w:numPr>
          <w:ilvl w:val="3"/>
          <w:numId w:val="1"/>
        </w:numPr>
        <w:rPr/>
      </w:pPr>
      <w:bookmarkStart w:id="650" w:name="__RefHeading___Toc2325068_3224264995"/>
      <w:bookmarkStart w:id="651" w:name="_Toc251"/>
      <w:bookmarkEnd w:id="649"/>
      <w:bookmarkEnd w:id="650"/>
      <w:r>
        <w:rPr/>
        <w:t>۱۲</w:t>
      </w:r>
      <w:r>
        <w:rPr>
          <w:rtl w:val="true"/>
        </w:rPr>
        <w:t xml:space="preserve"> </w:t>
      </w:r>
      <w:r>
        <w:rPr>
          <w:rtl w:val="true"/>
        </w:rPr>
        <w:t xml:space="preserve">/ </w:t>
      </w:r>
      <w:r>
        <w:rPr/>
        <w:t>۶</w:t>
      </w:r>
      <w:r>
        <w:rPr>
          <w:rtl w:val="true"/>
        </w:rPr>
        <w:t xml:space="preserve"> مُغیرة بن سعید</w:t>
      </w:r>
      <w:bookmarkEnd w:id="651"/>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مُغیرة بن سعید </w:t>
      </w:r>
      <w:r>
        <w:rPr>
          <w:rStyle w:val="FootnoteAnchor"/>
          <w:rtl w:val="true"/>
        </w:rPr>
        <w:footnoteReference w:id="979"/>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لعنت کند مغیرة بن سعید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پدرم دروغ می بست و بدین سبب ، خداوند ، حرارت آهن را به او 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آن کس که درباره ما چیزی بگوید که ما آن را درباره خودمان نمی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آن کس که ما را از مرتبه بندگیِ خداوندی که ما را آفریده است و سرانجام و بازگشت ما به سوی او و اختیارمان در دست اوست ، کنار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لعنت کند مغیرة بن سعید را ، و خدا لعنت کند آن زن یهودی را که مغیره نزدش می رفت و جادوگری و تردستی و حقّه بازی ها را از او می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بر پدرم علیه السلام دروغ بست و بدین سبب ، خداوند ، ایمان را از او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هم بر من دروغ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را چه شده است ؟ خدا سوزش آهن را به آنها بچشاند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 الجرائحـ به نقل از زیاد بن ابی حلال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درباره جابر بن یزید و احادیث او و کارهای شگفت آورش اختلاف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امام صادق علیه السلام رفتم و خواستم درباره او از ایشان بپرسم ؛ امّا ایشان ، پیش از آن که من سؤالی کنم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رحمت کند جابر بن یزید جُعفی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ما راست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مغیرة بن سعید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 دروغ می بست</w:t>
      </w:r>
      <w:r>
        <w:rPr>
          <w:rFonts w:eastAsia="IRNazanin" w:cs="IRNazanin"/>
          <w:color w:val="111111"/>
          <w:sz w:val="28"/>
          <w:szCs w:val="28"/>
          <w:rtl w:val="true"/>
          <w:lang w:bidi="fa-IR"/>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هؤُلاءِ الکَذّابونَ عَلی أهلِ البَیتِرجال الکشّی عن ابن سنان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بَیتٍ صادِقونَ ، لا نَخلو مِن کَذّابٍ یَکذِبُ عَلَینا فَیُسقِطُ صِدقَنا بِکَذِبِهِ عَلَینا عِندَ النّاسِ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ذَکَرَ المُغیرَةَ بنَ سَعیدٍ وبَزیعا وَالسَّرِیَّ وأبَا الخَطّابِ ومُعَمَّرا وبَشّارا الأَشعَرِیَّ وحَمزَةَ الزُّبَیدِیَّ وصائِدَ النَّهدِیَّ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 إنّا لا نَخلو مِن کَذّابٍ یَکذِبُ عَلَینا ، أو عاجِزِ الرَّأیِ ، کَفانَا اللّهُ مُؤنَةَ کُلِّ کَذّابٍ ، وأذاقَهُمُ اللّهُ حَرَّ الحَدیدِ </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السّاعی عَلَیهِالکافی عن 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حَمَلتُ أبا عَبدِ اللّهِ علیه السلام الحَملَةَ الثّانِیَةَ إلَی الکوفَةِ وأبو جَعفَرٍ المَنصورُ بِها ، فَلَمّا أشرَفَ عَلَی الهاشِمِیَّةِ </w:t>
      </w:r>
      <w:r>
        <w:rPr>
          <w:rStyle w:val="FootnoteAnchor"/>
          <w:rtl w:val="true"/>
        </w:rPr>
        <w:footnoteReference w:id="981"/>
      </w:r>
      <w:r>
        <w:rPr>
          <w:rFonts w:ascii="Amiri" w:hAnsi="Amiri" w:eastAsia="Amiri" w:cs="Amiri"/>
          <w:color w:val="111111"/>
          <w:sz w:val="28"/>
          <w:sz w:val="28"/>
          <w:szCs w:val="28"/>
          <w:rtl w:val="true"/>
          <w:lang w:bidi="ar-SA"/>
        </w:rPr>
        <w:t xml:space="preserve">ـ مَدینَةِ أبی جَعفَرٍ ـ أخرَجَ رِجلَهُ مِن غَرزِ الرِّجلِ ثُمَّ نَزَلَ ، ودَعا بِبَغلَةٍ شَهباءَ ، ولَبِسَ ثِیابا بِیضا </w:t>
      </w:r>
      <w:r>
        <w:rPr>
          <w:rStyle w:val="FootnoteAnchor"/>
          <w:rtl w:val="true"/>
        </w:rPr>
        <w:footnoteReference w:id="982"/>
      </w:r>
      <w:r>
        <w:rPr>
          <w:rFonts w:ascii="Amiri" w:hAnsi="Amiri" w:eastAsia="Amiri" w:cs="Amiri"/>
          <w:color w:val="111111"/>
          <w:sz w:val="28"/>
          <w:sz w:val="28"/>
          <w:szCs w:val="28"/>
          <w:rtl w:val="true"/>
          <w:lang w:bidi="ar-SA"/>
        </w:rPr>
        <w:t xml:space="preserve">وکُمَّةً </w:t>
      </w:r>
      <w:r>
        <w:rPr>
          <w:rStyle w:val="FootnoteAnchor"/>
          <w:rtl w:val="true"/>
        </w:rPr>
        <w:footnoteReference w:id="983"/>
      </w:r>
      <w:r>
        <w:rPr>
          <w:rFonts w:ascii="Amiri" w:hAnsi="Amiri" w:eastAsia="Amiri" w:cs="Amiri"/>
          <w:color w:val="111111"/>
          <w:sz w:val="28"/>
          <w:sz w:val="28"/>
          <w:szCs w:val="28"/>
          <w:rtl w:val="true"/>
          <w:lang w:bidi="ar-SA"/>
        </w:rPr>
        <w:t xml:space="preserve">بَیضاءَ ، فَلَمّا دَخَلَ عَلَیهِ قالَ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تَشَبَّهتَ بِالأَنبِیاءِ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وأنّی تُبعِدُنی مِن أبناءِ الأَنبِیاءِ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أبعَثَ إلَی المَدینَةِ مَن یَعقِرُ نَخلَها ، ویَسبی ذُرِّیَّتَها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ذلِکَ یا أمیرَ المُؤمِنینَ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إلَیَّ أنَّ مَولاکَ المُعَلَّی بنَ خُنَیسٍ یَدعو إلَیکَ ویَجمَعُ لَکَ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أرضی مِنکَ إلاّ بِالطَّلاقِ وَالعَتاقِ وَالهَدیِ وَالمَشیِ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أبِالأَندادِ مِن دونِ اللّهِ تَأمُرُنی أن أحلِفَ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لَم یَرضَ بِاللّهِ ، فَلَیسَ مِنَ اللّهِ فی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أتَتَفَقَّهُ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وأنّی تُبعِدُنی مِنَ الفِقهِ ، وأنَا ابنُ رَسولِ اللّهِ صلی الله علیه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أجمَعُ بَینَکَ وبَینَ مَن سَعی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الرَّجُلُ الَّذی سَعی بِهِ ، فَقالَ لَهُ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وَاللّهِ الَّذی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وَالشَّهادَةِ، الرَّحمنُ الرَّحیمُ ، لَقَد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تُمَجِّدُ اللّهَ فَیَستَحیی مِن تَعذیبِکَ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مِن حَولِ اللّهِ وقُوَّتِهِ واُلجِئتُ إلی حَولی وقُوَّتی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 بِهَا الرَّجُلُ ، فَلَم یَستَتِمَّها حَتّی وَقَعَ مَیِّتا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اُصَدِّقُ بَعدَها عَلَیکَ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جائِزَتَهُ ورَدَّهُ </w:t>
      </w:r>
      <w:r>
        <w:rPr>
          <w:rFonts w:eastAsia="Amiri" w:cs="Amiri" w:ascii="Amiri" w:hAnsi="Amiri"/>
          <w:color w:val="111111"/>
          <w:sz w:val="28"/>
          <w:szCs w:val="28"/>
          <w:rtl w:val="true"/>
          <w:lang w:bidi="ar-SA"/>
        </w:rPr>
        <w:t xml:space="preserve">. </w:t>
      </w:r>
      <w:r>
        <w:rPr>
          <w:rStyle w:val="FootnoteAnchor"/>
          <w:rtl w:val="true"/>
        </w:rPr>
        <w:footnoteReference w:id="984"/>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2" w:name="pg12843_163340"/>
    </w:p>
    <w:p>
      <w:pPr>
        <w:pStyle w:val="Heading4"/>
        <w:numPr>
          <w:ilvl w:val="3"/>
          <w:numId w:val="1"/>
        </w:numPr>
        <w:rPr/>
      </w:pPr>
      <w:bookmarkStart w:id="653" w:name="__RefHeading___Toc2325070_3224264995"/>
      <w:bookmarkStart w:id="654" w:name="_Toc252"/>
      <w:bookmarkEnd w:id="652"/>
      <w:bookmarkEnd w:id="653"/>
      <w:r>
        <w:rPr/>
        <w:t>۱۲</w:t>
      </w:r>
      <w:r>
        <w:rPr>
          <w:rtl w:val="true"/>
        </w:rPr>
        <w:t xml:space="preserve"> </w:t>
      </w:r>
      <w:r>
        <w:rPr>
          <w:rtl w:val="true"/>
        </w:rPr>
        <w:t xml:space="preserve">/ </w:t>
      </w:r>
      <w:r>
        <w:rPr/>
        <w:t>۷</w:t>
      </w:r>
      <w:r>
        <w:rPr>
          <w:rtl w:val="true"/>
        </w:rPr>
        <w:t xml:space="preserve"> این دروغزنان بر اهل بیت</w:t>
      </w:r>
      <w:bookmarkEnd w:id="654"/>
    </w:p>
    <w:p>
      <w:pPr>
        <w:pStyle w:val="Heading4"/>
        <w:numPr>
          <w:ilvl w:val="3"/>
          <w:numId w:val="1"/>
        </w:numPr>
        <w:rPr/>
      </w:pPr>
      <w:bookmarkStart w:id="655" w:name="__RefHeading___Toc2325072_3224264995"/>
      <w:bookmarkStart w:id="656" w:name="_Toc253"/>
      <w:bookmarkEnd w:id="655"/>
      <w:r>
        <w:rPr/>
        <w:t>۱۲</w:t>
      </w:r>
      <w:r>
        <w:rPr>
          <w:rtl w:val="true"/>
        </w:rPr>
        <w:t xml:space="preserve"> </w:t>
      </w:r>
      <w:r>
        <w:rPr>
          <w:rtl w:val="true"/>
        </w:rPr>
        <w:t xml:space="preserve">/ </w:t>
      </w:r>
      <w:r>
        <w:rPr/>
        <w:t>۸</w:t>
      </w:r>
      <w:r>
        <w:rPr>
          <w:rtl w:val="true"/>
        </w:rPr>
        <w:t xml:space="preserve"> سعایت کننده اش</w:t>
      </w:r>
      <w:bookmarkEnd w:id="656"/>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این دروغزنان بر اهل بیترجال الکشّیـ به نقل از ابن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خاندانی راستگوییم ؛ امّا همواره هستند دروغگویانی که بر ما دروغ می بندند و با دروغ بستن خود بر ما ، راستگویی ما را در نزد مردم ، بی اعتبار می کنند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مغیرة بن سعید و بَزیع و سَری و ابو الخطّاب و مُعَمَّر و بَشّار اشعری و حمزه زُبیدی و صائد نَهدی را نام برد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اینان را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هستند دروغگویانی که بر ما دروغ می بندند ، یا سست می اندیشند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زحمت دروغگویان را از سرِ ما کم کند و سوزش آهن را به آنان بچشاند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سعایت کننده اشالکافیـ به نقل از صفوان شتردار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 برای بار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اُشترانم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کوفه بردم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منصور در کوفه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نزدیک هاشمیه </w:t>
      </w:r>
      <w:r>
        <w:rPr>
          <w:rStyle w:val="FootnoteAnchor"/>
          <w:rtl w:val="true"/>
        </w:rPr>
        <w:footnoteReference w:id="985"/>
      </w:r>
      <w:r>
        <w:rPr>
          <w:rFonts w:ascii="IRNazanin" w:hAnsi="IRNazanin" w:eastAsia="IRNazanin"/>
          <w:color w:val="111111"/>
          <w:sz w:val="28"/>
          <w:sz w:val="28"/>
          <w:szCs w:val="28"/>
          <w:rtl w:val="true"/>
          <w:lang w:bidi="fa-IR"/>
        </w:rPr>
        <w:t xml:space="preserve">ـ شهر منصور ـ که رسید ، پایش را از رکاب کشید و پیاده شد و قاطری خاکستری رنگ خواست و جامه هایی سپید و شب کلاهی سپید 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منصور در آمد ، منصور به امام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شبیه پیامبران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مرا از فرزندان پیامبران دور می دانی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بودم تا کسی را به مدینه بفرستم که نخل های آن را قطع و بچه هایش را اسیر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است که وابسته ات مُعَلّی بن خُنَیس به سوی تو دعوت می کند و برایت پول گرد می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 چنین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نمی پذیرم ،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دادن و آزاد کردن بنده و قربانی نمودن و پیاده رفتن </w:t>
      </w:r>
      <w:r>
        <w:rPr>
          <w:rFonts w:eastAsia="IRNazanin" w:cs="IRNazanin"/>
          <w:color w:val="111111"/>
          <w:sz w:val="28"/>
          <w:szCs w:val="28"/>
          <w:rtl w:val="true"/>
          <w:lang w:bidi="fa-IR"/>
        </w:rPr>
        <w:t xml:space="preserve">. </w:t>
      </w:r>
      <w:r>
        <w:rPr>
          <w:rStyle w:val="FootnoteAnchor"/>
          <w:rtl w:val="true"/>
        </w:rPr>
        <w:footnoteReference w:id="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من می خواهی که جز خدا را برایش شریک بیاورم و به آنها سوگند بخورم ؟ کسی که به خدا رضایت ندهد ، نزد خدا ارزشی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فقاهت می 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مرا از فقهْ دور می دانی، در حالی که من فرزند پیامبر خدا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تو را با کسی که از تو سعایت کرده است ، رو به رو می کنم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که سعایت امام علیه السلام را کرده بود ،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معبودی جز او نیست و دانای نهان و آشکار است و مهرگستر و مهربان است ، سوگند می خورم که تو چنین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خدا می کنی که از عذاب کردن تو 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دروغ گفته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 و توان خدا ، بیزاری جسته ام و به نیرو و توان خودم تکیه کرده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با این جمله ، سوگند یاد کرد و هنوز آن را به پایان نبرده بود که مُرده اش بر زمین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به امام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 هرگز سعایتی را علیه تو باور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امام علیه السلام جایزه ای نیکو داد و ایشان را با احترام ، برگرداند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التدوین فی أخبار قزوین عن موسی بن عبیدة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سَعی رَجُلٌ بِجَعفَرِ بنِ مُحَمَّدٍ علیه السلام إلی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نالَ مِنکَ وقالَ فیکَ ، فَاُحضِرَ جَعفَرٌ علیه السلام ، قالَ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نِلتَ مِن أمیرِ المُؤمِنینَ ، وقُلتَ فیهِ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حَلِّفهُ بِاللّهِ ـ یا أمیرَ المُؤمِنینَ ـ ثُمَّ افعَل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 الرَّجُلُ ، فَقالَ لَهُ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حَلَفتَ کاذِبا أخرَجَ اللّهُ مِنکَ کُلَّ قُوَّةٍ أعطاکَ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الرَّجُلُ ـ مِن ساعَتِهِ ـ أعمی ، أصَمَّ ، أشَلَّ ، أعرَجَ ، وخَطا خُطوَتَینِ ، وَارتَعَدَ ، وسَقَطَ وماتَ </w:t>
      </w:r>
      <w:r>
        <w:rPr>
          <w:rFonts w:eastAsia="Amiri" w:cs="Amiri" w:ascii="Amiri" w:hAnsi="Amiri"/>
          <w:color w:val="111111"/>
          <w:sz w:val="28"/>
          <w:szCs w:val="28"/>
          <w:rtl w:val="true"/>
          <w:lang w:bidi="ar-SA"/>
        </w:rPr>
        <w:t xml:space="preserve">. </w:t>
      </w:r>
      <w:r>
        <w:rPr>
          <w:rStyle w:val="FootnoteAnchor"/>
          <w:rtl w:val="true"/>
        </w:rPr>
        <w:footnoteReference w:id="987"/>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التدوین فی أخبار قزوینـ به نقل از موسی بن عُبیده عسکری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امام صادق علیه السلام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منصور ، سعایت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تو بد گفته و عیبجویی ات را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 دستور داد امام صادق علیه السلام را حاضر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چنین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سعایت کننده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امیر المؤمنین ، بدگویی کردی و درباره او چنین و چنان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خدا ، سوگند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کاری خواستی ، بکن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 سوگند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دروغ ، سوگند خورده باشی ، خدا هر نیرویی را که به تو داده است ، از تو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دَم ، کور و کر و چلاق و لنگ شد و دو قدم که برداشت ، رعشه گرفت و افتاد و مُرد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جَعفَرِ بنِ مُحَمَّدٍ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 بِنَفسِکَ ، فَهذا فُلانُ بنُ فُلانٍ قَد وَشی بِکَ إلَی المَنصورِ ، وذَکَرَ أنَّکَ تَأخُذُ البَیعَةَ لِنَفسِکَ عَلَی النّاسِ، لِتَخرُجَ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اللّه لا تَرُع ؛ فَإِنَّ اللّهَ إذا أرادَ إظهارَ فَضیلَةٍ کُتِمَت أو جُحِدَت ، أثارَ عَلَیها حاسِدا باغِیا یُحَرِّکُها حَتّی یُبَیِّنَهَا ، اقعُد مَعی حَتّی یَأتِیَ الطَّلَبُ فَتَمضِیَ مَعی إلی هُناکَ ، حَتّی تُشاهِدَ ما یَجری مِن قُدرَةِ اللّهِ الَّتی لا مَعدِلَ لَها عَن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الرَّسولُ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أمیرَ المُؤمِنینَ ، فَخَرَجَ الصّادِقُ علیه السلام ودَخَلَ وقَدِ امتَلَأَ المَنصورُ غَیظا وغَضَبا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الَّذی تَأخُذُ البَیعَةَ لِنَفسِکَ عَلَی المُسلِمینَ تُریدُ أن تُفَرِّقَ جَماعَتَهُم ، وتَسعی فی هَلَکَتِهِم ، وتُفسِدَ ذاتَ بَینِهِم ؟ فَقالَ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شَیئا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فُلانٌ یَذکُرُ أنَّکَ فَعَلتَ کَذا ، وأنَّهُ أحَدُ مَن دَعَوتَهُ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لَکاذِبٌ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اُحَلِّفُهُ ، فَإِن حَلَفَ کَفَیتُ نَفسی مُؤنَتَکَ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حَلَفَ کاذِبا باءَ بِإِثمٍ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المَنصورُ لِحاجِبِهِ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هذَا الرَّجُلَ عَلی ما حَکاهُ عَن هذا ـ یَعنِی الصّادِقَ علیه السلام ـ فَقالَ لَهُ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الَّذی لا إلهَ إلاّ هُوَ ، وجَعَلَ یُغَلِّظُ عَلَیهِ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تُحَلِّفهُ هکَذا ؛ فَإِنّی سَمِعتُ أبی یَذکُرُ عَن جَدّی رَسولِ اللّهِ صلی الله علیه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النّاسِ مَن یَحلِفُ کاذِبا فَیُعَظِّمُ اللّهَ فی یَمینِهِ ، ویَصِفُهُ بِصِفاتِهِ الحُسنی ، فَیَأتی تَعظیمُهُ للّهِِ عَلی إثمِ کَذِبِهِ ویَمینِهِ فَیُؤَخِّرُ عَنهُ البَلاءَ ، ولکِن دَعنی اُحَلِّفهُ بِالیَمینِ الَّتی حَدَّثَنی بِها أبی عَن جَدّی عَن رَسولِ اللّهِ صلی الله علیه و آله أنَّهُ لا یَحلِفُ بِها حالِفٌ إلاّ باءَ </w:t>
      </w:r>
      <w:r>
        <w:rPr>
          <w:rStyle w:val="FootnoteAnchor"/>
          <w:rtl w:val="true"/>
        </w:rPr>
        <w:footnoteReference w:id="988"/>
      </w:r>
      <w:r>
        <w:rPr>
          <w:rFonts w:ascii="Amiri" w:hAnsi="Amiri" w:eastAsia="Amiri" w:cs="Amiri"/>
          <w:color w:val="111111"/>
          <w:sz w:val="28"/>
          <w:sz w:val="28"/>
          <w:szCs w:val="28"/>
          <w:rtl w:val="true"/>
          <w:lang w:bidi="ar-SA"/>
        </w:rPr>
        <w:t xml:space="preserve">بِإِثمِهِ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فَحَلِّفهُ إذا یا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الصّادِقُ علیه السلام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کاذِبا عَلَیکَ فَقَد بَرِئتُ مِن حَولِ اللّهِ وقُوَّتِهِ ولَجَأتُ إلی حَولی وقُوَّتی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کاذِبا فَأَمِتهُ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 کَلامَهُ حَتّی سَقَطَ الرَّجُلُ مَیِّتا ، وَاحتُمِلَ وَمُضِیَ بِهِ </w:t>
      </w:r>
      <w:r>
        <w:rPr>
          <w:rFonts w:eastAsia="Amiri" w:cs="Amiri" w:ascii="Amiri" w:hAnsi="Amiri"/>
          <w:color w:val="111111"/>
          <w:sz w:val="28"/>
          <w:szCs w:val="28"/>
          <w:rtl w:val="true"/>
          <w:lang w:bidi="ar-SA"/>
        </w:rPr>
        <w:t xml:space="preserve">. </w:t>
      </w:r>
      <w:r>
        <w:rPr>
          <w:rStyle w:val="FootnoteAnchor"/>
          <w:rtl w:val="true"/>
        </w:rPr>
        <w:footnoteReference w:id="989"/>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صادق علیه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نجات بده ؛ زیرا فلانی پسر فلانی ، در نزد منصور ، از تو سعایت کرده و گفته است که تو برای خود ، از مردم ، بیعت می گیری تا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تبسّمی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 چرا که هر گاه خداوند بخواهد فضیلتِ کتمان شده یا انکار شده ای را آشکار کند ، یک نفر بدخواه سرکش را برمی انگیزد که آن فضیلت را تکان دهد تا آشکارش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بنشین تا برای احضارم بیایند و با هم به آن جا برویم تا شاهد جریان قدرت خداوند باشی ؛ قدرتی که هیچ چیز نمی تواند آن را از مؤمن بگرداند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فرستاده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 تو را می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رفت و بر منصور ـ که آکنده از خشم و کین بود ـ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به امام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خودت از مسلمانان بیعت می ستانی و می خواهی وحدت آنان را پراکنده سازی و در نابودی شان بکوشی و آنان را به جان هم بیندازی ؟ امام صادق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یک از این کارها را نکرده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فلان کس می گوید که تو این کار را کرده ای و او خود ، یکی از کسانی است که خواسته ای به تو بپیوندد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دروغ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سوگند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سوگند یاد کرد ، شرّ تو را از سرم کم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سوگند دروغ یاد کند ، به کیفر گناهش می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به حاجبش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 درباره آنچه درباره این ـ یعنی امام صادق علیه السلام ـ گفته است ، سوگند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معبودی جز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سوگندهای شدید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گونه ، سوگندش مده ؛ زیرا شنیدم پدرم از قول جدّم پیامبر خدا ، می گوید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مردم هستند که سوگند دروغ می خورند و در سوگندشان از خدا به بزرگی یاد می کنند و او را به صفات نیکش وصف می کنند و این تعظیم خداوند ، گناه دروغ و سوگند او را محو می کند و در نتیجه ، بلا از او به تأخیر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 او را به سوگندی قسم دهم که پدرم آن را از جدّم از پیامبر خدا برایم حدیث کرد که هر سوگند خورنده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دروغ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سوگند خورد ، به کیفر گناهش می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او را سوگند بده ، 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آن مرد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دروغ بسته باشم ، از نیرو و توان خداوند ، بیزار باشم و به نیرو و توان خودم پناه برده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 این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می گوید ، او را بمیران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هنوز سخن امام علیه السلام تمام نشده بود که آن مرد ، افتاد و مُرد و جنازه اش را برداشتند و بردند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البابُ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علیه الإمام الکاظم</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ابنُ قِیاماالکافی عن أحمد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أبِی الحَسَنِ الرِّضا علیه السلام ، أنَا وحُسَینُ بنُ ثُوَیرِ بنِ أبی فاخِتَةَ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ابنُ قِیاما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لَیَلقانا فَیُحسِنُ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 شَیءٍ یَمنَعُهُ مِن ذلِکَ ، 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بُنْیَـنُهُمُ الَّذِی بَنَوْاْ رِیبَةً فِی قُلُوبِهِمْ إِلاَّ أَن تَقَطَّعَ قُلُوبُهُمْ</w:t>
      </w:r>
      <w:r>
        <w:rPr>
          <w:rFonts w:eastAsia="Amiri" w:cs="Amiri" w:ascii="Amiri" w:hAnsi="Amiri"/>
          <w:color w:val="111111"/>
          <w:sz w:val="28"/>
          <w:szCs w:val="28"/>
          <w:rtl w:val="true"/>
          <w:lang w:bidi="ar-SA"/>
        </w:rPr>
        <w:t xml:space="preserve">» . </w:t>
      </w:r>
      <w:r>
        <w:rPr>
          <w:rStyle w:val="FootnoteAnchor"/>
          <w:rtl w:val="true"/>
        </w:rPr>
        <w:footnoteReference w:id="9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تَدری لِأَیِّ شَیءٍ تَحَیَّرَ ابنُ قِیاما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تَبِعَ أبَا الحَسَنِ علیه السلام فَأَتاهُ عَن یَمینِهِ وعَن شِمالِهِ وهُوَ یُریدُ مَسجِدَ النَّبِیِّ صلی الله علیه و آله ، فَالتَفَتَ إلَیهِ أبُوالحَسَنِ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تُریدُ حَیَّرَکَ اللّهُ </w:t>
      </w:r>
      <w:r>
        <w:rPr>
          <w:rStyle w:val="FootnoteAnchor"/>
          <w:rtl w:val="true"/>
        </w:rPr>
        <w:footnoteReference w:id="9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زِیادٌ القَندِیُّالغیبة للطوسی عن زیاد القندی وابن مسکان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عِندَ أبی إبراهیمَ علیه السلام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عَلَیکُمُ السّاعَةَ خَیرُ أهلِ الأَرضِ ، فَدَخَلَ أبُوالحَسَنِ الرِّضا علیه السلام وهُوَ صَبِیٌّ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فَضَمَّهُ إلَیهِ فَقَبَّلَهُ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تَدری ما قالَ 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سَیِّدی ، هذانِ یَشُکّانَ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بِهذَا الحَدیثِ الحَسَنَ بنَ مَحبوبٍ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 الحَدیثَ ، لا ولکِن حَدَّثَنی عَلِیُّ بنُ رِئابٍ أنَّ أبا إبراهیمَ علیه السلام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جَحَدتُماهُ حَقَّهُ ، أو خُنتُماهُ ، فَعَلَیکُما لَعنَةُ اللّهِ وَالمَلائِکَةِ وَالنّاسِ أجمَعینَ ، یا زِیادُ لا تَنجُبُ أنتَ وأصحابُکَ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فَلَقیتُ زِیادَ القَندِیِّ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 أبا إبراهیمَ قالَ لَکَ کَذا وکَذا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أحسَبُکَ قَد خولِطتَ ، فَمَرَّ وتَرَکَنی ، فَلَم اُکَلِّمهُ ولا مَرَرتُ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نَزَل نَتَوَقَّعُ لِزِیادٍ دَعوَةَ أبی إبراهیمَ علیه السلام حَتّی ظَهَرَ مِنهُ أیّامَ الرِّضا علیه السلام ما ظَهَرَ ، وماتَ زِندیقا </w:t>
      </w:r>
      <w:r>
        <w:rPr>
          <w:rFonts w:eastAsia="Amiri" w:cs="Amiri" w:ascii="Amiri" w:hAnsi="Amiri"/>
          <w:color w:val="111111"/>
          <w:sz w:val="28"/>
          <w:szCs w:val="28"/>
          <w:rtl w:val="true"/>
          <w:lang w:bidi="ar-SA"/>
        </w:rPr>
        <w:t xml:space="preserve">. </w:t>
      </w:r>
      <w:r>
        <w:rPr>
          <w:rStyle w:val="FootnoteAnchor"/>
          <w:rtl w:val="true"/>
        </w:rPr>
        <w:footnoteReference w:id="992"/>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7" w:name="pg12843_163348"/>
    </w:p>
    <w:p>
      <w:pPr>
        <w:pStyle w:val="Heading3"/>
        <w:numPr>
          <w:ilvl w:val="2"/>
          <w:numId w:val="1"/>
        </w:numPr>
        <w:rPr/>
      </w:pPr>
      <w:bookmarkStart w:id="658" w:name="__RefHeading___Toc2325074_3224264995"/>
      <w:bookmarkStart w:id="659" w:name="_Toc254"/>
      <w:bookmarkEnd w:id="657"/>
      <w:bookmarkEnd w:id="658"/>
      <w:r>
        <w:rPr>
          <w:rtl w:val="true"/>
        </w:rPr>
        <w:t xml:space="preserve">باب سیزدهم </w:t>
      </w:r>
      <w:r>
        <w:rPr>
          <w:rtl w:val="true"/>
        </w:rPr>
        <w:t xml:space="preserve">: </w:t>
      </w:r>
      <w:r>
        <w:rPr>
          <w:rtl w:val="true"/>
        </w:rPr>
        <w:t>کسانی که امام کاظم علیه السلام ، آنان را نفرین کرد</w:t>
      </w:r>
      <w:bookmarkEnd w:id="659"/>
    </w:p>
    <w:p>
      <w:pPr>
        <w:pStyle w:val="Heading4"/>
        <w:numPr>
          <w:ilvl w:val="3"/>
          <w:numId w:val="1"/>
        </w:numPr>
        <w:rPr/>
      </w:pPr>
      <w:bookmarkStart w:id="660" w:name="__RefHeading___Toc2325076_3224264995"/>
      <w:bookmarkStart w:id="661" w:name="_Toc255"/>
      <w:bookmarkEnd w:id="660"/>
      <w:r>
        <w:rPr/>
        <w:t>۱۳</w:t>
      </w:r>
      <w:r>
        <w:rPr>
          <w:rtl w:val="true"/>
        </w:rPr>
        <w:t xml:space="preserve"> </w:t>
      </w:r>
      <w:r>
        <w:rPr>
          <w:rtl w:val="true"/>
        </w:rPr>
        <w:t xml:space="preserve">/ </w:t>
      </w:r>
      <w:r>
        <w:rPr/>
        <w:t>۱</w:t>
      </w:r>
      <w:r>
        <w:rPr>
          <w:rtl w:val="true"/>
        </w:rPr>
        <w:t xml:space="preserve"> ابن قیاما</w:t>
      </w:r>
      <w:bookmarkEnd w:id="661"/>
    </w:p>
    <w:p>
      <w:pPr>
        <w:pStyle w:val="Heading4"/>
        <w:numPr>
          <w:ilvl w:val="3"/>
          <w:numId w:val="1"/>
        </w:numPr>
        <w:rPr/>
      </w:pPr>
      <w:bookmarkStart w:id="662" w:name="__RefHeading___Toc2325078_3224264995"/>
      <w:bookmarkStart w:id="663" w:name="_Toc256"/>
      <w:bookmarkEnd w:id="662"/>
      <w:r>
        <w:rPr/>
        <w:t>۱۳</w:t>
      </w:r>
      <w:r>
        <w:rPr>
          <w:rtl w:val="true"/>
        </w:rPr>
        <w:t xml:space="preserve"> </w:t>
      </w:r>
      <w:r>
        <w:rPr>
          <w:rtl w:val="true"/>
        </w:rPr>
        <w:t xml:space="preserve">/ </w:t>
      </w:r>
      <w:r>
        <w:rPr/>
        <w:t>۲</w:t>
      </w:r>
      <w:r>
        <w:rPr>
          <w:rtl w:val="true"/>
        </w:rPr>
        <w:t xml:space="preserve"> زیاد قندی</w:t>
      </w:r>
      <w:bookmarkEnd w:id="663"/>
    </w:p>
    <w:p>
      <w:pPr>
        <w:pStyle w:val="BookText"/>
        <w:rPr/>
      </w:pPr>
      <w:r>
        <w:rPr>
          <w:rFonts w:ascii="IRNazanin" w:hAnsi="IRNazanin" w:eastAsia="IRNazanin"/>
          <w:color w:val="111111"/>
          <w:sz w:val="28"/>
          <w:sz w:val="28"/>
          <w:szCs w:val="28"/>
          <w:rtl w:val="true"/>
          <w:lang w:bidi="fa-IR"/>
        </w:rPr>
        <w:t>باب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 کاظم ، آنان را نفرین کرد</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ابن قیاما </w:t>
      </w:r>
      <w:r>
        <w:rPr>
          <w:rStyle w:val="FootnoteAnchor"/>
          <w:rtl w:val="true"/>
        </w:rPr>
        <w:footnoteReference w:id="993"/>
      </w:r>
      <w:r>
        <w:rPr>
          <w:rFonts w:ascii="IRNazanin" w:hAnsi="IRNazanin" w:eastAsia="IRNazanin"/>
          <w:color w:val="111111"/>
          <w:sz w:val="28"/>
          <w:sz w:val="28"/>
          <w:szCs w:val="28"/>
          <w:rtl w:val="true"/>
          <w:lang w:bidi="fa-IR"/>
        </w:rPr>
        <w:t>الکافیـ به نقل از احمد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حسین بن ثُوَیر بن ابی فاخته خدمت ابو الحسن الرضا علیه السلام رفتیم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ابن قیاما </w:t>
      </w:r>
      <w:r>
        <w:rPr>
          <w:rStyle w:val="FootnoteAnchor"/>
          <w:rtl w:val="true"/>
        </w:rPr>
        <w:footnoteReference w:id="994"/>
      </w:r>
      <w:r>
        <w:rPr>
          <w:rFonts w:ascii="IRNazanin" w:hAnsi="IRNazanin" w:eastAsia="IRNazanin"/>
          <w:color w:val="111111"/>
          <w:sz w:val="28"/>
          <w:sz w:val="28"/>
          <w:szCs w:val="28"/>
          <w:rtl w:val="true"/>
          <w:lang w:bidi="fa-IR"/>
        </w:rPr>
        <w:t>چه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او ما را می بیند و برخورد خوبی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این آیه را تلاوت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همواره آن ساختمانی که بنا کرده اند ، در دل هایشان مایه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آن که دل هایشان پاره پاره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دانید چرا ابن قیاما سرگردان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پی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راهیِ مسجد النبی بود ، روانه شد و مرتّب به سمت راست و سمت چپ ایشان می 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 رو به او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خواهی ؟ خدا تو را سرگردان کند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زیاد قندی </w:t>
      </w:r>
      <w:r>
        <w:rPr>
          <w:rStyle w:val="FootnoteAnchor"/>
          <w:rtl w:val="true"/>
        </w:rPr>
        <w:footnoteReference w:id="995"/>
      </w:r>
      <w:r>
        <w:rPr>
          <w:rFonts w:ascii="IRNazanin" w:hAnsi="IRNazanin" w:eastAsia="IRNazanin"/>
          <w:color w:val="111111"/>
          <w:sz w:val="28"/>
          <w:sz w:val="28"/>
          <w:szCs w:val="28"/>
          <w:rtl w:val="true"/>
          <w:lang w:bidi="fa-IR"/>
        </w:rPr>
        <w:t>الغیبة ، طوسیـ به نقل از زیادِ قندی و ابن مِسکان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 بهترین فردِ روی زمین بر شما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 ابو الحسن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کودکی بود ،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فرد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 و او را در آغوش کشید و بوسید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دو چه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درباره من شک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اسباط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حدیث را برای حسن بن محبوب باز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ناقص گفته است و این گونه نیست ؛ بلکه علی بن رئاب برایم حدیث کرد که ابو ابراهیم علیه السلام به آن دو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حقّانیّت او را انکار کنید یا به او خیانت ورزید ، لعنت خدا و فرشتگان و مردم ، همگی ،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یارانت ، هیچ گاه نجیب نمی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رئاب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قندی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که ابو ابراهیم علیه السلام به تو چنین و چنان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خُل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 و مرا تنها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پس ، با او صحبت نکردم و بر او نگذشتم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محبوب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منتظر ظهور آثار نفرین ابو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درباره زیاد بودیم تا آن که در ایّام رضا علیه السلام از او ، آنچه را که می دانیم ، سر زد و زندیق مُرد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مُحَمَّدُ بنُ بَشیرٍرجال الکشّی عن علیّ بن أبی حمزة البطائنی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موسی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مُحَمَّدَ بنَ بَشیرٍ وأذاقَهُ حَرَّ الحَدیدِ ، إنَّهُ یَکذِبُ عَلَیَّ ، بَرِئَ اللّهُ مِنهُ وبَرِئتُ إلَی اللّهِ مِنهُ ، اللّهُمَّ إنّی أبرَأُ إلَیکَ مِمّا یَدَّعی فِیَّ ابنُ بَشیرٍ ، اللّهُمَّ أرِحنی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ما أحَدٌ اجتَرَأَ أن یَتَعَمَّدَ الکَذِبَ عَلَینا إلاّ أذاقَهُ اللّهُ حَرَّ الحَدیدِ ، إنَّ بُنانا کَذَبَ عَلی عَلِیِّ بنِ الحُسَینِ علیه السلام فَأَذاقَهُ اللّهُ حَرَّ الحَدیدِ ، وإنَّ المُغیرَةَ بنَ سَعیدٍ کَذَبَ عَلی أبی جَعفَرٍ علیه السلام فَأَذاقَهُ اللّهُ حَرَّ الحَدیدِ ، وإنَّ أبَا الخَطّابِ کَذَبَ عَلی أبی فَأَذاقَهُ اللّهُ حَرَّ الحَدیدِ ، وإنَّ مُحَمَّدَ بنَ بَشیرٍ لَعَنَهُ اللّهُ یَکذِبُ عَلَیَّ بَرِئتُ إلَی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أبرَأُ إلَیکَ مِمّا یَدَّعیهِ فِیَّ مُحَمَّدُ بنُ بَشیرٍ ، اللّهُمَّ أرِحنی مِنهُ ، اللّهُمَّ إنّی أسأَ لُکَ أن تُخَلِّصَنی مِن هذَا الرِّجسِ النِّجسِ مُحَمَّدِ بنِ بَشیرٍ ، فَقَد شارَکَ الشَّیطانُ أباهُ فی رَحِمِ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أبی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رَأَیتُ أحَدا قُتِلَ بِأَسوَاَقِتلَةٍ مِن مُحَمَّدِ بنِ بَشیرٍ </w:t>
      </w:r>
      <w:r>
        <w:rPr>
          <w:rFonts w:eastAsia="Amiri" w:cs="Amiri" w:ascii="Amiri" w:hAnsi="Amiri"/>
          <w:color w:val="111111"/>
          <w:sz w:val="28"/>
          <w:szCs w:val="28"/>
          <w:rtl w:val="true"/>
          <w:lang w:bidi="ar-SA"/>
        </w:rPr>
        <w:t xml:space="preserve">. </w:t>
      </w:r>
      <w:r>
        <w:rPr>
          <w:rStyle w:val="FootnoteAnchor"/>
          <w:rtl w:val="true"/>
        </w:rPr>
        <w:footnoteReference w:id="996"/>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4" w:name="pg12843_163350"/>
    </w:p>
    <w:p>
      <w:pPr>
        <w:pStyle w:val="Heading4"/>
        <w:numPr>
          <w:ilvl w:val="3"/>
          <w:numId w:val="1"/>
        </w:numPr>
        <w:rPr/>
      </w:pPr>
      <w:bookmarkStart w:id="665" w:name="__RefHeading___Toc2325080_3224264995"/>
      <w:bookmarkStart w:id="666" w:name="_Toc257"/>
      <w:bookmarkEnd w:id="664"/>
      <w:bookmarkEnd w:id="665"/>
      <w:r>
        <w:rPr/>
        <w:t>۱۳</w:t>
      </w:r>
      <w:r>
        <w:rPr>
          <w:rtl w:val="true"/>
        </w:rPr>
        <w:t xml:space="preserve"> </w:t>
      </w:r>
      <w:r>
        <w:rPr>
          <w:rtl w:val="true"/>
        </w:rPr>
        <w:t xml:space="preserve">/ </w:t>
      </w:r>
      <w:r>
        <w:rPr/>
        <w:t>۳</w:t>
      </w:r>
      <w:r>
        <w:rPr>
          <w:rtl w:val="true"/>
        </w:rPr>
        <w:t xml:space="preserve"> محمّد بن بشیر</w:t>
      </w:r>
      <w:bookmarkEnd w:id="666"/>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محمّد بن بشیر </w:t>
      </w:r>
      <w:r>
        <w:rPr>
          <w:rStyle w:val="FootnoteAnchor"/>
          <w:rtl w:val="true"/>
        </w:rPr>
        <w:footnoteReference w:id="997"/>
      </w:r>
      <w:r>
        <w:rPr>
          <w:rFonts w:ascii="IRNazanin" w:hAnsi="IRNazanin" w:eastAsia="IRNazanin"/>
          <w:color w:val="111111"/>
          <w:sz w:val="28"/>
          <w:sz w:val="28"/>
          <w:szCs w:val="28"/>
          <w:rtl w:val="true"/>
          <w:lang w:bidi="fa-IR"/>
        </w:rPr>
        <w:t>رجال الکشّیـ به نقل از علی بن ابی حمزه بطائنی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شنیدم که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لعنت کند محمّد بن بشیر را و سوزش آهن را به او بچشاند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ما دروغ می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او بیزار است و من نیز از او به درگاه خدا اعلام بیزاری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آنچه پسر بشیر درباره من ادّعا می کند ، به پیشگاه تو اعلام برائت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او آسوده ساز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نیست که جرئت کند به عمد ، بر ما دروغ ، بندد مگر آن که خداوند ، گرمی آهن را به او می 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بُنان بر علی بن الحسین علیه السلام دروغ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گرمی آهن را به او 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مغیرة بن سعید بر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دروغ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گرمی آهن را به او 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الخطّاب بر پدرم دروغ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گرمی آهن را به او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بشیر ـ که خدایش لعنت کند ـ بر من دروغ می بندد و من از او به پیشگاه خدا اعلام برائت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دست او راحت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آنچه محمّد بن بشیر درباره ام ادّعا می کند ، به تو اعلام برائت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 که مرا از شرّ این پلید نجس ، محمّد بن بشیر ، بِرَهانی ؛ کسی که شیطان با پدر او در رحم مادرش شرکت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ندیدم کسی به وضعی فجیع تر از محمّد بن بشیر ، کشته شده باشد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الکشّی عن عثمان بن عیسی الکلابی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کانَ أبو عَبدِ اللّهِ وأبُو الحَسَنِ علیهماالسلامیَدعُوانِ اللّهَ عَلَیهِ ویَسأَلانِهِ أن یُذیقَهُ حَرَّ الحَدیدِ ، فَأَذاقَهُ اللّهُ حَرَّ الحَدیدِ بَعدَ أن عُذِّبَ بِأَنواعِ العَذابِ </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موسَی بنُ المَهدِیِّالأمالی للصدوق عن علیّ بن یقطین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الخَبَرُ إلی موسَی بنِ جَعفَرٍ علیهماالسلام ، وعِندَهُ جَماعَةٌ مِن أهلِ بَیتِهِ ، بِما عَزَمَ عَلَیهِ موسَی بنُ المَهدِیِّ فی أمرِهِ ، فَقالَ لِأَهلِ 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تُشیرونَ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نَری أن تَتَباعَدَ عَن هذَا الرَّجُلِ ، وأن تُغَیِّبَ شَخصَکَ مِنهُ ، فَإِنَّهُ لا یُؤمَنُ شَرُّهُ ، فَتَبَسَّمَ أبُوالحَسَنِ علیه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سَخِینَةُ أن سَتَغلِبُ رَبَّهاولَیُغلَبَنَّ مُغالِبُ الغَلاّبِ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یَدَهُ إلَی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کَم مِن عَدُوٍّ شَحَذَ لی ظُبَةَ مُدیَتِهِ </w:t>
      </w:r>
      <w:r>
        <w:rPr>
          <w:rStyle w:val="FootnoteAnchor"/>
          <w:rtl w:val="true"/>
        </w:rPr>
        <w:footnoteReference w:id="999"/>
      </w:r>
      <w:r>
        <w:rPr>
          <w:rFonts w:ascii="Amiri" w:hAnsi="Amiri" w:eastAsia="Amiri" w:cs="Amiri"/>
          <w:color w:val="111111"/>
          <w:sz w:val="28"/>
          <w:sz w:val="28"/>
          <w:szCs w:val="28"/>
          <w:rtl w:val="true"/>
          <w:lang w:bidi="ar-SA"/>
        </w:rPr>
        <w:t xml:space="preserve">، وأرهَفَ </w:t>
      </w:r>
      <w:r>
        <w:rPr>
          <w:rStyle w:val="FootnoteAnchor"/>
          <w:rtl w:val="true"/>
        </w:rPr>
        <w:footnoteReference w:id="1000"/>
      </w:r>
      <w:r>
        <w:rPr>
          <w:rFonts w:ascii="Amiri" w:hAnsi="Amiri" w:eastAsia="Amiri" w:cs="Amiri"/>
          <w:color w:val="111111"/>
          <w:sz w:val="28"/>
          <w:sz w:val="28"/>
          <w:szCs w:val="28"/>
          <w:rtl w:val="true"/>
          <w:lang w:bidi="ar-SA"/>
        </w:rPr>
        <w:t xml:space="preserve">لی سِنانَ حَدِّهِ ، ودافَ لی قَواتِلَ سُمومِهِ ، ولَم تَنَم عَنّی عَینُ حِراسَتِهِ ، فَلَمّا رَأَیتَ ضَعفی عَنِ احتِمالِ الفَوادِحِ ، وعَجزی عَن مُلِمّاتِ الجَوائِحِ </w:t>
      </w:r>
      <w:r>
        <w:rPr>
          <w:rStyle w:val="FootnoteAnchor"/>
          <w:rtl w:val="true"/>
        </w:rPr>
        <w:footnoteReference w:id="1001"/>
      </w:r>
      <w:r>
        <w:rPr>
          <w:rFonts w:ascii="Amiri" w:hAnsi="Amiri" w:eastAsia="Amiri" w:cs="Amiri"/>
          <w:color w:val="111111"/>
          <w:sz w:val="28"/>
          <w:sz w:val="28"/>
          <w:szCs w:val="28"/>
          <w:rtl w:val="true"/>
          <w:lang w:bidi="ar-SA"/>
        </w:rPr>
        <w:t xml:space="preserve">، صَرَفتَ ذلِکَ عَنّی بِحَولِکَ وقُوَّتِکَ ، لا بِحَولی ولا بِقُوَّتی ، فَأَلقَیتَهُ فِی الحَفیرِ الَّذِی احتَفَرَهُ لی خائِبا مِمّا أمَّلَهُ فی دُنیاهُ ، مُتَباعِدا مِمّا رَجاهُ فی آخِرَتِهِ ، فَلَکَ الحَمدُ عَلی ذلِکَ قَدرَ استِحقاقِکَ 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فَخُذهُ بِعِزَّتِکَ ، وَافلُل حَدَّهُ عَنّی بِقُدرَتِکَ ، وَاجعَل لَهُ شُغُلاً فیما یَلیهِ ، وعَجزا عَمَّن یُناویهِ </w:t>
      </w:r>
      <w:r>
        <w:rPr>
          <w:rStyle w:val="FootnoteAnchor"/>
          <w:rtl w:val="true"/>
        </w:rPr>
        <w:footnoteReference w:id="1002"/>
      </w:r>
      <w:r>
        <w:rPr>
          <w:rFonts w:ascii="Amiri" w:hAnsi="Amiri" w:eastAsia="Amiri" w:cs="Amiri"/>
          <w:color w:val="111111"/>
          <w:sz w:val="28"/>
          <w:sz w:val="28"/>
          <w:szCs w:val="28"/>
          <w:rtl w:val="true"/>
          <w:lang w:bidi="ar-SA"/>
        </w:rPr>
        <w:t xml:space="preserve">، اللّهُمَّ وأعدِنی عَلَیهِ عَدوی حاضِرَةً تَکونُ مِن غَیظی شِفاءً ، ومِن حَقّی عَلَیهِ وَفاءً ، وصِلِ اللّهُمَّ دُعائی بِالإِجابَةِ ، وَانظِم شَکاتی بِالتَّغییرِ ، وعَرِّفهُ عَمّا قَلیلٍ ما وَعَدتَ الظّالِمینَ ، وعَرِّفنی ما وَعَدتَ فی إجابَةِ المُضطَرّینَ ، إنَّکَ ذوالفَضلِ العَظیمِ وَالمَنِّ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تَفَرَّقَ القَومُ ، فَمَا اجتَمَعوا إلاّ لِقِراءَةِ الکِتابِ الوارِدِ بِمَوتِ موسَی بنِ المَهدِیِّ </w:t>
      </w:r>
      <w:r>
        <w:rPr>
          <w:rFonts w:eastAsia="Amiri" w:cs="Amiri" w:ascii="Amiri" w:hAnsi="Amiri"/>
          <w:color w:val="111111"/>
          <w:sz w:val="28"/>
          <w:szCs w:val="28"/>
          <w:rtl w:val="true"/>
          <w:lang w:bidi="ar-SA"/>
        </w:rPr>
        <w:t xml:space="preserve">. </w:t>
      </w:r>
      <w:r>
        <w:rPr>
          <w:rStyle w:val="FootnoteAnchor"/>
          <w:rtl w:val="true"/>
        </w:rPr>
        <w:footnoteReference w:id="1003"/>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7" w:name="pg12843_163352"/>
    </w:p>
    <w:p>
      <w:pPr>
        <w:pStyle w:val="Heading4"/>
        <w:numPr>
          <w:ilvl w:val="3"/>
          <w:numId w:val="1"/>
        </w:numPr>
        <w:rPr/>
      </w:pPr>
      <w:bookmarkStart w:id="668" w:name="__RefHeading___Toc2325082_3224264995"/>
      <w:bookmarkStart w:id="669" w:name="_Toc258"/>
      <w:bookmarkEnd w:id="667"/>
      <w:bookmarkEnd w:id="668"/>
      <w:r>
        <w:rPr/>
        <w:t>۱۳</w:t>
      </w:r>
      <w:r>
        <w:rPr>
          <w:rtl w:val="true"/>
        </w:rPr>
        <w:t xml:space="preserve"> </w:t>
      </w:r>
      <w:r>
        <w:rPr>
          <w:rtl w:val="true"/>
        </w:rPr>
        <w:t xml:space="preserve">/ </w:t>
      </w:r>
      <w:r>
        <w:rPr/>
        <w:t>۴</w:t>
      </w:r>
      <w:r>
        <w:rPr>
          <w:rtl w:val="true"/>
        </w:rPr>
        <w:t xml:space="preserve"> موسی بن مهدی</w:t>
      </w:r>
      <w:bookmarkEnd w:id="669"/>
    </w:p>
    <w:p>
      <w:pPr>
        <w:pStyle w:val="BookText"/>
        <w:rPr/>
      </w:pPr>
      <w:r>
        <w:rPr>
          <w:rFonts w:ascii="IRNazanin" w:hAnsi="IRNazanin" w:eastAsia="IRNazanin"/>
          <w:color w:val="111111"/>
          <w:sz w:val="28"/>
          <w:sz w:val="28"/>
          <w:szCs w:val="28"/>
          <w:rtl w:val="true"/>
          <w:lang w:bidi="fa-IR"/>
        </w:rPr>
        <w:t>رجال الکشّیـ به نقل از عثمان بن عیسی کِلابی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و امام کاظم علیهماالسلاماو را نفرین می کردند و از خدا می خواستند که حرارت آهن را به وی بچشاند ، و خداوند ، حرارت آهن را به او ، پس از آن که به انواع شکنجه ها شکنجه شد ، چشانید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موسی بن مهدی </w:t>
      </w:r>
      <w:r>
        <w:rPr>
          <w:rStyle w:val="FootnoteAnchor"/>
          <w:rtl w:val="true"/>
        </w:rPr>
        <w:footnoteReference w:id="1004"/>
      </w:r>
      <w:r>
        <w:rPr>
          <w:rFonts w:ascii="IRNazanin" w:hAnsi="IRNazanin" w:eastAsia="IRNazanin"/>
          <w:color w:val="111111"/>
          <w:sz w:val="28"/>
          <w:sz w:val="28"/>
          <w:szCs w:val="28"/>
          <w:rtl w:val="true"/>
          <w:lang w:bidi="fa-IR"/>
        </w:rPr>
        <w:t>الأمالی ، صدوقـ به نقل از علی بن یَقْطین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بن جعفر علیه السلام در حالی که جمعی از خانواده اش نزد ایشان بودند ، خبر رسید که موسی بن مهدی </w:t>
      </w:r>
      <w:r>
        <w:rPr>
          <w:rStyle w:val="FootnoteAnchor"/>
          <w:rtl w:val="true"/>
        </w:rPr>
        <w:footnoteReference w:id="1005"/>
      </w:r>
      <w:r>
        <w:rPr>
          <w:rFonts w:ascii="IRNazanin" w:hAnsi="IRNazanin" w:eastAsia="IRNazanin"/>
          <w:color w:val="111111"/>
          <w:sz w:val="28"/>
          <w:sz w:val="28"/>
          <w:szCs w:val="28"/>
          <w:rtl w:val="true"/>
          <w:lang w:bidi="fa-IR"/>
        </w:rPr>
        <w:t xml:space="preserve">درباره ایشان چه تصمیمی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جمع حاضر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ما ، آن است که از این آدم ، دوری کنی و خود را از او مخفی سازی ؛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او ایمن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لبخندی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سخینه </w:t>
      </w:r>
      <w:r>
        <w:rPr>
          <w:rStyle w:val="FootnoteAnchor"/>
          <w:rtl w:val="true"/>
        </w:rPr>
        <w:footnoteReference w:id="1006"/>
      </w:r>
      <w:r>
        <w:rPr>
          <w:rFonts w:ascii="IRNazanin" w:hAnsi="IRNazanin" w:eastAsia="IRNazanin"/>
          <w:color w:val="111111"/>
          <w:sz w:val="28"/>
          <w:sz w:val="28"/>
          <w:szCs w:val="28"/>
          <w:rtl w:val="true"/>
          <w:lang w:bidi="fa-IR"/>
        </w:rPr>
        <w:t>گمان برد که بر خداوندگارش چیره می شودلیک ، آن که با چیره شونده در اُفتد ، مغلوب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دستش را به سوی آسمان برداشت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دشمنی که تیغه کاردش را برایم تیز کرد و تیزی نیزه اش را برایم سوهان کشید و زهرهای کُشنده اش را برایم به هم آمیخت و چشم دیده بانی اش از من نخفت </w:t>
      </w:r>
      <w:r>
        <w:rPr>
          <w:rStyle w:val="FootnoteAnchor"/>
          <w:rtl w:val="true"/>
        </w:rPr>
        <w:footnoteReference w:id="1007"/>
      </w:r>
      <w:r>
        <w:rPr>
          <w:rFonts w:ascii="IRNazanin" w:hAnsi="IRNazanin" w:eastAsia="IRNazanin"/>
          <w:color w:val="111111"/>
          <w:sz w:val="28"/>
          <w:sz w:val="28"/>
          <w:szCs w:val="28"/>
          <w:rtl w:val="true"/>
          <w:lang w:bidi="fa-IR"/>
        </w:rPr>
        <w:t xml:space="preserve">، و چون تو ناتوانیِ مرا در تحمّل مصائب و عجز مرا در برابر بلاهای سهمگین دیدی ، به توش و توان خودت ، و نه توش و توان من ، آنها را از من بگرداندی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نارسیده به آرزویش در دنیا و دور گشته از امیدش به آخرت ، در همان چاهی افکندی که برای من کنده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تو را سپاس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سزامندی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عزّتت او را مجازات کن و به قدرتت خوارش گردان و او را به کارهای خودش سرگرم فرما و در مقابل دشمنش ناتوان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او نصرت بخش ، نصرتی نقد تا دلم خنک شود و حقّم در کار او ادا گردد و دعای مرا ـ ای خداوند ـ به اجابت ، قرین فرما و شِکوه ام را به دگرگونی ، به سامان آر </w:t>
      </w:r>
      <w:r>
        <w:rPr>
          <w:rStyle w:val="FootnoteAnchor"/>
          <w:rtl w:val="true"/>
        </w:rPr>
        <w:footnoteReference w:id="1008"/>
      </w:r>
      <w:r>
        <w:rPr>
          <w:rFonts w:ascii="IRNazanin" w:hAnsi="IRNazanin" w:eastAsia="IRNazanin"/>
          <w:color w:val="111111"/>
          <w:sz w:val="28"/>
          <w:sz w:val="28"/>
          <w:szCs w:val="28"/>
          <w:rtl w:val="true"/>
          <w:lang w:bidi="fa-IR"/>
        </w:rPr>
        <w:t xml:space="preserve">و به زودی ، آنچه را به ستمکاران وعده داده ای ، به او بنمایان و آنچه را هم درباره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درماندگان وعده دادی ، به من بنمایان ، که به راستی ، تو صاحب لطف بزرگ و محبّت بزرگوارانه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آن جمع ، پراکنده شدند و دیگر گرد هم نیامدند ، مگر برای خواندن نامه ای که درباره خبر مرگ موسی بن مهدی رسیده بود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البابُ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علیه الإمام الرّضا</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ابنُ أبی سَعیدٍالکافی عن داوود النهدی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ابنُ أبی سَعیدٍ المُکارِیُّ عَلی أبِی الحَسَنِ الرِّضا علیه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بَلَغَ اللّهُ مِن قَدرِکَ أن تَدَّعِیَ مَا ادَّعی أبوکَ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أطفَأَ اللّهُ نورَکَ ، وأدخَلَ الفَقرَ بَیتَکَ ؟ أما عَلِمتَ أنَّ اللّهَ تَبارَکَ وتَعالی أوحی إلی عِمرانَ أنّی واهِبٌ لَکَ ذَکَرا فَوَهَبَ لَهُ مَریَمَ ووَهَبَ لِمَریَمَ عیسی علیه السلام ، فَعیسی مِن مَریَمَ ومَریَمُ مِن عیسی ، ومَریَمُ وعیسی شَیءٌ واحِدٌ ، وأنَا مِن أبی وأبی مِنّی ، وأنَا وأبی شَیءٌ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أبی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لُکَ عَن مَسأَلَةٍ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أخالُکَ تَقبَلُ مِنّی ولَستَ مِن غَنَمی ، ولکِن هَلُمَّها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قالَ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مَملوکٍ لی قَدیمٍ فَهُوَ حُرٌّ لِوَجهِ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عَزَّ ذِکرُهُ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عَادَ کَالْعُرْجُونِ الْقَدِیمِ</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فَما کانَ مِن مَمالیکِهِ أتی عَلَیهِ سِتَّةُ أشهُرٍ فَهُوَ قَدیمٌ وهُوَ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عِندِهِ وَافتَقَرَ حَتّی ماتَ ، ولَم یَکُن عِندَهُ مَبیتُ لَیلَةٍ </w:t>
      </w:r>
      <w:r>
        <w:rPr>
          <w:rStyle w:val="FootnoteAnchor"/>
          <w:rtl w:val="true"/>
        </w:rPr>
        <w:footnoteReference w:id="1010"/>
      </w:r>
      <w:r>
        <w:rPr>
          <w:rFonts w:ascii="IRNazanin" w:hAnsi="IRNazanin" w:eastAsia="IRNazanin"/>
          <w:color w:val="111111"/>
          <w:sz w:val="28"/>
          <w:sz w:val="28"/>
          <w:szCs w:val="28"/>
          <w:rtl w:val="true"/>
          <w:lang w:bidi="fa-IR"/>
        </w:rPr>
        <w:t xml:space="preserve">ـ لعنه اللّه ـ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0" w:name="pg12843_163356"/>
    </w:p>
    <w:p>
      <w:pPr>
        <w:pStyle w:val="Heading3"/>
        <w:numPr>
          <w:ilvl w:val="2"/>
          <w:numId w:val="1"/>
        </w:numPr>
        <w:rPr/>
      </w:pPr>
      <w:bookmarkStart w:id="671" w:name="__RefHeading___Toc2325084_3224264995"/>
      <w:bookmarkStart w:id="672" w:name="_Toc259"/>
      <w:bookmarkEnd w:id="670"/>
      <w:bookmarkEnd w:id="671"/>
      <w:r>
        <w:rPr>
          <w:rtl w:val="true"/>
        </w:rPr>
        <w:t xml:space="preserve">باب چهاردهم </w:t>
      </w:r>
      <w:r>
        <w:rPr>
          <w:rtl w:val="true"/>
        </w:rPr>
        <w:t xml:space="preserve">: </w:t>
      </w:r>
      <w:r>
        <w:rPr>
          <w:rtl w:val="true"/>
        </w:rPr>
        <w:t>کسانی که امام رضا علیه السلام ، آنان را نفرین کرد</w:t>
      </w:r>
      <w:bookmarkEnd w:id="672"/>
    </w:p>
    <w:p>
      <w:pPr>
        <w:pStyle w:val="Heading4"/>
        <w:numPr>
          <w:ilvl w:val="3"/>
          <w:numId w:val="1"/>
        </w:numPr>
        <w:rPr/>
      </w:pPr>
      <w:bookmarkStart w:id="673" w:name="__RefHeading___Toc2325086_3224264995"/>
      <w:bookmarkStart w:id="674" w:name="_Toc260"/>
      <w:bookmarkEnd w:id="673"/>
      <w:r>
        <w:rPr/>
        <w:t>۱۴</w:t>
      </w:r>
      <w:r>
        <w:rPr>
          <w:rtl w:val="true"/>
        </w:rPr>
        <w:t xml:space="preserve"> </w:t>
      </w:r>
      <w:r>
        <w:rPr>
          <w:rtl w:val="true"/>
        </w:rPr>
        <w:t xml:space="preserve">/ </w:t>
      </w:r>
      <w:r>
        <w:rPr/>
        <w:t>۱</w:t>
      </w:r>
      <w:r>
        <w:rPr>
          <w:rtl w:val="true"/>
        </w:rPr>
        <w:t xml:space="preserve"> ابن ابی سعید</w:t>
      </w:r>
      <w:bookmarkEnd w:id="674"/>
    </w:p>
    <w:p>
      <w:pPr>
        <w:pStyle w:val="BookText"/>
        <w:rPr/>
      </w:pPr>
      <w:r>
        <w:rPr>
          <w:rFonts w:ascii="IRNazanin" w:hAnsi="IRNazanin" w:eastAsia="IRNazanin"/>
          <w:color w:val="111111"/>
          <w:sz w:val="28"/>
          <w:sz w:val="28"/>
          <w:szCs w:val="28"/>
          <w:rtl w:val="true"/>
          <w:lang w:bidi="fa-IR"/>
        </w:rPr>
        <w:t xml:space="preserve">باب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 رضا ، آنان را نفرین کرد</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ابن ابی سعید </w:t>
      </w:r>
      <w:r>
        <w:rPr>
          <w:rStyle w:val="FootnoteAnchor"/>
          <w:rtl w:val="true"/>
        </w:rPr>
        <w:footnoteReference w:id="1011"/>
      </w:r>
      <w:r>
        <w:rPr>
          <w:rFonts w:ascii="IRNazanin" w:hAnsi="IRNazanin" w:eastAsia="IRNazanin"/>
          <w:color w:val="111111"/>
          <w:sz w:val="28"/>
          <w:sz w:val="28"/>
          <w:szCs w:val="28"/>
          <w:rtl w:val="true"/>
          <w:lang w:bidi="fa-IR"/>
        </w:rPr>
        <w:t>الکافیـ به نقل از داوود نهدی ، از یکی از یارانمان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سعید مُکاری بر امام رضا علیه السلام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تو را به آن مقام رسانده است که آنچه را پدرت ادّعا داشت ، ادّعا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چه شده است ؟ خدا نورت را خاموش سازد و فقر را به خانه ات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خداوند ـ تبارک و تعالی ـ به عمران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پسری می بخشم و مریم را به او بخشید و به مریم ، عیسی علیه السلام را؟ پس ، عیسی ، از مریم است و مریم ، از عیسی ، و مریم و عیسی یک چیزند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یکدیگرند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از پدرم هستم و پدرم از من است و من و پدرم ، یکی هستیم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ای از تو می 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 نمی کنم از من بپذیری و تو از پیروان من نیستی ؛ امّا بپرس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هنگام مرگش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غلامان قدیمی من به خاطر خدا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غلامان او باید آزاد 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خداوندِ بلندآوازه ، در کتابش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چون شاخکِ خشکِ خوشه خرما برگردد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این ، هر غلامی که شش ماه بر او گذشته باشد ، قدیمی است و آزاد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 خارج شد و به فقر مبتلا گشت تا آن که مُرد و حتّی قوت یک شب را هم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لعنت کناد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مُحَمَّدُ بنُ الفُراتِرجال الکشّی عن جعفر بن عیسی وعلیّ بن إسماعیل عن 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آذانی مُحَمَّدُ بنُ الفُراتِ آذاهُ اللّهُ وأَذاقَهُ اللّهُ حَرَّ الحَدیدِ ، آذانی لَعَنَهُ اللّهُ أذیً ما آذی أبُو الخَطّابِ جَعفَرَ بنَ مُحَمَّدٍ علیه السلام بِمِثلِهِ ، وما کَذَبَ عَلَینا خَطّابِیٌّ مِثلَ ما کَذَبَ مُحَمَّدُ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مِن أحَدٍ یَکذِبُ عَلَینا إلاّ ویُذیقُهُ اللّهُ حَرَّ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فَأَخبَرانی وغَیرُهُما أنَّهُ ما لَبِثَ مُحَمَّدُ بنُ فُراتٍ إلاّ قَلیلاً حَتّی قَتَلَهُ إبراهیمُ بنُ شَکلَةَ أخبَثَ قِتلَةٍ ، وکانَ مُحَمَّدُ بنُ فُراتٍ یَدَّعی أنَّهُ بابٌ ، وأنَّهُ نَبِیٌّ ، وکانَ القاسِمُ الیَقطینِیُّ وعَلِیُّ بنُ حَسَکَةَ القُمِّیُّ کَذلِکَ یَدَّعیانِ ، لَعَنَهُمَا اللّهُ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البَرامِکَةُعیون أخبار الرضا علیه السلام عن محمّد بن الفضیل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کانَ فِی السَّنَةِ الَّتی بَطَشَ هارونُ بِآلِ بَرمَکَ ، بَدَأَ بِجَعفَرِ بنِ یَحیی وحَبَسَ یَحیَی بنَ خالِدٍ ، ونَزَلَ بِالبَرامِکَةِ ما نَزَلَ ، کانَ أبُو الحَسَنِ علیه السلام واقِفا بِعَرَفَةَ یَدعو ، ثُمَّ طَأطَأَ رَأسَهُ ، فَسُئِلَ عَن 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أدعُو اللّهَ تَعالی عَلَی البَرامِکَةِ بِما فَعَلوا بِأَبی علیه السلام ، فَاستَجابَ اللّهُ لِیَ الیَومَ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لَم یَلبَث إلاّ یَسیرا حَتّی بُطِشَ بِجَعفَرٍ ویَحیی ، وتَغَیَّرَت أحوالُهُم </w:t>
      </w:r>
      <w:r>
        <w:rPr>
          <w:rFonts w:eastAsia="Amiri" w:cs="Amiri" w:ascii="Amiri" w:hAnsi="Amiri"/>
          <w:color w:val="111111"/>
          <w:sz w:val="28"/>
          <w:szCs w:val="28"/>
          <w:rtl w:val="true"/>
          <w:lang w:bidi="ar-SA"/>
        </w:rPr>
        <w:t xml:space="preserve">. </w:t>
      </w:r>
      <w:r>
        <w:rPr>
          <w:rStyle w:val="FootnoteAnchor"/>
          <w:rtl w:val="true"/>
        </w:rPr>
        <w:footnoteReference w:id="1013"/>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5" w:name="pg12843_163358"/>
    </w:p>
    <w:p>
      <w:pPr>
        <w:pStyle w:val="Heading4"/>
        <w:numPr>
          <w:ilvl w:val="3"/>
          <w:numId w:val="1"/>
        </w:numPr>
        <w:rPr/>
      </w:pPr>
      <w:bookmarkStart w:id="676" w:name="__RefHeading___Toc2325088_3224264995"/>
      <w:bookmarkStart w:id="677" w:name="_Toc261"/>
      <w:bookmarkEnd w:id="675"/>
      <w:bookmarkEnd w:id="676"/>
      <w:r>
        <w:rPr/>
        <w:t>۱۴</w:t>
      </w:r>
      <w:r>
        <w:rPr>
          <w:rtl w:val="true"/>
        </w:rPr>
        <w:t xml:space="preserve"> </w:t>
      </w:r>
      <w:r>
        <w:rPr>
          <w:rtl w:val="true"/>
        </w:rPr>
        <w:t xml:space="preserve">/ </w:t>
      </w:r>
      <w:r>
        <w:rPr/>
        <w:t>۲</w:t>
      </w:r>
      <w:r>
        <w:rPr>
          <w:rtl w:val="true"/>
        </w:rPr>
        <w:t xml:space="preserve"> محمّد بن فُرات</w:t>
      </w:r>
      <w:bookmarkEnd w:id="677"/>
    </w:p>
    <w:p>
      <w:pPr>
        <w:pStyle w:val="Heading4"/>
        <w:numPr>
          <w:ilvl w:val="3"/>
          <w:numId w:val="1"/>
        </w:numPr>
        <w:rPr/>
      </w:pPr>
      <w:bookmarkStart w:id="678" w:name="__RefHeading___Toc2325090_3224264995"/>
      <w:bookmarkStart w:id="679" w:name="_Toc262"/>
      <w:bookmarkEnd w:id="678"/>
      <w:r>
        <w:rPr/>
        <w:t>۱۴</w:t>
      </w:r>
      <w:r>
        <w:rPr>
          <w:rtl w:val="true"/>
        </w:rPr>
        <w:t xml:space="preserve"> </w:t>
      </w:r>
      <w:r>
        <w:rPr>
          <w:rtl w:val="true"/>
        </w:rPr>
        <w:t xml:space="preserve">/ </w:t>
      </w:r>
      <w:r>
        <w:rPr/>
        <w:t>۳</w:t>
      </w:r>
      <w:r>
        <w:rPr>
          <w:rtl w:val="true"/>
        </w:rPr>
        <w:t xml:space="preserve"> بَرمَکیان</w:t>
      </w:r>
      <w:bookmarkEnd w:id="679"/>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محمّد بن فُرات </w:t>
      </w:r>
      <w:r>
        <w:rPr>
          <w:rStyle w:val="FootnoteAnchor"/>
          <w:rtl w:val="true"/>
        </w:rPr>
        <w:footnoteReference w:id="1014"/>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عیسی و علی بن اسماعیل روایت کردند که امام رضا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فُرات ، مرا آزار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بیازارد و گرمی سوز آهن را به او بچشاند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آزاری که او ـ که خدایش لعنت کناد ـ به من رساند ، ابو الخطّاب به جعفر بن محمّد علیه السلام نرساند ، و دروغی که محمّد بن فرات بر ما بست ، هیچ خطّابی ای نبست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هیچ کس نیست که بر ما دروغ ببندد ، مگر آن که خداوند ، گرمی آهن را به او می چشاند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عیسی و علی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به من خبر دادند که طولی نکشید که محمّد بن فرات به وسیله ابراهیم بن شَکله به فجیع ترین وضع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فرات ، ادّعای بابیّت و پیامبری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یقطینی و علی بن حَسَکه قمی نیز چنین ادّعایی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خدایشان لعنت کناد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بَرمَکیان </w:t>
      </w:r>
      <w:r>
        <w:rPr>
          <w:rStyle w:val="FootnoteAnchor"/>
          <w:rtl w:val="true"/>
        </w:rPr>
        <w:footnoteReference w:id="1015"/>
      </w:r>
      <w:r>
        <w:rPr>
          <w:rFonts w:ascii="IRNazanin" w:hAnsi="IRNazanin" w:eastAsia="IRNazanin"/>
          <w:color w:val="111111"/>
          <w:sz w:val="28"/>
          <w:sz w:val="28"/>
          <w:szCs w:val="28"/>
          <w:rtl w:val="true"/>
          <w:lang w:bidi="fa-IR"/>
        </w:rPr>
        <w:t>عیون أخبار الرضا علیه السلامـ به نقل از محمّد بن فضیل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سالی که هارون به قلع و قمع خاندان برمکی پرداخت ـ که نخست ، جعفر بن یحیی را از بین برد و یحیی بن خالد را به زندان افکند و بر سر برمکیان ، آن آمد که آمد ـ ، امام رضا علیه السلام در عرفه ایستاده بود و دعا می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سرش را پایین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سببش را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داشتم برمکیان را برای ستمی که بر پدرم علیه السلام روا داشتند ، نفرین می کردم که خداوند ، همین امروز ، نفرین مرا در حقّ آنان مستجاب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امام علیه السلام باز گشت ، چندی نگذشت که جعفر و یحیی ، مغضوب گشتند و ورق از آنها بر گشت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الواقِفِیَّةُرجال الکشّی عن محمّد بن الفضیل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 قَومٍ قَد وَقَفوا عَلی أبیکَ موسی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ما أشَدَّ کَذِبَهُم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یَزعُمونَ أنّی عَقیمٌ ، ویُنکِرونَ مَن یَلی هذَا الأَمرَ مِن وُلدی </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هؤُلاءِ الکَذّابونَ عَلی أهلِ البَیتِرجال الکشّی عن محمّد بن الفضیل عن أبی الحسن علیه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خَلَّفتُ ابنَ أبی حَمزَةَ ، وَابنَ مِهرانَ وابنَ أبی سَعیدٍ أشَدَّ أهلِ الدُّنیا عَداوَةً 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ضَرَّکَ مَن ضَلَّ إذَا اهتَدَیتَ ؟ إنَّهُم کَذَّبوا رَسولَ اللّهِ صلی الله علیه و آله ، وکَذَّبوا أمیرَ المُؤمِنینَ وکَذَّبوا فُلانا وفُلانا ، وکَذَّبوا جَعفَرا وموسی علیهماالسلام ، ولی بِآبائی علیهم السلام اُسوَةٌ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نُرَوّی أنَّکَ قُلتَ لاِبنِ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اللّهُ نورَ قَلبِکَ ، وأدخَلَ الفَقرَ بَیتَکَ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حالُهُ وحالُ بَزِّهِ </w:t>
      </w:r>
      <w:r>
        <w:rPr>
          <w:rStyle w:val="FootnoteAnchor"/>
          <w:rtl w:val="true"/>
        </w:rPr>
        <w:footnoteReference w:id="1017"/>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 أشَدُّ حالٍ ، هُم مَکروبونَ وبِبَغدادَ لَم یَقدِرِ الحُسَینُ أن یَخرُجَ إلَی العُمرَةِ ، فَسَکَتَ </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۱۵۶۶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0" w:name="pg12843_163360"/>
    </w:p>
    <w:p>
      <w:pPr>
        <w:pStyle w:val="Heading4"/>
        <w:numPr>
          <w:ilvl w:val="3"/>
          <w:numId w:val="1"/>
        </w:numPr>
        <w:rPr/>
      </w:pPr>
      <w:bookmarkStart w:id="681" w:name="__RefHeading___Toc2325092_3224264995"/>
      <w:bookmarkStart w:id="682" w:name="_Toc263"/>
      <w:bookmarkEnd w:id="680"/>
      <w:bookmarkEnd w:id="681"/>
      <w:r>
        <w:rPr/>
        <w:t>۱۴</w:t>
      </w:r>
      <w:r>
        <w:rPr>
          <w:rtl w:val="true"/>
        </w:rPr>
        <w:t xml:space="preserve"> </w:t>
      </w:r>
      <w:r>
        <w:rPr>
          <w:rtl w:val="true"/>
        </w:rPr>
        <w:t xml:space="preserve">/ </w:t>
      </w:r>
      <w:r>
        <w:rPr/>
        <w:t>۴</w:t>
      </w:r>
      <w:r>
        <w:rPr>
          <w:rtl w:val="true"/>
        </w:rPr>
        <w:t xml:space="preserve"> واقفیان</w:t>
      </w:r>
      <w:bookmarkEnd w:id="682"/>
    </w:p>
    <w:p>
      <w:pPr>
        <w:pStyle w:val="Heading4"/>
        <w:numPr>
          <w:ilvl w:val="3"/>
          <w:numId w:val="1"/>
        </w:numPr>
        <w:rPr/>
      </w:pPr>
      <w:bookmarkStart w:id="683" w:name="__RefHeading___Toc2325094_3224264995"/>
      <w:bookmarkStart w:id="684" w:name="_Toc264"/>
      <w:bookmarkEnd w:id="683"/>
      <w:r>
        <w:rPr/>
        <w:t>۱۴</w:t>
      </w:r>
      <w:r>
        <w:rPr>
          <w:rtl w:val="true"/>
        </w:rPr>
        <w:t xml:space="preserve"> </w:t>
      </w:r>
      <w:r>
        <w:rPr>
          <w:rtl w:val="true"/>
        </w:rPr>
        <w:t xml:space="preserve">/ </w:t>
      </w:r>
      <w:r>
        <w:rPr/>
        <w:t>۵</w:t>
      </w:r>
      <w:r>
        <w:rPr>
          <w:rtl w:val="true"/>
        </w:rPr>
        <w:t xml:space="preserve"> این دروغزنان بر اهل بیت</w:t>
      </w:r>
      <w:bookmarkEnd w:id="684"/>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واقفیان </w:t>
      </w:r>
      <w:r>
        <w:rPr>
          <w:rStyle w:val="FootnoteAnchor"/>
          <w:rtl w:val="true"/>
        </w:rPr>
        <w:footnoteReference w:id="1019"/>
      </w:r>
      <w:r>
        <w:rPr>
          <w:rFonts w:ascii="IRNazanin" w:hAnsi="IRNazanin" w:eastAsia="IRNazanin"/>
          <w:color w:val="111111"/>
          <w:sz w:val="28"/>
          <w:sz w:val="28"/>
          <w:szCs w:val="28"/>
          <w:rtl w:val="true"/>
          <w:lang w:bidi="fa-IR"/>
        </w:rPr>
        <w:t>رجال الکشّیـ به نقل از محمّد بن فضیل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علیه السلام توقّف کردند ، چگونه مردمی هستند؟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خدایشان لعنت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پندارند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مدّعی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عقیم هستم و منکر آن اند که کسی از فرزندان من ، عهده دار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این دروغزنان بر اهل بیترجال الکشّیـ به نقل از محمّد بن فضیل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شما که آمدم، ابن ابی حمزه و ابن مهران و ابن ابی سعید ، سرسخت ترین دشمنان خدای متعال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چه زیان ، که عدّه ای گم راه شوند با آنکه خود هدایت یافته ای ؟ آنها پیامبر خدا را هم تکذیب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را هم تکذیب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بهمان را هم تکذیب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موسی علیهماالسلام را هم تکذیب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من ، الگوی من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روایت شده که شما به ابن مهران فرموده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نور دلت را خاموش کند و فقر را به خانه ات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و وضعش چه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فلاکت به سر می برند و در بغداد حسین ،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عمره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خاموش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۱۵۶۶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علیه الإمام الجواد</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أبُو الخَطّابِ وأصحابُهُرجال الکشّی عن علیّ بن مهزیار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علیه السلام یَقولُ ـ وقَد ذُکِرَ عِندَهُ أبُو الخَطّابِ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أبَا الخَطّابِ ، ولَعَنَ أصحابَهُ ، ولَعَنَ الشّاکّینَ فی لَعنِهِ ، ولَعَنَ مَن قَد وَقَفَ فی ذلِکَ وشَکَّ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الغمرِ وجَعفَرُ بنُ واقِدٍ وهاشِمُ بنُ أبی هاشِمٍ استَأکَلوا بِنَا النّاسَ ، وصاروا دُعاةً یَدعونَ النّاسَ إلی ما دَعا إلَیهِ أبُو الخَطّابِ لَعَنَهُ اللّهُ ولَعَنَهُم مَعَهُ ولَعَنَ مَن قَبِلَ ذلِکَ مِنهُم ، یا عَلِیُّ لا تَتَحَرَّجَنَّ مِن لَعنِهِم لَعَنَهُمُ اللّهُ ؛ فَإِنَّ اللّهَ قَد لَعَنَهُم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تَأَثَّمَ أن یَلعَنَ مَن لَعَنَهُ اللّهُ فَعَلَیهِ لَعنَةُ اللّهِ </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أبُو السَّمهَرِیِّ وَابنُ أبِی الزَّرقاءِرجال الکشّی عن إسحاق الأنباری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أبو جَعفَرٍ الثّانی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أبُوالسَّمهَرِیِّ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یَکذِبُ عَلَینا ویَزعُمُ أنَّهُ وَابنَ أبِی الزَّرقاءِ دُعاةٌ إلَینا ؟ اُشهِدُکُم أنّی أتَبَرَّأُ إلَی اللّهِ عز و جلمِنهُما ، إنَّهُما فَتّانانِ مَلعونانِ ، یا إسحاقُ ، أرِحنی مِنهُما یُرِحِ اللّهُ عز و جل بِعَیشِکَ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یَحِلُّ لی قَتلُهُما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فَتّانانِ یَفتِنانِ النّاسَ ، ویَعمَلانِ فی خَیطِ رَقَبَتی ورَقَبَةِ مَوالِیَّ ، فَدِماؤُهُما هَدَرٌ لِلمُسلِمینَ ، وإیّاکَ وَالفَتکَ ؛ فَإِنَّ الإِسلامَ قَد قَیَّدَ الفَتکَ ، واُشفِقُ إن قَتَلتَهُ ظاهِرا أن تُسأَلَ لِمَ قَتَلتَهُ ؟ ولا تَجِدُ السَّبیلَ إلی تَثبیتِ حُجَّةٍ ، ولا یُمکِنُکَ إدلاءُ الحُجَّةِ فَتَدفَعَ ذلِکَ عَن نَفسِکَ ، فَیُسفَکَ دَمُ مُؤمِنٍ مِن أولِیائِنا بِدَمِ کافِرٍ ، عَلَیکُم بِالاِغتِیالِ </w:t>
      </w:r>
      <w:r>
        <w:rPr>
          <w:rFonts w:eastAsia="Amiri" w:cs="Amiri" w:ascii="Amiri" w:hAnsi="Amiri"/>
          <w:color w:val="111111"/>
          <w:sz w:val="28"/>
          <w:szCs w:val="28"/>
          <w:rtl w:val="true"/>
          <w:lang w:bidi="ar-SA"/>
        </w:rPr>
        <w:t xml:space="preserve">. </w:t>
      </w:r>
      <w:r>
        <w:rPr>
          <w:rStyle w:val="FootnoteAnchor"/>
          <w:rtl w:val="true"/>
        </w:rPr>
        <w:footnoteReference w:id="1021"/>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5" w:name="pg12843_163362"/>
    </w:p>
    <w:p>
      <w:pPr>
        <w:pStyle w:val="Heading3"/>
        <w:numPr>
          <w:ilvl w:val="2"/>
          <w:numId w:val="1"/>
        </w:numPr>
        <w:rPr/>
      </w:pPr>
      <w:bookmarkStart w:id="686" w:name="__RefHeading___Toc2325096_3224264995"/>
      <w:bookmarkStart w:id="687" w:name="_Toc265"/>
      <w:bookmarkEnd w:id="685"/>
      <w:bookmarkEnd w:id="686"/>
      <w:r>
        <w:rPr>
          <w:rtl w:val="true"/>
        </w:rPr>
        <w:t xml:space="preserve">باب پانزدهم </w:t>
      </w:r>
      <w:r>
        <w:rPr>
          <w:rtl w:val="true"/>
        </w:rPr>
        <w:t xml:space="preserve">: </w:t>
      </w:r>
      <w:r>
        <w:rPr>
          <w:rtl w:val="true"/>
        </w:rPr>
        <w:t>کسانی که امام جواد علیه السلام ، آنان را نفرین کرد</w:t>
      </w:r>
      <w:bookmarkEnd w:id="687"/>
    </w:p>
    <w:p>
      <w:pPr>
        <w:pStyle w:val="Heading4"/>
        <w:numPr>
          <w:ilvl w:val="3"/>
          <w:numId w:val="1"/>
        </w:numPr>
        <w:rPr/>
      </w:pPr>
      <w:bookmarkStart w:id="688" w:name="__RefHeading___Toc2325098_3224264995"/>
      <w:bookmarkStart w:id="689" w:name="_Toc266"/>
      <w:bookmarkEnd w:id="688"/>
      <w:r>
        <w:rPr/>
        <w:t>۱۵</w:t>
      </w:r>
      <w:r>
        <w:rPr>
          <w:rtl w:val="true"/>
        </w:rPr>
        <w:t xml:space="preserve"> </w:t>
      </w:r>
      <w:r>
        <w:rPr>
          <w:rtl w:val="true"/>
        </w:rPr>
        <w:t xml:space="preserve">/ </w:t>
      </w:r>
      <w:r>
        <w:rPr/>
        <w:t>۱</w:t>
      </w:r>
      <w:r>
        <w:rPr>
          <w:rtl w:val="true"/>
        </w:rPr>
        <w:t xml:space="preserve"> ابو الخطّاب و پیروانش</w:t>
      </w:r>
      <w:bookmarkEnd w:id="689"/>
    </w:p>
    <w:p>
      <w:pPr>
        <w:pStyle w:val="Heading4"/>
        <w:numPr>
          <w:ilvl w:val="3"/>
          <w:numId w:val="1"/>
        </w:numPr>
        <w:rPr/>
      </w:pPr>
      <w:bookmarkStart w:id="690" w:name="__RefHeading___Toc2325100_3224264995"/>
      <w:bookmarkStart w:id="691" w:name="_Toc267"/>
      <w:bookmarkEnd w:id="690"/>
      <w:r>
        <w:rPr/>
        <w:t>۱۵</w:t>
      </w:r>
      <w:r>
        <w:rPr>
          <w:rtl w:val="true"/>
        </w:rPr>
        <w:t xml:space="preserve"> </w:t>
      </w:r>
      <w:r>
        <w:rPr>
          <w:rtl w:val="true"/>
        </w:rPr>
        <w:t xml:space="preserve">/ </w:t>
      </w:r>
      <w:r>
        <w:rPr/>
        <w:t>۲</w:t>
      </w:r>
      <w:r>
        <w:rPr>
          <w:rtl w:val="true"/>
        </w:rPr>
        <w:t xml:space="preserve"> ابو سَمهَری و ابن ابی الزرقاء</w:t>
      </w:r>
      <w:bookmarkEnd w:id="691"/>
    </w:p>
    <w:p>
      <w:pPr>
        <w:pStyle w:val="BookText"/>
        <w:rPr/>
      </w:pPr>
      <w:r>
        <w:rPr>
          <w:rFonts w:ascii="IRNazanin" w:hAnsi="IRNazanin" w:eastAsia="IRNazanin"/>
          <w:color w:val="111111"/>
          <w:sz w:val="28"/>
          <w:sz w:val="28"/>
          <w:szCs w:val="28"/>
          <w:rtl w:val="true"/>
          <w:lang w:bidi="fa-IR"/>
        </w:rPr>
        <w:t xml:space="preserve">باب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 جواد ، آنان را نفرین کرد</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ابو الخطّاب و پیروانشرجال الکشّیـ به نقل از علی بن مهزیار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امام جواد علیه السلام از ابو الخطّاب 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لعنت کند ابو الخطّاب را و لعنت کند پیروانش را و لعنت کند کسانی را که در لعنت کردن او شک می کنند و لعنت کند کسی را که در این باره درنگ و تردید کند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ابو الغمر و جعفر بن واقد و هاشم بن ابی هاشم ، به نام ما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ها و وجوهات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گرفتند و به دعوتگرانی تبدیل شدند که مردم را به آنچه ابو الخطّاب دعوت کرد ، دعوت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او و بر اینان و بر کسانی که این دعوتِ آنان را پذیرفته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لعنت کردن این ملعون ها باک مدار ؛ چرا که خدا لعنتشان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لعنت کردن کسی که خدا لعنتش کرده است ، خودداری کند ، لعنت خدا بر او باد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ابو سَمهَری و ابن ابی الزرقاء </w:t>
      </w:r>
      <w:r>
        <w:rPr>
          <w:rStyle w:val="FootnoteAnchor"/>
          <w:rtl w:val="true"/>
        </w:rPr>
        <w:footnoteReference w:id="1022"/>
      </w:r>
      <w:r>
        <w:rPr>
          <w:rFonts w:ascii="IRNazanin" w:hAnsi="IRNazanin" w:eastAsia="IRNazanin"/>
          <w:color w:val="111111"/>
          <w:sz w:val="28"/>
          <w:sz w:val="28"/>
          <w:szCs w:val="28"/>
          <w:rtl w:val="true"/>
          <w:lang w:bidi="fa-IR"/>
        </w:rPr>
        <w:t>رجال الکشّیـ به نقل از اسحاق انباری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ابو سَمهریِ ملعون ـ که بر ما دروغ می بندد و ادّعا می کند که او و پسر ابو الزرقاء، دعوت کنندگان به سوی ما هستند ـ چه خبر ؟ گواه باشید که من از آن دو ، به درگاه خدا اعلام بیزاری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اغواگر و ملعون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 دو ، آسوده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در بهشت ، زندگی آسوده دهاد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آن دو ، بر من رواست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 اغواگرند و مردم را اغوا می کنند و در راه نابودی من و پیروانم کار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خون آن دو برای مسلمانان ، مباح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مهدور الدم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از فَتْک </w:t>
      </w:r>
      <w:r>
        <w:rPr>
          <w:rStyle w:val="FootnoteAnchor"/>
          <w:rtl w:val="true"/>
        </w:rPr>
        <w:footnoteReference w:id="1023"/>
      </w:r>
      <w:r>
        <w:rPr>
          <w:rFonts w:ascii="IRNazanin" w:hAnsi="IRNazanin" w:eastAsia="IRNazanin"/>
          <w:color w:val="111111"/>
          <w:sz w:val="28"/>
          <w:sz w:val="28"/>
          <w:szCs w:val="28"/>
          <w:rtl w:val="true"/>
          <w:lang w:bidi="fa-IR"/>
        </w:rPr>
        <w:t xml:space="preserve">بپرهیز ؛ زیرا اسلام ، فَتک را به زنجیر کشیده است </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 xml:space="preserve">و می ترسم اگر او را آشکارا بکشی ، درباره علّت کشتنش بازجویی شوی و راهی را برای اقامه دلیلی بر آن ، نیابی و نتوانی حجّت بیاوری و خود را تبرئه نمایی و در نتیجه خون مؤمنی از دوستان ما به خاطر خون کافری ریخته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اغتیال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عُمَرُ بنُ فَرَجٍالکافی عن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أبِی الحَسَنِ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حَدَثَ بِآلِ فَرَجٍ حَدَثٌ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حَتّی أحصَیتُ لَهُ أربَعا وعِشرینَ مَرَّةً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لَو عَلِمتُ أنَّ هذا یَسُرُّکَ ، لَجِئتُ حافِیا أعدو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أوَلا تَدری ما قالَ لَعَنَهُ اللّهُ لِمُحَمَّدِ بنِ عَلِیٍّ أبی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خاطَبَهُ فی شَیءٍ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أظُنُّکَ سَکرانَ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کُنتَ تَعلَمُ أنّی أمسَیتُ لَکَ صائِما فَأَذِقهُ طَعمَ الحَربِ ، وذُلَّ 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 ذَهَبَتِ الأَیّامُ حَتّی حُرِبَ مالُهُ </w:t>
      </w:r>
      <w:r>
        <w:rPr>
          <w:rStyle w:val="FootnoteAnchor"/>
          <w:rtl w:val="true"/>
        </w:rPr>
        <w:footnoteReference w:id="1025"/>
      </w:r>
      <w:r>
        <w:rPr>
          <w:rFonts w:ascii="Amiri" w:hAnsi="Amiri" w:eastAsia="Amiri" w:cs="Amiri"/>
          <w:color w:val="111111"/>
          <w:sz w:val="28"/>
          <w:sz w:val="28"/>
          <w:szCs w:val="28"/>
          <w:rtl w:val="true"/>
          <w:lang w:bidi="ar-SA"/>
        </w:rPr>
        <w:t xml:space="preserve">وما کانَ لَهُ ، ثُمَّ اُخِذَ أسیرا وهُوَ ذا قَد ماتَ لا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أدالَ </w:t>
      </w:r>
      <w:r>
        <w:rPr>
          <w:rStyle w:val="FootnoteAnchor"/>
          <w:rtl w:val="true"/>
        </w:rPr>
        <w:footnoteReference w:id="1026"/>
      </w:r>
      <w:r>
        <w:rPr>
          <w:rFonts w:ascii="Amiri" w:hAnsi="Amiri" w:eastAsia="Amiri" w:cs="Amiri"/>
          <w:color w:val="111111"/>
          <w:sz w:val="28"/>
          <w:sz w:val="28"/>
          <w:szCs w:val="28"/>
          <w:rtl w:val="true"/>
          <w:lang w:bidi="ar-SA"/>
        </w:rPr>
        <w:t xml:space="preserve">اللّهُ عز و جل مِنهُ ، وما زالَ یُدیلُ أولِیاءَهُ مِن أعدائِهِ </w:t>
      </w:r>
      <w:r>
        <w:rPr>
          <w:rFonts w:eastAsia="Amiri" w:cs="Amiri" w:ascii="Amiri" w:hAnsi="Amiri"/>
          <w:color w:val="111111"/>
          <w:sz w:val="28"/>
          <w:szCs w:val="28"/>
          <w:rtl w:val="true"/>
          <w:lang w:bidi="ar-SA"/>
        </w:rPr>
        <w:t xml:space="preserve">. </w:t>
      </w:r>
      <w:r>
        <w:rPr>
          <w:rStyle w:val="FootnoteAnchor"/>
          <w:rtl w:val="true"/>
        </w:rPr>
        <w:footnoteReference w:id="1027"/>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2" w:name="pg12843_163364"/>
    </w:p>
    <w:p>
      <w:pPr>
        <w:pStyle w:val="Heading4"/>
        <w:numPr>
          <w:ilvl w:val="3"/>
          <w:numId w:val="1"/>
        </w:numPr>
        <w:rPr/>
      </w:pPr>
      <w:bookmarkStart w:id="693" w:name="__RefHeading___Toc2325102_3224264995"/>
      <w:bookmarkStart w:id="694" w:name="_Toc268"/>
      <w:bookmarkEnd w:id="692"/>
      <w:bookmarkEnd w:id="693"/>
      <w:r>
        <w:rPr/>
        <w:t>۱۵</w:t>
      </w:r>
      <w:r>
        <w:rPr>
          <w:rtl w:val="true"/>
        </w:rPr>
        <w:t xml:space="preserve"> </w:t>
      </w:r>
      <w:r>
        <w:rPr>
          <w:rtl w:val="true"/>
        </w:rPr>
        <w:t xml:space="preserve">/ </w:t>
      </w:r>
      <w:r>
        <w:rPr/>
        <w:t>۳</w:t>
      </w:r>
      <w:r>
        <w:rPr>
          <w:rtl w:val="true"/>
        </w:rPr>
        <w:t xml:space="preserve"> عُمر بن فَرَج</w:t>
      </w:r>
      <w:bookmarkEnd w:id="694"/>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عُمر بن فَرَج </w:t>
      </w:r>
      <w:r>
        <w:rPr>
          <w:rStyle w:val="FootnoteAnchor"/>
          <w:rtl w:val="true"/>
        </w:rPr>
        <w:footnoteReference w:id="1028"/>
      </w:r>
      <w:r>
        <w:rPr>
          <w:rFonts w:ascii="IRNazanin" w:hAnsi="IRNazanin" w:eastAsia="IRNazanin"/>
          <w:color w:val="111111"/>
          <w:sz w:val="28"/>
          <w:sz w:val="28"/>
          <w:szCs w:val="28"/>
          <w:rtl w:val="true"/>
          <w:lang w:bidi="fa-IR"/>
        </w:rPr>
        <w:t>الکافیـ به نقل از محمّد 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رضا علیه السلام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خاندان فَرَج ، پیشامدی روی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سپاس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سپاسگویی امام علیه السلام را شمردم و بیست و چهار مرتبه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دانستم که این ، شما را شادمان می سازد ، پابرهنه و دوان دوان نزد شما می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مرگش را می آوردم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او ـ که خدایش لعنت کناد ـ به پدرم محمّد بن علی چه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موردی ، او را خطاب قرار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کنم 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 که من امروز را با روزه داری برای تو به شب رساندم ، طعم غارت و خواریِ اسارت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 چند روزی نگذشت که اموال او و آنچه داشت ، به غارت رفت و خودش اسیر شد و حالا هم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نکناد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جلاو را مغلوب کرد و خداوند ، همواره دوستانش را بر دشمنانش چیره می گرداند</w:t>
      </w:r>
      <w:r>
        <w:rPr>
          <w:rFonts w:eastAsia="IRNazanin" w:cs="IRNazanin"/>
          <w:color w:val="111111"/>
          <w:sz w:val="28"/>
          <w:szCs w:val="28"/>
          <w:rtl w:val="true"/>
          <w:lang w:bidi="fa-IR"/>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هؤُلاءِ الکَذّابونَالخرائج والجرائح عن ابن اُرومة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المُعتَصِمَ دَعا بِجَماعَةٍ مِن وُزَرائِهِ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لی عَلی مُحَمَّدِ بنِ عَلِیِّ بنِ موسی زورا ، وَاکتُبوا أنَّهُ أرادَ أن یَخرُجَ ، ثُمَّ دَعاهُ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أرَدتَ أن تَخرُجَ عَلَیَّ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فَعَلتُ شَیئا 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وفُلانا وفُلانا شَهِدوا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واُحضِروا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هذِهِ الکُتُبُ أخَذناها مِن بَعضِ غِلمانِکَ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جالِسا فی بَهوٍ </w:t>
      </w:r>
      <w:r>
        <w:rPr>
          <w:rStyle w:val="FootnoteAnchor"/>
          <w:rtl w:val="true"/>
        </w:rPr>
        <w:footnoteReference w:id="1029"/>
      </w:r>
      <w:r>
        <w:rPr>
          <w:rFonts w:ascii="Amiri" w:hAnsi="Amiri" w:eastAsia="Amiri" w:cs="Amiri"/>
          <w:color w:val="111111"/>
          <w:sz w:val="28"/>
          <w:sz w:val="28"/>
          <w:szCs w:val="28"/>
          <w:rtl w:val="true"/>
          <w:lang w:bidi="ar-SA"/>
        </w:rPr>
        <w:t xml:space="preserve">فَرَفَعَ أبو جَعفَرٍ علیه السلام یَدَهُ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کانوا کَذَبوا عَلَیَّ فَخُذهُم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فَنَظَرنا إلی ذلِکَ البَهوِ کَیفَ یَزحَفُ ویَذهَبُ ویَجیءُ ، وکُلَّما قامَ واحِدٌ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إنّی تائِبٌ مِمّا فَعَلتُ ، فَادعُ رَبَّکَ أن یُسَکِّنَهُ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سَکِّنهُ ، وإنَّکَ تَعلَمُ أنَّهُم أعداؤُکَ وأعدائی ، فَسَکَنَ </w:t>
      </w:r>
      <w:r>
        <w:rPr>
          <w:rFonts w:eastAsia="Amiri" w:cs="Amiri" w:ascii="Amiri" w:hAnsi="Amiri"/>
          <w:color w:val="111111"/>
          <w:sz w:val="28"/>
          <w:szCs w:val="28"/>
          <w:rtl w:val="true"/>
          <w:lang w:bidi="ar-SA"/>
        </w:rPr>
        <w:t xml:space="preserve">. </w:t>
      </w:r>
      <w:r>
        <w:rPr>
          <w:rStyle w:val="FootnoteAnchor"/>
          <w:rtl w:val="true"/>
        </w:rPr>
        <w:footnoteReference w:id="1030"/>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5" w:name="pg12843_163366"/>
    </w:p>
    <w:p>
      <w:pPr>
        <w:pStyle w:val="Heading4"/>
        <w:numPr>
          <w:ilvl w:val="3"/>
          <w:numId w:val="1"/>
        </w:numPr>
        <w:rPr/>
      </w:pPr>
      <w:bookmarkStart w:id="696" w:name="__RefHeading___Toc2325104_3224264995"/>
      <w:bookmarkStart w:id="697" w:name="_Toc269"/>
      <w:bookmarkEnd w:id="695"/>
      <w:bookmarkEnd w:id="696"/>
      <w:r>
        <w:rPr/>
        <w:t>۱۵</w:t>
      </w:r>
      <w:r>
        <w:rPr>
          <w:rtl w:val="true"/>
        </w:rPr>
        <w:t xml:space="preserve"> </w:t>
      </w:r>
      <w:r>
        <w:rPr>
          <w:rtl w:val="true"/>
        </w:rPr>
        <w:t xml:space="preserve">/ </w:t>
      </w:r>
      <w:r>
        <w:rPr/>
        <w:t>۴</w:t>
      </w:r>
      <w:r>
        <w:rPr>
          <w:rtl w:val="true"/>
        </w:rPr>
        <w:t xml:space="preserve"> این دروغگویان</w:t>
      </w:r>
      <w:bookmarkEnd w:id="697"/>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این دروغگویانالخرائج و الجرائحـ به نقل از ابن اُرومه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 گروهی از وزیرانش 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محمّد بن علی بن موسی به نفع من ، شهادت دروغ بدهید و بنویسید که او قصد خروج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علیه السلام را احضار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خواسته ای که بر من خروج کنی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من ، چنین کاری نکرده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و فلانی و فلانی ، بر این امر ، شهادت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افراد را احضار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ها را از برخی غلامانت به دست آورده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در تالاری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دستش را به آسمان برداشت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بر من دروغ می بندند ، مجازاتشان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تالار ، تکان می خورَد و می رود و می آید ، به طوری که هر کس بر می خیزد ، به زمین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کرده خویش توبه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که پروردگارت این را آرام گردانَد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اینها دشمنان تو و من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تالار آرام گرفت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علیه الإمام الهادی</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فارِسُ بنُ حاتِمٍالإمام الهادی علیه السلامـ مِن کِتابِهِ فی أمرِ فارِسِ بنِ حاتِمٍ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کَذِّبوهُ وهَتِّکوهُ أبعَدَهُ اللّهُ وأخزاهُ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کاذِبٌ فی جَمیعِ ما یَدَّعی ویَصِفُ ، ولکِن صونوا أنفُسَکُم عَنِ الخَوضِ وَالکَلامِ فی ذلِکَ ، وتَوَقَّوا مُشاوَرَتَهُ ، ولا تَجعَلوا لَهُ السَّبیلَ إلی طَلَبِ الشَّرِّ ، کَفانَا اللّهُ مُؤنَتَهُ ، ومُؤنَةَ مَن کانَ مِثلَهُ </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رجال الکشّی عن محمّد بن عیسی بن عبید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الحَسَنِ العَسکَرِیَّ علیه السلام أمَرَ بِقَتلِ فارِسِ بنِ حاتِمٍ القَزوینِیِّ وضَمِنَ لِمَن قَتَلَهُ الجَنَّةَ ، فَقَتَلَهُ جُنَیدٌ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فارِسٌ فَتّانا یَفتِنُ النّاسَ ، ویَدعو إلَی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أبِی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فارِسٌ لَعَنَهُ اللّهُ ، یَعمَلُ مِن قِبَلی فَتّانا داعِیا إلَی البِدعَةِ ، ودَمُهُ هَدَرٌ لِکُلِّ مَن قَتَلَهُ ، فَمَن هذَا الَّذی یُریحُنی مِنهُ ویَقتُلُهُ ؟ وأنَا ضامِنٌ لَهُ عَلَی اللّهِ الجَنَّةَ </w:t>
      </w:r>
      <w:r>
        <w:rPr>
          <w:rFonts w:eastAsia="Amiri" w:cs="Amiri" w:ascii="Amiri" w:hAnsi="Amiri"/>
          <w:color w:val="111111"/>
          <w:sz w:val="28"/>
          <w:szCs w:val="28"/>
          <w:rtl w:val="true"/>
          <w:lang w:bidi="ar-SA"/>
        </w:rPr>
        <w:t xml:space="preserve">. </w:t>
      </w:r>
      <w:r>
        <w:rPr>
          <w:rStyle w:val="FootnoteAnchor"/>
          <w:rtl w:val="true"/>
        </w:rPr>
        <w:footnoteReference w:id="1032"/>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8" w:name="pg12843_163368"/>
    </w:p>
    <w:p>
      <w:pPr>
        <w:pStyle w:val="Heading3"/>
        <w:numPr>
          <w:ilvl w:val="2"/>
          <w:numId w:val="1"/>
        </w:numPr>
        <w:rPr/>
      </w:pPr>
      <w:bookmarkStart w:id="699" w:name="__RefHeading___Toc2325106_3224264995"/>
      <w:bookmarkStart w:id="700" w:name="_Toc270"/>
      <w:bookmarkEnd w:id="698"/>
      <w:bookmarkEnd w:id="699"/>
      <w:r>
        <w:rPr>
          <w:rtl w:val="true"/>
        </w:rPr>
        <w:t xml:space="preserve">باب شانزدهم </w:t>
      </w:r>
      <w:r>
        <w:rPr>
          <w:rtl w:val="true"/>
        </w:rPr>
        <w:t xml:space="preserve">: </w:t>
      </w:r>
      <w:r>
        <w:rPr>
          <w:rtl w:val="true"/>
        </w:rPr>
        <w:t>کسانی که امام هادی علیه السلام ، آنان را نفرین کرد</w:t>
      </w:r>
      <w:bookmarkEnd w:id="700"/>
    </w:p>
    <w:p>
      <w:pPr>
        <w:pStyle w:val="Heading4"/>
        <w:numPr>
          <w:ilvl w:val="3"/>
          <w:numId w:val="1"/>
        </w:numPr>
        <w:rPr/>
      </w:pPr>
      <w:bookmarkStart w:id="701" w:name="__RefHeading___Toc2325108_3224264995"/>
      <w:bookmarkStart w:id="702" w:name="_Toc271"/>
      <w:bookmarkEnd w:id="701"/>
      <w:r>
        <w:rPr/>
        <w:t>۱۶</w:t>
      </w:r>
      <w:r>
        <w:rPr>
          <w:rtl w:val="true"/>
        </w:rPr>
        <w:t xml:space="preserve"> </w:t>
      </w:r>
      <w:r>
        <w:rPr>
          <w:rtl w:val="true"/>
        </w:rPr>
        <w:t xml:space="preserve">/ </w:t>
      </w:r>
      <w:r>
        <w:rPr/>
        <w:t>۱</w:t>
      </w:r>
      <w:r>
        <w:rPr>
          <w:rtl w:val="true"/>
        </w:rPr>
        <w:t xml:space="preserve"> فارِس بن حاتم</w:t>
      </w:r>
      <w:bookmarkEnd w:id="702"/>
    </w:p>
    <w:p>
      <w:pPr>
        <w:pStyle w:val="BookText"/>
        <w:rPr/>
      </w:pPr>
      <w:r>
        <w:rPr>
          <w:rFonts w:ascii="IRNazanin" w:hAnsi="IRNazanin" w:eastAsia="IRNazanin"/>
          <w:color w:val="111111"/>
          <w:sz w:val="28"/>
          <w:sz w:val="28"/>
          <w:szCs w:val="28"/>
          <w:rtl w:val="true"/>
          <w:lang w:bidi="fa-IR"/>
        </w:rPr>
        <w:t xml:space="preserve">باب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 هادی ، آنان را نفرین کرد</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فارِس بن حاتم </w:t>
      </w:r>
      <w:r>
        <w:rPr>
          <w:rStyle w:val="FootnoteAnchor"/>
          <w:rtl w:val="true"/>
        </w:rPr>
        <w:footnoteReference w:id="1033"/>
      </w:r>
      <w:r>
        <w:rPr>
          <w:rFonts w:ascii="IRNazanin" w:hAnsi="IRNazanin" w:eastAsia="IRNazanin"/>
          <w:color w:val="111111"/>
          <w:sz w:val="28"/>
          <w:sz w:val="28"/>
          <w:szCs w:val="28"/>
          <w:rtl w:val="true"/>
          <w:lang w:bidi="fa-IR"/>
        </w:rPr>
        <w:t>امام هادی علیه السلامـ از نامه ایشان درباره فارِس بن حاتم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دروغزن شمارید و هتکش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رحمت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گردانَد و رسوایش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ادّعاها و گفته های او دروغ است ؛ امّا شما از بحث و گفتگو در باره آنها خودداری ورزید و از رایزنی با او بپرهیزید و راه را برای شرطلبی های او باز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زحمت او و امثال او را از ما 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الکشّیـ به نقل از محمّد بن عیسی بن عبید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دستور به کشتن فارِس بن حاتم قزوینی داد و برای قاتلش بهشت را تضمین کرد و جُنَید ، او را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 اغواگری بود که مردم را می فریفت و به بدعت فرا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مرقومه از امام هادی علیه السلام صادر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فارِس ـ که خدایش لعنت کناد ـ به نام من ، اغواگری می کند و به بدعت فرا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 خون او برای هر کس که وی را بکشد ،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مرا از شرّ او آسوده سازد و او را بکشد ؟ من برای چنین کسی در نزد خداوند ، بهشت را ضمانت می کنم</w:t>
      </w:r>
      <w:r>
        <w:rPr>
          <w:rFonts w:eastAsia="IRNazanin" w:cs="IRNazanin"/>
          <w:color w:val="111111"/>
          <w:sz w:val="28"/>
          <w:szCs w:val="28"/>
          <w:rtl w:val="true"/>
          <w:lang w:bidi="fa-IR"/>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الکشّی عن أبی محمّد الرازی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عَلَینا رَسولٌ مِن قِبَلِ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القَزوینِیُّ فارِسٌ ، فَإِنَّهُ فاسِقٌ مُنحَرِفٌ ، وتَکَلَّمَ بِکَلامٍ خَبیثٍ ، فَلَعَنَهُ اللّهُ </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الإمام الهادی علیه السلامـ مِمّا کَتَبَهُ إلی عَلِیِّ بنِ عَمرٍو القَزوینِیِّ بِخَطِّهِ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اِعتَقِد فیما تَدینُ اللّهَ تَعالی بِهِ أنَّ الباطِنَ عِندی حَسَبَ ما أظهَرتُ لَکَ فیمَنِ استَنبَأتَ عَنهُ ، وهُوَ فارِسٌ لَعَنَهُ اللّهُ ، فَإِنَّهُ لَیسَ یَسَعُکَ إلاَّ الاِجتِهادُ فی لَعنِهِ وقَصدِهِ ومُعاداتِهِ ، وَالمُبالَغَةُ فی ذلِکَ بِأَکثَرِ ما تَجِدُ السَّبیلَ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آمُرُ أن یُدانَ اللّهُ بِأَمرٍ غَیرِ صَحیحٍ ، فَجِدَّ وشُدَّ فی لَعنِهِ وهَتکِهِ وقَطعِ أسبابِهِ ، وصَدِّ أصحابِنا عَنهُ وإبطالِ أمرِهِ ، وأبلِغهُم ذلِکَ مِنّی وَاحکِهِ لَهُم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سائِلُکُم بَینَ یَدَیِ اللّهِ عَن هذَا الأَمرِ المُؤَکَّدِ ، فَوَیلٌ لِلعاصی ولِلجاحِدِ </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العنوان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الثانی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الفِهرِیُّ وَالحَسَنُ بنُ مُحَمَّدِ بنِ باباالإمام الهادی علیه السلامـ فی کِتابِهِ إلَی العُبَیدِیِّ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 إلَی اللّهِ مِنَ الفِهرِیِّ وَالحَسَنِ بنِ مُحَمَّدِ بنِ بابَا القُمِّیِّ ؛ فَابرَأ مِنهُما ؛ فَإِنّی مُحَذِّرُکَ وجَمیعَ مَوالِیَّ ، وإنّی ألعَنُهُما ـ عَلَیهِما لَعنَةُ 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مُستَأکِلَینِ یَأکُلانِ بِنَا النّاسَ ، فَتّانَینِ مُؤذِیَینِ آذاهُمَا اللّهُ وأرکَسَهُما فِی الفِتنَةِ رَکسا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یَزعُمُ ابنُ بابا أنّی بَعَثتُهُ نَبِیّا وأنَّهُ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 مِنهُ الشَّیطانُ فَأَغواهُ ، فَلَعَنَ اللّهُ مَن قَبِلَ مِنهُ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إن قَدَرتَ أن تَشدَخَ </w:t>
      </w:r>
      <w:r>
        <w:rPr>
          <w:rStyle w:val="FootnoteAnchor"/>
          <w:rtl w:val="true"/>
        </w:rPr>
        <w:footnoteReference w:id="1036"/>
      </w:r>
      <w:r>
        <w:rPr>
          <w:rFonts w:ascii="Amiri" w:hAnsi="Amiri" w:eastAsia="Amiri" w:cs="Amiri"/>
          <w:color w:val="111111"/>
          <w:sz w:val="28"/>
          <w:sz w:val="28"/>
          <w:szCs w:val="28"/>
          <w:rtl w:val="true"/>
          <w:lang w:bidi="ar-SA"/>
        </w:rPr>
        <w:t xml:space="preserve">رَأسَهُ بِالحَجَرِ ، فَافعَل ، فَإِنَّهُ قَد آذانی ، آذاهُ اللّهُ فِی الدُّنیا وَالآخِرَةِ </w:t>
      </w:r>
      <w:r>
        <w:rPr>
          <w:rFonts w:eastAsia="Amiri" w:cs="Amiri" w:ascii="Amiri" w:hAnsi="Amiri"/>
          <w:color w:val="111111"/>
          <w:sz w:val="28"/>
          <w:szCs w:val="28"/>
          <w:rtl w:val="true"/>
          <w:lang w:bidi="ar-SA"/>
        </w:rPr>
        <w:t xml:space="preserve">. </w:t>
      </w:r>
      <w:r>
        <w:rPr>
          <w:rStyle w:val="FootnoteAnchor"/>
          <w:rtl w:val="true"/>
        </w:rPr>
        <w:footnoteReference w:id="1037"/>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3" w:name="pg12843_163370"/>
    </w:p>
    <w:p>
      <w:pPr>
        <w:pStyle w:val="Heading4"/>
        <w:numPr>
          <w:ilvl w:val="3"/>
          <w:numId w:val="1"/>
        </w:numPr>
        <w:rPr/>
      </w:pPr>
      <w:bookmarkStart w:id="704" w:name="__RefHeading___Toc2325110_3224264995"/>
      <w:bookmarkStart w:id="705" w:name="_Toc272"/>
      <w:bookmarkEnd w:id="703"/>
      <w:bookmarkEnd w:id="704"/>
      <w:r>
        <w:rPr/>
        <w:t>۱۶</w:t>
      </w:r>
      <w:r>
        <w:rPr>
          <w:rtl w:val="true"/>
        </w:rPr>
        <w:t xml:space="preserve"> </w:t>
      </w:r>
      <w:r>
        <w:rPr>
          <w:rtl w:val="true"/>
        </w:rPr>
        <w:t xml:space="preserve">/ </w:t>
      </w:r>
      <w:r>
        <w:rPr/>
        <w:t>۲</w:t>
      </w:r>
      <w:r>
        <w:rPr>
          <w:rtl w:val="true"/>
        </w:rPr>
        <w:t xml:space="preserve"> فِهری و حسن بن محمّد بن بابا</w:t>
      </w:r>
      <w:bookmarkEnd w:id="705"/>
    </w:p>
    <w:p>
      <w:pPr>
        <w:pStyle w:val="BookText"/>
        <w:rPr/>
      </w:pPr>
      <w:r>
        <w:rPr>
          <w:rFonts w:ascii="IRNazanin" w:hAnsi="IRNazanin" w:eastAsia="IRNazanin"/>
          <w:color w:val="111111"/>
          <w:sz w:val="28"/>
          <w:sz w:val="28"/>
          <w:szCs w:val="28"/>
          <w:rtl w:val="true"/>
          <w:lang w:bidi="fa-IR"/>
        </w:rPr>
        <w:t>رجال الکشّیـ به نقل از ابو محمّد رازی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پیکی از سوی آن مرد علیه السلام </w:t>
      </w:r>
      <w:r>
        <w:rPr>
          <w:rStyle w:val="FootnoteAnchor"/>
          <w:rtl w:val="true"/>
        </w:rPr>
        <w:footnoteReference w:id="1038"/>
      </w:r>
      <w:r>
        <w:rPr>
          <w:rFonts w:ascii="IRNazanin" w:hAnsi="IRNazanin" w:eastAsia="IRNazanin"/>
          <w:color w:val="111111"/>
          <w:sz w:val="28"/>
          <w:sz w:val="28"/>
          <w:szCs w:val="28"/>
          <w:rtl w:val="true"/>
          <w:lang w:bidi="fa-IR"/>
        </w:rPr>
        <w:t xml:space="preserve">نزد ما آمد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فارِس قزوینی ، فاسق و منحرف است و سخنان پلید ،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لعنت کناد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هادی علیه السلامـ از نامه ای به دست خطّ ایشان به علی بن عمرو قزوینی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دینی که خدای متعال را با آن بندگی می کنی ، معتقد باش و بدان که نظر قلبی من درباره کسی که در مورد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پرسیده ای ، یعنی فارِس ملعون ، همان است که به تو اظهار داشته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 سزد که در لعن و مخالفت و دشمنی با او بکوشی و در این باره تا می توانی ، جدّیت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نیستم که دستور بدهم خداوند به چیزهای نادرست ، بندگی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لعنت کردن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افشاکردنش و قطع روابط با او و باز داشتن پیروانمان از او و نشان دادن نادرستی راه و عقایدش ، سرسختانه بکوش و این را از جانب من به پیروانمان نیز ابلاغ کن و برایشان از قول من بازگو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پیشگاه خداوند ، مؤکّدا این امر را از شما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وای بر نافرمان و منکِر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دوم باب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فِهری و حسن بن محمّد بن بابا </w:t>
      </w:r>
      <w:r>
        <w:rPr>
          <w:rStyle w:val="FootnoteAnchor"/>
          <w:rtl w:val="true"/>
        </w:rPr>
        <w:footnoteReference w:id="1039"/>
      </w:r>
      <w:r>
        <w:rPr>
          <w:rFonts w:ascii="IRNazanin" w:hAnsi="IRNazanin" w:eastAsia="IRNazanin"/>
          <w:color w:val="111111"/>
          <w:sz w:val="28"/>
          <w:sz w:val="28"/>
          <w:szCs w:val="28"/>
          <w:rtl w:val="true"/>
          <w:lang w:bidi="fa-IR"/>
        </w:rPr>
        <w:t>امام هادی علیه السلامـ در نامه ایشان به عُبَیدی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پیشگاه خداوند از فِهری و حسن بن محمّد بن بابای قمی ، اعلام برائت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نیز از آن دو ، برائت بجوی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تو و همه پیروانم را از او بر حذر می دارم و بر آن دو ، لعنت می 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 دو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 خورانی هستند که به نام ما ، مردم را چپاول می کنند و عوام فریب و آزار دهنده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دو را بیازارد و به سختی در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سرنگونشان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بابا ، مدّعی است که من او را به پیامبری فرستاده ام و او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 او را بازیچه قرار داده و گم راهش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کسی که این ادّعاها را از او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توانستی سر او را با سنگ خُرد کنی ، این کار را بکن ؛ چرا که او مرا رنج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در دنیا و آخرت ، رنج دهد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الکشّی عن سهیل بن محمّدـ فیما کَتَبَهُ إلَی الإِمامِ الهادی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اشتَبَهَ یا سَیِّدی عَلی جَماعَةٍ مِن مَوالیکَ أمرُ الحَسَنِ بنِ مُحَمَّدِ بنِ بابا ، فَمَا الَّذی تَأمُرُنا یا سَیِّدی فی أمرِهِ ، نَتَوَلاّهُ أم نَتَبَرَّأُ عَنهُ أم نُمسِکُ عَنهُ ، فَقَد کَثُرَ القَولُ فیهِ ؟ فَکَتَبَ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وقَرَأتُهُ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هُوَ وفارِسٌ ، تَبَرَّؤوا مِنهُما لَعَنَهُمَا اللّهُ ، وضاعَفَ ذلِکَ عَلی فارِسٍ </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القاسِمُ الیَقطینِیُّ وعَلِیُّ بنُ حَسَکَةَرجال الکشّی عن محمّد بن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إلَیَّ أبُو الحَسَنِ العَسکَرِیُّ ابتِداءً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القاسِمَ الیَقطینِیَّ ، ولَعَنَ اللّهُ عَلِیَّ بنَ حَسَکَةَ القُمِّیَّ ، إنَّ شَیطانا تَراءی لِلقاسِمِ فَیوحی إلَیهِ زُخرُفَ القَولِ غُرورا </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رجال الکشّی عن سهل بن زیاد الآدمی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بَعضُ أصحابِنا إلی أبِی الحَسَنِ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یا سَیِّدی ، إنَّ عَلِیَّ بنَ حَسَکَةَ یَدَّعی أنَّهُ مِن أولِیائِکَ ، وأنَّکَ أنتَ الأَوَّلُ القَدیمُ ، وأنَّهُ بابُکُ ونَبِیُّکَ أمَرتَهُ أن یَدعُوَ إلی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ویَزعُمُ أنَّ الصَّلاةَ وَالزَّکاةَ وَالحَجَّ وَالصَّومَ کُلَّ ذلِکَ مَعرِفَتُکَ ، ومَعرِفَةُ مَن کانَ فی مِثلِ حالِ ابنِ حَسَکَةَ فیما یَدَّعی مِنَ البابِیَّةِ وَالنُّبُوَّةِ ، فَهُوَ مُؤمِنٌ کامِلٌ سَقَطَ عَنهُ الاِستِعبادُ بِالصَّلاةِ وَالصَّومِ وَالحَجِّ ، وذَکَرَ جَمیعَ شَرائِعِ الدّینِ أنَّ مَعنی ذلِکَ کُلِّهِ ما ثَبَتَ لَکَ ، ومالَ النّاسُ إلَیهِ کَثیرا ، فَإِن رَأَیتَ أن تَمُنَّ عَلی مَوالیکَ بِجَوابٍ فی ذلِکَ تُنجیهِم مِنَ الهَلَکَةِ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ابنُ حَسَکَةَ عَلَیهِ لَعنَةُ اللّهِ ، وبِحَسبِکَ أنّی لا أعرِفُهُ فی مَوالِیَّ ، ما لَهُ لَعَنَهُ اللّهُ ؟ فَوَاللّهِ ما بَعَثَ اللّهُ مُحَمَّدا وَالأَنبِیاءَ مِن قَبلِهِ إلاّ بِالحَنیفِیَّةِ وَالصَّلاةِ وَالزَّکاةِ وَالصِّیامِ وَالحَجِّ وَالوِلایَةِ ، وما دَعا مُحَمَّدٌ صلی الله علیه و آله إلاّ إلَی اللّهِ وَحدَهُ لا شَریکَ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نَحنُ الأَوصِیاءُ مِن وُلدِهِ ، عَبیدُ اللّهِ لا نُشرِکُ بِهِ شَیئا ، إن أطَعناهُ رَحِمَنا ، وأن عَصَیناهُ عَذَّبَنا ، ما لَنا عَلَی اللّهِ مِن حُجَّةٍ ، بَلِ الحُجَّةُ للّهِِ عز و جل عَلَینا وعَلی جَمیعِ خَلقِهِ ، أبرَأُ إلَی اللّهِ مِمَّن یَقولُ ذلِکَ ، وأنتَفی إلَی اللّهِ مِن هذَا القَولِ ، فَاهجُروهُم ـ لَعَنَهُمُ اللّهُ ـ وألجِئُوهُم إلی ضیقِ الطَّریقِ ، وإن وَجَدتَ مِن أحَدٍ مِنهُم خَلوَةً فَاشدَخ رَأسَهُ بِالصَّخرِ </w:t>
      </w:r>
      <w:r>
        <w:rPr>
          <w:rFonts w:eastAsia="Amiri" w:cs="Amiri" w:ascii="Amiri" w:hAnsi="Amiri"/>
          <w:color w:val="111111"/>
          <w:sz w:val="28"/>
          <w:szCs w:val="28"/>
          <w:rtl w:val="true"/>
          <w:lang w:bidi="ar-SA"/>
        </w:rPr>
        <w:t xml:space="preserve">. </w:t>
      </w:r>
      <w:r>
        <w:rPr>
          <w:rStyle w:val="FootnoteAnchor"/>
          <w:rtl w:val="true"/>
        </w:rPr>
        <w:footnoteReference w:id="1042"/>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6" w:name="pg12843_163372"/>
    </w:p>
    <w:p>
      <w:pPr>
        <w:pStyle w:val="Heading4"/>
        <w:numPr>
          <w:ilvl w:val="3"/>
          <w:numId w:val="1"/>
        </w:numPr>
        <w:rPr/>
      </w:pPr>
      <w:bookmarkStart w:id="707" w:name="__RefHeading___Toc2325112_3224264995"/>
      <w:bookmarkStart w:id="708" w:name="_Toc273"/>
      <w:bookmarkEnd w:id="706"/>
      <w:bookmarkEnd w:id="707"/>
      <w:r>
        <w:rPr/>
        <w:t>۱۶</w:t>
      </w:r>
      <w:r>
        <w:rPr>
          <w:rtl w:val="true"/>
        </w:rPr>
        <w:t xml:space="preserve"> </w:t>
      </w:r>
      <w:r>
        <w:rPr>
          <w:rtl w:val="true"/>
        </w:rPr>
        <w:t xml:space="preserve">/ </w:t>
      </w:r>
      <w:r>
        <w:rPr/>
        <w:t>۳</w:t>
      </w:r>
      <w:r>
        <w:rPr>
          <w:rtl w:val="true"/>
        </w:rPr>
        <w:t xml:space="preserve"> قاسم یَقْطینی و علی بن حَسَکه</w:t>
      </w:r>
      <w:bookmarkEnd w:id="708"/>
    </w:p>
    <w:p>
      <w:pPr>
        <w:pStyle w:val="BookText"/>
        <w:rPr/>
      </w:pPr>
      <w:r>
        <w:rPr>
          <w:rFonts w:ascii="IRNazanin" w:hAnsi="IRNazanin" w:eastAsia="IRNazanin"/>
          <w:color w:val="111111"/>
          <w:sz w:val="28"/>
          <w:sz w:val="28"/>
          <w:szCs w:val="28"/>
          <w:rtl w:val="true"/>
          <w:lang w:bidi="fa-IR"/>
        </w:rPr>
        <w:t>رجال الکشّیـ به نقل از سهیل بن محمّد ، درباره نامه اش به امام هادی علیه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ایشان نوشتم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حسن بن محمّد بن بابا بر گروهی از پیروان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مشتبه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چه دستوری می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جانبداری کنیم؟ یا از او بیزاری بجوییم؟ یا سکوت کنیم ـ چرا که حرف های زیادی درباره اش گفته می شود 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خود مرقوم فرمود و من آن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 فارِس،ملعون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دوی آنها بیزاری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خدایشان لعنت کناد و فارس را دو چندان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قاسم یَقْطینی و علی بن حَسَکه </w:t>
      </w:r>
      <w:r>
        <w:rPr>
          <w:rStyle w:val="FootnoteAnchor"/>
          <w:rtl w:val="true"/>
        </w:rPr>
        <w:footnoteReference w:id="1043"/>
      </w:r>
      <w:r>
        <w:rPr>
          <w:rFonts w:ascii="IRNazanin" w:hAnsi="IRNazanin" w:eastAsia="IRNazanin"/>
          <w:color w:val="111111"/>
          <w:sz w:val="28"/>
          <w:sz w:val="28"/>
          <w:szCs w:val="28"/>
          <w:rtl w:val="true"/>
          <w:lang w:bidi="fa-IR"/>
        </w:rPr>
        <w:t>رجال الکشّیـ به نقل از محمّد بن عیسی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بی آن که من چیزی به ایشان نوشته باشم ، به من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لعنت کند قاسم یقطینی را ، و خدا لعنت کند علی بن حَسَکه قمی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بر قاسم ظاهر می شود و فریبکارانه سخنان باطلی به او القا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رجال الکشّیـ به نقل از سهل بن زیاد آدمی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ما به امام هادی علیه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 ای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حَسَکه ادّعا می کند که از دوستان توست و تو ازلی و قدیم هستی و او باب تو و پیامبر توست و به او دستور داده ای که به این امر دعوت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است که نماز و زکات و حج و روزه ، همه اینها ، شناخت تو و شناخت امثال ابن حَسَکه هستند که مدّعی بابیّت و نبوّت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به تو شناخت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مؤمن کامل است و نماز و روزه و حج ، از عهده اش ساقط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است که همه احکام دین ، به معنای چیزی هستند که برای تو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 به او گرایش یافته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اگر صلاح می دانید ، بر دوستدارانت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بِنِه و در این باره پاسخی بده تا آنان را از هلاکت برهانی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حَسَکه ـ که لعنت خدا بر او باد ـ دروغ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به تو بگویم که من ، او را از پیروان خود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ملعون را چه شده است ؟ به خدا سوگند که خداوند ، محمّد و پیامبرانِ پیش از او را نفرستاد ،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توحید و نماز و زکات و روزه و حج و ولایت ، و محمّد صلی الله علیه و آله دعوت نکرد ، مگر به سوی خدای یگانه بی 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اوصیا از نسل او نیز همین گونه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هستیم و چیزی را شریک او نمی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فرمانش بریم ، به ما رحم می کند و اگر نافرمانی اش کنیم ، عذابمان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 خدا حجّتی نیست ؛ بلکه خداوند عز و جل را بر ما و بر همه خلقش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پیشگاه خداوند ، از کسی که این سخنان را می گوید ، اعلام برائت می کنم و در پیشگاه او ، این سخنان را تکذیب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شما نیز از آنان ـ که خدایشان لعنت کناد ـ دوری کنید و در تنگنایشان قرار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را در خلوت دیدی ، با سنگ ، سرش را بکوب</w:t>
      </w:r>
      <w:r>
        <w:rPr>
          <w:rFonts w:eastAsia="IRNazanin" w:cs="IRNazanin"/>
          <w:color w:val="111111"/>
          <w:sz w:val="28"/>
          <w:szCs w:val="28"/>
          <w:rtl w:val="true"/>
          <w:lang w:bidi="fa-IR"/>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المُتَوَکِّلُ العَبّاسِیُّإعلام الوری عن الحسین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لی صَدیقٌ مُؤَدِّبٌ لِوُلدِ بغاء أو وَصیفٍ ـ الشَّکُّ مِنّی ـ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الأَمیرُ مُنصَرَفَهُ مِن دارِ الخَلیفَةِ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أمیرُ المُؤمِنینَ هذَا الَّذی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الرِّضَا الیَومَ ، ودَفَعَهُ إلی عَلِیِّ بنِ کرکر ، فَسَمِعتُهُ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أکرَمُ عَلَی اللّهِ مِن ناقَةِ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 فِی دَارِکُمْ ثَلَـثَةَ أَیَّامٍ ذَ لِکَ وَعْدٌ غَیْرُ مَکْذُوبٍ</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ولَیسَ یُفصِحُ بِالآیَةِ ولا بِالکَلامِ ، أیُّ شَیءٍ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أعَزَّکَ اللّهُ تَوَعَّدَ ، انظُر ما یَکونُ بَعدَ ثَلاثَةِ أیّامٍ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مِنَ الغَدِ أطلَقَهُ وَاعتَذَرَ إلَیهِ ، فَلَمّا کانَ فِی الیَومِ الثّالِثِ وَثَبَ عَلَیهِ باغز ویغلون وتامش وجَماعَةٌ مَعَهُم فَقَتَلوهُ ، وأقعَدوا المُنتَصِرَ وَلَدَهُ خَلیفَةً </w:t>
      </w:r>
      <w:r>
        <w:rPr>
          <w:rFonts w:eastAsia="Amiri" w:cs="Amiri" w:ascii="Amiri" w:hAnsi="Amiri"/>
          <w:color w:val="111111"/>
          <w:sz w:val="28"/>
          <w:szCs w:val="28"/>
          <w:rtl w:val="true"/>
          <w:lang w:bidi="ar-SA"/>
        </w:rPr>
        <w:t xml:space="preserve">. </w:t>
      </w:r>
      <w:r>
        <w:rPr>
          <w:rStyle w:val="FootnoteAnchor"/>
          <w:rtl w:val="true"/>
        </w:rPr>
        <w:footnoteReference w:id="1045"/>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9" w:name="pg12843_163374"/>
    </w:p>
    <w:p>
      <w:pPr>
        <w:pStyle w:val="Heading4"/>
        <w:numPr>
          <w:ilvl w:val="3"/>
          <w:numId w:val="1"/>
        </w:numPr>
        <w:rPr/>
      </w:pPr>
      <w:bookmarkStart w:id="710" w:name="__RefHeading___Toc2325114_3224264995"/>
      <w:bookmarkStart w:id="711" w:name="_Toc274"/>
      <w:bookmarkEnd w:id="709"/>
      <w:bookmarkEnd w:id="710"/>
      <w:r>
        <w:rPr/>
        <w:t>۱۶</w:t>
      </w:r>
      <w:r>
        <w:rPr>
          <w:rtl w:val="true"/>
        </w:rPr>
        <w:t xml:space="preserve"> </w:t>
      </w:r>
      <w:r>
        <w:rPr>
          <w:rtl w:val="true"/>
        </w:rPr>
        <w:t xml:space="preserve">/ </w:t>
      </w:r>
      <w:r>
        <w:rPr/>
        <w:t>۴</w:t>
      </w:r>
      <w:r>
        <w:rPr>
          <w:rtl w:val="true"/>
        </w:rPr>
        <w:t xml:space="preserve"> متوکّل عبّاسی</w:t>
      </w:r>
      <w:bookmarkEnd w:id="711"/>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متوکّل عبّاسی </w:t>
      </w:r>
      <w:r>
        <w:rPr>
          <w:rStyle w:val="FootnoteAnchor"/>
          <w:rtl w:val="true"/>
        </w:rPr>
        <w:footnoteReference w:id="1046"/>
      </w:r>
      <w:r>
        <w:rPr>
          <w:rFonts w:ascii="IRNazanin" w:hAnsi="IRNazanin" w:eastAsia="IRNazanin"/>
          <w:color w:val="111111"/>
          <w:sz w:val="28"/>
          <w:sz w:val="28"/>
          <w:szCs w:val="28"/>
          <w:rtl w:val="true"/>
          <w:lang w:bidi="fa-IR"/>
        </w:rPr>
        <w:t>إعلام الوریـ به نقل از حسین بن محمّد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داشتم که معلّم فرزندان بُغا یا وَصیف </w:t>
      </w:r>
      <w:r>
        <w:rPr>
          <w:rStyle w:val="FootnoteAnchor"/>
          <w:rtl w:val="true"/>
        </w:rPr>
        <w:footnoteReference w:id="1047"/>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در بازگشتش از سرای خلیفه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امیر المؤمنین ، این کسی را که به او ابن الرضا می گویند ، بازداشت کرد و او را به علی بن کرکر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نزد خداوند ، از ناقه صالح ، ارجمندترم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روز در سرایتان برخوردار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ای نادروغ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آن جمله توضیحی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چه معنا دارد ؟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عزّت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پس از سه روز ، چه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 خلیفه امام علیه السلام را آزاد کرد و از ایشان پوزش خواست و روز سوم ، باغز و یغلون و تامش </w:t>
      </w:r>
      <w:r>
        <w:rPr>
          <w:rStyle w:val="FootnoteAnchor"/>
          <w:rtl w:val="true"/>
        </w:rPr>
        <w:footnoteReference w:id="1048"/>
      </w:r>
      <w:r>
        <w:rPr>
          <w:rFonts w:ascii="IRNazanin" w:hAnsi="IRNazanin" w:eastAsia="IRNazanin"/>
          <w:color w:val="111111"/>
          <w:sz w:val="28"/>
          <w:sz w:val="28"/>
          <w:szCs w:val="28"/>
          <w:rtl w:val="true"/>
          <w:lang w:bidi="fa-IR"/>
        </w:rPr>
        <w:t xml:space="preserve">و گروهی دیگر بر خلیفه شوریدند و او را کشتند و فرزندش منتصر را به خلافت نشاندند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مُهج الدعوات عن زرافة حاجب المتوکّل وکان شیعیّا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المُتَوَکِّلُ یُحظِی الفَتحَ بنَ خاقانَ عِندَهُ ، وقَرَّبَهُ مِنهُ دونَ النّاسِ جَمیعا ، ودونَ وُلدِهِ وأهلِهِ ؛ أرادَ أن یُبَیِّنَ مَوضِعَهُ عِندَهُم ، فَأَمَرَ جَمیعَ مَملَکَتِهِ مِنَ الأَشرافِ مِن أهلِهِ وغَیرِهِم وَالوُزَراءِ وَالاُمَراءِ وَالقُوّادِ وسائِرِ العَساکِرِ ووُجوهِ النّاسِ أن یَزَّیَّنوا بِأَحسَنِ التَّزیینِ ، ویَظهَروا فی أفخَرِ عُدَدِهِم وذَخائِرِهِم ، ویَخرُجوا مُشاةً بَینَ یَدَیهِ ، وأن لا یَرکَبَ أحَدٌ إلاّ هُوَ وَالفَتحُ بنُ خاقانَ خاصَّةً بِسُرَّ مَن 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ومَشَی النّاسُ بَینَ أیدیهِما عَلی مَراتِبِهِم رَجّالَةً ، وکانَ یَوما قائِظا شَدیدَ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وأخرَجوا فی جُملَةِ الأَشرافِ أبَا الحَسَنِ عَلِیَّ بنَ مُحَمَّدٍ ، وشَقَّ عَلَیهِ علیه السلام ما لَقِیَهُ مِنَ الحَرِّ وَالزَّحمَةِ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إلَیهِ علیه السلام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یَعِزُّ وَاللّهِ عَلَیَّ ما تَلقی مِن هذِهِ الطُّغاةِ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 تَکَلَّفتَهُ مِنَ 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بِیَدِهِ ، فَتَوَکَّأَ علیه السلام عَلَیَّ ، 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زَرافَةُ ، ما ناقَةُ صالِحٍ عِندَ اللّهِ بِأَکرَمَ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بِأَعظَمَ قَدرا مِنّی ـ ولَم أزَل اُسائِلُهُ وأستَفیدُ مِنهُ واُحادِثُهُ إلی أن نَزَلَ المُتَوَکِّلُ مِنَ الرُّکوبِ ، وأمَرَ النّاسَ بِالاِنصِرافِ ، فَقُدِّمَت إلَیهِم دَوابُّهُم فَرَکِبوا إلی مَنازِلِهِم ، وقُدِّمَت بَغلَةٌ لَهُ علیه السلام فَرَکِبَها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فَرَکِبتُ مَعَهُ إلی دارِهِ ، فَنَزَلَ علیه السلام ووَدَّعتُهُ وَانصَرَفتُ إلی داری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ولِوَلَدی مُؤَدِّبٍ یَتَشَیَّعُ مِن أهلِ العِلمِ وَالفَضلِ ، وکانَت لی عادَةٌ بِإِحضارِهِ عِندَ الطَّعامِ ، فَحَضَرَ عِندَ ذلِکَ ، وتَجارَینَا الحَدیثَ وما جَری مِن رُکوبِ المُتَوَکِّلِ وَالفَتحِ ، ومَشیِ الأَشرافِ وذَوِی الاِقتِدارِ بَینَ أیدیهِما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وذَکَرتُ لَهُ ما شاهَدتُهُ مِن أبِی الحَسَنِ عَلِیِّ بنِ مُحَمَّدٍ علیه السلام ، وما سَمِعتُهُ مِن 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ناقَةُ صالِحٍ عِندَ اللّهِ </w:t>
      </w:r>
      <w:r>
        <w:rPr>
          <w:rStyle w:val="FootnoteAnchor"/>
          <w:rtl w:val="true"/>
        </w:rPr>
        <w:footnoteReference w:id="1049"/>
      </w:r>
      <w:r>
        <w:rPr>
          <w:rFonts w:ascii="Amiri" w:hAnsi="Amiri" w:eastAsia="Amiri" w:cs="Amiri"/>
          <w:color w:val="111111"/>
          <w:sz w:val="28"/>
          <w:sz w:val="28"/>
          <w:szCs w:val="28"/>
          <w:rtl w:val="true"/>
          <w:lang w:bidi="ar-SA"/>
        </w:rPr>
        <w:t xml:space="preserve">بِأَعظَمَ قَدرا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المُؤَدِّبُ یَأکُلُ مَعی ، فَرَفَعَ یَدَهُ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إنَّکَ سَمِعتَ هذَا اللَّفظَ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المُتَوَکِّلَ لا یَبقی فی مَملَکَتِهِ أکثَرَ مِن ثَلاثَةِ أیّامٍ ویَهلِکُ ، فَانظُر فی أمرِکَ ، وأحرِز ما تُریدُ إحرازَهُ ، وتَأَهَّب لِأَمرِکَ کَی لا یَفجَأَکُم هَلاکُ هذَا الرَّجُلِ ، فَتَهلِکَ أموالُکُم بِحادِثَةٍ تَحدُثُ أو سَبَبٍ یَجری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أینَ 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القُرآنَ فی قِصَّةِ صالِحٍ علیه السلام وَالنّاقَةِ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تَمَتَّعُواْ فِی دَارِکُمْ ثَلَـثَةَ أَیَّامٍ ذَ لِکَ وَعْدٌ غَیْرُ مَکْذُوبٍ</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یَجوزُ أن یَبطُلَ قَولُ الإِمامِ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جاءَ الیَومُ الثّالِثُ حَتّی هَجَمَ المُنتَصِرُ ومَعَهُ بغا ووَصیفٌ وَالأَتراکُ عَلَی المُتَوَکِّلِ ، فَقَتَلوهُ وقَطَّعوهُ وَالفَتحَ بنَ خاقانَ جَمیعا قِطَعا ، حَتّی لَم یُعرَف أحَدُهُما مِنَ الآخَرِ ، وأزالَ اللّهُ نِعمَتَهُ ومَملَکَتَهُ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فَلَقیتُ الإِمامَ أبَا الحَسَنِ علیه السلام بَعدَ ذلِکَ وعَرَّفتُهُ ما جَری مَعَ المُؤَدِّبِ وما قالَهُ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بَلَغَ مِنِّی الجَهدُ ، رَجَعتُ إلی کُنوزٍ نَتَوارَثُها مِن آبائِنا ، هِیَ أعَزُّ مِنَ الحُصونِ وَالسِّلاحِ وَالجُنَنِ </w:t>
      </w:r>
      <w:r>
        <w:rPr>
          <w:rStyle w:val="FootnoteAnchor"/>
          <w:rtl w:val="true"/>
        </w:rPr>
        <w:footnoteReference w:id="1051"/>
      </w:r>
      <w:r>
        <w:rPr>
          <w:rFonts w:ascii="Amiri" w:hAnsi="Amiri" w:eastAsia="Amiri" w:cs="Amiri"/>
          <w:color w:val="111111"/>
          <w:sz w:val="28"/>
          <w:sz w:val="28"/>
          <w:szCs w:val="28"/>
          <w:rtl w:val="true"/>
          <w:lang w:bidi="ar-SA"/>
        </w:rPr>
        <w:t xml:space="preserve">، وهُوَ دُعاءُ المَظلومِ عَلَی الظّالِمِ ، فَدَعَوتُ بِهِ عَلَیهِ ، فَأَهلَکَهُ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إن رَأَیتَ أن تُعَلِّمَنیهِ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فَعَلَّمَنیهِ </w:t>
      </w:r>
      <w:r>
        <w:rPr>
          <w:rFonts w:eastAsia="Amiri" w:cs="Amiri" w:ascii="Amiri" w:hAnsi="Amiri"/>
          <w:color w:val="111111"/>
          <w:sz w:val="28"/>
          <w:szCs w:val="28"/>
          <w:rtl w:val="true"/>
          <w:lang w:bidi="ar-SA"/>
        </w:rPr>
        <w:t xml:space="preserve">... . </w:t>
      </w:r>
      <w:r>
        <w:rPr>
          <w:rStyle w:val="FootnoteAnchor"/>
          <w:rtl w:val="true"/>
        </w:rPr>
        <w:footnoteReference w:id="1052"/>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الدعواتـ به نقل از زرّافه ، حاجب متوکّل که شیعه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به فتح بن خاقان ارج بسیاری می نهاد و او را از همه مردم و حتّی فرزندان و بستگانش مقرّب تر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خواست جایگاه او را در نزد خویش برای آنان روشن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همه بزرگان کشور ، از خانواده اش و جز آنان ، و وزیران و امیران و فرماندهان و دیگر سپاهیان و مقامات کشور ، دستور داد که به نیکوترین هیئت ، خود را آراسته کنند و با فاخرترین تجهیزات و مهمّاتشان بیرون بیایند و پیاده پیشاپیش او حرکت کنند و هیچ کس سواره نباشد ، مگر خود او و فتح بن خاقان ، بویژه در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بر حسب مراتبشان ، پیاده پیشاپیش آن دو به حرکت درآمدند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 چلّه تابستان بود و هوا بسیار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میان بزرگان ، امام هادی علیه السلام را نیز بیرون آوردند و ایشان به خاطر گرمای هوا و شلوغی جمعیّت ، دچار زحمت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سوی ایشان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آنچه از دست این طاغوت ها می کشید و این که چنین به مشقّت افتاده اید ، بر من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ایشان را گرفتم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تکیه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زرّافه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صالح در نزد خداوند ، از من ارجمندتر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منزلت تر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پیوسته از امام علیه السلام سؤال می کردم و از محضر ایشان استفاده می بردم و با ایشان گفتگو می کردم ، تا آن که متوکّل از مرکبش پیاده شد و دستور داد مردم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های آنها را برایشان آوردند و سوار شدند و رهسپار منازلشان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علیه السلام نیز استرش را آوردند و ایشان سوار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علیه السلام را به طرف خانه اش همراهی کردم و چون به خانه اش رسید ، پیاده شد و من با ایشان خداحافظی کردم و به سرایم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من ، معلّمی داشت که شیعه و فردی دانشمند و فاضل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عادت داشتم که هنگام غذا خوردن ، او را نیز فرا می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را که آوردند ، او نیز آمد و با هم به گفتگو پرداختیم و از سواره رفتن متوکّل و فتح و پیاده رفتن بزرگان و مقامات در پیشاپیش آن دو ، سخن به میان آمد و من وضعیّتی را که از امام هادی علیه السلام مشاهده کرده بودم و این جمله را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ناقه صالح در نزد خداوند ، با منزلت تر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برایش باز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که مشغول غذا خوردن با من بود ، دست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 این جمله را از ایشان شنیدی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شنیدم این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متوکّل ، بیش از سه روز دیگر در قدرت نمی ماند و از بین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در کار خویش بنگر و آنچه را که می خواهی برداری ، بردار و خود را آماده کن تا هلاکت این مرد ، تو را غافلگیر نکند و با وقوع حادثه ای یا بروز جریانی ، اموالتان از بین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از کجا دانستی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علیه السلام و 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قرآن نخوانده 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فرموده خدای متعال را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روز در خانه هایتان بمانید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ای نادروغ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امکان ندارد سخن امام علیه السلام باطل از کار در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همین که روز سوم شد ، مُنتصِر با بُغا و وَصیف و ترک ها بر متوکّل هجوم بردند و او را کشتند و متوکّل و فتح بن خاقان را تکّه تکّه کردند ، تا جایی که از یکدیگر باز شناخته نمی شدند و بدین ترتیب ، خداوند ، نعمت و مملکت او را از بین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گفتگو ، به ملاقات امام هادی علیه السلام رفتم و آنچه را میان من و معلّم گذشت و آنچه را او گفته بود ، به ایشان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مشقّت به من رسید ، به گنجینه هایی که آنها را از پدرانمان به ارث می بریم و از هر دژ و سلاح و سپری استوارترند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دعای ستم دیده علیه ستمگر است مراجعه کردم و با آن ، او را نفرین نمودم و خداوند هم نابودش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آن را به من هم بیاموزید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دعا را به من تعلیم داد </w:t>
      </w:r>
      <w:r>
        <w:rPr>
          <w:rFonts w:eastAsia="IRNazanin" w:cs="IRNazanin"/>
          <w:color w:val="111111"/>
          <w:sz w:val="28"/>
          <w:szCs w:val="28"/>
          <w:rtl w:val="true"/>
          <w:lang w:bidi="fa-IR"/>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رَجُلٌ نَسَبَهُ إلَی الرِّیاءِإثبات الوصیّة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أنَّهُ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المُتَوَکِّلِ ، فَقامَ علیه السلام یُصَلّی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بَعضُ المُخالِفینَ فَوَقَفَ حِیالَهُ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کَم هذِهِ الرِّیاءُ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 علیه السلام الصَّلاةَ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علیه السلام إلَیهِ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کاذِبا مَسَخَکَ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الرَّجُلُ مَیِّتا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حَدیثا فِی الدّارِ </w:t>
      </w:r>
      <w:r>
        <w:rPr>
          <w:rFonts w:eastAsia="Amiri" w:cs="Amiri" w:ascii="Amiri" w:hAnsi="Amiri"/>
          <w:color w:val="111111"/>
          <w:sz w:val="28"/>
          <w:szCs w:val="28"/>
          <w:rtl w:val="true"/>
          <w:lang w:bidi="ar-SA"/>
        </w:rPr>
        <w:t xml:space="preserve">. </w:t>
      </w:r>
      <w:r>
        <w:rPr>
          <w:rStyle w:val="FootnoteAnchor"/>
          <w:rtl w:val="true"/>
        </w:rPr>
        <w:footnoteReference w:id="1053"/>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2" w:name="pg12843_163380"/>
    </w:p>
    <w:p>
      <w:pPr>
        <w:pStyle w:val="Heading4"/>
        <w:numPr>
          <w:ilvl w:val="3"/>
          <w:numId w:val="1"/>
        </w:numPr>
        <w:rPr/>
      </w:pPr>
      <w:bookmarkStart w:id="713" w:name="__RefHeading___Toc2325116_3224264995"/>
      <w:bookmarkStart w:id="714" w:name="_Toc275"/>
      <w:bookmarkEnd w:id="712"/>
      <w:bookmarkEnd w:id="713"/>
      <w:r>
        <w:rPr/>
        <w:t>۱۶</w:t>
      </w:r>
      <w:r>
        <w:rPr>
          <w:rtl w:val="true"/>
        </w:rPr>
        <w:t xml:space="preserve"> </w:t>
      </w:r>
      <w:r>
        <w:rPr>
          <w:rtl w:val="true"/>
        </w:rPr>
        <w:t xml:space="preserve">/ </w:t>
      </w:r>
      <w:r>
        <w:rPr/>
        <w:t>۵</w:t>
      </w:r>
      <w:r>
        <w:rPr>
          <w:rtl w:val="true"/>
        </w:rPr>
        <w:t xml:space="preserve"> مردی که امام را ریاکار خواند</w:t>
      </w:r>
      <w:bookmarkEnd w:id="714"/>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مردی که امام را ریاکار خواندإثبات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سرای متوکّل در آمد و به نماز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مخالفان آمد و روبه روی ایشان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 این ریاکاری؟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را سرعت بخشید و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آن مرد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مسخ کناد ، اگر دروغ گفته باشی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در جا افتاد و مُرد و ماجرای مرگ او ، در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علیه الإمام العسکریّ</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عُروَةُ بنُ یَحییرجال الکشّی عن محمّد بن موسی الهمدانی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عُروَةَ بنَ یَحیَی البَغدادِیَّ المَعروفَ بِالدِّهقانِ ـ لَعَنَهُ اللّهُ ـ وکانَ یَکذِبُ عَلی أبِی الحَسَنِ عَلِیِّ بنِ مُحَمَّدِ بنِ الرِّضا علیه السلام ، وعَلی أبی مُحَمَّدٍ الحَسَنِ بنِ عَلِیٍّ علیه السلام بَعدَهُ ، وکانَ یَقطَعُ أموالَهُ لِنَفسِهِ دونَهُ ویَکذِبُ عَلَیهِ ، حَتّی لَعَنَهُ أبو مُحَمَّدٍ علیه السلام وأمَرَ شیعَتَهُ بِلَعنِهِ وَالدُّعاءِ عَلَیهِ ؛ لِقَطعِ الأَموالِ ،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سَلمانَ بنِ رُشَیدٍ العَطّارُ البَغدادِیُّ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فَلَعَنَهُ أبو مُحَمَّدٍ علیه السلام وذلِکَ أنَّهُ کانَت لِأَبی مُحَمَّدٍ علیه السلام خِزانَةٌ ، وکانَ یَلیها أبو عَلِیِّ بنُ راشِدٍ ، فَسُلِّمَت إلی عُروَةَ ، فَأَخَذَ مِنها لِنَفسِهِ ثُمَّ أحرَقَ باقِیَ ما فیها ، یُغایِظُ بِذلِکَ أبا مُحَمَّدٍ علیه السلام ، فَلَعَنَهُ وبَرِئَ مِنهُ ودَعا عَلَیهِ ، فَما اُمهِلَ یَومَهُ ذلِکَ ولَیلَتَهُ حَتّی قَبَضَهُ اللّهُ إلَی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لِرَبّی لَیلَتی هذِهِ کَذا وکَذا جَلسَةً ، فَمَا انفَجَرَ عَمودُ الصُّبحِ ، ولاَ انطَفی ذلِکَ النّارُ حَتّی قَتَلَ اللّهُ عَدُوَّهُ لَعَنَهُ اللّهُ </w:t>
      </w:r>
      <w:r>
        <w:rPr>
          <w:rFonts w:eastAsia="Amiri" w:cs="Amiri" w:ascii="Amiri" w:hAnsi="Amiri"/>
          <w:color w:val="111111"/>
          <w:sz w:val="28"/>
          <w:szCs w:val="28"/>
          <w:rtl w:val="true"/>
          <w:lang w:bidi="ar-SA"/>
        </w:rPr>
        <w:t xml:space="preserve">. </w:t>
      </w:r>
      <w:r>
        <w:rPr>
          <w:rStyle w:val="FootnoteAnchor"/>
          <w:rtl w:val="true"/>
        </w:rPr>
        <w:footnoteReference w:id="1054"/>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5" w:name="pg12843_163382"/>
    </w:p>
    <w:p>
      <w:pPr>
        <w:pStyle w:val="Heading3"/>
        <w:numPr>
          <w:ilvl w:val="2"/>
          <w:numId w:val="1"/>
        </w:numPr>
        <w:rPr/>
      </w:pPr>
      <w:bookmarkStart w:id="716" w:name="__RefHeading___Toc2325118_3224264995"/>
      <w:bookmarkStart w:id="717" w:name="_Toc276"/>
      <w:bookmarkEnd w:id="715"/>
      <w:bookmarkEnd w:id="716"/>
      <w:r>
        <w:rPr>
          <w:rtl w:val="true"/>
        </w:rPr>
        <w:t xml:space="preserve">باب هفدهم </w:t>
      </w:r>
      <w:r>
        <w:rPr>
          <w:rtl w:val="true"/>
        </w:rPr>
        <w:t xml:space="preserve">: </w:t>
      </w:r>
      <w:r>
        <w:rPr>
          <w:rtl w:val="true"/>
        </w:rPr>
        <w:t>کسانی که امام عسکری علیه السلام ، آنان را نفرین کرد</w:t>
      </w:r>
      <w:bookmarkEnd w:id="717"/>
    </w:p>
    <w:p>
      <w:pPr>
        <w:pStyle w:val="Heading4"/>
        <w:numPr>
          <w:ilvl w:val="3"/>
          <w:numId w:val="1"/>
        </w:numPr>
        <w:rPr/>
      </w:pPr>
      <w:bookmarkStart w:id="718" w:name="__RefHeading___Toc2325120_3224264995"/>
      <w:bookmarkStart w:id="719" w:name="_Toc277"/>
      <w:bookmarkEnd w:id="718"/>
      <w:r>
        <w:rPr/>
        <w:t>۱۷</w:t>
      </w:r>
      <w:r>
        <w:rPr>
          <w:rtl w:val="true"/>
        </w:rPr>
        <w:t xml:space="preserve"> </w:t>
      </w:r>
      <w:r>
        <w:rPr>
          <w:rtl w:val="true"/>
        </w:rPr>
        <w:t xml:space="preserve">/ </w:t>
      </w:r>
      <w:r>
        <w:rPr/>
        <w:t>۱</w:t>
      </w:r>
      <w:r>
        <w:rPr>
          <w:rtl w:val="true"/>
        </w:rPr>
        <w:t xml:space="preserve"> عُروة بن یحیی</w:t>
      </w:r>
      <w:bookmarkEnd w:id="719"/>
    </w:p>
    <w:p>
      <w:pPr>
        <w:pStyle w:val="BookText"/>
        <w:rPr/>
      </w:pPr>
      <w:r>
        <w:rPr>
          <w:rFonts w:ascii="IRNazanin" w:hAnsi="IRNazanin" w:eastAsia="IRNazanin"/>
          <w:color w:val="111111"/>
          <w:sz w:val="28"/>
          <w:sz w:val="28"/>
          <w:szCs w:val="28"/>
          <w:rtl w:val="true"/>
          <w:lang w:bidi="fa-IR"/>
        </w:rPr>
        <w:t xml:space="preserve">باب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 عسکری ، آنان را نفرین کرد</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عُروة بن یحیی </w:t>
      </w:r>
      <w:r>
        <w:rPr>
          <w:rStyle w:val="FootnoteAnchor"/>
          <w:rtl w:val="true"/>
        </w:rPr>
        <w:footnoteReference w:id="1055"/>
      </w:r>
      <w:r>
        <w:rPr>
          <w:rFonts w:ascii="IRNazanin" w:hAnsi="IRNazanin" w:eastAsia="IRNazanin"/>
          <w:color w:val="111111"/>
          <w:sz w:val="28"/>
          <w:sz w:val="28"/>
          <w:szCs w:val="28"/>
          <w:rtl w:val="true"/>
          <w:lang w:bidi="fa-IR"/>
        </w:rPr>
        <w:t>رجال الکشّیـ به نقل از محمّد بن موسی همدانی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یحیی بغدادی معروف به دهقان ـ که خدایش لعنت کناد ـ بر امام هادی علیه السلام و پس از ایشان ، بر امام عسکری علیه السلام دروغ می بست و اموال متعلّق به آن امام را برای خودش برداشت و بر ایشان دروغ می بست ، تا آن که امام عسکری علیه السلام او را لعنت کرد و به شیعیانش نیز دستور داد که بر او به سبب بردن اموال ، نفرین بفرستند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لعنت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سلمان بن رُشَید عطّار بغدادی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او را لعنت کرد ؛ چرا که امام عسکری علیه السلام خزانه ای داشت و مسئول آن ، ابو علی بن راشد بود و سپس به عروه تحویل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مقداری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را برای خودش برداشت و بقیّه را آتش زد تا با این کار ، امام عسکری علیه السلام را به خشم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هم او را لعنت کرد و از وی بیزاری جست و نفرینش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شبی ، مهلت داده نشد مگر آنکه خداوند ، او را به جهنّم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دیشب ، چندین و چند بار به درگاه پروردگارم نشستم ، و هنوز سپیده ندمیده و آن آتشْ </w:t>
      </w:r>
      <w:r>
        <w:rPr>
          <w:rStyle w:val="FootnoteAnchor"/>
          <w:rtl w:val="true"/>
        </w:rPr>
        <w:footnoteReference w:id="1056"/>
      </w:r>
      <w:r>
        <w:rPr>
          <w:rFonts w:ascii="IRNazanin" w:hAnsi="IRNazanin" w:eastAsia="IRNazanin"/>
          <w:color w:val="111111"/>
          <w:sz w:val="28"/>
          <w:sz w:val="28"/>
          <w:szCs w:val="28"/>
          <w:rtl w:val="true"/>
          <w:lang w:bidi="fa-IR"/>
        </w:rPr>
        <w:t xml:space="preserve">خاموش نشده بود که خداوند ، دشمنش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لعنت کناد</w:t>
      </w:r>
      <w:r>
        <w:rPr>
          <w:rFonts w:eastAsia="IRNazanin" w:cs="IRNazanin"/>
          <w:color w:val="111111"/>
          <w:sz w:val="28"/>
          <w:szCs w:val="28"/>
          <w:rtl w:val="true"/>
          <w:lang w:bidi="fa-IR"/>
        </w:rPr>
        <w:t>!»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المُستَعینُ العَبّاسِیُّالغیبة للطوسی عن علیّ بن محمّد بن زیاد الصیمری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أبی أحمَدَ عُبَیدِ اللّهِ بنِ عَبدِ اللّهِ بنِ طاهِرٍ وبَینَ یَدَیهِ رُقعَةُ أبی مُحَمَّدٍ علیه السلام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نازَلتُ اللّهَ </w:t>
      </w:r>
      <w:r>
        <w:rPr>
          <w:rStyle w:val="FootnoteAnchor"/>
          <w:rtl w:val="true"/>
        </w:rPr>
        <w:footnoteReference w:id="1057"/>
      </w:r>
      <w:r>
        <w:rPr>
          <w:rFonts w:ascii="Amiri" w:hAnsi="Amiri" w:eastAsia="Amiri" w:cs="Amiri"/>
          <w:color w:val="111111"/>
          <w:sz w:val="28"/>
          <w:sz w:val="28"/>
          <w:szCs w:val="28"/>
          <w:rtl w:val="true"/>
          <w:lang w:bidi="ar-SA"/>
        </w:rPr>
        <w:t xml:space="preserve">فی هذَا الطّاغی ـ یَعنِی المُستَعینَ ـ وهُوَ آخِذُهُ بَعدَ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الیَومُ الثّالِثُ خُلِعَ ، وکانَ مِن أمرِهِ ما کانَ إلی أن قُتِلَ </w:t>
      </w:r>
      <w:r>
        <w:rPr>
          <w:rFonts w:eastAsia="Amiri" w:cs="Amiri" w:ascii="Amiri" w:hAnsi="Amiri"/>
          <w:color w:val="111111"/>
          <w:sz w:val="28"/>
          <w:szCs w:val="28"/>
          <w:rtl w:val="true"/>
          <w:lang w:bidi="ar-SA"/>
        </w:rPr>
        <w:t xml:space="preserve">. </w:t>
      </w:r>
      <w:r>
        <w:rPr>
          <w:rStyle w:val="FootnoteAnchor"/>
          <w:rtl w:val="true"/>
        </w:rPr>
        <w:footnoteReference w:id="1058"/>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0" w:name="pg12843_163384"/>
    </w:p>
    <w:p>
      <w:pPr>
        <w:pStyle w:val="Heading4"/>
        <w:numPr>
          <w:ilvl w:val="3"/>
          <w:numId w:val="1"/>
        </w:numPr>
        <w:rPr/>
      </w:pPr>
      <w:bookmarkStart w:id="721" w:name="__RefHeading___Toc2325122_3224264995"/>
      <w:bookmarkStart w:id="722" w:name="_Toc278"/>
      <w:bookmarkEnd w:id="720"/>
      <w:bookmarkEnd w:id="721"/>
      <w:r>
        <w:rPr/>
        <w:t>۱۷</w:t>
      </w:r>
      <w:r>
        <w:rPr>
          <w:rtl w:val="true"/>
        </w:rPr>
        <w:t xml:space="preserve"> </w:t>
      </w:r>
      <w:r>
        <w:rPr>
          <w:rtl w:val="true"/>
        </w:rPr>
        <w:t xml:space="preserve">/ </w:t>
      </w:r>
      <w:r>
        <w:rPr/>
        <w:t>۲</w:t>
      </w:r>
      <w:r>
        <w:rPr>
          <w:rtl w:val="true"/>
        </w:rPr>
        <w:t xml:space="preserve"> مُستَعین عبّاسی</w:t>
      </w:r>
      <w:bookmarkEnd w:id="722"/>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مُستَعین عبّاسی </w:t>
      </w:r>
      <w:r>
        <w:rPr>
          <w:rStyle w:val="FootnoteAnchor"/>
          <w:rtl w:val="true"/>
        </w:rPr>
        <w:footnoteReference w:id="1059"/>
      </w:r>
      <w:r>
        <w:rPr>
          <w:rFonts w:ascii="IRNazanin" w:hAnsi="IRNazanin" w:eastAsia="IRNazanin"/>
          <w:color w:val="111111"/>
          <w:sz w:val="28"/>
          <w:sz w:val="28"/>
          <w:szCs w:val="28"/>
          <w:rtl w:val="true"/>
          <w:lang w:bidi="fa-IR"/>
        </w:rPr>
        <w:t>الغیبة ، طوسیـ به نقل از علی بن محمّد بن زیاد صیمری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 احمد ، عُبَید اللّه بن عبد اللّه بن طاهر ،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نامه امام عسکری علیه السلام در برابر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چندین و چند بار ، درباره این بیدادگر ـ یعنی مستعین ـ از خداوند ، درخواست کرده ام و سه روز دیگر ، او را کیفر خواهد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روز سوم فرا رسید ، مستعین خلع شد و بر سرش آن بلاها آمد و سرانجام کشته شد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علیه الإمام المهدیّ</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أحمَدُ بنُ هِلالٍرجال الکشّی عن أبی حامد أحمد بن إبراهیم المراغی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عَلَی القاسِمِ بنِ العَلاءِ نُسخَةُ ما خَرَجَ مِن لَعنِ ابنِ هِلالٍ، وکانَ ابتِداءُ ذلِکَ أن کَتَبَ علیه السلام إلی قُوّامِهِ </w:t>
      </w:r>
      <w:r>
        <w:rPr>
          <w:rStyle w:val="FootnoteAnchor"/>
          <w:rtl w:val="true"/>
        </w:rPr>
        <w:footnoteReference w:id="1060"/>
      </w:r>
      <w:r>
        <w:rPr>
          <w:rFonts w:ascii="Amiri" w:hAnsi="Amiri" w:eastAsia="Amiri" w:cs="Amiri"/>
          <w:color w:val="111111"/>
          <w:sz w:val="28"/>
          <w:sz w:val="28"/>
          <w:szCs w:val="28"/>
          <w:rtl w:val="true"/>
          <w:lang w:bidi="ar-SA"/>
        </w:rPr>
        <w:t xml:space="preserve">بِالعِراقِ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الصّوفِیَّ المُتَصَنِّعَ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مِن شَأنِ أحمَدَ بنِ هِلالٍ أنَّهُ قَد کانَ حَجَّ أربَعا وخَمسینَ حَجَّةً ؛ عِشرونَ مِنها عَلی قَدَمَیهِ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رُواةُ أصحابِنا بِالعِراقِ لَقوهُ وکَتَبوا مِنهُ، وأنکَروا ما وَرَدَ فی مَذَمَّتِهِ، فَحَمَلُوا القاسِمَ بنَ العَلاءِ عَلی أن یُراجِعَ فی أمرِهِ ، فَخَرَجَ إلَیهِ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کانَ أمرُنا نَفَذَ إلَیکَ فِی المُتَصَنِّعِ ابنِ هِلالٍ ـ لا رَحِمَهُ اللّهُ ـ بِما قَد عَلِمتَ ، لَم یَزَل ـ لا غَفَرَ اللّهُ لَهُ ذَنبَهُ ولا أقالَهُ عَثرَتَهُ ـ یُداخِلُ فی أمرِنا بِلا إذنٍ مِنّا ولا رِضیً، یَستَبِدُّ بِرَأیِهِ، فَیَتَحامی مِن دُیونِنا، لا یُمضی مِن أمرِنا إلاّ بِما یَهواهُ ویُریدُ، أرداهُ اللّهُ بِذلِکَ فی نارِ جَهَنَّمَ، فَصَبَرنا عَلَیهِ حَتّی بَتَرَ </w:t>
      </w:r>
      <w:r>
        <w:rPr>
          <w:rStyle w:val="FootnoteAnchor"/>
          <w:rtl w:val="true"/>
        </w:rPr>
        <w:footnoteReference w:id="1061"/>
      </w:r>
      <w:r>
        <w:rPr>
          <w:rFonts w:ascii="Amiri" w:hAnsi="Amiri" w:eastAsia="Amiri" w:cs="Amiri"/>
          <w:color w:val="111111"/>
          <w:sz w:val="28"/>
          <w:sz w:val="28"/>
          <w:szCs w:val="28"/>
          <w:rtl w:val="true"/>
          <w:lang w:bidi="ar-SA"/>
        </w:rPr>
        <w:t xml:space="preserve">اللّهُ بِدَعوَتِنا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وکُنّا قَد عَرَّفَنا خَبَرَهُ قَوما مِن مَوالینا فی أیّامِهِ لا رَحِمَهُ اللّهُ ، وأمَرناهُم بِإِلقاءِ ذلِکَ إلَی الخاصِّ </w:t>
      </w:r>
      <w:r>
        <w:rPr>
          <w:rStyle w:val="FootnoteAnchor"/>
          <w:rtl w:val="true"/>
        </w:rPr>
        <w:footnoteReference w:id="1062"/>
      </w:r>
      <w:r>
        <w:rPr>
          <w:rFonts w:ascii="Amiri" w:hAnsi="Amiri" w:eastAsia="Amiri" w:cs="Amiri"/>
          <w:color w:val="111111"/>
          <w:sz w:val="28"/>
          <w:sz w:val="28"/>
          <w:szCs w:val="28"/>
          <w:rtl w:val="true"/>
          <w:lang w:bidi="ar-SA"/>
        </w:rPr>
        <w:t>مِن مَوالینا، ونَحنُ نَبرَأُ إلَی اللّهِ مِنِ ابنِ هِلالٍ لا رَحِمَهُ اللّهُ، ومِمَّن لا یَبرَأُ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الإِسحاقِیَّ ـ سَلَّمَهُ اللّهُ وأهلَ بَیتِهِ ـ مِمّا أعلَمناکَ مِن حالِ هذَا الفاجِرِ، وجَمیعَ مَن کانَ سَأَلَکَ ویَسأَ لُکَ عَنهُ مِن أهلِ بَلَدِهِ وَالخارِجینَ، ومَن کانَ یَستَحِقُّ أن یَطَّلِعَ عَلی ذلِکَ، فَإِنَّهُ لا عُذرَ لِأَحَدٍ مِن مَوالینا فِی التَّشکیکِ فیما یُودّیهِ عَنّا ثِقاتُنا، قَد عَرَفوا بِأَنَّنا نُفاوِضُهُم سِرَّنا، ونَحمِلُهُ إیّاهُ إلَیهِم ، وعَرَفنا ما یَکونُ مِن ذلِکَ إن شاءَ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قَومٌ عَلی إنکارِ ما خَرَجَ فیهِ، فَعاوَدوهُ فیهِ ، فَخَرَجَ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شَکَرَ اللّهُ قَدرَهُ ، لَم یَدعُ المَرءُ رَبَّهُ بِأَن لا یُزیغَ قَلبَهُ بَعدَ أن هَداهُ ، وأن یَجعَلَ ما مَنَّ بِهِ عَلَیهِ مُستَقَرّا ، ولا یَجعَلَهُ مُستَودَعا، وقَد عَلِمتُم ما کانَ مِن أمرِ الدِّهقانِ ـ عَلَیهِ لَعنَةُ اللّهِ ـ وخِدمَتِهِ وطولِ صُحبَتِهِ، فَأَبدَلَهُ اللّهُ بِالإِیمانِ کُفرا حینَ فَعَلَ ما فَعَلَ، فَعاجَلَهُ اللّهُ بِالنَّقِمَةِ ولا یُمهِلهُ، وَالحَمدُ للّهِِ لا شَریکَ لَهُ، وصَلَّی اللّهُ عَلی مُحَمَّدٍ وآلهِ وسَلَّمَ</w:t>
      </w:r>
      <w:r>
        <w:rPr>
          <w:rFonts w:eastAsia="Amiri" w:cs="Amiri" w:ascii="Amiri" w:hAnsi="Amiri"/>
          <w:color w:val="111111"/>
          <w:sz w:val="28"/>
          <w:szCs w:val="28"/>
          <w:rtl w:val="true"/>
          <w:lang w:bidi="ar-SA"/>
        </w:rPr>
        <w:t xml:space="preserve">. </w:t>
      </w:r>
      <w:r>
        <w:rPr>
          <w:rStyle w:val="FootnoteAnchor"/>
          <w:rtl w:val="true"/>
        </w:rPr>
        <w:footnoteReference w:id="1063"/>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3" w:name="pg12843_163386"/>
    </w:p>
    <w:p>
      <w:pPr>
        <w:pStyle w:val="Heading3"/>
        <w:numPr>
          <w:ilvl w:val="2"/>
          <w:numId w:val="1"/>
        </w:numPr>
        <w:rPr/>
      </w:pPr>
      <w:bookmarkStart w:id="724" w:name="__RefHeading___Toc2325124_3224264995"/>
      <w:bookmarkStart w:id="725" w:name="_Toc279"/>
      <w:bookmarkEnd w:id="723"/>
      <w:bookmarkEnd w:id="724"/>
      <w:r>
        <w:rPr>
          <w:rtl w:val="true"/>
        </w:rPr>
        <w:t xml:space="preserve">باب هجدهم </w:t>
      </w:r>
      <w:r>
        <w:rPr>
          <w:rtl w:val="true"/>
        </w:rPr>
        <w:t xml:space="preserve">: </w:t>
      </w:r>
      <w:r>
        <w:rPr>
          <w:rtl w:val="true"/>
        </w:rPr>
        <w:t>کسانی که امام مهدی علیه السلام ، آنان را نفرین کرد</w:t>
      </w:r>
      <w:bookmarkEnd w:id="725"/>
    </w:p>
    <w:p>
      <w:pPr>
        <w:pStyle w:val="Heading4"/>
        <w:numPr>
          <w:ilvl w:val="3"/>
          <w:numId w:val="1"/>
        </w:numPr>
        <w:rPr/>
      </w:pPr>
      <w:bookmarkStart w:id="726" w:name="__RefHeading___Toc2325126_3224264995"/>
      <w:bookmarkStart w:id="727" w:name="_Toc280"/>
      <w:bookmarkEnd w:id="726"/>
      <w:r>
        <w:rPr/>
        <w:t>۱۸</w:t>
      </w:r>
      <w:r>
        <w:rPr>
          <w:rtl w:val="true"/>
        </w:rPr>
        <w:t xml:space="preserve"> </w:t>
      </w:r>
      <w:r>
        <w:rPr>
          <w:rtl w:val="true"/>
        </w:rPr>
        <w:t xml:space="preserve">/ </w:t>
      </w:r>
      <w:r>
        <w:rPr/>
        <w:t>۱</w:t>
      </w:r>
      <w:r>
        <w:rPr>
          <w:rtl w:val="true"/>
        </w:rPr>
        <w:t xml:space="preserve"> احمد بن هلال</w:t>
      </w:r>
      <w:bookmarkEnd w:id="727"/>
    </w:p>
    <w:p>
      <w:pPr>
        <w:pStyle w:val="BookText"/>
        <w:rPr/>
      </w:pPr>
      <w:r>
        <w:rPr>
          <w:rFonts w:ascii="IRNazanin" w:hAnsi="IRNazanin" w:eastAsia="IRNazanin"/>
          <w:color w:val="111111"/>
          <w:sz w:val="28"/>
          <w:sz w:val="28"/>
          <w:szCs w:val="28"/>
          <w:rtl w:val="true"/>
          <w:lang w:bidi="fa-IR"/>
        </w:rPr>
        <w:t xml:space="preserve">باب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 مهدی ، آنان را نفرین کرد</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احمد بن هلال </w:t>
      </w:r>
      <w:r>
        <w:rPr>
          <w:rStyle w:val="FootnoteAnchor"/>
          <w:rtl w:val="true"/>
        </w:rPr>
        <w:footnoteReference w:id="1064"/>
      </w:r>
      <w:r>
        <w:rPr>
          <w:rFonts w:ascii="IRNazanin" w:hAnsi="IRNazanin" w:eastAsia="IRNazanin"/>
          <w:color w:val="111111"/>
          <w:sz w:val="28"/>
          <w:sz w:val="28"/>
          <w:szCs w:val="28"/>
          <w:rtl w:val="true"/>
          <w:lang w:bidi="fa-IR"/>
        </w:rPr>
        <w:t>رجال الکشّیـ به نقل از ابو حامد احمد بن ابراهیم مَراغی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آنچه در لعن ابن هلال صادر شده بود ، به قاسم بن علاء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کارپردازانش در عراق ، نوشته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صوفی ریاکار ، بر حذر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هلال ، کسی بود که پنجاه و چهار مرتبه حج گزارده و بیست بارِ آن را با پای پیاده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راویِ ما در عراق ـ که او را ملاقات کرده و از وی حدیث ، نوشته بودند ـ آنچه را در نکوهش ابن هلال وارد شد ، منکِر شدند و قاسم بن علاء را وادار ساختند تا درباره او تجدید نظر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نوشته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صادر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ابن هلالِ ریاکار ـ که خدایش رحمت مکناد ـ همان است که خود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برایت فرستادیم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ـ که خدا گناهش را نیامرزد و از لغزشش در نگذرد ـ بدون اجازه و رضایت ما ، همواره در کار ما دخالت می کند ، خودرأیی می کند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دیون ما خودداری می کند و از دستورهای ما ، هر کدام را که به دلخواه و خواستش هست ، اجرا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او را به سبب این اعمالش ، در آتش دوزخ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تحمّل کردیم تا آن که خداوند ، به واسطه دعای ما ، عمرش را کوتاه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ماهیّت او را ـ که خدایش رحمت مکناد ـ در همان زمان حیاتش ، به گروهی از دوستدارانمان شناساندیم و به آنان دستور دادیم که این را به دوستان خاصّمان نیز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ابن هلال ـ که خدایش رحمت مکناد ـ و از کسانی که از او بیزاری نمی جویند ، به درگاه خداوند ، بیزاری می جوئیم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درباره این فاجر به اطّلاع تو رساندیم ، به آگاهیِ اسحاقی ـ که خداوند ، او و خانواده اش را به سلامت دارد ـ و به آگاهی هر کس از همشهریان و غیر همشهریانش که درباره او از تو پرسیده و می پرسد ، و به هر کس که بایسته است از این موضوعْ آگاه باشد ، برسان ؛ زیرا هیچ یک از دوستان ما برای تشکیک در آنچه معتمدانِ ما از جانب ما به آنها ابلاغ می کنند ، عذری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ما راز خود را با آنان در میان می گذاریم و آن را از طریق آنان به آنها می رسانیم ، و خاطر ما ، از این بابت ، مطمئن است ، إن شاء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حال ، عدّه ای همچنان بر انکار آنچه درباره ابن هلال صادر شده بود ، پای فشردند و از قاسم بن علاء خواستند که درباره او تجدید نظر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 این نوشته صادر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خدایش ارج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 دعا نکرد که پروردگارش دل او را پس از هدایت کردن ، گم راه و منحرف نگرداند و نعمتی </w:t>
      </w:r>
      <w:r>
        <w:rPr>
          <w:rStyle w:val="FootnoteAnchor"/>
          <w:rtl w:val="true"/>
        </w:rPr>
        <w:footnoteReference w:id="1065"/>
      </w:r>
      <w:r>
        <w:rPr>
          <w:rFonts w:ascii="IRNazanin" w:hAnsi="IRNazanin" w:eastAsia="IRNazanin"/>
          <w:color w:val="111111"/>
          <w:sz w:val="28"/>
          <w:sz w:val="28"/>
          <w:szCs w:val="28"/>
          <w:rtl w:val="true"/>
          <w:lang w:bidi="fa-IR"/>
        </w:rPr>
        <w:t xml:space="preserve">را که به او داد ، در دلش جایگیر سازد و آن را عاریتی قرار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جایگاهی که دهقان </w:t>
      </w:r>
      <w:r>
        <w:rPr>
          <w:rStyle w:val="FootnoteAnchor"/>
          <w:rtl w:val="true"/>
        </w:rPr>
        <w:footnoteReference w:id="1066"/>
      </w:r>
      <w:r>
        <w:rPr>
          <w:rFonts w:ascii="IRNazanin" w:hAnsi="IRNazanin" w:eastAsia="IRNazanin"/>
          <w:color w:val="111111"/>
          <w:sz w:val="28"/>
          <w:sz w:val="28"/>
          <w:szCs w:val="28"/>
          <w:rtl w:val="true"/>
          <w:lang w:bidi="fa-IR"/>
        </w:rPr>
        <w:t xml:space="preserve">ـ که لعنت خدا بر او باد ـ داشت و از خدمت گزاری و دوستی طولانی مدّت او آگاهید ؛ امّا چون دست به آن کارها زد ، خداوند ، کفر را جایگزین ایمانش ساخت و زود ، او را مجازات کرد و مهلتش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خداوند را که بی انباز است ، و درود و سلام خدا بر محمّد و خاندان او باد</w:t>
      </w:r>
      <w:r>
        <w:rPr>
          <w:rFonts w:eastAsia="IRNazanin" w:cs="IRNazanin"/>
          <w:color w:val="111111"/>
          <w:sz w:val="28"/>
          <w:szCs w:val="28"/>
          <w:rtl w:val="true"/>
          <w:lang w:bidi="fa-IR"/>
        </w:rPr>
        <w:t>!»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الشَّلمَغانِیُّالاحتجاجـ فی ذِکرِ تَوقیعٍ خَرَجَ مِنَ النّاحِیَةِ المُقَدَّسَةِ عَلی یَدِ الشَّیخِ أبِی القاسِمِ الحُسَینِ بنِ رَوحٍ فی لَعنِ مَنِ ادَّعَی البابِیَّةَ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ـ أطالَ اللّهُ بَقاکَ ، وعَرَّفَکَ اللّهُ الخَیرَ کُلَّهُ ، وخَتَمَ بِهِ عَمَلَکَ ـ مَن تَثِقُ بِدینِهِ وتَسکُنُ إلی نِیَّتِهِ مِن إخوانِنا ـ أدامَ اللّهُ سَعادَتَهُم ـ بِأَنَّ مُحَمَّدَ بنَ عَلِیٍّ المَعروفَ بِالشَّلمَغانِیِّ ـ عَجَّلَ اللّهُ لَهُ النَّقِمَةَ ولا أمهَلَهُ ـ قَدِ ارتَدَّ عَنِ الإِسلامِ وفارَقَهُ ، وألحَدَ فی دینِ اللّهِ ، وَادَّعی ما کَفَرَ مَعَهُ بِالخالِقِ جَلَّ وتَعالی ، وَافتَری کَذِبا وزورا ، وقالَ بُهتانا وإثما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العادِلونَ بِاللّهِ وضَلّوا ضَلالاً بَعیدا ، وخَسِروا خُسرانا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بَرِئنا إلَی اللّهِ تَعالی وإلی رَسولِهِ ـ صَلَواتُ اللّهِ عَلَیهِ وسَلامُهُ ورَحمَتُهُ وبَرَکاتُهُ ـ مِنهُ ، ولَعَنّاهُ ؛ عَلَیهِ لَعائِنُ اللّهِ تَتری </w:t>
      </w:r>
      <w:r>
        <w:rPr>
          <w:rStyle w:val="FootnoteAnchor"/>
          <w:rtl w:val="true"/>
        </w:rPr>
        <w:footnoteReference w:id="1067"/>
      </w:r>
      <w:r>
        <w:rPr>
          <w:rFonts w:ascii="Amiri" w:hAnsi="Amiri" w:eastAsia="Amiri" w:cs="Amiri"/>
          <w:color w:val="111111"/>
          <w:sz w:val="28"/>
          <w:sz w:val="28"/>
          <w:szCs w:val="28"/>
          <w:rtl w:val="true"/>
          <w:lang w:bidi="ar-SA"/>
        </w:rPr>
        <w:t xml:space="preserve">فِی الظّاهِرِ مِنّا وَالباطِنِ ، فِی السِّرِّ وَالجَهرِ ، وفی کُلِّ وَقتٍ ، وعَلی کُلِّ حالٍ ، وعَلی مَن شایَعَهُ وبَلَغَهُ هذَا القَولُ مِنّا فَأَقامَ عَلی تَوَلّیهِ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أعلِمهُم ـ تَوَلاّکُمُ اللّهُ ـ أنَّنا فِی التَّوَقّی وَالمُحاذَرَةِ مِنهُ عَلی مِثلِ ما کُنّا عَلَیهِ مِمَّن تَقَدَّمَهُ مِن نُظَرائِهِ ؛ مِنَ الشَّریعِیِّ وَالنُّمَیرِیِّ ، وَالهِلالِیِّ وَالبِلالِیِّ ، وغَیرِهِم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وعادَةُ اللّهِ ـ جَلَّ ثَناوهُ ـ مَعَ ذلِکَ قَبلَهُ وبَعدَهُ عِندَنا جَمیلَةٌ ، وبِهِ نَثِقُ وإیّاهُ نَستَعینُ ، وهُوَ حَسبُنا فی کُلِّ اُمورِنا ونِعمَ الوَکیلُ </w:t>
      </w:r>
      <w:r>
        <w:rPr>
          <w:rFonts w:eastAsia="Amiri" w:cs="Amiri" w:ascii="Amiri" w:hAnsi="Amiri"/>
          <w:color w:val="111111"/>
          <w:sz w:val="28"/>
          <w:szCs w:val="28"/>
          <w:rtl w:val="true"/>
          <w:lang w:bidi="ar-SA"/>
        </w:rPr>
        <w:t xml:space="preserve">. </w:t>
      </w:r>
      <w:r>
        <w:rPr>
          <w:rStyle w:val="FootnoteAnchor"/>
          <w:rtl w:val="true"/>
        </w:rPr>
        <w:footnoteReference w:id="1068"/>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8" w:name="pg12843_163388"/>
    </w:p>
    <w:p>
      <w:pPr>
        <w:pStyle w:val="Heading4"/>
        <w:numPr>
          <w:ilvl w:val="3"/>
          <w:numId w:val="1"/>
        </w:numPr>
        <w:rPr/>
      </w:pPr>
      <w:bookmarkStart w:id="729" w:name="__RefHeading___Toc2325128_3224264995"/>
      <w:bookmarkStart w:id="730" w:name="_Toc281"/>
      <w:bookmarkEnd w:id="728"/>
      <w:bookmarkEnd w:id="729"/>
      <w:r>
        <w:rPr/>
        <w:t>۱۸</w:t>
      </w:r>
      <w:r>
        <w:rPr>
          <w:rtl w:val="true"/>
        </w:rPr>
        <w:t xml:space="preserve"> </w:t>
      </w:r>
      <w:r>
        <w:rPr>
          <w:rtl w:val="true"/>
        </w:rPr>
        <w:t xml:space="preserve">/ </w:t>
      </w:r>
      <w:r>
        <w:rPr/>
        <w:t>۲</w:t>
      </w:r>
      <w:r>
        <w:rPr>
          <w:rtl w:val="true"/>
        </w:rPr>
        <w:t xml:space="preserve"> شَلْمَغانی</w:t>
      </w:r>
      <w:bookmarkEnd w:id="730"/>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شَلْمَغانیالاحتجاجـ در یادکرد از توقیعی </w:t>
      </w:r>
      <w:r>
        <w:rPr>
          <w:rStyle w:val="FootnoteAnchor"/>
          <w:rtl w:val="true"/>
        </w:rPr>
        <w:footnoteReference w:id="1069"/>
      </w:r>
      <w:r>
        <w:rPr>
          <w:rFonts w:ascii="IRNazanin" w:hAnsi="IRNazanin" w:eastAsia="IRNazanin"/>
          <w:color w:val="111111"/>
          <w:sz w:val="28"/>
          <w:sz w:val="28"/>
          <w:szCs w:val="28"/>
          <w:rtl w:val="true"/>
          <w:lang w:bidi="fa-IR"/>
        </w:rPr>
        <w:t xml:space="preserve">که از ناحیه مقدّسه ، </w:t>
      </w:r>
      <w:r>
        <w:rPr>
          <w:rStyle w:val="FootnoteAnchor"/>
          <w:rtl w:val="true"/>
        </w:rPr>
        <w:footnoteReference w:id="1070"/>
      </w:r>
      <w:r>
        <w:rPr>
          <w:rFonts w:ascii="IRNazanin" w:hAnsi="IRNazanin" w:eastAsia="IRNazanin"/>
          <w:color w:val="111111"/>
          <w:sz w:val="28"/>
          <w:sz w:val="28"/>
          <w:szCs w:val="28"/>
          <w:rtl w:val="true"/>
          <w:lang w:bidi="fa-IR"/>
        </w:rPr>
        <w:t>خطاب به شیخ ابو القاسم حسین بن روح ، در لعنت فرستادن بر کسانی که ادّعای بابیّت کردند ، صادر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عمرت را دراز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با همه خوبی ها آشنا کند و با آن ، عملت را ختم به خیر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یک از برادران ما ـ که خداوند ، سعادتشان را پایدار بدارد ـ که به دینش اطمینان داری و از نیّتش آسوده خاطری ، اعلام کن که محمّد بن علی معروف به شَلْمَغانی ـ که خداوند ، هر چه زودتر مجازاتش کند و امانش ندهد ـ از اسلام ، مرتدّ و جدا گشته و در دین خدا کجروی نموده و چیزی را ادّعا کرده است که به سبب آن به آفریدگار شکوهمند و والا ، کافر گشته است و دروغ و ناروا بسته است و بهتان زده و گناهی بزرگ مرتکب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منحرفان ، به خدا دروغ بستند و سخت گم راه شدند و زیان آشکاری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پیشگاه خداوند بزرگ و پیامبر او ـ که درودها و سلام و رحمت و برکات خدا بر او باد ـ از این مرد ، اعلام برائت می کنیم و بر او لعنت می فرستیم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های پیاپیِ خداوند ، در ظاهر و باطن ، و در نهان و آشکار ، و در همه وقت و همه حال ، بر او و بر کسی که پیروی او کرد و بر کسی که این سخن ما به او برسد و با این حال ، همچنان به جانبداری از او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حامی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اعلام کن که ما از او ، همان سان پرهیز و حذر می کنیم که از همتایان سابق او می کردیم ؛ کسانی چون شَریعی و نُمَیری و هِلالی و بِلالی و جز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خداوند ـ که بشکوه است ستایشش ـ چه پیش از او و چه پس از او ، برای ما زیباست و به او اطمینان می کنیم و از او یاری می جوییم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همه کارهایمان ، ما را کفایت می کند ، و نیکو کارگزاری است او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31" w:name="pg12843_163392"/>
    </w:p>
    <w:p>
      <w:pPr>
        <w:pStyle w:val="Heading4"/>
        <w:numPr>
          <w:ilvl w:val="3"/>
          <w:numId w:val="1"/>
        </w:numPr>
        <w:rPr/>
      </w:pPr>
      <w:bookmarkStart w:id="732" w:name="__RefHeading___Toc2325130_3224264995"/>
      <w:bookmarkStart w:id="733" w:name="_Toc282"/>
      <w:bookmarkEnd w:id="731"/>
      <w:bookmarkEnd w:id="732"/>
      <w:r>
        <w:rPr>
          <w:rtl w:val="true"/>
        </w:rPr>
        <w:t>تحلیلی پیرامون حکمت نفرین انبیاء و اولیای الهی</w:t>
      </w:r>
      <w:bookmarkEnd w:id="733"/>
    </w:p>
    <w:p>
      <w:pPr>
        <w:pStyle w:val="BookText"/>
        <w:rPr/>
      </w:pPr>
      <w:r>
        <w:rPr>
          <w:rFonts w:ascii="IRNazanin" w:hAnsi="IRNazanin" w:eastAsia="IRNazanin"/>
          <w:color w:val="111111"/>
          <w:sz w:val="28"/>
          <w:sz w:val="28"/>
          <w:szCs w:val="28"/>
          <w:rtl w:val="true"/>
          <w:lang w:bidi="fa-IR"/>
        </w:rPr>
        <w:t xml:space="preserve">تحلیلی پیرامون حکمت نفرین انبیاء و اولیای الهیبا ملاحظه دعاهای پیامبران و پیشوایان بزرگ اسلام علیه مجرمان ، ممکن است این پرسش مطرح شود که چرا اولیای الهی ـ که مظهر صفات و اسمای حُسنای الهی و مَجلای رأفت و رحمت خداوند متعال هستند ، بر ضدّ افرادی ـ هر چند که مجرم اند ـ دعا کرده اند ؟ آیا بهتر نبود که برای هدایت و سعادت آنها دعا می کردند ؟ آیا مجازات الهی برای آنها کافی نبود که اولیای خدا می خواهند با نفرین کردن ، کیفر آنها را سنگین تر نمایند؟ پاسخ ، این است که صفات و اسمای حُسنای الهی منحصر به صفات جمال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صفات جلال هم دارد و همان طور که او اَرحمُ الراحمین است ، قهّار و شدید العقاب نیز هست و کسانی که با سوء استفاده از آزادی ، از مدار رحمت گسترده الهی خارج شوند ، گرفتار خشم و کیفر او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و اولیای الهی ، تنها مظهر صفات جمال الهی نیستند ؛ بلکه مَجلای صفات جلال خداوند متعال نیز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وقتی که او ارحم الراحمین است ، جمعی از مجرمان را نفرین می کند و دیگران را نیز به نفرین کردن آنها ترغیب می نماید 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یَکْتُمُونَ مَآ أَنزَلْنَا مِنَ الْبَیِّنَـتِ وَ الْهُدَی مِن بَعْدِ مَا بَیَّنَّـهُ لِلنَّاسِ فِی</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4" w:name="pg12843_163393"/>
    </w:p>
    <w:p>
      <w:pPr>
        <w:pStyle w:val="Heading4"/>
        <w:numPr>
          <w:ilvl w:val="3"/>
          <w:numId w:val="1"/>
        </w:numPr>
        <w:rPr/>
      </w:pPr>
      <w:bookmarkStart w:id="735" w:name="__RefHeading___Toc2325132_3224264995"/>
      <w:bookmarkStart w:id="736" w:name="_Toc283"/>
      <w:bookmarkEnd w:id="734"/>
      <w:bookmarkEnd w:id="735"/>
      <w:r>
        <w:rPr>
          <w:rtl w:val="true"/>
        </w:rPr>
        <w:t>نکاتی درباره نفرین های انبیا و اولیا</w:t>
      </w:r>
      <w:bookmarkEnd w:id="736"/>
    </w:p>
    <w:p>
      <w:pPr>
        <w:pStyle w:val="Heading5"/>
        <w:numPr>
          <w:ilvl w:val="4"/>
          <w:numId w:val="1"/>
        </w:numPr>
        <w:rPr/>
      </w:pPr>
      <w:bookmarkStart w:id="737" w:name="__RefHeading___Toc2325134_3224264995"/>
      <w:bookmarkStart w:id="738" w:name="_Toc284"/>
      <w:bookmarkEnd w:id="737"/>
      <w:r>
        <w:rPr/>
        <w:t>۱</w:t>
      </w:r>
      <w:r>
        <w:rPr>
          <w:rtl w:val="true"/>
        </w:rPr>
        <w:t xml:space="preserve"> </w:t>
      </w:r>
      <w:r>
        <w:rPr>
          <w:rtl w:val="true"/>
        </w:rPr>
        <w:t xml:space="preserve">. </w:t>
      </w:r>
      <w:r>
        <w:rPr>
          <w:rtl w:val="true"/>
        </w:rPr>
        <w:t>حکمت نفرین فرستادن انبیا و اولیا بر مجرمان</w:t>
      </w:r>
      <w:bookmarkEnd w:id="738"/>
    </w:p>
    <w:p>
      <w:pPr>
        <w:pStyle w:val="Heading6"/>
        <w:numPr>
          <w:ilvl w:val="5"/>
          <w:numId w:val="1"/>
        </w:numPr>
        <w:rPr/>
      </w:pPr>
      <w:bookmarkStart w:id="739" w:name="__RefHeading___Toc2325136_3224264995"/>
      <w:bookmarkStart w:id="740" w:name="_Toc285"/>
      <w:bookmarkEnd w:id="739"/>
      <w:r>
        <w:rPr>
          <w:rtl w:val="true"/>
        </w:rPr>
        <w:t>اشاره</w:t>
      </w:r>
      <w:bookmarkEnd w:id="740"/>
    </w:p>
    <w:p>
      <w:pPr>
        <w:pStyle w:val="BookText"/>
        <w:rPr/>
      </w:pPr>
      <w:r>
        <w:rPr>
          <w:rFonts w:ascii="Amiri" w:hAnsi="Amiri" w:eastAsia="Amiri" w:cs="Amiri"/>
          <w:color w:val="111111"/>
          <w:sz w:val="28"/>
          <w:sz w:val="28"/>
          <w:szCs w:val="28"/>
          <w:rtl w:val="true"/>
          <w:lang w:bidi="ar-SA"/>
        </w:rPr>
        <w:t xml:space="preserve">الْکِتَـبِ أُوْلَئِکَ یَلْعَنُهُمُ اللَّهُ وَ یَلْعَنُهُمُ اللَّـعِنُونَ </w:t>
      </w:r>
      <w:r>
        <w:rPr>
          <w:rFonts w:eastAsia="Amiri" w:cs="Amiri" w:ascii="Amiri" w:hAnsi="Amiri"/>
          <w:color w:val="111111"/>
          <w:sz w:val="28"/>
          <w:szCs w:val="28"/>
          <w:rtl w:val="true"/>
          <w:lang w:bidi="ar-SA"/>
        </w:rPr>
        <w:t xml:space="preserve">. </w:t>
      </w:r>
      <w:r>
        <w:rPr>
          <w:rStyle w:val="FootnoteAnchor"/>
          <w:rtl w:val="true"/>
        </w:rPr>
        <w:footnoteReference w:id="1071"/>
      </w:r>
      <w:r>
        <w:rPr>
          <w:rFonts w:ascii="IRNazanin" w:hAnsi="IRNazanin" w:eastAsia="IRNazanin"/>
          <w:color w:val="111111"/>
          <w:sz w:val="28"/>
          <w:sz w:val="28"/>
          <w:szCs w:val="28"/>
          <w:rtl w:val="true"/>
          <w:lang w:bidi="fa-IR"/>
        </w:rPr>
        <w:t xml:space="preserve">همانا کسانی که دلایل و هدایت های ما را ، پس از آن که آنها را برای مردم ، در کتابْ توضیح دادیم ، کتمان می کنند ، همانان اند که خدا لعنتشان می کند و لعنت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لعنتشان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یَهْدِی اللَّهُ قَوْمًا کَفَرُواْ بَعْدَ إِیَمَـنِهِمْ وَشَهِدُواْ أَنَّ الرَّسُولَ حَقٌّ وَجَآءَهُمُ الْبَیِّنَـتُ وَاللَّهُ لاَ یَهْدِی الْقَوْمَ الظَّــلِمِینَ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جَزَآؤُهُمْ أَنَّ عَلَیْهِمْ لَعْنَةَ اللَّهِ وَالْمَلَئِکَةِ وَالنَّاسِ أَجْمَعِینَ </w:t>
      </w:r>
      <w:r>
        <w:rPr>
          <w:rFonts w:eastAsia="IRNazanin" w:cs="IRNazanin"/>
          <w:color w:val="111111"/>
          <w:sz w:val="28"/>
          <w:szCs w:val="28"/>
          <w:rtl w:val="true"/>
          <w:lang w:bidi="fa-IR"/>
        </w:rPr>
        <w:t xml:space="preserve">. </w:t>
      </w:r>
      <w:r>
        <w:rPr>
          <w:rStyle w:val="FootnoteAnchor"/>
          <w:rtl w:val="true"/>
        </w:rPr>
        <w:footnoteReference w:id="1072"/>
      </w:r>
      <w:r>
        <w:rPr>
          <w:rFonts w:ascii="IRNazanin" w:hAnsi="IRNazanin" w:eastAsia="IRNazanin"/>
          <w:color w:val="111111"/>
          <w:sz w:val="28"/>
          <w:sz w:val="28"/>
          <w:szCs w:val="28"/>
          <w:rtl w:val="true"/>
          <w:lang w:bidi="fa-IR"/>
        </w:rPr>
        <w:t xml:space="preserve">چگونه خداوند ، قومی را هدایت کند که بعد از ایمان آوردنشان و بعد از آن که شهادت دادند که این فرستاده بر حق است و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رسید ، کافر شدند ؟ البته خدا ستمگران را هدایت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سزایشان این است که لعنت خدا و فرشتگان و مردم ، همگی بر ایشان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تردیدی نیست که انبیا و اولیا نیز باید به خداوند ، تأسی نمایند و کسانی را که مورد خشم و لعنت خدا ، هستند ، نفرین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درباره نفرین های انبیا و اولیا</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نفرین فرستادن انبیا و اولیا بر مجرماننخستین نکته ای که در مورد نفرین فرستادن های انبیا و اولیای الهی بر مجرمان باید مورد توجه قرار گیرد ، این است که نفرین آنها هم مانند دعایشان ، بر پایه حکمت</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1" w:name="pg12843_163394"/>
    </w:p>
    <w:p>
      <w:pPr>
        <w:pStyle w:val="Heading6"/>
        <w:numPr>
          <w:ilvl w:val="5"/>
          <w:numId w:val="1"/>
        </w:numPr>
        <w:rPr/>
      </w:pPr>
      <w:bookmarkStart w:id="742" w:name="__RefHeading___Toc2325138_3224264995"/>
      <w:bookmarkStart w:id="743" w:name="_Toc286"/>
      <w:bookmarkEnd w:id="741"/>
      <w:bookmarkEnd w:id="742"/>
      <w:r>
        <w:rPr>
          <w:rtl w:val="true"/>
        </w:rPr>
        <w:t>الف ـ تقویت عقیده به انبیای الهی و اوصیای آنان</w:t>
      </w:r>
      <w:bookmarkEnd w:id="743"/>
    </w:p>
    <w:p>
      <w:pPr>
        <w:pStyle w:val="Heading6"/>
        <w:numPr>
          <w:ilvl w:val="5"/>
          <w:numId w:val="1"/>
        </w:numPr>
        <w:rPr/>
      </w:pPr>
      <w:bookmarkStart w:id="744" w:name="__RefHeading___Toc2325140_3224264995"/>
      <w:bookmarkStart w:id="745" w:name="_Toc287"/>
      <w:bookmarkEnd w:id="744"/>
      <w:r>
        <w:rPr>
          <w:rtl w:val="true"/>
        </w:rPr>
        <w:t>ب ـ نمایاندن جایگاه معنوی اولیای الهی</w:t>
      </w:r>
      <w:bookmarkEnd w:id="745"/>
    </w:p>
    <w:p>
      <w:pPr>
        <w:pStyle w:val="BookText"/>
        <w:rPr/>
      </w:pPr>
      <w:r>
        <w:rPr>
          <w:rFonts w:ascii="IRNazanin" w:hAnsi="IRNazanin" w:eastAsia="IRNazanin"/>
          <w:color w:val="111111"/>
          <w:sz w:val="28"/>
          <w:sz w:val="28"/>
          <w:szCs w:val="28"/>
          <w:rtl w:val="true"/>
          <w:lang w:bidi="fa-IR"/>
        </w:rPr>
        <w:t xml:space="preserve">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هایی که برای نفرین های آنان می توان برشمرد ،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تقویت عقیده به انبیای الهی و اوصیای آناناجابت شدن شماری از دعاهای انبیا و اولیا علیه مجرمان ، سبب تقویت ایمان مؤمنان و زدوده شدن شک از دل تردیدکنندگان می گردد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دعای حضرت نوح علیه السلام علیه قوم خود ، </w:t>
      </w:r>
      <w:r>
        <w:rPr>
          <w:rStyle w:val="FootnoteAnchor"/>
          <w:rtl w:val="true"/>
        </w:rPr>
        <w:footnoteReference w:id="1073"/>
      </w:r>
      <w:r>
        <w:rPr>
          <w:rFonts w:ascii="IRNazanin" w:hAnsi="IRNazanin" w:eastAsia="IRNazanin"/>
          <w:color w:val="111111"/>
          <w:sz w:val="28"/>
          <w:sz w:val="28"/>
          <w:szCs w:val="28"/>
          <w:rtl w:val="true"/>
          <w:lang w:bidi="fa-IR"/>
        </w:rPr>
        <w:t xml:space="preserve">و اجابت نفرین پیامبر صلی الله علیه و آله علیه کَسرا </w:t>
      </w:r>
      <w:r>
        <w:rPr>
          <w:rStyle w:val="FootnoteAnchor"/>
          <w:rtl w:val="true"/>
        </w:rPr>
        <w:footnoteReference w:id="1074"/>
      </w:r>
      <w:r>
        <w:rPr>
          <w:rFonts w:ascii="Amiri" w:hAnsi="Amiri" w:eastAsia="Amiri" w:cs="Amiri"/>
          <w:color w:val="111111"/>
          <w:sz w:val="28"/>
          <w:sz w:val="28"/>
          <w:szCs w:val="28"/>
          <w:rtl w:val="true"/>
          <w:lang w:bidi="ar-SA"/>
        </w:rPr>
        <w:t xml:space="preserve">و عُتَیبة بن ابی لهب </w:t>
      </w:r>
      <w:r>
        <w:rPr>
          <w:rStyle w:val="FootnoteAnchor"/>
          <w:rtl w:val="true"/>
        </w:rPr>
        <w:footnoteReference w:id="1075"/>
      </w:r>
      <w:r>
        <w:rPr>
          <w:rFonts w:ascii="IRNazanin" w:hAnsi="IRNazanin" w:eastAsia="IRNazanin"/>
          <w:color w:val="111111"/>
          <w:sz w:val="28"/>
          <w:sz w:val="28"/>
          <w:szCs w:val="28"/>
          <w:rtl w:val="true"/>
          <w:lang w:bidi="fa-IR"/>
        </w:rPr>
        <w:t xml:space="preserve">، و اجابت دعای امام علی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العیزار</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 xml:space="preserve">و کسانی که حدیث ولایت را کتمان کردند </w:t>
      </w:r>
      <w:r>
        <w:rPr>
          <w:rStyle w:val="FootnoteAnchor"/>
          <w:rtl w:val="true"/>
        </w:rPr>
        <w:footnoteReference w:id="1077"/>
      </w:r>
      <w:r>
        <w:rPr>
          <w:rFonts w:ascii="IRNazanin" w:hAnsi="IRNazanin" w:eastAsia="IRNazanin"/>
          <w:color w:val="111111"/>
          <w:sz w:val="28"/>
          <w:sz w:val="28"/>
          <w:szCs w:val="28"/>
          <w:rtl w:val="true"/>
          <w:lang w:bidi="fa-IR"/>
        </w:rPr>
        <w:t xml:space="preserve">و همچنین اجابت دعای اهل بیت علیهم السلام بر ضدّ شماری از معاندان </w:t>
      </w:r>
      <w:r>
        <w:rPr>
          <w:rFonts w:eastAsia="IRNazanin" w:cs="IRNazanin"/>
          <w:color w:val="111111"/>
          <w:sz w:val="28"/>
          <w:szCs w:val="28"/>
          <w:rtl w:val="true"/>
          <w:lang w:bidi="fa-IR"/>
        </w:rPr>
        <w:t xml:space="preserve">.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ب ـ نمایاندن جایگاه معنوی اولیای الهیاولیای الهی علیهم السلام که در همه شئون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مهرورزی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تحت ولایت و سرپرستی خدای حکیم هستند ، در اعمالشان ، تنها طاعت و رضای او را می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خدای قادر و متعال ، برآورده شدن بسیاری از حوایج و نایل شدن انسان به بسیاری مقامات مادّی و معنوی را منوط به توسّل و شفاعت و دعای اولیای خود قرار می دهد ، تا جایگاه اولیای دین را به مردم بنمایاند و آنان را به ایجاد و تحکیم پیوند با پیشوایان برگزیده سوق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 در مورد برخی افراد مستحقّ عقوبت ، بخشی از کیفرشان را منوط به نفرین برگزیدگان الهی قرار می دهد ، تا مردم را به منزلت آنان توجّه دهد و آنان را از افتادن در مسیر بی اعتنایی یا مخالفت با برگزیدگان الهی ـ که همان مخالفت با خداست ـ برحذر دارد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6" w:name="pg12843_163395"/>
    </w:p>
    <w:p>
      <w:pPr>
        <w:pStyle w:val="Heading6"/>
        <w:numPr>
          <w:ilvl w:val="5"/>
          <w:numId w:val="1"/>
        </w:numPr>
        <w:rPr/>
      </w:pPr>
      <w:bookmarkStart w:id="747" w:name="__RefHeading___Toc2325142_3224264995"/>
      <w:bookmarkStart w:id="748" w:name="_Toc288"/>
      <w:bookmarkEnd w:id="746"/>
      <w:bookmarkEnd w:id="747"/>
      <w:r>
        <w:rPr>
          <w:rtl w:val="true"/>
        </w:rPr>
        <w:t>ج ـ رسوا کردن شخصیت های سیاسی فاسد</w:t>
      </w:r>
      <w:bookmarkEnd w:id="748"/>
    </w:p>
    <w:p>
      <w:pPr>
        <w:pStyle w:val="Heading6"/>
        <w:numPr>
          <w:ilvl w:val="5"/>
          <w:numId w:val="1"/>
        </w:numPr>
        <w:rPr/>
      </w:pPr>
      <w:bookmarkStart w:id="749" w:name="__RefHeading___Toc2325144_3224264995"/>
      <w:bookmarkStart w:id="750" w:name="_Toc289"/>
      <w:bookmarkEnd w:id="749"/>
      <w:r>
        <w:rPr>
          <w:rtl w:val="true"/>
        </w:rPr>
        <w:t>د ـ رسوا کردن شخصیت های مذهبی منحرف</w:t>
      </w:r>
      <w:bookmarkEnd w:id="750"/>
    </w:p>
    <w:p>
      <w:pPr>
        <w:pStyle w:val="Heading6"/>
        <w:numPr>
          <w:ilvl w:val="5"/>
          <w:numId w:val="1"/>
        </w:numPr>
        <w:rPr/>
      </w:pPr>
      <w:bookmarkStart w:id="751" w:name="__RefHeading___Toc2325146_3224264995"/>
      <w:bookmarkStart w:id="752" w:name="_Toc290"/>
      <w:bookmarkEnd w:id="751"/>
      <w:r>
        <w:rPr>
          <w:rtl w:val="true"/>
        </w:rPr>
        <w:t>ه ـ پیشگیری از انحرافات اخلاقی و اجتماعی</w:t>
      </w:r>
      <w:bookmarkEnd w:id="752"/>
    </w:p>
    <w:p>
      <w:pPr>
        <w:pStyle w:val="Heading5"/>
        <w:numPr>
          <w:ilvl w:val="4"/>
          <w:numId w:val="1"/>
        </w:numPr>
        <w:rPr/>
      </w:pPr>
      <w:bookmarkStart w:id="753" w:name="__RefHeading___Toc2325148_3224264995"/>
      <w:bookmarkStart w:id="754" w:name="_Toc291"/>
      <w:bookmarkEnd w:id="753"/>
      <w:r>
        <w:rPr/>
        <w:t>۲</w:t>
      </w:r>
      <w:r>
        <w:rPr>
          <w:rtl w:val="true"/>
        </w:rPr>
        <w:t xml:space="preserve"> </w:t>
      </w:r>
      <w:r>
        <w:rPr>
          <w:rtl w:val="true"/>
        </w:rPr>
        <w:t xml:space="preserve">. </w:t>
      </w:r>
      <w:r>
        <w:rPr>
          <w:rtl w:val="true"/>
        </w:rPr>
        <w:t>چه کسانی مورد نفرین انبیا و اولیا بوده اند ؟</w:t>
      </w:r>
      <w:bookmarkEnd w:id="754"/>
    </w:p>
    <w:p>
      <w:pPr>
        <w:pStyle w:val="BookText"/>
        <w:rPr/>
      </w:pPr>
      <w:r>
        <w:rPr>
          <w:rFonts w:ascii="IRNazanin" w:hAnsi="IRNazanin" w:eastAsia="IRNazanin"/>
          <w:color w:val="111111"/>
          <w:sz w:val="28"/>
          <w:sz w:val="28"/>
          <w:szCs w:val="28"/>
          <w:rtl w:val="true"/>
          <w:lang w:bidi="fa-IR"/>
        </w:rPr>
        <w:t xml:space="preserve">ج ـ رسوا کردن شخصیت های سیاسی فاسدشماری از کسانی که مورد نفرین پیامبر صلی الله علیه و آله و یا اهل بیت علیهم السلام قرار گرفتند ، شخصیت های سیاسی فاسدی بودند که خصوصا دعای پیامبر علیه آنان </w:t>
      </w:r>
      <w:r>
        <w:rPr>
          <w:rStyle w:val="FootnoteAnchor"/>
          <w:rtl w:val="true"/>
        </w:rPr>
        <w:footnoteReference w:id="1079"/>
      </w:r>
      <w:r>
        <w:rPr>
          <w:rFonts w:ascii="IRNazanin" w:hAnsi="IRNazanin" w:eastAsia="IRNazanin"/>
          <w:color w:val="111111"/>
          <w:sz w:val="28"/>
          <w:sz w:val="28"/>
          <w:szCs w:val="28"/>
          <w:rtl w:val="true"/>
          <w:lang w:bidi="fa-IR"/>
        </w:rPr>
        <w:t xml:space="preserve">موجب آگاهی و رشد سیاسی جامعه و رسوایی آنان و سست شدن پایگاه سیاسی آنان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رسوا کردن شخصیت های مذهبی منحرفشماری از کسانی که مورد نفرین اهل بیت علیهم السلام واقع شدند ، شخصیت های مذهبی منحرفی بودند که دعای اهل بیت علیهم السلام بر ضد آنان ، در واقع ، افشاگری و معرّفی آنان </w:t>
      </w:r>
      <w:r>
        <w:rPr>
          <w:rStyle w:val="FootnoteAnchor"/>
          <w:rtl w:val="true"/>
        </w:rPr>
        <w:footnoteReference w:id="1080"/>
      </w:r>
      <w:r>
        <w:rPr>
          <w:rFonts w:ascii="IRNazanin" w:hAnsi="IRNazanin" w:eastAsia="IRNazanin"/>
          <w:color w:val="111111"/>
          <w:sz w:val="28"/>
          <w:sz w:val="28"/>
          <w:szCs w:val="28"/>
          <w:rtl w:val="true"/>
          <w:lang w:bidi="fa-IR"/>
        </w:rPr>
        <w:t xml:space="preserve">به جامعه اسلامی است تا فریب آنها را نخورند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پیشگیری از انحرافات اخلاقی و اجتماعیافشاگری بر ضدّ معاندان و رسواسازی منافقان ، سبب می شود که کسانی که زمینه روانی عناد و نفاق دارند و یا در آغاز این بیراهه قرار دارند ، از ترس رسوایی هم که شده ، به بیراهه کشیده نشوند ، چنان که این دلیل ، در مورد نفرین فرستادن خداوند بر کسانی که یافته های دینی خود را کتمان می کنند یا پس از ایمان ، کفر می ورزند ، نیز 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مورد نفرین انبیا و اولیا بوده اند ؟با تأمل در آنچه درباره نفرین فرستادن انبیا و اولیا اشاره شد ، معلوم می گردد که هر مجرمی مورد نفرین آنان نبوده است ؛ بلکه آنان تنها کسانی را نفرین می کرده اند که علاوه بر آن که به دلیل عناد و لجاجت ، قابلیت هدایت نداشته اند ، سبب گم راهی دیگران نیز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 بر اساس احادیث ، پیامبر خدا ، با آن همه آزاری که در آغاز بعثتش از قوم خود دید ، وقتی به او پیشنهاد شد که مانند حضرت نوح علیه السلام آنها را نفرین کند تا هلاک شوند ، فرمود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5" w:name="pg12843_163396"/>
    </w:p>
    <w:p>
      <w:pPr>
        <w:pStyle w:val="Heading5"/>
        <w:numPr>
          <w:ilvl w:val="4"/>
          <w:numId w:val="1"/>
        </w:numPr>
        <w:rPr/>
      </w:pPr>
      <w:bookmarkStart w:id="756" w:name="__RefHeading___Toc2325150_3224264995"/>
      <w:bookmarkStart w:id="757" w:name="_Toc292"/>
      <w:bookmarkEnd w:id="755"/>
      <w:bookmarkEnd w:id="756"/>
      <w:r>
        <w:rPr/>
        <w:t>۳</w:t>
      </w:r>
      <w:r>
        <w:rPr>
          <w:rtl w:val="true"/>
        </w:rPr>
        <w:t xml:space="preserve"> </w:t>
      </w:r>
      <w:r>
        <w:rPr>
          <w:rtl w:val="true"/>
        </w:rPr>
        <w:t xml:space="preserve">. </w:t>
      </w:r>
      <w:r>
        <w:rPr>
          <w:rtl w:val="true"/>
        </w:rPr>
        <w:t>مقصود از نفرین کردن یک طایفه</w:t>
      </w:r>
      <w:bookmarkEnd w:id="757"/>
    </w:p>
    <w:p>
      <w:pPr>
        <w:pStyle w:val="BookText"/>
        <w:rPr/>
      </w:pPr>
      <w:r>
        <w:rPr>
          <w:rFonts w:ascii="Amiri" w:hAnsi="Amiri" w:eastAsia="Amiri" w:cs="Amiri"/>
          <w:color w:val="111111"/>
          <w:sz w:val="28"/>
          <w:sz w:val="28"/>
          <w:szCs w:val="28"/>
          <w:rtl w:val="true"/>
          <w:lang w:bidi="ar-SA"/>
        </w:rPr>
        <w:t xml:space="preserve">اللّهُمَّ اهدِ قَومی فَإِنَّهُم لا یَعلَمونَ ، وَانصُرنی عَلَیهِم أن یُجیبونی إلی طاعَتِکَ </w:t>
      </w:r>
      <w:r>
        <w:rPr>
          <w:rFonts w:eastAsia="Amiri" w:cs="Amiri" w:ascii="Amiri" w:hAnsi="Amiri"/>
          <w:color w:val="111111"/>
          <w:sz w:val="28"/>
          <w:szCs w:val="28"/>
          <w:rtl w:val="true"/>
          <w:lang w:bidi="ar-SA"/>
        </w:rPr>
        <w:t xml:space="preserve">. </w:t>
      </w:r>
      <w:r>
        <w:rPr>
          <w:rStyle w:val="FootnoteAnchor"/>
          <w:rtl w:val="true"/>
        </w:rPr>
        <w:footnoteReference w:id="1081"/>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مرا راه نمایی کن ؛ زیرا آنان ناآگاه اند و مرا بر آنان پیروز کن تا دعوت مرا در طاعت تو اجابت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هنگامی که در جنگ اُحُد ، دندانش شکست و صورتش جراحت برداشت و اصحاب از او خواستند که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نفرین 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اُبعَث لَعّانا ، ولکنّی بُعثتُ داعیا ورحمةً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قومی ؛ فإنَّهم لا یَعلمون </w:t>
      </w:r>
      <w:r>
        <w:rPr>
          <w:rFonts w:eastAsia="IRNazanin" w:cs="IRNazanin"/>
          <w:color w:val="111111"/>
          <w:sz w:val="28"/>
          <w:szCs w:val="28"/>
          <w:rtl w:val="true"/>
          <w:lang w:bidi="fa-IR"/>
        </w:rPr>
        <w:t xml:space="preserve">. </w:t>
      </w:r>
      <w:r>
        <w:rPr>
          <w:rStyle w:val="FootnoteAnchor"/>
          <w:rtl w:val="true"/>
        </w:rPr>
        <w:footnoteReference w:id="1082"/>
      </w:r>
      <w:r>
        <w:rPr>
          <w:rFonts w:ascii="IRNazanin" w:hAnsi="IRNazanin" w:eastAsia="IRNazanin"/>
          <w:color w:val="111111"/>
          <w:sz w:val="28"/>
          <w:sz w:val="28"/>
          <w:szCs w:val="28"/>
          <w:rtl w:val="true"/>
          <w:lang w:bidi="fa-IR"/>
        </w:rPr>
        <w:t xml:space="preserve">من ، نفرینگر مبعوث نشده ام ؛ بلکه دعوتگر و مایه رحمتْ مبعوث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مرا راه نمایی کن ؛ زیرا آنان ناآگاه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نیز مکرّر به ایشان ، پیشنهاد نفرین فرستادن بر دشمنان می شد و ایشان ، نه تنها نفرین نمی کرد ، بلکه آنها را دعا نیز می نمود</w:t>
      </w:r>
      <w:r>
        <w:rPr>
          <w:rFonts w:eastAsia="IRNazanin" w:cs="IRNazanin"/>
          <w:color w:val="111111"/>
          <w:sz w:val="28"/>
          <w:szCs w:val="28"/>
          <w:rtl w:val="true"/>
          <w:lang w:bidi="fa-IR"/>
        </w:rPr>
        <w:t xml:space="preserve">! </w:t>
      </w:r>
      <w:r>
        <w:rPr>
          <w:rStyle w:val="FootnoteAnchor"/>
          <w:rtl w:val="true"/>
        </w:rPr>
        <w:footnoteReference w:id="1083"/>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نفرین کردن یک طایفهدر شماری از احادیث ، برخی طوایف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قریش یا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مورد نفرین پیامبر صلی الله علیه و آله و اهل بیت علیهم السلام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 تردید ، تنها افرادی از آن طوایف که در واقع ، استحقاق چنان نفرینی را دارند ، مقصود و مشمول آن نفرین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سخن ، احادیث دیگری است که از میان قریش ، افراد مورد لعنت را مشخص کرده اند و یا احادیثی که درباره سعدُ الخَیر </w:t>
      </w:r>
      <w:r>
        <w:rPr>
          <w:rStyle w:val="FootnoteAnchor"/>
          <w:rtl w:val="true"/>
        </w:rPr>
        <w:footnoteReference w:id="1084"/>
      </w:r>
      <w:r>
        <w:rPr>
          <w:rFonts w:ascii="IRNazanin" w:hAnsi="IRNazanin" w:eastAsia="IRNazanin"/>
          <w:color w:val="111111"/>
          <w:sz w:val="28"/>
          <w:sz w:val="28"/>
          <w:szCs w:val="28"/>
          <w:rtl w:val="true"/>
          <w:lang w:bidi="fa-IR"/>
        </w:rPr>
        <w:t xml:space="preserve">و دیگر مؤمنان و نیکان بنی امیّه وارد شده است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8" w:name="pg12843_163397"/>
    </w:p>
    <w:p>
      <w:pPr>
        <w:pStyle w:val="Heading5"/>
        <w:numPr>
          <w:ilvl w:val="4"/>
          <w:numId w:val="1"/>
        </w:numPr>
        <w:rPr/>
      </w:pPr>
      <w:bookmarkStart w:id="759" w:name="__RefHeading___Toc2325152_3224264995"/>
      <w:bookmarkStart w:id="760" w:name="_Toc293"/>
      <w:bookmarkEnd w:id="758"/>
      <w:bookmarkEnd w:id="759"/>
      <w:r>
        <w:rPr/>
        <w:t>۴</w:t>
      </w:r>
      <w:r>
        <w:rPr>
          <w:rtl w:val="true"/>
        </w:rPr>
        <w:t xml:space="preserve"> </w:t>
      </w:r>
      <w:r>
        <w:rPr>
          <w:rtl w:val="true"/>
        </w:rPr>
        <w:t xml:space="preserve">. </w:t>
      </w:r>
      <w:r>
        <w:rPr>
          <w:rtl w:val="true"/>
        </w:rPr>
        <w:t>نفرین کردن به دلیل گناهی خاص</w:t>
      </w:r>
      <w:bookmarkEnd w:id="760"/>
    </w:p>
    <w:p>
      <w:pPr>
        <w:pStyle w:val="Heading5"/>
        <w:numPr>
          <w:ilvl w:val="4"/>
          <w:numId w:val="1"/>
        </w:numPr>
        <w:rPr/>
      </w:pPr>
      <w:bookmarkStart w:id="761" w:name="__RefHeading___Toc2325154_3224264995"/>
      <w:bookmarkStart w:id="762" w:name="_Toc294"/>
      <w:bookmarkEnd w:id="761"/>
      <w:r>
        <w:rPr/>
        <w:t>۵</w:t>
      </w:r>
      <w:r>
        <w:rPr>
          <w:rtl w:val="true"/>
        </w:rPr>
        <w:t xml:space="preserve"> </w:t>
      </w:r>
      <w:r>
        <w:rPr>
          <w:rtl w:val="true"/>
        </w:rPr>
        <w:t xml:space="preserve">. </w:t>
      </w:r>
      <w:r>
        <w:rPr>
          <w:rtl w:val="true"/>
        </w:rPr>
        <w:t>نفرین های صوری</w:t>
      </w:r>
      <w:bookmarkEnd w:id="76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کردن به دلیل گناهی خاصگاه ، بعضی اشخاص ، مرتکب گناه خاصی شده اند که مقتضای حکمت ، نفرین کردن آنها به جهت همان گناه است ، مانند کتمان حدیث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این گونه نفرین ها ، در صورتی دلالت بر فساد اشخاص مورد اشاره دارند که توبه و صلاح آنان ثابت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نفرین فرستادن پیامبر صلی الله علیه و آله و اهل بیت علیهم السلام بر کسی به دلیل گناهی خاص ، دلیل بر فساد مطلق او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های صوریدر دوران امامتِ شماری از امامان اهل بیت علیهم السلام، گاه، زمامداران حاکم، برخی از یاران آنها را تحت تعقیب قرار می دادند و درصدد حبس و یا قتل آنها بودند ، و لذا امام علیه السلام برای حفظ جان آنها ، در ملأ عام یا نزد جاسوسان حکومت ، آنها را نفرین می کرد تا نشان دهد ارتباطی با وی ندارند و دشمن را از تعقیب آنها منصرف نماید ، مانند نفرین هایی که درباره زُرارة بن اَعیَن </w:t>
      </w:r>
      <w:r>
        <w:rPr>
          <w:rStyle w:val="FootnoteAnchor"/>
          <w:rtl w:val="true"/>
        </w:rPr>
        <w:footnoteReference w:id="1085"/>
      </w:r>
      <w:r>
        <w:rPr>
          <w:rFonts w:ascii="IRNazanin" w:hAnsi="IRNazanin" w:eastAsia="IRNazanin"/>
          <w:color w:val="111111"/>
          <w:sz w:val="28"/>
          <w:sz w:val="28"/>
          <w:szCs w:val="28"/>
          <w:rtl w:val="true"/>
          <w:lang w:bidi="fa-IR"/>
        </w:rPr>
        <w:t xml:space="preserve">و برید بن معاویه </w:t>
      </w:r>
      <w:r>
        <w:rPr>
          <w:rStyle w:val="FootnoteAnchor"/>
          <w:rtl w:val="true"/>
        </w:rPr>
        <w:footnoteReference w:id="1086"/>
      </w:r>
      <w:r>
        <w:rPr>
          <w:rFonts w:ascii="IRNazanin" w:hAnsi="IRNazanin" w:eastAsia="IRNazanin"/>
          <w:color w:val="111111"/>
          <w:sz w:val="28"/>
          <w:sz w:val="28"/>
          <w:szCs w:val="28"/>
          <w:rtl w:val="true"/>
          <w:lang w:bidi="fa-IR"/>
        </w:rPr>
        <w:t xml:space="preserve">و محمّد بن مسلم </w:t>
      </w:r>
      <w:r>
        <w:rPr>
          <w:rStyle w:val="FootnoteAnchor"/>
          <w:rtl w:val="true"/>
        </w:rPr>
        <w:footnoteReference w:id="1087"/>
      </w:r>
      <w:r>
        <w:rPr>
          <w:rFonts w:ascii="IRNazanin" w:hAnsi="IRNazanin" w:eastAsia="IRNazanin"/>
          <w:color w:val="111111"/>
          <w:sz w:val="28"/>
          <w:sz w:val="28"/>
          <w:szCs w:val="28"/>
          <w:rtl w:val="true"/>
          <w:lang w:bidi="fa-IR"/>
        </w:rPr>
        <w:t xml:space="preserve">وصفوان بن یحیی و محمّد بن سنان ، </w:t>
      </w:r>
      <w:r>
        <w:rPr>
          <w:rStyle w:val="FootnoteAnchor"/>
          <w:rtl w:val="true"/>
        </w:rPr>
        <w:footnoteReference w:id="1088"/>
      </w:r>
      <w:r>
        <w:rPr>
          <w:rFonts w:ascii="IRNazanin" w:hAnsi="IRNazanin" w:eastAsia="IRNazanin"/>
          <w:color w:val="111111"/>
          <w:sz w:val="28"/>
          <w:sz w:val="28"/>
          <w:szCs w:val="28"/>
          <w:rtl w:val="true"/>
          <w:lang w:bidi="fa-IR"/>
        </w:rPr>
        <w:t xml:space="preserve">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این گونه موارد را در این مجموعه نیاورده ایم ؛ زیرا تعارض آنها با روایاتی که در مدح این گونه اشخاص وارد شده است، </w:t>
      </w:r>
      <w:r>
        <w:rPr>
          <w:rStyle w:val="FootnoteAnchor"/>
          <w:rtl w:val="true"/>
        </w:rPr>
        <w:footnoteReference w:id="1089"/>
      </w:r>
      <w:r>
        <w:rPr>
          <w:rFonts w:ascii="IRNazanin" w:hAnsi="IRNazanin" w:eastAsia="IRNazanin"/>
          <w:color w:val="111111"/>
          <w:sz w:val="28"/>
          <w:sz w:val="28"/>
          <w:szCs w:val="28"/>
          <w:rtl w:val="true"/>
          <w:lang w:bidi="fa-IR"/>
        </w:rPr>
        <w:t>حکایت از صوری بودنِ روایات نفرین فرستادن ائمّه بر آنها دارد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3" w:name="pg12843_163398"/>
    </w:p>
    <w:p>
      <w:pPr>
        <w:pStyle w:val="Heading2"/>
        <w:numPr>
          <w:ilvl w:val="1"/>
          <w:numId w:val="1"/>
        </w:numPr>
        <w:rPr/>
      </w:pPr>
      <w:bookmarkStart w:id="764" w:name="__RefHeading___Toc2325156_3224264995"/>
      <w:bookmarkStart w:id="765" w:name="_Toc295"/>
      <w:bookmarkEnd w:id="763"/>
      <w:bookmarkEnd w:id="764"/>
      <w:r>
        <w:rPr>
          <w:rtl w:val="true"/>
        </w:rPr>
        <w:t>شناخت نامه</w:t>
      </w:r>
      <w:bookmarkEnd w:id="765"/>
    </w:p>
    <w:p>
      <w:pPr>
        <w:pStyle w:val="Heading3"/>
        <w:numPr>
          <w:ilvl w:val="2"/>
          <w:numId w:val="1"/>
        </w:numPr>
        <w:rPr/>
      </w:pPr>
      <w:bookmarkStart w:id="766" w:name="__RefHeading___Toc2325158_3224264995"/>
      <w:bookmarkStart w:id="767" w:name="_Toc296"/>
      <w:bookmarkEnd w:id="766"/>
      <w:r>
        <w:rPr>
          <w:rtl w:val="true"/>
        </w:rPr>
        <w:t>اشاره</w:t>
      </w:r>
      <w:bookmarkEnd w:id="767"/>
    </w:p>
    <w:p>
      <w:pPr>
        <w:pStyle w:val="BookText"/>
        <w:rPr/>
      </w:pPr>
      <w:r>
        <w:rPr>
          <w:rFonts w:ascii="IRNazanin" w:hAnsi="IRNazanin" w:eastAsia="IRNazanin"/>
          <w:color w:val="111111"/>
          <w:sz w:val="28"/>
          <w:sz w:val="28"/>
          <w:szCs w:val="28"/>
          <w:rtl w:val="true"/>
          <w:lang w:bidi="fa-IR"/>
        </w:rPr>
        <w:t>شناخت نامه</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68" w:name="pg12843_163400"/>
    </w:p>
    <w:p>
      <w:pPr>
        <w:pStyle w:val="Heading3"/>
        <w:numPr>
          <w:ilvl w:val="2"/>
          <w:numId w:val="1"/>
        </w:numPr>
        <w:rPr/>
      </w:pPr>
      <w:bookmarkStart w:id="769" w:name="__RefHeading___Toc2325160_3224264995"/>
      <w:bookmarkStart w:id="770" w:name="_Toc297"/>
      <w:bookmarkEnd w:id="768"/>
      <w:bookmarkEnd w:id="769"/>
      <w:r>
        <w:rPr>
          <w:rtl w:val="true"/>
        </w:rPr>
        <w:t>شناخت نامه کسانی که مورد دعا قرار گرفته اند</w:t>
      </w:r>
      <w:bookmarkEnd w:id="770"/>
    </w:p>
    <w:p>
      <w:pPr>
        <w:pStyle w:val="Heading4"/>
        <w:numPr>
          <w:ilvl w:val="3"/>
          <w:numId w:val="1"/>
        </w:numPr>
        <w:rPr/>
      </w:pPr>
      <w:bookmarkStart w:id="771" w:name="__RefHeading___Toc2325162_3224264995"/>
      <w:bookmarkStart w:id="772" w:name="_Toc298"/>
      <w:bookmarkEnd w:id="771"/>
      <w:r>
        <w:rPr>
          <w:rtl w:val="true"/>
        </w:rPr>
        <w:t>ابراهیم بن اسماعیل</w:t>
      </w:r>
      <w:bookmarkEnd w:id="772"/>
    </w:p>
    <w:p>
      <w:pPr>
        <w:pStyle w:val="Heading4"/>
        <w:numPr>
          <w:ilvl w:val="3"/>
          <w:numId w:val="1"/>
        </w:numPr>
        <w:rPr/>
      </w:pPr>
      <w:bookmarkStart w:id="773" w:name="__RefHeading___Toc2325164_3224264995"/>
      <w:bookmarkStart w:id="774" w:name="_Toc299"/>
      <w:bookmarkEnd w:id="773"/>
      <w:r>
        <w:rPr>
          <w:rtl w:val="true"/>
        </w:rPr>
        <w:t>ابراهیم بن عَبدُه</w:t>
      </w:r>
      <w:bookmarkEnd w:id="774"/>
    </w:p>
    <w:p>
      <w:pPr>
        <w:pStyle w:val="Heading4"/>
        <w:numPr>
          <w:ilvl w:val="3"/>
          <w:numId w:val="1"/>
        </w:numPr>
        <w:rPr/>
      </w:pPr>
      <w:bookmarkStart w:id="775" w:name="__RefHeading___Toc2325166_3224264995"/>
      <w:bookmarkStart w:id="776" w:name="_Toc300"/>
      <w:bookmarkEnd w:id="775"/>
      <w:r>
        <w:rPr>
          <w:rtl w:val="true"/>
        </w:rPr>
        <w:t>ابراهیم بن مهزیار</w:t>
      </w:r>
      <w:bookmarkEnd w:id="776"/>
    </w:p>
    <w:p>
      <w:pPr>
        <w:pStyle w:val="BookText"/>
        <w:rPr/>
      </w:pPr>
      <w:r>
        <w:rPr>
          <w:rFonts w:ascii="IRNazanin" w:hAnsi="IRNazanin" w:eastAsia="IRNazanin"/>
          <w:color w:val="111111"/>
          <w:sz w:val="28"/>
          <w:sz w:val="28"/>
          <w:szCs w:val="28"/>
          <w:rtl w:val="true"/>
          <w:lang w:bidi="fa-IR"/>
        </w:rPr>
        <w:t xml:space="preserve">شناخت نامه کسانی که مورد دعا قرار گرفته اندابراهیم بن اسماعیلنام او ابراهیم بن اسماعیل خلنجی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کشف الغمة ، مدح او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شیعه و ممدوح است و از گروه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 قاموس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عَبدُهابراهیم بن عَبدُه نیشابوری ، از یاران امام هادی و امام عسکری علیهماالسلام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 توقیعی نسبتا طولانی از امام عسکری علیه السلام آورده که در آن ، اسحاق بن اسماعیل ، سرزنش شده و رفتار او مورد نکوهش واقع شده و ابراهیم بن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وکالت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منصوب شده و امام علیه السلام برایش دعا کرده و به او دستور داده است که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وجوهاتی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او می دهند ، برای رازی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او را وکیل خود قرار داد و دستور داد از وی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 او را در زمره کسانی آورده که حضرت حجّت را دیده و ایشان به او چیزهایی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ثقه ای جلیل القدر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۵۶۴۶</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۵۸۲۳</w:t>
      </w:r>
      <w:r>
        <w:rPr>
          <w:rFonts w:ascii="IRNazanin" w:hAnsi="IRNazanin" w:eastAsia="IRNazanin"/>
          <w:color w:val="111111"/>
          <w:sz w:val="28"/>
          <w:sz w:val="28"/>
          <w:szCs w:val="28"/>
          <w:rtl w:val="true"/>
          <w:lang w:bidi="fa-IR"/>
        </w:rPr>
        <w:t xml:space="preserve"> ،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مهزیارابو اسحاق ابراهیم بن مهزیار اهوازی، از یاران امام جواد ، امام هادی و امام عسکری علیهم السلامو برادر علی بن مهزیار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البشارات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 از او با اوصاف</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7" w:name="pg12843_163401"/>
    </w:p>
    <w:p>
      <w:pPr>
        <w:pStyle w:val="Heading4"/>
        <w:numPr>
          <w:ilvl w:val="3"/>
          <w:numId w:val="1"/>
        </w:numPr>
        <w:rPr/>
      </w:pPr>
      <w:bookmarkStart w:id="778" w:name="__RefHeading___Toc2325168_3224264995"/>
      <w:bookmarkStart w:id="779" w:name="_Toc301"/>
      <w:bookmarkEnd w:id="777"/>
      <w:bookmarkEnd w:id="778"/>
      <w:r>
        <w:rPr>
          <w:rtl w:val="true"/>
        </w:rPr>
        <w:t>ابن بابَوَیه</w:t>
      </w:r>
      <w:bookmarkEnd w:id="779"/>
    </w:p>
    <w:p>
      <w:pPr>
        <w:pStyle w:val="Heading4"/>
        <w:numPr>
          <w:ilvl w:val="3"/>
          <w:numId w:val="1"/>
        </w:numPr>
        <w:rPr/>
      </w:pPr>
      <w:bookmarkStart w:id="780" w:name="__RefHeading___Toc2325170_3224264995"/>
      <w:bookmarkStart w:id="781" w:name="_Toc302"/>
      <w:bookmarkEnd w:id="780"/>
      <w:r>
        <w:rPr>
          <w:rtl w:val="true"/>
        </w:rPr>
        <w:t>ابن بند</w:t>
      </w:r>
      <w:bookmarkEnd w:id="781"/>
    </w:p>
    <w:p>
      <w:pPr>
        <w:pStyle w:val="Heading4"/>
        <w:numPr>
          <w:ilvl w:val="3"/>
          <w:numId w:val="1"/>
        </w:numPr>
        <w:rPr/>
      </w:pPr>
      <w:bookmarkStart w:id="782" w:name="__RefHeading___Toc2325172_3224264995"/>
      <w:bookmarkStart w:id="783" w:name="_Toc303"/>
      <w:bookmarkEnd w:id="782"/>
      <w:r>
        <w:rPr>
          <w:rtl w:val="true"/>
        </w:rPr>
        <w:t>ابن طیّار</w:t>
      </w:r>
      <w:bookmarkEnd w:id="783"/>
    </w:p>
    <w:p>
      <w:pPr>
        <w:pStyle w:val="Heading4"/>
        <w:numPr>
          <w:ilvl w:val="3"/>
          <w:numId w:val="1"/>
        </w:numPr>
        <w:rPr/>
      </w:pPr>
      <w:bookmarkStart w:id="784" w:name="__RefHeading___Toc2325174_3224264995"/>
      <w:bookmarkStart w:id="785" w:name="_Toc304"/>
      <w:bookmarkEnd w:id="784"/>
      <w:r>
        <w:rPr>
          <w:rtl w:val="true"/>
        </w:rPr>
        <w:t>ابو ثُمامه</w:t>
      </w:r>
      <w:bookmarkEnd w:id="785"/>
    </w:p>
    <w:p>
      <w:pPr>
        <w:pStyle w:val="BookText"/>
        <w:rPr/>
      </w:pPr>
      <w:r>
        <w:rPr>
          <w:rFonts w:ascii="IRNazanin" w:hAnsi="IRNazanin" w:eastAsia="IRNazanin"/>
          <w:color w:val="111111"/>
          <w:sz w:val="28"/>
          <w:sz w:val="28"/>
          <w:szCs w:val="28"/>
          <w:rtl w:val="true"/>
          <w:lang w:bidi="fa-IR"/>
        </w:rPr>
        <w:t xml:space="preserve">جلیل القدر، پُر روایت و ثقه یاد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تشرّف او به دیدار امام مهدی علیه السلام که در کمال الدین آمده ، از او ستایش شده است ؛ امّا این روایت ، ثابت و مسلّم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۵۵۳۲</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۵۶۳۹</w:t>
      </w:r>
      <w:r>
        <w:rPr>
          <w:rFonts w:ascii="IRNazanin" w:hAnsi="IRNazanin" w:eastAsia="IRNazanin"/>
          <w:color w:val="111111"/>
          <w:sz w:val="28"/>
          <w:sz w:val="28"/>
          <w:szCs w:val="28"/>
          <w:rtl w:val="true"/>
          <w:lang w:bidi="fa-IR"/>
        </w:rPr>
        <w:t xml:space="preserve"> ،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بابَوَیهابوالحسن علی بن الحسین بن موسی بن بابَوَیه قمی، شیخ قمّی ها در عصر خود و پیشوا و فقیه و مورد وثوق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متن آمده است، به امام زمان علیه السلام نامه نوشت و خواهش کرد که ایشان برای فرزند دار شدن او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ق، سال پراکنده شدن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 همان پدیده ای باشد که به بارش شهابی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۶۱۹۱</w:t>
      </w:r>
      <w:r>
        <w:rPr>
          <w:rFonts w:ascii="IRNazanin" w:hAnsi="IRNazanin" w:eastAsia="IRNazanin"/>
          <w:color w:val="111111"/>
          <w:sz w:val="28"/>
          <w:sz w:val="28"/>
          <w:szCs w:val="28"/>
          <w:rtl w:val="true"/>
          <w:lang w:bidi="fa-IR"/>
        </w:rPr>
        <w:t xml:space="preserve"> ،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بنداز او ، جز در این دعا در جای دیگری نام برده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طیّارمحمّد بن طیّار ، وابسته فَزاره ، از یاران امام باقر و امام صادق علیهماالسلام و متکلّم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که درباره برخی مذاهب فاسد می اندیشید ، امام باقر علیه السلام از درونش که به چه می اندیشد ،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پس از مرگ او ، درباره اش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او را رحمت کند و روانش را خرّم و شاد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مدافع سرسختِ ما اهل بیت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شوشتری گفته است که ظاهرا ابن طیّار ، تحریف شده محمّد طیّار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 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۱۵۷۶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۴۱۶۹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ثُمامهعمرو بن عبد اللّه انصاری صائدی، مشهور به ابو ثمامه ، از یاران امام حسین علیه السلام و از جمله کسانی است که در رکاب ایشان ،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سلام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۱۰۱۶</w:t>
      </w:r>
      <w:r>
        <w:rPr>
          <w:rFonts w:ascii="IRNazanin" w:hAnsi="IRNazanin" w:eastAsia="IRNazanin"/>
          <w:color w:val="111111"/>
          <w:sz w:val="28"/>
          <w:sz w:val="28"/>
          <w:szCs w:val="28"/>
          <w:rtl w:val="true"/>
          <w:lang w:bidi="fa-IR"/>
        </w:rPr>
        <w:t xml:space="preserve"> ،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6" w:name="pg12843_163402"/>
    </w:p>
    <w:p>
      <w:pPr>
        <w:pStyle w:val="Heading4"/>
        <w:numPr>
          <w:ilvl w:val="3"/>
          <w:numId w:val="1"/>
        </w:numPr>
        <w:rPr/>
      </w:pPr>
      <w:bookmarkStart w:id="787" w:name="__RefHeading___Toc2325176_3224264995"/>
      <w:bookmarkStart w:id="788" w:name="_Toc305"/>
      <w:bookmarkEnd w:id="786"/>
      <w:bookmarkEnd w:id="787"/>
      <w:r>
        <w:rPr>
          <w:rtl w:val="true"/>
        </w:rPr>
        <w:t>ابو ذر غفاری</w:t>
      </w:r>
      <w:bookmarkEnd w:id="788"/>
    </w:p>
    <w:p>
      <w:pPr>
        <w:pStyle w:val="Heading4"/>
        <w:numPr>
          <w:ilvl w:val="3"/>
          <w:numId w:val="1"/>
        </w:numPr>
        <w:rPr/>
      </w:pPr>
      <w:bookmarkStart w:id="789" w:name="__RefHeading___Toc2325178_3224264995"/>
      <w:bookmarkStart w:id="790" w:name="_Toc306"/>
      <w:bookmarkEnd w:id="789"/>
      <w:r>
        <w:rPr>
          <w:rtl w:val="true"/>
        </w:rPr>
        <w:t>ابو زید انصاری</w:t>
      </w:r>
      <w:bookmarkEnd w:id="790"/>
    </w:p>
    <w:p>
      <w:pPr>
        <w:pStyle w:val="BookText"/>
        <w:rPr/>
      </w:pPr>
      <w:r>
        <w:rPr>
          <w:rFonts w:ascii="IRNazanin" w:hAnsi="IRNazanin" w:eastAsia="IRNazanin"/>
          <w:color w:val="111111"/>
          <w:sz w:val="28"/>
          <w:sz w:val="28"/>
          <w:szCs w:val="28"/>
          <w:rtl w:val="true"/>
          <w:lang w:bidi="fa-IR"/>
        </w:rPr>
        <w:t xml:space="preserve">ابو ذر غفاریجُندب بن جناده غفاری ، از یاران پیامبر خدا و امیر مؤمنان و یکی از ارکان چهارگانه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۴۹۶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زمانی که پیامبر صلی الله علیه و آله هنوز در مکّه به سر می بُرد و اسلام ، روزهای آغازین خود را می گذراند ، ابو ذر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چهارمین و به قولی پنجمین نفری بود که مسلمان شد و نخستین کسی است که به پیامبر خدا با درود اسلامی ، درود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پیامبر صلی الله علیه و آله چنین بیعت کرد که در راه خدا از سرزنش هیچ سرزنشگری نَهَراسد و همواره ، حق را بگوید ، اگر چه تلخ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 پس از آن که مسلمان شد ، به سرزمین قوم خویش بازگشت و تا زمان هجرت پیامبر صلی الله علیه و آله در آن 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جنگ بدر و اُحُد و خندق ، به مدینه آمد و تا زمان رحلت پیامبر خدا همراه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کسانی بود که به ابو بکر ، اعتراض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 درباره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آسمان نیلگون ، بر کسی سایه نیفکنده و زمین تیره ، کسی را بر خود حمل نکرده است که راستگوتر از ابو ذر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زندگی می کند ، تنها می میرد ، تنها برانگیخته می شود و تنها به بهشت در 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ذر در سال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ق ، به روزگار عثمان ، در رَبَذه ، دیده از جهان ، فرو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زید انصاریعمرو بن اخطب ، از یاران پیامبر خدا بود و در بصره ، سُکنا گُزیده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کنیه اش ابو زید ، شهرت داشت و در چندین غزوه از غزوات پیامبر خدا ، شرکت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پیامبر خدا ، آب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ظرف آبی برایش آوردم که در آن ، تار مویی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را برداشتم و ظرف را به دست ایشان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زیبا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زید ، یکصد و اندی سال ، عمر کرد و فقط ، اندکی از موی سر و ریشش سفید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۱۶۶۴</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1" w:name="pg12843_163403"/>
    </w:p>
    <w:p>
      <w:pPr>
        <w:pStyle w:val="Heading4"/>
        <w:numPr>
          <w:ilvl w:val="3"/>
          <w:numId w:val="1"/>
        </w:numPr>
        <w:rPr/>
      </w:pPr>
      <w:bookmarkStart w:id="792" w:name="__RefHeading___Toc2325180_3224264995"/>
      <w:bookmarkStart w:id="793" w:name="_Toc307"/>
      <w:bookmarkEnd w:id="791"/>
      <w:bookmarkEnd w:id="792"/>
      <w:r>
        <w:rPr>
          <w:rtl w:val="true"/>
        </w:rPr>
        <w:t>ابو شَعثاء</w:t>
      </w:r>
      <w:bookmarkEnd w:id="793"/>
    </w:p>
    <w:p>
      <w:pPr>
        <w:pStyle w:val="Heading4"/>
        <w:numPr>
          <w:ilvl w:val="3"/>
          <w:numId w:val="1"/>
        </w:numPr>
        <w:rPr/>
      </w:pPr>
      <w:bookmarkStart w:id="794" w:name="__RefHeading___Toc2325182_3224264995"/>
      <w:bookmarkStart w:id="795" w:name="_Toc308"/>
      <w:bookmarkEnd w:id="794"/>
      <w:r>
        <w:rPr>
          <w:rtl w:val="true"/>
        </w:rPr>
        <w:t>ابو عبد اللّه بن صالح</w:t>
      </w:r>
      <w:bookmarkEnd w:id="795"/>
    </w:p>
    <w:p>
      <w:pPr>
        <w:pStyle w:val="Heading4"/>
        <w:numPr>
          <w:ilvl w:val="3"/>
          <w:numId w:val="1"/>
        </w:numPr>
        <w:rPr/>
      </w:pPr>
      <w:bookmarkStart w:id="796" w:name="__RefHeading___Toc2325184_3224264995"/>
      <w:bookmarkStart w:id="797" w:name="_Toc309"/>
      <w:bookmarkEnd w:id="796"/>
      <w:r>
        <w:rPr>
          <w:rtl w:val="true"/>
        </w:rPr>
        <w:t>ابو عبیده حذّاء</w:t>
      </w:r>
      <w:bookmarkEnd w:id="797"/>
    </w:p>
    <w:p>
      <w:pPr>
        <w:pStyle w:val="BookText"/>
        <w:rPr/>
      </w:pPr>
      <w:r>
        <w:rPr>
          <w:rFonts w:ascii="IRNazanin" w:hAnsi="IRNazanin" w:eastAsia="IRNazanin"/>
          <w:color w:val="111111"/>
          <w:sz w:val="28"/>
          <w:sz w:val="28"/>
          <w:szCs w:val="28"/>
          <w:rtl w:val="true"/>
          <w:lang w:bidi="fa-IR"/>
        </w:rPr>
        <w:t xml:space="preserve">ابو شَعثاءابو شعثاء یزید بن زیاد بن مهاصر کِنْدی بهدلی ، مردی شجاع و تیرانداز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سپاه امام حسین علیه السلام جنگید و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داده شده است</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 الإقبال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 بن صالحدر کتاب های رجالی ، از این شخص نام برده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الکافی روایت شده است که از ناحیه مقدّسه اجازه خروج خواست و پس از گذشت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روز به وی اجازه داده شد و او رفت و در حالی که امیدی به رسیدن به قافله نداشت، به آن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برایش دعای سلامت کرد و ابو عبد اللّه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 و گزندی 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۵۱۹</w:t>
      </w:r>
      <w:r>
        <w:rPr>
          <w:rFonts w:ascii="IRNazanin" w:hAnsi="IRNazanin" w:eastAsia="IRNazanin"/>
          <w:color w:val="111111"/>
          <w:sz w:val="28"/>
          <w:sz w:val="28"/>
          <w:szCs w:val="28"/>
          <w:rtl w:val="true"/>
          <w:lang w:bidi="fa-IR"/>
        </w:rPr>
        <w:t xml:space="preserve"> ، مستدرکات علم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۱۷۰۹۵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عبیده حذّاءنام او زیاد است ؛ امّا در نام پدرش اختلاف است و عیسی ، رجاء ، ابو رجاء ، مُنذَر ، اَخْرَم و حسن ، نام هایی است که برای او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 عموما با کنیه اش یاد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از یاران امام باقر و امام صادق علیهماالسلامبود و نزد خاندان محمّد صلی الله علیه و آله منزلت خوبی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زمان حیات امام صادق علیه السلام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همسر ابو عبیده ، پس از مرگ او ، نزد امام صادق علیه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می گِریم که او غریب مُرد و غریب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غریب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 از ما اهل بیت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المحاسن و الکافی و تهذیب الأحکام ، به اسنادشان از امام صادق علیه السلام آمده است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 میان حَرَمین بمیرد ، خداوند ، در روز قیامت ، او را از کسانی برانگیزد که در امان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ابو عبیده حذّاء ، از جمله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 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 ش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۶۲۸۸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۲۷۰۱</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۲۷۶۲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8" w:name="pg12843_163404"/>
    </w:p>
    <w:p>
      <w:pPr>
        <w:pStyle w:val="Heading4"/>
        <w:numPr>
          <w:ilvl w:val="3"/>
          <w:numId w:val="1"/>
        </w:numPr>
        <w:rPr/>
      </w:pPr>
      <w:bookmarkStart w:id="799" w:name="__RefHeading___Toc2325186_3224264995"/>
      <w:bookmarkStart w:id="800" w:name="_Toc310"/>
      <w:bookmarkEnd w:id="798"/>
      <w:bookmarkEnd w:id="799"/>
      <w:r>
        <w:rPr>
          <w:rtl w:val="true"/>
        </w:rPr>
        <w:t>ابو علی بن راشد</w:t>
      </w:r>
      <w:bookmarkEnd w:id="800"/>
    </w:p>
    <w:p>
      <w:pPr>
        <w:pStyle w:val="Heading4"/>
        <w:numPr>
          <w:ilvl w:val="3"/>
          <w:numId w:val="1"/>
        </w:numPr>
        <w:rPr/>
      </w:pPr>
      <w:bookmarkStart w:id="801" w:name="__RefHeading___Toc2325188_3224264995"/>
      <w:bookmarkStart w:id="802" w:name="_Toc311"/>
      <w:bookmarkEnd w:id="801"/>
      <w:r>
        <w:rPr>
          <w:rtl w:val="true"/>
        </w:rPr>
        <w:t>ابو قرصافه</w:t>
      </w:r>
      <w:bookmarkEnd w:id="802"/>
    </w:p>
    <w:p>
      <w:pPr>
        <w:pStyle w:val="Heading4"/>
        <w:numPr>
          <w:ilvl w:val="3"/>
          <w:numId w:val="1"/>
        </w:numPr>
        <w:rPr/>
      </w:pPr>
      <w:bookmarkStart w:id="803" w:name="__RefHeading___Toc2325190_3224264995"/>
      <w:bookmarkStart w:id="804" w:name="_Toc312"/>
      <w:bookmarkEnd w:id="803"/>
      <w:r>
        <w:rPr>
          <w:rtl w:val="true"/>
        </w:rPr>
        <w:t>ابو مریم غسّانی</w:t>
      </w:r>
      <w:bookmarkEnd w:id="804"/>
    </w:p>
    <w:p>
      <w:pPr>
        <w:pStyle w:val="Heading4"/>
        <w:numPr>
          <w:ilvl w:val="3"/>
          <w:numId w:val="1"/>
        </w:numPr>
        <w:rPr/>
      </w:pPr>
      <w:bookmarkStart w:id="805" w:name="__RefHeading___Toc2325192_3224264995"/>
      <w:bookmarkStart w:id="806" w:name="_Toc313"/>
      <w:bookmarkEnd w:id="805"/>
      <w:r>
        <w:rPr>
          <w:rtl w:val="true"/>
        </w:rPr>
        <w:t>ابو هاشم جعفری</w:t>
      </w:r>
      <w:bookmarkEnd w:id="806"/>
    </w:p>
    <w:p>
      <w:pPr>
        <w:pStyle w:val="BookText"/>
        <w:rPr/>
      </w:pPr>
      <w:r>
        <w:rPr>
          <w:rFonts w:ascii="IRNazanin" w:hAnsi="IRNazanin" w:eastAsia="IRNazanin"/>
          <w:color w:val="111111"/>
          <w:sz w:val="28"/>
          <w:sz w:val="28"/>
          <w:szCs w:val="28"/>
          <w:rtl w:val="true"/>
          <w:lang w:bidi="fa-IR"/>
        </w:rPr>
        <w:t xml:space="preserve">ابو علی بن راشدابو علی حسن بن راشد که به کنیه اش ابو علی مشهور است ، از یاران امام جواد و امام هادی علیهماالسلام و ثقه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 او را از فقهای بزرگ و سرآمد که حلال و حرام از آنان گرفته می شود و هیچ خُرده ای بر آنان نمی توان گرفت و راهی برای نکوهش ایشان نیست ، برشمرده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 نام او را در زمره وکلای ممدوح ائمه علیهم السلامو از کارپردازان آنان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در ستایش و بزرگواری او روایاتی آورده است، از جمله این که وی ، در بغداد ، از وکیلان بوده و خزانه داری امام عسکری علیه السلام را برعهده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 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 ش </w:t>
      </w:r>
      <w:r>
        <w:rPr>
          <w:rFonts w:ascii="IRNazanin" w:hAnsi="IRNazanin" w:eastAsia="IRNazanin"/>
          <w:color w:val="111111"/>
          <w:sz w:val="28"/>
          <w:sz w:val="28"/>
          <w:szCs w:val="28"/>
          <w:lang w:bidi="fa-IR"/>
        </w:rPr>
        <w:t>۵۵۴۵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۵۶۷۳</w:t>
      </w:r>
      <w:r>
        <w:rPr>
          <w:rFonts w:ascii="IRNazanin" w:hAnsi="IRNazanin" w:eastAsia="IRNazanin"/>
          <w:color w:val="111111"/>
          <w:sz w:val="28"/>
          <w:sz w:val="28"/>
          <w:szCs w:val="28"/>
          <w:rtl w:val="true"/>
          <w:lang w:bidi="fa-IR"/>
        </w:rPr>
        <w:t xml:space="preserve"> ، مجموعة المصنّفات ،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قرصافهجندرة بن خیشنه کنانی ، از یاران پیامبر خدا بود که در شام ، اقامت 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کنیه اش ابو قرصافه شهرت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بُرنسی بر او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نزد او می آمدند و ابو قرصافه ، برایشان دعا می کرد و طلبِ برکت می نمود و خداوند هم به آنان ، برکت عطا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مریم غسّانینام ابو مریم ، نذیر است و پیامبر خدا ، کنیه ابو مریم را بر وی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صلی الله علیه و آله رسیدم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دختری برایم 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هم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من هم سوره مریم ،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او را مریم بگذار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رو ، او را با کنیه ابو مریم ، صدا می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هاشم جعفریابو هاشم داوود بن قاسم بن اسحاق جعفری ، از یاران امام رضا ، امام جواد ، امام هادی و امام عسکری علیهم السلامبود و نزد ائمه علیهم السلاممنزلتی والا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راوی ای ارجمند و ثقه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درباره خودش و روایتش نقل کرده ، نشانگر جایگاه والای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7" w:name="pg12843_163405"/>
    </w:p>
    <w:p>
      <w:pPr>
        <w:pStyle w:val="Heading4"/>
        <w:numPr>
          <w:ilvl w:val="3"/>
          <w:numId w:val="1"/>
        </w:numPr>
        <w:rPr/>
      </w:pPr>
      <w:bookmarkStart w:id="808" w:name="__RefHeading___Toc2325194_3224264995"/>
      <w:bookmarkStart w:id="809" w:name="_Toc314"/>
      <w:bookmarkEnd w:id="807"/>
      <w:bookmarkEnd w:id="808"/>
      <w:r>
        <w:rPr>
          <w:rtl w:val="true"/>
        </w:rPr>
        <w:t>احمد بن عبد اللّه کَرْخی</w:t>
      </w:r>
      <w:bookmarkEnd w:id="809"/>
    </w:p>
    <w:p>
      <w:pPr>
        <w:pStyle w:val="Heading4"/>
        <w:numPr>
          <w:ilvl w:val="3"/>
          <w:numId w:val="1"/>
        </w:numPr>
        <w:rPr/>
      </w:pPr>
      <w:bookmarkStart w:id="810" w:name="__RefHeading___Toc2325196_3224264995"/>
      <w:bookmarkStart w:id="811" w:name="_Toc315"/>
      <w:bookmarkEnd w:id="810"/>
      <w:r>
        <w:rPr>
          <w:rtl w:val="true"/>
        </w:rPr>
        <w:t>اَحنَف بن قیس</w:t>
      </w:r>
      <w:bookmarkEnd w:id="811"/>
    </w:p>
    <w:p>
      <w:pPr>
        <w:pStyle w:val="Heading4"/>
        <w:numPr>
          <w:ilvl w:val="3"/>
          <w:numId w:val="1"/>
        </w:numPr>
        <w:rPr/>
      </w:pPr>
      <w:bookmarkStart w:id="812" w:name="__RefHeading___Toc2325198_3224264995"/>
      <w:bookmarkStart w:id="813" w:name="_Toc316"/>
      <w:bookmarkEnd w:id="812"/>
      <w:r>
        <w:rPr>
          <w:rtl w:val="true"/>
        </w:rPr>
        <w:t>اسحاق بن اسماعیل</w:t>
      </w:r>
      <w:bookmarkEnd w:id="813"/>
    </w:p>
    <w:p>
      <w:pPr>
        <w:pStyle w:val="Heading4"/>
        <w:numPr>
          <w:ilvl w:val="3"/>
          <w:numId w:val="1"/>
        </w:numPr>
        <w:rPr/>
      </w:pPr>
      <w:bookmarkStart w:id="814" w:name="__RefHeading___Toc2325200_3224264995"/>
      <w:bookmarkStart w:id="815" w:name="_Toc317"/>
      <w:bookmarkEnd w:id="814"/>
      <w:r>
        <w:rPr>
          <w:rtl w:val="true"/>
        </w:rPr>
        <w:t>اَسماء بنت عُمَیس</w:t>
      </w:r>
      <w:bookmarkEnd w:id="815"/>
    </w:p>
    <w:p>
      <w:pPr>
        <w:pStyle w:val="BookText"/>
        <w:rPr/>
      </w:pP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ق ،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۲۷۳۱</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۵۲۹۷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۵۵۵۵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عبد اللّه کَرْخیاحمد بن عبد اللّه بن مهران بن خانبه کرخی ، از یاران امام رضا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دبیرِ اسحاق بن ابراهیم موصلی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توبه کرد و کتاب هایی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ثقه بود و کتاب خود ، التأدیب را بر امام عسکری علیه السلام عرضه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۹۳۵</w:t>
      </w:r>
      <w:r>
        <w:rPr>
          <w:rFonts w:ascii="IRNazanin" w:hAnsi="IRNazanin" w:eastAsia="IRNazanin"/>
          <w:color w:val="111111"/>
          <w:sz w:val="28"/>
          <w:sz w:val="28"/>
          <w:szCs w:val="28"/>
          <w:rtl w:val="true"/>
          <w:lang w:bidi="fa-IR"/>
        </w:rPr>
        <w:t xml:space="preserve"> ، قاموس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۴۲۱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اَحنَف بن قیسابو بحر ، ضحّاک و به قولی صخر بن قیس تمیمی سعدی ، از یاران پیامبر خدا و امام علی و امام حسن علیهماالسلامبود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زمان پیامبر صلی الله علیه و آله را درک کرد ؛ امّا موفّق به دیدار خود ایشان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 برای او 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فرزانگانِ زیرک و خردمند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 در جنگ جمل میان امام علی علیه السلام وعایشه ، کناره گیری اختیار کرد ؛ امّا در صِفّین ، علی علیه السلام را همراهی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تا زمان حکومت یافتن مُصعَب بن زبیر ، زنده بود و به سال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ق ، در کوفه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 ش </w:t>
      </w:r>
      <w:r>
        <w:rPr>
          <w:rFonts w:ascii="IRNazanin" w:hAnsi="IRNazanin" w:eastAsia="IRNazanin"/>
          <w:color w:val="111111"/>
          <w:sz w:val="28"/>
          <w:sz w:val="28"/>
          <w:szCs w:val="28"/>
          <w:lang w:bidi="fa-IR"/>
        </w:rPr>
        <w:t>۴۷۴</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 ش </w:t>
      </w:r>
      <w:r>
        <w:rPr>
          <w:rFonts w:ascii="IRNazanin" w:hAnsi="IRNazanin" w:eastAsia="IRNazanin"/>
          <w:color w:val="111111"/>
          <w:sz w:val="28"/>
          <w:sz w:val="28"/>
          <w:szCs w:val="28"/>
          <w:lang w:bidi="fa-IR"/>
        </w:rPr>
        <w:t>۹۱۸</w:t>
      </w:r>
      <w:r>
        <w:rPr>
          <w:rFonts w:ascii="IRNazanin" w:hAnsi="IRNazanin" w:eastAsia="IRNazanin"/>
          <w:color w:val="111111"/>
          <w:sz w:val="28"/>
          <w:sz w:val="28"/>
          <w:szCs w:val="28"/>
          <w:rtl w:val="true"/>
          <w:lang w:bidi="fa-IR"/>
        </w:rPr>
        <w:t xml:space="preserve"> ، 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 تقریب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 دانش نامه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اسماعیلاسحاق بن اسماعیل نیشابوری ، از یاران امام عسکری علیه السلام وثقه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 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۵۸۲۴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بنت عُمَیساَسماء بنت عُمَیس ، از زنان صحابی پیامبر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جعفر بن ابی طالب ، ازدواج</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6" w:name="pg12843_163406"/>
    </w:p>
    <w:p>
      <w:pPr>
        <w:pStyle w:val="Heading4"/>
        <w:numPr>
          <w:ilvl w:val="3"/>
          <w:numId w:val="1"/>
        </w:numPr>
        <w:rPr/>
      </w:pPr>
      <w:bookmarkStart w:id="817" w:name="__RefHeading___Toc2325202_3224264995"/>
      <w:bookmarkStart w:id="818" w:name="_Toc318"/>
      <w:bookmarkEnd w:id="816"/>
      <w:bookmarkEnd w:id="817"/>
      <w:r>
        <w:rPr>
          <w:rtl w:val="true"/>
        </w:rPr>
        <w:t>اُمّ سلیم</w:t>
      </w:r>
      <w:bookmarkEnd w:id="818"/>
    </w:p>
    <w:p>
      <w:pPr>
        <w:pStyle w:val="Heading4"/>
        <w:numPr>
          <w:ilvl w:val="3"/>
          <w:numId w:val="1"/>
        </w:numPr>
        <w:rPr/>
      </w:pPr>
      <w:bookmarkStart w:id="819" w:name="__RefHeading___Toc2325204_3224264995"/>
      <w:bookmarkStart w:id="820" w:name="_Toc319"/>
      <w:bookmarkEnd w:id="819"/>
      <w:r>
        <w:rPr>
          <w:rtl w:val="true"/>
        </w:rPr>
        <w:t>امّ عماره</w:t>
      </w:r>
      <w:bookmarkEnd w:id="820"/>
    </w:p>
    <w:p>
      <w:pPr>
        <w:pStyle w:val="Heading4"/>
        <w:numPr>
          <w:ilvl w:val="3"/>
          <w:numId w:val="1"/>
        </w:numPr>
        <w:rPr/>
      </w:pPr>
      <w:bookmarkStart w:id="821" w:name="__RefHeading___Toc2325206_3224264995"/>
      <w:bookmarkStart w:id="822" w:name="_Toc320"/>
      <w:bookmarkEnd w:id="821"/>
      <w:r>
        <w:rPr>
          <w:rtl w:val="true"/>
        </w:rPr>
        <w:t>اُمّ قیس</w:t>
      </w:r>
      <w:bookmarkEnd w:id="822"/>
    </w:p>
    <w:p>
      <w:pPr>
        <w:pStyle w:val="BookText"/>
        <w:rPr/>
      </w:pPr>
      <w:r>
        <w:rPr>
          <w:rFonts w:ascii="IRNazanin" w:hAnsi="IRNazanin" w:eastAsia="IRNazanin"/>
          <w:color w:val="111111"/>
          <w:sz w:val="28"/>
          <w:sz w:val="28"/>
          <w:szCs w:val="28"/>
          <w:rtl w:val="true"/>
          <w:lang w:bidi="fa-IR"/>
        </w:rPr>
        <w:t xml:space="preserve">کرد و همراه وی به حبشه هجرت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شهادت جعفر ، به همسری ابو بکر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ابوبکر ، امیر مؤمنان علی علیه السلام با وی ازدواج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پیرو امیر مؤمنان و فاطمه زهرا علیهاالسلام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پیامبر خدا ،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به او وصیّت کرد که بعد از وفاتش ، وی ایشان را غسل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 کتاب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 دانش نامه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سلیماو دختر مِلحان بن خالد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 او اختلاف است و سهله ، رُمَیله ، رُمینه ، مَلیکه ، عمیصاء یا رمیصاء ، نام هایی است که برایش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مادر اَنس بن مالک ، خادم پیامبر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در غزوات پیامبر خدا حاضر می شد و از ایشان ، احادیثی روایت کرده که این احادیث را پسرش اَنَس از او نقل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دوران خلافت عثمان ،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۴۹۴</w:t>
      </w:r>
      <w:r>
        <w:rPr>
          <w:rFonts w:ascii="IRNazanin" w:hAnsi="IRNazanin" w:eastAsia="IRNazanin"/>
          <w:color w:val="111111"/>
          <w:sz w:val="28"/>
          <w:sz w:val="28"/>
          <w:szCs w:val="28"/>
          <w:rtl w:val="true"/>
          <w:lang w:bidi="fa-IR"/>
        </w:rPr>
        <w:t xml:space="preserve"> ، 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 تقریب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عمارهوی دختر کعب بن عمرو بن عوف و نامش نَسیبه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در بیعت عَقَبه حضور داشت و در جنگ اُحُد نیز با شوهرش زید بن عاصم و دو پسرش حبیب و عبد اللّه ، شرکت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 شجاعت بسیاری از خود نشان داد و یازده زخم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یَمامه نیز شرکت کرد و جنگید تا جایی که دستش آسیب دید و در آن روز نیز ، دوازده زخم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۷۳۱۹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۷۵۵۱</w:t>
      </w:r>
      <w:r>
        <w:rPr>
          <w:rFonts w:ascii="IRNazanin" w:hAnsi="IRNazanin" w:eastAsia="IRNazanin"/>
          <w:color w:val="111111"/>
          <w:sz w:val="28"/>
          <w:sz w:val="28"/>
          <w:szCs w:val="28"/>
          <w:rtl w:val="true"/>
          <w:lang w:bidi="fa-IR"/>
        </w:rPr>
        <w:t xml:space="preserve"> ، 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قیسوی ، دختر مِحصَن و خواهر عُکاشة بن مِحصَن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خیلی زود ، در مکّه اسلام آورد و</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3" w:name="pg12843_163407"/>
    </w:p>
    <w:p>
      <w:pPr>
        <w:pStyle w:val="Heading4"/>
        <w:numPr>
          <w:ilvl w:val="3"/>
          <w:numId w:val="1"/>
        </w:numPr>
        <w:rPr/>
      </w:pPr>
      <w:bookmarkStart w:id="824" w:name="__RefHeading___Toc2325208_3224264995"/>
      <w:bookmarkStart w:id="825" w:name="_Toc321"/>
      <w:bookmarkEnd w:id="823"/>
      <w:bookmarkEnd w:id="824"/>
      <w:r>
        <w:rPr>
          <w:rtl w:val="true"/>
        </w:rPr>
        <w:t>اُمّ معبد</w:t>
      </w:r>
      <w:bookmarkEnd w:id="825"/>
    </w:p>
    <w:p>
      <w:pPr>
        <w:pStyle w:val="Heading4"/>
        <w:numPr>
          <w:ilvl w:val="3"/>
          <w:numId w:val="1"/>
        </w:numPr>
        <w:rPr/>
      </w:pPr>
      <w:bookmarkStart w:id="826" w:name="__RefHeading___Toc2325210_3224264995"/>
      <w:bookmarkStart w:id="827" w:name="_Toc322"/>
      <w:bookmarkEnd w:id="826"/>
      <w:r>
        <w:rPr>
          <w:rtl w:val="true"/>
        </w:rPr>
        <w:t>اُمّ وَهْب</w:t>
      </w:r>
      <w:bookmarkEnd w:id="827"/>
    </w:p>
    <w:p>
      <w:pPr>
        <w:pStyle w:val="Heading4"/>
        <w:numPr>
          <w:ilvl w:val="3"/>
          <w:numId w:val="1"/>
        </w:numPr>
        <w:rPr/>
      </w:pPr>
      <w:bookmarkStart w:id="828" w:name="__RefHeading___Toc2325212_3224264995"/>
      <w:bookmarkStart w:id="829" w:name="_Toc323"/>
      <w:bookmarkEnd w:id="828"/>
      <w:r>
        <w:rPr>
          <w:rtl w:val="true"/>
        </w:rPr>
        <w:t>اَنَس بن مالک</w:t>
      </w:r>
      <w:bookmarkEnd w:id="829"/>
    </w:p>
    <w:p>
      <w:pPr>
        <w:pStyle w:val="Heading4"/>
        <w:numPr>
          <w:ilvl w:val="3"/>
          <w:numId w:val="1"/>
        </w:numPr>
        <w:rPr/>
      </w:pPr>
      <w:bookmarkStart w:id="830" w:name="__RefHeading___Toc2325214_3224264995"/>
      <w:bookmarkStart w:id="831" w:name="_Toc324"/>
      <w:bookmarkEnd w:id="830"/>
      <w:r>
        <w:rPr>
          <w:rtl w:val="true"/>
        </w:rPr>
        <w:t>تَلَب بن ثَعلَبه</w:t>
      </w:r>
      <w:bookmarkEnd w:id="831"/>
    </w:p>
    <w:p>
      <w:pPr>
        <w:pStyle w:val="BookText"/>
        <w:rPr/>
      </w:pPr>
      <w:r>
        <w:rPr>
          <w:rFonts w:ascii="IRNazanin" w:hAnsi="IRNazanin" w:eastAsia="IRNazanin"/>
          <w:color w:val="111111"/>
          <w:sz w:val="28"/>
          <w:sz w:val="28"/>
          <w:szCs w:val="28"/>
          <w:rtl w:val="true"/>
          <w:lang w:bidi="fa-IR"/>
        </w:rPr>
        <w:t xml:space="preserve">با پیامبر صلی الله علیه و آله بیعت کرد و به مدینه هجرت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۷۵۷۱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معبدعاتِکَه ، دختر خالد بن مُنقِذ بن رَبیعه بود و به سبب نام فرزندش معبد ، او را با کنیه امّ معبد ، صدا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پیامبر خدا ، هنگام هجرتش به مدینه ، در نزد وی فرود آمد و این منزلگاه ، امروزه به خیمه اُمّ معبد ، 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۷۰۸۶</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۳۸۶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۷۶۰۵</w:t>
      </w:r>
      <w:r>
        <w:rPr>
          <w:rFonts w:ascii="IRNazanin" w:hAnsi="IRNazanin" w:eastAsia="IRNazanin"/>
          <w:color w:val="111111"/>
          <w:sz w:val="28"/>
          <w:sz w:val="28"/>
          <w:szCs w:val="28"/>
          <w:rtl w:val="true"/>
          <w:lang w:bidi="fa-IR"/>
        </w:rPr>
        <w:t xml:space="preserve"> ،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۱۲۲۶۳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وَهْباو دختر عبد ، از فرزندان نُمَر بن قاسط و همسر عبد اللّه بن عُمَیر بود که در کربلا به یاری شوهرش شتافت و امام حسین علیه السلام او را از میدان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شهید شدن شوهرش عبد اللّه بن عُمَیر کلبی در روز عاشورا ، او نیز به دست رستم ، غلام شمر ، به شهادت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أبی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 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مالکاو خدمتکار پیامبر خدا بود و مدّت ده و به قولی هشت و به قولی هم هفت سال ، به ایشان ، خدمت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 از جمله کسانی است که از پیامبر خدا ، بسیار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و به قولی در سال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ق ،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تَلَب بن ثَعلَبهوی ، از یاران پیامبر خدا بود و احادیثی هم از ایشان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 سه بار برای او طلبِ آمرزش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۴۶۸</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2" w:name="pg12843_163408"/>
    </w:p>
    <w:p>
      <w:pPr>
        <w:pStyle w:val="Heading4"/>
        <w:numPr>
          <w:ilvl w:val="3"/>
          <w:numId w:val="1"/>
        </w:numPr>
        <w:rPr/>
      </w:pPr>
      <w:bookmarkStart w:id="833" w:name="__RefHeading___Toc2325216_3224264995"/>
      <w:bookmarkStart w:id="834" w:name="_Toc325"/>
      <w:bookmarkEnd w:id="832"/>
      <w:bookmarkEnd w:id="833"/>
      <w:r>
        <w:rPr>
          <w:rtl w:val="true"/>
        </w:rPr>
        <w:t>جابر جُعفی</w:t>
      </w:r>
      <w:bookmarkEnd w:id="834"/>
    </w:p>
    <w:p>
      <w:pPr>
        <w:pStyle w:val="Heading4"/>
        <w:numPr>
          <w:ilvl w:val="3"/>
          <w:numId w:val="1"/>
        </w:numPr>
        <w:rPr/>
      </w:pPr>
      <w:bookmarkStart w:id="835" w:name="__RefHeading___Toc2325218_3224264995"/>
      <w:bookmarkStart w:id="836" w:name="_Toc326"/>
      <w:bookmarkEnd w:id="835"/>
      <w:r>
        <w:rPr>
          <w:rtl w:val="true"/>
        </w:rPr>
        <w:t>جریر بن عبد اللّه</w:t>
      </w:r>
      <w:bookmarkEnd w:id="836"/>
    </w:p>
    <w:p>
      <w:pPr>
        <w:pStyle w:val="Heading4"/>
        <w:numPr>
          <w:ilvl w:val="3"/>
          <w:numId w:val="1"/>
        </w:numPr>
        <w:rPr/>
      </w:pPr>
      <w:bookmarkStart w:id="837" w:name="__RefHeading___Toc2325220_3224264995"/>
      <w:bookmarkStart w:id="838" w:name="_Toc327"/>
      <w:bookmarkEnd w:id="837"/>
      <w:r>
        <w:rPr>
          <w:rtl w:val="true"/>
        </w:rPr>
        <w:t>جُعَیل بن زیاد</w:t>
      </w:r>
      <w:bookmarkEnd w:id="838"/>
    </w:p>
    <w:p>
      <w:pPr>
        <w:pStyle w:val="BookText"/>
        <w:rPr/>
      </w:pPr>
      <w:r>
        <w:rPr>
          <w:rFonts w:ascii="IRNazanin" w:hAnsi="IRNazanin" w:eastAsia="IRNazanin"/>
          <w:color w:val="111111"/>
          <w:sz w:val="28"/>
          <w:sz w:val="28"/>
          <w:szCs w:val="28"/>
          <w:rtl w:val="true"/>
          <w:lang w:bidi="fa-IR"/>
        </w:rPr>
        <w:t xml:space="preserve">جابر جُعفیابو عبد اللّه جابر بن یزید بن حارث جُعفی ، از یاران امام باقر و امام صادق علیهماالسلامبود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ستایش و بزرگداشت او روایات متعدّدی آمده است ، از جمله این که امام صادق علیه السلام در صحیحه زیاد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ما راست روایت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همگان بر دوستی و سلامت نفْسِ جابر بن یزید ، هم داستان اند ، به استثنای نجاشی که درباره او نکوهش گونه ای از شیخ خود مفید ، نقل کرده است ؛ امّا این نقل ، با آنچه در رساله العددیة و الاختصاص شیخ مفید آمده ، در تعارض است ؛ چرا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کسانی است که درباره آنان ، طعن شایسته نیست و راهی برای نکوهش هیچ یک از ایشان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جُعفی ، بنا به گفته ابن حنبل ، در سال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ق ، و به گفته یحیی بن معین ، در سال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ق ،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 او را به سبب ایمانش به رُهبانیت ، طعن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جریر بن عبد اللّهابو عمرو جریر بن عبد اللّه بن جابر و به قولی ابو عبد اللّه بَجَلی ، از یاران پیامبر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کوفه ساکن شد و نامه امیر مؤمنان به معاویه را به شام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چهل روز بیش از رحلت پیامبر صلی الله علیه و آله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جریر ، زیباروی بود ، به او لقب یوسف امّت ،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بزرگ قومش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جریر بر پیامبر صلی الله علیه و آله در آمد ، ایشان ، او را گرامی داشت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کریمِ قومی بر شما وارد شد ، او را گرامی بدارید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 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مسجد جریر ، در الکافی و تهذیب الأحکام و الخصال ، از مساجد نفرین شده به شمار رفته است و روایت شده که جریر ، در روزگار امام علی علیه السلام به معاویه پیوست و امام علیه السلام نیز او را نکوهش کرد و خانه اش را ویران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جُعَیل بن زیاداو از یاران پیامبر خدا بود که همراه ایشان جنگیده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سکونت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 ش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 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۵۹۶</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9" w:name="pg12843_163409"/>
    </w:p>
    <w:p>
      <w:pPr>
        <w:pStyle w:val="Heading4"/>
        <w:numPr>
          <w:ilvl w:val="3"/>
          <w:numId w:val="1"/>
        </w:numPr>
        <w:rPr/>
      </w:pPr>
      <w:bookmarkStart w:id="840" w:name="__RefHeading___Toc2325222_3224264995"/>
      <w:bookmarkStart w:id="841" w:name="_Toc328"/>
      <w:bookmarkEnd w:id="839"/>
      <w:bookmarkEnd w:id="840"/>
      <w:r>
        <w:rPr>
          <w:rtl w:val="true"/>
        </w:rPr>
        <w:t>جون ، غلام آزاد شده ابوذر</w:t>
      </w:r>
      <w:bookmarkEnd w:id="841"/>
    </w:p>
    <w:p>
      <w:pPr>
        <w:pStyle w:val="Heading4"/>
        <w:numPr>
          <w:ilvl w:val="3"/>
          <w:numId w:val="1"/>
        </w:numPr>
        <w:rPr/>
      </w:pPr>
      <w:bookmarkStart w:id="842" w:name="__RefHeading___Toc2325224_3224264995"/>
      <w:bookmarkStart w:id="843" w:name="_Toc329"/>
      <w:bookmarkEnd w:id="842"/>
      <w:r>
        <w:rPr>
          <w:rtl w:val="true"/>
        </w:rPr>
        <w:t>حارثة بن مالک</w:t>
      </w:r>
      <w:bookmarkEnd w:id="843"/>
    </w:p>
    <w:p>
      <w:pPr>
        <w:pStyle w:val="Heading4"/>
        <w:numPr>
          <w:ilvl w:val="3"/>
          <w:numId w:val="1"/>
        </w:numPr>
        <w:rPr/>
      </w:pPr>
      <w:bookmarkStart w:id="844" w:name="__RefHeading___Toc2325226_3224264995"/>
      <w:bookmarkStart w:id="845" w:name="_Toc330"/>
      <w:bookmarkEnd w:id="844"/>
      <w:r>
        <w:rPr>
          <w:rtl w:val="true"/>
        </w:rPr>
        <w:t>حبابه والبیه</w:t>
      </w:r>
      <w:bookmarkEnd w:id="845"/>
    </w:p>
    <w:p>
      <w:pPr>
        <w:pStyle w:val="Heading4"/>
        <w:numPr>
          <w:ilvl w:val="3"/>
          <w:numId w:val="1"/>
        </w:numPr>
        <w:rPr/>
      </w:pPr>
      <w:bookmarkStart w:id="846" w:name="__RefHeading___Toc2325228_3224264995"/>
      <w:bookmarkStart w:id="847" w:name="_Toc331"/>
      <w:bookmarkEnd w:id="846"/>
      <w:r>
        <w:rPr>
          <w:rtl w:val="true"/>
        </w:rPr>
        <w:t>حُذَیفة بن یمان</w:t>
      </w:r>
      <w:bookmarkEnd w:id="847"/>
    </w:p>
    <w:p>
      <w:pPr>
        <w:pStyle w:val="BookText"/>
        <w:rPr/>
      </w:pPr>
      <w:r>
        <w:rPr>
          <w:rFonts w:ascii="IRNazanin" w:hAnsi="IRNazanin" w:eastAsia="IRNazanin"/>
          <w:color w:val="111111"/>
          <w:sz w:val="28"/>
          <w:sz w:val="28"/>
          <w:szCs w:val="28"/>
          <w:rtl w:val="true"/>
          <w:lang w:bidi="fa-IR"/>
        </w:rPr>
        <w:t xml:space="preserve">جون ، غلام آزاد شده ابوذراو غلامی سیاه و از یاران امام حسین علیه السلام بود و در رکاب آن حضرت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سلام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حارثة بن مالکحارثة بن مالک بن نعمان انصاری ، کسی است که با دعای پیامبر صلی الله علیه و آله به فیض شهادت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۱۴۸۳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حبابه والبیهحبابه والبی ، که کنیه اش اُمّ البراء و به قولی اُمّ الندی بود ، از یاران امام علی ، امام حسن ، امام حسین ، و امام سجّاد و امام باقر علیهم السلامبود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عمری طولانی کرد و مناظراتی درباره امامت با خلفا و دیگران ،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 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حُذَیفة بن یمانابو عبد اللّه حُذَیفة بن یمان بن جابر عَبَسی ، از یاران بزرگ و سرشناس پیامبر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جنگ بدر حضور نداشت ؛ امّا در جنگ اُحُد و دیگر جنگ ها شرکت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مَحرم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در میان منافقان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کسانی بود که بر عقیده خویش ، پایدار ماندند و با گام های استوار ، در کنار علی علیه السلام ایستادند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 از جمله کسانی بود که در تشییع جنازه فاطمه زهرا علیهاالسلامشرکت کرد و بر پیکر پاک آن بانو ،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روزگار عمر و عثمان ، حاکم مدائن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خلافت امیر مؤمنان ، بیمار بود و با این حال ، نتوانست از بیان فضایل و مناقب ایشان ، زبان فرو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با همان پیکر بیمارش بر منبر رفت و از او ستایش ها کرد و برایش بیعت گرفت و هفت و به قولی چهل روز بعد ، از دنیا 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۵۱۱</w:t>
      </w:r>
      <w:r>
        <w:rPr>
          <w:rFonts w:ascii="IRNazanin" w:hAnsi="IRNazanin" w:eastAsia="IRNazanin"/>
          <w:color w:val="111111"/>
          <w:sz w:val="28"/>
          <w:sz w:val="28"/>
          <w:szCs w:val="28"/>
          <w:rtl w:val="true"/>
          <w:lang w:bidi="fa-IR"/>
        </w:rPr>
        <w:t xml:space="preserve"> ، 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۴۶۸</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8" w:name="pg12843_163410"/>
    </w:p>
    <w:p>
      <w:pPr>
        <w:pStyle w:val="Heading4"/>
        <w:numPr>
          <w:ilvl w:val="3"/>
          <w:numId w:val="1"/>
        </w:numPr>
        <w:rPr/>
      </w:pPr>
      <w:bookmarkStart w:id="849" w:name="__RefHeading___Toc2325230_3224264995"/>
      <w:bookmarkStart w:id="850" w:name="_Toc332"/>
      <w:bookmarkEnd w:id="848"/>
      <w:bookmarkEnd w:id="849"/>
      <w:r>
        <w:rPr>
          <w:rtl w:val="true"/>
        </w:rPr>
        <w:t>حَسّان بن شدّاد</w:t>
      </w:r>
      <w:bookmarkEnd w:id="850"/>
    </w:p>
    <w:p>
      <w:pPr>
        <w:pStyle w:val="Heading4"/>
        <w:numPr>
          <w:ilvl w:val="3"/>
          <w:numId w:val="1"/>
        </w:numPr>
        <w:rPr/>
      </w:pPr>
      <w:bookmarkStart w:id="851" w:name="__RefHeading___Toc2325232_3224264995"/>
      <w:bookmarkStart w:id="852" w:name="_Toc333"/>
      <w:bookmarkEnd w:id="851"/>
      <w:r>
        <w:rPr>
          <w:rtl w:val="true"/>
        </w:rPr>
        <w:t>حسن بن محبوب</w:t>
      </w:r>
      <w:bookmarkEnd w:id="852"/>
    </w:p>
    <w:p>
      <w:pPr>
        <w:pStyle w:val="Heading4"/>
        <w:numPr>
          <w:ilvl w:val="3"/>
          <w:numId w:val="1"/>
        </w:numPr>
        <w:rPr/>
      </w:pPr>
      <w:bookmarkStart w:id="853" w:name="__RefHeading___Toc2325234_3224264995"/>
      <w:bookmarkStart w:id="854" w:name="_Toc334"/>
      <w:bookmarkEnd w:id="853"/>
      <w:r>
        <w:rPr>
          <w:rtl w:val="true"/>
        </w:rPr>
        <w:t>حُصَین بن اوس</w:t>
      </w:r>
      <w:bookmarkEnd w:id="854"/>
    </w:p>
    <w:p>
      <w:pPr>
        <w:pStyle w:val="Heading4"/>
        <w:numPr>
          <w:ilvl w:val="3"/>
          <w:numId w:val="1"/>
        </w:numPr>
        <w:rPr/>
      </w:pPr>
      <w:bookmarkStart w:id="855" w:name="__RefHeading___Toc2325236_3224264995"/>
      <w:bookmarkStart w:id="856" w:name="_Toc335"/>
      <w:bookmarkEnd w:id="855"/>
      <w:r>
        <w:rPr>
          <w:rtl w:val="true"/>
        </w:rPr>
        <w:t>حمّاد بن عیسی</w:t>
      </w:r>
      <w:bookmarkEnd w:id="856"/>
    </w:p>
    <w:p>
      <w:pPr>
        <w:pStyle w:val="Heading4"/>
        <w:numPr>
          <w:ilvl w:val="3"/>
          <w:numId w:val="1"/>
        </w:numPr>
        <w:rPr/>
      </w:pPr>
      <w:bookmarkStart w:id="857" w:name="__RefHeading___Toc2325238_3224264995"/>
      <w:bookmarkStart w:id="858" w:name="_Toc336"/>
      <w:bookmarkEnd w:id="857"/>
      <w:r>
        <w:rPr>
          <w:rtl w:val="true"/>
        </w:rPr>
        <w:t>حُمران</w:t>
      </w:r>
      <w:bookmarkEnd w:id="858"/>
    </w:p>
    <w:p>
      <w:pPr>
        <w:pStyle w:val="BookText"/>
        <w:rPr/>
      </w:pPr>
      <w:r>
        <w:rPr>
          <w:rFonts w:ascii="IRNazanin" w:hAnsi="IRNazanin" w:eastAsia="IRNazanin"/>
          <w:color w:val="111111"/>
          <w:sz w:val="28"/>
          <w:sz w:val="28"/>
          <w:szCs w:val="28"/>
          <w:rtl w:val="true"/>
          <w:lang w:bidi="fa-IR"/>
        </w:rPr>
        <w:t xml:space="preserve">حَسّان بن شدّاداو و مادرش از یاران پیامبر صلی الله علیه و آله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محبوبوی به ابن محبوب ، شهرت داشت و کنیه اش ابوعلی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طبقه یاران امام کاظم و امام رضا علیهماالسلام برشمرده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راوی ای ثقه و جلیل القدر بود و یکی از چهار رُکن عصر خود به شمار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های بسیاری دارد و در سال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ق ، در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سالگی وفات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حُصَین بن اوسابن حجر ، او را با حُصَین بن قیس نَهشَلی یکی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یاران پیامبر خداست ، ابن حبّان در الثقات خود ، از او نام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عیسیابو محمّد حمّاد بن عیسی جُهَنی ، از اصحاب امام صادق ، امام کاظم و امام رضا علیهم السلاماست و در حدیثش ، مورد وثوق و راستگو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طبقه یاران امام صادق علیه السلام برشمرده و در ستایش و نیکیِ او اخبار فراوانی ، از جمله ، دعای امام کاظم علیه السلام در حقّ او را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نیز دعا کرد که پنجاه بار حج بگزارد و او پنجاه مرتبه به حج رفت و پس از آن ، در سال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یا به قولی ،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ق ، غرق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 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۷۰۵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حُمرانحُمران ، تصحیف شده عُمران است و او همان عمران بن محمّد اشعری است که در</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9" w:name="pg12843_163411"/>
    </w:p>
    <w:p>
      <w:pPr>
        <w:pStyle w:val="Heading4"/>
        <w:numPr>
          <w:ilvl w:val="3"/>
          <w:numId w:val="1"/>
        </w:numPr>
        <w:rPr/>
      </w:pPr>
      <w:bookmarkStart w:id="860" w:name="__RefHeading___Toc2325240_3224264995"/>
      <w:bookmarkStart w:id="861" w:name="_Toc337"/>
      <w:bookmarkEnd w:id="859"/>
      <w:bookmarkEnd w:id="860"/>
      <w:r>
        <w:rPr>
          <w:rtl w:val="true"/>
        </w:rPr>
        <w:t>حنظلة بن اسعد</w:t>
      </w:r>
      <w:bookmarkEnd w:id="861"/>
    </w:p>
    <w:p>
      <w:pPr>
        <w:pStyle w:val="Heading4"/>
        <w:numPr>
          <w:ilvl w:val="3"/>
          <w:numId w:val="1"/>
        </w:numPr>
        <w:rPr/>
      </w:pPr>
      <w:bookmarkStart w:id="862" w:name="__RefHeading___Toc2325242_3224264995"/>
      <w:bookmarkStart w:id="863" w:name="_Toc338"/>
      <w:bookmarkEnd w:id="862"/>
      <w:r>
        <w:rPr>
          <w:rtl w:val="true"/>
        </w:rPr>
        <w:t>حنظلة بن حِذَیم</w:t>
      </w:r>
      <w:bookmarkEnd w:id="863"/>
    </w:p>
    <w:p>
      <w:pPr>
        <w:pStyle w:val="BookText"/>
        <w:rPr/>
      </w:pPr>
      <w:r>
        <w:rPr>
          <w:rFonts w:ascii="IRNazanin" w:hAnsi="IRNazanin" w:eastAsia="IRNazanin"/>
          <w:color w:val="111111"/>
          <w:sz w:val="28"/>
          <w:sz w:val="28"/>
          <w:szCs w:val="28"/>
          <w:rtl w:val="true"/>
          <w:lang w:bidi="fa-IR"/>
        </w:rPr>
        <w:t xml:space="preserve">کتاب های رجالی نامش عنوان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یاران امام رضا علیه السلام بوده و از امام جواد علیه السلام نیز روایت کرده است ، به چند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ما در این طبقه ، به عنوان حُمران ، دست 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نفیس خادم که نامش در روایت آمده، به گفته ابن خلدون در تاریخش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اطرافیان معتمد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این خود ، مؤیّد آن است که تصحیف ،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 که عمران بن محمّد ، در إثباة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ای از امام جواد علیه السلام روایت کرده است و این ، وقوع تصحیف را تأیید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این که تصحیف عُمران به حُمران ، امر شایعی است ؛ چرا که این دو کلمه در رسم الخط ، تشابه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این شخص ، همان عمران بن محمّد اشعری است و شیخ طوسی ، او را ثقه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۵۲۳۵</w:t>
      </w:r>
      <w:r>
        <w:rPr>
          <w:rFonts w:ascii="IRNazanin" w:hAnsi="IRNazanin" w:eastAsia="IRNazanin"/>
          <w:color w:val="111111"/>
          <w:sz w:val="28"/>
          <w:sz w:val="28"/>
          <w:szCs w:val="28"/>
          <w:rtl w:val="true"/>
          <w:lang w:bidi="fa-IR"/>
        </w:rPr>
        <w:t xml:space="preserve"> ،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حنظلة بن اسعدحنظلة بن عبد اللّه بن اسعد شبامی ، از یاران امام حسین علیه السلام بود و در روز عاشورا با ایشان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از جنگیدن ، سپاهیان دشمن را نصیحت کرد و امام حسین علیه السلام برایش دعا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امام علیه السلام چنین بدرود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خدا بر تو و بر خاندان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تو را در بهشت ، گِرد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خود را سپرِ امام حسین علیه السلام کرد و با صورت و سینه اش ، ایشان را از اصابت تیرها و نیزه ها و شمشیرها حفظ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سلام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۹۷۷</w:t>
      </w:r>
      <w:r>
        <w:rPr>
          <w:rFonts w:ascii="IRNazanin" w:hAnsi="IRNazanin" w:eastAsia="IRNazanin"/>
          <w:color w:val="111111"/>
          <w:sz w:val="28"/>
          <w:sz w:val="28"/>
          <w:szCs w:val="28"/>
          <w:rtl w:val="true"/>
          <w:lang w:bidi="fa-IR"/>
        </w:rPr>
        <w:t xml:space="preserve"> ، 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حنظلة بن حِذَیمابو عبید حنظلة بن حُذَیم بن حنیفه مالکی ، در کودکی به همراه پدر و پدر بزرگش به حضور پیامبر خدا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 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4" w:name="pg12843_163412"/>
    </w:p>
    <w:p>
      <w:pPr>
        <w:pStyle w:val="Heading4"/>
        <w:numPr>
          <w:ilvl w:val="3"/>
          <w:numId w:val="1"/>
        </w:numPr>
        <w:rPr/>
      </w:pPr>
      <w:bookmarkStart w:id="865" w:name="__RefHeading___Toc2325244_3224264995"/>
      <w:bookmarkStart w:id="866" w:name="_Toc339"/>
      <w:bookmarkEnd w:id="864"/>
      <w:bookmarkEnd w:id="865"/>
      <w:r>
        <w:rPr>
          <w:rtl w:val="true"/>
        </w:rPr>
        <w:t>خالد بن عبد العزّی</w:t>
      </w:r>
      <w:bookmarkEnd w:id="866"/>
    </w:p>
    <w:p>
      <w:pPr>
        <w:pStyle w:val="Heading4"/>
        <w:numPr>
          <w:ilvl w:val="3"/>
          <w:numId w:val="1"/>
        </w:numPr>
        <w:rPr/>
      </w:pPr>
      <w:bookmarkStart w:id="867" w:name="__RefHeading___Toc2325246_3224264995"/>
      <w:bookmarkStart w:id="868" w:name="_Toc340"/>
      <w:bookmarkEnd w:id="867"/>
      <w:r>
        <w:rPr>
          <w:rtl w:val="true"/>
        </w:rPr>
        <w:t>خبّاب بن اَرْت</w:t>
      </w:r>
      <w:bookmarkEnd w:id="868"/>
    </w:p>
    <w:p>
      <w:pPr>
        <w:pStyle w:val="BookText"/>
        <w:rPr/>
      </w:pPr>
      <w:r>
        <w:rPr>
          <w:rFonts w:ascii="IRNazanin" w:hAnsi="IRNazanin" w:eastAsia="IRNazanin"/>
          <w:color w:val="111111"/>
          <w:sz w:val="28"/>
          <w:sz w:val="28"/>
          <w:szCs w:val="28"/>
          <w:rtl w:val="true"/>
          <w:lang w:bidi="fa-IR"/>
        </w:rPr>
        <w:t xml:space="preserve">خالد بن عبد العزّیدر 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با کنیه ابو خنّاش و در 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کنیه ابو خنّاس یاد شده ؛ امّا نسایی ، کنیه او را ابو مِحرَش آورده است که این قول ، قوی است ؛ زیرا ابو خنّاس ، کنیه فرزند او مسعود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خبّاب بن اَرْتکنیه خبّاب ، ابو عبد اللّه است و صحیح آن است که وی ، تمیمی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پیمان بنی زُهره بود و در دوران جاهلیت ، سباییان او را به اسارت بردند و زنی از خزاعه ، او را خرید و آزادش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خبّاب ، پیش از ورود پیامبر صلی الله علیه و آله به خانه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 و امیرمؤمنان ، او را از پنج پیش گامِ در اسلام شمرده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خبّاب ، از پیش گامان نبطیان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گرفتار بیماری طولانی ای بود و در شمار شکنجه شدگان در راه خدا به شمار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دوم ، در دوران خلافتش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آسیبی از مکّیان دیدی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پشتم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به پشت خبّاب نگاه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 پشتِ مردی را این چنین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آتشی برافروختند و مرا در آن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آتش را چیزی جز چربیِ کمرم خاموش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خبّاب ، در جنگ بدر و جنگ های بعد ، همراه پیامبر خدا بود و در جنگ های نهروان و صفّین ، همراه امام علی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امام علی علیه السلام از صفّین ، در سال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هجری درگذشت و علی علیه السلام بر وی نماز خواند و در پشتِ کوفه دفن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است که در پشت کوفه دفن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هنگام درگذشت ،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سال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۶۴۶</w:t>
      </w:r>
      <w:r>
        <w:rPr>
          <w:rFonts w:ascii="IRNazanin" w:hAnsi="IRNazanin" w:eastAsia="IRNazanin"/>
          <w:color w:val="111111"/>
          <w:sz w:val="28"/>
          <w:sz w:val="28"/>
          <w:szCs w:val="28"/>
          <w:rtl w:val="true"/>
          <w:lang w:bidi="fa-IR"/>
        </w:rPr>
        <w:t xml:space="preserve"> ،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۲۲۱۵</w:t>
      </w:r>
      <w:r>
        <w:rPr>
          <w:rFonts w:eastAsia="IRNazanin" w:cs="IRNazanin"/>
          <w:color w:val="111111"/>
          <w:sz w:val="28"/>
          <w:szCs w:val="28"/>
          <w:rtl w:val="true"/>
          <w:lang w:bidi="fa-IR"/>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9" w:name="pg12843_163413"/>
    </w:p>
    <w:p>
      <w:pPr>
        <w:pStyle w:val="Heading4"/>
        <w:numPr>
          <w:ilvl w:val="3"/>
          <w:numId w:val="1"/>
        </w:numPr>
        <w:rPr/>
      </w:pPr>
      <w:bookmarkStart w:id="870" w:name="__RefHeading___Toc2325248_3224264995"/>
      <w:bookmarkStart w:id="871" w:name="_Toc341"/>
      <w:bookmarkEnd w:id="869"/>
      <w:bookmarkEnd w:id="870"/>
      <w:r>
        <w:rPr>
          <w:rtl w:val="true"/>
        </w:rPr>
        <w:t>داوود بن کثیر رِقّی</w:t>
      </w:r>
      <w:bookmarkEnd w:id="871"/>
    </w:p>
    <w:p>
      <w:pPr>
        <w:pStyle w:val="Heading4"/>
        <w:numPr>
          <w:ilvl w:val="3"/>
          <w:numId w:val="1"/>
        </w:numPr>
        <w:rPr/>
      </w:pPr>
      <w:bookmarkStart w:id="872" w:name="__RefHeading___Toc2325250_3224264995"/>
      <w:bookmarkStart w:id="873" w:name="_Toc342"/>
      <w:bookmarkEnd w:id="872"/>
      <w:r>
        <w:rPr>
          <w:rtl w:val="true"/>
        </w:rPr>
        <w:t>دِعبِل خزاعی</w:t>
      </w:r>
      <w:bookmarkEnd w:id="873"/>
    </w:p>
    <w:p>
      <w:pPr>
        <w:pStyle w:val="BookText"/>
        <w:rPr/>
      </w:pPr>
      <w:r>
        <w:rPr>
          <w:rFonts w:ascii="IRNazanin" w:hAnsi="IRNazanin" w:eastAsia="IRNazanin"/>
          <w:color w:val="111111"/>
          <w:sz w:val="28"/>
          <w:sz w:val="28"/>
          <w:szCs w:val="28"/>
          <w:rtl w:val="true"/>
          <w:lang w:bidi="fa-IR"/>
        </w:rPr>
        <w:t xml:space="preserve">داوود بن کثیر رِقّیداوود بن کثیر رِقّی ، از یاران امام صادق ، امام کاظم و امام رضا علیهم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 او را از شمارِ خاصّان امام کاظم علیه السلام و از پیروان پارسا و دانشمند و فقیه ایشان ، برشمرده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از امام صادق علیه السلام روایت کرده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داوود رِقّی را نسبت به من ، چونان جایگاه مقداد نسبت به پیامبر خدا بدانید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 در الرجال خود ، او را توثیق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کشّی نیز روایاتی نقل کرده و در ذیل آنها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 او را از ارکان خود می دانند و گاه ، سخنان غلوآمیز مردودی از او روایت می کنند و گفته های خود را به او نسبت می دهند ؛ امّا من نشنیدم که اَحَدی از بزرگان شیعه از او بد بگویند و به روایتی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در این باب آوردم ، دست نیافتم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الواحد و نجاشی و غضائری ، او را ضعیف دانسته اند ؛ لیکن درست تر آن است که وی ، شخص درست و سالمی بوده است و پاسخ این افراد ، همان است که شیخ کشّی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 پس از سال دویست هجری ، اندکی بعد از شهادت امام رضا علیه السلام وفات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 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۲۵۶۷</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۵۰۰۳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خزاعیابو علی دِعبِل بن علی بن رزین خزاعی شاعر ، از یاران امام کاظم و امام رضا علیهماالسلامبوده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ق ، به روزگار خلافت منصور ،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شیعه ، به نام بود و کتاب طبقات الشعراء ، نگاشته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دِعبِل ، قصیده ای درباره امام رضا علیه السلام سرود و امام علیه السلام جُبّه ای از جامه های خود را به او عطا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کشّی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نیز با اختلاف و افزوده های فراوانی ، در عیون الأخبار و إکمال الدین ،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برای او دعا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در آن روز هراس بزرگ ، تو را آسوده و در امان بدارد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علیه السلام هم چنین دو بیت بر قصیده او افزود و آن را کامل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قبری در توس است ، وا مصیبتا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به اندرون می زند غم و اندوهش تا روز حشر ، تا آن که خدا قائمی برانگیزدو غم و رنج های ما را آرام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ق ، به روزگار متوکّل عبّاسی ، چشم از جهان ، فرو بست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4" w:name="pg12843_163414"/>
    </w:p>
    <w:p>
      <w:pPr>
        <w:pStyle w:val="Heading4"/>
        <w:numPr>
          <w:ilvl w:val="3"/>
          <w:numId w:val="1"/>
        </w:numPr>
        <w:rPr/>
      </w:pPr>
      <w:bookmarkStart w:id="875" w:name="__RefHeading___Toc2325252_3224264995"/>
      <w:bookmarkStart w:id="876" w:name="_Toc343"/>
      <w:bookmarkEnd w:id="874"/>
      <w:bookmarkEnd w:id="875"/>
      <w:r>
        <w:rPr>
          <w:rtl w:val="true"/>
        </w:rPr>
        <w:t>زاذان</w:t>
      </w:r>
      <w:bookmarkEnd w:id="876"/>
    </w:p>
    <w:p>
      <w:pPr>
        <w:pStyle w:val="Heading4"/>
        <w:numPr>
          <w:ilvl w:val="3"/>
          <w:numId w:val="1"/>
        </w:numPr>
        <w:rPr/>
      </w:pPr>
      <w:bookmarkStart w:id="877" w:name="__RefHeading___Toc2325254_3224264995"/>
      <w:bookmarkStart w:id="878" w:name="_Toc344"/>
      <w:bookmarkEnd w:id="877"/>
      <w:r>
        <w:rPr>
          <w:rtl w:val="true"/>
        </w:rPr>
        <w:t>زکریا بن آدم</w:t>
      </w:r>
      <w:bookmarkEnd w:id="878"/>
    </w:p>
    <w:p>
      <w:pPr>
        <w:pStyle w:val="Heading4"/>
        <w:numPr>
          <w:ilvl w:val="3"/>
          <w:numId w:val="1"/>
        </w:numPr>
        <w:rPr/>
      </w:pPr>
      <w:bookmarkStart w:id="879" w:name="__RefHeading___Toc2325256_3224264995"/>
      <w:bookmarkStart w:id="880" w:name="_Toc345"/>
      <w:bookmarkEnd w:id="879"/>
      <w:r>
        <w:rPr>
          <w:rtl w:val="true"/>
        </w:rPr>
        <w:t>زُهْری</w:t>
      </w:r>
      <w:bookmarkEnd w:id="880"/>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۵۲۹۱</w:t>
      </w:r>
      <w:r>
        <w:rPr>
          <w:rFonts w:ascii="IRNazanin" w:hAnsi="IRNazanin" w:eastAsia="IRNazanin"/>
          <w:color w:val="111111"/>
          <w:sz w:val="28"/>
          <w:sz w:val="28"/>
          <w:szCs w:val="28"/>
          <w:rtl w:val="true"/>
          <w:lang w:bidi="fa-IR"/>
        </w:rPr>
        <w:t xml:space="preserve"> ، 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۵۹۴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۹۷۰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زاذانکنیه او ابو عمره فارسی و هم پیمان کِنْده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کوفی و نابینا بود که پارچه می فروخت و از یاران امیرمؤمنان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پیامبر صلی الله علیه و آله به دنیا آمد و یکی از عالمان بزرگ به شمار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کرباس می فروخت و هنگامی که مشتری پیش او می آمد ، عیب دو روی پارچه را هم به او نشان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مورد اعتماد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در زمان حَجّاج بن یوسف ، در کوفه پس از ماجرای جَماجِم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در سال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ق در کوفه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۵۶۷</w:t>
      </w:r>
      <w:r>
        <w:rPr>
          <w:rFonts w:ascii="IRNazanin" w:hAnsi="IRNazanin" w:eastAsia="IRNazanin"/>
          <w:color w:val="111111"/>
          <w:sz w:val="28"/>
          <w:sz w:val="28"/>
          <w:szCs w:val="28"/>
          <w:rtl w:val="true"/>
          <w:lang w:bidi="fa-IR"/>
        </w:rPr>
        <w:t xml:space="preserve"> ، 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بن آدموی از یاران امام صادق ، امام رضا و امام جواد علیهم السلام است و نزد امام رضا علیه السلام وجهه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راوی ای ثقه، بزرگوار و پُر قدر و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 در ستایش و بزرگی او روایاتی آورده است، از جمله ، روایتی درباره ارجاع به او برای آموختن احکام و تعالیم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زُهْریمحمّد بن مسلم بن شهاب زُهْری ، در سال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ق ، به دنیا آمد و در سال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ق ،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یاران امام سجّاد و امام صادق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وقتی کارگزار بنی امیّه بود ، مردی را مجازات کرد و آن مرد ، در حین مجازات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 سرگردان</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1" w:name="pg12843_163415"/>
    </w:p>
    <w:p>
      <w:pPr>
        <w:pStyle w:val="Heading4"/>
        <w:numPr>
          <w:ilvl w:val="3"/>
          <w:numId w:val="1"/>
        </w:numPr>
        <w:rPr/>
      </w:pPr>
      <w:bookmarkStart w:id="882" w:name="__RefHeading___Toc2325258_3224264995"/>
      <w:bookmarkStart w:id="883" w:name="_Toc346"/>
      <w:bookmarkEnd w:id="881"/>
      <w:bookmarkEnd w:id="882"/>
      <w:r>
        <w:rPr>
          <w:rtl w:val="true"/>
        </w:rPr>
        <w:t>سائب بن یزید</w:t>
      </w:r>
      <w:bookmarkEnd w:id="883"/>
    </w:p>
    <w:p>
      <w:pPr>
        <w:pStyle w:val="Heading4"/>
        <w:numPr>
          <w:ilvl w:val="3"/>
          <w:numId w:val="1"/>
        </w:numPr>
        <w:rPr/>
      </w:pPr>
      <w:bookmarkStart w:id="884" w:name="__RefHeading___Toc2325260_3224264995"/>
      <w:bookmarkStart w:id="885" w:name="_Toc347"/>
      <w:bookmarkEnd w:id="884"/>
      <w:r>
        <w:rPr>
          <w:rtl w:val="true"/>
        </w:rPr>
        <w:t>سلمان</w:t>
      </w:r>
      <w:bookmarkEnd w:id="885"/>
    </w:p>
    <w:p>
      <w:pPr>
        <w:pStyle w:val="BookText"/>
        <w:rPr/>
      </w:pPr>
      <w:r>
        <w:rPr>
          <w:rFonts w:ascii="IRNazanin" w:hAnsi="IRNazanin" w:eastAsia="IRNazanin"/>
          <w:color w:val="111111"/>
          <w:sz w:val="28"/>
          <w:sz w:val="28"/>
          <w:szCs w:val="28"/>
          <w:rtl w:val="true"/>
          <w:lang w:bidi="fa-IR"/>
        </w:rPr>
        <w:t xml:space="preserve">بیرون شد و به غاری رفت و نُه سال در آن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که امام زین العابدین علیه السلام به حج آمد ، زُهْری به خدمت ایشان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قدر که از نومیدی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رحمت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ترسم ، از گناهت نمی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بهای او را برای کسانش بفرست و به سوی خانواده ات و آموزه های دینت باز 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ام ساختی ،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بهتر می داند که رسالتش را در کجا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خانه اش بازگشت و از ملازمان امام زین العابدین علیه السلام شد ، به طوری که یکی از بنی مروان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 از پیامبرت چه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امام زین العابدین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 به اساتید خود از او روایت کرده است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برتر از زین العابدین ، ندیده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دیگران نیز گفته هایی از زُهْری نقل کرده اند که نشان می دهد امام زین العابدین علیه السلام را دوست می داشته و ایشان را ارج بسیار ، می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۱۲۱۸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۴۲۹۲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سائب بن یزیدسائب بن یزید بن سعید بن ثمامه که در نسب او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کَنانی ، کِنْدی ، لیثی ، سَلْمی ، هَذْلی ، و اَزْدی ، نسبت هایی هستند که به وی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سائب ، در سال دوم هجری به دنیا آمد و در هفت سالگی به همراه پدرش در حجّة الوداع ، شرکت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سال وفات او نیز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بنا به اقوالی در سال هشتاد یا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هجری ، در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سالگی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احادیث اندکی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۵۷۶</w:t>
      </w:r>
      <w:r>
        <w:rPr>
          <w:rFonts w:ascii="IRNazanin" w:hAnsi="IRNazanin" w:eastAsia="IRNazanin"/>
          <w:color w:val="111111"/>
          <w:sz w:val="28"/>
          <w:sz w:val="28"/>
          <w:szCs w:val="28"/>
          <w:rtl w:val="true"/>
          <w:lang w:bidi="fa-IR"/>
        </w:rPr>
        <w:t xml:space="preserve"> ، 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سلمانابو عبد اللّه سلمان فارسی ، سلمان محمّدی ، زاهدی روشن ضمیر و پاک نهاد ، از تباری پارسی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او رامهرمز است ؛ امّا اصالتا اصفهانی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 از یاران والا مقام پیامبر خدا بود که در جنگ خندق ، شرکت داشت و با هوش خود و استفاده از آگاهی اش از فنون جنگ به مسلمانان کمک کرد و پیشنهاد حفر خندق را داد و این پیشنهاد او با</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6" w:name="pg12843_163416"/>
    </w:p>
    <w:p>
      <w:pPr>
        <w:pStyle w:val="Heading4"/>
        <w:numPr>
          <w:ilvl w:val="3"/>
          <w:numId w:val="1"/>
        </w:numPr>
        <w:rPr/>
      </w:pPr>
      <w:bookmarkStart w:id="887" w:name="__RefHeading___Toc2325262_3224264995"/>
      <w:bookmarkStart w:id="888" w:name="_Toc348"/>
      <w:bookmarkEnd w:id="886"/>
      <w:bookmarkEnd w:id="887"/>
      <w:r>
        <w:rPr>
          <w:rtl w:val="true"/>
        </w:rPr>
        <w:t>شیخ مفید</w:t>
      </w:r>
      <w:bookmarkEnd w:id="888"/>
    </w:p>
    <w:p>
      <w:pPr>
        <w:pStyle w:val="Heading4"/>
        <w:numPr>
          <w:ilvl w:val="3"/>
          <w:numId w:val="1"/>
        </w:numPr>
        <w:rPr/>
      </w:pPr>
      <w:bookmarkStart w:id="889" w:name="__RefHeading___Toc2325264_3224264995"/>
      <w:bookmarkStart w:id="890" w:name="_Toc349"/>
      <w:bookmarkEnd w:id="889"/>
      <w:r>
        <w:rPr>
          <w:rtl w:val="true"/>
        </w:rPr>
        <w:t>صفوان بن یحیی</w:t>
      </w:r>
      <w:bookmarkEnd w:id="890"/>
    </w:p>
    <w:p>
      <w:pPr>
        <w:pStyle w:val="BookText"/>
        <w:rPr/>
      </w:pPr>
      <w:r>
        <w:rPr>
          <w:rFonts w:ascii="IRNazanin" w:hAnsi="IRNazanin" w:eastAsia="IRNazanin"/>
          <w:color w:val="111111"/>
          <w:sz w:val="28"/>
          <w:sz w:val="28"/>
          <w:szCs w:val="28"/>
          <w:rtl w:val="true"/>
          <w:lang w:bidi="fa-IR"/>
        </w:rPr>
        <w:t xml:space="preserve">استقبال ، رو به 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 در نهایتِ زُهد و وارستگی می زیست و از زرق و برق زندگی ، روی گردان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رحلت پیامبر خدا ، حریم حق را پاس داشت و از مسیر حق ، منحرف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شیفتگان امام علی و اهل بیت علیهم السلام و از یاران مخلص علی علیه السلام و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شُرطَةُ الخمیس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ویژه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او را به حکمرانی مدائن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وی در مدائن ، از مظاهر افتخارآفرین و غرورانگیز حکومت در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 از کسانی است که عمر دراز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ق ، در ایّام خلافت عمر یا عثمان ، در مدائن ، دیده از جهان فرو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مفیدابو عبد اللّه محمّد بن محمّد بن نعمان ، مشهور به شیخ مفید ، و معروف به ابن معلّم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یازدهم ذی قعده سال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بلند او در فقه و کلام و روایت و وثوق و علم ، مشهورتر از آن است که نیاز به 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دانشمندی جلیل القدر، ثقه، فقیه شیعه و استاد متکلّمان امامیه و فقیهان ما بوده و ریاست علمی آنان در آن عصر ، به او منتهی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فقیهی خوش حافظه، باهوش و باریک اندیش و حاضرجواب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والاتر از آن است که در وصف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علمای شیعه روایت کرده اند و این را پذیرفته اند که امام زمان علیه السلام سه نامه به او مرقوم فرمود، در هر سال ، یک نامه و این ، بالاترین مدح و ستایش و ناب ترین تعریف و تمجید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دویست کتاب دارد و در سال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۶۳۷۵</w:t>
      </w:r>
      <w:r>
        <w:rPr>
          <w:rFonts w:ascii="IRNazanin" w:hAnsi="IRNazanin" w:eastAsia="IRNazanin"/>
          <w:color w:val="111111"/>
          <w:sz w:val="28"/>
          <w:sz w:val="28"/>
          <w:szCs w:val="28"/>
          <w:rtl w:val="true"/>
          <w:lang w:bidi="fa-IR"/>
        </w:rPr>
        <w:t xml:space="preserve"> ،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یحییاز یاران امام کاظم ، امام رضا و امام جواد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نزد اصحاب حدیث ، از موثّق ترین و عابدترین افراد روزگار خویش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ثقه است، ثقه ای برجسته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امام رضا علیه السلام جایگاه والایی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 او را از اصحاب اجماع و</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1" w:name="pg12843_163417"/>
    </w:p>
    <w:p>
      <w:pPr>
        <w:pStyle w:val="Heading4"/>
        <w:numPr>
          <w:ilvl w:val="3"/>
          <w:numId w:val="1"/>
        </w:numPr>
        <w:rPr/>
      </w:pPr>
      <w:bookmarkStart w:id="892" w:name="__RefHeading___Toc2325266_3224264995"/>
      <w:bookmarkStart w:id="893" w:name="_Toc350"/>
      <w:bookmarkEnd w:id="891"/>
      <w:bookmarkEnd w:id="892"/>
      <w:r>
        <w:rPr>
          <w:rtl w:val="true"/>
        </w:rPr>
        <w:t>طِرمّاح بن عَدی</w:t>
      </w:r>
      <w:bookmarkEnd w:id="893"/>
    </w:p>
    <w:p>
      <w:pPr>
        <w:pStyle w:val="Heading4"/>
        <w:numPr>
          <w:ilvl w:val="3"/>
          <w:numId w:val="1"/>
        </w:numPr>
        <w:rPr/>
      </w:pPr>
      <w:bookmarkStart w:id="894" w:name="__RefHeading___Toc2325268_3224264995"/>
      <w:bookmarkStart w:id="895" w:name="_Toc351"/>
      <w:bookmarkEnd w:id="894"/>
      <w:r>
        <w:rPr>
          <w:rtl w:val="true"/>
        </w:rPr>
        <w:t>عبد اللّه بن جعفر</w:t>
      </w:r>
      <w:bookmarkEnd w:id="895"/>
    </w:p>
    <w:p>
      <w:pPr>
        <w:pStyle w:val="Heading4"/>
        <w:numPr>
          <w:ilvl w:val="3"/>
          <w:numId w:val="1"/>
        </w:numPr>
        <w:rPr/>
      </w:pPr>
      <w:bookmarkStart w:id="896" w:name="__RefHeading___Toc2325270_3224264995"/>
      <w:bookmarkStart w:id="897" w:name="_Toc352"/>
      <w:bookmarkEnd w:id="896"/>
      <w:r>
        <w:rPr>
          <w:rtl w:val="true"/>
        </w:rPr>
        <w:t>عبد اللّه بن عبّاس</w:t>
      </w:r>
      <w:bookmarkEnd w:id="897"/>
    </w:p>
    <w:p>
      <w:pPr>
        <w:pStyle w:val="BookText"/>
        <w:rPr/>
      </w:pPr>
      <w:r>
        <w:rPr>
          <w:rFonts w:ascii="IRNazanin" w:hAnsi="IRNazanin" w:eastAsia="IRNazanin"/>
          <w:color w:val="111111"/>
          <w:sz w:val="28"/>
          <w:sz w:val="28"/>
          <w:szCs w:val="28"/>
          <w:rtl w:val="true"/>
          <w:lang w:bidi="fa-IR"/>
        </w:rPr>
        <w:t>فقیه ترین فرد طبقه اش برشمرده و روایاتی هم در مدح او آورده است که نشان می دهد امام جواد علیه السلام از او اظهار رضایت کرده و برایش 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در سال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ق ،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 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۵۰۳۸</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۵۳۱۱</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۵۵۵۹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طِرمّاح بن عَدیاو از یاران امام علی علیه السلام و فرستاده ایشان به نزد معاویه ، و نیز از یاران امام حسین علیه السلام بود که در راه به ایشان پیوست و خواست تا هزار مرد از قبیله طایی را به یاری امام علیه السلام بیاورد تا در دفاع از او شمشیر زنند و امام علیه السلام برایش دعا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۶۳۵</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۹۹۵</w:t>
      </w:r>
      <w:r>
        <w:rPr>
          <w:rFonts w:ascii="IRNazanin" w:hAnsi="IRNazanin" w:eastAsia="IRNazanin"/>
          <w:color w:val="111111"/>
          <w:sz w:val="28"/>
          <w:sz w:val="28"/>
          <w:szCs w:val="28"/>
          <w:rtl w:val="true"/>
          <w:lang w:bidi="fa-IR"/>
        </w:rPr>
        <w:t xml:space="preserve"> ، 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جعفروی از یاران پیامبر خدا و امام علی و امام حسن علیهماالسلام بود و روایات اندکی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۶۴۲</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۹۴۲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شخصی کریم ، بخشنده ، خوش ذوق ، خوش اخلاق ، پاک دامن و گشاده دست بود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الجود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مسلمانان ، سخاوتمندتر از او وجود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هشتاد هجری در نود سالگی ،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عبّاسابو العباس عبد اللّه بن عبّاس بن عبد المطّلب قُرَشی هاشمی ، از مفسّران و محدّثان پرآوازه در تاریخ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سه سال پیش از هجرت ، در شعب ابو طالب ، در مکّه ، متولّد شد و در سال هشتم هجری ، سال فتح مکّه ، به مدینه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در دوران خلافتش ، با او مشورت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دوره خلافت امیر مؤمنان علی علیه السلام از یاران و هواداران و مشاوران ایشان و یکی از کارگزاران و امرای لشکر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به شهادت رسیدن</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8" w:name="pg12843_163418"/>
    </w:p>
    <w:p>
      <w:pPr>
        <w:pStyle w:val="Heading4"/>
        <w:numPr>
          <w:ilvl w:val="3"/>
          <w:numId w:val="1"/>
        </w:numPr>
        <w:rPr/>
      </w:pPr>
      <w:bookmarkStart w:id="899" w:name="__RefHeading___Toc2325272_3224264995"/>
      <w:bookmarkStart w:id="900" w:name="_Toc353"/>
      <w:bookmarkEnd w:id="898"/>
      <w:bookmarkEnd w:id="899"/>
      <w:r>
        <w:rPr>
          <w:rtl w:val="true"/>
        </w:rPr>
        <w:t>عبد اللّه بن مسعود</w:t>
      </w:r>
      <w:bookmarkEnd w:id="900"/>
    </w:p>
    <w:p>
      <w:pPr>
        <w:pStyle w:val="BookText"/>
        <w:rPr/>
      </w:pPr>
      <w:r>
        <w:rPr>
          <w:rFonts w:ascii="IRNazanin" w:hAnsi="IRNazanin" w:eastAsia="IRNazanin"/>
          <w:color w:val="111111"/>
          <w:sz w:val="28"/>
          <w:sz w:val="28"/>
          <w:szCs w:val="28"/>
          <w:rtl w:val="true"/>
          <w:lang w:bidi="fa-IR"/>
        </w:rPr>
        <w:t xml:space="preserve">امام علی علیه السلام ، حاکم بصره بود و با امام حسن مجتبی علیه السلام بیعت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ایشان به بصره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امام حسین علیه السلام در کربلا شرکت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را بعضی ، نابینا بودن وی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 در تفسیر و حدیث و فقه ، عالمی بلندپایه بود و در علم ، شاگرد امام علی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ق ، در حالی که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سال داشت ، در تبعیدگاهش طائف ،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این جمله را بسیار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محمّد و خاندان او به تو تقرّب می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ولایت شیخ علی بن ابی طالب علیه السلام به تو تقرّب می جویم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۶۴۱</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۱۰۱۱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مسعوداو از یاران پیامبر خدا بود که در همان اوایل اسلام ، مسلمان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دو بار هجرت کرد و در جنگ بدر و جنگ های پس از آن ، شرکت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 کفشدار پیامبر صلی الله علیه و آله بود و از ایشان ، بسیار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۴۹۷۰</w:t>
      </w:r>
      <w:r>
        <w:rPr>
          <w:rFonts w:ascii="IRNazanin" w:hAnsi="IRNazanin" w:eastAsia="IRNazanin"/>
          <w:color w:val="111111"/>
          <w:sz w:val="28"/>
          <w:sz w:val="28"/>
          <w:szCs w:val="28"/>
          <w:rtl w:val="true"/>
          <w:lang w:bidi="fa-IR"/>
        </w:rPr>
        <w:t xml:space="preserve"> ، 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کار خویش ، مستقل بود و از امیر مؤمنان ، پیروی و دنباله روی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 او را برای تعلیم مسائل دینی به کوفه فرستاد و عمّار را به حکومت آن جا گماشت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 از یاران بزرگ محمّدند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آنها پیروی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روزگار عثمان ، به حکومت کوفه گماشته شد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برکنار کرد و دستور داد به مدینه 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در سال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ق ، در مدینه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۹۸۷</w:t>
      </w:r>
      <w:r>
        <w:rPr>
          <w:rFonts w:ascii="IRNazanin" w:hAnsi="IRNazanin" w:eastAsia="IRNazanin"/>
          <w:color w:val="111111"/>
          <w:sz w:val="28"/>
          <w:sz w:val="28"/>
          <w:szCs w:val="28"/>
          <w:rtl w:val="true"/>
          <w:lang w:bidi="fa-IR"/>
        </w:rPr>
        <w:t xml:space="preserve"> ، 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۳۸۴</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1" w:name="pg12843_163419"/>
    </w:p>
    <w:p>
      <w:pPr>
        <w:pStyle w:val="Heading4"/>
        <w:numPr>
          <w:ilvl w:val="3"/>
          <w:numId w:val="1"/>
        </w:numPr>
        <w:rPr/>
      </w:pPr>
      <w:bookmarkStart w:id="902" w:name="__RefHeading___Toc2325274_3224264995"/>
      <w:bookmarkStart w:id="903" w:name="_Toc354"/>
      <w:bookmarkEnd w:id="901"/>
      <w:bookmarkEnd w:id="902"/>
      <w:r>
        <w:rPr>
          <w:rtl w:val="true"/>
        </w:rPr>
        <w:t>عبد اللّه ذو البِجادین</w:t>
      </w:r>
      <w:bookmarkEnd w:id="903"/>
    </w:p>
    <w:p>
      <w:pPr>
        <w:pStyle w:val="Heading4"/>
        <w:numPr>
          <w:ilvl w:val="3"/>
          <w:numId w:val="1"/>
        </w:numPr>
        <w:rPr/>
      </w:pPr>
      <w:bookmarkStart w:id="904" w:name="__RefHeading___Toc2325276_3224264995"/>
      <w:bookmarkStart w:id="905" w:name="_Toc355"/>
      <w:bookmarkEnd w:id="904"/>
      <w:r>
        <w:rPr>
          <w:rtl w:val="true"/>
        </w:rPr>
        <w:t>عبد الملک بن اَعیَن</w:t>
      </w:r>
      <w:bookmarkEnd w:id="905"/>
    </w:p>
    <w:p>
      <w:pPr>
        <w:pStyle w:val="Heading4"/>
        <w:numPr>
          <w:ilvl w:val="3"/>
          <w:numId w:val="1"/>
        </w:numPr>
        <w:rPr/>
      </w:pPr>
      <w:bookmarkStart w:id="906" w:name="__RefHeading___Toc2325278_3224264995"/>
      <w:bookmarkStart w:id="907" w:name="_Toc356"/>
      <w:bookmarkEnd w:id="906"/>
      <w:r>
        <w:rPr>
          <w:rtl w:val="true"/>
        </w:rPr>
        <w:t>عبید ابو عامر</w:t>
      </w:r>
      <w:bookmarkEnd w:id="907"/>
    </w:p>
    <w:p>
      <w:pPr>
        <w:pStyle w:val="BookText"/>
        <w:rPr/>
      </w:pPr>
      <w:r>
        <w:rPr>
          <w:rFonts w:ascii="IRNazanin" w:hAnsi="IRNazanin" w:eastAsia="IRNazanin"/>
          <w:color w:val="111111"/>
          <w:sz w:val="28"/>
          <w:sz w:val="28"/>
          <w:szCs w:val="28"/>
          <w:rtl w:val="true"/>
          <w:lang w:bidi="fa-IR"/>
        </w:rPr>
        <w:t xml:space="preserve">عبد اللّه ذو البِجادیناو هنگامی که نزد پیامبر صلی الله علیه و آله آمد ، نامش عبد العزّا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 نام عبد اللّه و لقب ذو البِجادین را بر او نهاد ؛ زیرا هنگامی که اسلام آورد ، قومش او را برهنه ساختند و یک بِجاد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پوشاندند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از میان آنان به سوی پیامبر خدا گریخت و وقتی نزد پیامبر صلی الله علیه و آله رسید ، گلیمش را دو پاره کرد و یک پاره را 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کرد و دیگری را 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رو ، به او ذو البِجادین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دیگری هم در این باره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از یاران پیامبر خدا بود و با ایشان ، اقامت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بسیار اهل ذکر و دعا و تلاوت قرآنِ عزیز بود و با صدای بلند ، قرآن می خواند و تسبیح و تکبیر می گفت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ریاکار است ؟ ایشان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ناله 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 در زمان حیات پیامبر خدا ،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 ش </w:t>
      </w:r>
      <w:r>
        <w:rPr>
          <w:rFonts w:ascii="IRNazanin" w:hAnsi="IRNazanin" w:eastAsia="IRNazanin"/>
          <w:color w:val="111111"/>
          <w:sz w:val="28"/>
          <w:sz w:val="28"/>
          <w:szCs w:val="28"/>
          <w:lang w:bidi="fa-IR"/>
        </w:rPr>
        <w:t>۲۹۳۰</w:t>
      </w:r>
      <w:r>
        <w:rPr>
          <w:rFonts w:ascii="IRNazanin" w:hAnsi="IRNazanin" w:eastAsia="IRNazanin"/>
          <w:color w:val="111111"/>
          <w:sz w:val="28"/>
          <w:sz w:val="28"/>
          <w:szCs w:val="28"/>
          <w:rtl w:val="true"/>
          <w:lang w:bidi="fa-IR"/>
        </w:rPr>
        <w:t xml:space="preserve"> ،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الملک بن اَعیَنابو ضریس عبد الملک بن اَعیَن ، از یاران امام باقر و امام صادق علیهماالسلام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مسیر درست بود و نسبت به ائمه علیهم السلام معرفت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ستایش و خوبی او ، اخبارِ فراوانی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برایش دعا کرد و بر او رحمت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 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۱۴۶۶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۱۴۸۰</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۳۲۵۳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ابو عامرابو عامر اشعری ، عموی ابو موسی اشعری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عبید بن سُلَیم بن حَضّار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صحابیان بزرگ پیامبر صلی الله علیه و آله بود و در جنگ حُنَین ، کشته شد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8" w:name="pg12843_163420"/>
    </w:p>
    <w:p>
      <w:pPr>
        <w:pStyle w:val="Heading4"/>
        <w:numPr>
          <w:ilvl w:val="3"/>
          <w:numId w:val="1"/>
        </w:numPr>
        <w:rPr/>
      </w:pPr>
      <w:bookmarkStart w:id="909" w:name="__RefHeading___Toc2325280_3224264995"/>
      <w:bookmarkStart w:id="910" w:name="_Toc357"/>
      <w:bookmarkEnd w:id="908"/>
      <w:bookmarkEnd w:id="909"/>
      <w:r>
        <w:rPr>
          <w:rtl w:val="true"/>
        </w:rPr>
        <w:t>عثمان بن سعید عَمْری</w:t>
      </w:r>
      <w:bookmarkEnd w:id="910"/>
    </w:p>
    <w:p>
      <w:pPr>
        <w:pStyle w:val="Heading4"/>
        <w:numPr>
          <w:ilvl w:val="3"/>
          <w:numId w:val="1"/>
        </w:numPr>
        <w:rPr/>
      </w:pPr>
      <w:bookmarkStart w:id="911" w:name="__RefHeading___Toc2325282_3224264995"/>
      <w:bookmarkStart w:id="912" w:name="_Toc358"/>
      <w:bookmarkEnd w:id="911"/>
      <w:r>
        <w:rPr>
          <w:rtl w:val="true"/>
        </w:rPr>
        <w:t>عروه بارقی</w:t>
      </w:r>
      <w:bookmarkEnd w:id="912"/>
    </w:p>
    <w:p>
      <w:pPr>
        <w:pStyle w:val="Heading4"/>
        <w:numPr>
          <w:ilvl w:val="3"/>
          <w:numId w:val="1"/>
        </w:numPr>
        <w:rPr/>
      </w:pPr>
      <w:bookmarkStart w:id="913" w:name="__RefHeading___Toc2325284_3224264995"/>
      <w:bookmarkStart w:id="914" w:name="_Toc359"/>
      <w:bookmarkEnd w:id="913"/>
      <w:r>
        <w:rPr>
          <w:rtl w:val="true"/>
        </w:rPr>
        <w:t>عطاء ، وابسته اسحاق بن یحیی</w:t>
      </w:r>
      <w:bookmarkEnd w:id="914"/>
    </w:p>
    <w:p>
      <w:pPr>
        <w:pStyle w:val="Heading4"/>
        <w:numPr>
          <w:ilvl w:val="3"/>
          <w:numId w:val="1"/>
        </w:numPr>
        <w:rPr/>
      </w:pPr>
      <w:bookmarkStart w:id="915" w:name="__RefHeading___Toc2325286_3224264995"/>
      <w:bookmarkStart w:id="916" w:name="_Toc360"/>
      <w:bookmarkEnd w:id="915"/>
      <w:r>
        <w:rPr>
          <w:rtl w:val="true"/>
        </w:rPr>
        <w:t>عکاشة بن محصن</w:t>
      </w:r>
      <w:bookmarkEnd w:id="916"/>
    </w:p>
    <w:p>
      <w:pPr>
        <w:pStyle w:val="BookText"/>
        <w:rPr/>
      </w:pPr>
      <w:r>
        <w:rPr>
          <w:rFonts w:ascii="IRNazanin" w:hAnsi="IRNazanin" w:eastAsia="IRNazanin"/>
          <w:color w:val="111111"/>
          <w:sz w:val="28"/>
          <w:sz w:val="28"/>
          <w:szCs w:val="28"/>
          <w:rtl w:val="true"/>
          <w:lang w:bidi="fa-IR"/>
        </w:rPr>
        <w:t xml:space="preserve">عثمان بن سعید عَمْریعثمان بن سعید عَمْری ، نخستین وکیل امام هادی علیه السلام و سپس وکیل فرزندش امام حسن عسکری علیه السلام بود که در زمان حیات آن دو بزرگوار ، به انجام دادن امور آنان پرداخت و بعد از آن نیز به امور امام زمان علیه السلام رسیدگی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توقیعات و پاسخ امام علیه السلام به مسائل ، به واسطه او صورت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جلیل القدر، مورد وثوق و امین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توقیعی راجع به او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پاک و امانتدار و پاک دامن و به ما نزدیک و نزد ما مقرّب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سمّان می گویند ؛ چون تجارتِ روغن می کرد و این کار ، پوششی برای ارتباطش با امام مهدی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 هر گاه می خواستند وجوهات شرعی خود را برای امام عسکری علیه السلام بفرستند ، به محمّد بن عثمان می دادند و او آنها را در کیسه ها و خیک های روغن قرار می داد و نزد امام علیه السلام می برد، و این کار ، به علّت ترس و برای تقیّه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عروه بارقیعروة بن جعد و به قولی ابن ابی جَعد بارقی ، ساکن کوفه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کوفیانی است که عثمان ، آنها را به شام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۳۶۵۰</w:t>
      </w:r>
      <w:r>
        <w:rPr>
          <w:rFonts w:ascii="IRNazanin" w:hAnsi="IRNazanin" w:eastAsia="IRNazanin"/>
          <w:color w:val="111111"/>
          <w:sz w:val="28"/>
          <w:sz w:val="28"/>
          <w:szCs w:val="28"/>
          <w:rtl w:val="true"/>
          <w:lang w:bidi="fa-IR"/>
        </w:rPr>
        <w:t xml:space="preserve"> ،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عطاء ، وابسته اسحاق بن یحیینام او عطاء ابو محمّد حمّال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 در الثقات ، از وی یاد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عکاشة بن محصنوی از صحابیان بزرگ و فاضل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بدر و اُحُد و خندق و دیگر غزوات ، پیامبر خدا را همراهی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7" w:name="pg12843_163421"/>
    </w:p>
    <w:p>
      <w:pPr>
        <w:pStyle w:val="Heading4"/>
        <w:numPr>
          <w:ilvl w:val="3"/>
          <w:numId w:val="1"/>
        </w:numPr>
        <w:rPr/>
      </w:pPr>
      <w:bookmarkStart w:id="918" w:name="__RefHeading___Toc2325288_3224264995"/>
      <w:bookmarkStart w:id="919" w:name="_Toc361"/>
      <w:bookmarkEnd w:id="917"/>
      <w:bookmarkEnd w:id="918"/>
      <w:r>
        <w:rPr>
          <w:rtl w:val="true"/>
        </w:rPr>
        <w:t>علی بن سالم جعفی</w:t>
      </w:r>
      <w:bookmarkEnd w:id="919"/>
    </w:p>
    <w:p>
      <w:pPr>
        <w:pStyle w:val="Heading4"/>
        <w:numPr>
          <w:ilvl w:val="3"/>
          <w:numId w:val="1"/>
        </w:numPr>
        <w:rPr/>
      </w:pPr>
      <w:bookmarkStart w:id="920" w:name="__RefHeading___Toc2325290_3224264995"/>
      <w:bookmarkStart w:id="921" w:name="_Toc362"/>
      <w:bookmarkEnd w:id="920"/>
      <w:r>
        <w:rPr>
          <w:rtl w:val="true"/>
        </w:rPr>
        <w:t>علی بن مَهزیار</w:t>
      </w:r>
      <w:bookmarkEnd w:id="921"/>
    </w:p>
    <w:p>
      <w:pPr>
        <w:pStyle w:val="Heading4"/>
        <w:numPr>
          <w:ilvl w:val="3"/>
          <w:numId w:val="1"/>
        </w:numPr>
        <w:rPr/>
      </w:pPr>
      <w:bookmarkStart w:id="922" w:name="__RefHeading___Toc2325292_3224264995"/>
      <w:bookmarkStart w:id="923" w:name="_Toc363"/>
      <w:bookmarkEnd w:id="922"/>
      <w:r>
        <w:rPr>
          <w:rtl w:val="true"/>
        </w:rPr>
        <w:t>علی بن یقطین</w:t>
      </w:r>
      <w:bookmarkEnd w:id="923"/>
    </w:p>
    <w:p>
      <w:pPr>
        <w:pStyle w:val="Heading4"/>
        <w:numPr>
          <w:ilvl w:val="3"/>
          <w:numId w:val="1"/>
        </w:numPr>
        <w:rPr/>
      </w:pPr>
      <w:bookmarkStart w:id="924" w:name="__RefHeading___Toc2325294_3224264995"/>
      <w:bookmarkStart w:id="925" w:name="_Toc364"/>
      <w:bookmarkEnd w:id="924"/>
      <w:r>
        <w:rPr>
          <w:rtl w:val="true"/>
        </w:rPr>
        <w:t>عمّار بن یاسر</w:t>
      </w:r>
      <w:bookmarkEnd w:id="925"/>
    </w:p>
    <w:p>
      <w:pPr>
        <w:pStyle w:val="BookText"/>
        <w:rPr/>
      </w:pPr>
      <w:r>
        <w:rPr>
          <w:rFonts w:ascii="IRNazanin" w:hAnsi="IRNazanin" w:eastAsia="IRNazanin"/>
          <w:color w:val="111111"/>
          <w:sz w:val="28"/>
          <w:sz w:val="28"/>
          <w:szCs w:val="28"/>
          <w:rtl w:val="true"/>
          <w:lang w:bidi="fa-IR"/>
        </w:rPr>
        <w:t xml:space="preserve">علی بن سالم جعفیاز او تنها در الدعوات ،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مَهزیارابو الحسن علی بن مهزیار اهوازی ، از یاران امام رضا ، امام جواد و امام هادی علیهم السلامبوده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سفیران ممدوح و شخصیتی پسندیده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موثّق بودن روایت او سخنی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اعتقادی درست داشت و راویِ جلیل القدری است ؛ پُر روایت است و ثقه و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 در ستایش و بزرگی و عبادت او ، اخبار فراوانی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توقیعات و کتاب های مشهوری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برای او دعا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 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۵۲۳۶</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۵۵۶۸</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۵۷۰۷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یقطینعلی بن یقطین بن موسی بغدادی ، به سال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ق ، در کوفه زاده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یاران امام کاظم علیه السلام و مورد وثوق ایشان بود و در نزد ایشان ، منزلت عظیم و جلالت قدر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شیعه ، مقام بلندی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ستایش و نیکی او اخباری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با اجازه امام علیه السلام وزیرِ عبّاسیان شد و با استفاده از موقعیت خود ، برادران مؤمنش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حمایت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امام صادق علیه السلام در حقّ یقطین و فرزندانش ، شامل حال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ق ، در ایّام امام کاظم علیه السلام در بغداد ،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 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 ش </w:t>
      </w:r>
      <w:r>
        <w:rPr>
          <w:rFonts w:ascii="IRNazanin" w:hAnsi="IRNazanin" w:eastAsia="IRNazanin"/>
          <w:color w:val="111111"/>
          <w:sz w:val="28"/>
          <w:sz w:val="28"/>
          <w:szCs w:val="28"/>
          <w:lang w:bidi="fa-IR"/>
        </w:rPr>
        <w:t>۸۰۵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بن یاسرابو یقظان عمّار بن یاسر بن عامر مَذْحِجی ، از یاران پیامبر خدا و از یاران با اخلاص امیر مؤمنان ، و چهارمین رُکن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سمیّه ، نخستین کسی است که در راه خدا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 از پیش گامان اهل ایمان بود که در راه خدا شکنجه شد و به سرزمین حبشه ، هجرت کرد و به دو قبله ،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از مهاجران نخستین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و</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6" w:name="pg12843_163422"/>
    </w:p>
    <w:p>
      <w:pPr>
        <w:pStyle w:val="Heading4"/>
        <w:numPr>
          <w:ilvl w:val="3"/>
          <w:numId w:val="1"/>
        </w:numPr>
        <w:rPr/>
      </w:pPr>
      <w:bookmarkStart w:id="927" w:name="__RefHeading___Toc2325296_3224264995"/>
      <w:bookmarkStart w:id="928" w:name="_Toc365"/>
      <w:bookmarkEnd w:id="926"/>
      <w:bookmarkEnd w:id="927"/>
      <w:r>
        <w:rPr>
          <w:rtl w:val="true"/>
        </w:rPr>
        <w:t>عمرو بن حَمِق</w:t>
      </w:r>
      <w:bookmarkEnd w:id="928"/>
    </w:p>
    <w:p>
      <w:pPr>
        <w:pStyle w:val="BookText"/>
        <w:rPr/>
      </w:pPr>
      <w:r>
        <w:rPr>
          <w:rFonts w:ascii="IRNazanin" w:hAnsi="IRNazanin" w:eastAsia="IRNazanin"/>
          <w:color w:val="111111"/>
          <w:sz w:val="28"/>
          <w:sz w:val="28"/>
          <w:szCs w:val="28"/>
          <w:rtl w:val="true"/>
          <w:lang w:bidi="fa-IR"/>
        </w:rPr>
        <w:t xml:space="preserve">دیگر جنگ ها حضور داشت و در بدر ، جان فشانی ها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خالد بن ولید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عمّار ، کلامی ردّ و بَدَل شد و من با او درشتگویی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برای شکایت از من ، نزد پیامبر صلی الله علیه و آله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 آمد و عمّار ، همچنان شکایت او را به پیامبر صلی الله علیه و آله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 باز شروع به درشتگویی کرد و بیش از پیش ، درشتی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حیرت زده و ساکت بود و چیزی نمی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 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 سرش را بلند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با عمّار ، دشمنی ورزد ، خدا با او دشمنی می ورزد و هر که عمّار را دشمن بدارد ، خداوند او را دشمن می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خدا ، برای عمّار گواهی داد که او ، همواره با حقّ است ، پاک و پاکیزه است ، آکنده از ایمان است و تأکید فرمود که آتش ، هرگز با او تماس پیدا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 از جمله کسانی بود که به خلافت ابو بکر ، اعتراض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جمل ، شرکت فعّال و چشمگیری داشت و فرمانده سواره نظام سپاه امام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نیز فرماندهی پیاده نظام کوفه و قاریان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به سال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ق در صفّین به شهادت رسید و بدین ترتیب ، پیشگویی بزرگ پیامبر خدا تحقّق یافت که خطاب به عمّار ،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 متجاوز می کشند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 در هنگام شهادتش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سال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۶۳۹</w:t>
      </w:r>
      <w:r>
        <w:rPr>
          <w:rFonts w:ascii="IRNazanin" w:hAnsi="IRNazanin" w:eastAsia="IRNazanin"/>
          <w:color w:val="111111"/>
          <w:sz w:val="28"/>
          <w:sz w:val="28"/>
          <w:szCs w:val="28"/>
          <w:rtl w:val="true"/>
          <w:lang w:bidi="fa-IR"/>
        </w:rPr>
        <w:t xml:space="preserve"> ، رجال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حَمِقعمرو بن حمق بن کاهن خزاعی ، از یاران بزرگوار پیامبر خدا و امیر مؤمنان و امام حسن علیهماالسلام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صلح حدیبیه ، اسلام آورد و از پیامبر صلی الله علیه و آله حدیث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 جمله یاران با اخلاص بود که پس از پیامبر خدا ، در کنار امیر مؤمنان ایستادند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جنگ های امیر مؤمنان حضور داشت و در همه آنها با صلابت و پایداری تمام ، شرکت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او به امام علی علیه السلام چندان بود که امام علیه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در سپاه من ، صد تن چون تو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 از دوستان و همراهان حُجر بن عدی و از فریادگران بر ضدّ ستم اُمَویان بود ، به</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9" w:name="pg12843_163423"/>
    </w:p>
    <w:p>
      <w:pPr>
        <w:pStyle w:val="Heading4"/>
        <w:numPr>
          <w:ilvl w:val="3"/>
          <w:numId w:val="1"/>
        </w:numPr>
        <w:rPr/>
      </w:pPr>
      <w:bookmarkStart w:id="930" w:name="__RefHeading___Toc2325298_3224264995"/>
      <w:bookmarkStart w:id="931" w:name="_Toc366"/>
      <w:bookmarkEnd w:id="929"/>
      <w:bookmarkEnd w:id="930"/>
      <w:r>
        <w:rPr>
          <w:rtl w:val="true"/>
        </w:rPr>
        <w:t>عیسی بن جعفر بن عاصم</w:t>
      </w:r>
      <w:bookmarkEnd w:id="931"/>
    </w:p>
    <w:p>
      <w:pPr>
        <w:pStyle w:val="Heading4"/>
        <w:numPr>
          <w:ilvl w:val="3"/>
          <w:numId w:val="1"/>
        </w:numPr>
        <w:rPr/>
      </w:pPr>
      <w:bookmarkStart w:id="932" w:name="__RefHeading___Toc2325300_3224264995"/>
      <w:bookmarkStart w:id="933" w:name="_Toc367"/>
      <w:bookmarkEnd w:id="932"/>
      <w:r>
        <w:rPr>
          <w:rtl w:val="true"/>
        </w:rPr>
        <w:t>عیسی بن صَبیح</w:t>
      </w:r>
      <w:bookmarkEnd w:id="933"/>
    </w:p>
    <w:p>
      <w:pPr>
        <w:pStyle w:val="BookText"/>
        <w:rPr/>
      </w:pPr>
      <w:r>
        <w:rPr>
          <w:rFonts w:ascii="IRNazanin" w:hAnsi="IRNazanin" w:eastAsia="IRNazanin"/>
          <w:color w:val="111111"/>
          <w:sz w:val="28"/>
          <w:sz w:val="28"/>
          <w:szCs w:val="28"/>
          <w:rtl w:val="true"/>
          <w:lang w:bidi="fa-IR"/>
        </w:rPr>
        <w:t xml:space="preserve">طوری که معاویه ، در صدد قتل او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حَکَم ، در سال پنجاهم هجری او را کُشت و سرش را برای معاویه فرستاد ، و این ، نخستین سر بُریده ای بود که در جهان اسلام ، از شهری به شهری فرستاده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از او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پاکی که عبادت ، او را فرسود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جعفر بن عاصمعیسی بن جعفر بن محمّد بن عاصم و بنا به قولی احمد بن محمّد بن عاصم ، به روایت کشّی، ابوالحسن علیه السلام برای او 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 ابن داوود ، او را ممدوح شمرده است ؛ امّا علاّمه حلّی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 هیچ تعدیلی را ایجاب نمی کند ؛ لیکن به نظر من ، از مرجّحات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تاریخ، ذیل رخدادهای سال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ق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متوکّل ، دستور داد یکی از بزرگان بغداد به نام عیسی بن جعفر بن محمّد بن عاصم را تازیانه بزنند و به شدّت و با ضرباتی دردناک ، او را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تازیانه به او زدند تا آن که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آن بود که هفده نفر نزد قاضی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حسان زیادی گواهی دادند که وی ، ابو بکر و عمر و عایشه و حَفْصه را سب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خلیفه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به محمّد بن عبد اللّه بن طاهر، نایب بغداد، نامه نوشت و دستور داد او را در ملأ عام ، حدّ سب بزند، سپس آن قدر به او شلاّق بزند تا بمیرد و جنازه اش را در دجله بیفکند و بر او نماز نخواند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 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صَبیحنام او در میان یاران امام عسکری علیه السلام ذکر نشده ؛ بلکه از یاران امام صادق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 ، نام پدر او را با اختلاف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حاشیه کتاب 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سیح آمده است و در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 و در نور الأبصار</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4" w:name="pg12843_163424"/>
    </w:p>
    <w:p>
      <w:pPr>
        <w:pStyle w:val="Heading4"/>
        <w:numPr>
          <w:ilvl w:val="3"/>
          <w:numId w:val="1"/>
        </w:numPr>
        <w:rPr/>
      </w:pPr>
      <w:bookmarkStart w:id="935" w:name="__RefHeading___Toc2325302_3224264995"/>
      <w:bookmarkStart w:id="936" w:name="_Toc368"/>
      <w:bookmarkEnd w:id="934"/>
      <w:bookmarkEnd w:id="935"/>
      <w:r>
        <w:rPr>
          <w:rtl w:val="true"/>
        </w:rPr>
        <w:t>فاطمه بنت اسد</w:t>
      </w:r>
      <w:bookmarkEnd w:id="936"/>
    </w:p>
    <w:p>
      <w:pPr>
        <w:pStyle w:val="Heading4"/>
        <w:numPr>
          <w:ilvl w:val="3"/>
          <w:numId w:val="1"/>
        </w:numPr>
        <w:rPr/>
      </w:pPr>
      <w:bookmarkStart w:id="937" w:name="__RefHeading___Toc2325304_3224264995"/>
      <w:bookmarkStart w:id="938" w:name="_Toc369"/>
      <w:bookmarkEnd w:id="937"/>
      <w:r>
        <w:rPr>
          <w:rtl w:val="true"/>
        </w:rPr>
        <w:t>فَرَزدَق</w:t>
      </w:r>
      <w:bookmarkEnd w:id="9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 در نام پدرش تصحیف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نام درست پدر او الشیخ باشد ؛ چرا که در کتاب های تاریخی اهل سنّت ، به نام او تصریح شده و آمده است که ابو موسی عیسی بن الشیخ بن سلیل شیبانی هَذلی ، در روزگار مهتدی باللّه و اوایل دوران معتمد ، فرمان روای دمشق بود تا آن که معتمد ، اماجورِ تُرک را به حکومت دمشق گمارد و عیسی به ارمنستان 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طبری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خلافت معتمد بیعت شد ، عیسی بن الشیخ با او بیعت نکرد و به نشانه تهدید ، پوشیدن جامه سیاه را رها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خادم ، از درِ ملاطفت در آمد و فرمان حکومت ارمنستان را به او داد تا آن که خلافت معتمد ، پا بر جا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صبیح ، در سال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ق ،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در این گونه اسامی، به دلیل شباهت موجود در رسم الخط، بسیار اتّفاق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بعضی در نام پدر وی ، احتمالاتی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 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بنت اسداو بانویی خِردمند بود که عقیده ای استوار و دلی ، جوان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کودکیِ پیامبر صلی الله علیه و آله از ایشان ، مواظبت می کرد و پیامبر صلی الله علیه و آله علاقه شدیدی به او داشت ، به طوری که درباره اش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 مادر دوم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مهر و محبّت او نسبت به خود ، به نیکی یاد می کرد و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ابو طالب ، هیچ کس به اندازه او به من محبّت نداشت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 نخستین زنی بود که با پیامبر صلی الله علیه و آله بیعت کرد و پای پیاده ، با علی و فاطمه علیهماالسلام ، به مدینه هجرت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دنیا رفت ، پیامبر خدا ، او را با پیراهن خود ، کفن کرد و در تشییع جنازه اش شرکت نمود و بر او ، نماز خواند و چون خواست او را در قبرش بگذارد ، ابتدا خود در آن ، دراز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فَرَزدَقابو فراس هَمّام بن غالب بن صَعصَعة بن ناحیه تمیمی ، از یاران امام علی ، امام حسن و</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9" w:name="pg12843_163425"/>
    </w:p>
    <w:p>
      <w:pPr>
        <w:pStyle w:val="Heading4"/>
        <w:numPr>
          <w:ilvl w:val="3"/>
          <w:numId w:val="1"/>
        </w:numPr>
        <w:rPr/>
      </w:pPr>
      <w:bookmarkStart w:id="940" w:name="__RefHeading___Toc2325306_3224264995"/>
      <w:bookmarkStart w:id="941" w:name="_Toc370"/>
      <w:bookmarkEnd w:id="939"/>
      <w:bookmarkEnd w:id="940"/>
      <w:r>
        <w:rPr>
          <w:rtl w:val="true"/>
        </w:rPr>
        <w:t>فضل بن شاذان</w:t>
      </w:r>
      <w:bookmarkEnd w:id="941"/>
    </w:p>
    <w:p>
      <w:pPr>
        <w:pStyle w:val="Heading4"/>
        <w:numPr>
          <w:ilvl w:val="3"/>
          <w:numId w:val="1"/>
        </w:numPr>
        <w:rPr/>
      </w:pPr>
      <w:bookmarkStart w:id="942" w:name="__RefHeading___Toc2325308_3224264995"/>
      <w:bookmarkStart w:id="943" w:name="_Toc371"/>
      <w:bookmarkEnd w:id="942"/>
      <w:r>
        <w:rPr>
          <w:rtl w:val="true"/>
        </w:rPr>
        <w:t>قاسم بن علاء</w:t>
      </w:r>
      <w:bookmarkEnd w:id="943"/>
    </w:p>
    <w:p>
      <w:pPr>
        <w:pStyle w:val="BookText"/>
        <w:rPr/>
      </w:pPr>
      <w:r>
        <w:rPr>
          <w:rFonts w:ascii="IRNazanin" w:hAnsi="IRNazanin" w:eastAsia="IRNazanin"/>
          <w:color w:val="111111"/>
          <w:sz w:val="28"/>
          <w:sz w:val="28"/>
          <w:szCs w:val="28"/>
          <w:rtl w:val="true"/>
          <w:lang w:bidi="fa-IR"/>
        </w:rPr>
        <w:t xml:space="preserve">امام حسین و امام زین العابدین علیهم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شاعری به نام است و در قصیده ای شکوهمند و پُر ارج و نامدار ، امام زین العابدین علیه السلام را پیشِ روی هشام بن حَکَم ، مدح کرد ، به طوری که هشام در خشم شد و دستور داد او را به زندان افکنند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فرزدق ، از درستی عقیده او و از کمالش ، پرده برمی دارد تا آن جا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فَرَزْدَق در نزد خداوند ، عملی جز همین نداشت ، به سبب آن به بهشت می رفت ؛ زیرا شعر او سخن حقّی در نزد سلطان ستمگر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سال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ق ، دیده از جهان ، فرو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۱۲۰۸</w:t>
      </w:r>
      <w:r>
        <w:rPr>
          <w:rFonts w:ascii="IRNazanin" w:hAnsi="IRNazanin" w:eastAsia="IRNazanin"/>
          <w:color w:val="111111"/>
          <w:sz w:val="28"/>
          <w:sz w:val="28"/>
          <w:szCs w:val="28"/>
          <w:rtl w:val="true"/>
          <w:lang w:bidi="fa-IR"/>
        </w:rPr>
        <w:t xml:space="preserve"> ، 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۱۲۰۸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شاذانابومحمّد 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خلیل اَزْدی نیشابوری، از یاران امام هادی و امام عسکری علیهماالسلامو یکی از فقها و متکلّمان شیعه بود که در میان شیعه ، مقام والایی دارد و قدر و منزلتش مشهوتر از آن است که کسی به آن خدشه وارد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یکصد و هشتاد کتاب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 ش </w:t>
      </w:r>
      <w:r>
        <w:rPr>
          <w:rFonts w:ascii="IRNazanin" w:hAnsi="IRNazanin" w:eastAsia="IRNazanin"/>
          <w:color w:val="111111"/>
          <w:sz w:val="28"/>
          <w:sz w:val="28"/>
          <w:szCs w:val="28"/>
          <w:lang w:bidi="fa-IR"/>
        </w:rPr>
        <w:t>۵۷۴۲</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۵۸۸۲</w:t>
      </w:r>
      <w:r>
        <w:rPr>
          <w:rFonts w:ascii="IRNazanin" w:hAnsi="IRNazanin" w:eastAsia="IRNazanin"/>
          <w:color w:val="111111"/>
          <w:sz w:val="28"/>
          <w:sz w:val="28"/>
          <w:szCs w:val="28"/>
          <w:rtl w:val="true"/>
          <w:lang w:bidi="fa-IR"/>
        </w:rPr>
        <w:t xml:space="preserve"> ،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بن علاءقاسم بن علاء ، از اهالی آذربایجان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امام هادی و امام عسکری علیهماالسلامدیدار کرد و از طرف امام زمان علیه السلام به او نامه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پیراهنی داشت که امام رضا علیه السلام به او خلعت داده بود و شخصیتی جلیل القدر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مشایخ کلینی است و کلینی بر او رحمت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به سند صحیح خود از محمّد بن احمد صفوانی ، روایتی آورده است که نشان می دهد قاسم ، نزد امام زمان علیه السلام از احترام بسیاری برخوردار بوده و از خاصّان مورد عنایت ایشان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که امام زمان علیه السلام برای فرزند دار شدن او 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مرقوم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پسری روزی کن که مایه روشنیِ چشم او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فرزندی به نام حسن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کوتاهی ، نامه تسلیتی از امام زمان علیه السلام در مرگ حسن به او رسید که در پایان آن ، دعا کرده</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4" w:name="pg12843_163426"/>
    </w:p>
    <w:p>
      <w:pPr>
        <w:pStyle w:val="Heading4"/>
        <w:numPr>
          <w:ilvl w:val="3"/>
          <w:numId w:val="1"/>
        </w:numPr>
        <w:rPr/>
      </w:pPr>
      <w:bookmarkStart w:id="945" w:name="__RefHeading___Toc2325310_3224264995"/>
      <w:bookmarkStart w:id="946" w:name="_Toc372"/>
      <w:bookmarkEnd w:id="944"/>
      <w:bookmarkEnd w:id="945"/>
      <w:r>
        <w:rPr>
          <w:rtl w:val="true"/>
        </w:rPr>
        <w:t>قُتادة بن نعمان</w:t>
      </w:r>
      <w:bookmarkEnd w:id="946"/>
    </w:p>
    <w:p>
      <w:pPr>
        <w:pStyle w:val="Heading4"/>
        <w:numPr>
          <w:ilvl w:val="3"/>
          <w:numId w:val="1"/>
        </w:numPr>
        <w:rPr/>
      </w:pPr>
      <w:bookmarkStart w:id="947" w:name="__RefHeading___Toc2325312_3224264995"/>
      <w:bookmarkStart w:id="948" w:name="_Toc373"/>
      <w:bookmarkEnd w:id="947"/>
      <w:r>
        <w:rPr>
          <w:rtl w:val="true"/>
        </w:rPr>
        <w:t>قیس بن سعد بن عُباده</w:t>
      </w:r>
      <w:bookmarkEnd w:id="948"/>
    </w:p>
    <w:p>
      <w:pPr>
        <w:pStyle w:val="Heading4"/>
        <w:numPr>
          <w:ilvl w:val="3"/>
          <w:numId w:val="1"/>
        </w:numPr>
        <w:rPr/>
      </w:pPr>
      <w:bookmarkStart w:id="949" w:name="__RefHeading___Toc2325314_3224264995"/>
      <w:bookmarkStart w:id="950" w:name="_Toc374"/>
      <w:bookmarkEnd w:id="949"/>
      <w:r>
        <w:rPr>
          <w:rtl w:val="true"/>
        </w:rPr>
        <w:t>قیس بن مسهَّر</w:t>
      </w:r>
      <w:bookmarkEnd w:id="950"/>
    </w:p>
    <w:p>
      <w:pPr>
        <w:pStyle w:val="BookText"/>
        <w:rPr/>
      </w:pPr>
      <w:r>
        <w:rPr>
          <w:rFonts w:ascii="IRNazanin" w:hAnsi="IRNazanin" w:eastAsia="IRNazanin"/>
          <w:color w:val="111111"/>
          <w:sz w:val="28"/>
          <w:sz w:val="28"/>
          <w:szCs w:val="28"/>
          <w:rtl w:val="true"/>
          <w:lang w:bidi="fa-IR"/>
        </w:rPr>
        <w:t xml:space="preserve">بود که خداوند به او صبر عطا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۶۲۴۳</w:t>
      </w:r>
      <w:r>
        <w:rPr>
          <w:rFonts w:ascii="IRNazanin" w:hAnsi="IRNazanin" w:eastAsia="IRNazanin"/>
          <w:color w:val="111111"/>
          <w:sz w:val="28"/>
          <w:sz w:val="28"/>
          <w:szCs w:val="28"/>
          <w:rtl w:val="true"/>
          <w:lang w:bidi="fa-IR"/>
        </w:rPr>
        <w:t xml:space="preserve"> ، 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قُتادة بن نعمانقُتادة بن نعمان بن زید انصاری ، از برترینِ یاران پیامبر صلی الله علیه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فتح مکّه ، پرچم بنی ظفر را در دست داشت و در عَقَبه و بدر و اُحُد و دیگر غزوات ، پیامبر صلی الله علیه و آله را همراهی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در جنگ بدر و به قولی در جنگ خندق ، بینایی اش را از دست داد و در سال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 ، در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سالگی از دنیا 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س </w:t>
      </w:r>
      <w:r>
        <w:rPr>
          <w:rFonts w:ascii="IRNazanin" w:hAnsi="IRNazanin" w:eastAsia="IRNazanin"/>
          <w:color w:val="111111"/>
          <w:sz w:val="28"/>
          <w:sz w:val="28"/>
          <w:szCs w:val="28"/>
          <w:lang w:bidi="fa-IR"/>
        </w:rPr>
        <w:t>۴۲۷۷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بن سعد بن عُبادهقیس بن سعد بن عباده انصاری خزرجی ساعدی ، از صحابیان والا مقامی بود که نزد قبیله اش و انصار و عموم مسلمانان ، از احترام خاصّی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یاران سخاوتمند و باهوش پیامبر صلی الله علیه و آله ، و از جمله بزرگان و یکی از زیرکانِ عرب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جنگ ها اهل نظر و نقشه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 از یاران نزدیک امام علی علیه السلام و از حامیان امام علیه السلام در ایام خلافت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او را به حکومت مصر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قوم و قبیله اش در جنگ جَمَل و صِفّین و نهروان ، علی علیه السلام را همراهی کردند و تا آخر عمر ، از امام علیه السلام جدا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در سال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و به قولی شصتم هجری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 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۷۷۱</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۹۴۵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بن مسهِرقیس بن مسهَّر صیداوی ، یکی از یاران امام حسین علیه السلام است که از مکّه ، ایشان را همراهی کرد و در بطن الرّمه ، امام علیه السلام او را با نامه ای به کوفه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چون به قادسیّه رسید ، حُصَین بن نمیر ، دستگیرش کرد و نزد عبید اللّه بن زیاد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برو و به حسین بن علیِ دروغگو ، ناسزا بگو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1" w:name="pg12843_163427"/>
    </w:p>
    <w:p>
      <w:pPr>
        <w:pStyle w:val="Heading4"/>
        <w:numPr>
          <w:ilvl w:val="3"/>
          <w:numId w:val="1"/>
        </w:numPr>
        <w:rPr/>
      </w:pPr>
      <w:bookmarkStart w:id="952" w:name="__RefHeading___Toc2325316_3224264995"/>
      <w:bookmarkStart w:id="953" w:name="_Toc375"/>
      <w:bookmarkEnd w:id="951"/>
      <w:bookmarkEnd w:id="952"/>
      <w:r>
        <w:rPr>
          <w:rtl w:val="true"/>
        </w:rPr>
        <w:t>کُمیت بن زید</w:t>
      </w:r>
      <w:bookmarkEnd w:id="953"/>
    </w:p>
    <w:p>
      <w:pPr>
        <w:pStyle w:val="BookText"/>
        <w:rPr/>
      </w:pPr>
      <w:r>
        <w:rPr>
          <w:rFonts w:ascii="IRNazanin" w:hAnsi="IRNazanin" w:eastAsia="IRNazanin"/>
          <w:color w:val="111111"/>
          <w:sz w:val="28"/>
          <w:sz w:val="28"/>
          <w:szCs w:val="28"/>
          <w:rtl w:val="true"/>
          <w:lang w:bidi="fa-IR"/>
        </w:rPr>
        <w:t xml:space="preserve">قیس بر منبر 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 بهترینِ خلق خدا و فرزند فاطمه ، دختر پیامبر خداست و من ، فرستاده او به نزد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دعوتش را اجابت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عبید اللّه بن زیاد و پدرش را لعنت کرد و برای علی بن ابی طالب علیه السلام طلبِ آمرزش نمود و بر او درود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دستور داد او را از بامِ قصر به زیر انداختند و قطعه ، قطعه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خبرش به امام حسین علیه السلام رسید ، اشک ریخت و برایش 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درود فرستاده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۱۰۲۸</w:t>
      </w:r>
      <w:r>
        <w:rPr>
          <w:rFonts w:ascii="IRNazanin" w:hAnsi="IRNazanin" w:eastAsia="IRNazanin"/>
          <w:color w:val="111111"/>
          <w:sz w:val="28"/>
          <w:sz w:val="28"/>
          <w:szCs w:val="28"/>
          <w:rtl w:val="true"/>
          <w:lang w:bidi="fa-IR"/>
        </w:rPr>
        <w:t xml:space="preserve"> ، 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 بن زیدوی از یاران امام زین العابدین ، امام باقر و امام صادق علیهم السلام بود و در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ق ، مصادف با ایام شهادت امام حسین علیه السلام به دنیا آمد و به سال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ق ، در زمان حیات امام صادق علیه السلام بدرودِ حیات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شاعری توانا بود و درباره اهل بیت علیهم السلاماشعاری سروده است که بخشی از یک قصیده او در متن آمد و اینک ، دنباله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 من و آیا تو را شادمانی ای استدر حالی که شوقی نداشته و بازی نکرده ای ؟ شدّت شوقی که بردبار را به هیجان می آورَدو این شوق ، بر پیر ، عار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ستایش را بستایبا سخنِ درست و درست ترِ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 ارجمندترین اندفرزندِ شرافت و برتری و پاکی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بدسِگال دان آن کس را که از دوست داشتن آنان ، نهی ات می کندو با ریسمان آنان ، هیمه گِرد آور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4" w:name="pg12843_163428"/>
    </w:p>
    <w:p>
      <w:pPr>
        <w:pStyle w:val="Heading4"/>
        <w:numPr>
          <w:ilvl w:val="3"/>
          <w:numId w:val="1"/>
        </w:numPr>
        <w:rPr/>
      </w:pPr>
      <w:bookmarkStart w:id="955" w:name="__RefHeading___Toc2325318_3224264995"/>
      <w:bookmarkStart w:id="956" w:name="_Toc376"/>
      <w:bookmarkEnd w:id="954"/>
      <w:bookmarkEnd w:id="955"/>
      <w:r>
        <w:rPr>
          <w:rtl w:val="true"/>
        </w:rPr>
        <w:t>مالک اشتر</w:t>
      </w:r>
      <w:bookmarkEnd w:id="956"/>
    </w:p>
    <w:p>
      <w:pPr>
        <w:pStyle w:val="BookText"/>
        <w:rPr/>
      </w:pPr>
      <w:r>
        <w:rPr>
          <w:rFonts w:ascii="IRNazanin" w:hAnsi="IRNazanin" w:eastAsia="IRNazanin"/>
          <w:color w:val="111111"/>
          <w:sz w:val="28"/>
          <w:sz w:val="28"/>
          <w:szCs w:val="28"/>
          <w:rtl w:val="true"/>
          <w:lang w:bidi="fa-IR"/>
        </w:rPr>
        <w:t xml:space="preserve">پاره ای دیگر از اشعار او ،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شیدا و سرگشته مننه هوس جوانی است و نه رؤیاهایی که شبانه ، هجوم آورند ، و نه یادِ زنان زیبارویِنمکینِ رُخ چونان غزالانِ سپید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عشق من است که پنهان و پیدایش می کنمنسبت به بنی هاشم ، این بزرگْ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که اهل بخشش اندو در حکم و قضاوت ، از ستم به دورند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خیری نزدیک ترندو از هر عیبی ، دورترین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مردمان ، مهربان ترین انددر خردمندی ، خردمندترین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زنده و مُرده فرزندان آدم اندهمگی ، از پیر و پیشوایشان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 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۱۵۶۱</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۳۹۶۷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اشترمالک بن حارث بن عبد یغوث نخعی کوفی ، معروف به اشتر ، از یاران برجسته امام علی علیه السلام و از تابعیان ممتاز و شخصیتی گران مایه و بلندپایه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سفارش نامه خود به مالک ، وی را با اوصاف بزرگی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بر مرگ او افسوس خورد و درباره اش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برای من ، چنان بود که من برای پیامبر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 غمناکی کشید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مالک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مرگش بر من ،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صخره بود ، صخره ای سخت بود و اگر کوه بود ، کوهی سِتُرگ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تکّه ای از تن من ، جدا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7" w:name="pg12843_163429"/>
    </w:p>
    <w:p>
      <w:pPr>
        <w:pStyle w:val="Heading4"/>
        <w:numPr>
          <w:ilvl w:val="3"/>
          <w:numId w:val="1"/>
        </w:numPr>
        <w:rPr/>
      </w:pPr>
      <w:bookmarkStart w:id="958" w:name="__RefHeading___Toc2325320_3224264995"/>
      <w:bookmarkStart w:id="959" w:name="_Toc377"/>
      <w:bookmarkEnd w:id="957"/>
      <w:bookmarkEnd w:id="958"/>
      <w:r>
        <w:rPr>
          <w:rtl w:val="true"/>
        </w:rPr>
        <w:t>محمّد بن حسن شمّون</w:t>
      </w:r>
      <w:bookmarkEnd w:id="959"/>
    </w:p>
    <w:p>
      <w:pPr>
        <w:pStyle w:val="Heading4"/>
        <w:numPr>
          <w:ilvl w:val="3"/>
          <w:numId w:val="1"/>
        </w:numPr>
        <w:rPr/>
      </w:pPr>
      <w:bookmarkStart w:id="960" w:name="__RefHeading___Toc2325322_3224264995"/>
      <w:bookmarkStart w:id="961" w:name="_Toc378"/>
      <w:bookmarkEnd w:id="960"/>
      <w:r>
        <w:rPr>
          <w:rtl w:val="true"/>
        </w:rPr>
        <w:t>محمّد بن حنفیه</w:t>
      </w:r>
      <w:bookmarkEnd w:id="961"/>
    </w:p>
    <w:p>
      <w:pPr>
        <w:pStyle w:val="Heading4"/>
        <w:numPr>
          <w:ilvl w:val="3"/>
          <w:numId w:val="1"/>
        </w:numPr>
        <w:rPr/>
      </w:pPr>
      <w:bookmarkStart w:id="962" w:name="__RefHeading___Toc2325324_3224264995"/>
      <w:bookmarkStart w:id="963" w:name="_Toc379"/>
      <w:bookmarkEnd w:id="962"/>
      <w:r>
        <w:rPr>
          <w:rtl w:val="true"/>
        </w:rPr>
        <w:t>محمّد بن دَریاب</w:t>
      </w:r>
      <w:bookmarkEnd w:id="963"/>
    </w:p>
    <w:p>
      <w:pPr>
        <w:pStyle w:val="Heading4"/>
        <w:numPr>
          <w:ilvl w:val="3"/>
          <w:numId w:val="1"/>
        </w:numPr>
        <w:rPr/>
      </w:pPr>
      <w:bookmarkStart w:id="964" w:name="__RefHeading___Toc2325326_3224264995"/>
      <w:bookmarkStart w:id="965" w:name="_Toc380"/>
      <w:bookmarkEnd w:id="964"/>
      <w:r>
        <w:rPr>
          <w:rtl w:val="true"/>
        </w:rPr>
        <w:t>محمّد بن سنان</w:t>
      </w:r>
      <w:bookmarkEnd w:id="965"/>
    </w:p>
    <w:p>
      <w:pPr>
        <w:pStyle w:val="BookText"/>
        <w:rPr/>
      </w:pPr>
      <w:r>
        <w:rPr>
          <w:rFonts w:ascii="IRNazanin" w:hAnsi="IRNazanin" w:eastAsia="IRNazanin"/>
          <w:color w:val="111111"/>
          <w:sz w:val="28"/>
          <w:sz w:val="28"/>
          <w:szCs w:val="28"/>
          <w:rtl w:val="true"/>
          <w:lang w:bidi="fa-IR"/>
        </w:rPr>
        <w:t xml:space="preserve">محمّد بن حسن شمّونابو جعفر محمّد بن حسن بن شمّون، از یاران امام جواد ، امام هادی و امام عسکری علیهم السلاماست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واقفی بود و سپس ، غالی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ضعیف و فاسد المذهب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خاندان امام رضا علیه السلام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 امام هادی و امام عسکری علیهم السلام خرج او و چهل نفر را که همگی نانخور او بودند ،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امام عسکری مکاتبه ای دارد که در آن ، از فقر خویش شکایت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۸۹۹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حنفیهمحمّد بن حنفیه ، فرزند امام علی علیه السلام است که در روزگار حکومت ابو بکر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دانشمندان و محدّثان بلند مرتبه در خاندان امام علی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مردی شجاع و دلاور بود و در جنگ جمل ، در حالی که نوزده سال داشت ، علمدار بود و در صِفّین نیز ، پرچم فرماندهی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اهل بیت علیهم السلام روایت کرده اند که محمّد بن حنفیه ، مورد لطف و مهر و عنایت امیر مؤمنان علیه السلام بود و به امامت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اعتقاد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ق ،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دَریابظاهرا ، او همان محمّد بن عیسی بن دُریاب رِقاشی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 او را از یاران امام هادی علیه السلام برشمرده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کسانی است که درباره امامت امام عسکری علیه السلام نقل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۵۷۷۶</w:t>
      </w:r>
      <w:r>
        <w:rPr>
          <w:rFonts w:ascii="IRNazanin" w:hAnsi="IRNazanin" w:eastAsia="IRNazanin"/>
          <w:color w:val="111111"/>
          <w:sz w:val="28"/>
          <w:sz w:val="28"/>
          <w:szCs w:val="28"/>
          <w:rtl w:val="true"/>
          <w:lang w:bidi="fa-IR"/>
        </w:rPr>
        <w:t xml:space="preserve"> ،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سنانابو جعفر محمّد بن حسن بن سنان زاهدی ، در کودکی پدرش حسن را از دست داد و</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6" w:name="pg12843_163430"/>
    </w:p>
    <w:p>
      <w:pPr>
        <w:pStyle w:val="Heading4"/>
        <w:numPr>
          <w:ilvl w:val="3"/>
          <w:numId w:val="1"/>
        </w:numPr>
        <w:rPr/>
      </w:pPr>
      <w:bookmarkStart w:id="967" w:name="__RefHeading___Toc2325328_3224264995"/>
      <w:bookmarkStart w:id="968" w:name="_Toc381"/>
      <w:bookmarkEnd w:id="966"/>
      <w:bookmarkEnd w:id="967"/>
      <w:r>
        <w:rPr>
          <w:rtl w:val="true"/>
        </w:rPr>
        <w:t>محمّد بن عبد اللّه حِمیَری</w:t>
      </w:r>
      <w:bookmarkEnd w:id="968"/>
    </w:p>
    <w:p>
      <w:pPr>
        <w:pStyle w:val="BookText"/>
        <w:rPr/>
      </w:pPr>
      <w:r>
        <w:rPr>
          <w:rFonts w:ascii="IRNazanin" w:hAnsi="IRNazanin" w:eastAsia="IRNazanin"/>
          <w:color w:val="111111"/>
          <w:sz w:val="28"/>
          <w:sz w:val="28"/>
          <w:szCs w:val="28"/>
          <w:rtl w:val="true"/>
          <w:lang w:bidi="fa-IR"/>
        </w:rPr>
        <w:t xml:space="preserve">جدّش سنان ، سرپرستی او را به عهده گرفت ، لذا به او نسبت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یاران امام کاظم ، امام رضا و امام جواد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 اخباری در ستایش او روایت کرده است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روایت کرده است که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مونس و آرام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و امام جواد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 بر آتش حرام است که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اسنادش از امام جواد علیه السلام روایت کرده است که ایشان از صفوان و محمّد بن سنان ، به نیکی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آن دو ، راضی باد که من ، از آنها رضایت دارم و با من ، مخالفتی نکردند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از طرف من به صفوان و محمد بن سنان و زکریا بن آدم ، جزای نیک دهد که آنان به من ، وفادار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 به اسنادش از امام رضا علیه السلام روایت کرده است که محمّد بن سنان ، به دردِ چشم ، مبتلا شد و امام علیه السلام او را به فرزندش امام جواد علیه السلام ارجاع داد و ایشان ، برایش دعا کرد و درد چشمش به کلّی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کسی را ندیده ایم که در ضعف او حتّی سخنی گفته باشد ، مگر ابن غضائری ، در آنچه از کتاب او به ما رسیده و شاید هم در کتاب دیگرش که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در عنوان دوم و چهارم کتاب خود به ذکر اخبارِ ستایش او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هم در پایان سخنش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صفوان ، دلالت بر آن دارد که تشویش و تردید او از بین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 ش </w:t>
      </w:r>
      <w:r>
        <w:rPr>
          <w:rFonts w:ascii="IRNazanin" w:hAnsi="IRNazanin" w:eastAsia="IRNazanin"/>
          <w:color w:val="111111"/>
          <w:sz w:val="28"/>
          <w:sz w:val="28"/>
          <w:szCs w:val="28"/>
          <w:lang w:bidi="fa-IR"/>
        </w:rPr>
        <w:t>۸۸۸</w:t>
      </w:r>
      <w:r>
        <w:rPr>
          <w:rFonts w:ascii="IRNazanin" w:hAnsi="IRNazanin" w:eastAsia="IRNazanin"/>
          <w:color w:val="111111"/>
          <w:sz w:val="28"/>
          <w:sz w:val="28"/>
          <w:szCs w:val="28"/>
          <w:rtl w:val="true"/>
          <w:lang w:bidi="fa-IR"/>
        </w:rPr>
        <w:t xml:space="preserve"> ، رجال ابن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 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۵۰۶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۹۷۷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۹۸۲</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۵۸۲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۵۸۳</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اللّه حِمیَریمحمّد بن عبد اللّه بن جعفر حِمیَری قمی، ثقه و برجسته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امام زمان علیه السلام مکاتبه</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9" w:name="pg12843_163431"/>
    </w:p>
    <w:p>
      <w:pPr>
        <w:pStyle w:val="Heading4"/>
        <w:numPr>
          <w:ilvl w:val="3"/>
          <w:numId w:val="1"/>
        </w:numPr>
        <w:rPr/>
      </w:pPr>
      <w:bookmarkStart w:id="970" w:name="__RefHeading___Toc2325330_3224264995"/>
      <w:bookmarkStart w:id="971" w:name="_Toc382"/>
      <w:bookmarkEnd w:id="969"/>
      <w:bookmarkEnd w:id="970"/>
      <w:r>
        <w:rPr>
          <w:rtl w:val="true"/>
        </w:rPr>
        <w:t>محمّد بن عثمان عَمْری</w:t>
      </w:r>
      <w:bookmarkEnd w:id="971"/>
    </w:p>
    <w:p>
      <w:pPr>
        <w:pStyle w:val="Heading4"/>
        <w:numPr>
          <w:ilvl w:val="3"/>
          <w:numId w:val="1"/>
        </w:numPr>
        <w:rPr/>
      </w:pPr>
      <w:bookmarkStart w:id="972" w:name="__RefHeading___Toc2325332_3224264995"/>
      <w:bookmarkStart w:id="973" w:name="_Toc383"/>
      <w:bookmarkEnd w:id="972"/>
      <w:r>
        <w:rPr>
          <w:rtl w:val="true"/>
        </w:rPr>
        <w:t>محمّد بن علی بن ابراهیم</w:t>
      </w:r>
      <w:bookmarkEnd w:id="973"/>
    </w:p>
    <w:p>
      <w:pPr>
        <w:pStyle w:val="Heading4"/>
        <w:numPr>
          <w:ilvl w:val="3"/>
          <w:numId w:val="1"/>
        </w:numPr>
        <w:rPr/>
      </w:pPr>
      <w:bookmarkStart w:id="974" w:name="__RefHeading___Toc2325334_3224264995"/>
      <w:bookmarkStart w:id="975" w:name="_Toc384"/>
      <w:bookmarkEnd w:id="974"/>
      <w:r>
        <w:rPr>
          <w:rtl w:val="true"/>
        </w:rPr>
        <w:t>محمّد بن عُمَیر رازی</w:t>
      </w:r>
      <w:bookmarkEnd w:id="975"/>
    </w:p>
    <w:p>
      <w:pPr>
        <w:pStyle w:val="BookText"/>
        <w:rPr/>
      </w:pP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 السلام برای او و برادرانش دعا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۴۹۴</w:t>
      </w:r>
      <w:r>
        <w:rPr>
          <w:rFonts w:ascii="IRNazanin" w:hAnsi="IRNazanin" w:eastAsia="IRNazanin"/>
          <w:color w:val="111111"/>
          <w:sz w:val="28"/>
          <w:sz w:val="28"/>
          <w:szCs w:val="28"/>
          <w:rtl w:val="true"/>
          <w:lang w:bidi="fa-IR"/>
        </w:rPr>
        <w:t xml:space="preserve"> ، الغیبة ،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عثمان عَمْریمحمّد بن عثمان عَمْری ، بعد از پدرش عثمان بن سعید ، وکیل امام زمان علیه السلام بود و در خدمت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 شیعیان ، منزلتی والا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حدود پنجاه سال عهده دار کار وکالت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ابو جعفر محمّد بن عثمان بن سعید عَمْری ـ قدّس اللّه روحه ـ در مرگ پدرش، نامه تسلیت نوشت و در آن مرقوم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تو را پاداش بسیار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چون تو داغدار شدیم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کلینی ، با سندی صحیح از امام عسکری علیه السلام روایت کرده است که در پاسخ سؤالی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عَمْری و پسرش، هر دو، مورد وثوق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جانب من به تو ابلاغ می کنند، حقیقتا از جانب من ابلاغ می کنند و آنچه به تو می گویند ، از جانب من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دو حرف شنوی و فرمانبَری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ثقه و امین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۵۸۷۹</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۶۳۵۱</w:t>
      </w:r>
      <w:r>
        <w:rPr>
          <w:rFonts w:ascii="IRNazanin" w:hAnsi="IRNazanin" w:eastAsia="IRNazanin"/>
          <w:color w:val="111111"/>
          <w:sz w:val="28"/>
          <w:sz w:val="28"/>
          <w:szCs w:val="28"/>
          <w:rtl w:val="true"/>
          <w:lang w:bidi="fa-IR"/>
        </w:rPr>
        <w:t xml:space="preserve"> ،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ابراهیممحمّد بن علی بن ابراهیم بن محمّد هَمْدانی، وکیل ناحیه مقدّسه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 او را در زمره کسانی که از ائمه علیهم السلام روایت نکرده اند ، برشمرده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 وی را در شمار یاران امام عسکری علیه السلام آورده است 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و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ضعیف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۶۲۶۴</w:t>
      </w:r>
      <w:r>
        <w:rPr>
          <w:rFonts w:ascii="IRNazanin" w:hAnsi="IRNazanin" w:eastAsia="IRNazanin"/>
          <w:color w:val="111111"/>
          <w:sz w:val="28"/>
          <w:sz w:val="28"/>
          <w:szCs w:val="28"/>
          <w:rtl w:val="true"/>
          <w:lang w:bidi="fa-IR"/>
        </w:rPr>
        <w:t xml:space="preserve"> ،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۹۲۸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عُمَیر رازیمحمّد بن عُمَیر بن واقد رازی، از یاران امام جواد علیه السلام و مورد عنایت و لطف ایشان بوده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مستدرکات 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۱۴۲۰۸</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6" w:name="pg12843_163432"/>
    </w:p>
    <w:p>
      <w:pPr>
        <w:pStyle w:val="Heading4"/>
        <w:numPr>
          <w:ilvl w:val="3"/>
          <w:numId w:val="1"/>
        </w:numPr>
        <w:rPr/>
      </w:pPr>
      <w:bookmarkStart w:id="977" w:name="__RefHeading___Toc2325336_3224264995"/>
      <w:bookmarkStart w:id="978" w:name="_Toc385"/>
      <w:bookmarkEnd w:id="976"/>
      <w:bookmarkEnd w:id="977"/>
      <w:r>
        <w:rPr>
          <w:rtl w:val="true"/>
        </w:rPr>
        <w:t>محمّد بن یوسف</w:t>
      </w:r>
      <w:bookmarkEnd w:id="978"/>
    </w:p>
    <w:p>
      <w:pPr>
        <w:pStyle w:val="Heading4"/>
        <w:numPr>
          <w:ilvl w:val="3"/>
          <w:numId w:val="1"/>
        </w:numPr>
        <w:rPr/>
      </w:pPr>
      <w:bookmarkStart w:id="979" w:name="__RefHeading___Toc2325338_3224264995"/>
      <w:bookmarkStart w:id="980" w:name="_Toc386"/>
      <w:bookmarkEnd w:id="979"/>
      <w:r>
        <w:rPr>
          <w:rtl w:val="true"/>
        </w:rPr>
        <w:t>مَدلوک فَزاری</w:t>
      </w:r>
      <w:bookmarkEnd w:id="980"/>
    </w:p>
    <w:p>
      <w:pPr>
        <w:pStyle w:val="Heading4"/>
        <w:numPr>
          <w:ilvl w:val="3"/>
          <w:numId w:val="1"/>
        </w:numPr>
        <w:rPr/>
      </w:pPr>
      <w:bookmarkStart w:id="981" w:name="__RefHeading___Toc2325340_3224264995"/>
      <w:bookmarkStart w:id="982" w:name="_Toc387"/>
      <w:bookmarkEnd w:id="981"/>
      <w:r>
        <w:rPr>
          <w:rtl w:val="true"/>
        </w:rPr>
        <w:t>مسلم بن عقیل</w:t>
      </w:r>
      <w:bookmarkEnd w:id="982"/>
    </w:p>
    <w:p>
      <w:pPr>
        <w:pStyle w:val="Heading4"/>
        <w:numPr>
          <w:ilvl w:val="3"/>
          <w:numId w:val="1"/>
        </w:numPr>
        <w:rPr/>
      </w:pPr>
      <w:bookmarkStart w:id="983" w:name="__RefHeading___Toc2325342_3224264995"/>
      <w:bookmarkStart w:id="984" w:name="_Toc388"/>
      <w:bookmarkEnd w:id="983"/>
      <w:r>
        <w:rPr>
          <w:rtl w:val="true"/>
        </w:rPr>
        <w:t>مُسلم بن عوسَجه</w:t>
      </w:r>
      <w:bookmarkEnd w:id="984"/>
    </w:p>
    <w:p>
      <w:pPr>
        <w:pStyle w:val="BookText"/>
        <w:rPr/>
      </w:pPr>
      <w:r>
        <w:rPr>
          <w:rFonts w:ascii="IRNazanin" w:hAnsi="IRNazanin" w:eastAsia="IRNazanin"/>
          <w:color w:val="111111"/>
          <w:sz w:val="28"/>
          <w:sz w:val="28"/>
          <w:szCs w:val="28"/>
          <w:rtl w:val="true"/>
          <w:lang w:bidi="fa-IR"/>
        </w:rPr>
        <w:t>محمّد بن یوسفمحمّد بن یوسف شاشی، که در توقیعی از امام زمان علیه السلام در حقّ او 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رجال و حدیث ، جز روایت یاد شده در کتاب ، چیزی راجع به او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مَدلوک فَزاریابو سفیان مَدلوک فزاری ، وابسته فزاریان بود که با سَرورانش به نزد پیامبر خدا آمد و اسلام آورد و پیامبر صلی الله علیه و آله دستی به سرش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۴۸۱۶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عقیلابو داوود مسلم بن عقیل بن ابی طالب ، در کوفه به دنیا آمد و به پیامبر صلی الله علیه و آله شباهت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داماد امیر مؤمنان بود و در جنگ صِفیّن در رکاب ایشان ، شرکت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پیک نامه امام حسین علیه السلام برای کوفیان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برادرم و پسر عمویم و فرد مورد وثوق از خاندانم ، مسلم بن عقیل را سوی شما فرستادم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 در ستایش و تجلیل از او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محبّت فرزند علی کشته می شود و دیدگان مؤمنان بر او اشک می بارند و فرشتگان مقرّب ، بر وی درود می فرستند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خدا ، سپس گریست ، چندان که اشک هایش بر سینه اش روان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بلاهایی که پس از من بر سرِ خانواده ام می آید ، به خدا شِکوه می 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 نخستین شهید در قیام امام حسین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۹۵۳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عوسَجهابو حجل مسلم بن عوسجه اسدی ، از یاران امام حسین علیه السلام بود که در رکاب ایشان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درود فرستاده شده است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5" w:name="pg12843_163433"/>
    </w:p>
    <w:p>
      <w:pPr>
        <w:pStyle w:val="Heading4"/>
        <w:numPr>
          <w:ilvl w:val="3"/>
          <w:numId w:val="1"/>
        </w:numPr>
        <w:rPr/>
      </w:pPr>
      <w:bookmarkStart w:id="986" w:name="__RefHeading___Toc2325344_3224264995"/>
      <w:bookmarkStart w:id="987" w:name="_Toc389"/>
      <w:bookmarkEnd w:id="985"/>
      <w:bookmarkEnd w:id="986"/>
      <w:r>
        <w:rPr>
          <w:rtl w:val="true"/>
        </w:rPr>
        <w:t>مِعقَل بن قیس</w:t>
      </w:r>
      <w:bookmarkEnd w:id="987"/>
    </w:p>
    <w:p>
      <w:pPr>
        <w:pStyle w:val="BookText"/>
        <w:rPr/>
      </w:pPr>
      <w:r>
        <w:rPr>
          <w:rFonts w:ascii="IRNazanin" w:hAnsi="IRNazanin" w:eastAsia="IRNazanin"/>
          <w:color w:val="111111"/>
          <w:sz w:val="28"/>
          <w:sz w:val="28"/>
          <w:szCs w:val="28"/>
          <w:rtl w:val="true"/>
          <w:lang w:bidi="fa-IR"/>
        </w:rPr>
        <w:t xml:space="preserve">در زیارت دوم ، چنین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بر مسلم بن عوسجه اسدی که وقتی حسین علیه السلام به او اجازه بازگشت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از تو دست 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چه عذری برای ادا نکردن حقّ تو در پیشگاه خدا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آن قدر می جنگم تا این نیزه ام را در سینه های آنان بشکنم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قبضه شمشیر در دستم قرار داشته باشد ، بر آنان ، شمشیر خواهم زد و از تو جدا نمی شوم ، و اگر سلاحی برای جنگیدن نداشتم ، با سنگ به جانشان می 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جدا نمی شوم تا با تو بمیرم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بر او رحمت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۱۰۴۰</w:t>
      </w:r>
      <w:r>
        <w:rPr>
          <w:rFonts w:ascii="IRNazanin" w:hAnsi="IRNazanin" w:eastAsia="IRNazanin"/>
          <w:color w:val="111111"/>
          <w:sz w:val="28"/>
          <w:sz w:val="28"/>
          <w:szCs w:val="28"/>
          <w:rtl w:val="true"/>
          <w:lang w:bidi="fa-IR"/>
        </w:rPr>
        <w:t xml:space="preserve"> ،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مِعقَل بن قیساو پیامبر صلی الله علیه و آله را درک کرد و از یاران امیر مؤمنان و از بزرگان و پهلوانان کوفه بود و ریاستی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در جنگ جمل ، یکی از فرماندهان امام علی علیه السلام و رئیس پلیس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 او را به میان بنی ناجیه فرستاد و مِعقَل ، سه مرتبه آنان را به اسلام فرا خواند ؛ امّا بنی ناجیه نپذیرفتند و او ، به ناچار ، جنگندگان آنان را کُشت و بازماندگانشان را اسیر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 در حدیثی ، به اسناد خود ، روایت کرده است که امیر مؤمنان به خانه اش درآمد و یاران برجسته اش به خدمت ایشان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باصلابت و دلسوز می خواهم که مردم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روستاهای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بسیج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قیس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بن قیس تمیمی ، مردی است دلسوز و باهوش و شجاع و باصلابت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او را فرا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رفت و زمانی که برگشت امیر مؤمنان ، ضربت خورده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علی علیه السلام ، در سال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ق ، مستورد بن عَلّفه یَربوعی خارجی ، شورش کرد و معقل ، به جنگ او رفت و در مبارزه ای تن به تن ، هر یک از آن دو ، دیگری را از پا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 دانش نامه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۳۳۶</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8" w:name="pg12843_163434"/>
    </w:p>
    <w:p>
      <w:pPr>
        <w:pStyle w:val="Heading4"/>
        <w:numPr>
          <w:ilvl w:val="3"/>
          <w:numId w:val="1"/>
        </w:numPr>
        <w:rPr/>
      </w:pPr>
      <w:bookmarkStart w:id="989" w:name="__RefHeading___Toc2325346_3224264995"/>
      <w:bookmarkStart w:id="990" w:name="_Toc390"/>
      <w:bookmarkEnd w:id="988"/>
      <w:bookmarkEnd w:id="989"/>
      <w:r>
        <w:rPr>
          <w:rtl w:val="true"/>
        </w:rPr>
        <w:t>موسی بن عمر بن بَزیع</w:t>
      </w:r>
      <w:bookmarkEnd w:id="990"/>
    </w:p>
    <w:p>
      <w:pPr>
        <w:pStyle w:val="Heading4"/>
        <w:numPr>
          <w:ilvl w:val="3"/>
          <w:numId w:val="1"/>
        </w:numPr>
        <w:rPr/>
      </w:pPr>
      <w:bookmarkStart w:id="991" w:name="__RefHeading___Toc2325348_3224264995"/>
      <w:bookmarkStart w:id="992" w:name="_Toc391"/>
      <w:bookmarkEnd w:id="991"/>
      <w:r>
        <w:rPr>
          <w:rtl w:val="true"/>
        </w:rPr>
        <w:t>نابغه جَعْدی</w:t>
      </w:r>
      <w:bookmarkEnd w:id="992"/>
    </w:p>
    <w:p>
      <w:pPr>
        <w:pStyle w:val="Heading4"/>
        <w:numPr>
          <w:ilvl w:val="3"/>
          <w:numId w:val="1"/>
        </w:numPr>
        <w:rPr/>
      </w:pPr>
      <w:bookmarkStart w:id="993" w:name="__RefHeading___Toc2325350_3224264995"/>
      <w:bookmarkStart w:id="994" w:name="_Toc392"/>
      <w:bookmarkEnd w:id="993"/>
      <w:r>
        <w:rPr>
          <w:rtl w:val="true"/>
        </w:rPr>
        <w:t>وائل بن حُجر</w:t>
      </w:r>
      <w:bookmarkEnd w:id="994"/>
    </w:p>
    <w:p>
      <w:pPr>
        <w:pStyle w:val="BookText"/>
        <w:rPr/>
      </w:pPr>
      <w:r>
        <w:rPr>
          <w:rFonts w:ascii="IRNazanin" w:hAnsi="IRNazanin" w:eastAsia="IRNazanin"/>
          <w:color w:val="111111"/>
          <w:sz w:val="28"/>
          <w:sz w:val="28"/>
          <w:szCs w:val="28"/>
          <w:rtl w:val="true"/>
          <w:lang w:bidi="fa-IR"/>
        </w:rPr>
        <w:t xml:space="preserve">موسی بن عمر بن بَزیعوی از یاران امام جواد و امام هادی علیهماالسلام بوده ؛ امّا از امام رضا علیه السلام نیز روایات متعدّدی نقل کرده که برخی از آنها در عیون أخبار الرضا علیه السلام آمده است و نیکی و کمال او و منزلتش در نزد امام علیه السلام از آنها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نجاشی ، او را ثقه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کتابی هم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 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۵۵۹۸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نابغه جَعْدینام او با اختلاف ، قیس بن عبد اللّه و عبد اللّه بن قیس و حیّان بن قیس بن عبد اللّه عامری جَعْدی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جاهلیت ، از دین ابراهیم و یکتاپرستی سخن می گفت و روزه می گرفت و استغفار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قصیده ای دارد که آغازش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 را که انبازی نداردو هر که بدین ، باور نداشته باشد ، به خود ستم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خدمت پیامبر صلی الله علیه و آله رسید و اسلام آورد و قصیده رائیه اش را سرود و نخستین کسی است که چنین قصیده ای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خدا شدم که هدایت آوردو کتابی تلاوت می کرد که چون کهکشان ، نورانی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نابغه ، بعد از پیامبر صلی الله علیه و آله پیوسته نزد خلفا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در شاعری نیکو بود ؛ امّا در هجوگویی خوب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۵۱۶۲</w:t>
      </w:r>
      <w:r>
        <w:rPr>
          <w:rFonts w:ascii="IRNazanin" w:hAnsi="IRNazanin" w:eastAsia="IRNazanin"/>
          <w:color w:val="111111"/>
          <w:sz w:val="28"/>
          <w:sz w:val="28"/>
          <w:szCs w:val="28"/>
          <w:rtl w:val="true"/>
          <w:lang w:bidi="fa-IR"/>
        </w:rPr>
        <w:t xml:space="preserve"> ،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وائل بن حُجراز اَقیال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قُیل ، لقب پادشاهان حِمیَر و به معنای امیر و امیرزاده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حَضْرَموت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حاکمان آن جا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خدمت پیامبر خدا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پیش از رسیدنش ، پیامبر صلی الله علیه و آله آمدن او را به یارانش بشارت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پیامبر خدا درآمد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5" w:name="pg12843_163435"/>
    </w:p>
    <w:p>
      <w:pPr>
        <w:pStyle w:val="Heading4"/>
        <w:numPr>
          <w:ilvl w:val="3"/>
          <w:numId w:val="1"/>
        </w:numPr>
        <w:rPr/>
      </w:pPr>
      <w:bookmarkStart w:id="996" w:name="__RefHeading___Toc2325352_3224264995"/>
      <w:bookmarkStart w:id="997" w:name="_Toc393"/>
      <w:bookmarkEnd w:id="995"/>
      <w:bookmarkEnd w:id="996"/>
      <w:r>
        <w:rPr>
          <w:rtl w:val="true"/>
        </w:rPr>
        <w:t>هاشم بن عتبه مِرقال</w:t>
      </w:r>
      <w:bookmarkEnd w:id="997"/>
    </w:p>
    <w:p>
      <w:pPr>
        <w:pStyle w:val="Heading4"/>
        <w:numPr>
          <w:ilvl w:val="3"/>
          <w:numId w:val="1"/>
        </w:numPr>
        <w:rPr/>
      </w:pPr>
      <w:bookmarkStart w:id="998" w:name="__RefHeading___Toc2325354_3224264995"/>
      <w:bookmarkStart w:id="999" w:name="_Toc394"/>
      <w:bookmarkEnd w:id="998"/>
      <w:r>
        <w:rPr>
          <w:rtl w:val="true"/>
        </w:rPr>
        <w:t>هانی ابو مالک</w:t>
      </w:r>
      <w:bookmarkEnd w:id="999"/>
    </w:p>
    <w:p>
      <w:pPr>
        <w:pStyle w:val="Heading4"/>
        <w:numPr>
          <w:ilvl w:val="3"/>
          <w:numId w:val="1"/>
        </w:numPr>
        <w:rPr/>
      </w:pPr>
      <w:bookmarkStart w:id="1000" w:name="__RefHeading___Toc2325356_3224264995"/>
      <w:bookmarkStart w:id="1001" w:name="_Toc395"/>
      <w:bookmarkEnd w:id="1000"/>
      <w:r>
        <w:rPr>
          <w:rtl w:val="true"/>
        </w:rPr>
        <w:t>یزید بن اسحاق</w:t>
      </w:r>
      <w:bookmarkEnd w:id="1001"/>
    </w:p>
    <w:p>
      <w:pPr>
        <w:pStyle w:val="BookText"/>
        <w:rPr/>
      </w:pPr>
      <w:r>
        <w:rPr>
          <w:rFonts w:ascii="IRNazanin" w:hAnsi="IRNazanin" w:eastAsia="IRNazanin"/>
          <w:color w:val="111111"/>
          <w:sz w:val="28"/>
          <w:sz w:val="28"/>
          <w:szCs w:val="28"/>
          <w:rtl w:val="true"/>
          <w:lang w:bidi="fa-IR"/>
        </w:rPr>
        <w:t xml:space="preserve">ایشان به او خوشامد گفت و ردای خویش را برایش پهن کرد و او را کنار خود نشانید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او را بر اَقیال حَضْرَموت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همراه علی علیه السلام در صِفّین شرکت جُست و در آن جنگ ، پرچمدار حَضْرَموت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۵۴۴۳</w:t>
      </w:r>
      <w:r>
        <w:rPr>
          <w:rFonts w:ascii="IRNazanin" w:hAnsi="IRNazanin" w:eastAsia="IRNazanin"/>
          <w:color w:val="111111"/>
          <w:sz w:val="28"/>
          <w:sz w:val="28"/>
          <w:szCs w:val="28"/>
          <w:rtl w:val="true"/>
          <w:lang w:bidi="fa-IR"/>
        </w:rPr>
        <w:t xml:space="preserve"> ،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بن عتبه مِرقالابو عمرو هاشم بن عتبة بن ابی وقّاص مِرقال ، برادرزاده سعد بن ابی وقّاص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شخصیتی برجسته و ممتاز ، پهلوانی دلاور و از یاران بزرگ پیامبر خدا و از طرفداران وفادار امیر مؤمنان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فتح مکّه اسلام آورد و در جنگ یَرموک ، یکی از چشمانش را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شیوه خاصّی که در جنگ و حمله به دشمن داشت ،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 در جنگ جمل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جنگ صِفّین ، پرچم بزرگ خود را به او داد و در آن روز ، فرماندهی پیاده نظام بصره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صفّین ، هنگام نبرد با یک گردان اُمَوی به فرماندهی ذو کِلاع ،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 شجاعت و شهامت و پایداری و زیرکی او را ستوده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هانی ابو مالکابو مالک هانی هَمْدانی ، جدّ خالد بن یزید بن ابی مالک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 در صحابی بودن او درنگ کرده است ؛ امّا ابو حاتم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اسحاقیزید بن اسحاق بن ابی سحف غَنَوی ، ملقّب به شعر ، از یاران امام صادق و امام کاظم علیهماالسلامبود و در امامت بعد از امام هفتم ، توقّف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محمّد ، از امام رضا علیه السلام خواست که</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2" w:name="pg12843_163436"/>
    </w:p>
    <w:p>
      <w:pPr>
        <w:pStyle w:val="Heading4"/>
        <w:numPr>
          <w:ilvl w:val="3"/>
          <w:numId w:val="1"/>
        </w:numPr>
        <w:rPr/>
      </w:pPr>
      <w:bookmarkStart w:id="1003" w:name="__RefHeading___Toc2325358_3224264995"/>
      <w:bookmarkStart w:id="1004" w:name="_Toc396"/>
      <w:bookmarkEnd w:id="1002"/>
      <w:bookmarkEnd w:id="1003"/>
      <w:r>
        <w:rPr>
          <w:rtl w:val="true"/>
        </w:rPr>
        <w:t>یزید بن مسعود</w:t>
      </w:r>
      <w:bookmarkEnd w:id="1004"/>
    </w:p>
    <w:p>
      <w:pPr>
        <w:pStyle w:val="Heading4"/>
        <w:numPr>
          <w:ilvl w:val="3"/>
          <w:numId w:val="1"/>
        </w:numPr>
        <w:rPr/>
      </w:pPr>
      <w:bookmarkStart w:id="1005" w:name="__RefHeading___Toc2325360_3224264995"/>
      <w:bookmarkStart w:id="1006" w:name="_Toc397"/>
      <w:bookmarkEnd w:id="1005"/>
      <w:r>
        <w:rPr>
          <w:rtl w:val="true"/>
        </w:rPr>
        <w:t>یونس بن عبد الرحمان</w:t>
      </w:r>
      <w:bookmarkEnd w:id="1006"/>
    </w:p>
    <w:p>
      <w:pPr>
        <w:pStyle w:val="BookText"/>
        <w:rPr/>
      </w:pPr>
      <w:r>
        <w:rPr>
          <w:rFonts w:ascii="IRNazanin" w:hAnsi="IRNazanin" w:eastAsia="IRNazanin"/>
          <w:color w:val="111111"/>
          <w:sz w:val="28"/>
          <w:sz w:val="28"/>
          <w:szCs w:val="28"/>
          <w:rtl w:val="true"/>
          <w:lang w:bidi="fa-IR"/>
        </w:rPr>
        <w:t xml:space="preserve">برای هدایتش دعا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دعا کرد و یزید به سوی حق ، هدایت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آمد ، در حالی که از بلند پایه ترین شخصیت های آن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ستایشی بزرگ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 به درستی حدیث او حکم کرده و شهید ثانی ، او را ثقه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۵۰۶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۱۱۲۶</w:t>
      </w:r>
      <w:r>
        <w:rPr>
          <w:rFonts w:ascii="IRNazanin" w:hAnsi="IRNazanin" w:eastAsia="IRNazanin"/>
          <w:color w:val="111111"/>
          <w:sz w:val="28"/>
          <w:sz w:val="28"/>
          <w:szCs w:val="28"/>
          <w:rtl w:val="true"/>
          <w:lang w:bidi="fa-IR"/>
        </w:rPr>
        <w:t xml:space="preserve"> ،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۷۹۲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مسعودیزید بن مسعود نَهشِلی بصری ، از کسانی است که در پاسخ امام حسین علیه السلام نامه های شرافت مندانه نوشتند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از نیکی و کمال و معرفت او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برای پیوستن به امام حسین علیه السلام آماده شد ، پیش از آن که حرکت کند ، خبر شهادت امام علیه السلام به او رسید و از این که نتوانسته بود خود را به او برساند ، بی تابی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 مثیر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 الرحمانابو محمّد یونس بن عبد الرحمان، از یاران امام کاظم و امام رضا علیهماالسلام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شیعیان ، از اعتبار و پیش گامی و منزلتِ والایی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علم و فتوا به او راهنمایی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 ستایش های بسیار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او را توثیق کرده و کشّی ، او را از اصحاب اجماع و از فقیه ترینانِ آنان برشمرده و در ستایش وی ، اخبار فراوانی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 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۵۱۶۷</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۵۴۷۸</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7" w:name="pg12843_163437"/>
    </w:p>
    <w:p>
      <w:pPr>
        <w:pStyle w:val="Heading3"/>
        <w:numPr>
          <w:ilvl w:val="2"/>
          <w:numId w:val="1"/>
        </w:numPr>
        <w:rPr/>
      </w:pPr>
      <w:bookmarkStart w:id="1008" w:name="__RefHeading___Toc2325362_3224264995"/>
      <w:bookmarkStart w:id="1009" w:name="_Toc398"/>
      <w:bookmarkEnd w:id="1007"/>
      <w:bookmarkEnd w:id="1008"/>
      <w:r>
        <w:rPr>
          <w:rtl w:val="true"/>
        </w:rPr>
        <w:t>شناخت نامه کسانی که مورد نفرین قرار گرفته اند</w:t>
      </w:r>
      <w:bookmarkEnd w:id="1009"/>
    </w:p>
    <w:p>
      <w:pPr>
        <w:pStyle w:val="Heading4"/>
        <w:numPr>
          <w:ilvl w:val="3"/>
          <w:numId w:val="1"/>
        </w:numPr>
        <w:rPr/>
      </w:pPr>
      <w:bookmarkStart w:id="1010" w:name="__RefHeading___Toc2325364_3224264995"/>
      <w:bookmarkStart w:id="1011" w:name="_Toc399"/>
      <w:bookmarkEnd w:id="1010"/>
      <w:r>
        <w:rPr>
          <w:rtl w:val="true"/>
        </w:rPr>
        <w:t>ابن ابی حمزه</w:t>
      </w:r>
      <w:bookmarkEnd w:id="1011"/>
    </w:p>
    <w:p>
      <w:pPr>
        <w:pStyle w:val="Heading4"/>
        <w:numPr>
          <w:ilvl w:val="3"/>
          <w:numId w:val="1"/>
        </w:numPr>
        <w:rPr/>
      </w:pPr>
      <w:bookmarkStart w:id="1012" w:name="__RefHeading___Toc2325366_3224264995"/>
      <w:bookmarkStart w:id="1013" w:name="_Toc400"/>
      <w:bookmarkEnd w:id="1012"/>
      <w:r>
        <w:rPr>
          <w:rtl w:val="true"/>
        </w:rPr>
        <w:t>ابن ابی زرقاء</w:t>
      </w:r>
      <w:bookmarkEnd w:id="1013"/>
    </w:p>
    <w:p>
      <w:pPr>
        <w:pStyle w:val="BookText"/>
        <w:rPr/>
      </w:pPr>
      <w:r>
        <w:rPr>
          <w:rFonts w:ascii="IRNazanin" w:hAnsi="IRNazanin" w:eastAsia="IRNazanin"/>
          <w:color w:val="111111"/>
          <w:sz w:val="28"/>
          <w:sz w:val="28"/>
          <w:szCs w:val="28"/>
          <w:rtl w:val="true"/>
          <w:lang w:bidi="fa-IR"/>
        </w:rPr>
        <w:t>شناخت نامه کسانی که مورد نفرین قرار گرفته اندابن ابی حمزهعلی بن ابی حمزه بطائنی ، از یاران امام صادق و امام کاظم علیهماالسلام و واقفی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این عقیده را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دنیا طمع کردند و به حاکمان دنیا گراییدند و عدّه ای را به خود جذب کردند و از اموالی که با خیانت به دست آورده بودند، به آنان ، بذل و بخشش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خطاب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یارانت به الاغ می مانید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ابی حمزه بر امام رضا علیه السلام درآمد و با او سخن گفت و امامت وی را انکار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الحسن بن فضّال 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حمزه ، دروغگو ، بی اعتبار و ملعون است و من ، روا نمی دانم که حتّی یک حدیث از او روایت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مربوط به اواخر کار او می شود ؛ امّا در دوره امام باقر و امام صادق علیهماالسلامبه ظاهر ، سالم و موثّق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شیعه به اخبار او و اخبار امثال او تا آن جایی که با اخبار امامیه تعارض نداشته و آنان از این اخبار ، اعراض نکرده اند و نیز به آنچه از او در حال استقامتش روایت شده ، عمل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۳۴۰۲</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۵۰۴۹</w:t>
      </w:r>
      <w:r>
        <w:rPr>
          <w:rFonts w:ascii="IRNazanin" w:hAnsi="IRNazanin" w:eastAsia="IRNazanin"/>
          <w:color w:val="111111"/>
          <w:sz w:val="28"/>
          <w:sz w:val="28"/>
          <w:szCs w:val="28"/>
          <w:rtl w:val="true"/>
          <w:lang w:bidi="fa-IR"/>
        </w:rPr>
        <w:t xml:space="preserve"> ، رجال ابن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زرقاءاز منابع شیعه و سنّی ، نام و یا لقبی برای او ذکر نشده و درباره وی ، جز آنچه در متن کتاب آمده ، چیزی گفته نشده است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4" w:name="pg12843_163438"/>
    </w:p>
    <w:p>
      <w:pPr>
        <w:pStyle w:val="Heading4"/>
        <w:numPr>
          <w:ilvl w:val="3"/>
          <w:numId w:val="1"/>
        </w:numPr>
        <w:rPr/>
      </w:pPr>
      <w:bookmarkStart w:id="1015" w:name="__RefHeading___Toc2325368_3224264995"/>
      <w:bookmarkStart w:id="1016" w:name="_Toc401"/>
      <w:bookmarkEnd w:id="1014"/>
      <w:bookmarkEnd w:id="1015"/>
      <w:r>
        <w:rPr>
          <w:rtl w:val="true"/>
        </w:rPr>
        <w:t>ابن ابی سعید</w:t>
      </w:r>
      <w:bookmarkEnd w:id="1016"/>
    </w:p>
    <w:p>
      <w:pPr>
        <w:pStyle w:val="Heading4"/>
        <w:numPr>
          <w:ilvl w:val="3"/>
          <w:numId w:val="1"/>
        </w:numPr>
        <w:rPr/>
      </w:pPr>
      <w:bookmarkStart w:id="1017" w:name="__RefHeading___Toc2325370_3224264995"/>
      <w:bookmarkStart w:id="1018" w:name="_Toc402"/>
      <w:bookmarkEnd w:id="1017"/>
      <w:r>
        <w:rPr>
          <w:rtl w:val="true"/>
        </w:rPr>
        <w:t>ابن قیاما</w:t>
      </w:r>
      <w:bookmarkEnd w:id="1018"/>
    </w:p>
    <w:p>
      <w:pPr>
        <w:pStyle w:val="Heading4"/>
        <w:numPr>
          <w:ilvl w:val="3"/>
          <w:numId w:val="1"/>
        </w:numPr>
        <w:rPr/>
      </w:pPr>
      <w:bookmarkStart w:id="1019" w:name="__RefHeading___Toc2325372_3224264995"/>
      <w:bookmarkStart w:id="1020" w:name="_Toc403"/>
      <w:bookmarkEnd w:id="1019"/>
      <w:r>
        <w:rPr>
          <w:rtl w:val="true"/>
        </w:rPr>
        <w:t>ابن مهران</w:t>
      </w:r>
      <w:bookmarkEnd w:id="1020"/>
    </w:p>
    <w:p>
      <w:pPr>
        <w:pStyle w:val="BookText"/>
        <w:rPr/>
      </w:pPr>
      <w:r>
        <w:rPr>
          <w:rFonts w:ascii="IRNazanin" w:hAnsi="IRNazanin" w:eastAsia="IRNazanin"/>
          <w:color w:val="111111"/>
          <w:sz w:val="28"/>
          <w:sz w:val="28"/>
          <w:szCs w:val="28"/>
          <w:rtl w:val="true"/>
          <w:lang w:bidi="fa-IR"/>
        </w:rPr>
        <w:t>ابن ابی سعیدحسین بن ابی سعید، هاشم بن حیّان مکاری، از سران واقفیه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از او در زمره واقفیه نام برده و در نکوهش وی ، روایت هایی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اسناد خود از محمّد بن فضیل ، روایت کرده است که ابوالحسن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پیامبر خدا و امیر مؤمنان و فلانی و فلانی و جعفر و موسی علیهم السلامرا تکذیب کرده است و پدرانم برای من سرمشق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۷۶۰</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۸۸۳</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۸۸۴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قیاماحسین بن قیاما واسطی ، از یاران امام کاظم علیه السلام بود و در ایشان ، توقّف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 مذهب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امامت امام رضا علیه السلام اعتقاد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دانم که تو امام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دانستی؟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فرزندی نداری ، حال آن که امامت ، در فرزندْ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چند شبانه روزی نخواهد گذشت که از پشت من ، پسری به دنیا خواهد آمد که جانشین من می شود و حق را زنده و باطل را نابود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۴۹۹۷</w:t>
      </w:r>
      <w:r>
        <w:rPr>
          <w:rFonts w:ascii="IRNazanin" w:hAnsi="IRNazanin" w:eastAsia="IRNazanin"/>
          <w:color w:val="111111"/>
          <w:sz w:val="28"/>
          <w:sz w:val="28"/>
          <w:szCs w:val="28"/>
          <w:rtl w:val="true"/>
          <w:lang w:bidi="fa-IR"/>
        </w:rPr>
        <w:t xml:space="preserve"> ، 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۵۵۳</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۱۰۴۴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مهرانحسین بن مهران بن محمّد ، از اصحاب امام کاظم و امام رضا علیهماالسلام بود ، واقفی و از راویان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امام کاظم علیه السلام کتابی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امام رضا علیه السلام نامه ای نوشت و در وقوف خود با شکّ و تردید حرکت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امام رضا علیه السلام نامه ای نوشت و در آن به ایشان ، امر و نهی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او پاسخی نوشت و آن را برای یارانش فرستاد و یاران امام علیه السلام از آن رونوشت برداشتند و به او برگرداندند تا ابن مهران نتواند آن را پنهان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به امام رضا علیه السلام معرفت اندک و ضعف یقین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۵۲۶۰</w:t>
      </w:r>
      <w:r>
        <w:rPr>
          <w:rFonts w:ascii="IRNazanin" w:hAnsi="IRNazanin" w:eastAsia="IRNazanin"/>
          <w:color w:val="111111"/>
          <w:sz w:val="28"/>
          <w:sz w:val="28"/>
          <w:szCs w:val="28"/>
          <w:rtl w:val="true"/>
          <w:lang w:bidi="fa-IR"/>
        </w:rPr>
        <w:t xml:space="preserve"> ،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1" w:name="pg12843_163439"/>
    </w:p>
    <w:p>
      <w:pPr>
        <w:pStyle w:val="Heading4"/>
        <w:numPr>
          <w:ilvl w:val="3"/>
          <w:numId w:val="1"/>
        </w:numPr>
        <w:rPr/>
      </w:pPr>
      <w:bookmarkStart w:id="1022" w:name="__RefHeading___Toc2325374_3224264995"/>
      <w:bookmarkStart w:id="1023" w:name="_Toc404"/>
      <w:bookmarkEnd w:id="1021"/>
      <w:bookmarkEnd w:id="1022"/>
      <w:r>
        <w:rPr>
          <w:rtl w:val="true"/>
        </w:rPr>
        <w:t>ابن هلال</w:t>
      </w:r>
      <w:bookmarkEnd w:id="1023"/>
    </w:p>
    <w:p>
      <w:pPr>
        <w:pStyle w:val="Heading4"/>
        <w:numPr>
          <w:ilvl w:val="3"/>
          <w:numId w:val="1"/>
        </w:numPr>
        <w:rPr/>
      </w:pPr>
      <w:bookmarkStart w:id="1024" w:name="__RefHeading___Toc2325376_3224264995"/>
      <w:bookmarkStart w:id="1025" w:name="_Toc405"/>
      <w:bookmarkEnd w:id="1024"/>
      <w:r>
        <w:rPr>
          <w:rtl w:val="true"/>
        </w:rPr>
        <w:t>ابو الخطّاب</w:t>
      </w:r>
      <w:bookmarkEnd w:id="1025"/>
    </w:p>
    <w:p>
      <w:pPr>
        <w:pStyle w:val="BookText"/>
        <w:rPr/>
      </w:pPr>
      <w:r>
        <w:rPr>
          <w:rFonts w:ascii="IRNazanin" w:hAnsi="IRNazanin" w:eastAsia="IRNazanin"/>
          <w:color w:val="111111"/>
          <w:sz w:val="28"/>
          <w:sz w:val="28"/>
          <w:szCs w:val="28"/>
          <w:rtl w:val="true"/>
          <w:lang w:bidi="fa-IR"/>
        </w:rPr>
        <w:t xml:space="preserve">ابن هلالاحمد بن هلال عَبَرتایی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عَبَرتاء ، روستایی است در نواحی شهر اسکاف از آبادی های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بنی جُنَید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ق ، به دنیا آمد و در سال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ق ،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یاران امام عسکری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 بر این اتّفاق نظر داشتند که امام عسکری علیه السلام در زمان حیاتش ابو جعفر محمّد بن عثمان عُمَری را به وکالت خود ، تعیین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که از دنیا رفت ، شیعیانی که بر وکالت او هم داستان بودند ، به ابن هلال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امام واجب الإطاعه بر وکالت ابو جعفر محمّد بن عثمان تصریح کرده است ، چرا او را نمی پذیری و به وی رجوع نمی کنی؟ ابن هلال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نشنیده ام که به وکالت او تصریح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نمی کردم و اگر یقین کنم که ابو جعفر ، وکیل صاحب زمان علیه السلام است ، به او نیز جسارت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که شنیده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دانید آنچه شنیده اید ، و در ابو جعفر ، توقّف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شیعیان ، او را لعنت کردند و از وی تبرّی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توقیعی توسّط ابوالقاسم حسین بن روح صادر شد که از جمله لعنت شدگان ، ابن هلال نیز لعنت و از او اعلام برائت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ولید ،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 بن عبد اللّه شنیدم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ایم و نشنیده ایم که شیعه ای از تشیّع به ناصبیگری برگشته باشد ، مگر احمد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او غالی و در دینش مشکوک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 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۵۶۴۶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الخطّابابو الخطّاب محمّد بن مِقلاص اسدی کوفی اجوع ، که کنیه او مِقلاص ابو زینب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امام صادق علیه السلام نسبت می داد و چون امام صادق علیه السلام از غلوّ باطل او درباره خویش آگاه شد، از او تبّری جُست و او را لعنت کرد و به یارانش نیز فرمود تا از او بیزاری بجویند و در این باره ، تأکید فرمود و در اعلام بیزاری از او و لعن کردنش مبالغه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چون از امام علیه السلام کناره گرفت ، ادّعای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 از او یاد کرده و گفته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6" w:name="pg12843_163440"/>
    </w:p>
    <w:p>
      <w:pPr>
        <w:pStyle w:val="Heading4"/>
        <w:numPr>
          <w:ilvl w:val="3"/>
          <w:numId w:val="1"/>
        </w:numPr>
        <w:rPr/>
      </w:pPr>
      <w:bookmarkStart w:id="1027" w:name="__RefHeading___Toc2325378_3224264995"/>
      <w:bookmarkStart w:id="1028" w:name="_Toc406"/>
      <w:bookmarkEnd w:id="1026"/>
      <w:bookmarkEnd w:id="1027"/>
      <w:r>
        <w:rPr>
          <w:rtl w:val="true"/>
        </w:rPr>
        <w:t>ابوالسَّمهَری</w:t>
      </w:r>
      <w:bookmarkEnd w:id="1028"/>
    </w:p>
    <w:p>
      <w:pPr>
        <w:pStyle w:val="Heading4"/>
        <w:numPr>
          <w:ilvl w:val="3"/>
          <w:numId w:val="1"/>
        </w:numPr>
        <w:rPr/>
      </w:pPr>
      <w:bookmarkStart w:id="1029" w:name="__RefHeading___Toc2325380_3224264995"/>
      <w:bookmarkStart w:id="1030" w:name="_Toc407"/>
      <w:bookmarkEnd w:id="1029"/>
      <w:r>
        <w:rPr>
          <w:rtl w:val="true"/>
        </w:rPr>
        <w:t>ابو سفیان</w:t>
      </w:r>
      <w:bookmarkEnd w:id="1030"/>
    </w:p>
    <w:p>
      <w:pPr>
        <w:pStyle w:val="BookText"/>
        <w:rPr/>
      </w:pPr>
      <w:r>
        <w:rPr>
          <w:rFonts w:ascii="IRNazanin" w:hAnsi="IRNazanin" w:eastAsia="IRNazanin"/>
          <w:color w:val="111111"/>
          <w:sz w:val="28"/>
          <w:sz w:val="28"/>
          <w:szCs w:val="28"/>
          <w:rtl w:val="true"/>
          <w:lang w:bidi="fa-IR"/>
        </w:rPr>
        <w:t xml:space="preserve">او ملعون و غالی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ابو الخطّاب پیروی کردند که به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الوهیت امام صادق علیه السلام تظاهر می کردند و ابو الخطّاب را پیامبرِ مُرسل می دانستند، یا به اولوهیت ابو الخطّاب و حلول روح القُدُس در او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مغیره و ابو الخطّاب به بهشت نمی روند، مگر پس از پا زدن هایی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نیز روایت کرده است که از امام صادق علیه السلام شنیده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فرومایگان بپرهیز؛ زیرا من، ابو الخطّاب را نهی کردم، امّا او از من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لعنت کردن ابو الخطّاب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لعنت بر کسانی که با او کشته شدند و لعنت بر باقی ماندگان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نسبت به آنان، دل رحمی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بن موسی بن علی بن عبد اللّه بن عبّاس، کارگزار منصور در سِبخه کوفه، او را به قتل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xml:space="preserve"> ، 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۵۲۱</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ابوالسَّمهَریاز منابع شیعه و سنّی ، نام و یا لقبی برای او ذکر نشده و درباره وی ، جز آنچه در متن کتاب آمده ، چیزی گفته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سفیانصخر بن حرب بن امیّة بن عبد شمس بن عبد مناف قُرَشی اُمَوی ، پدر معاویه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 ده سال قبل از عام الفیل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اشراف قریش و تاجر بود و با اموال خود و قریش ، کاروان های تجاری روانه شام و غیر شام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پرچمِ سران را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اُحُد و احزاب ، فرماندهی کلّ قریش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 فتح مکّه اسلام آورد و در جنگ حُنَین و طائف ، شرکت کرد و یک چشم خود را در جنگ طائف ، از دست داد و چشم دیگرش را در جنگ یَرموک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مؤلّفة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مشرکانی که برای جلب قلوب آنان به اسلام از صدقات بهره مند</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1" w:name="pg12843_163441"/>
    </w:p>
    <w:p>
      <w:pPr>
        <w:pStyle w:val="Heading4"/>
        <w:numPr>
          <w:ilvl w:val="3"/>
          <w:numId w:val="1"/>
        </w:numPr>
        <w:rPr/>
      </w:pPr>
      <w:bookmarkStart w:id="1032" w:name="__RefHeading___Toc2325382_3224264995"/>
      <w:bookmarkStart w:id="1033" w:name="_Toc408"/>
      <w:bookmarkEnd w:id="1031"/>
      <w:bookmarkEnd w:id="1032"/>
      <w:r>
        <w:rPr>
          <w:rtl w:val="true"/>
        </w:rPr>
        <w:t>ابو منصور عِجلی</w:t>
      </w:r>
      <w:bookmarkEnd w:id="1033"/>
    </w:p>
    <w:p>
      <w:pPr>
        <w:pStyle w:val="Heading4"/>
        <w:numPr>
          <w:ilvl w:val="3"/>
          <w:numId w:val="1"/>
        </w:numPr>
        <w:rPr/>
      </w:pPr>
      <w:bookmarkStart w:id="1034" w:name="__RefHeading___Toc2325384_3224264995"/>
      <w:bookmarkStart w:id="1035" w:name="_Toc409"/>
      <w:bookmarkEnd w:id="1034"/>
      <w:r>
        <w:rPr>
          <w:rtl w:val="true"/>
        </w:rPr>
        <w:t>ابو موسی اشعری</w:t>
      </w:r>
      <w:bookmarkEnd w:id="1035"/>
    </w:p>
    <w:p>
      <w:pPr>
        <w:pStyle w:val="BookText"/>
        <w:rPr/>
      </w:pPr>
      <w:r>
        <w:rPr>
          <w:rFonts w:ascii="IRNazanin" w:hAnsi="IRNazanin" w:eastAsia="IRNazanin"/>
          <w:color w:val="111111"/>
          <w:sz w:val="28"/>
          <w:sz w:val="28"/>
          <w:szCs w:val="28"/>
          <w:rtl w:val="true"/>
          <w:lang w:bidi="fa-IR"/>
        </w:rPr>
        <w:t>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خلافت عثمان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مرگ او را از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ق ، به اختلاف ،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منصور عِجلیابو منصور عِجلی، خود را به امام باقر علیه السلام منتسب می کرد ؛ امّا پس از آن که امام علیه السلام از او بیزاری جُست و او را طرد کرد، ادّعای امامت نمود و مردم را به سوی خود، فرا خواند و چون امام باقر علیه السلام درگذشت،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من منتقل شده است؛ و آشکارا دَم از آن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این فرقه، از بنی کِنْده، در کوفه خروج کردند تا آن که یوسف بن عمر ثقفی، حاکم عراق، در روزگار هشام بن عبد الملک، از ماجرای او و دعوت باطلش اطّلاع یافت و او را گرفت و بر دار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عِجلی، مدّعی بود که علی علیه السلام همان پاره افتاده از آسمان است که در آیه شریف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یَرَوْاْ کِسْفًا مِّنَ السَّمَآءِ سَاقِطًا یَقُولُواْ سَحَابٌ مَّرْکُومٌ ؛ و اگر پاره ای از آسمان را ببینند که افتاده است، می گویند ابری است توده شده</w:t>
      </w:r>
      <w:r>
        <w:rPr>
          <w:rFonts w:eastAsia="IRNazanin" w:cs="IRNazanin"/>
          <w:color w:val="111111"/>
          <w:sz w:val="28"/>
          <w:szCs w:val="28"/>
          <w:rtl w:val="true"/>
          <w:lang w:bidi="fa-IR"/>
        </w:rPr>
        <w:t xml:space="preserve">» . </w:t>
      </w:r>
      <w:r>
        <w:rPr>
          <w:rStyle w:val="FootnoteAnchor"/>
          <w:rtl w:val="true"/>
        </w:rPr>
        <w:footnoteReference w:id="1090"/>
      </w:r>
      <w:r>
        <w:rPr>
          <w:rFonts w:ascii="IRNazanin" w:hAnsi="IRNazanin" w:eastAsia="IRNazanin"/>
          <w:color w:val="111111"/>
          <w:sz w:val="28"/>
          <w:sz w:val="28"/>
          <w:szCs w:val="28"/>
          <w:rtl w:val="true"/>
          <w:lang w:bidi="fa-IR"/>
        </w:rPr>
        <w:t>این فرقه ، معتقد بودند که واجبات ، برداشته شده و حرام ها ، روا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از غُلات اند، منسوب به این شخص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 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 الملل والنحل ، 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اشعریابو موسی عبد اللّه بن قیس بن سلیم اشعری، از یاران پیامبر صلی الله علیه و آله واهل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 در مکّه اسلام آورد و پیامبر خدا ، او را بر زبیله وعدن از نواحی یمن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 حکومت بصره را به او سپرد و پس از کشته شدن عمر، عثمان ، او را در سِمَتش ابقا کرد ؛ امّا بعد ، عزلش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از بصره به کوفه رفت و در آن جا بود تا آن که کوفیان ، سعید بن عاص را بیرون کردند و از عثمان خواستند او را حاکم ایشان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هم او را بر کوفه گماشت و تا کشته شدن عثمان ، در این مقام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او را برکنار کرد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6" w:name="pg12843_163442"/>
    </w:p>
    <w:p>
      <w:pPr>
        <w:pStyle w:val="Heading4"/>
        <w:numPr>
          <w:ilvl w:val="3"/>
          <w:numId w:val="1"/>
        </w:numPr>
        <w:rPr/>
      </w:pPr>
      <w:bookmarkStart w:id="1037" w:name="__RefHeading___Toc2325386_3224264995"/>
      <w:bookmarkStart w:id="1038" w:name="_Toc410"/>
      <w:bookmarkEnd w:id="1036"/>
      <w:bookmarkEnd w:id="1037"/>
      <w:r>
        <w:rPr>
          <w:rtl w:val="true"/>
        </w:rPr>
        <w:t>اشعث بن قیس و فرزندان او</w:t>
      </w:r>
      <w:bookmarkEnd w:id="1038"/>
    </w:p>
    <w:p>
      <w:pPr>
        <w:pStyle w:val="BookText"/>
        <w:rPr/>
      </w:pPr>
      <w:r>
        <w:rPr>
          <w:rFonts w:ascii="IRNazanin" w:hAnsi="IRNazanin" w:eastAsia="IRNazanin"/>
          <w:color w:val="111111"/>
          <w:sz w:val="28"/>
          <w:sz w:val="28"/>
          <w:szCs w:val="28"/>
          <w:rtl w:val="true"/>
          <w:lang w:bidi="fa-IR"/>
        </w:rPr>
        <w:t xml:space="preserve">در غائله اصحاب جَمَل، ابو موسی ، مردم را از یاری دادن به امام علیه السلام باز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علیه السلام او را برکنار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در جنگ صِفّین نیز خود را کنار کشید و به صف کناره گیران از جنگ پیوست ؛ امّا زمانی که حَکَمیت بر امام علیه السلام تحمیل شد، ابو موسی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علی علیه السلام تحمیل گردید و همه اینها با پافشاری اشعث بن قیس و خزرج و گرفتاری های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دانست که ابوموسی حق را ضایع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در سال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ق، در سن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سالگی،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 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قیس و فرزندان اواشعث بن قیس بن مَعدیکَرِب کِنْدی، کنیه اش ابو محمّد و نامش مَعدیکَرِب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یمن و از یاران پیامبر صلی الله علیه و آله بود که بعد از رحلت ایشان ، با مرتد شدن اهل یأمر ، او نیز مرتد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 خواهرش امّ فَروَه را که یکْ چشم بود ، به همسری او درآورد و او محمّد را برای اشعث به دنیا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 حاکم آذربایجان بود و امام علی علیه السلام او را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صِفّین شرکت نمود و در پیدایی خوارج ، دست داشت، چنان که در شعله ور ساختن آتش جنگ نهروان نیز نقش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حدّی درنده خو بود که امام علیه السلام را تهدید به قتل کرد و امام علیه السلام او را منافق خواند و لعنتش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در سال چهلم هجری هلاک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۴۷۳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فرزندان 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دو تن از فرزندان اشعث ، از امام صادق علیه السلام اجازه ورود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آنها اجازه نداد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 عدّه ای را لعنت کرد و این لعنت در آنان و نسل هایشان تا روز قیامت ، جاری 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۷۷۷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اشعث بن قیس، جعده ، امام مجتبی علیه السلام را مسموم کرد و فرزندش محمّد ، در ریختن خون امام حسین علیه السلام شریک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دیگرش قیس ، از فرماندهان سپاه عمر بن سعد در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قطیفه امام حسین علیه السلام را که از ابریشم بود ، به تاراج بُرد و از آن پس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9" w:name="pg12843_163443"/>
    </w:p>
    <w:p>
      <w:pPr>
        <w:pStyle w:val="Heading4"/>
        <w:numPr>
          <w:ilvl w:val="3"/>
          <w:numId w:val="1"/>
        </w:numPr>
        <w:rPr/>
      </w:pPr>
      <w:bookmarkStart w:id="1040" w:name="__RefHeading___Toc2325388_3224264995"/>
      <w:bookmarkStart w:id="1041" w:name="_Toc411"/>
      <w:bookmarkEnd w:id="1039"/>
      <w:bookmarkEnd w:id="1040"/>
      <w:r>
        <w:rPr>
          <w:rtl w:val="true"/>
        </w:rPr>
        <w:t>اَنَس بن مالک</w:t>
      </w:r>
      <w:bookmarkEnd w:id="1041"/>
    </w:p>
    <w:p>
      <w:pPr>
        <w:pStyle w:val="Heading4"/>
        <w:numPr>
          <w:ilvl w:val="3"/>
          <w:numId w:val="1"/>
        </w:numPr>
        <w:rPr/>
      </w:pPr>
      <w:bookmarkStart w:id="1042" w:name="__RefHeading___Toc2325390_3224264995"/>
      <w:bookmarkStart w:id="1043" w:name="_Toc412"/>
      <w:bookmarkEnd w:id="1042"/>
      <w:r>
        <w:rPr>
          <w:rtl w:val="true"/>
        </w:rPr>
        <w:t>بَراء بن عازب</w:t>
      </w:r>
      <w:bookmarkEnd w:id="1043"/>
    </w:p>
    <w:p>
      <w:pPr>
        <w:pStyle w:val="Heading4"/>
        <w:numPr>
          <w:ilvl w:val="3"/>
          <w:numId w:val="1"/>
        </w:numPr>
        <w:rPr/>
      </w:pPr>
      <w:bookmarkStart w:id="1044" w:name="__RefHeading___Toc2325392_3224264995"/>
      <w:bookmarkStart w:id="1045" w:name="_Toc413"/>
      <w:bookmarkEnd w:id="1044"/>
      <w:r>
        <w:rPr>
          <w:rtl w:val="true"/>
        </w:rPr>
        <w:t>بَرمَکیان</w:t>
      </w:r>
      <w:bookmarkEnd w:id="1045"/>
    </w:p>
    <w:p>
      <w:pPr>
        <w:pStyle w:val="BookText"/>
        <w:rPr/>
      </w:pP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قطیفه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مالکنام او ابو حمزه اَنَس بن مالک بن نضر انصاری خزرجی است که مادرش او را به پیامبر خدا اهدا کرد تا به ایشان ،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سال خدمتکار پیامبر صلی الله علیه و آله بود و در زمان رحلت ایشان ، بیست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پیامبر خدا به بدر رفت و آن زمان ، نوجوانی بود که به ایشان ،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حدیبیه و حج پیامبر صلی الله علیه و آله و فتح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حُنَین و طائف ،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تأسیس بصره، در روزگار عمر بن خطّاب ، به آن جا رفت و آخرین صحابیِ پیامبر خدا در بصره بود و به سال نود یا پس از آن تا سال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ق ،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عازبابو عمرو یا ابو عماره بَراء بن عازب بن حارث خزرجی انصاری، در خردسالی اسلام آورد و در پانزده غزوه با پیامبر خدا ، شرکت کرد که نخستین آنها خندق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کوفه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جنگ جمل و صِفّین و نهروان ، علی علیه السلام را همراهی کرد و در جنگ شوشتر به همراه ابو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عثمان، به سال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ق، حاکم 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دوره مُصعَب بن زبیر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کارهای حکومتی کناره گیری کرد و در سال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ق ،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بَرمَکیانبَرمَکیان ، فرزندان و نوادگان خالد بن بَرمَک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هارون الرشید در سال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ق ، به خلافت رسید ، برمکیان را به دربار خود نزدیک کرد و آنان را به وزارت برگزید و خواهرش عبّاسه را به همسری جعفر بن یحیی بن خالد برمکی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سلطه</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6" w:name="pg12843_163444"/>
    </w:p>
    <w:p>
      <w:pPr>
        <w:pStyle w:val="Heading4"/>
        <w:numPr>
          <w:ilvl w:val="3"/>
          <w:numId w:val="1"/>
        </w:numPr>
        <w:rPr/>
      </w:pPr>
      <w:bookmarkStart w:id="1047" w:name="__RefHeading___Toc2325394_3224264995"/>
      <w:bookmarkStart w:id="1048" w:name="_Toc414"/>
      <w:bookmarkEnd w:id="1046"/>
      <w:bookmarkEnd w:id="1047"/>
      <w:r>
        <w:rPr>
          <w:rtl w:val="true"/>
        </w:rPr>
        <w:t>بَزیع</w:t>
      </w:r>
      <w:bookmarkEnd w:id="1048"/>
    </w:p>
    <w:p>
      <w:pPr>
        <w:pStyle w:val="Heading4"/>
        <w:numPr>
          <w:ilvl w:val="3"/>
          <w:numId w:val="1"/>
        </w:numPr>
        <w:rPr/>
      </w:pPr>
      <w:bookmarkStart w:id="1049" w:name="__RefHeading___Toc2325396_3224264995"/>
      <w:bookmarkStart w:id="1050" w:name="_Toc415"/>
      <w:bookmarkEnd w:id="1049"/>
      <w:r>
        <w:rPr>
          <w:rtl w:val="true"/>
        </w:rPr>
        <w:t>بشّار شَعَیری</w:t>
      </w:r>
      <w:bookmarkEnd w:id="1050"/>
    </w:p>
    <w:p>
      <w:pPr>
        <w:pStyle w:val="BookText"/>
        <w:rPr/>
      </w:pPr>
      <w:r>
        <w:rPr>
          <w:rFonts w:ascii="IRNazanin" w:hAnsi="IRNazanin" w:eastAsia="IRNazanin"/>
          <w:color w:val="111111"/>
          <w:sz w:val="28"/>
          <w:sz w:val="28"/>
          <w:szCs w:val="28"/>
          <w:rtl w:val="true"/>
          <w:lang w:bidi="fa-IR"/>
        </w:rPr>
        <w:t xml:space="preserve">بَرمَکیان به جایی رسید که بیم و امید مردم از بَرامکِه بیشتر از خود هارون الرشید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 هارون را وا داشت که سیطره آنان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را زندانی کرد و تحت فشار قرارشان داد تا آن که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برمکیان از به خلافت رسیدن هارون الرشید تا کشته شدن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ق ، نزدیک به هجده سال طول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السیّد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بَزیعنام او بَزیع بن موسی حائک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ادّعا کرد پیامبر است و از جانب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خداست،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بزیع به پیامبری ابو الخطّاب ، گواهی داد و ابو الخطّاب و یارانش ، از بَزیع ، بیزاری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او نسبت دروغ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 درباره او و بنان و سریّ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خدایشان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 خود را از فرقِ سر تا نافش به صورت زیباترین انسان به آنان می نمایانَد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یعفور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بَزیع ، مدّعی است که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او شنیدی که این را می گوید ، او را بکُش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ابن ابی یعفور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بزیع ، چه 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چیزی بهتر از کشته شدن نبود ، چون هرگز توبه نمی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فرقه بزیعیه، از فرقه های غُلات ، منسوب به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الشیعة ، 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 شَعَیرینام او ابو اسماعیل کوفی بشّار شُعَیری دهقان و بنا 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بیّاع الشَعیر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قولی اشعری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مرتد و کافر و فاسق و مشرک و غالی و ملعون و مذموم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عَلْیاویه یا عَلْباویه ، اشتراک عقیده داشت که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خداست و با ربوبیت خود از آنان گریخت و در قالب علوی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قالب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1" w:name="pg12843_163445"/>
    </w:p>
    <w:p>
      <w:pPr>
        <w:pStyle w:val="Heading4"/>
        <w:numPr>
          <w:ilvl w:val="3"/>
          <w:numId w:val="1"/>
        </w:numPr>
        <w:rPr/>
      </w:pPr>
      <w:bookmarkStart w:id="1052" w:name="__RefHeading___Toc2325398_3224264995"/>
      <w:bookmarkStart w:id="1053" w:name="_Toc416"/>
      <w:bookmarkEnd w:id="1051"/>
      <w:bookmarkEnd w:id="1052"/>
      <w:r>
        <w:rPr>
          <w:rtl w:val="true"/>
        </w:rPr>
        <w:t>بنان البیان</w:t>
      </w:r>
      <w:bookmarkEnd w:id="1053"/>
    </w:p>
    <w:p>
      <w:pPr>
        <w:pStyle w:val="Heading4"/>
        <w:numPr>
          <w:ilvl w:val="3"/>
          <w:numId w:val="1"/>
        </w:numPr>
        <w:rPr/>
      </w:pPr>
      <w:bookmarkStart w:id="1054" w:name="__RefHeading___Toc2325400_3224264995"/>
      <w:bookmarkStart w:id="1055" w:name="_Toc417"/>
      <w:bookmarkEnd w:id="1054"/>
      <w:r>
        <w:rPr>
          <w:rtl w:val="true"/>
        </w:rPr>
        <w:t>تمیم بن حُصَین</w:t>
      </w:r>
      <w:bookmarkEnd w:id="1055"/>
    </w:p>
    <w:p>
      <w:pPr>
        <w:pStyle w:val="BookText"/>
        <w:rPr/>
      </w:pPr>
      <w:r>
        <w:rPr>
          <w:rFonts w:ascii="IRNazanin" w:hAnsi="IRNazanin" w:eastAsia="IRNazanin"/>
          <w:color w:val="111111"/>
          <w:sz w:val="28"/>
          <w:sz w:val="28"/>
          <w:szCs w:val="28"/>
          <w:rtl w:val="true"/>
          <w:lang w:bidi="fa-IR"/>
        </w:rPr>
        <w:t xml:space="preserve">خود را بنده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فرستاده اش و محمّد ، نشان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پیروان ابو الخطّاب ، در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فاطمه، حسن و حسین علیهم السلام موافق است و این که سه نفر آنان،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حسن و حسین ، معنای مجازی دارند و آن که حقیقت دارد ، تنها شخصِ علی است؛ زیرا او نخستینِ اینان در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شخص محمّد صلی الله علیه و آله را انکار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بنده و علی ، خداوندست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بشار شُعَیری ، ربوبیت محمّد را انکار کرد و آن را در علی قرار داد و محمّد را بنده علی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به مَرازِم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وارد کوفه شدی ، نزد بشّار شُعَیری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به تو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 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۴۶۱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۷۴۳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۷۴۴</w:t>
      </w:r>
      <w:r>
        <w:rPr>
          <w:rFonts w:ascii="IRNazanin" w:hAnsi="IRNazanin" w:eastAsia="IRNazanin"/>
          <w:color w:val="111111"/>
          <w:sz w:val="28"/>
          <w:sz w:val="28"/>
          <w:szCs w:val="28"/>
          <w:rtl w:val="true"/>
          <w:lang w:bidi="fa-IR"/>
        </w:rPr>
        <w:t xml:space="preserve"> ،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بنان البیاننام او بیان بن سمعان تمیمی نَهدی تبّان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است و دومی درست تر است ؛ چون نوبختی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 پیروان بیان نَهْدی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 فرقه ای هستند که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قائم مهدی علیه السلام ، همان ابو هاشم عبد اللّه بن محمّد بن حنفیه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سرپرست خلق است و بر می گردد و زمام امورِ مردم را به دست می گیرد و بر زمین ، فرمان روا می شود و پس از او وصی ای نیست و درباره او غلو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ابو هاشم، بیان ، ادّعای پیامبری کرد و جمعی از پیروانش قائل به انتقال امامت از ابو هاشم به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 از غالیان معتقد به الوهیت امیر مؤمنان علی علیه السلام بود و سپس ، ادّعا کرد که جزء الهی، با نوعی از تناسخ، به وجود او منتقل شده است و از این رو ، شایسته آن است که امام و خلیفه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عبد اللّه قسری ، او را به سبب این اعتقادش به قتل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الشیعة ، 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 الملل 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 بن حُصَیناین شخص ، جز با روایت یاد شده در متن کتاب ، شناخته نشده است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6" w:name="pg12843_163446"/>
    </w:p>
    <w:p>
      <w:pPr>
        <w:pStyle w:val="Heading4"/>
        <w:numPr>
          <w:ilvl w:val="3"/>
          <w:numId w:val="1"/>
        </w:numPr>
        <w:rPr/>
      </w:pPr>
      <w:bookmarkStart w:id="1057" w:name="__RefHeading___Toc2325402_3224264995"/>
      <w:bookmarkStart w:id="1058" w:name="_Toc418"/>
      <w:bookmarkEnd w:id="1056"/>
      <w:bookmarkEnd w:id="1057"/>
      <w:r>
        <w:rPr>
          <w:rtl w:val="true"/>
        </w:rPr>
        <w:t>جریر بن عبداللّه</w:t>
      </w:r>
      <w:bookmarkEnd w:id="1058"/>
    </w:p>
    <w:p>
      <w:pPr>
        <w:pStyle w:val="Heading4"/>
        <w:numPr>
          <w:ilvl w:val="3"/>
          <w:numId w:val="1"/>
        </w:numPr>
        <w:rPr/>
      </w:pPr>
      <w:bookmarkStart w:id="1059" w:name="__RefHeading___Toc2325404_3224264995"/>
      <w:bookmarkStart w:id="1060" w:name="_Toc419"/>
      <w:bookmarkEnd w:id="1059"/>
      <w:r>
        <w:rPr>
          <w:rtl w:val="true"/>
        </w:rPr>
        <w:t>حرملة بن کاهله</w:t>
      </w:r>
      <w:bookmarkEnd w:id="1060"/>
    </w:p>
    <w:p>
      <w:pPr>
        <w:pStyle w:val="Heading4"/>
        <w:numPr>
          <w:ilvl w:val="3"/>
          <w:numId w:val="1"/>
        </w:numPr>
        <w:rPr/>
      </w:pPr>
      <w:bookmarkStart w:id="1061" w:name="__RefHeading___Toc2325406_3224264995"/>
      <w:bookmarkStart w:id="1062" w:name="_Toc420"/>
      <w:bookmarkEnd w:id="1061"/>
      <w:r>
        <w:rPr>
          <w:rtl w:val="true"/>
        </w:rPr>
        <w:t>حسن بن محمّد بن بابا قمی</w:t>
      </w:r>
      <w:bookmarkEnd w:id="1062"/>
    </w:p>
    <w:p>
      <w:pPr>
        <w:pStyle w:val="BookText"/>
        <w:rPr/>
      </w:pPr>
      <w:r>
        <w:rPr>
          <w:rFonts w:ascii="IRNazanin" w:hAnsi="IRNazanin" w:eastAsia="IRNazanin"/>
          <w:color w:val="111111"/>
          <w:sz w:val="28"/>
          <w:sz w:val="28"/>
          <w:szCs w:val="28"/>
          <w:rtl w:val="true"/>
          <w:lang w:bidi="fa-IR"/>
        </w:rPr>
        <w:t xml:space="preserve">جریر بن عبداللّهنام او ابو عمرو و بنا به قولی ابو عبد اللّه بِجلی ، جریر بن عبد اللّه بن جابر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 چهل روز پیش از رحلت پیامبر صلی الله علیه و آله مسلمان شد و در سال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و بنا به قولی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ق ،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جنگ های عراق، مانند قادسیه و جز آن، شرکت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پیامبر خدا ، وی را به ذوخَلَصه ، بتکده متعلّق به خَثعَم فرستاد تا آن را ویران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به علی علیه السلام کینه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خانه وی را در کوفه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شادی کشته شدن امام حسین علیه السلام مسجدی در کوفه به نام خودش ساخت که امام باقر علیه السلام آن را از مسجدهای نفرین شده ،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۲۵۹۷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حرملة بن کاهلهحرملة بن کاهله اسدی ، در جنگ با امام حسین علیه السلام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عبد اللّه بن حسن بن علی را که سپاهیان دشمن را از پیرامون امام حسین علیه السلام دور می کرد، با پرتاب تیری به شهادت رساند و سرش را بُرید، و چنان که در متن آمده است، امام حسین علیه السلام او را نفرین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۵۷۴</w:t>
      </w:r>
      <w:r>
        <w:rPr>
          <w:rFonts w:ascii="IRNazanin" w:hAnsi="IRNazanin" w:eastAsia="IRNazanin"/>
          <w:color w:val="111111"/>
          <w:sz w:val="28"/>
          <w:sz w:val="28"/>
          <w:szCs w:val="28"/>
          <w:rtl w:val="true"/>
          <w:lang w:bidi="fa-IR"/>
        </w:rPr>
        <w:t xml:space="preserve"> ، اللّهوف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محمّد بن بابا قمیشیخ طوسی ، او را در شمار یاران امام هادی و امام عسکری علیهماالسلام آورده و گفته که غالی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به سند خود از سهیل بن محمّد روایت کرده است که به امام عسکری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دوستان شما درباره حسن بن محمّد بن بابا ، دچار شبهه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درباره او چه می فرمایی ، سَرورم؟ آیا او را از خود بدانیم یا از او بیزاری جوییم یا درباره اش سکوت کنیم ، چون راجع به او حرف و حدیث ، بسیار است؟ امام علیه السلام به خطّ خود مرقوم فرمود و من آن را خواندم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و فارس ، ملعون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دوی آنها بیزاری جویید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لعنت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روایت و از آنچه در متن کتاب آمده ، علّت تأکید در</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3" w:name="pg12843_163447"/>
    </w:p>
    <w:p>
      <w:pPr>
        <w:pStyle w:val="Heading4"/>
        <w:numPr>
          <w:ilvl w:val="3"/>
          <w:numId w:val="1"/>
        </w:numPr>
        <w:rPr/>
      </w:pPr>
      <w:bookmarkStart w:id="1064" w:name="__RefHeading___Toc2325408_3224264995"/>
      <w:bookmarkStart w:id="1065" w:name="_Toc421"/>
      <w:bookmarkEnd w:id="1063"/>
      <w:bookmarkEnd w:id="1064"/>
      <w:r>
        <w:rPr>
          <w:rtl w:val="true"/>
        </w:rPr>
        <w:t>حَکَم بن ابی العاص</w:t>
      </w:r>
      <w:bookmarkEnd w:id="1065"/>
    </w:p>
    <w:p>
      <w:pPr>
        <w:pStyle w:val="Heading4"/>
        <w:numPr>
          <w:ilvl w:val="3"/>
          <w:numId w:val="1"/>
        </w:numPr>
        <w:rPr/>
      </w:pPr>
      <w:bookmarkStart w:id="1066" w:name="__RefHeading___Toc2325410_3224264995"/>
      <w:bookmarkStart w:id="1067" w:name="_Toc422"/>
      <w:bookmarkEnd w:id="1066"/>
      <w:r>
        <w:rPr>
          <w:rtl w:val="true"/>
        </w:rPr>
        <w:t>حکیم بن عبّاس</w:t>
      </w:r>
      <w:bookmarkEnd w:id="1067"/>
    </w:p>
    <w:p>
      <w:pPr>
        <w:pStyle w:val="Heading4"/>
        <w:numPr>
          <w:ilvl w:val="3"/>
          <w:numId w:val="1"/>
        </w:numPr>
        <w:rPr/>
      </w:pPr>
      <w:bookmarkStart w:id="1068" w:name="__RefHeading___Toc2325412_3224264995"/>
      <w:bookmarkStart w:id="1069" w:name="_Toc423"/>
      <w:bookmarkEnd w:id="1068"/>
      <w:r>
        <w:rPr>
          <w:rtl w:val="true"/>
        </w:rPr>
        <w:t>حمزه</w:t>
      </w:r>
      <w:bookmarkEnd w:id="1069"/>
    </w:p>
    <w:p>
      <w:pPr>
        <w:pStyle w:val="BookText"/>
        <w:rPr/>
      </w:pPr>
      <w:r>
        <w:rPr>
          <w:rFonts w:ascii="IRNazanin" w:hAnsi="IRNazanin" w:eastAsia="IRNazanin"/>
          <w:color w:val="111111"/>
          <w:sz w:val="28"/>
          <w:sz w:val="28"/>
          <w:szCs w:val="28"/>
          <w:rtl w:val="true"/>
          <w:lang w:bidi="fa-IR"/>
        </w:rPr>
        <w:t xml:space="preserve">لعن و بیزاری جستن از این دو نفر ، روشن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۵۶۸۴</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۵۸۴۷</w:t>
      </w:r>
      <w:r>
        <w:rPr>
          <w:rFonts w:ascii="IRNazanin" w:hAnsi="IRNazanin" w:eastAsia="IRNazanin"/>
          <w:color w:val="111111"/>
          <w:sz w:val="28"/>
          <w:sz w:val="28"/>
          <w:szCs w:val="28"/>
          <w:rtl w:val="true"/>
          <w:lang w:bidi="fa-IR"/>
        </w:rPr>
        <w:t xml:space="preserve"> ، 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۱۰۱۱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بن ابی العاصابو مروان حَکَم بن ابی العاص بن اُمیّة بن عبد الشّمس اُمَوی ، ابن حَکَم ، عموی عثمان بن عفّان است و در جاهلیت ، همسایه پیامبر خدا بود و ایشان را مسخره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می رفت و حَکَم ، پشت سرِ او حرکت می کرد و شانه های خود را تکان می داد و دست هایش را می پیچاند و راه رفتن پیامبر خدا را مسخره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دستش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همین طور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پس ، حَکَم به همان حال تکان خوردن شانه ها و پیچاندن دست هایش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پیامبر خدا ، او را از مدینه تبعید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تبعید او علّت دیگری نیز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را لعنت کرد، و او به طائف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 دلائل النبوّة ، 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بن عبّاسنام او حکیم بن عبّاس کلبی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 بجز آنچه در متن آمده ، مطلب دیگری گفته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حمزهحمزة بن عماره بَربَری، از اصحاب امام صادق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به اِسناد خود از بُرَید بن معاویه عَجَلی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عماره بربری ـ که خدایش لعنت کند ـ به پیروانش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هر شب نزد من می آید و شخصی هم پیوسته ادّعا می کند که او ، امام باقر علیه السلام را به وی هم نشان می دهد</w:t>
      </w:r>
      <w:r>
        <w:rPr>
          <w:rFonts w:eastAsia="IRNazanin" w:cs="IRNazanin"/>
          <w:color w:val="111111"/>
          <w:sz w:val="28"/>
          <w:szCs w:val="28"/>
          <w:rtl w:val="true"/>
          <w:lang w:bidi="fa-IR"/>
        </w:rPr>
        <w:t xml:space="preserve">. </w:t>
      </w:r>
      <w:r>
        <w:rPr>
          <w:rStyle w:val="FootnoteAnchor"/>
          <w:rtl w:val="true"/>
        </w:rPr>
        <w:footnoteReference w:id="1091"/>
      </w:r>
      <w:r>
        <w:rPr>
          <w:rFonts w:ascii="IRNazanin" w:hAnsi="IRNazanin" w:eastAsia="IRNazanin"/>
          <w:color w:val="111111"/>
          <w:sz w:val="28"/>
          <w:sz w:val="28"/>
          <w:szCs w:val="28"/>
          <w:rtl w:val="true"/>
          <w:lang w:bidi="fa-IR"/>
        </w:rPr>
        <w:t xml:space="preserve">روزی ، اتّفاقی با امام باقر علیه السلام ملاقات کردم و ادّعای حمزه را به ایشان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0" w:name="pg12843_163448"/>
    </w:p>
    <w:p>
      <w:pPr>
        <w:pStyle w:val="Heading4"/>
        <w:numPr>
          <w:ilvl w:val="3"/>
          <w:numId w:val="1"/>
        </w:numPr>
        <w:rPr/>
      </w:pPr>
      <w:bookmarkStart w:id="1071" w:name="__RefHeading___Toc2325414_3224264995"/>
      <w:bookmarkStart w:id="1072" w:name="_Toc424"/>
      <w:bookmarkEnd w:id="1070"/>
      <w:bookmarkEnd w:id="1071"/>
      <w:r>
        <w:rPr>
          <w:rtl w:val="true"/>
        </w:rPr>
        <w:t>خالد بن یزید بَجَلی</w:t>
      </w:r>
      <w:bookmarkEnd w:id="1072"/>
    </w:p>
    <w:p>
      <w:pPr>
        <w:pStyle w:val="Heading4"/>
        <w:numPr>
          <w:ilvl w:val="3"/>
          <w:numId w:val="1"/>
        </w:numPr>
        <w:rPr/>
      </w:pPr>
      <w:bookmarkStart w:id="1073" w:name="__RefHeading___Toc2325416_3224264995"/>
      <w:bookmarkStart w:id="1074" w:name="_Toc425"/>
      <w:bookmarkEnd w:id="1073"/>
      <w:r>
        <w:rPr>
          <w:rtl w:val="true"/>
        </w:rPr>
        <w:t>داوود بن علی</w:t>
      </w:r>
      <w:bookmarkEnd w:id="1074"/>
    </w:p>
    <w:p>
      <w:pPr>
        <w:pStyle w:val="BookText"/>
        <w:rPr/>
      </w:pPr>
      <w:r>
        <w:rPr>
          <w:rFonts w:ascii="IRNazanin" w:hAnsi="IRNazanin" w:eastAsia="IRNazanin"/>
          <w:color w:val="111111"/>
          <w:sz w:val="28"/>
          <w:sz w:val="28"/>
          <w:szCs w:val="28"/>
          <w:rtl w:val="true"/>
          <w:lang w:bidi="fa-IR"/>
        </w:rPr>
        <w:t>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نمی تواند به صورت پیامبر یا وصیّ پیامبر در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از امام صادق علیه السلام روایت شده است که ایشان در پاسخ به سؤال از این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خبر دهم که شیاطین بر چه کسی فرود می آیند؟ بر هر دروغگوی گنهکاری فرود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 هفت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حمزة بن عماره بربری را از جمله ایشان برشمرد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۵۱۱</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۵۴۳</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۵۳۷</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ای اند که معتقدند محمّد بن حنفیه ، همان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است و نمی میرد و روا نیست که بمیرد، امّا غایب شده و معلوم نیست کجاست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اینان ، پیروان ابن کرب اند و به کربیّه موسوم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عماره بربری ، از ایشان و اهل مدینه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آنها جدا شد و ادّعا کرد که پیامبر است و محمّد بن حنفیه ، خداست و حمزه ، امام است و هفت سبب از آسمان بر او فرود می آید و او با آنها زمین را می گشاید و مالک آن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عدّه ای ، پیرو او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جعفر محمّد بن علی بن الحسین علیه السلام او را لعنت کرد و از وی بیزاری جُست و او را دروغگو خواند و شیعه ، از او بیزاری جستند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الشیعة ، 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یزید بَجَلیدر میان یاران پیامبر صلی الله علیه و آله از خالد بن یزید بَجَلی نام برده نشده ، بلکه ابن اثیر ، خبر یاد شده در متن کتاب را به نام خالد بن یزید کلبی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أنساب الأشراف نیز ، خبر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 پس از هجرت ، از اسلام برگشت و به شره رفت و در خانه مادرش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۲۵۹۷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بن علیابو سلیمان داوود بن علی بن عبد اللّه بن عبّاس بن عبد المطّلب بن هاشم ، هاشمی، عموی سفّاح عبّاسی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حمیمه ، از سرزمین شراة در بُلقاء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5" w:name="pg12843_163449"/>
    </w:p>
    <w:p>
      <w:pPr>
        <w:pStyle w:val="Heading4"/>
        <w:numPr>
          <w:ilvl w:val="3"/>
          <w:numId w:val="1"/>
        </w:numPr>
        <w:rPr/>
      </w:pPr>
      <w:bookmarkStart w:id="1076" w:name="__RefHeading___Toc2325418_3224264995"/>
      <w:bookmarkStart w:id="1077" w:name="_Toc426"/>
      <w:bookmarkEnd w:id="1075"/>
      <w:bookmarkEnd w:id="1076"/>
      <w:r>
        <w:rPr>
          <w:rtl w:val="true"/>
        </w:rPr>
        <w:t>زُرعه</w:t>
      </w:r>
      <w:bookmarkEnd w:id="1077"/>
    </w:p>
    <w:p>
      <w:pPr>
        <w:pStyle w:val="Heading4"/>
        <w:numPr>
          <w:ilvl w:val="3"/>
          <w:numId w:val="1"/>
        </w:numPr>
        <w:rPr/>
      </w:pPr>
      <w:bookmarkStart w:id="1078" w:name="__RefHeading___Toc2325420_3224264995"/>
      <w:bookmarkStart w:id="1079" w:name="_Toc427"/>
      <w:bookmarkEnd w:id="1078"/>
      <w:r>
        <w:rPr>
          <w:rtl w:val="true"/>
        </w:rPr>
        <w:t>زیاد بن اَبیه</w:t>
      </w:r>
      <w:bookmarkEnd w:id="1079"/>
    </w:p>
    <w:p>
      <w:pPr>
        <w:pStyle w:val="Heading4"/>
        <w:numPr>
          <w:ilvl w:val="3"/>
          <w:numId w:val="1"/>
        </w:numPr>
        <w:rPr/>
      </w:pPr>
      <w:bookmarkStart w:id="1080" w:name="__RefHeading___Toc2325422_3224264995"/>
      <w:bookmarkStart w:id="1081" w:name="_Toc428"/>
      <w:bookmarkEnd w:id="1080"/>
      <w:r>
        <w:rPr>
          <w:rtl w:val="true"/>
        </w:rPr>
        <w:t>زیاد قندی</w:t>
      </w:r>
      <w:bookmarkEnd w:id="1081"/>
    </w:p>
    <w:p>
      <w:pPr>
        <w:pStyle w:val="BookText"/>
        <w:rPr/>
      </w:pPr>
      <w:r>
        <w:rPr>
          <w:rFonts w:ascii="IRNazanin" w:hAnsi="IRNazanin" w:eastAsia="IRNazanin"/>
          <w:color w:val="111111"/>
          <w:sz w:val="28"/>
          <w:sz w:val="28"/>
          <w:szCs w:val="28"/>
          <w:rtl w:val="true"/>
          <w:lang w:bidi="fa-IR"/>
        </w:rPr>
        <w:t xml:space="preserve">برادرزاده اش ابو العباس سفّاح ، حاکم کوفه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ابو العبّاس ، او را حاکم مدینه و موسم و مکّه و یمن و یمامه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او قَدَری مذهب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 نخستین کسی است که از جانب بنی عبّاس ، حاکم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ق ،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۲۰۵۲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زُرعهنام او زُرعة بن ابان بن دارِم است که در بعضی منابع درباره اش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حال او دست نیافتیم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بن اَبیهنام او زیاد بن سُمیّه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در نَسَبش متّهم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روسْپی و اهل طائف بود و در سال اوّل هجرت ، زن عبید ثقفی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 در زمان خلافت ابو بکر ،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عنفوان جوانی ، به سبب کفایت و هوش سیاسی اش، مورد توجّه عمر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 را به کارگزاری زکات بصره یا یکی از توابع بصره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بصره زندگی می کرد و کاتب کارگزاران آن، ابو موسی اشعری، مُغیرة بن شُعبه و عبداللّه بن عامر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 در روزگار خلافت امیر مؤمنان ، کاتب و مشاور ابن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 در جنگ های امام علیه السلام شرکت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امام علی علیه السلام و سپس امام مجتبی علیه السلام بود تا آن گاه که امام علیه السلام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نیرنگ معاویه 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 او را برادرِ خود خواند و از آن پس، زیاد بن ابی سفیان نام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 بر مردم، بویژه پیروان علی علیه السلام بسیار سخت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 ، در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سالگی بر اثر طاعون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دانش نامه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قندیزیاد بن مروان قندی ، از یاران امام صادق و امام کاظم علیهماالسلام و یکی از بزرگان واقفیه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عبدالرحمان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کاظم علیه السلام از دنیا رفت،</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2" w:name="pg12843_163450"/>
    </w:p>
    <w:p>
      <w:pPr>
        <w:pStyle w:val="Heading4"/>
        <w:numPr>
          <w:ilvl w:val="3"/>
          <w:numId w:val="1"/>
        </w:numPr>
        <w:rPr/>
      </w:pPr>
      <w:bookmarkStart w:id="1083" w:name="__RefHeading___Toc2325424_3224264995"/>
      <w:bookmarkStart w:id="1084" w:name="_Toc429"/>
      <w:bookmarkEnd w:id="1082"/>
      <w:bookmarkEnd w:id="1083"/>
      <w:r>
        <w:rPr>
          <w:rtl w:val="true"/>
        </w:rPr>
        <w:t>زید بن اَرقم</w:t>
      </w:r>
      <w:bookmarkEnd w:id="1084"/>
    </w:p>
    <w:p>
      <w:pPr>
        <w:pStyle w:val="BookText"/>
        <w:rPr/>
      </w:pPr>
      <w:r>
        <w:rPr>
          <w:rFonts w:ascii="IRNazanin" w:hAnsi="IRNazanin" w:eastAsia="IRNazanin"/>
          <w:color w:val="111111"/>
          <w:sz w:val="28"/>
          <w:sz w:val="28"/>
          <w:szCs w:val="28"/>
          <w:rtl w:val="true"/>
          <w:lang w:bidi="fa-IR"/>
        </w:rPr>
        <w:t xml:space="preserve">نزد وکلای او اموال فراوانی بود و همین امر ، سبب واقفی شدن آنها و حاشا کردن وفات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زیاد قندی ، هفتاد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امام را انکار کرد ، با آن که امام کاظم علیه السلام به امامت فرزندش تصریح کرده و به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فرزندم علی ، سخنش ، سخن من است و عملش ، عمل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نیازی داشتی ، آن را پیش او ببر و سخنش را بپذیر؛ زیرا که او بر خداوند ، جز حق نمی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زیاد به امام رضا علیه السلام نوشت و درباره اظهار این امر یا پوشیده داشتن آن از ایشان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اظهار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حدیث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است که با این امر ، برابری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مروان قندی ، این حدیث را روایت کرد ؛ امّا پس از درگذشت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انکار کرد و واقفی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۲۶۹۴</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۲۷۶۰</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۵۰۱۲</w:t>
      </w:r>
      <w:r>
        <w:rPr>
          <w:rFonts w:ascii="IRNazanin" w:hAnsi="IRNazanin" w:eastAsia="IRNazanin"/>
          <w:color w:val="111111"/>
          <w:sz w:val="28"/>
          <w:sz w:val="28"/>
          <w:szCs w:val="28"/>
          <w:rtl w:val="true"/>
          <w:lang w:bidi="fa-IR"/>
        </w:rPr>
        <w:t xml:space="preserve"> ،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۴۶۶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۸۸۶</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۴۹۳</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۹۴۶</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۴۶۶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۸۸۷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اَرقمابو عمرو زید بن اَرقَم بن زید انصاری خزرجی، ساکن کوفه و از صحابیان نامدار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موته و جز آن ، شرکت داشت و در هفده غزوه ، پیامبر خدا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نزول سوره منافقین ، داستانی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علی علیه السلام به عیادت زید بن اَرقَم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امیر مؤمنان که با وجود دلگیر بودن از ما ، به عیادتمان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دلخوری ، مانع من از عیادت از تو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طلب رحمت خداوند و به کار بسته شدن وعده اش از بیماری عیادت کند ، در باغِ بهشت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دلگیری امام علیه السلام ، همان کتمان کردن ولایت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 از پیش گامانی است که به امیرمؤمنان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در سال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ق ، در کوفه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۴۸۷</w:t>
      </w:r>
      <w:r>
        <w:rPr>
          <w:rFonts w:ascii="IRNazanin" w:hAnsi="IRNazanin" w:eastAsia="IRNazanin"/>
          <w:color w:val="111111"/>
          <w:sz w:val="28"/>
          <w:sz w:val="28"/>
          <w:szCs w:val="28"/>
          <w:rtl w:val="true"/>
          <w:lang w:bidi="fa-IR"/>
        </w:rPr>
        <w:t xml:space="preserve"> ، قاموس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۵۲۹</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5" w:name="pg12843_163451"/>
    </w:p>
    <w:p>
      <w:pPr>
        <w:pStyle w:val="Heading4"/>
        <w:numPr>
          <w:ilvl w:val="3"/>
          <w:numId w:val="1"/>
        </w:numPr>
        <w:rPr/>
      </w:pPr>
      <w:bookmarkStart w:id="1086" w:name="__RefHeading___Toc2325426_3224264995"/>
      <w:bookmarkStart w:id="1087" w:name="_Toc430"/>
      <w:bookmarkEnd w:id="1085"/>
      <w:bookmarkEnd w:id="1086"/>
      <w:r>
        <w:rPr>
          <w:rtl w:val="true"/>
        </w:rPr>
        <w:t>سراقة بن مالک</w:t>
      </w:r>
      <w:bookmarkEnd w:id="1087"/>
    </w:p>
    <w:p>
      <w:pPr>
        <w:pStyle w:val="Heading4"/>
        <w:numPr>
          <w:ilvl w:val="3"/>
          <w:numId w:val="1"/>
        </w:numPr>
        <w:rPr/>
      </w:pPr>
      <w:bookmarkStart w:id="1088" w:name="__RefHeading___Toc2325428_3224264995"/>
      <w:bookmarkStart w:id="1089" w:name="_Toc431"/>
      <w:bookmarkEnd w:id="1088"/>
      <w:r>
        <w:rPr>
          <w:rtl w:val="true"/>
        </w:rPr>
        <w:t>سَریّ</w:t>
      </w:r>
      <w:bookmarkEnd w:id="1089"/>
    </w:p>
    <w:p>
      <w:pPr>
        <w:pStyle w:val="Heading4"/>
        <w:numPr>
          <w:ilvl w:val="3"/>
          <w:numId w:val="1"/>
        </w:numPr>
        <w:rPr/>
      </w:pPr>
      <w:bookmarkStart w:id="1090" w:name="__RefHeading___Toc2325430_3224264995"/>
      <w:bookmarkStart w:id="1091" w:name="_Toc432"/>
      <w:bookmarkEnd w:id="1090"/>
      <w:r>
        <w:rPr>
          <w:rtl w:val="true"/>
        </w:rPr>
        <w:t>شَلمَغانی</w:t>
      </w:r>
      <w:bookmarkEnd w:id="1091"/>
    </w:p>
    <w:p>
      <w:pPr>
        <w:pStyle w:val="BookText"/>
        <w:rPr/>
      </w:pPr>
      <w:r>
        <w:rPr>
          <w:rFonts w:ascii="IRNazanin" w:hAnsi="IRNazanin" w:eastAsia="IRNazanin"/>
          <w:color w:val="111111"/>
          <w:sz w:val="28"/>
          <w:sz w:val="28"/>
          <w:szCs w:val="28"/>
          <w:rtl w:val="true"/>
          <w:lang w:bidi="fa-IR"/>
        </w:rPr>
        <w:t>سراقة بن مالکدرباره او جز آنچه در متن کتاب آمده ، چیز دیگری گفته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سَریّظاهرا این نام ، بین چند نفر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الرجال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یا بر سَریّ بن حیّان اَزْدی اطلاق می شود، یا بر سریّ بن عبد اللّه هَمْدانی و این هر دو ، در رجال الطوسی ، در شمارِ یاران امام صادق علیه السلام نام برده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۳۱۲۳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مستدرک علم الرجال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 مشترک است میان سریّ بن اسماعیل همدانی کوفی کذّاب و سریّ بن عاصم هَمْدانی کذّاب ، که در کتب رجال اهل سنّت از هر دو نام برده شده است ، از جمله در الضعفاء الصغیر بخاری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مستدرکات 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۶۰۷۸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درستش دومی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گروهی هستند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 پیامبر بود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نیرومند و امین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علیه السلام نیرومند و امین است و همان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 همان اسلام است و اسلام ، سلام است و سلام ، خداوند عز و جل است و ما فرزندان اسلام هستیم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فرقه به پیامبری سریّ و رسالت او دعوت کردند و برای امام صادق علیه السلام نماز خواندند و روزه گرفتند و حج گزاردند و برای او لبّیک گفتند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جعفر ،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از فرقه های غالی اند که دَم از تشیّع می زدند و در بسیاری از ادّعاهایشان با بزیعه مشترک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الشیعة ، 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 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۵۴۷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شَلمَغانیابو جعفر محمّد بن علی شَلمَغانی، به ابن ابی العزافر ،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عزافره یا شَلمَغانیه ، منسوب به این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از بزرگان شیعه بود و انحرافی</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نداشت ؛ امّا حسادت او نسبت به ابو القاسم حسین بن روح ، باعث شد که ترک مذهب کند و به مذاهب مرتد درآید و فرقه ای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اعتقادات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این که خداوند ، در هر انسانی به اندازه خودش حلول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های ناپذیرفته ای از او سر زد و باعث شد که شیعه از وی ، اعلام برائت کنند و توقیعات فراوانی از امام زمان علیه السلام ، به دست ابوالقاسم بن روح ، وکیل ایشان ، درباره او صادر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ق ،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دستگیر کرد و کشت و در بغداد به دار آویخت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۱۰۲۹</w:t>
      </w:r>
      <w:r>
        <w:rPr>
          <w:rFonts w:ascii="IRNazanin" w:hAnsi="IRNazanin" w:eastAsia="IRNazanin"/>
          <w:color w:val="111111"/>
          <w:sz w:val="28"/>
          <w:sz w:val="28"/>
          <w:szCs w:val="28"/>
          <w:rtl w:val="true"/>
          <w:lang w:bidi="fa-IR"/>
        </w:rPr>
        <w:t xml:space="preserve"> ، خلاصة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که ابو جعفر بن ابی العزافر ، در نزد بنی بسطام ، وجهه ای داشت ؛ چرا که شیخ ابوالقاسم ، او را در نزد مردم ، منزلت و اعتباری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وقتی مرتد شد ، به نقل از شیخ ابوالقاسم ، هر دروغ و کفری را برای بنی بسطام می گفت و بنی بسطام ، از او قبول می کردند تا آن که خبر به ابوالقاسم رسید و سخنان او را انکار کرد و بنی بسطام را از شنیدن سخنان او نهی کرد و فرمود که او را لعنت کنند و از وی ، بیزاری بجویند ؛ امّا بنی بسطام ، به نهی ابوالقاسم گوش نکردند و همچنان ، به شَلمَغانی وفادار ماندند؛ چرا که به آنها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افشای سرّ کردم ، در حالی که او از من قول گرفته بود تا راز پوشی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مرا که از خاصّان او بودم ، به دور شدن مجازات کرد ؛ زیرا مسئله ، مسئله بزرگی است و آن را جز فرشته مقرّب یا پیامبر مُرسل یا مؤمن راستین ، کسی بر نمی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 عظمت و بزرگی قضیه را در دلِ آنان ، تقویت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ابوالقاسم به بنی بسطام نوشت که او و کسانی را که از سخنان او پیروی کنند و همچنان به او وفادار مانند ، لعنت کنند و از ایشان اعلامِ برائت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نامه به بنی بسطام رسید ، موضوع را به شَلمَغانی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شَلمَغانی ، سخت رنجید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 باطنی عظیم دارد و آن ، این است که لعنت ، به معنای دور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شیخ ابوالقاسم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لعنت کند ؛ یعنی خدا او را از عذاب و آتش ، دور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منزلت خود را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گونه های خویش را به خاک مالید</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2" w:name="pg12843_163453"/>
    </w:p>
    <w:p>
      <w:pPr>
        <w:pStyle w:val="Heading4"/>
        <w:numPr>
          <w:ilvl w:val="3"/>
          <w:numId w:val="1"/>
        </w:numPr>
        <w:rPr/>
      </w:pPr>
      <w:bookmarkStart w:id="1093" w:name="__RefHeading___Toc2325432_3224264995"/>
      <w:bookmarkStart w:id="1094" w:name="_Toc433"/>
      <w:bookmarkEnd w:id="1092"/>
      <w:bookmarkEnd w:id="1093"/>
      <w:r>
        <w:rPr>
          <w:rtl w:val="true"/>
        </w:rPr>
        <w:t>شمر بن ذِی الجوشن</w:t>
      </w:r>
      <w:bookmarkEnd w:id="1094"/>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پنهان داشتن این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نماند ، مگر این که شیخ ابوالقاسم ، درباره لعن ابو جعفر شَلمَغانی و برائت جُستن از او و هر کسی که نسبت به او تولّی داشته باشد و سخنش را بپسندد یا با او سخن گوید ، چه رسد به این که از او پیروی کند ، نامه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توقیعی از جانب امام زمان علیه السلام در لعن او و برائت از وی و از کسی که پیروی و دنباله روی او کند و سخنش را بپسندد و با وجود آگاهی از این توقیع ، همچنان دوستدار او باشد ، صادر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قتل شلمغانی این بود که چون کار او و لعن کردن ابوالقاسم بر سرِ زبان ها افتاد ، به طوری که دیگر نتوانست آن را توجیه کند ، در مجلسی آکنده از سران شیعه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با او گِرد آورید تا دستِ یکدیگر را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آتشی از آسمان بر او فرود نیامد که او را بسوزاند ، همه آنچه او گفته ، حقّ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به راضی رسید ؛ زیرا این مجلس در خانه ابن مقله برگزار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دستور داد شلمغانی را دستگیر کردند و فضل ، او را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بن ذِی الجوشنابو سابغه شِمر بن ذی الجوشن عامری ضَبابی ، پدرش صحابی بود و خودش از تابعیان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قاتلان اصلی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 از رؤسای هوازِن و به شجاعت 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صِفّین علی علیه السلام را همراهی کرد و سپس ، در کوفه اقامت گزید و به روایتِ حدیث پرداخت تا آن که فاجعه قتل امام حسین علیه السلام پیش آمد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توجیه جنایت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عذر و بهانه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فرماندهان ما ، به ما فرمانی دادند و ما هم نافرمانی ایشان ، نکردیم که اگر آنان را نافرمانی می کردیم ، از این شتران سرخ موی آبکِش ، بدتر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به دستِ طرفداران مختار بن ابی عبیده ثقفی ،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۲۷۶۲</w:t>
      </w:r>
      <w:r>
        <w:rPr>
          <w:rFonts w:ascii="IRNazanin" w:hAnsi="IRNazanin" w:eastAsia="IRNazanin"/>
          <w:color w:val="111111"/>
          <w:sz w:val="28"/>
          <w:sz w:val="28"/>
          <w:szCs w:val="28"/>
          <w:rtl w:val="true"/>
          <w:lang w:bidi="fa-IR"/>
        </w:rPr>
        <w:t xml:space="preserve"> ، 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۳۷۴۲</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5" w:name="pg12843_163454"/>
    </w:p>
    <w:p>
      <w:pPr>
        <w:pStyle w:val="Heading4"/>
        <w:numPr>
          <w:ilvl w:val="3"/>
          <w:numId w:val="1"/>
        </w:numPr>
        <w:rPr/>
      </w:pPr>
      <w:bookmarkStart w:id="1096" w:name="__RefHeading___Toc2325434_3224264995"/>
      <w:bookmarkStart w:id="1097" w:name="_Toc434"/>
      <w:bookmarkEnd w:id="1095"/>
      <w:bookmarkEnd w:id="1096"/>
      <w:r>
        <w:rPr>
          <w:rtl w:val="true"/>
        </w:rPr>
        <w:t>صائد هندی</w:t>
      </w:r>
      <w:bookmarkEnd w:id="1097"/>
    </w:p>
    <w:p>
      <w:pPr>
        <w:pStyle w:val="Heading4"/>
        <w:numPr>
          <w:ilvl w:val="3"/>
          <w:numId w:val="1"/>
        </w:numPr>
        <w:rPr/>
      </w:pPr>
      <w:bookmarkStart w:id="1098" w:name="__RefHeading___Toc2325436_3224264995"/>
      <w:bookmarkStart w:id="1099" w:name="_Toc435"/>
      <w:bookmarkEnd w:id="1098"/>
      <w:r>
        <w:rPr>
          <w:rtl w:val="true"/>
        </w:rPr>
        <w:t>ضَمَرة بن مَعبَد</w:t>
      </w:r>
      <w:bookmarkEnd w:id="1099"/>
    </w:p>
    <w:p>
      <w:pPr>
        <w:pStyle w:val="Heading4"/>
        <w:numPr>
          <w:ilvl w:val="3"/>
          <w:numId w:val="1"/>
        </w:numPr>
        <w:rPr/>
      </w:pPr>
      <w:bookmarkStart w:id="1100" w:name="__RefHeading___Toc2325438_3224264995"/>
      <w:bookmarkStart w:id="1101" w:name="_Toc436"/>
      <w:bookmarkEnd w:id="1100"/>
      <w:r>
        <w:rPr>
          <w:rtl w:val="true"/>
        </w:rPr>
        <w:t>عامر بن طفیل و اَربَد بن رَبیعه</w:t>
      </w:r>
      <w:bookmarkEnd w:id="1101"/>
    </w:p>
    <w:p>
      <w:pPr>
        <w:pStyle w:val="BookText"/>
        <w:rPr/>
      </w:pPr>
      <w:r>
        <w:rPr>
          <w:rFonts w:ascii="IRNazanin" w:hAnsi="IRNazanin" w:eastAsia="IRNazanin"/>
          <w:color w:val="111111"/>
          <w:sz w:val="28"/>
          <w:sz w:val="28"/>
          <w:szCs w:val="28"/>
          <w:rtl w:val="true"/>
          <w:lang w:bidi="fa-IR"/>
        </w:rPr>
        <w:t xml:space="preserve">صائد هندیکشّی ، در مذمت و لعن او اخباری روایت کرده است، از جمله روایتی را که بُرَید عَجَلی از امام صادق علیه السلام درباره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خبر دهم که شیاطین بر چه کسی فرود می آیند؟ بر هر دروغگوی گنهکاری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روایت کرده است 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 هفت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صائد هندی را از جمله ایشان برشمرد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۵۱۱</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ضَمَرة بن مَعبَدما به شرح حال شخصی به این نام ، دست 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ضَمَرة بن سعید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سال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ق ، درگذشته است ؛ امّا روایت ، صراحت دارد به این که چهل 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نفرین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احتمال داده اند که او ضَمَرة بن سَمَره باشد ، چون این روایت، با تفاوتی در متن، در برخی کتبِ روایی آمده و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ضمرة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 امّا او نیز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شوشتری ، احتمال داده که او ضمرة بن سَمرة بن جُندب باشد که در پَستی به پدرش اقتدا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مرد ، ناشناخته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 قاموس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۳۷۲۸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بن طفیل و اَربَد بن رَبیعهعامر بن طُفَیل بن مالک عامری، که در زمان جاهلیت ، بزرگِ بنی عامر بود و کافر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هفتاد تن از قاریان صحابی پیامبر خدا را که ایشان در صفر سال چهارم هجری به سرکردگی مُنذَر بن عمرو به بِئر مَعونه فرستاده بود ،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خواست تا پیامبر صلی الله علیه و آله را در مسجد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اَربَد بن ربیعه به نزد پیامبر صلی الله علیه و آله آمدند ؛ امّا اسلام نیاوردند و برگشتند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 هر دو را نفرین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 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2" w:name="pg12843_163455"/>
    </w:p>
    <w:p>
      <w:pPr>
        <w:pStyle w:val="Heading4"/>
        <w:numPr>
          <w:ilvl w:val="3"/>
          <w:numId w:val="1"/>
        </w:numPr>
        <w:rPr/>
      </w:pPr>
      <w:bookmarkStart w:id="1103" w:name="__RefHeading___Toc2325440_3224264995"/>
      <w:bookmarkStart w:id="1104" w:name="_Toc437"/>
      <w:bookmarkEnd w:id="1102"/>
      <w:bookmarkEnd w:id="1103"/>
      <w:r>
        <w:rPr>
          <w:rtl w:val="true"/>
        </w:rPr>
        <w:t>عبد اللّه بن حُصَین</w:t>
      </w:r>
      <w:bookmarkEnd w:id="1104"/>
    </w:p>
    <w:p>
      <w:pPr>
        <w:pStyle w:val="Heading4"/>
        <w:numPr>
          <w:ilvl w:val="3"/>
          <w:numId w:val="1"/>
        </w:numPr>
        <w:rPr/>
      </w:pPr>
      <w:bookmarkStart w:id="1105" w:name="__RefHeading___Toc2325442_3224264995"/>
      <w:bookmarkStart w:id="1106" w:name="_Toc438"/>
      <w:bookmarkEnd w:id="1105"/>
      <w:r>
        <w:rPr>
          <w:rtl w:val="true"/>
        </w:rPr>
        <w:t>عُتیبة بن ابی لهب</w:t>
      </w:r>
      <w:bookmarkEnd w:id="1106"/>
    </w:p>
    <w:p>
      <w:pPr>
        <w:pStyle w:val="Heading4"/>
        <w:numPr>
          <w:ilvl w:val="3"/>
          <w:numId w:val="1"/>
        </w:numPr>
        <w:rPr/>
      </w:pPr>
      <w:bookmarkStart w:id="1107" w:name="__RefHeading___Toc2325444_3224264995"/>
      <w:bookmarkStart w:id="1108" w:name="_Toc439"/>
      <w:bookmarkEnd w:id="1107"/>
      <w:r>
        <w:rPr>
          <w:rtl w:val="true"/>
        </w:rPr>
        <w:t>عروة بن یحیی</w:t>
      </w:r>
      <w:bookmarkEnd w:id="1108"/>
    </w:p>
    <w:p>
      <w:pPr>
        <w:pStyle w:val="Heading4"/>
        <w:numPr>
          <w:ilvl w:val="3"/>
          <w:numId w:val="1"/>
        </w:numPr>
        <w:rPr/>
      </w:pPr>
      <w:bookmarkStart w:id="1109" w:name="__RefHeading___Toc2325446_3224264995"/>
      <w:bookmarkStart w:id="1110" w:name="_Toc440"/>
      <w:bookmarkEnd w:id="1109"/>
      <w:r>
        <w:rPr>
          <w:rtl w:val="true"/>
        </w:rPr>
        <w:t>علی بن حَسَکه</w:t>
      </w:r>
      <w:bookmarkEnd w:id="1110"/>
    </w:p>
    <w:p>
      <w:pPr>
        <w:pStyle w:val="BookText"/>
        <w:rPr/>
      </w:pPr>
      <w:r>
        <w:rPr>
          <w:rFonts w:ascii="IRNazanin" w:hAnsi="IRNazanin" w:eastAsia="IRNazanin"/>
          <w:color w:val="111111"/>
          <w:sz w:val="28"/>
          <w:sz w:val="28"/>
          <w:szCs w:val="28"/>
          <w:rtl w:val="true"/>
          <w:lang w:bidi="fa-IR"/>
        </w:rPr>
        <w:t>عبد اللّه بن حُصَینعبد اللّه بن حُصَین اَزْدی ، از بُجیله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 شناختی از او در دست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عُتیبة بن ابی لهب عُتیبة بن ابی لَهَب بن عبد المطّلب قُرَشی هاشمی ، پسر عموی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 دختر خود رقیّه را به همسری عتبه درآورد و خواهرش امّ کلثوم را هم به ازدواج عتیبة بن ابی لَهَب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سوره 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پدر عُتبه و عُتَیبه ، ابو لهب و مادرشان امّ جمیل به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محمّد را طلاق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نیز پیش از آن که با آنها عروسی کنند ، طلاقشان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مورد عُتبه ، اشتباه رُخ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گفته اند که عتبه در روز فتح مکّه ، اسلام آورد و کسی که پیامبر خدا نفرینش کرد، عتیبه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عکسِ این را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۶۹۲۱</w:t>
      </w:r>
      <w:r>
        <w:rPr>
          <w:rFonts w:ascii="IRNazanin" w:hAnsi="IRNazanin" w:eastAsia="IRNazanin"/>
          <w:color w:val="111111"/>
          <w:sz w:val="28"/>
          <w:sz w:val="28"/>
          <w:szCs w:val="28"/>
          <w:rtl w:val="true"/>
          <w:lang w:bidi="fa-IR"/>
        </w:rPr>
        <w:t xml:space="preserve"> ، 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عروة بن یحییعروة بن یحیی بغدادی نخّاس دهقان ، ظاهرا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از او نام برده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 و لعنت شده است و بر امام هادی علیه السلام دروغ بسیار می بست ، که در متن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احتمال داده اند که او همان عروه وکیل قمی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۵۷۲۶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۵۷۴۰</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۵۸۷۰</w:t>
      </w:r>
      <w:r>
        <w:rPr>
          <w:rFonts w:ascii="IRNazanin" w:hAnsi="IRNazanin" w:eastAsia="IRNazanin"/>
          <w:color w:val="111111"/>
          <w:sz w:val="28"/>
          <w:sz w:val="28"/>
          <w:szCs w:val="28"/>
          <w:rtl w:val="true"/>
          <w:lang w:bidi="fa-IR"/>
        </w:rPr>
        <w:t xml:space="preserve"> ، المناقب ،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حَسَکهعلی بن حَسَکه حوار قمی ، از غالیان بزرگ و لعنت شده در زمان امام عسکری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 او را از دروغگویان مشهور برشمرده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ادّعاهای باطل با قاسم یقطینی شریک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به شرح حال قاسم نیز مراجعه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۵۲۱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۹۹۴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۹۹۷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۱۰۰۱</w:t>
      </w:r>
      <w:r>
        <w:rPr>
          <w:rFonts w:ascii="IRNazanin" w:hAnsi="IRNazanin" w:eastAsia="IRNazanin"/>
          <w:color w:val="111111"/>
          <w:sz w:val="28"/>
          <w:sz w:val="28"/>
          <w:szCs w:val="28"/>
          <w:rtl w:val="true"/>
          <w:lang w:bidi="fa-IR"/>
        </w:rPr>
        <w:t xml:space="preserve"> ، خلاصة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۱۴۴۲</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1" w:name="pg12843_163456"/>
    </w:p>
    <w:p>
      <w:pPr>
        <w:pStyle w:val="Heading4"/>
        <w:numPr>
          <w:ilvl w:val="3"/>
          <w:numId w:val="1"/>
        </w:numPr>
        <w:rPr/>
      </w:pPr>
      <w:bookmarkStart w:id="1112" w:name="__RefHeading___Toc2325448_3224264995"/>
      <w:bookmarkStart w:id="1113" w:name="_Toc441"/>
      <w:bookmarkEnd w:id="1111"/>
      <w:bookmarkEnd w:id="1112"/>
      <w:r>
        <w:rPr>
          <w:rtl w:val="true"/>
        </w:rPr>
        <w:t>عمر بن سعد</w:t>
      </w:r>
      <w:bookmarkEnd w:id="1113"/>
    </w:p>
    <w:p>
      <w:pPr>
        <w:pStyle w:val="Heading4"/>
        <w:numPr>
          <w:ilvl w:val="3"/>
          <w:numId w:val="1"/>
        </w:numPr>
        <w:rPr/>
      </w:pPr>
      <w:bookmarkStart w:id="1114" w:name="__RefHeading___Toc2325450_3224264995"/>
      <w:bookmarkStart w:id="1115" w:name="_Toc442"/>
      <w:bookmarkEnd w:id="1114"/>
      <w:r>
        <w:rPr>
          <w:rtl w:val="true"/>
        </w:rPr>
        <w:t>عمر بن فَرَج</w:t>
      </w:r>
      <w:bookmarkEnd w:id="1115"/>
    </w:p>
    <w:p>
      <w:pPr>
        <w:pStyle w:val="BookText"/>
        <w:rPr/>
      </w:pPr>
      <w:r>
        <w:rPr>
          <w:rFonts w:ascii="IRNazanin" w:hAnsi="IRNazanin" w:eastAsia="IRNazanin"/>
          <w:color w:val="111111"/>
          <w:sz w:val="28"/>
          <w:sz w:val="28"/>
          <w:szCs w:val="28"/>
          <w:rtl w:val="true"/>
          <w:lang w:bidi="fa-IR"/>
        </w:rPr>
        <w:t xml:space="preserve">عمر بن سعدعمر بن سعد ابی وقّاص مدنی، مقیم کوفه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حدس زده اند که وی در عهد پیامبر صلی الله علیه و آله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 با قاطعیت گفته است که او در روز مرگ عمر بن خطّاب ،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 کسانی که او را از صحابیان دانسته اند ، اشتباه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زیاد ، او را به حکومت ری و هَمِدان گماشت ؛ اما چون امام حسین علیه السلام به عراق آمد ، ابن زیاد به او دستور داد که با چهار هزار تن از سپاهیانش به سوی ایشان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نکنی ، تو را از مقامت بر کنار می سازم و خانه ات را خراب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عمر بن سعد ، اطاعت کرد و به سوی امام حسین علیه السلام رفت و با ایشان جنگید تا او را به شهادت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ق ، که مختار بر کوفه غلبه یافت ، عمر بن سعد و پسرش حفص را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۷۴۷</w:t>
      </w:r>
      <w:r>
        <w:rPr>
          <w:rFonts w:ascii="IRNazanin" w:hAnsi="IRNazanin" w:eastAsia="IRNazanin"/>
          <w:color w:val="111111"/>
          <w:sz w:val="28"/>
          <w:sz w:val="28"/>
          <w:szCs w:val="28"/>
          <w:rtl w:val="true"/>
          <w:lang w:bidi="fa-IR"/>
        </w:rPr>
        <w:t xml:space="preserve"> ،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فَرَجعمر بن فَرُج رَخْجی ، متوکّل ، او را بر مدینه و مکّه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آل ابو طالب را از درخواست کردن از مردم ، باز داشت و مردم را نیز از کمک و احسان به آنان منع کرد و اگر می شنید کسی به فردی از آل ابو طالب ، کمترین کمکی کرده است ، او را مجازات و جریمه سنگین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از ندیمان متوکّل بود و به کینه توزی با علی علیه السلام شهرت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جمله کسانی بود که متوکّل را از علویان می ترسانْد و بدگویی و اهانت نسبت به اسلاف آنان را که مردم ، برایشان منزلت والایی در دین قائل بودند ، در نظر متوکّل ، نیکو جلوه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مرا برای تخریب قبر حسین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 جا رفتم و دستور دادم گاوها را بر قبرها بگذرانند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گاوها از روی همه قبرها گذشتند و چون به قبر حسین رسیدند ، بر آن عبور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چوب را گرفتم و آن قدر به آنها زدم که چوب در دستم شکست ؛ امّا به خدا سوگند ، گاوها بر قبر او نگذشتند و آن را پایمال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 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6" w:name="pg12843_163457"/>
    </w:p>
    <w:p>
      <w:pPr>
        <w:pStyle w:val="Heading4"/>
        <w:numPr>
          <w:ilvl w:val="3"/>
          <w:numId w:val="1"/>
        </w:numPr>
        <w:rPr/>
      </w:pPr>
      <w:bookmarkStart w:id="1117" w:name="__RefHeading___Toc2325452_3224264995"/>
      <w:bookmarkStart w:id="1118" w:name="_Toc443"/>
      <w:bookmarkEnd w:id="1116"/>
      <w:bookmarkEnd w:id="1117"/>
      <w:r>
        <w:rPr>
          <w:rtl w:val="true"/>
        </w:rPr>
        <w:t>عمرو بن عاص</w:t>
      </w:r>
      <w:bookmarkEnd w:id="1118"/>
    </w:p>
    <w:p>
      <w:pPr>
        <w:pStyle w:val="Heading4"/>
        <w:numPr>
          <w:ilvl w:val="3"/>
          <w:numId w:val="1"/>
        </w:numPr>
        <w:rPr/>
      </w:pPr>
      <w:bookmarkStart w:id="1119" w:name="__RefHeading___Toc2325454_3224264995"/>
      <w:bookmarkStart w:id="1120" w:name="_Toc444"/>
      <w:bookmarkEnd w:id="1119"/>
      <w:r>
        <w:rPr>
          <w:rtl w:val="true"/>
        </w:rPr>
        <w:t>فارِس بن حاتم</w:t>
      </w:r>
      <w:bookmarkEnd w:id="1120"/>
    </w:p>
    <w:p>
      <w:pPr>
        <w:pStyle w:val="BookText"/>
        <w:rPr/>
      </w:pPr>
      <w:r>
        <w:rPr>
          <w:rFonts w:ascii="IRNazanin" w:hAnsi="IRNazanin" w:eastAsia="IRNazanin"/>
          <w:color w:val="111111"/>
          <w:sz w:val="28"/>
          <w:sz w:val="28"/>
          <w:szCs w:val="28"/>
          <w:rtl w:val="true"/>
          <w:lang w:bidi="fa-IR"/>
        </w:rPr>
        <w:t xml:space="preserve">عمرو بن عاصابو عبد اللّه عمرو بن عاص بن وائل بن هاشم بن سعید، از بنی کعب بن لؤی و مادرش نابغه دختر حرمله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قریش او را نزد نجاشی فرستادند تا مسلمانان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تحویل آنان دهد و نجاشی ،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 خیبر و بنا به قولی هم در صفر سال هشتم هجری ، یک سال و چند ماه قبل از فتح مکّه ،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کارگزاران پیامبر خدا در عمّان بود و تا زمانی که پیامبر صلی الله علیه و آله درگذشت ، همچنان در این مقام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سوی ابو بکر به حکومت شام تعیین شد و از طرف عمر بن خطّاب به حکومت فلسطین منصوب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چهار سال او را بر فلسطین گماشت و سپس ، برکنارش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کشته شد، عمرو به معاویه پیوست و از او پشتیبانی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صِفّین با معاویه شرکت کرد و جایگاهش در آن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دو 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معاویه او را به مصر فرستاد و در سال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ق ،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 از پیامبر خدا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دیدید معاویه و عمرو بن عاص با هم گِرد آمده اند، آن دو را از یکدیگر جدا کنید ؛ زیرا این دو نفر ، هرگز برای خیر گِرد هم نمی آیند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 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 بن حاتمفارِس بن حاتم بن ماهویه قزوینی ، از یاران امام هادی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غالی و ملعون است و اندک حدیثی روایت کرده که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او فاسد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چند کتاب دارد که همگی آشفته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دست یکی از یاران امام عسکری علیه السلام به نام جُنید ، در عسکر ،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لعن بر او و امر به قتلش تأکید شده است ؛ چرا که باعث فریب و گم راهی مردم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۵۷۴۴</w:t>
      </w:r>
      <w:r>
        <w:rPr>
          <w:rFonts w:ascii="IRNazanin" w:hAnsi="IRNazanin" w:eastAsia="IRNazanin"/>
          <w:color w:val="111111"/>
          <w:sz w:val="28"/>
          <w:sz w:val="28"/>
          <w:szCs w:val="28"/>
          <w:rtl w:val="true"/>
          <w:lang w:bidi="fa-IR"/>
        </w:rPr>
        <w:t xml:space="preserve"> ،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۸۴۸</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1" w:name="pg12843_163458"/>
    </w:p>
    <w:p>
      <w:pPr>
        <w:pStyle w:val="Heading4"/>
        <w:numPr>
          <w:ilvl w:val="3"/>
          <w:numId w:val="1"/>
        </w:numPr>
        <w:rPr/>
      </w:pPr>
      <w:bookmarkStart w:id="1122" w:name="__RefHeading___Toc2325456_3224264995"/>
      <w:bookmarkStart w:id="1123" w:name="_Toc445"/>
      <w:bookmarkEnd w:id="1121"/>
      <w:bookmarkEnd w:id="1122"/>
      <w:r>
        <w:rPr>
          <w:rtl w:val="true"/>
        </w:rPr>
        <w:t>فِهری</w:t>
      </w:r>
      <w:bookmarkEnd w:id="1123"/>
    </w:p>
    <w:p>
      <w:pPr>
        <w:pStyle w:val="Heading4"/>
        <w:numPr>
          <w:ilvl w:val="3"/>
          <w:numId w:val="1"/>
        </w:numPr>
        <w:rPr/>
      </w:pPr>
      <w:bookmarkStart w:id="1124" w:name="__RefHeading___Toc2325458_3224264995"/>
      <w:bookmarkStart w:id="1125" w:name="_Toc446"/>
      <w:bookmarkEnd w:id="1124"/>
      <w:r>
        <w:rPr>
          <w:rtl w:val="true"/>
        </w:rPr>
        <w:t>قاسم یقطینی</w:t>
      </w:r>
      <w:bookmarkEnd w:id="1125"/>
    </w:p>
    <w:p>
      <w:pPr>
        <w:pStyle w:val="BookText"/>
        <w:rPr/>
      </w:pPr>
      <w:r>
        <w:rPr>
          <w:rFonts w:ascii="IRNazanin" w:hAnsi="IRNazanin" w:eastAsia="IRNazanin"/>
          <w:color w:val="111111"/>
          <w:sz w:val="28"/>
          <w:sz w:val="28"/>
          <w:szCs w:val="28"/>
          <w:rtl w:val="true"/>
          <w:lang w:bidi="fa-IR"/>
        </w:rPr>
        <w:t xml:space="preserve">فِهریمحمّد بن حُصَین فِهری ، معاصر امام هادی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ضعیف و لعنت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ضعف او همین بس که ادّعای مذهب فاسد داشت و این از روایت امام هادی علیه السلام در متن کتاب ، پیداست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۵۷۸۵</w:t>
      </w:r>
      <w:r>
        <w:rPr>
          <w:rFonts w:ascii="IRNazanin" w:hAnsi="IRNazanin" w:eastAsia="IRNazanin"/>
          <w:color w:val="111111"/>
          <w:sz w:val="28"/>
          <w:sz w:val="28"/>
          <w:szCs w:val="28"/>
          <w:rtl w:val="true"/>
          <w:lang w:bidi="fa-IR"/>
        </w:rPr>
        <w:t xml:space="preserve"> ، خلاصة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۱۵۹۶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از برخی بزرگان تعجّب است که او را با محمّد بن نصیر نُمَیری ، یکی گرفته اند ، در صورتی که نه تنها دلیلی بر یکی بودن آنها وجود ندارد ؛ بلکه دلیل بر خلاف آن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یقطینیابو محمّد قاسم بن حسن بن علی بن یقطین ، وابسته بنی اسد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یاران امام هادی علیه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ها گفته اند که در مذهب او ، زیاده روی است و متّهم به غلوّ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 در نکوهش و غلوّ و لعن او ، اخباری روایت کرده است و از جمله ، به اسنادش از احمد بن محمّد بن عیسی روایت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قومی متکلّم نوشتم که احادیثی را می خوانند و آنها را به تو و پدرانت نسبت می دهند و در این احادیث ، مطالب چِندِش آوری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 یا تدبیر و یا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به عدّه ای نسبت می دهند که می گویند از دوستداران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اینان ، شخصی است به نام علی بن حَسَکه و دیگری قاسم یقطینی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سخنانشان این است که می گویند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تَنْهَی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الْفَحْشَآءِ وَ الْمُنکَرِ وَ لَذِکْرُ اللَّهِ أَکْبَرُ وَ اللَّهُ یَعْلَمُ مَا تَصْنَعُونَ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العنکبوت ،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مراد از نماز ، مردی است و سجود و رکوعی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زکات نیز ، همان مرد است ، نه چند درهم و دادن مقداری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 دیگر چیزها از واجبات و مستحبّات و معاصی را به همین صورتی که گفته شد، تأویل و توجیه می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علیه السلام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از دین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دوری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۵۷۴۵</w:t>
      </w:r>
      <w:r>
        <w:rPr>
          <w:rFonts w:ascii="IRNazanin" w:hAnsi="IRNazanin" w:eastAsia="IRNazanin"/>
          <w:color w:val="111111"/>
          <w:sz w:val="28"/>
          <w:sz w:val="28"/>
          <w:szCs w:val="28"/>
          <w:rtl w:val="true"/>
          <w:lang w:bidi="fa-IR"/>
        </w:rPr>
        <w:t xml:space="preserve"> ،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۸۶۵</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6" w:name="pg12843_163459"/>
    </w:p>
    <w:p>
      <w:pPr>
        <w:pStyle w:val="Heading4"/>
        <w:numPr>
          <w:ilvl w:val="3"/>
          <w:numId w:val="1"/>
        </w:numPr>
        <w:rPr/>
      </w:pPr>
      <w:bookmarkStart w:id="1127" w:name="__RefHeading___Toc2325460_3224264995"/>
      <w:bookmarkStart w:id="1128" w:name="_Toc447"/>
      <w:bookmarkEnd w:id="1126"/>
      <w:bookmarkEnd w:id="1127"/>
      <w:r>
        <w:rPr>
          <w:rtl w:val="true"/>
        </w:rPr>
        <w:t xml:space="preserve">کسرا </w:t>
      </w:r>
      <w:r>
        <w:rPr>
          <w:rtl w:val="true"/>
        </w:rPr>
        <w:t>(</w:t>
      </w:r>
      <w:r>
        <w:rPr>
          <w:rtl w:val="true"/>
        </w:rPr>
        <w:t>خسرو</w:t>
      </w:r>
      <w:r>
        <w:rPr>
          <w:rtl w:val="true"/>
        </w:rPr>
        <w:t>)</w:t>
      </w:r>
      <w:bookmarkEnd w:id="1128"/>
    </w:p>
    <w:p>
      <w:pPr>
        <w:pStyle w:val="Heading4"/>
        <w:numPr>
          <w:ilvl w:val="3"/>
          <w:numId w:val="1"/>
        </w:numPr>
        <w:rPr/>
      </w:pPr>
      <w:bookmarkStart w:id="1129" w:name="__RefHeading___Toc2325462_3224264995"/>
      <w:bookmarkStart w:id="1130" w:name="_Toc448"/>
      <w:bookmarkEnd w:id="1129"/>
      <w:r>
        <w:rPr>
          <w:rtl w:val="true"/>
        </w:rPr>
        <w:t>مالک بن حوزه</w:t>
      </w:r>
      <w:bookmarkEnd w:id="1130"/>
    </w:p>
    <w:p>
      <w:pPr>
        <w:pStyle w:val="Heading4"/>
        <w:numPr>
          <w:ilvl w:val="3"/>
          <w:numId w:val="1"/>
        </w:numPr>
        <w:rPr/>
      </w:pPr>
      <w:bookmarkStart w:id="1131" w:name="__RefHeading___Toc2325464_3224264995"/>
      <w:bookmarkStart w:id="1132" w:name="_Toc449"/>
      <w:bookmarkEnd w:id="1131"/>
      <w:r>
        <w:rPr>
          <w:rtl w:val="true"/>
        </w:rPr>
        <w:t>مالک بن نَسر</w:t>
      </w:r>
      <w:bookmarkEnd w:id="1132"/>
    </w:p>
    <w:p>
      <w:pPr>
        <w:pStyle w:val="Heading4"/>
        <w:numPr>
          <w:ilvl w:val="3"/>
          <w:numId w:val="1"/>
        </w:numPr>
        <w:rPr/>
      </w:pPr>
      <w:bookmarkStart w:id="1133" w:name="__RefHeading___Toc2325466_3224264995"/>
      <w:bookmarkStart w:id="1134" w:name="_Toc450"/>
      <w:bookmarkEnd w:id="1133"/>
      <w:r>
        <w:rPr>
          <w:rtl w:val="true"/>
        </w:rPr>
        <w:t>متوکّل عبّاسی</w:t>
      </w:r>
      <w:bookmarkEnd w:id="1134"/>
    </w:p>
    <w:p>
      <w:pPr>
        <w:pStyle w:val="BookText"/>
        <w:rPr/>
      </w:pPr>
      <w:r>
        <w:rPr>
          <w:rFonts w:ascii="IRNazanin" w:hAnsi="IRNazanin" w:eastAsia="IRNazanin"/>
          <w:color w:val="111111"/>
          <w:sz w:val="28"/>
          <w:sz w:val="28"/>
          <w:szCs w:val="28"/>
          <w:rtl w:val="true"/>
          <w:lang w:bidi="fa-IR"/>
        </w:rPr>
        <w:t xml:space="preserve">کسرا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کسرا ، لقب پادشاهان ایران بوده، چنان که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لقب امپراتوران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کسرا در این حدیث ، یزدگرد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 دانسته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پور شهریار و نواده خسرو پرویز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سی و پنجمین پادشاه از سلسله ساسانی بود که در سال </w:t>
      </w:r>
      <w:r>
        <w:rPr>
          <w:rFonts w:ascii="IRNazanin" w:hAnsi="IRNazanin" w:eastAsia="IRNazanin"/>
          <w:color w:val="111111"/>
          <w:sz w:val="28"/>
          <w:sz w:val="28"/>
          <w:szCs w:val="28"/>
          <w:lang w:bidi="fa-IR"/>
        </w:rPr>
        <w:t>۶۳۲</w:t>
      </w:r>
      <w:r>
        <w:rPr>
          <w:rFonts w:ascii="IRNazanin" w:hAnsi="IRNazanin" w:eastAsia="IRNazanin"/>
          <w:color w:val="111111"/>
          <w:sz w:val="28"/>
          <w:sz w:val="28"/>
          <w:szCs w:val="28"/>
          <w:rtl w:val="true"/>
          <w:lang w:bidi="fa-IR"/>
        </w:rPr>
        <w:t xml:space="preserve"> م ،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زَنگی بود و چون در میان خاندان سلطنتی ، کسی جز او نبود ، ناچار ، وی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او مشکلات سختی ایجاد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در سال چهاردهم هجری ، سپاهی سی هزار نفره به فرماندهی سعد بن ابی وقّاص برای فتح ایران فرستاد و لشکر یزدگرد ، شکست خورد و 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هم در سال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ق ، به دست آسیابانی کشته شد و با مرگ او ، سلسله ساسانی منقرض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حوزهاو از بنی تمیم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 درباره او اطّلاعی در دست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نَسرمنابع ، نام پدر او را به اختلاف ، نسر، سیر، بشیر و نسیر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بنی بداء از قبیله کِنْده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عبّاسیابوالفضل جعفر بن محمّد بن هارون الرشید ، مادرش کنیز و نام او شجاع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در سال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ق ، در ضمّ الصلح به دنیا آمد و در سامرّا مقیم شد و پس از برادرش واثق ، در سال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ق ، خلافت را غصب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 پسرش منتصر را به حکومت حرمین و یمن وطائف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ق ، دستور داد قبر امام حسین علیه السلام و منزلگاه ها و خانه های پیرامون آن را خراب کنند و محلّ قبر را بذر بپاشند و آبیاری کنند و رفتن مردم به آن جا را ممنوع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پاسبانان در آن ناحیه ، جار زد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روز ، هر کس را در نزد قبر حسین بیابیم ، به سیاه چال می فرستیم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 کس در آن جا بود ، گریخت و</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5" w:name="pg12843_163460"/>
    </w:p>
    <w:p>
      <w:pPr>
        <w:pStyle w:val="Heading4"/>
        <w:numPr>
          <w:ilvl w:val="3"/>
          <w:numId w:val="1"/>
        </w:numPr>
        <w:rPr/>
      </w:pPr>
      <w:bookmarkStart w:id="1136" w:name="__RefHeading___Toc2325468_3224264995"/>
      <w:bookmarkStart w:id="1137" w:name="_Toc451"/>
      <w:bookmarkEnd w:id="1135"/>
      <w:bookmarkEnd w:id="1136"/>
      <w:r>
        <w:rPr>
          <w:rtl w:val="true"/>
        </w:rPr>
        <w:t>مُحَلّم بن جثّامه</w:t>
      </w:r>
      <w:bookmarkEnd w:id="1137"/>
    </w:p>
    <w:p>
      <w:pPr>
        <w:pStyle w:val="Heading4"/>
        <w:numPr>
          <w:ilvl w:val="3"/>
          <w:numId w:val="1"/>
        </w:numPr>
        <w:rPr/>
      </w:pPr>
      <w:bookmarkStart w:id="1138" w:name="__RefHeading___Toc2325470_3224264995"/>
      <w:bookmarkStart w:id="1139" w:name="_Toc452"/>
      <w:bookmarkEnd w:id="1138"/>
      <w:r>
        <w:rPr>
          <w:rtl w:val="true"/>
        </w:rPr>
        <w:t>محمّد بن اشعث</w:t>
      </w:r>
      <w:bookmarkEnd w:id="1139"/>
    </w:p>
    <w:p>
      <w:pPr>
        <w:pStyle w:val="Heading4"/>
        <w:numPr>
          <w:ilvl w:val="3"/>
          <w:numId w:val="1"/>
        </w:numPr>
        <w:rPr/>
      </w:pPr>
      <w:bookmarkStart w:id="1140" w:name="__RefHeading___Toc2325472_3224264995"/>
      <w:bookmarkStart w:id="1141" w:name="_Toc453"/>
      <w:bookmarkEnd w:id="1140"/>
      <w:r>
        <w:rPr>
          <w:rtl w:val="true"/>
        </w:rPr>
        <w:t>محمّد بن بشیر</w:t>
      </w:r>
      <w:bookmarkEnd w:id="1141"/>
    </w:p>
    <w:p>
      <w:pPr>
        <w:pStyle w:val="BookText"/>
        <w:rPr/>
      </w:pPr>
      <w:r>
        <w:rPr>
          <w:rFonts w:ascii="IRNazanin" w:hAnsi="IRNazanin" w:eastAsia="IRNazanin"/>
          <w:color w:val="111111"/>
          <w:sz w:val="28"/>
          <w:sz w:val="28"/>
          <w:szCs w:val="28"/>
          <w:rtl w:val="true"/>
          <w:lang w:bidi="fa-IR"/>
        </w:rPr>
        <w:t xml:space="preserve">مردم از رفتن به زیارت قبر حسین علیه السلام خودداری ورزیدند و آن محل و پیرامونش کشت و زرع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به سال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ق ، در چهل سالگی، به دست ترک ها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او چهارده سال و ده ماه و سه روز به درازا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 مستدرکات 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مُحَلّم بن جثّامهیزید بن قیس بن ربیعه کَنانی لیثی ، از یاران خدا ، و از گروهی بود که پیامبر صلی الله علیه و آله به سوی اِضم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عامر بن اضبط اشجعی، علی رغم آن که به وی تحیّت اسلامی گفت، جنگید و او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آیه وارد شده در متن کتاب ، درباره او نازل شده و بنا به قولی درباره شخص دیگری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 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اشعثابو القاسم محمّد بن اشعث بن قیس کِندی کوفی ، مادرش ، خواهر ابو بکر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بودن او صحّت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فرماندهان لشکر عمر بن سعد و نیز از فرماندهان و یاران مُصعَب زبیر بود که در بیشتر جنگ های مُصعَب ، او را همراهی کرد و در جنگ با مختار ثقفی ، فرمانده پیش قراولان سپاه مُصعَب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 روز پیش از کشته شدن مختار، کشته شد؛ زیرا گفته می شود که در سال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ق ، به قتل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 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بشیروی معاصر امام کاظم علیه السلام ، غالی و ملعون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کاظم علیه السلام درگذشت و واقفیه در امامت او متوقّف شدند، محمّد بن بشیر آمد و ادّعا کرد که قائل به توقّف در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است و موسی علیه السلام در میان خلق ، آشکار بود و همگی ، او را می دیدند و برای اهل نور ، نورانی دیده می شد و برای اهل کدورت، با کدورت و مانند خودشان در هیئت بشری با پوست و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از دید خلق در پرده شد ؛ ولی همچنان در میان</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2" w:name="pg12843_163461"/>
    </w:p>
    <w:p>
      <w:pPr>
        <w:pStyle w:val="Heading4"/>
        <w:numPr>
          <w:ilvl w:val="3"/>
          <w:numId w:val="1"/>
        </w:numPr>
        <w:rPr/>
      </w:pPr>
      <w:bookmarkStart w:id="1143" w:name="__RefHeading___Toc2325474_3224264995"/>
      <w:bookmarkStart w:id="1144" w:name="_Toc454"/>
      <w:bookmarkEnd w:id="1142"/>
      <w:bookmarkEnd w:id="1143"/>
      <w:r>
        <w:rPr>
          <w:rtl w:val="true"/>
        </w:rPr>
        <w:t>محمّد بن فرات</w:t>
      </w:r>
      <w:bookmarkEnd w:id="1144"/>
    </w:p>
    <w:p>
      <w:pPr>
        <w:pStyle w:val="BookText"/>
        <w:rPr/>
      </w:pPr>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بشیر ، پیروانی دارد که معتقدند امام کاظم علیه السلام وفات نیافته و در زندان هم نیست ؛ بلکه غایب و پنهان شده و او همان مهدی قائم است و در زمان غیبتش ، محمّد بن بشیر را جانشین خود بر امّت قرار داد و او را وصیّ خویش کرد و مُهر و پرچمش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امامِ پس از او محمّد بن بشیر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گویند که امام رضا علیه السلام و هر یک از فرزندان او و فرزندان امام کاظم علیه السلام که ادّعای امامت کرده اند ، بر باطل و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اعتقاد دارند آنچه خداوند واجب ساخته ، نمازهای پنجگانه و روزه ماه رمضان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زکات و حج و دیگر فرایض را انکار کردند و محرّمات و نوامیس و پسرکان را روا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تناسخ قائل شدند و گفتند آنچه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وصیّت کند، متعلّق به سمیع بن محمّد و اوصیای پس از اوست و در مسئله تفویض ، بر مذهب غالیان از واقفیه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کشته شدن محمّد بن بشیر ـ که لعنت خدا بر او باد ـ آن است که او شعبده بازی و تردستی می کرد و نزد واقفیه وانمود می کرد که از توقّف کنندگان درباره امام رضا علیه السلام است و درباره امام کاظم علیه السلام قائل به ربوبیّت بود و خودش را پیامبر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شمایلی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خود آن را ساخته و به صورتِ شخصی شبیه امام کاظم علیه السلام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روزها یکی از آن الواح شکست و از آن ، جیوه خارج شد و از کار افتاد و کار محمّد بن بشیر ، دست خوش تردید شد و تعطیل و اباحیگری بر او نمایان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۵۱۳۷</w:t>
      </w:r>
      <w:r>
        <w:rPr>
          <w:rFonts w:ascii="IRNazanin" w:hAnsi="IRNazanin" w:eastAsia="IRNazanin"/>
          <w:color w:val="111111"/>
          <w:sz w:val="28"/>
          <w:sz w:val="28"/>
          <w:szCs w:val="28"/>
          <w:rtl w:val="true"/>
          <w:lang w:bidi="fa-IR"/>
        </w:rPr>
        <w:t xml:space="preserve"> ، 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۴۷۷</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۹۰۶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فراتمحمّد بن فرات کوفی ، معاصر امام رضا علیه السلام و از راویان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در مذمّت او روایاتی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فرات ، در عقیده اش غلو می کرد و شرابخوار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برایش جانماز و خرما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جانماز فرستاده است که بر آن ، نماز بخوانم و مرا به آن تشویق کرده است و با فرستادن خرما ، مرا از نبیذ ، نهی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۱۰۴۶</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5" w:name="pg12843_163462"/>
    </w:p>
    <w:p>
      <w:pPr>
        <w:pStyle w:val="Heading4"/>
        <w:numPr>
          <w:ilvl w:val="3"/>
          <w:numId w:val="1"/>
        </w:numPr>
        <w:rPr/>
      </w:pPr>
      <w:bookmarkStart w:id="1146" w:name="__RefHeading___Toc2325476_3224264995"/>
      <w:bookmarkStart w:id="1147" w:name="_Toc455"/>
      <w:bookmarkEnd w:id="1145"/>
      <w:bookmarkEnd w:id="1146"/>
      <w:r>
        <w:rPr>
          <w:rtl w:val="true"/>
        </w:rPr>
        <w:t>مُرجِئه</w:t>
      </w:r>
      <w:bookmarkEnd w:id="1147"/>
    </w:p>
    <w:p>
      <w:pPr>
        <w:pStyle w:val="Heading4"/>
        <w:numPr>
          <w:ilvl w:val="3"/>
          <w:numId w:val="1"/>
        </w:numPr>
        <w:rPr/>
      </w:pPr>
      <w:bookmarkStart w:id="1148" w:name="__RefHeading___Toc2325478_3224264995"/>
      <w:bookmarkStart w:id="1149" w:name="_Toc456"/>
      <w:bookmarkEnd w:id="1148"/>
      <w:r>
        <w:rPr>
          <w:rtl w:val="true"/>
        </w:rPr>
        <w:t>مروان بن حَکَم</w:t>
      </w:r>
      <w:bookmarkEnd w:id="1149"/>
    </w:p>
    <w:p>
      <w:pPr>
        <w:pStyle w:val="Heading4"/>
        <w:numPr>
          <w:ilvl w:val="3"/>
          <w:numId w:val="1"/>
        </w:numPr>
        <w:rPr/>
      </w:pPr>
      <w:bookmarkStart w:id="1150" w:name="__RefHeading___Toc2325480_3224264995"/>
      <w:bookmarkStart w:id="1151" w:name="_Toc457"/>
      <w:bookmarkEnd w:id="1150"/>
      <w:r>
        <w:rPr>
          <w:rtl w:val="true"/>
        </w:rPr>
        <w:t>مُستعین</w:t>
      </w:r>
      <w:bookmarkEnd w:id="1151"/>
    </w:p>
    <w:p>
      <w:pPr>
        <w:pStyle w:val="BookText"/>
        <w:rPr/>
      </w:pPr>
      <w:r>
        <w:rPr>
          <w:rFonts w:ascii="IRNazanin" w:hAnsi="IRNazanin" w:eastAsia="IRNazanin"/>
          <w:color w:val="111111"/>
          <w:sz w:val="28"/>
          <w:sz w:val="28"/>
          <w:szCs w:val="28"/>
          <w:rtl w:val="true"/>
          <w:lang w:bidi="fa-IR"/>
        </w:rPr>
        <w:t>مُرجِئهمُرجِئه ، یکی از فرقه های اسلامی اند که می گویند همه اهل قبله مؤمن اند ، و معتقدند که خداوند متعال ، عذاب کردن آنان در برابر گناهانشان را تا روز قیامت ، به تأخیر افکنده است، یا قائل به تأخیر عذاب صاحب گناه کبیره تا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مُرجئه، خود، بر چند گروه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نامیده شده اند چون مرتبه عمل را مؤخّر بر نیّت و اعتقاد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 مُرجئه به کسی می گویند که مرتبه امیر مؤمنان علی علیه السلام را مؤخّر بر دیگران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بن حَکَممروان بن حَکَم بن ابی العاص، پسر عموی عثمان، در مکّه یا طائف 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زمانی که پیامبر صلی الله علیه و آله پدرش را به طائف تبعید کرد، او با پدرش بود ، لذا پیامبر خدا را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درباره پدرش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امّت من از دست کسی که در پشتِ این مرد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 عموی خود و پسرش را به مدینه باز گرداند و مروان بن حَکَم ، به دخالت در امور خلافت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هنگام دفاع از عثمان ، زخم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های جمل و صِفّین با امیر مؤمنان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ق ، حاکم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نگذاشت امام مجتبی علیه السلام در کنار جدّش محمّد مصطفی صلی الله علیه و آله به خاک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یزید بن معاویه، نُه یا ده ماه بر مسلمانان ، فرمان روایی کرد و در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ق ، به هلاکت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۴۸۴۸</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۱۲۱۷</w:t>
      </w:r>
      <w:r>
        <w:rPr>
          <w:rFonts w:ascii="IRNazanin" w:hAnsi="IRNazanin" w:eastAsia="IRNazanin"/>
          <w:color w:val="111111"/>
          <w:sz w:val="28"/>
          <w:sz w:val="28"/>
          <w:szCs w:val="28"/>
          <w:rtl w:val="true"/>
          <w:lang w:bidi="fa-IR"/>
        </w:rPr>
        <w:t xml:space="preserve"> ،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۲۳۹۹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مُستعینابوالعباس احمد بن محمّد بن هارون ، مستعین بن معتصم بن رشید ، در سال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ق ، به دنیا آمد و در سال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ق ، به هنگام مرگ برادر زاده اش منتصر ، با او بیعت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ق ، میان معتز و مستعین ، فتنه های بسیار و درگیری های سخت درگرفت تا آن که</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2" w:name="pg12843_163463"/>
    </w:p>
    <w:p>
      <w:pPr>
        <w:pStyle w:val="Heading4"/>
        <w:numPr>
          <w:ilvl w:val="3"/>
          <w:numId w:val="1"/>
        </w:numPr>
        <w:rPr/>
      </w:pPr>
      <w:bookmarkStart w:id="1153" w:name="__RefHeading___Toc2325482_3224264995"/>
      <w:bookmarkStart w:id="1154" w:name="_Toc458"/>
      <w:bookmarkEnd w:id="1152"/>
      <w:bookmarkEnd w:id="1153"/>
      <w:r>
        <w:rPr>
          <w:rtl w:val="true"/>
        </w:rPr>
        <w:t>مَصقَلَة بن هُبَیره</w:t>
      </w:r>
      <w:bookmarkEnd w:id="1154"/>
    </w:p>
    <w:p>
      <w:pPr>
        <w:pStyle w:val="BookText"/>
        <w:rPr/>
      </w:pPr>
      <w:r>
        <w:rPr>
          <w:rFonts w:ascii="IRNazanin" w:hAnsi="IRNazanin" w:eastAsia="IRNazanin"/>
          <w:color w:val="111111"/>
          <w:sz w:val="28"/>
          <w:sz w:val="28"/>
          <w:szCs w:val="28"/>
          <w:rtl w:val="true"/>
          <w:lang w:bidi="fa-IR"/>
        </w:rPr>
        <w:t xml:space="preserve">مستعین ، خود را در آغاز سال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ق ، خلع کرد و در همین سال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به امام عسکری علیه السلام سختگیر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هثیم بن سبّابه و محمّد بن عبد اللّه ـ که از شیعیان امام عسکری علیه السلام بودند ـ چون از تصمیم مستعین درباره انتقال دادن امام عسکری علیه السلام به کوفه مطّلع شدند ، پریشان گشتند و به ایشان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ما را فدای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خبری رسیده است که ما را نگران و غمناک و بی طاقت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جوابشان نوشت که تا سه روز دیگر ، در کار شما ، گشایش حاصل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 إثبات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مَصقَلَة بن هُبَیرهمَصقَلَة بن هُبَیره شیبانی، از یاران امام علی علیه السلام و نماینده ابن عبّاس و حاکم اردشیر درّه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کارگزارِ غیر مستقیم امام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ق، هنگامی که مِعقَل بن قیس ، بر شورشیان مرتد بنی ناجیه ، پیروز شد و آنها را به اسارت گرفت ، مَصقَله با پول بیت المال اسیران را خرید و آزاد کرد و بعد هم نتوانست پول آن را به بیت المال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او از اموال بیت المال به نزدیکان و خویشاوندانش بذل و بخشش می کرد و آنچه را هم بر عهده آنان بود ، می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علی علیه السلام او را فرا خواند و نسبت به دخل و تصرّف نامشروع در بیت المال مسلمانان و تلف کردن دارایی ها از او انتقاد کرد و فرمان داد تا اموالی را که برای آزاد کردن اسیران از بیت المال برداشته است ،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 بر مَصقَله گران آمد؛ زیرا قبلاً داد و دهش های عثمان از بیت المال را دیده بود و گمان نمی کرد که امام علیه السلام با او چنین شدید برخورد کند ؛ بلکه انتظار عفوِ امام علیه السلام را داشت ؛ امّا چون به آرزویش نرسید ، فرار کرد و به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رفتاری آقامَنِشانه کرد و فراری برده 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مَصقَله ، در حکومت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مناصبی شد و زمانی که معاویه خواست حِجر بن عدی را بُکشد، علیه او شهادت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۸۳۱</w:t>
      </w:r>
      <w:r>
        <w:rPr>
          <w:rFonts w:ascii="IRNazanin" w:hAnsi="IRNazanin" w:eastAsia="IRNazanin"/>
          <w:color w:val="111111"/>
          <w:sz w:val="28"/>
          <w:sz w:val="28"/>
          <w:szCs w:val="28"/>
          <w:rtl w:val="true"/>
          <w:lang w:bidi="fa-IR"/>
        </w:rPr>
        <w:t xml:space="preserve"> ، دانش نامه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5" w:name="pg12843_163464"/>
    </w:p>
    <w:p>
      <w:pPr>
        <w:pStyle w:val="Heading4"/>
        <w:numPr>
          <w:ilvl w:val="3"/>
          <w:numId w:val="1"/>
        </w:numPr>
        <w:rPr/>
      </w:pPr>
      <w:bookmarkStart w:id="1156" w:name="__RefHeading___Toc2325484_3224264995"/>
      <w:bookmarkStart w:id="1157" w:name="_Toc459"/>
      <w:bookmarkEnd w:id="1155"/>
      <w:bookmarkEnd w:id="1156"/>
      <w:r>
        <w:rPr>
          <w:rtl w:val="true"/>
        </w:rPr>
        <w:t>معاویة بن ابی سفیان</w:t>
      </w:r>
      <w:bookmarkEnd w:id="1157"/>
    </w:p>
    <w:p>
      <w:pPr>
        <w:pStyle w:val="Heading4"/>
        <w:numPr>
          <w:ilvl w:val="3"/>
          <w:numId w:val="1"/>
        </w:numPr>
        <w:rPr/>
      </w:pPr>
      <w:bookmarkStart w:id="1158" w:name="__RefHeading___Toc2325486_3224264995"/>
      <w:bookmarkStart w:id="1159" w:name="_Toc460"/>
      <w:bookmarkEnd w:id="1158"/>
      <w:r>
        <w:rPr>
          <w:rtl w:val="true"/>
        </w:rPr>
        <w:t>معمّر</w:t>
      </w:r>
      <w:bookmarkEnd w:id="1159"/>
    </w:p>
    <w:p>
      <w:pPr>
        <w:pStyle w:val="BookText"/>
        <w:rPr/>
      </w:pPr>
      <w:r>
        <w:rPr>
          <w:rFonts w:ascii="IRNazanin" w:hAnsi="IRNazanin" w:eastAsia="IRNazanin"/>
          <w:color w:val="111111"/>
          <w:sz w:val="28"/>
          <w:sz w:val="28"/>
          <w:szCs w:val="28"/>
          <w:rtl w:val="true"/>
          <w:lang w:bidi="fa-IR"/>
        </w:rPr>
        <w:t xml:space="preserve">معاویة بن ابی سفیانمعاویة بن صخر بن حرب بن امیّة بن عبد شمس بن عبد مناف قُرَشی اموی ، مادرش هند ، دختر عُتبة بن ربیعة بن عبد شمس، همان زنِ جگرخواری است که جسد حمزه ، عموی پیامبر خدا را به دندان 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پیش از هجرت به دنیا آمد و همراه پدرش ابو سفیان ، بارها با پیامبر خدا جنگید و سرانجام ، در سال فتح مکّه در سال هشتم هجری ، به همراه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یزید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 او را بر حکومت شام گماشت و همچنان در این مقام بود تا آن که عثمان ، کشته شد و او خواهانِ خون وی از امیر مؤمنان علی علیه السلام شد و با آن ایشان جنگید و پرچم دشمنی با علی علیه السلام را برافراشت و لعنت فرستادن به آن بزرگوار را در میان مردم ،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و امامام معصوم علیهم السلام درباره معاویه و پدرش نکوهش ها و لعنت 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 در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سالگی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۴۵۷۷</w:t>
      </w:r>
      <w:r>
        <w:rPr>
          <w:rFonts w:ascii="IRNazanin" w:hAnsi="IRNazanin" w:eastAsia="IRNazanin"/>
          <w:color w:val="111111"/>
          <w:sz w:val="28"/>
          <w:sz w:val="28"/>
          <w:szCs w:val="28"/>
          <w:rtl w:val="true"/>
          <w:lang w:bidi="fa-IR"/>
        </w:rPr>
        <w:t xml:space="preserve"> ، العقد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معمّرمُعَمّر بن خیثم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یاران امام صادق علیه السلام و از راویان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داعیان زید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۴۵۴۷</w:t>
      </w:r>
      <w:r>
        <w:rPr>
          <w:rFonts w:ascii="IRNazanin" w:hAnsi="IRNazanin" w:eastAsia="IRNazanin"/>
          <w:color w:val="111111"/>
          <w:sz w:val="28"/>
          <w:sz w:val="28"/>
          <w:szCs w:val="28"/>
          <w:rtl w:val="true"/>
          <w:lang w:bidi="fa-IR"/>
        </w:rPr>
        <w:t xml:space="preserve"> ،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۴۷۴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نکوهش و پلیدی و دروغگویی او روایت شده است که امام باقر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ات 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 کنیه ای انتخاب نکرده ام، نه فرزندی دارم ، نه زنی و نه 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که از علی علیه السلام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حدیثی؟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به ما رسیده است که هر کس زن نداشته باشد و برای خود کنیه برگزیند، او ابوجَعْر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 سرگین غلتان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مَسخَت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حدیثی از علی علیه السلام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فرزندان خود ، در همان خردسالی شان کنیه می گذاریم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0" w:name="pg12843_163465"/>
    </w:p>
    <w:p>
      <w:pPr>
        <w:pStyle w:val="Heading4"/>
        <w:numPr>
          <w:ilvl w:val="3"/>
          <w:numId w:val="1"/>
        </w:numPr>
        <w:rPr/>
      </w:pPr>
      <w:bookmarkStart w:id="1161" w:name="__RefHeading___Toc2325488_3224264995"/>
      <w:bookmarkStart w:id="1162" w:name="_Toc461"/>
      <w:bookmarkEnd w:id="1160"/>
      <w:bookmarkEnd w:id="1161"/>
      <w:r>
        <w:rPr>
          <w:rtl w:val="true"/>
        </w:rPr>
        <w:t>مُغَیرة بن اَخنَس</w:t>
      </w:r>
      <w:bookmarkEnd w:id="1162"/>
    </w:p>
    <w:p>
      <w:pPr>
        <w:pStyle w:val="Heading4"/>
        <w:numPr>
          <w:ilvl w:val="3"/>
          <w:numId w:val="1"/>
        </w:numPr>
        <w:rPr/>
      </w:pPr>
      <w:bookmarkStart w:id="1163" w:name="__RefHeading___Toc2325490_3224264995"/>
      <w:bookmarkStart w:id="1164" w:name="_Toc462"/>
      <w:bookmarkEnd w:id="1163"/>
      <w:r>
        <w:rPr>
          <w:rtl w:val="true"/>
        </w:rPr>
        <w:t>مُغَیرة بن سعید</w:t>
      </w:r>
      <w:bookmarkEnd w:id="1164"/>
    </w:p>
    <w:p>
      <w:pPr>
        <w:pStyle w:val="BookText"/>
        <w:rPr/>
      </w:pPr>
      <w:r>
        <w:rPr>
          <w:rFonts w:ascii="IRNazanin" w:hAnsi="IRNazanin" w:eastAsia="IRNazanin"/>
          <w:color w:val="111111"/>
          <w:sz w:val="28"/>
          <w:sz w:val="28"/>
          <w:szCs w:val="28"/>
          <w:rtl w:val="true"/>
          <w:lang w:bidi="fa-IR"/>
        </w:rPr>
        <w:t>نوبختی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معمّریه ، فرقه ای اند که نعوذ باللّه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خدا ، در واقع نوری است که وارد بدن اوصیا می شود و در آنها حلول می کند، و این نور در جعفر بود و سپس ، از او خارج شد و به معمّر درآمد و ابو الخطّاب ، از فرشتگان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معمّر ،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لبان ، به مُعمّر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خداست ، و برایش نماز خواند و روزه گرفت و همه شهوات را، از حلال و حرام، روا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هیچ چیز ،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فرقه از فرقه های غالی است و لاف تشیّع 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الشیعة ، 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مُغَیرة بن اَخنَسمُغیرة بن اَخنَس بن شریق ثقفی، از یاران پیامبر، و هم پیمان بنی زهره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مردم به خانه عثمان ، هجوم بردند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عثمان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مُغَیرة بن سعیدنام او مُغَیرة بن سعید عِجلی ، ملقّب به ابتر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باقر علیه السلام دروغ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مغیرة بن سعید ـ که خدایش لعنت کند ـ ، در کتاب های اصحاب پدرم ، احادیثی را وارد می کرد که پدرم آنها را نگفته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فرقه بَتَریه ، از زیدیه منسوب به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 امامت امام صادق صلی الله علیه و آله را منکر بودند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امام باقر علیه السلام امامت درنسل علی بن ابی طالب علیه السلام نیست و امامت در مُغیرة بن سعید است تا زمان خروج مهدی علیه السلام که از نظر آنان ، محمّد بن عبد اللّه بن 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و نمُرده و کشته 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را به نام مغیرة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ادّعای نبوت کرد و حرام ها را حلال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 فرق الشیعة ، 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5" w:name="pg12843_163466"/>
    </w:p>
    <w:p>
      <w:pPr>
        <w:pStyle w:val="Heading4"/>
        <w:numPr>
          <w:ilvl w:val="3"/>
          <w:numId w:val="1"/>
        </w:numPr>
        <w:rPr/>
      </w:pPr>
      <w:bookmarkStart w:id="1166" w:name="__RefHeading___Toc2325492_3224264995"/>
      <w:bookmarkStart w:id="1167" w:name="_Toc463"/>
      <w:bookmarkEnd w:id="1165"/>
      <w:bookmarkEnd w:id="1166"/>
      <w:r>
        <w:rPr>
          <w:rtl w:val="true"/>
        </w:rPr>
        <w:t>مُغَیرة بن عاص</w:t>
      </w:r>
      <w:bookmarkEnd w:id="1167"/>
    </w:p>
    <w:p>
      <w:pPr>
        <w:pStyle w:val="Heading4"/>
        <w:numPr>
          <w:ilvl w:val="3"/>
          <w:numId w:val="1"/>
        </w:numPr>
        <w:rPr/>
      </w:pPr>
      <w:bookmarkStart w:id="1168" w:name="__RefHeading___Toc2325494_3224264995"/>
      <w:bookmarkStart w:id="1169" w:name="_Toc464"/>
      <w:bookmarkEnd w:id="1168"/>
      <w:r>
        <w:rPr>
          <w:rtl w:val="true"/>
        </w:rPr>
        <w:t>مُلوک چهارگانه</w:t>
      </w:r>
      <w:bookmarkEnd w:id="1169"/>
    </w:p>
    <w:p>
      <w:pPr>
        <w:pStyle w:val="Heading4"/>
        <w:numPr>
          <w:ilvl w:val="3"/>
          <w:numId w:val="1"/>
        </w:numPr>
        <w:rPr/>
      </w:pPr>
      <w:bookmarkStart w:id="1170" w:name="__RefHeading___Toc2325496_3224264995"/>
      <w:bookmarkStart w:id="1171" w:name="_Toc465"/>
      <w:bookmarkEnd w:id="1170"/>
      <w:r>
        <w:rPr>
          <w:rtl w:val="true"/>
        </w:rPr>
        <w:t>منصور بن عَکرِمه</w:t>
      </w:r>
      <w:bookmarkEnd w:id="1171"/>
    </w:p>
    <w:p>
      <w:pPr>
        <w:pStyle w:val="Heading4"/>
        <w:numPr>
          <w:ilvl w:val="3"/>
          <w:numId w:val="1"/>
        </w:numPr>
        <w:rPr/>
      </w:pPr>
      <w:bookmarkStart w:id="1172" w:name="__RefHeading___Toc2325498_3224264995"/>
      <w:bookmarkStart w:id="1173" w:name="_Toc466"/>
      <w:bookmarkEnd w:id="1172"/>
      <w:r>
        <w:rPr>
          <w:rtl w:val="true"/>
        </w:rPr>
        <w:t>موسی بن مهدی</w:t>
      </w:r>
      <w:bookmarkEnd w:id="1173"/>
    </w:p>
    <w:p>
      <w:pPr>
        <w:pStyle w:val="Heading4"/>
        <w:numPr>
          <w:ilvl w:val="3"/>
          <w:numId w:val="1"/>
        </w:numPr>
        <w:rPr/>
      </w:pPr>
      <w:bookmarkStart w:id="1174" w:name="__RefHeading___Toc2325500_3224264995"/>
      <w:bookmarkStart w:id="1175" w:name="_Toc467"/>
      <w:bookmarkEnd w:id="1174"/>
      <w:r>
        <w:rPr>
          <w:rtl w:val="true"/>
        </w:rPr>
        <w:t>نوفِل بن خُوَیلِد</w:t>
      </w:r>
      <w:bookmarkEnd w:id="1175"/>
    </w:p>
    <w:p>
      <w:pPr>
        <w:pStyle w:val="BookText"/>
        <w:rPr/>
      </w:pPr>
      <w:r>
        <w:rPr>
          <w:rFonts w:ascii="IRNazanin" w:hAnsi="IRNazanin" w:eastAsia="IRNazanin"/>
          <w:color w:val="111111"/>
          <w:sz w:val="28"/>
          <w:sz w:val="28"/>
          <w:szCs w:val="28"/>
          <w:rtl w:val="true"/>
          <w:lang w:bidi="fa-IR"/>
        </w:rPr>
        <w:t>مُغَیرة بن عاصاز او جز در روایتی که در کتاب آمده ، در جایی یاد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مُلوک چهارگانهمُلوک چهارگانه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مَعدیکَرِب بن ولیعة بن شُرَحبیل بن معاویة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 مُلوک گفته اند ، چون هر یک از آنان ، مالک و حاکم وادی ای در یمن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حجر الأسود را به صنعا بَبرند تا عرب را از حجّ بیت الحرام به آن جا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سپار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 با فِهر بن مالک بن نضر ، هم داستان شدند و به رویارویی مُلوک رفتند و با آنان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مُلوک چهارگانه ، همراه اشعث بن قیس به نزد پیامبر خدا رفتند و اسلام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مرتد شدند و در جنگ 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دژی است در یمن ، نزدیک حَضرَموت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ایّام ابو بکر ، در سال شانزدهم هجری ، کشته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عَکرِمهدرباره او به بیشتر از آنچه در متن کتاب آمده است، دست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مهدیابو محمّد موسی بن محمّد مهدی بن منصور ، مادرش خیزران امّ وَلَد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خلفای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امام کاظم علیه السلام را تهدید به قتل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او را زنده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یقطین ، این سخن را به امام کاظم علیه السلام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خانواده اش مشورت کرد و موسی بن مهدی را، چنان که در متن کتاب آمده است،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او یک سال و یک ماه و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روز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ق ، در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سالگی،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 المناقب ،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 بن خُوَیلِدنوفل بن خُوَیلِد بن اسد بن عبد العزّی بن قُصَی ، از سرسخت ترین دشمنان پیامبر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 او را بزرگ می دانستند و او را فرمان می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بدر ،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6" w:name="pg12843_163467"/>
    </w:p>
    <w:p>
      <w:pPr>
        <w:pStyle w:val="Heading4"/>
        <w:numPr>
          <w:ilvl w:val="3"/>
          <w:numId w:val="1"/>
        </w:numPr>
        <w:rPr/>
      </w:pPr>
      <w:bookmarkStart w:id="1177" w:name="__RefHeading___Toc2325502_3224264995"/>
      <w:bookmarkStart w:id="1178" w:name="_Toc468"/>
      <w:bookmarkEnd w:id="1176"/>
      <w:bookmarkEnd w:id="1177"/>
      <w:r>
        <w:rPr>
          <w:rtl w:val="true"/>
        </w:rPr>
        <w:t>واقفیان</w:t>
      </w:r>
      <w:bookmarkEnd w:id="1178"/>
    </w:p>
    <w:p>
      <w:pPr>
        <w:pStyle w:val="Heading4"/>
        <w:numPr>
          <w:ilvl w:val="3"/>
          <w:numId w:val="1"/>
        </w:numPr>
        <w:rPr/>
      </w:pPr>
      <w:bookmarkStart w:id="1179" w:name="__RefHeading___Toc2325504_3224264995"/>
      <w:bookmarkStart w:id="1180" w:name="_Toc469"/>
      <w:bookmarkEnd w:id="1179"/>
      <w:r>
        <w:rPr>
          <w:rtl w:val="true"/>
        </w:rPr>
        <w:t>ولید بن عُقْبه</w:t>
      </w:r>
      <w:bookmarkEnd w:id="1180"/>
    </w:p>
    <w:p>
      <w:pPr>
        <w:pStyle w:val="BookText"/>
        <w:rPr/>
      </w:pPr>
      <w:r>
        <w:rPr>
          <w:rFonts w:ascii="IRNazanin" w:hAnsi="IRNazanin" w:eastAsia="IRNazanin"/>
          <w:color w:val="111111"/>
          <w:sz w:val="28"/>
          <w:sz w:val="28"/>
          <w:szCs w:val="28"/>
          <w:rtl w:val="true"/>
          <w:lang w:bidi="fa-IR"/>
        </w:rPr>
        <w:t xml:space="preserve">او را نفرین کرد که در متن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دستِ علی بن ابی طالب علیه السلام در حال شرک ،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 نوفل ضربتی زد و پایش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خویشاوندی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هر گونه خویشاوندی نَسَبی و سببی را قطع کرد ، مگر آن که پیرو محمّد صلی الله علیه و آله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ضربتی دیگر ، فرود آورد و نوفل ، جان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المغازی ، 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واقفیاناین فرقه معتقد بودند که امام کاظم علیه السلام نمُرده و زنده است و نمی میرد تا آن که بر شرق و غرب زمین ، حاکم شود و سرتاسر آن را همچنان که از ستم آکنده شده ، از عدل و داد آکنده سازد و او همان مهدیِ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واقفیه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قائم است ؛ امّا مُرده و امامت به کس دیگری نمی رسد تا آن که او باز گردد ؛ امّا در زمان قیامش رجعت می کند و زمین را که از ستم آکنده شده ، از عدالت ، آکنده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کشته شدن او را منکرند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و خدا او را به نزد خویش ، بالا برده و زمان فرا رسیدن قیامش ، او را باز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واقفیه می گویند ؛ چون در امام کاظم علیه السلام توقّف کرده اند و او را امام قائم می دانند و بعد از او به هیچ امامی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مخالفان ایشان که به امامت امام رضا علیه السلام معتقدند، واقفیه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که این نام بر آنان ، غلبه یافت و شیوع پیدا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الشیعة ، 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 مقباس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عُقْبهابو وَهْب ولید بن عُقبة بن ابی مُعیط بن ابی عمرو بن امیّة بن عبد شمس بن عبد مناف ، مصاحبتش با پیامبر صلی الله علیه و آله اندک بود و روایتِ کمی نیز دارد که خود ، بر فاسق بودن او صراحت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جنگ بدر ، اسیر و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شراب خوردن او گواهی دادند و پیامبر صلی الله علیه و آله دستور داد تا بر او حد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پیامبر خدا ، با عمرو بن عاص ، شراب خوردند و در حال مستی ، شروع به آوازه خوانی</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1" w:name="pg12843_163468"/>
    </w:p>
    <w:p>
      <w:pPr>
        <w:pStyle w:val="Heading4"/>
        <w:numPr>
          <w:ilvl w:val="3"/>
          <w:numId w:val="1"/>
        </w:numPr>
        <w:rPr/>
      </w:pPr>
      <w:bookmarkStart w:id="1182" w:name="__RefHeading___Toc2325506_3224264995"/>
      <w:bookmarkStart w:id="1183" w:name="_Toc470"/>
      <w:bookmarkEnd w:id="1181"/>
      <w:bookmarkEnd w:id="1182"/>
      <w:r>
        <w:rPr>
          <w:rtl w:val="true"/>
        </w:rPr>
        <w:t>یزید بن حُجّیه</w:t>
      </w:r>
      <w:bookmarkEnd w:id="1183"/>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جای قرآن ،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مادریِ عثمان بود و در روز فتح مکّه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 او را برای جمع آوری زکات ، به میان بنی مُصطَلَق فرستاد و آیه نبأ در همین خصوص ،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 کارگزار عثمان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برادرش عثمان، در جزیره کناره گیری اختیار کرد و به طرفداری از هیچ یک از دو گروه ، نجنگید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۹۱۶۷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حُجّیهیزید بن حُجّیه تمیمی، از یاران علی علیه السلام بود و در جنگ های جمل و صِفّین و نهروان ، ایشان را همراهی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یکی از شاهدان در قضیه حَکَمیت ،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او را بر ری و دَستَبی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 از اموال این دو جا دزدید؛ یعنی سی هزار درهم از بیت المال برداشت و چون امام علی علیه السلام آنها را از او مطالبه نمود ،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او را زندانی کرد ؛ امّا یزید از زندان گریخت و با شمارِ بسیاری از قوم و قبیله اش به معاویه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زمانی که معاویه می خواست حُجر بن عَدی را بکُشد ، علیه او شهادت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 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 دانش نامه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84" w:name="pg12843_163520"/>
    </w:p>
    <w:p>
      <w:pPr>
        <w:pStyle w:val="Heading2"/>
        <w:numPr>
          <w:ilvl w:val="1"/>
          <w:numId w:val="1"/>
        </w:numPr>
        <w:rPr/>
      </w:pPr>
      <w:bookmarkStart w:id="1185" w:name="__RefHeading___Toc2325508_3224264995"/>
      <w:bookmarkStart w:id="1186" w:name="_Toc471"/>
      <w:bookmarkEnd w:id="1184"/>
      <w:bookmarkEnd w:id="1185"/>
      <w:r>
        <w:rPr>
          <w:rtl w:val="true"/>
        </w:rPr>
        <w:t>فهرست منابع و مآخذ</w:t>
      </w:r>
      <w:bookmarkEnd w:id="1186"/>
    </w:p>
    <w:p>
      <w:pPr>
        <w:pStyle w:val="BookText"/>
        <w:rPr/>
      </w:pPr>
      <w:r>
        <w:rPr>
          <w:rFonts w:ascii="IRNazanin" w:hAnsi="IRNazanin" w:eastAsia="IRNazanin"/>
          <w:color w:val="111111"/>
          <w:sz w:val="28"/>
          <w:sz w:val="28"/>
          <w:szCs w:val="28"/>
          <w:rtl w:val="true"/>
          <w:lang w:bidi="fa-IR"/>
        </w:rPr>
        <w:t>فهرست منابع و مآخذ</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إتحاف السادة المتّقین بشرح إحیاء علوم الدین ، محمّد المرتضی بن محمّد الحسینی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الوصیّة للإمام علی بن أبی طالب علیه السلام ، المنسوب إلی علی بن الحسین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علی أهل اللّجاج ، أحمد بن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البهادری ومحمّد هادی به،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إحقاق الحقّ و إزهاق الباطل ، نور اللّه بن السیّد شریف الشوشتری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التستری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المرعشی،قم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النبویة فی الصناعة الطبّیة ، علی بن عبد الکریم الحَمَوی الکحّال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هاشم حافظ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مصطفی البابی الحلبی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إحیاء علوم الدین ، محمّد بن محمّد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الهادی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 أحمد بن داوود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عامر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مکّة فی قدیم الدهر و حدیثه ، محمّد بن إسحاق الفاکهی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عبد اللّه بن دهیش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خضر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 المنسوب إلی 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المفرد ،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حدیثا ،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حدیثا عن أربعین شیخا من أربعین صحابیّا ، منتجب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 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 الحسن بن محمّد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الإستبصار فیما اختلف من الأخبار ،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الخرسان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فی معرفة الأصحاب ، یوسف بن عبد البِرّ القُرطُبی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وعادل أحمد عبد 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فی معرفة الصّحابة ، علی بن أبی الکرم محمّد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 الجَزَری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وعادل أحمد عبد 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الأسماء و الصفات ، أحمد بن الحسین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الراشدی ،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فی تمییز الصحابة ، أحمد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وعلی محمّد معوّض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 خیر الدین الزِّرِکلی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الدین فی صفات المؤمنین ، الحسن بن محمّد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بأعلام الهدی ،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بالأعمال الحسنة فیما یعمل مرّة فی السنة ، علیّ بن موسی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الستّة عشر ، نخبة من الرّواة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الشبستری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وعلیّ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 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الخمیسیّة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یحیی بن الحسین الشجری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۴۹۹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الفرائد و دُرَر 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السیّد علی بن الحسین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 التبصرة من الحیرة،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الحسینی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اللّه بن مسلم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الشریف الرضی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من أخطار الأسفار و الأزمان ، علی بن موسی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 عبد الکریم بن محمّد 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عمر البارودی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 أحمد بن یحیی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 ریاض زِرِکلی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علیهم السلام فی الکتاب و السنّة ، محمّد الرَّیشهری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الإیضاح ، فضل بن شاذان الأزدی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جلال الدین الحسینی المحدّث الاُرموی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 علیهم السلام ،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 إسماعیل بن عمر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لشیعة المرتضی ، 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 محمّد بن الحسن الصفّار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 أحمد بن أبی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طیفور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الأمین ، إبراهیم بن علی الحارثی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والتبیین ، عمرو بن بحر الکِنانی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الخانجی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جواهر القاموس ، السیّد محمّد المرتضی بن محمّد الحسینی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الرحمان بن محمّد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أصبهان ، أحمد بن عبد اللّه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کسروی حسن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أو مدینة السلام ، أحمد بن علی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معرفة علماء أهل جرجان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یوسف بن إبراهیم السهمی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المعید خان ،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مجلس دائرة المعارف العثمانیة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الکبیر ،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 علی بن الحسن بن هبة اللّه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المنوّرة ، عمر بن شَبَّة النَّمیری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فهیم محمّد شلتوت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 أحمد بن أبی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 الیعقوبی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الظاهرة فی فضائل العترة الطاهرة ، علی الغروی الحسینی الإسترآبادی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الأمین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التحصین فی صفات العارفین من العزلة و الخمول ، أحمد بن محمّد الحلّی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مؤسّسة الإمام المهدی علیه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صلی الله علیه و آله ، الحسن بن علی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التدوین فی أخبار قزوین ، عبد الکریم بن محمّد الرافعی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۶۲۳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اللّه العطاردی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خواصّ الاُمّة فی خصائص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یوسف بن فُرُغلی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نینوی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التعریفات، علی بن محمّد الشریف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إسماعیل بن عمر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غنیم و محمّد أحمد عاشور و محمّد إبراهیم البنّا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 محمّد بن مسعود السُلَمی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 فرات بن إبراهیم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المحمودی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 الإرشاد الإسلامی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المنسوب إلی الإمام العسکری علیه السلام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 أحمد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عوّامة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الرشید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التمحیص ، محمّد بن همّام الإسکافی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ورّام بن أبی فراس الحَمْدان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و دار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الغافلین ، نصر بن محمّد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اللّیث السمرقندی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 بدیوی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فی علم الرجال ، عبد اللّه بن محمّد حسن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 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الحسینی الطهرانی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التهجّد و قیام اللیل ، عبد اللّه بن محمّد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مسعد عبد الحمید السعدنی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القرآن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فی شرح المقنعة ،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 أحمد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مأمون شیحا وعمر السلاحی وعلی بن مسعود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فی أسماء الرجال ، یونس بن عبد الرحمان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تیسیر المطالب فی أمالی أبی طالب ، یحیی بن الحسین الزیدی الیمانی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أبو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سعد الدین المِسْوَری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فی المناقب ، محمّد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رضا علوان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أنصاریان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 محمّد بن حِبّان البُستی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و عقاب الأعمال ، 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 جعفر بن أحمد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النیسابوری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للحضرة الرضویّة المقدّسة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أو معارج الیقین فی اُصول الدین ، محمّد بن محمّد الشَّعیری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عن تأویل آی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الرحمان المرعشلی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فی أحادیث البشیر النذیر ، عبد الرحمان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 التعدیل ، عبد الرحمان بن أبی حاتم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محمّد بن الأشعث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نینوی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در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الاُسبوع بکمال العمل المشروع ، علی بن موسی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 النصرة لسیّد العترة فی حرب البصرة ، 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میر شریفی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لألفیّة الشیخ المفید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الحاوی للفتاوی ، عبد الرحمان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الظنّ باللّه ، عبد اللّه بن محمّد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السیّد إبراهیم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القرآن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و طبقات الأصفیاء ، أحمد بن عبد اللّه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الحیوان الکبری ، محمّد بن موسی الدَّمیری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 سعید بن هبة اللّه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الراوندی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الأئمّة علیهم السلام ، السیّد محمّد بن الحسین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الأمینی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أمیر المؤمنین علیه السلام ، 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کوشش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المحمودی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 محمّد بن جریر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 أحمد بن عبد اللّه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روّاس قلعجی وعبد البرّ عبّاس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النفائس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و معرفة أحوال صاحب الشریعة ، أحمد بن الحسین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المعطی أمین قَلعَجی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الأحادیث النبویّة بالأسانید الیحیویّة ، یحیی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عبد الکریم الفضیل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الأعلمی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فی التفسیر المأثور ، عبدالرحمان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معالم الحکم و مأثور مکارم الشیم ، محمّد بن 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القضاعی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و ذکر الحلال و الحرام و القضایا و الأحکام ، النعمان بن محمّد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نعمان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أصغر فیضی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 حسین بن إسماعیل المَحاملی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عبد المنعم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ابن تیمیة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 سلیمان بن أحمد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 محمّد بن فضیل بن غزوان الضَّبّی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البرزة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لینة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المأثور و آدابه و ما یجب علی الدّاعی اتّباعه و اجتنابه ، محمّد بن الولید الفِهری الطرطوشی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رضوان الدایة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المعاصر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 سعید بن هبة اللّه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الرواندی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الکبیر ، أحمد بن الحسین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عبد اللّه البدر ، 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المحظوطات والتراث والوثائق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فی مناقب ذوی القربی ، أحمد بن عبد اللّه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۶۹۳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البوشی ،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الصحابة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الأبرار و نصوص الأخبار ، 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النعیمی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البرقی ، أحمد بن محمّد البرقی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لابن الغضائری ، أحمد بن الحسین الواسطی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رضا الحسینی الجلالی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السیّد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السیّد محمّد مهدی بحر العلوم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۱۲۱۲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الصادق علیه السلام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الحسن بن یوسف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أسماء مصنّفی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أحمد بن علی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السماویة فی شرح الأحادیث الإمامیّة، میر محمّد باقر الحسینی المرعشی الإسترآبادی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۱۰۴۱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 محمّد بن الحسن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السالکین فی شرح صحیفة سیّد الساجدین ، السیّد علی خان الحسینی المدنی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الحسینی الأمینی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 الحسین بن سعید الکوفی الأهوازی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عرفانیان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حسینیان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 أحمد بن محمّد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 عبد اللّه بن المبارک الحنظلی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المبارک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الرحمان الأعظمی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 هَنّاد بن السَّریّ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الفریوائی ، 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الخلفاء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الهدی و الرشاد ، محمّد بن یوسف الصالحی 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 الموجود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الحاوی لتحریر الفتاوی ، محمّد بن منصور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السعود ، علی بن موسی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الرضی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الأحادیث الصحیحة ، محمّد ناصر الدین الآلبانی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 محمّد بن یزید بن ماجة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داوود ، سلیمان بن أشعث السِّجِستانی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داوود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 الحمید ، دار إحیاء السنّة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عیسی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شاکر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الدارقطنی ، علی بن عمر الدارقُطْنی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الطیّب محمّد آبادی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الدارمی ، عبد اللّه بن عبد الرحمان 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 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سلیمان البنداری،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النسائی بشرح الحافظ جلال الدین السیوطی و حاشیة الإمام السِّندی ، 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 علی بن برهان الدین الحلبی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 عبد الملک بن هشام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السقّا وإبراهیم الأبیاری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المصطفی ،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 إسماعیل بن عمر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الواحد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فی فضائل الأئمّة الأطهار ، النعمان بن محمّد التمیمی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أبو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الحسینی الجلالی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الحکم ، داوود بن محمود القیصری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۷۵۱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الآشتیانی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میثم بن علی بن میثم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الأفاضل،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الآثار للنشر و دار العالم الإسلامی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عبد الحمید بن محمّد بن أبی الحدید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إبراهیم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الإیمان ، أحمد بن الحسین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السعید بِسیونی زُغلول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 بتعریف حقوق المصطفی ، عیاض بن موسی الیحصبی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عیاض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لقواعد التفضیل ، عبید اللّه بن عبد اللّه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الحَسَکانی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الإسلامی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اللّه فی الکتاب و السنّة ، محمّد الرَّیشهری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 صحاح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الغفور عطّار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حِبّان بترتیب ابن بَلبان ، محمّد بن أحمد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بلبان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۷۳۹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 محمّد بن إسحاق السُّلَمی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الأعظمی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 مسلم بن الحَجّاج القُشَیری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الإمام الرضا علیه السلام ، المنسوب إلی الإمام الرضا علیه السلام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السجّادیّة ، المنسوب إلی الإمام علی بن الحسین علیه السلام ،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أنصاریان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المستشاریة الثقافیة للجمهوریّة الإسلامیّة الإیرانیّة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إلی مستحقّی التقدیم ، علی بن یونس النباطی البیاضی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۸۷۷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البهبودی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الشیعة ، 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الکتاب و السنّة ، محمّد الرَّیشَهری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فی الردّ علی أهل البدع و الزندقة ، أحمد بن حجر الهیثمی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۹۷۴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القاهرة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الأئمّة علیهم السلام ، ابنا بسطام النیسابوریان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عقیل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المحجّة البیضاء و دار الرسول الأکرم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سعد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الصدّیق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المحدّثین بأصبهان و الواردین علیها ، عبد اللّه بن محمّد ابن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سلیمان البنداری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فی معرفة مذاهب الطوائف ، علی بن موسی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الخیّام ،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العثمانیة ، عمرو بن بحر الکِنانی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الإسلامی ، </w:t>
      </w:r>
      <w:r>
        <w:rPr>
          <w:rFonts w:ascii="IRNazanin" w:hAnsi="IRNazanin" w:eastAsia="IRNazanin"/>
          <w:color w:val="111111"/>
          <w:sz w:val="28"/>
          <w:sz w:val="28"/>
          <w:szCs w:val="28"/>
          <w:lang w:bidi="fa-IR"/>
        </w:rPr>
        <w:t>۱۹۷۵</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القویّة لدفع المَخاوف الیومیّة ، الحسن بن یوسف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و نجاح الساعی ، أحمد بن محمّد الحلّی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الموحّدی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وجدانی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 أحمد بن محمّد بن عبد ربّه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الزین وإبراهیم الأبیاری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 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و معرفة الرجال ، أحمد بن محمّد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اللّه عبّاس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عیون صحاح الأخبار فی مناقب إمام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یحیی بن الحسن الأسدی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الیوم و اللّیلة ، 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حمادة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المعبود فی شرح سنن أبی داوود ، محمّد شمس الحق العظیم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محمّد عثمان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اللاّلی العزیزیّة فی الأحادیث الدینیّة ، محمّد بن علی الأحسائی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العراقی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سیّد الشهداء علیه السلام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 الخلیل بن أحمد الفراهیدی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المخزومی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 عبد اللّه بن مسلم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المصریّة ،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 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الحسینی اللاجوردی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 المواعظ ، علی بن محمّد اللیثی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الحسنی البیرجندی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 إبراهیم بن محمّد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هلال الثقفی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المحدّث الاُرموی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ملّی ،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 الکتاب و السنّة و الأدب ، عبد الحسین بن أحمد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و درر الکلم ، عبد الواحد الآمِدی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جلال الدین محدّث اُرمَوی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ش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 محمّد بن إبراهیم الکاتب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الطهرانی وعلی أحمد ناصح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 أحمد بن أعثم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فی فضائل المرتضی و البتول و السبطین و الأئمّة من ذرّیّتهم ، إبراهیم بن محمّد الجُوَینی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المحمودی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بعد الشدّة ، عبد اللّه بن محمّد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الغریّ فی تعیین قبر أمیر المؤمنین علی علیه السلام ، عبد الکریم بن أحمد الطاووسی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۶۹۳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بمأثور الخطاب ، شیرویة بن شهردار الدیلمی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السعید بِسیونی زُغلول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الفِرق ، عبد القادر بن طاهر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رمضان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الشیعة ، حسن بن موسی النوبختی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المختارة من العیون و المحاسن ، علی بن الحسین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بمناسبة ذکری ألفیّة الشیخ المفید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معرفة أحوال الأئمّة علیهم السلام ، علی بن محمّد بن أحمد المالکی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 شاذان بن جبرئیل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الأشهر الثلاثة ، 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عرفانیان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الداوری ،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الشیعة ، 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 أحمد بن محمّد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اللّه بن محمّد عبّاس ،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اُم القری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المنسوب للإمام الرضا علیه السلام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للإمام الرضا علیه السلام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 علی بن موسی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مجیدی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الفقاهة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 محمّد عبد الرؤوف المِناوی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فی تحقیق رواة الشیعة و محدّثیهم ، محمّد تقی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 محمّد بن یعقوب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 عبد اللّه بن جعفر الحِمْیری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 سعید بن هبة اللّه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الراوندی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عرفانیان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التابع لمؤسّسة الآستانة الرضویّة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عرائس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أحمد بن محمّد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محمّد بن یعقوب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و دار التعارف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 جعفر بن محمّد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الفقاهة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 علی بن محمّد الشیبانی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 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دوم </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الخفاء و مزیل الألباس ، إسماعیل بن محمّد العِجلونی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۱۱۶۲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دار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فی معرفة الأئمّة علیهم السلام ، علی بن عیسی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۶۸۷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المَحجّة لثمرة المُهْجة ، علی بن موسی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الحسّون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الیقین فی فضائل أمیر المؤمنین علیه السلام ، الحسن بن یوسف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آل کوثر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إحیاء الثقافة الإسلامیّة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فی النصّ علی الأئمّة الاثنی عشر ، علیّ بن محمّد بن علی الخزّاز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اللطیف الحسینی الکوه کمری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فی مناقب علی بن أبی طالب علیه السلام ، محمّد بن یوسف الگنجی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الأمینی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تراث أهل البیت علیهم السلام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 تمام النعمة ، 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علی بن حسام الدین 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التراث الإسلامی ،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 محمّد بن علی بن عثمان الکراجِکی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نعمة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 محمّد بن مُکرّم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 أحمد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الأعلمی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فی الإجازات ، یوسف بن أحمد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النعمان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مئة منقبة من مناقب أمیرالمؤمنین علیّ بن أبی طالب و الأئمّة من ولده علیهم السلام ، محمّد بن أحمد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رضا علوان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 محمّد بن جعفر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مجابو الدّعوة ، عبد اللّه بن محمّد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السیّد إبراهیم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القرآن ، اوّل </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المجتنی من الدعاء المجتبی ، علی بن موسی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صفاء الدین البصری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و مطلع النیّرین ، فخر الدین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نشر الثقافة الإسلامیّة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فی تفسیر القرآن ،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و السیّد فضل اللّه الیزدی الطباطبائی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 منبع الفوائد ، علی بن أبی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محاسبة النفس ، علیّ بن موسی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محاسبة النفس ، عبد اللّه بن محمّد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السیّد إبراهیم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القرآن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لأهل البیت علیهم السلام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و المساوئ ، إبراهیم بن محمّد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البیضاء فی تهذیب الإحیاء ، محمّد محسن بن شاه مرتضی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 سعد بن عبد اللّه الأشعری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سلیمان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الرسول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فی شرح أخبار آل الرسول ،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المَراسیل ، سلیمان بن الأشعث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داوود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عزّ الدین السیروان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 معادن الجوهر ، علی بن الحسین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 الحمید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السعادة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 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الأبطحی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لألفیّة الشیخ المفید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الکبیر ، محمّد بن جعفر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جواد القیّومی الإصفهانی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قیّوم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علیّ بن جعفر و مستدرکاتها ، علی بن جعفر الحسینی العلوی الهاشمی العُرَیضی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للإمام الرضا علیه السلام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اُخری فی النصّ علی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مجموعة مصنّفات ألفیة 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مستدرکات علم رجال الحدیث ، علی النمازی الشاهرودی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عماد زاده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 مستنبط المسائل ، میرزا حسین النوری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فی إمامة أمیر المؤمنین علی بن أبی طالب علیه السلام ، محمّد بن جریر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المحمودی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الثقافة الإسلامیّة لکوشانبور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الفؤاد ، زین الدین بن علی الجَبَعی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أبی داوود الطَّیالِسی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سلیمان بن داوود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داوود الطیالسی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أبی یعلی الموصلی ، أحمد بن علی التمیمی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الحقّ الأثری ،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 أحمد بن محمّد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إسحاق بن راهَوَیه، إسحاق بن إبراهیم الحنظلی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راهَوَیه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الغفور عبد الحق حسین البلوشی ،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الإیمان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المنسوب إلی زید بن علی بن الحسین 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مکتبة الحیاة ، </w:t>
      </w:r>
      <w:r>
        <w:rPr>
          <w:rFonts w:ascii="IRNazanin" w:hAnsi="IRNazanin" w:eastAsia="IRNazanin"/>
          <w:color w:val="111111"/>
          <w:sz w:val="28"/>
          <w:sz w:val="28"/>
          <w:szCs w:val="28"/>
          <w:lang w:bidi="fa-IR"/>
        </w:rPr>
        <w:t>۱۹۶۶</w:t>
      </w:r>
      <w:r>
        <w:rPr>
          <w:rFonts w:ascii="IRNazanin" w:hAnsi="IRNazanin" w:eastAsia="IRNazanin"/>
          <w:color w:val="111111"/>
          <w:sz w:val="28"/>
          <w:sz w:val="28"/>
          <w:szCs w:val="28"/>
          <w:rtl w:val="true"/>
          <w:lang w:bidi="fa-IR"/>
        </w:rPr>
        <w:t xml:space="preserve"> م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أحمد بن عمرو العِتکی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الرحمان زین اللّه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القرآن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الحمیدی ، عبد اللّه بن الزبیر الحمیدی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الرحمان الأعظمی ،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الشامیین ، سلیمان بن أحمد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الشِّهاب ، محمّد بن سلامة القضاعی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القُضاعی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فاطمة الزهراء ، عبد الرحمان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فوّاز أحمد زَمَرلی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فی غرر الأخبار ، علی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مصادقة الإخوان ، 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علیه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 علی بن موسی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الشریعة و مفتاح الحقیقة ، المنسوب إلی الإمام الصادق علیه السلام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المصطفوی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فی الأدعیة و الصلوات و الزیارات ، إبراهیم بن علی الحارثی الهَمْدانی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و سلاح المتعبّد ،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أصغر مروارید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الشیعة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فی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للرافعی ، أحمد بن محمّد الفیّومی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 عبد الرزّاق بن همّام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الرحمان الأعظمی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فی الأحادیث و الآثار ، عبد اللّه بن محمّد العبسی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شیبة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فی مناقب آل الرسول ، محمّد بن طلحة النصیبی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أحمد العطیّة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 عبد اللّه بن مسلم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عُکاشة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المصریّة العامّة لکتب </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 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وعبد الحسن بن إبراهیم الحسینی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 یاقوت بن عبد اللّه الحَمَوی الرومی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۶۲۶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 السیّد أبو القاسم الموسوی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السفر ، أحمد بن محمّد السلفی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عمر البارودی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الصغیر ،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عثمان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قبائل العرب ، عمر رضا کحّالة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 أحمد بن فارس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مکتبة مصطفی البابی و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الوسیط ، جماعة من المؤلّفین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العلمی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الثقات من رجال أهل العلم و الحدیث و من الضعفاء و ذکر مذاهبهم و أخبارهم ، أحمد بن عبد اللّه العِجلی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العلیم عبد العظیم البستوی ،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الدار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المعیار و الموازنة فی فضائل الإمام أمیرالمؤمنین علیه السلام ، محمّد بن عبد اللّه الإسکافی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المحمودی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المغازی ، محمّد بن عمر بن واقد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مارسدن جونس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 علی بن الحسین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صقر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المقالات و الفرق ، سعد بن عبد اللّه الأشعری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عطایی ،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مقباس الهدایة فی علم الدرایة ، عبد اللّه بن محمّد حسن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 موفّق بن أحمد المکّی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السماوی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 لوط بن یحیی الأزدی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فی الإمامة ، عبید اللّه بن عبد اللّه السدّ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 سبع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 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 محمّد بن عبد الکریم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علی قتلی الطفوف ، علی بن موسی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تبریزیان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علی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سلیمان الکوفی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إحیاء الثقافة الإسلامیّة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بن محمّد الواسطی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المَغازلی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۴۸۳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کوشش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البهبودی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الموفّق بن أحمد المکّی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المحمودی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من مُسنَد عبد بن حُمَید ، عبد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صبحی البدری السامرّائی و محمود محمّد خلیل الصعیدی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السنّة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فی تاریخ الاُمم و الملوک ، عبد الرحمان بن علی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فی آداب المفید و المستفید ، زین الدین بن علی الجبعی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المختاری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الظمآن إلی زوائد ابن حِبّان ، علی بن أبی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حمزة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العددیّة ، محمّد بن محمّد الحسینی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علی المشکینی الأردبیلی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علیّ علیه السلام فی الکتاب و السنّة و التاریخ ، محمّد الرَّیشَهری و آخرون، قم و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 مالک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و منهج العبادات ، علی بن موسی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الإعتدال فی نقد الرجال ،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 السیّد محمّد حسین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إسماعیلیان ،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 الحسین بن سعید الکوفی الأهوازی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الدرّ ، منصور بن الحسین الآبی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الوزیر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قرنة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المصریة العامّة ،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م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و تنبیه الخواطر ، الحسین بن محمّد الحُلوانی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نضرة النعیم فی مکارم أخلاق الرسول الکریم ، صالح بن عبد اللّه بن حُمید و آخرون ،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الوسیلة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 ، فضل اللّه بن علی الحسینی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الحیدریة،</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ق،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 أحمد بن محمّد الأشعری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علیه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الاُصول فی معرفة أحادیث الرسول ، محمّد بن علی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أحمد بن إدریس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علیه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علیه السلام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المعجزات ، محمّد بن جریر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الأبصار فی مناقب آل بیت النبی المختار ، مؤمن بن حسن الشِّبلَنجی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إسماعیلیان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فی غریب الحدیث و الأثر ، مبارک بن محمّد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إسماعیلیان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من کلام الإمام أمیر المؤمنین علیه السلام ، جمع وتدوین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الصالح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 محمّد محسن بن شاه مرتضی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الحسینی الإصفهانی ،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أمیر المؤمنین علی علیه السلام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 خلیل بن أیبک الصَّفَدی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ویسبادن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فرانْزشْتایْنر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الوجیزة فی الرجال ،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رحمان ستایش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إلی تحصیل مسائل الشریعة ،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صفّین ، نصر بن مزاحم المِنقری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باختصاص مولانا علیّ علیه السلام بإمرة المسلمین ، علی بن موسی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الأنصاری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لذوی القربی ، سلیمان بن إبراهیم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جمال أشرف الحسینی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تفصیلی </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البُغَیبِغة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ضیعة أو عین بالمدینة ، غزیرة ، کثیرة النخل ، لآل الرسول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بغبغ</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کتاب من لا یحضره الفقیه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ثمن</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مسعدة بن صدقة ، کتاب 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۱۷۶۲</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علیهم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اوساق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شصت صاع ؛ یک بار شتر ؛ محموله خرما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بُغَیبِغَه ، مِلک یا چشمه ای در مدینه ، پُرآب و پُرنخل ، که متعلّق به خاندان پیامبر صلی الله علیه و آله بوده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من لایحضره الفقیه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 بهای آنچه را از او گرفته ام ، به او نداده 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عوالی اللآلی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۱۱۳۴۲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۳۱۸۸</w:t>
      </w:r>
      <w:r>
        <w:rPr>
          <w:rFonts w:ascii="IRNazanin" w:hAnsi="IRNazanin" w:eastAsia="IRNazanin"/>
          <w:b w:val="false"/>
          <w:b w:val="false"/>
          <w:bCs w:val="false"/>
          <w:i w:val="false"/>
          <w:i w:val="false"/>
          <w:iCs w:val="false"/>
          <w:color w:val="333333"/>
          <w:sz w:val="20"/>
          <w:sz w:val="20"/>
          <w:szCs w:val="20"/>
          <w:rtl w:val="true"/>
        </w:rPr>
        <w:t xml:space="preserve"> نقلاً عن الخطیب عن أبی هریرة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عن الإمام علیّ علیه السلام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۱۲۵۳</w:t>
      </w:r>
      <w:r>
        <w:rPr>
          <w:rFonts w:ascii="IRNazanin" w:hAnsi="IRNazanin" w:eastAsia="IRNazanin"/>
          <w:b w:val="false"/>
          <w:b w:val="false"/>
          <w:bCs w:val="false"/>
          <w:i w:val="false"/>
          <w:i w:val="false"/>
          <w:iCs w:val="false"/>
          <w:color w:val="333333"/>
          <w:sz w:val="20"/>
          <w:sz w:val="20"/>
          <w:szCs w:val="20"/>
          <w:rtl w:val="true"/>
        </w:rPr>
        <w:t xml:space="preserve"> ،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الحسن بن الجهم ، 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۱۹۸۴</w:t>
      </w:r>
      <w:r>
        <w:rPr>
          <w:rFonts w:ascii="IRNazanin" w:hAnsi="IRNazanin" w:eastAsia="IRNazanin"/>
          <w:b w:val="false"/>
          <w:b w:val="false"/>
          <w:bCs w:val="false"/>
          <w:i w:val="false"/>
          <w:i w:val="false"/>
          <w:iCs w:val="false"/>
          <w:color w:val="333333"/>
          <w:sz w:val="20"/>
          <w:sz w:val="20"/>
          <w:szCs w:val="20"/>
          <w:rtl w:val="true"/>
        </w:rPr>
        <w:t xml:space="preserve"> عن الإمام علیّ علیه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محاسبة النفس لابن أبی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۴۸۹۷</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۳۰۳۸</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الدعاء للطبرانی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للعبد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مجمع الزوائد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للرَّجل</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۱۳۴۵۹</w:t>
      </w:r>
      <w:r>
        <w:rPr>
          <w:rFonts w:ascii="IRNazanin" w:hAnsi="IRNazanin" w:eastAsia="IRNazanin"/>
          <w:b w:val="false"/>
          <w:b w:val="false"/>
          <w:bCs w:val="false"/>
          <w:i w:val="false"/>
          <w:i w:val="false"/>
          <w:iCs w:val="false"/>
          <w:color w:val="333333"/>
          <w:sz w:val="20"/>
          <w:sz w:val="20"/>
          <w:szCs w:val="20"/>
          <w:rtl w:val="true"/>
        </w:rPr>
        <w:t xml:space="preserve"> ، الدعاء للطبرانی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۱۲۴۹</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۱۷۲۴۰</w:t>
      </w:r>
      <w:r>
        <w:rPr>
          <w:rFonts w:ascii="IRNazanin" w:hAnsi="IRNazanin" w:eastAsia="IRNazanin"/>
          <w:b w:val="false"/>
          <w:b w:val="false"/>
          <w:bCs w:val="false"/>
          <w:i w:val="false"/>
          <w:i w:val="false"/>
          <w:iCs w:val="false"/>
          <w:color w:val="333333"/>
          <w:sz w:val="20"/>
          <w:sz w:val="20"/>
          <w:szCs w:val="20"/>
          <w:rtl w:val="true"/>
        </w:rPr>
        <w:t xml:space="preserve"> نقلاً عن البزّار وکلّها عن أبی هریرة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نقد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نقلاً عن البیهقی عن محمّد بن سیرین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 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المؤلّف قدس سره فی ذیل الحدیث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أسألک أن تصلی علی محمد وآل محمد إلی آخره لعله من زیادة الرواة</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ابن طاووس ، در ذیل حدیث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تو درخواست می کنم که بر محمّد و خاندان محمّد ، درود فرستی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پایان ، احتمالاً افزوده راویان باشد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۳۰۳۷</w:t>
      </w:r>
      <w:r>
        <w:rPr>
          <w:rFonts w:ascii="IRNazanin" w:hAnsi="IRNazanin" w:eastAsia="IRNazanin"/>
          <w:b w:val="false"/>
          <w:b w:val="false"/>
          <w:bCs w:val="false"/>
          <w:i w:val="false"/>
          <w:i w:val="false"/>
          <w:iCs w:val="false"/>
          <w:color w:val="333333"/>
          <w:sz w:val="20"/>
          <w:sz w:val="20"/>
          <w:szCs w:val="20"/>
          <w:rtl w:val="true"/>
        </w:rPr>
        <w:t xml:space="preserve"> کلاهما عن أنس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۳۳۱۴</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۳۰۳۸</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عن القدّاح عن الإمام الصادق علیه السلام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بؤت بذنبی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أقررت واعترفت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وراجع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معاویة بن عمار وجمیل بن صالح ، 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جمیل بن صالح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وراجع 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کلّها عن فاطمة الصغری عن الإمام الحسین علیه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مصباح الأنوار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ملتزم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 ای در کنار کعبه ، در حدّ فاصل حجر الأسود و درِ کعبه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السکونی عن الإمام الصادق علیه السلام ، النوادر للراوندی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کلاهما عن الإمام الکاظم عن آبائه علیهم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سنن أبی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۱۵۳۵</w:t>
      </w:r>
      <w:r>
        <w:rPr>
          <w:rFonts w:ascii="IRNazanin" w:hAnsi="IRNazanin" w:eastAsia="IRNazanin"/>
          <w:b w:val="false"/>
          <w:b w:val="false"/>
          <w:bCs w:val="false"/>
          <w:i w:val="false"/>
          <w:i w:val="false"/>
          <w:iCs w:val="false"/>
          <w:color w:val="333333"/>
          <w:sz w:val="20"/>
          <w:sz w:val="20"/>
          <w:szCs w:val="20"/>
          <w:rtl w:val="true"/>
        </w:rPr>
        <w:t xml:space="preserve"> ، 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۱۹۸۰</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کلّها عن عبد اللّه بن عمرو نحوه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النوادر للراوندی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کلاهما عن الإمام الکاظم عن آبائه علیهم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علیه السلام وزاد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ویدرّ الرزق ویدفع المکروه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۳۳۱۶</w:t>
      </w:r>
      <w:r>
        <w:rPr>
          <w:rFonts w:ascii="IRNazanin" w:hAnsi="IRNazanin" w:eastAsia="IRNazanin"/>
          <w:b w:val="false"/>
          <w:b w:val="false"/>
          <w:bCs w:val="false"/>
          <w:i w:val="false"/>
          <w:i w:val="false"/>
          <w:iCs w:val="false"/>
          <w:color w:val="333333"/>
          <w:sz w:val="20"/>
          <w:sz w:val="20"/>
          <w:szCs w:val="20"/>
          <w:rtl w:val="true"/>
        </w:rPr>
        <w:t xml:space="preserve"> نقلاً عن الغیلانیات عن اُمّ کرز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۳۳۱۲</w:t>
      </w:r>
      <w:r>
        <w:rPr>
          <w:rFonts w:ascii="IRNazanin" w:hAnsi="IRNazanin" w:eastAsia="IRNazanin"/>
          <w:b w:val="false"/>
          <w:b w:val="false"/>
          <w:bCs w:val="false"/>
          <w:i w:val="false"/>
          <w:i w:val="false"/>
          <w:iCs w:val="false"/>
          <w:color w:val="333333"/>
          <w:sz w:val="20"/>
          <w:sz w:val="20"/>
          <w:szCs w:val="20"/>
          <w:rtl w:val="true"/>
        </w:rPr>
        <w:t xml:space="preserve"> نقلاً عن البزّار عن عمران بن حصین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۳۳۰۴</w:t>
      </w:r>
      <w:r>
        <w:rPr>
          <w:rFonts w:ascii="IRNazanin" w:hAnsi="IRNazanin" w:eastAsia="IRNazanin"/>
          <w:b w:val="false"/>
          <w:b w:val="false"/>
          <w:bCs w:val="false"/>
          <w:i w:val="false"/>
          <w:i w:val="false"/>
          <w:iCs w:val="false"/>
          <w:color w:val="333333"/>
          <w:sz w:val="20"/>
          <w:sz w:val="20"/>
          <w:szCs w:val="20"/>
          <w:rtl w:val="true"/>
        </w:rPr>
        <w:t xml:space="preserve"> ، 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۹۱۵</w:t>
      </w:r>
      <w:r>
        <w:rPr>
          <w:rFonts w:ascii="IRNazanin" w:hAnsi="IRNazanin" w:eastAsia="IRNazanin"/>
          <w:b w:val="false"/>
          <w:b w:val="false"/>
          <w:bCs w:val="false"/>
          <w:i w:val="false"/>
          <w:i w:val="false"/>
          <w:iCs w:val="false"/>
          <w:color w:val="333333"/>
          <w:sz w:val="20"/>
          <w:sz w:val="20"/>
          <w:szCs w:val="20"/>
          <w:rtl w:val="true"/>
        </w:rPr>
        <w:t xml:space="preserve"> کلاهما نقلاً عن الفردوس عن ابن عبّاس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۲۰۴۶</w:t>
      </w:r>
      <w:r>
        <w:rPr>
          <w:rFonts w:ascii="IRNazanin" w:hAnsi="IRNazanin" w:eastAsia="IRNazanin"/>
          <w:b w:val="false"/>
          <w:b w:val="false"/>
          <w:bCs w:val="false"/>
          <w:i w:val="false"/>
          <w:i w:val="false"/>
          <w:iCs w:val="false"/>
          <w:color w:val="333333"/>
          <w:sz w:val="20"/>
          <w:sz w:val="20"/>
          <w:szCs w:val="20"/>
          <w:rtl w:val="true"/>
        </w:rPr>
        <w:t xml:space="preserve"> وزاد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کلّها عن الفضیل بن یسار وفیها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کلاهما نحوه وکلّها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وراجع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۳۰۴۳</w:t>
      </w:r>
      <w:r>
        <w:rPr>
          <w:rFonts w:ascii="IRNazanin" w:hAnsi="IRNazanin" w:eastAsia="IRNazanin"/>
          <w:b w:val="false"/>
          <w:b w:val="false"/>
          <w:bCs w:val="false"/>
          <w:i w:val="false"/>
          <w:i w:val="false"/>
          <w:iCs w:val="false"/>
          <w:color w:val="333333"/>
          <w:sz w:val="20"/>
          <w:sz w:val="20"/>
          <w:szCs w:val="20"/>
          <w:rtl w:val="true"/>
        </w:rPr>
        <w:t xml:space="preserve"> عن أبی الدرداء وراجع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سنن أبی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۱۵۳۴</w:t>
      </w:r>
      <w:r>
        <w:rPr>
          <w:rFonts w:ascii="IRNazanin" w:hAnsi="IRNazanin" w:eastAsia="IRNazanin"/>
          <w:b w:val="false"/>
          <w:b w:val="false"/>
          <w:bCs w:val="false"/>
          <w:i w:val="false"/>
          <w:i w:val="false"/>
          <w:iCs w:val="false"/>
          <w:color w:val="333333"/>
          <w:sz w:val="20"/>
          <w:sz w:val="20"/>
          <w:szCs w:val="20"/>
          <w:rtl w:val="true"/>
        </w:rPr>
        <w:t xml:space="preserve"> ، 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۶۴۳۱</w:t>
      </w:r>
      <w:r>
        <w:rPr>
          <w:rFonts w:ascii="IRNazanin" w:hAnsi="IRNazanin" w:eastAsia="IRNazanin"/>
          <w:b w:val="false"/>
          <w:b w:val="false"/>
          <w:bCs w:val="false"/>
          <w:i w:val="false"/>
          <w:i w:val="false"/>
          <w:iCs w:val="false"/>
          <w:color w:val="333333"/>
          <w:sz w:val="20"/>
          <w:sz w:val="20"/>
          <w:szCs w:val="20"/>
          <w:rtl w:val="true"/>
        </w:rPr>
        <w:t xml:space="preserve"> کلّها عن أبی الدرداء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۲۷۶۲۸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کلاهما عن اُمّ الدرداء وکلّها نحوه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۲۱۷۶۶</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۱۰۵۱</w:t>
      </w:r>
      <w:r>
        <w:rPr>
          <w:rFonts w:ascii="IRNazanin" w:hAnsi="IRNazanin" w:eastAsia="IRNazanin"/>
          <w:b w:val="false"/>
          <w:b w:val="false"/>
          <w:bCs w:val="false"/>
          <w:i w:val="false"/>
          <w:i w:val="false"/>
          <w:iCs w:val="false"/>
          <w:color w:val="333333"/>
          <w:sz w:val="20"/>
          <w:sz w:val="20"/>
          <w:szCs w:val="20"/>
          <w:rtl w:val="true"/>
        </w:rPr>
        <w:t xml:space="preserve"> عن یحیی بن القاسم الأسدی الضریر عن الإمام الصادق عن آبائه علیهم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اِربَع علی نَفسِک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ارفُق بنفسک وکُفَّ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ثویر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أبی خالد القمّاط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صفوان بن یحیی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نحوه 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والمؤمنات والمسلمین والمسلمات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البلد الأمین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امام کاظم یا امام رضا علیهماالسلام است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 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کلّها عن هشام بن سالم ، 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 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 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۱۹۰۸</w:t>
      </w:r>
      <w:r>
        <w:rPr>
          <w:rFonts w:ascii="IRNazanin" w:hAnsi="IRNazanin" w:eastAsia="IRNazanin"/>
          <w:b w:val="false"/>
          <w:b w:val="false"/>
          <w:bCs w:val="false"/>
          <w:i w:val="false"/>
          <w:i w:val="false"/>
          <w:iCs w:val="false"/>
          <w:color w:val="333333"/>
          <w:sz w:val="20"/>
          <w:sz w:val="20"/>
          <w:szCs w:val="20"/>
          <w:rtl w:val="true"/>
        </w:rPr>
        <w:t xml:space="preserve"> ، 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۳۱۹۸</w:t>
      </w:r>
      <w:r>
        <w:rPr>
          <w:rFonts w:ascii="IRNazanin" w:hAnsi="IRNazanin" w:eastAsia="IRNazanin"/>
          <w:b w:val="false"/>
          <w:b w:val="false"/>
          <w:bCs w:val="false"/>
          <w:i w:val="false"/>
          <w:i w:val="false"/>
          <w:iCs w:val="false"/>
          <w:color w:val="333333"/>
          <w:sz w:val="20"/>
          <w:sz w:val="20"/>
          <w:szCs w:val="20"/>
          <w:rtl w:val="true"/>
        </w:rPr>
        <w:t xml:space="preserve"> نقلاً عن الترغیب للأصفهانی عن ابن عمر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الإمام الکاظم عن آبائه علیهم السلام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کنز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مضی</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۳۱۲۳</w:t>
      </w:r>
      <w:r>
        <w:rPr>
          <w:rFonts w:ascii="IRNazanin" w:hAnsi="IRNazanin" w:eastAsia="IRNazanin"/>
          <w:b w:val="false"/>
          <w:b w:val="false"/>
          <w:bCs w:val="false"/>
          <w:i w:val="false"/>
          <w:i w:val="false"/>
          <w:iCs w:val="false"/>
          <w:color w:val="333333"/>
          <w:sz w:val="20"/>
          <w:sz w:val="20"/>
          <w:szCs w:val="20"/>
          <w:rtl w:val="true"/>
        </w:rPr>
        <w:t xml:space="preserve"> عن أنس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۳۲۸۴</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حمّاد الحارثی عن الإمام الصادق عن أبیه علیهماالسلام عنه صلی الله علیه و آله ، 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۱۰۵۱</w:t>
      </w:r>
      <w:r>
        <w:rPr>
          <w:rFonts w:ascii="IRNazanin" w:hAnsi="IRNazanin" w:eastAsia="IRNazanin"/>
          <w:b w:val="false"/>
          <w:b w:val="false"/>
          <w:bCs w:val="false"/>
          <w:i w:val="false"/>
          <w:i w:val="false"/>
          <w:iCs w:val="false"/>
          <w:color w:val="333333"/>
          <w:sz w:val="20"/>
          <w:sz w:val="20"/>
          <w:szCs w:val="20"/>
          <w:rtl w:val="true"/>
        </w:rPr>
        <w:t xml:space="preserve"> عن یحیی بن القاسم الأسدی الضریر عن الإمام الصادق عن أبیه عن جدّه عن الإمام علیّ علیهم السلامعنه صلی الله علیه و آله وکلاهما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۲۰۶۸</w:t>
      </w:r>
      <w:r>
        <w:rPr>
          <w:rFonts w:ascii="IRNazanin" w:hAnsi="IRNazanin" w:eastAsia="IRNazanin"/>
          <w:b w:val="false"/>
          <w:b w:val="false"/>
          <w:bCs w:val="false"/>
          <w:i w:val="false"/>
          <w:i w:val="false"/>
          <w:iCs w:val="false"/>
          <w:color w:val="333333"/>
          <w:sz w:val="20"/>
          <w:sz w:val="20"/>
          <w:szCs w:val="20"/>
          <w:rtl w:val="true"/>
        </w:rPr>
        <w:t xml:space="preserve"> نقلاً عن المعجم الکبیر للطبرانی عن أبی الدرداء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سلیمان بن جعفر عن أبیه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حمران بن أعین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 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۲۰۴۷</w:t>
      </w:r>
      <w:r>
        <w:rPr>
          <w:rFonts w:ascii="IRNazanin" w:hAnsi="IRNazanin" w:eastAsia="IRNazanin"/>
          <w:b w:val="false"/>
          <w:b w:val="false"/>
          <w:bCs w:val="false"/>
          <w:i w:val="false"/>
          <w:i w:val="false"/>
          <w:iCs w:val="false"/>
          <w:color w:val="333333"/>
          <w:sz w:val="20"/>
          <w:sz w:val="20"/>
          <w:szCs w:val="20"/>
          <w:rtl w:val="true"/>
        </w:rPr>
        <w:t xml:space="preserve"> ، 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کلّها عن عبد اللّه بن سنان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بظهر الغیب مستجاب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۱۹۰۶</w:t>
      </w:r>
      <w:r>
        <w:rPr>
          <w:rFonts w:ascii="IRNazanin" w:hAnsi="IRNazanin" w:eastAsia="IRNazanin"/>
          <w:b w:val="false"/>
          <w:b w:val="false"/>
          <w:bCs w:val="false"/>
          <w:i w:val="false"/>
          <w:i w:val="false"/>
          <w:iCs w:val="false"/>
          <w:color w:val="333333"/>
          <w:sz w:val="20"/>
          <w:sz w:val="20"/>
          <w:szCs w:val="20"/>
          <w:rtl w:val="true"/>
        </w:rPr>
        <w:t xml:space="preserve"> وزاد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بظهر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۱۴۳۶</w:t>
      </w:r>
      <w:r>
        <w:rPr>
          <w:rFonts w:ascii="IRNazanin" w:hAnsi="IRNazanin" w:eastAsia="IRNazanin"/>
          <w:b w:val="false"/>
          <w:b w:val="false"/>
          <w:bCs w:val="false"/>
          <w:i w:val="false"/>
          <w:i w:val="false"/>
          <w:iCs w:val="false"/>
          <w:color w:val="333333"/>
          <w:sz w:val="20"/>
          <w:sz w:val="20"/>
          <w:szCs w:val="20"/>
          <w:rtl w:val="true"/>
        </w:rPr>
        <w:t xml:space="preserve"> ، تنبیه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کلّها عن معاویة بن عمّار ، 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۲۰۴۹</w:t>
      </w:r>
      <w:r>
        <w:rPr>
          <w:rFonts w:ascii="IRNazanin" w:hAnsi="IRNazanin" w:eastAsia="IRNazanin"/>
          <w:b w:val="false"/>
          <w:b w:val="false"/>
          <w:bCs w:val="false"/>
          <w:i w:val="false"/>
          <w:i w:val="false"/>
          <w:iCs w:val="false"/>
          <w:color w:val="333333"/>
          <w:sz w:val="20"/>
          <w:sz w:val="20"/>
          <w:szCs w:val="20"/>
          <w:rtl w:val="true"/>
        </w:rPr>
        <w:t xml:space="preserve"> کلّها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للکفعمی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 البلد الأمین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السجن تحت الأرض ، وفی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المضیّق</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عن حنان ،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کلاهما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الأنبیاء للثعلبی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عرائس المجالس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عیون الأخبار لابن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عن عبد اللّه بن جندب ، 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 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۱۰۹۷</w:t>
      </w:r>
      <w:r>
        <w:rPr>
          <w:rFonts w:ascii="IRNazanin" w:hAnsi="IRNazanin" w:eastAsia="IRNazanin"/>
          <w:b w:val="false"/>
          <w:b w:val="false"/>
          <w:bCs w:val="false"/>
          <w:i w:val="false"/>
          <w:i w:val="false"/>
          <w:iCs w:val="false"/>
          <w:color w:val="333333"/>
          <w:sz w:val="20"/>
          <w:sz w:val="20"/>
          <w:szCs w:val="20"/>
          <w:rtl w:val="true"/>
        </w:rPr>
        <w:t xml:space="preserve"> عن یونس بن عبدالرحمن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رمَقْتُهُ أرْمُقُهُ رَمْقا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نظَرْتُ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رمق</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کلاهما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۳۱۰۱</w:t>
      </w:r>
      <w:r>
        <w:rPr>
          <w:rFonts w:ascii="IRNazanin" w:hAnsi="IRNazanin" w:eastAsia="IRNazanin"/>
          <w:b w:val="false"/>
          <w:b w:val="false"/>
          <w:bCs w:val="false"/>
          <w:i w:val="false"/>
          <w:i w:val="false"/>
          <w:iCs w:val="false"/>
          <w:color w:val="333333"/>
          <w:sz w:val="20"/>
          <w:sz w:val="20"/>
          <w:szCs w:val="20"/>
          <w:rtl w:val="true"/>
        </w:rPr>
        <w:t xml:space="preserve"> ، سنن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والآیة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کَانَ اسْتِغْفَارُ إِبْرَ هِیمَ لِأَبِیهِ إِلاَّ عَن مَّوْعِدَةٍ وَعَدَهَا 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xml:space="preserve"> ،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۳۲۸۹</w:t>
      </w:r>
      <w:r>
        <w:rPr>
          <w:rFonts w:ascii="IRNazanin" w:hAnsi="IRNazanin" w:eastAsia="IRNazanin"/>
          <w:b w:val="false"/>
          <w:b w:val="false"/>
          <w:bCs w:val="false"/>
          <w:i w:val="false"/>
          <w:i w:val="false"/>
          <w:iCs w:val="false"/>
          <w:color w:val="333333"/>
          <w:sz w:val="20"/>
          <w:sz w:val="20"/>
          <w:szCs w:val="20"/>
          <w:rtl w:val="true"/>
        </w:rPr>
        <w:t xml:space="preserve"> ، شُعَب 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۹۳۷۸</w:t>
      </w:r>
      <w:r>
        <w:rPr>
          <w:rFonts w:ascii="IRNazanin" w:hAnsi="IRNazanin" w:eastAsia="IRNazanin"/>
          <w:b w:val="false"/>
          <w:b w:val="false"/>
          <w:bCs w:val="false"/>
          <w:i w:val="false"/>
          <w:i w:val="false"/>
          <w:iCs w:val="false"/>
          <w:color w:val="333333"/>
          <w:sz w:val="20"/>
          <w:sz w:val="20"/>
          <w:szCs w:val="20"/>
          <w:rtl w:val="true"/>
        </w:rPr>
        <w:t xml:space="preserve"> ، مسند الطیالسی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نحوه وکلّها عن أبی الخلیل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الثَّنَویَّة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یُثبتُ مع القدیم قدیما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فِرق المجوس یثبتون مبدأین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للخیر ومبدأ للشرّ ، وهما النور والظلمة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ثنی</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المحجّة 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ثَنَویه یا دوگانه پرستان ، کسانی هستند که به دو موجود قدیم قائل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قولی ، فرقه هایی از مجوس اند که به دو مبدأ باور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خیر و مبدأ شرّ ، که عبارت اند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و ظلمت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۱۱۶۷۹</w:t>
      </w:r>
      <w:r>
        <w:rPr>
          <w:rFonts w:ascii="IRNazanin" w:hAnsi="IRNazanin" w:eastAsia="IRNazanin"/>
          <w:b w:val="false"/>
          <w:b w:val="false"/>
          <w:bCs w:val="false"/>
          <w:i w:val="false"/>
          <w:i w:val="false"/>
          <w:iCs w:val="false"/>
          <w:color w:val="333333"/>
          <w:sz w:val="20"/>
          <w:sz w:val="20"/>
          <w:szCs w:val="20"/>
          <w:rtl w:val="true"/>
        </w:rPr>
        <w:t xml:space="preserve"> عن ابن عمر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محمّد بن عرفة ، 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کسانی که پیامبر بر ایشان دعا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پیامبر برای قوم خود</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کسانی که نباید برایشان دعا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ستمکار</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کلاهما عن یزید بن الحسن عن الإمام الکاظم عن آبائه علیهم السلام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جلا السیفَ والمرآةَ جلوا وجلاءً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أذهبه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حدیث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اجعل القرآن ربیع 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ربیعا لأنّ الإنسان یرتاح قلبُهُ فی الربیع من الأزمان ویمیل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 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کلاهما عن غالب الجهنی عن الإمام الباقر عن آبائه علیهم السلام ، المناقب للکوفی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عن سلام الجعفی عن الإمام الباقر علیه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کلّها عن أبی برزة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الرازی التمیمی عن الإمام الرضا عن آبائه علیهم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عن سلیم بن قیس وراجع کتاب سلیم بن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المصادر الاُخری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فأنامنی</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۷۹۱۷</w:t>
      </w:r>
      <w:r>
        <w:rPr>
          <w:rFonts w:ascii="IRNazanin" w:hAnsi="IRNazanin" w:eastAsia="IRNazanin"/>
          <w:b w:val="false"/>
          <w:b w:val="false"/>
          <w:bCs w:val="false"/>
          <w:i w:val="false"/>
          <w:i w:val="false"/>
          <w:iCs w:val="false"/>
          <w:color w:val="333333"/>
          <w:sz w:val="20"/>
          <w:sz w:val="20"/>
          <w:szCs w:val="20"/>
          <w:rtl w:val="true"/>
        </w:rPr>
        <w:t xml:space="preserve"> ، خصائص أمیرالمؤمنین للنسائی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کلاهما نحوه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۸۸۵۸</w:t>
      </w:r>
      <w:r>
        <w:rPr>
          <w:rFonts w:ascii="IRNazanin" w:hAnsi="IRNazanin" w:eastAsia="IRNazanin"/>
          <w:b w:val="false"/>
          <w:b w:val="false"/>
          <w:bCs w:val="false"/>
          <w:i w:val="false"/>
          <w:i w:val="false"/>
          <w:iCs w:val="false"/>
          <w:color w:val="333333"/>
          <w:sz w:val="20"/>
          <w:sz w:val="20"/>
          <w:szCs w:val="20"/>
          <w:rtl w:val="true"/>
        </w:rPr>
        <w:t xml:space="preserve"> ، 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کلّها عن عبد اللّه بن الحارث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۳۶۵۱۳</w:t>
      </w:r>
      <w:r>
        <w:rPr>
          <w:rFonts w:ascii="IRNazanin" w:hAnsi="IRNazanin" w:eastAsia="IRNazanin"/>
          <w:b w:val="false"/>
          <w:b w:val="false"/>
          <w:bCs w:val="false"/>
          <w:i w:val="false"/>
          <w:i w:val="false"/>
          <w:iCs w:val="false"/>
          <w:color w:val="333333"/>
          <w:sz w:val="20"/>
          <w:sz w:val="20"/>
          <w:szCs w:val="20"/>
          <w:rtl w:val="true"/>
        </w:rPr>
        <w:t xml:space="preserve">؛ المناقب للکوفی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الحارث نحوه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۸۸۶۰</w:t>
      </w:r>
      <w:r>
        <w:rPr>
          <w:rFonts w:ascii="IRNazanin" w:hAnsi="IRNazanin" w:eastAsia="IRNazanin"/>
          <w:b w:val="false"/>
          <w:b w:val="false"/>
          <w:bCs w:val="false"/>
          <w:i w:val="false"/>
          <w:i w:val="false"/>
          <w:iCs w:val="false"/>
          <w:color w:val="333333"/>
          <w:sz w:val="20"/>
          <w:sz w:val="20"/>
          <w:szCs w:val="20"/>
          <w:rtl w:val="true"/>
        </w:rPr>
        <w:t xml:space="preserve"> عن أبان بن تغلب عن الإمام الصادق علیه السلام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۸۸۵۷</w:t>
      </w:r>
      <w:r>
        <w:rPr>
          <w:rFonts w:ascii="IRNazanin" w:hAnsi="IRNazanin" w:eastAsia="IRNazanin"/>
          <w:b w:val="false"/>
          <w:b w:val="false"/>
          <w:bCs w:val="false"/>
          <w:i w:val="false"/>
          <w:i w:val="false"/>
          <w:iCs w:val="false"/>
          <w:color w:val="333333"/>
          <w:sz w:val="20"/>
          <w:sz w:val="20"/>
          <w:szCs w:val="20"/>
          <w:rtl w:val="true"/>
        </w:rPr>
        <w:t xml:space="preserve"> ،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نحوه ، 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عن علیّ بن علیّ بن رزین عن الإمام الرضا عن آبائه عن الإمام زین العابدین عن الإمام الحسن علیهم السلام عن عمر بن الخطّاب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۱۰۲۲</w:t>
      </w:r>
      <w:r>
        <w:rPr>
          <w:rFonts w:ascii="IRNazanin" w:hAnsi="IRNazanin" w:eastAsia="IRNazanin"/>
          <w:b w:val="false"/>
          <w:b w:val="false"/>
          <w:bCs w:val="false"/>
          <w:i w:val="false"/>
          <w:i w:val="false"/>
          <w:iCs w:val="false"/>
          <w:color w:val="333333"/>
          <w:sz w:val="20"/>
          <w:sz w:val="20"/>
          <w:szCs w:val="20"/>
          <w:rtl w:val="true"/>
        </w:rPr>
        <w:t xml:space="preserve"> عن عمر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۹۶۴</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کلّها عن عبدالرحمن بن أبی لیلی وفیها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واخذل من خذله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وأحبّ من أحبّه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عمر ، الأمالی للمفید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الحارث ابن ثعلبة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عن حذیفة بن اُسید ، 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أنس ،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سلمان وفی الأربعة الأخیرة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واخذل من خذله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وأحبّ من أحبّه</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۱۸۵۰۶</w:t>
      </w:r>
      <w:r>
        <w:rPr>
          <w:rFonts w:ascii="IRNazanin" w:hAnsi="IRNazanin" w:eastAsia="IRNazanin"/>
          <w:b w:val="false"/>
          <w:b w:val="false"/>
          <w:bCs w:val="false"/>
          <w:i w:val="false"/>
          <w:i w:val="false"/>
          <w:iCs w:val="false"/>
          <w:color w:val="333333"/>
          <w:sz w:val="20"/>
          <w:sz w:val="20"/>
          <w:szCs w:val="20"/>
          <w:rtl w:val="true"/>
        </w:rPr>
        <w:t xml:space="preserve"> عن البراء بن عازب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۱۰۱۷</w:t>
      </w:r>
      <w:r>
        <w:rPr>
          <w:rFonts w:ascii="IRNazanin" w:hAnsi="IRNazanin" w:eastAsia="IRNazanin"/>
          <w:b w:val="false"/>
          <w:b w:val="false"/>
          <w:bCs w:val="false"/>
          <w:i w:val="false"/>
          <w:i w:val="false"/>
          <w:iCs w:val="false"/>
          <w:color w:val="333333"/>
          <w:sz w:val="20"/>
          <w:sz w:val="20"/>
          <w:szCs w:val="20"/>
          <w:rtl w:val="true"/>
        </w:rPr>
        <w:t xml:space="preserve"> ،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۴۵۷۶</w:t>
      </w:r>
      <w:r>
        <w:rPr>
          <w:rFonts w:ascii="IRNazanin" w:hAnsi="IRNazanin" w:eastAsia="IRNazanin"/>
          <w:b w:val="false"/>
          <w:b w:val="false"/>
          <w:bCs w:val="false"/>
          <w:i w:val="false"/>
          <w:i w:val="false"/>
          <w:iCs w:val="false"/>
          <w:color w:val="333333"/>
          <w:sz w:val="20"/>
          <w:sz w:val="20"/>
          <w:szCs w:val="20"/>
          <w:rtl w:val="true"/>
        </w:rPr>
        <w:t xml:space="preserve"> کلاهما عن زید بن أرقم نحوه ، صحیح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۶۹۳۱</w:t>
      </w:r>
      <w:r>
        <w:rPr>
          <w:rFonts w:ascii="IRNazanin" w:hAnsi="IRNazanin" w:eastAsia="IRNazanin"/>
          <w:b w:val="false"/>
          <w:b w:val="false"/>
          <w:bCs w:val="false"/>
          <w:i w:val="false"/>
          <w:i w:val="false"/>
          <w:iCs w:val="false"/>
          <w:color w:val="333333"/>
          <w:sz w:val="20"/>
          <w:sz w:val="20"/>
          <w:szCs w:val="20"/>
          <w:rtl w:val="true"/>
        </w:rPr>
        <w:t xml:space="preserve"> عن أبی الطفیل ، المصنّف لابن أبی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زید بن یثیع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۸۶۸۲</w:t>
      </w:r>
      <w:r>
        <w:rPr>
          <w:rFonts w:ascii="IRNazanin" w:hAnsi="IRNazanin" w:eastAsia="IRNazanin"/>
          <w:b w:val="false"/>
          <w:b w:val="false"/>
          <w:bCs w:val="false"/>
          <w:i w:val="false"/>
          <w:i w:val="false"/>
          <w:iCs w:val="false"/>
          <w:color w:val="333333"/>
          <w:sz w:val="20"/>
          <w:sz w:val="20"/>
          <w:szCs w:val="20"/>
          <w:rtl w:val="true"/>
        </w:rPr>
        <w:t xml:space="preserve"> عن عبدالرحمن بن أبی لیلی؛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عبدالحمید بن أبی الدیلم عن الإمام الصادق علیه السلام عنه صلی الله علیه و آله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یزید عن الإمام الباقر علیه السلام عنه صلی الله علیه و آله ، 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عن حسّان الجمّال عن الإمام الصادق علیه السلام عنه صلی الله علیه و آله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۱۱۱۱۴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کلّها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وراجع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کلاهما عن الضحّاک بن مزاحم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وفیه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إنّهما أحبّ خلقک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۱۰۲۲</w:t>
      </w:r>
      <w:r>
        <w:rPr>
          <w:rFonts w:ascii="IRNazanin" w:hAnsi="IRNazanin" w:eastAsia="IRNazanin"/>
          <w:b w:val="false"/>
          <w:b w:val="false"/>
          <w:bCs w:val="false"/>
          <w:i w:val="false"/>
          <w:i w:val="false"/>
          <w:iCs w:val="false"/>
          <w:color w:val="333333"/>
          <w:sz w:val="20"/>
          <w:sz w:val="20"/>
          <w:szCs w:val="20"/>
          <w:rtl w:val="true"/>
        </w:rPr>
        <w:t xml:space="preserve"> ، المناقب للخوارزمی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کلاهما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وراجع 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حلیة الأولیاء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۱۰۰۸۸</w:t>
      </w:r>
      <w:r>
        <w:rPr>
          <w:rFonts w:ascii="IRNazanin" w:hAnsi="IRNazanin" w:eastAsia="IRNazanin"/>
          <w:b w:val="false"/>
          <w:b w:val="false"/>
          <w:bCs w:val="false"/>
          <w:i w:val="false"/>
          <w:i w:val="false"/>
          <w:iCs w:val="false"/>
          <w:color w:val="333333"/>
          <w:sz w:val="20"/>
          <w:sz w:val="20"/>
          <w:szCs w:val="20"/>
          <w:rtl w:val="true"/>
        </w:rPr>
        <w:t xml:space="preserve"> ،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۱۱۵۳</w:t>
      </w:r>
      <w:r>
        <w:rPr>
          <w:rFonts w:ascii="IRNazanin" w:hAnsi="IRNazanin" w:eastAsia="IRNazanin"/>
          <w:b w:val="false"/>
          <w:b w:val="false"/>
          <w:bCs w:val="false"/>
          <w:i w:val="false"/>
          <w:i w:val="false"/>
          <w:iCs w:val="false"/>
          <w:color w:val="333333"/>
          <w:sz w:val="20"/>
          <w:sz w:val="20"/>
          <w:szCs w:val="20"/>
          <w:rtl w:val="true"/>
        </w:rPr>
        <w:t xml:space="preserve"> 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وبارک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۷۳۹۵</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۸۴۹۰</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۳۷۷۴۵</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عن اُمّ سلمة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عن اُمّ سلمة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۳۵۳۹</w:t>
      </w:r>
      <w:r>
        <w:rPr>
          <w:rFonts w:ascii="IRNazanin" w:hAnsi="IRNazanin" w:eastAsia="IRNazanin"/>
          <w:b w:val="false"/>
          <w:b w:val="false"/>
          <w:bCs w:val="false"/>
          <w:i w:val="false"/>
          <w:i w:val="false"/>
          <w:iCs w:val="false"/>
          <w:color w:val="333333"/>
          <w:sz w:val="20"/>
          <w:sz w:val="20"/>
          <w:szCs w:val="20"/>
          <w:rtl w:val="true"/>
        </w:rPr>
        <w:t xml:space="preserve"> ،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۱۸۶۰۱</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۳۱۴۱</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للحسن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۳۷۶۵۱</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۸۲۵</w:t>
      </w:r>
      <w:r>
        <w:rPr>
          <w:rFonts w:ascii="IRNazanin" w:hAnsi="IRNazanin" w:eastAsia="IRNazanin"/>
          <w:b w:val="false"/>
          <w:b w:val="false"/>
          <w:bCs w:val="false"/>
          <w:i w:val="false"/>
          <w:i w:val="false"/>
          <w:iCs w:val="false"/>
          <w:color w:val="333333"/>
          <w:sz w:val="20"/>
          <w:sz w:val="20"/>
          <w:szCs w:val="20"/>
          <w:rtl w:val="true"/>
        </w:rPr>
        <w:t xml:space="preserve"> ،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خیط یُنظَم فیه خرزٌ ویلبسه الصبیان والجواری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سخب</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وفیهما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إنّی اُحبّه </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۳۱۵۴</w:t>
      </w:r>
      <w:r>
        <w:rPr>
          <w:rFonts w:ascii="IRNazanin" w:hAnsi="IRNazanin" w:eastAsia="IRNazanin"/>
          <w:b w:val="false"/>
          <w:b w:val="false"/>
          <w:bCs w:val="false"/>
          <w:i w:val="false"/>
          <w:i w:val="false"/>
          <w:iCs w:val="false"/>
          <w:color w:val="333333"/>
          <w:sz w:val="20"/>
          <w:sz w:val="20"/>
          <w:szCs w:val="20"/>
          <w:rtl w:val="true"/>
        </w:rPr>
        <w:t xml:space="preserve"> ، 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۸۳۸۸</w:t>
      </w:r>
      <w:r>
        <w:rPr>
          <w:rFonts w:ascii="IRNazanin" w:hAnsi="IRNazanin" w:eastAsia="IRNazanin"/>
          <w:b w:val="false"/>
          <w:b w:val="false"/>
          <w:bCs w:val="false"/>
          <w:i w:val="false"/>
          <w:i w:val="false"/>
          <w:iCs w:val="false"/>
          <w:color w:val="333333"/>
          <w:sz w:val="20"/>
          <w:sz w:val="20"/>
          <w:szCs w:val="20"/>
          <w:rtl w:val="true"/>
        </w:rPr>
        <w:t xml:space="preserve"> ، صحیح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۶۹۶۳</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۱۰۴۰</w:t>
      </w:r>
      <w:r>
        <w:rPr>
          <w:rFonts w:ascii="IRNazanin" w:hAnsi="IRNazanin" w:eastAsia="IRNazanin"/>
          <w:b w:val="false"/>
          <w:b w:val="false"/>
          <w:bCs w:val="false"/>
          <w:i w:val="false"/>
          <w:i w:val="false"/>
          <w:iCs w:val="false"/>
          <w:color w:val="333333"/>
          <w:sz w:val="20"/>
          <w:sz w:val="20"/>
          <w:szCs w:val="20"/>
          <w:rtl w:val="true"/>
        </w:rPr>
        <w:t xml:space="preserve"> کلّها نحوه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الضعیف المتقارب الخطو من ضعفه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القصیر العظیم البطن ، فذکرها له علی سبیل المداعبة والتأنیس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اصعد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وعین 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کنایة عن صغر 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۳۷۸۲</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۲۰۱۴۳</w:t>
      </w:r>
      <w:r>
        <w:rPr>
          <w:rFonts w:ascii="IRNazanin" w:hAnsi="IRNazanin" w:eastAsia="IRNazanin"/>
          <w:b w:val="false"/>
          <w:b w:val="false"/>
          <w:bCs w:val="false"/>
          <w:i w:val="false"/>
          <w:i w:val="false"/>
          <w:iCs w:val="false"/>
          <w:color w:val="333333"/>
          <w:sz w:val="20"/>
          <w:sz w:val="20"/>
          <w:szCs w:val="20"/>
          <w:rtl w:val="true"/>
        </w:rPr>
        <w:t xml:space="preserve"> عن عبد اللّه بن عثمان بن خیثم ، المصنّف لابن أبی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أبی هریرة وکلّها نحوه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۱۲۰۰۹</w:t>
      </w:r>
      <w:r>
        <w:rPr>
          <w:rFonts w:ascii="IRNazanin" w:hAnsi="IRNazanin" w:eastAsia="IRNazanin"/>
          <w:b w:val="false"/>
          <w:b w:val="false"/>
          <w:bCs w:val="false"/>
          <w:i w:val="false"/>
          <w:i w:val="false"/>
          <w:iCs w:val="false"/>
          <w:color w:val="333333"/>
          <w:sz w:val="20"/>
          <w:sz w:val="20"/>
          <w:szCs w:val="20"/>
          <w:rtl w:val="true"/>
        </w:rPr>
        <w:t xml:space="preserve"> نقلاً عن الغیبة لابن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عن أسماء بنت عمیس عن الإمام زین العابدین علیه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أمیرالمؤمنین للنسائی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السنن الکبری للنسائی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۸۵۲۴</w:t>
      </w:r>
      <w:r>
        <w:rPr>
          <w:rFonts w:ascii="IRNazanin" w:hAnsi="IRNazanin" w:eastAsia="IRNazanin"/>
          <w:b w:val="false"/>
          <w:b w:val="false"/>
          <w:bCs w:val="false"/>
          <w:i w:val="false"/>
          <w:i w:val="false"/>
          <w:iCs w:val="false"/>
          <w:color w:val="333333"/>
          <w:sz w:val="20"/>
          <w:sz w:val="20"/>
          <w:szCs w:val="20"/>
          <w:rtl w:val="true"/>
        </w:rPr>
        <w:t xml:space="preserve"> ، 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۳۷۶۹</w:t>
      </w:r>
      <w:r>
        <w:rPr>
          <w:rFonts w:ascii="IRNazanin" w:hAnsi="IRNazanin" w:eastAsia="IRNazanin"/>
          <w:b w:val="false"/>
          <w:b w:val="false"/>
          <w:bCs w:val="false"/>
          <w:i w:val="false"/>
          <w:i w:val="false"/>
          <w:iCs w:val="false"/>
          <w:color w:val="333333"/>
          <w:sz w:val="20"/>
          <w:sz w:val="20"/>
          <w:szCs w:val="20"/>
          <w:rtl w:val="true"/>
        </w:rPr>
        <w:t xml:space="preserve"> ، صحیح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۶۹۶۷</w:t>
      </w:r>
      <w:r>
        <w:rPr>
          <w:rFonts w:ascii="IRNazanin" w:hAnsi="IRNazanin" w:eastAsia="IRNazanin"/>
          <w:b w:val="false"/>
          <w:b w:val="false"/>
          <w:bCs w:val="false"/>
          <w:i w:val="false"/>
          <w:i w:val="false"/>
          <w:iCs w:val="false"/>
          <w:color w:val="333333"/>
          <w:sz w:val="20"/>
          <w:sz w:val="20"/>
          <w:szCs w:val="20"/>
          <w:rtl w:val="true"/>
        </w:rPr>
        <w:t xml:space="preserve"> ، المصنّف لابن أبی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کشف 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ذات سَمّ یقتل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ذات لَمَم؛ وهی التی تصیب بسوء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۴۷۸۱</w:t>
      </w:r>
      <w:r>
        <w:rPr>
          <w:rFonts w:ascii="IRNazanin" w:hAnsi="IRNazanin" w:eastAsia="IRNazanin"/>
          <w:b w:val="false"/>
          <w:b w:val="false"/>
          <w:bCs w:val="false"/>
          <w:i w:val="false"/>
          <w:i w:val="false"/>
          <w:iCs w:val="false"/>
          <w:color w:val="333333"/>
          <w:sz w:val="20"/>
          <w:sz w:val="20"/>
          <w:szCs w:val="20"/>
          <w:rtl w:val="true"/>
        </w:rPr>
        <w:t xml:space="preserve"> ، سنن أبی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۴۷۳۷</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۳۲۲۹</w:t>
      </w:r>
      <w:r>
        <w:rPr>
          <w:rFonts w:ascii="IRNazanin" w:hAnsi="IRNazanin" w:eastAsia="IRNazanin"/>
          <w:b w:val="false"/>
          <w:b w:val="false"/>
          <w:bCs w:val="false"/>
          <w:i w:val="false"/>
          <w:i w:val="false"/>
          <w:iCs w:val="false"/>
          <w:color w:val="333333"/>
          <w:sz w:val="20"/>
          <w:sz w:val="20"/>
          <w:szCs w:val="20"/>
          <w:rtl w:val="true"/>
        </w:rPr>
        <w:t xml:space="preserve"> وکلاهما نحوه ، المصنّف لابن أبی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۲۸۳۹۰</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نحوه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۳۵۴۶</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۱۱۱۷</w:t>
      </w:r>
      <w:r>
        <w:rPr>
          <w:rFonts w:ascii="IRNazanin" w:hAnsi="IRNazanin" w:eastAsia="IRNazanin"/>
          <w:b w:val="false"/>
          <w:b w:val="false"/>
          <w:bCs w:val="false"/>
          <w:i w:val="false"/>
          <w:i w:val="false"/>
          <w:iCs w:val="false"/>
          <w:color w:val="333333"/>
          <w:sz w:val="20"/>
          <w:sz w:val="20"/>
          <w:szCs w:val="20"/>
          <w:rtl w:val="true"/>
        </w:rPr>
        <w:t xml:space="preserve"> عن حزام بن عثمان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۳۱۸۱</w:t>
      </w:r>
      <w:r>
        <w:rPr>
          <w:rFonts w:ascii="IRNazanin" w:hAnsi="IRNazanin" w:eastAsia="IRNazanin"/>
          <w:b w:val="false"/>
          <w:b w:val="false"/>
          <w:bCs w:val="false"/>
          <w:i w:val="false"/>
          <w:i w:val="false"/>
          <w:iCs w:val="false"/>
          <w:color w:val="333333"/>
          <w:sz w:val="20"/>
          <w:sz w:val="20"/>
          <w:szCs w:val="20"/>
          <w:rtl w:val="true"/>
        </w:rPr>
        <w:t xml:space="preserve"> ،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جلّلت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غطّیته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۲۶۶۵۹</w:t>
      </w:r>
      <w:r>
        <w:rPr>
          <w:rFonts w:ascii="IRNazanin" w:hAnsi="IRNazanin" w:eastAsia="IRNazanin"/>
          <w:b w:val="false"/>
          <w:b w:val="false"/>
          <w:bCs w:val="false"/>
          <w:i w:val="false"/>
          <w:i w:val="false"/>
          <w:iCs w:val="false"/>
          <w:color w:val="333333"/>
          <w:sz w:val="20"/>
          <w:sz w:val="20"/>
          <w:szCs w:val="20"/>
          <w:rtl w:val="true"/>
        </w:rPr>
        <w:t xml:space="preserve"> ، 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۳۸۷۱</w:t>
      </w:r>
      <w:r>
        <w:rPr>
          <w:rFonts w:ascii="IRNazanin" w:hAnsi="IRNazanin" w:eastAsia="IRNazanin"/>
          <w:b w:val="false"/>
          <w:b w:val="false"/>
          <w:bCs w:val="false"/>
          <w:i w:val="false"/>
          <w:i w:val="false"/>
          <w:iCs w:val="false"/>
          <w:color w:val="333333"/>
          <w:sz w:val="20"/>
          <w:sz w:val="20"/>
          <w:szCs w:val="20"/>
          <w:rtl w:val="true"/>
        </w:rPr>
        <w:t xml:space="preserve"> مع تقدیم وتأخیر ، مسند أبی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۶۹۸۵</w:t>
      </w:r>
      <w:r>
        <w:rPr>
          <w:rFonts w:ascii="IRNazanin" w:hAnsi="IRNazanin" w:eastAsia="IRNazanin"/>
          <w:b w:val="false"/>
          <w:b w:val="false"/>
          <w:bCs w:val="false"/>
          <w:i w:val="false"/>
          <w:i w:val="false"/>
          <w:iCs w:val="false"/>
          <w:color w:val="333333"/>
          <w:sz w:val="20"/>
          <w:sz w:val="20"/>
          <w:szCs w:val="20"/>
          <w:rtl w:val="true"/>
        </w:rPr>
        <w:t xml:space="preserve"> ، 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خاصّتی</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۲۶۸۰۸</w:t>
      </w:r>
      <w:r>
        <w:rPr>
          <w:rFonts w:ascii="IRNazanin" w:hAnsi="IRNazanin" w:eastAsia="IRNazanin"/>
          <w:b w:val="false"/>
          <w:b w:val="false"/>
          <w:bCs w:val="false"/>
          <w:i w:val="false"/>
          <w:i w:val="false"/>
          <w:iCs w:val="false"/>
          <w:color w:val="333333"/>
          <w:sz w:val="20"/>
          <w:sz w:val="20"/>
          <w:szCs w:val="20"/>
          <w:rtl w:val="true"/>
        </w:rPr>
        <w:t xml:space="preserve"> ،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 مسند أبی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۶۹۹۱</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۳۱۸۲</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۷۸۳</w:t>
      </w:r>
      <w:r>
        <w:rPr>
          <w:rFonts w:ascii="IRNazanin" w:hAnsi="IRNazanin" w:eastAsia="IRNazanin"/>
          <w:b w:val="false"/>
          <w:b w:val="false"/>
          <w:bCs w:val="false"/>
          <w:i w:val="false"/>
          <w:i w:val="false"/>
          <w:iCs w:val="false"/>
          <w:color w:val="333333"/>
          <w:sz w:val="20"/>
          <w:sz w:val="20"/>
          <w:szCs w:val="20"/>
          <w:rtl w:val="true"/>
        </w:rPr>
        <w:t xml:space="preserve"> عن الإمام زین العابدین علیه السلام عن اُمّ سلمة نحوه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طعام حارٌّ یتّخذ من دقیق وسَمن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 وتمر ، أغلظ من الحَساء وأرقّ من العصیدة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المَنامة ـ هاهنا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الدکّة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یُنام علیها ، وفی غیر هذا هی القطیفة ، والمیم الاُولی 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۲۶۵۷۰</w:t>
      </w:r>
      <w:r>
        <w:rPr>
          <w:rFonts w:ascii="IRNazanin" w:hAnsi="IRNazanin" w:eastAsia="IRNazanin"/>
          <w:b w:val="false"/>
          <w:b w:val="false"/>
          <w:bCs w:val="false"/>
          <w:i w:val="false"/>
          <w:i w:val="false"/>
          <w:iCs w:val="false"/>
          <w:color w:val="333333"/>
          <w:sz w:val="20"/>
          <w:sz w:val="20"/>
          <w:szCs w:val="20"/>
          <w:rtl w:val="true"/>
        </w:rPr>
        <w:t xml:space="preserve"> ،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کلّها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۳۴۵۳</w:t>
      </w:r>
      <w:r>
        <w:rPr>
          <w:rFonts w:ascii="IRNazanin" w:hAnsi="IRNazanin" w:eastAsia="IRNazanin"/>
          <w:b w:val="false"/>
          <w:b w:val="false"/>
          <w:bCs w:val="false"/>
          <w:i w:val="false"/>
          <w:i w:val="false"/>
          <w:iCs w:val="false"/>
          <w:color w:val="333333"/>
          <w:sz w:val="20"/>
          <w:sz w:val="20"/>
          <w:szCs w:val="20"/>
          <w:rtl w:val="true"/>
        </w:rPr>
        <w:t xml:space="preserve"> ،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عن عبد اللّه بن ربیعة مولی اُمّ سلمة؛ 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عن عبد اللّه بن مغیرة مولی اُمّ سلمة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۸۱۴۱</w:t>
      </w:r>
      <w:r>
        <w:rPr>
          <w:rFonts w:ascii="IRNazanin" w:hAnsi="IRNazanin" w:eastAsia="IRNazanin"/>
          <w:b w:val="false"/>
          <w:b w:val="false"/>
          <w:bCs w:val="false"/>
          <w:i w:val="false"/>
          <w:i w:val="false"/>
          <w:iCs w:val="false"/>
          <w:color w:val="333333"/>
          <w:sz w:val="20"/>
          <w:sz w:val="20"/>
          <w:szCs w:val="20"/>
          <w:rtl w:val="true"/>
        </w:rPr>
        <w:t xml:space="preserve"> ، 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کلاهما عن سعد بن طریف ، 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جابر وکلّها عن الإمام الباقر علیه السلام ، 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۱۱۹۵</w:t>
      </w:r>
      <w:r>
        <w:rPr>
          <w:rFonts w:ascii="IRNazanin" w:hAnsi="IRNazanin" w:eastAsia="IRNazanin"/>
          <w:b w:val="false"/>
          <w:b w:val="false"/>
          <w:bCs w:val="false"/>
          <w:i w:val="false"/>
          <w:i w:val="false"/>
          <w:iCs w:val="false"/>
          <w:color w:val="333333"/>
          <w:sz w:val="20"/>
          <w:sz w:val="20"/>
          <w:szCs w:val="20"/>
          <w:rtl w:val="true"/>
        </w:rPr>
        <w:t xml:space="preserve"> عن أبی ذرّ وکلاهما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نقلاً عن بصائر الدرجات نحوه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نقلاً عن الطبرانی عن واثلة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نوادر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کلاهما عن موسی بن إبراهیم المروزی عن الإمام الکاظم عن أبیه عن جدّه علیهم السلام عن جابر بن عبد اللّه الأنصاری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عن حذیفة الیمان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کفایة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وفیه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وکلاهما عن عبد اللّه بن الحسن المثنّی عن أبیه عن جدّه الإمام الحسن علیه السلام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کتاب 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۲۰۷۵۹</w:t>
      </w:r>
      <w:r>
        <w:rPr>
          <w:rFonts w:ascii="IRNazanin" w:hAnsi="IRNazanin" w:eastAsia="IRNazanin"/>
          <w:b w:val="false"/>
          <w:b w:val="false"/>
          <w:bCs w:val="false"/>
          <w:i w:val="false"/>
          <w:i w:val="false"/>
          <w:iCs w:val="false"/>
          <w:color w:val="333333"/>
          <w:sz w:val="20"/>
          <w:sz w:val="20"/>
          <w:szCs w:val="20"/>
          <w:rtl w:val="true"/>
        </w:rPr>
        <w:t xml:space="preserve"> ، 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۷۱۷۲</w:t>
      </w:r>
      <w:r>
        <w:rPr>
          <w:rFonts w:ascii="IRNazanin" w:hAnsi="IRNazanin" w:eastAsia="IRNazanin"/>
          <w:b w:val="false"/>
          <w:b w:val="false"/>
          <w:bCs w:val="false"/>
          <w:i w:val="false"/>
          <w:i w:val="false"/>
          <w:iCs w:val="false"/>
          <w:color w:val="333333"/>
          <w:sz w:val="20"/>
          <w:sz w:val="20"/>
          <w:szCs w:val="20"/>
          <w:rtl w:val="true"/>
        </w:rPr>
        <w:t xml:space="preserve"> ،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۲۲۹۴۶</w:t>
      </w:r>
      <w:r>
        <w:rPr>
          <w:rFonts w:ascii="IRNazanin" w:hAnsi="IRNazanin" w:eastAsia="IRNazanin"/>
          <w:b w:val="false"/>
          <w:b w:val="false"/>
          <w:bCs w:val="false"/>
          <w:i w:val="false"/>
          <w:i w:val="false"/>
          <w:iCs w:val="false"/>
          <w:color w:val="333333"/>
          <w:sz w:val="20"/>
          <w:sz w:val="20"/>
          <w:szCs w:val="20"/>
          <w:rtl w:val="true"/>
        </w:rPr>
        <w:t xml:space="preserve"> ،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کلّها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لأبی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الأحادیث الطوال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جندل</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xml:space="preserve"> ، مسند الشامیّین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۱۴۷۷</w:t>
      </w:r>
      <w:r>
        <w:rPr>
          <w:rFonts w:ascii="IRNazanin" w:hAnsi="IRNazanin" w:eastAsia="IRNazanin"/>
          <w:b w:val="false"/>
          <w:b w:val="false"/>
          <w:bCs w:val="false"/>
          <w:i w:val="false"/>
          <w:i w:val="false"/>
          <w:iCs w:val="false"/>
          <w:color w:val="333333"/>
          <w:sz w:val="20"/>
          <w:sz w:val="20"/>
          <w:szCs w:val="20"/>
          <w:rtl w:val="true"/>
        </w:rPr>
        <w:t xml:space="preserve"> ، 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نحوه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۲۳۲۲۱</w:t>
      </w:r>
      <w:r>
        <w:rPr>
          <w:rFonts w:ascii="IRNazanin" w:hAnsi="IRNazanin" w:eastAsia="IRNazanin"/>
          <w:b w:val="false"/>
          <w:b w:val="false"/>
          <w:bCs w:val="false"/>
          <w:i w:val="false"/>
          <w:i w:val="false"/>
          <w:iCs w:val="false"/>
          <w:color w:val="333333"/>
          <w:sz w:val="20"/>
          <w:sz w:val="20"/>
          <w:szCs w:val="20"/>
          <w:rtl w:val="true"/>
        </w:rPr>
        <w:t xml:space="preserve"> ،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۶۵۷۳</w:t>
      </w:r>
      <w:r>
        <w:rPr>
          <w:rFonts w:ascii="IRNazanin" w:hAnsi="IRNazanin" w:eastAsia="IRNazanin"/>
          <w:b w:val="false"/>
          <w:b w:val="false"/>
          <w:bCs w:val="false"/>
          <w:i w:val="false"/>
          <w:i w:val="false"/>
          <w:iCs w:val="false"/>
          <w:color w:val="333333"/>
          <w:sz w:val="20"/>
          <w:sz w:val="20"/>
          <w:szCs w:val="20"/>
          <w:rtl w:val="true"/>
        </w:rPr>
        <w:t xml:space="preserve"> ، التاریخ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۵۲۷۵</w:t>
      </w:r>
      <w:r>
        <w:rPr>
          <w:rFonts w:ascii="IRNazanin" w:hAnsi="IRNazanin" w:eastAsia="IRNazanin"/>
          <w:b w:val="false"/>
          <w:b w:val="false"/>
          <w:bCs w:val="false"/>
          <w:i w:val="false"/>
          <w:i w:val="false"/>
          <w:iCs w:val="false"/>
          <w:color w:val="333333"/>
          <w:sz w:val="20"/>
          <w:sz w:val="20"/>
          <w:szCs w:val="20"/>
          <w:rtl w:val="true"/>
        </w:rPr>
        <w:t xml:space="preserve">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۱۰۲۲</w:t>
      </w:r>
      <w:r>
        <w:rPr>
          <w:rFonts w:ascii="IRNazanin" w:hAnsi="IRNazanin" w:eastAsia="IRNazanin"/>
          <w:b w:val="false"/>
          <w:b w:val="false"/>
          <w:bCs w:val="false"/>
          <w:i w:val="false"/>
          <w:i w:val="false"/>
          <w:iCs w:val="false"/>
          <w:color w:val="333333"/>
          <w:sz w:val="20"/>
          <w:sz w:val="20"/>
          <w:szCs w:val="20"/>
          <w:rtl w:val="true"/>
        </w:rPr>
        <w:t xml:space="preserve"> ،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نحوه؛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نحوه وراجع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الثقیل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نحوه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۲۷۰۶۷</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نحوه ،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برزة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کانت کهلة لا تحتجب احتجاب الشوابّ ، وهی مع ذلک عفیفة عاقلة تجلس للناس وتحدّثهم ، من البروز؛ وهو الظهور والخروج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المستدرک علی الصحیحین وبعض المصادر الاُخری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فسألوها لحما وتمرا لیشتروا منها</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نفد زادهم ، وأصله من الرَّمل ، کأنّهم لصقوا بالرمل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مجدبون أصابَتهم السَّنة؛ وهی القحط والجدب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المبالغة فی تفریج ما بین الرجلین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فجج</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یخرجه البعیر من بطنه لیمضغه ثمّ یبلعه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یُرویهم ویُثقلهم حتّی یناموا ویمتدّوا علی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ربض</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لبنا سائلاً کثیرا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ثجج</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بَهاء اللبن؛ وهو وبِیص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بریق ولمعان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نَهِلَ بالکسر وأنهلتُهُ أنا ، ؛ لأنّ الإبلَ تُسقی فی أوّل الوِرْدِ ، فتُرَدَّ إلی العَطَن ، ثمّ تسقی الثانیة فَتُردَّ إلی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رَووا ، مأخوذ من الروضة؛ وهو الموضع الذی یستنقع فیه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أراضوا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صَبُّوا اللبنَ علی اللبن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۴۲۷۴</w:t>
      </w:r>
      <w:r>
        <w:rPr>
          <w:rFonts w:ascii="IRNazanin" w:hAnsi="IRNazanin" w:eastAsia="IRNazanin"/>
          <w:b w:val="false"/>
          <w:b w:val="false"/>
          <w:bCs w:val="false"/>
          <w:i w:val="false"/>
          <w:i w:val="false"/>
          <w:iCs w:val="false"/>
          <w:color w:val="333333"/>
          <w:sz w:val="20"/>
          <w:sz w:val="20"/>
          <w:szCs w:val="20"/>
          <w:rtl w:val="true"/>
        </w:rPr>
        <w:t xml:space="preserve"> عن هشام بن حبیش ،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۳۶۰۵</w:t>
      </w:r>
      <w:r>
        <w:rPr>
          <w:rFonts w:ascii="IRNazanin" w:hAnsi="IRNazanin" w:eastAsia="IRNazanin"/>
          <w:b w:val="false"/>
          <w:b w:val="false"/>
          <w:bCs w:val="false"/>
          <w:i w:val="false"/>
          <w:i w:val="false"/>
          <w:iCs w:val="false"/>
          <w:color w:val="333333"/>
          <w:sz w:val="20"/>
          <w:sz w:val="20"/>
          <w:szCs w:val="20"/>
          <w:rtl w:val="true"/>
        </w:rPr>
        <w:t xml:space="preserve"> عن حبیش بن خالد ، 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والثلاثة الأخیرة عن أبی معبد الخزاعی وص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عن هشام بن حبیش ،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معبد الخزاعی وکلّها نحوه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۴۶۳۰۰</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کلاهما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خیمه های اُمّ معبد ، در جایی میان مکّه و مدینه در راه هجرت در طرف شمالی وادی قدید ، جای داشتند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برزه در متن عربی حدیث ، به زن میان سالی گفته می شود که همانند زن جوان ، از دیگران رو نمی گیرد و در عین حال ، پاک دامن و خردمند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که مجلسش گرم است و قصّه گو نیز هست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المستدرک علی الصحیحین و برخی منابع دیگر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یارانش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مقداری گوشت و خرما خواستند که از وی بخرند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۶۰۱۸</w:t>
      </w:r>
      <w:r>
        <w:rPr>
          <w:rFonts w:ascii="IRNazanin" w:hAnsi="IRNazanin" w:eastAsia="IRNazanin"/>
          <w:b w:val="false"/>
          <w:b w:val="false"/>
          <w:bCs w:val="false"/>
          <w:i w:val="false"/>
          <w:i w:val="false"/>
          <w:iCs w:val="false"/>
          <w:color w:val="333333"/>
          <w:sz w:val="20"/>
          <w:sz w:val="20"/>
          <w:szCs w:val="20"/>
          <w:rtl w:val="true"/>
        </w:rPr>
        <w:t xml:space="preserve"> ،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نحوه ، 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۳۸۲۹</w:t>
      </w:r>
      <w:r>
        <w:rPr>
          <w:rFonts w:ascii="IRNazanin" w:hAnsi="IRNazanin" w:eastAsia="IRNazanin"/>
          <w:b w:val="false"/>
          <w:b w:val="false"/>
          <w:bCs w:val="false"/>
          <w:i w:val="false"/>
          <w:i w:val="false"/>
          <w:iCs w:val="false"/>
          <w:color w:val="333333"/>
          <w:sz w:val="20"/>
          <w:sz w:val="20"/>
          <w:szCs w:val="20"/>
          <w:rtl w:val="true"/>
        </w:rPr>
        <w:t xml:space="preserve">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۳۶۸۳۴</w:t>
      </w:r>
      <w:r>
        <w:rPr>
          <w:rFonts w:ascii="IRNazanin" w:hAnsi="IRNazanin" w:eastAsia="IRNazanin"/>
          <w:b w:val="false"/>
          <w:b w:val="false"/>
          <w:bCs w:val="false"/>
          <w:i w:val="false"/>
          <w:i w:val="false"/>
          <w:iCs w:val="false"/>
          <w:color w:val="333333"/>
          <w:sz w:val="20"/>
          <w:sz w:val="20"/>
          <w:szCs w:val="20"/>
          <w:rtl w:val="true"/>
        </w:rPr>
        <w:t xml:space="preserve"> نقلاً عن أبی نعیم مع زیادة؛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مکث وذهبَ ، 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المراد هنا هو المعنی الأوّل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۱۲۹۸</w:t>
      </w:r>
      <w:r>
        <w:rPr>
          <w:rFonts w:ascii="IRNazanin" w:hAnsi="IRNazanin" w:eastAsia="IRNazanin"/>
          <w:b w:val="false"/>
          <w:b w:val="false"/>
          <w:bCs w:val="false"/>
          <w:i w:val="false"/>
          <w:i w:val="false"/>
          <w:iCs w:val="false"/>
          <w:color w:val="333333"/>
          <w:sz w:val="20"/>
          <w:sz w:val="20"/>
          <w:szCs w:val="20"/>
          <w:rtl w:val="true"/>
        </w:rPr>
        <w:t xml:space="preserve"> ، 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نحوه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۳۶۸۷۹</w:t>
      </w:r>
      <w:r>
        <w:rPr>
          <w:rFonts w:ascii="IRNazanin" w:hAnsi="IRNazanin" w:eastAsia="IRNazanin"/>
          <w:b w:val="false"/>
          <w:b w:val="false"/>
          <w:bCs w:val="false"/>
          <w:i w:val="false"/>
          <w:i w:val="false"/>
          <w:iCs w:val="false"/>
          <w:color w:val="333333"/>
          <w:sz w:val="20"/>
          <w:sz w:val="20"/>
          <w:szCs w:val="20"/>
          <w:rtl w:val="true"/>
        </w:rPr>
        <w:t xml:space="preserve"> نقلاً عن أبی نعیم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۲۲۵۴</w:t>
      </w:r>
      <w:r>
        <w:rPr>
          <w:rFonts w:ascii="IRNazanin" w:hAnsi="IRNazanin" w:eastAsia="IRNazanin"/>
          <w:b w:val="false"/>
          <w:b w:val="false"/>
          <w:bCs w:val="false"/>
          <w:i w:val="false"/>
          <w:i w:val="false"/>
          <w:iCs w:val="false"/>
          <w:color w:val="333333"/>
          <w:sz w:val="20"/>
          <w:sz w:val="20"/>
          <w:szCs w:val="20"/>
          <w:rtl w:val="true"/>
        </w:rPr>
        <w:t xml:space="preserve"> ، 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۲۸۵۷</w:t>
      </w:r>
      <w:r>
        <w:rPr>
          <w:rFonts w:ascii="IRNazanin" w:hAnsi="IRNazanin" w:eastAsia="IRNazanin"/>
          <w:b w:val="false"/>
          <w:b w:val="false"/>
          <w:bCs w:val="false"/>
          <w:i w:val="false"/>
          <w:i w:val="false"/>
          <w:iCs w:val="false"/>
          <w:color w:val="333333"/>
          <w:sz w:val="20"/>
          <w:sz w:val="20"/>
          <w:szCs w:val="20"/>
          <w:rtl w:val="true"/>
        </w:rPr>
        <w:t xml:space="preserve"> ،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۱۹۲۲۵</w:t>
      </w:r>
      <w:r>
        <w:rPr>
          <w:rFonts w:ascii="IRNazanin" w:hAnsi="IRNazanin" w:eastAsia="IRNazanin"/>
          <w:b w:val="false"/>
          <w:b w:val="false"/>
          <w:bCs w:val="false"/>
          <w:i w:val="false"/>
          <w:i w:val="false"/>
          <w:iCs w:val="false"/>
          <w:color w:val="333333"/>
          <w:sz w:val="20"/>
          <w:sz w:val="20"/>
          <w:szCs w:val="20"/>
          <w:rtl w:val="true"/>
        </w:rPr>
        <w:t xml:space="preserve"> ، 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۱۸۵۸۴</w:t>
      </w:r>
      <w:r>
        <w:rPr>
          <w:rFonts w:ascii="IRNazanin" w:hAnsi="IRNazanin" w:eastAsia="IRNazanin"/>
          <w:b w:val="false"/>
          <w:b w:val="false"/>
          <w:bCs w:val="false"/>
          <w:i w:val="false"/>
          <w:i w:val="false"/>
          <w:iCs w:val="false"/>
          <w:color w:val="333333"/>
          <w:sz w:val="20"/>
          <w:sz w:val="20"/>
          <w:szCs w:val="20"/>
          <w:rtl w:val="true"/>
        </w:rPr>
        <w:t xml:space="preserve"> کلّها نحوه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العجفاء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المهزولة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عجف</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۲۱۷۲</w:t>
      </w:r>
      <w:r>
        <w:rPr>
          <w:rFonts w:ascii="IRNazanin" w:hAnsi="IRNazanin" w:eastAsia="IRNazanin"/>
          <w:b w:val="false"/>
          <w:b w:val="false"/>
          <w:bCs w:val="false"/>
          <w:i w:val="false"/>
          <w:i w:val="false"/>
          <w:iCs w:val="false"/>
          <w:color w:val="333333"/>
          <w:sz w:val="20"/>
          <w:sz w:val="20"/>
          <w:szCs w:val="20"/>
          <w:rtl w:val="true"/>
        </w:rPr>
        <w:t xml:space="preserve"> ،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۳۵۳۸۴</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عن مرّة بن جعیل الأشجعی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کلاهما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کلاهما عن أبی بصیر ، 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النوادر للراوندی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کلاهما عن الإمام الکاظم عن آبائه عن الإمام علیّ علیهم السلام ، مشکاة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إسحاق بن عمّار والثلاثة الأخیرة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۲۹۴۰</w:t>
      </w:r>
      <w:r>
        <w:rPr>
          <w:rFonts w:ascii="IRNazanin" w:hAnsi="IRNazanin" w:eastAsia="IRNazanin"/>
          <w:b w:val="false"/>
          <w:b w:val="false"/>
          <w:bCs w:val="false"/>
          <w:i w:val="false"/>
          <w:i w:val="false"/>
          <w:iCs w:val="false"/>
          <w:color w:val="333333"/>
          <w:sz w:val="20"/>
          <w:sz w:val="20"/>
          <w:szCs w:val="20"/>
          <w:rtl w:val="true"/>
        </w:rPr>
        <w:t xml:space="preserve"> ، التهجّد وقیام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۳۵۹۴</w:t>
      </w:r>
      <w:r>
        <w:rPr>
          <w:rFonts w:ascii="IRNazanin" w:hAnsi="IRNazanin" w:eastAsia="IRNazanin"/>
          <w:b w:val="false"/>
          <w:b w:val="false"/>
          <w:bCs w:val="false"/>
          <w:i w:val="false"/>
          <w:i w:val="false"/>
          <w:iCs w:val="false"/>
          <w:color w:val="333333"/>
          <w:sz w:val="20"/>
          <w:sz w:val="20"/>
          <w:szCs w:val="20"/>
          <w:rtl w:val="true"/>
        </w:rPr>
        <w:t xml:space="preserve"> نحوه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۳۶۹۸۰</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۹۳۳۱</w:t>
      </w:r>
      <w:r>
        <w:rPr>
          <w:rFonts w:ascii="IRNazanin" w:hAnsi="IRNazanin" w:eastAsia="IRNazanin"/>
          <w:b w:val="false"/>
          <w:b w:val="false"/>
          <w:bCs w:val="false"/>
          <w:i w:val="false"/>
          <w:i w:val="false"/>
          <w:iCs w:val="false"/>
          <w:color w:val="333333"/>
          <w:sz w:val="20"/>
          <w:sz w:val="20"/>
          <w:szCs w:val="20"/>
          <w:rtl w:val="true"/>
        </w:rPr>
        <w:t xml:space="preserve"> ، سنن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کلاهما نحوه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أهل الوادی الذی کان ینزله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۳۵۶۰</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۷۹۶۵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وفادة</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غائط ، وادی ای که قرار بود وی بر آن ، وارد شود</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شرح احوال او ، بیش از آنچه در متن آمده است ، دست نیافتیم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کما فی المصادر الاُخری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العرب تجعل القول عبارة عن جمیع الأفعال ، وتطلقه علی غیر الکلام واللسان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أخذ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۲۰۶۹۰</w:t>
      </w:r>
      <w:r>
        <w:rPr>
          <w:rFonts w:ascii="IRNazanin" w:hAnsi="IRNazanin" w:eastAsia="IRNazanin"/>
          <w:b w:val="false"/>
          <w:b w:val="false"/>
          <w:bCs w:val="false"/>
          <w:i w:val="false"/>
          <w:i w:val="false"/>
          <w:iCs w:val="false"/>
          <w:color w:val="333333"/>
          <w:sz w:val="20"/>
          <w:sz w:val="20"/>
          <w:szCs w:val="20"/>
          <w:rtl w:val="true"/>
        </w:rPr>
        <w:t xml:space="preserve"> ، التاریخ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۳۵۰۱</w:t>
      </w:r>
      <w:r>
        <w:rPr>
          <w:rFonts w:ascii="IRNazanin" w:hAnsi="IRNazanin" w:eastAsia="IRNazanin"/>
          <w:b w:val="false"/>
          <w:b w:val="false"/>
          <w:bCs w:val="false"/>
          <w:i w:val="false"/>
          <w:i w:val="false"/>
          <w:iCs w:val="false"/>
          <w:color w:val="333333"/>
          <w:sz w:val="20"/>
          <w:sz w:val="20"/>
          <w:szCs w:val="20"/>
          <w:rtl w:val="true"/>
        </w:rPr>
        <w:t xml:space="preserve"> ، 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کلّها نحوه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۳۵۴۸۷</w:t>
      </w:r>
      <w:r>
        <w:rPr>
          <w:rFonts w:ascii="IRNazanin" w:hAnsi="IRNazanin" w:eastAsia="IRNazanin"/>
          <w:b w:val="false"/>
          <w:b w:val="false"/>
          <w:bCs w:val="false"/>
          <w:i w:val="false"/>
          <w:i w:val="false"/>
          <w:iCs w:val="false"/>
          <w:color w:val="333333"/>
          <w:sz w:val="20"/>
          <w:sz w:val="20"/>
          <w:szCs w:val="20"/>
          <w:rtl w:val="true"/>
        </w:rPr>
        <w:t xml:space="preserve"> نقلاً عن الحسن بن سفیان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۵۳۴۶</w:t>
      </w:r>
      <w:r>
        <w:rPr>
          <w:rFonts w:ascii="IRNazanin" w:hAnsi="IRNazanin" w:eastAsia="IRNazanin"/>
          <w:b w:val="false"/>
          <w:b w:val="false"/>
          <w:bCs w:val="false"/>
          <w:i w:val="false"/>
          <w:i w:val="false"/>
          <w:iCs w:val="false"/>
          <w:color w:val="333333"/>
          <w:sz w:val="20"/>
          <w:sz w:val="20"/>
          <w:szCs w:val="20"/>
          <w:rtl w:val="true"/>
        </w:rPr>
        <w:t xml:space="preserve"> ،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۴۶۴۳</w:t>
      </w:r>
      <w:r>
        <w:rPr>
          <w:rFonts w:ascii="IRNazanin" w:hAnsi="IRNazanin" w:eastAsia="IRNazanin"/>
          <w:b w:val="false"/>
          <w:b w:val="false"/>
          <w:bCs w:val="false"/>
          <w:i w:val="false"/>
          <w:i w:val="false"/>
          <w:iCs w:val="false"/>
          <w:color w:val="333333"/>
          <w:sz w:val="20"/>
          <w:sz w:val="20"/>
          <w:szCs w:val="20"/>
          <w:rtl w:val="true"/>
        </w:rPr>
        <w:t xml:space="preserve"> ، السنن الکبری للنسائی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۷۵۱۸</w:t>
      </w:r>
      <w:r>
        <w:rPr>
          <w:rFonts w:ascii="IRNazanin" w:hAnsi="IRNazanin" w:eastAsia="IRNazanin"/>
          <w:b w:val="false"/>
          <w:b w:val="false"/>
          <w:bCs w:val="false"/>
          <w:i w:val="false"/>
          <w:i w:val="false"/>
          <w:iCs w:val="false"/>
          <w:color w:val="333333"/>
          <w:sz w:val="20"/>
          <w:sz w:val="20"/>
          <w:szCs w:val="20"/>
          <w:rtl w:val="true"/>
        </w:rPr>
        <w:t xml:space="preserve">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الودِیّ؛ وهو صغار النخل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کنزالعمّال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ثَبَج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وسطه ومعظمه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ثبج</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انشقّت ، من علم شفته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کنز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جَعَلَها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الأظهر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۱۵۷۶۶</w:t>
      </w:r>
      <w:r>
        <w:rPr>
          <w:rFonts w:ascii="IRNazanin" w:hAnsi="IRNazanin" w:eastAsia="IRNazanin"/>
          <w:b w:val="false"/>
          <w:b w:val="false"/>
          <w:bCs w:val="false"/>
          <w:i w:val="false"/>
          <w:i w:val="false"/>
          <w:iCs w:val="false"/>
          <w:color w:val="333333"/>
          <w:sz w:val="20"/>
          <w:sz w:val="20"/>
          <w:szCs w:val="20"/>
          <w:rtl w:val="true"/>
        </w:rPr>
        <w:t xml:space="preserve"> عن إبراهیم بن أبی یحیی عن الإمام الصادق علیه السلام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۱۰۰۴</w:t>
      </w:r>
      <w:r>
        <w:rPr>
          <w:rFonts w:ascii="IRNazanin" w:hAnsi="IRNazanin" w:eastAsia="IRNazanin"/>
          <w:b w:val="false"/>
          <w:b w:val="false"/>
          <w:bCs w:val="false"/>
          <w:i w:val="false"/>
          <w:i w:val="false"/>
          <w:iCs w:val="false"/>
          <w:color w:val="333333"/>
          <w:sz w:val="20"/>
          <w:sz w:val="20"/>
          <w:szCs w:val="20"/>
          <w:rtl w:val="true"/>
        </w:rPr>
        <w:t xml:space="preserve"> ، 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وراجع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۴۰۲۲۳</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شرح احوال او ، بیش از آنچه در متن آمده است ، دست نیافتیم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غَضبا ، به معنای گوش بریده ، گوش کوتاه ، کوته دست ، و نام یکی از دو اُشتر پیامبر صلی الله علیه و آله است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ممشوق ، به معنای باریک، و نام چوب دست پیامبر صلی الله علیه و آله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۳۸۲۳</w:t>
      </w:r>
      <w:r>
        <w:rPr>
          <w:rFonts w:ascii="IRNazanin" w:hAnsi="IRNazanin" w:eastAsia="IRNazanin"/>
          <w:b w:val="false"/>
          <w:b w:val="false"/>
          <w:bCs w:val="false"/>
          <w:i w:val="false"/>
          <w:i w:val="false"/>
          <w:iCs w:val="false"/>
          <w:color w:val="333333"/>
          <w:sz w:val="20"/>
          <w:sz w:val="20"/>
          <w:szCs w:val="20"/>
          <w:rtl w:val="true"/>
        </w:rPr>
        <w:t xml:space="preserve"> ،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۱۰۶۱۵</w:t>
      </w:r>
      <w:r>
        <w:rPr>
          <w:rFonts w:ascii="IRNazanin" w:hAnsi="IRNazanin" w:eastAsia="IRNazanin"/>
          <w:b w:val="false"/>
          <w:b w:val="false"/>
          <w:bCs w:val="false"/>
          <w:i w:val="false"/>
          <w:i w:val="false"/>
          <w:iCs w:val="false"/>
          <w:color w:val="333333"/>
          <w:sz w:val="20"/>
          <w:sz w:val="20"/>
          <w:szCs w:val="20"/>
          <w:rtl w:val="true"/>
        </w:rPr>
        <w:t xml:space="preserve"> ، 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کلاهما نحوه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عن الطائی ، 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۷۷۰۲</w:t>
      </w:r>
      <w:r>
        <w:rPr>
          <w:rFonts w:ascii="IRNazanin" w:hAnsi="IRNazanin" w:eastAsia="IRNazanin"/>
          <w:b w:val="false"/>
          <w:b w:val="false"/>
          <w:bCs w:val="false"/>
          <w:i w:val="false"/>
          <w:i w:val="false"/>
          <w:iCs w:val="false"/>
          <w:color w:val="333333"/>
          <w:sz w:val="20"/>
          <w:sz w:val="20"/>
          <w:szCs w:val="20"/>
          <w:rtl w:val="true"/>
        </w:rPr>
        <w:t xml:space="preserve"> ، 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کلّها نحوه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۸۴۵۷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۸۶۲۱</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۶۷۲۷</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مُعلّم</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۳۵۹۸</w:t>
      </w:r>
      <w:r>
        <w:rPr>
          <w:rFonts w:ascii="IRNazanin" w:hAnsi="IRNazanin" w:eastAsia="IRNazanin"/>
          <w:b w:val="false"/>
          <w:b w:val="false"/>
          <w:bCs w:val="false"/>
          <w:i w:val="false"/>
          <w:i w:val="false"/>
          <w:iCs w:val="false"/>
          <w:color w:val="333333"/>
          <w:sz w:val="20"/>
          <w:sz w:val="20"/>
          <w:szCs w:val="20"/>
          <w:rtl w:val="true"/>
        </w:rPr>
        <w:t xml:space="preserve"> ، صحیح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۶۵۰۴</w:t>
      </w:r>
      <w:r>
        <w:rPr>
          <w:rFonts w:ascii="IRNazanin" w:hAnsi="IRNazanin" w:eastAsia="IRNazanin"/>
          <w:b w:val="false"/>
          <w:b w:val="false"/>
          <w:bCs w:val="false"/>
          <w:i w:val="false"/>
          <w:i w:val="false"/>
          <w:iCs w:val="false"/>
          <w:color w:val="333333"/>
          <w:sz w:val="20"/>
          <w:sz w:val="20"/>
          <w:szCs w:val="20"/>
          <w:rtl w:val="true"/>
        </w:rPr>
        <w:t xml:space="preserve"> ،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۸۴۵۶</w:t>
      </w:r>
      <w:r>
        <w:rPr>
          <w:rFonts w:ascii="IRNazanin" w:hAnsi="IRNazanin" w:eastAsia="IRNazanin"/>
          <w:b w:val="false"/>
          <w:b w:val="false"/>
          <w:bCs w:val="false"/>
          <w:i w:val="false"/>
          <w:i w:val="false"/>
          <w:iCs w:val="false"/>
          <w:color w:val="333333"/>
          <w:sz w:val="20"/>
          <w:sz w:val="20"/>
          <w:szCs w:val="20"/>
          <w:rtl w:val="true"/>
        </w:rPr>
        <w:t xml:space="preserve"> کلاهما نحوه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۶۷۲۸</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المناقب للکوفی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کلاهما نحوه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۹۱۱۱</w:t>
      </w:r>
      <w:r>
        <w:rPr>
          <w:rFonts w:ascii="IRNazanin" w:hAnsi="IRNazanin" w:eastAsia="IRNazanin"/>
          <w:b w:val="false"/>
          <w:b w:val="false"/>
          <w:bCs w:val="false"/>
          <w:i w:val="false"/>
          <w:i w:val="false"/>
          <w:iCs w:val="false"/>
          <w:color w:val="333333"/>
          <w:sz w:val="20"/>
          <w:sz w:val="20"/>
          <w:szCs w:val="20"/>
          <w:rtl w:val="true"/>
        </w:rPr>
        <w:t xml:space="preserve"> عن کثیر بن عبد اللّه عن أبیه عن جدّه ، السیرة النبویّة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کلاهما عن عبد اللّه بن مسعود نحوه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۴۰۶۸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۶۰۲۰</w:t>
      </w:r>
      <w:r>
        <w:rPr>
          <w:rFonts w:ascii="IRNazanin" w:hAnsi="IRNazanin" w:eastAsia="IRNazanin"/>
          <w:b w:val="false"/>
          <w:b w:val="false"/>
          <w:bCs w:val="false"/>
          <w:i w:val="false"/>
          <w:i w:val="false"/>
          <w:iCs w:val="false"/>
          <w:color w:val="333333"/>
          <w:sz w:val="20"/>
          <w:sz w:val="20"/>
          <w:szCs w:val="20"/>
          <w:rtl w:val="true"/>
        </w:rPr>
        <w:t xml:space="preserve"> ،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کلّها عن أبی موسی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۱۹۳۸۰</w:t>
      </w:r>
      <w:r>
        <w:rPr>
          <w:rFonts w:ascii="IRNazanin" w:hAnsi="IRNazanin" w:eastAsia="IRNazanin"/>
          <w:b w:val="false"/>
          <w:b w:val="false"/>
          <w:bCs w:val="false"/>
          <w:i w:val="false"/>
          <w:i w:val="false"/>
          <w:iCs w:val="false"/>
          <w:color w:val="333333"/>
          <w:sz w:val="20"/>
          <w:sz w:val="20"/>
          <w:szCs w:val="20"/>
          <w:rtl w:val="true"/>
        </w:rPr>
        <w:t xml:space="preserve"> ، سنن الدارقطنی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کلّها نحوه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کُناسه ، نام محلّی در کوفه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علی بن الحسین علیه السلام در همین محل به دار آویخته شد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العُوذة التی یُرقی بها صاحب الآفة کالحُمّی والصرع وغیر ذلک من الآفات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التوکّل علی اللّه لابن أبی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۶۱۷۶</w:t>
      </w:r>
      <w:r>
        <w:rPr>
          <w:rFonts w:ascii="IRNazanin" w:hAnsi="IRNazanin" w:eastAsia="IRNazanin"/>
          <w:b w:val="false"/>
          <w:b w:val="false"/>
          <w:bCs w:val="false"/>
          <w:i w:val="false"/>
          <w:i w:val="false"/>
          <w:iCs w:val="false"/>
          <w:color w:val="333333"/>
          <w:sz w:val="20"/>
          <w:sz w:val="20"/>
          <w:szCs w:val="20"/>
          <w:rtl w:val="true"/>
        </w:rPr>
        <w:t xml:space="preserve"> کلاهما عن أبی هریرة ،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۱۹۹۳۴</w:t>
      </w:r>
      <w:r>
        <w:rPr>
          <w:rFonts w:ascii="IRNazanin" w:hAnsi="IRNazanin" w:eastAsia="IRNazanin"/>
          <w:b w:val="false"/>
          <w:b w:val="false"/>
          <w:bCs w:val="false"/>
          <w:i w:val="false"/>
          <w:i w:val="false"/>
          <w:iCs w:val="false"/>
          <w:color w:val="333333"/>
          <w:sz w:val="20"/>
          <w:sz w:val="20"/>
          <w:szCs w:val="20"/>
          <w:rtl w:val="true"/>
        </w:rPr>
        <w:t xml:space="preserve"> ، صحیح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۶۰۸۴</w:t>
      </w:r>
      <w:r>
        <w:rPr>
          <w:rFonts w:ascii="IRNazanin" w:hAnsi="IRNazanin" w:eastAsia="IRNazanin"/>
          <w:b w:val="false"/>
          <w:b w:val="false"/>
          <w:bCs w:val="false"/>
          <w:i w:val="false"/>
          <w:i w:val="false"/>
          <w:iCs w:val="false"/>
          <w:color w:val="333333"/>
          <w:sz w:val="20"/>
          <w:sz w:val="20"/>
          <w:szCs w:val="20"/>
          <w:rtl w:val="true"/>
        </w:rPr>
        <w:t xml:space="preserve"> عن ابن مسعود ،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کلّها نحوه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۹۹۵۳</w:t>
      </w:r>
      <w:r>
        <w:rPr>
          <w:rFonts w:ascii="IRNazanin" w:hAnsi="IRNazanin" w:eastAsia="IRNazanin"/>
          <w:b w:val="false"/>
          <w:b w:val="false"/>
          <w:bCs w:val="false"/>
          <w:i w:val="false"/>
          <w:i w:val="false"/>
          <w:iCs w:val="false"/>
          <w:color w:val="333333"/>
          <w:sz w:val="20"/>
          <w:sz w:val="20"/>
          <w:szCs w:val="20"/>
          <w:rtl w:val="true"/>
        </w:rPr>
        <w:t xml:space="preserve"> نحوه ، عمل الیوم واللیلة لابن السنی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الأذکار للنووی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رُقْیَه، حِرزی است که گرفتاران و بیماران و مانند اینها ، بر خود می بندند تا نجات یابند ، یا سحر مانندی است که با دمیدن و فوت کردن ، دیوانه ای را افاقه می کند و یا از آسیبی در امان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عُوذه، نُشره واُخْذه ، واژه های هم معنای آن اند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نحوه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کما فی 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شرح احوال او ، بیش از آنچه در متن آمده است ، دست نیافتیم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المصادر الاُخری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سیة القوس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طَرَفُها المنحنی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سیه</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حدق</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أوجه 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فدی وجه 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تصحیف ، والصواب ما أثبتناه کما فی المصادر الاُخری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دلائل النبوّة لأبی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۱۰۵۳۸</w:t>
      </w:r>
      <w:r>
        <w:rPr>
          <w:rFonts w:ascii="IRNazanin" w:hAnsi="IRNazanin" w:eastAsia="IRNazanin"/>
          <w:b w:val="false"/>
          <w:b w:val="false"/>
          <w:bCs w:val="false"/>
          <w:i w:val="false"/>
          <w:i w:val="false"/>
          <w:iCs w:val="false"/>
          <w:color w:val="333333"/>
          <w:sz w:val="20"/>
          <w:sz w:val="20"/>
          <w:szCs w:val="20"/>
          <w:rtl w:val="true"/>
        </w:rPr>
        <w:t xml:space="preserve">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۳۵۳۹۶</w:t>
      </w:r>
      <w:r>
        <w:rPr>
          <w:rFonts w:ascii="IRNazanin" w:hAnsi="IRNazanin" w:eastAsia="IRNazanin"/>
          <w:b w:val="false"/>
          <w:b w:val="false"/>
          <w:bCs w:val="false"/>
          <w:i w:val="false"/>
          <w:i w:val="false"/>
          <w:iCs w:val="false"/>
          <w:color w:val="333333"/>
          <w:sz w:val="20"/>
          <w:sz w:val="20"/>
          <w:szCs w:val="20"/>
          <w:rtl w:val="true"/>
        </w:rPr>
        <w:t xml:space="preserve"> وراجع مسند أبی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شرح احوال او ، بیش از آنچه در متن آمده است ، دست نیافتیم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التاریخ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۱۱۹۷۰</w:t>
      </w:r>
      <w:r>
        <w:rPr>
          <w:rFonts w:ascii="IRNazanin" w:hAnsi="IRNazanin" w:eastAsia="IRNazanin"/>
          <w:b w:val="false"/>
          <w:b w:val="false"/>
          <w:bCs w:val="false"/>
          <w:i w:val="false"/>
          <w:i w:val="false"/>
          <w:iCs w:val="false"/>
          <w:color w:val="333333"/>
          <w:sz w:val="20"/>
          <w:sz w:val="20"/>
          <w:szCs w:val="20"/>
          <w:rtl w:val="true"/>
        </w:rPr>
        <w:t xml:space="preserve">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تبرق أسنانه ، من زفّ البرق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 ، والغروب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الأمالی للسیّد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کلاهما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دلائل النبوّة لأبی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عن النابغة بن الجعد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دَمَت گرم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دهانت شکّرین باد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التاریخ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۲۸۱۹</w:t>
      </w:r>
      <w:r>
        <w:rPr>
          <w:rFonts w:ascii="IRNazanin" w:hAnsi="IRNazanin" w:eastAsia="IRNazanin"/>
          <w:b w:val="false"/>
          <w:b w:val="false"/>
          <w:bCs w:val="false"/>
          <w:i w:val="false"/>
          <w:i w:val="false"/>
          <w:iCs w:val="false"/>
          <w:color w:val="333333"/>
          <w:sz w:val="20"/>
          <w:sz w:val="20"/>
          <w:szCs w:val="20"/>
          <w:rtl w:val="true"/>
        </w:rPr>
        <w:t xml:space="preserve"> ،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 مسند الشامیّین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کلّها عن وائل بن حجر نحوه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۲۶۰۶</w:t>
      </w:r>
      <w:r>
        <w:rPr>
          <w:rFonts w:ascii="IRNazanin" w:hAnsi="IRNazanin" w:eastAsia="IRNazanin"/>
          <w:b w:val="false"/>
          <w:b w:val="false"/>
          <w:bCs w:val="false"/>
          <w:i w:val="false"/>
          <w:i w:val="false"/>
          <w:iCs w:val="false"/>
          <w:color w:val="333333"/>
          <w:sz w:val="20"/>
          <w:sz w:val="20"/>
          <w:szCs w:val="20"/>
          <w:rtl w:val="true"/>
        </w:rPr>
        <w:t xml:space="preserve"> ، 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۲۲۳۶</w:t>
      </w:r>
      <w:r>
        <w:rPr>
          <w:rFonts w:ascii="IRNazanin" w:hAnsi="IRNazanin" w:eastAsia="IRNazanin"/>
          <w:b w:val="false"/>
          <w:b w:val="false"/>
          <w:bCs w:val="false"/>
          <w:i w:val="false"/>
          <w:i w:val="false"/>
          <w:iCs w:val="false"/>
          <w:color w:val="333333"/>
          <w:sz w:val="20"/>
          <w:sz w:val="20"/>
          <w:szCs w:val="20"/>
          <w:rtl w:val="true"/>
        </w:rPr>
        <w:t xml:space="preserve"> ، سنن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۲۳۴۵</w:t>
      </w:r>
      <w:r>
        <w:rPr>
          <w:rFonts w:ascii="IRNazanin" w:hAnsi="IRNazanin" w:eastAsia="IRNazanin"/>
          <w:b w:val="false"/>
          <w:b w:val="false"/>
          <w:bCs w:val="false"/>
          <w:i w:val="false"/>
          <w:i w:val="false"/>
          <w:iCs w:val="false"/>
          <w:color w:val="333333"/>
          <w:sz w:val="20"/>
          <w:sz w:val="20"/>
          <w:szCs w:val="20"/>
          <w:rtl w:val="true"/>
        </w:rPr>
        <w:t xml:space="preserve"> کلّها عن صخر الغامدی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۱۳۲۸</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۱۳۳۱</w:t>
      </w:r>
      <w:r>
        <w:rPr>
          <w:rFonts w:ascii="IRNazanin" w:hAnsi="IRNazanin" w:eastAsia="IRNazanin"/>
          <w:b w:val="false"/>
          <w:b w:val="false"/>
          <w:bCs w:val="false"/>
          <w:i w:val="false"/>
          <w:i w:val="false"/>
          <w:iCs w:val="false"/>
          <w:color w:val="333333"/>
          <w:sz w:val="20"/>
          <w:sz w:val="20"/>
          <w:szCs w:val="20"/>
          <w:rtl w:val="true"/>
        </w:rPr>
        <w:t xml:space="preserve"> کلاهما عن النعمان بن سعد عن الإمام علیّ علیه السلام ؛ کتاب 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۳۵۷۳</w:t>
      </w:r>
      <w:r>
        <w:rPr>
          <w:rFonts w:ascii="IRNazanin" w:hAnsi="IRNazanin" w:eastAsia="IRNazanin"/>
          <w:b w:val="false"/>
          <w:b w:val="false"/>
          <w:bCs w:val="false"/>
          <w:i w:val="false"/>
          <w:i w:val="false"/>
          <w:iCs w:val="false"/>
          <w:color w:val="333333"/>
          <w:sz w:val="20"/>
          <w:sz w:val="20"/>
          <w:szCs w:val="20"/>
          <w:rtl w:val="true"/>
        </w:rPr>
        <w:t xml:space="preserve"> عن علیّ بن عبدالعزیز عن الإمام الصادق علیه السلام عنه صلی الله علیه و آله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عن الحسین بن علوان عن الإمام الصادق عن أبیه علیهماالسلامعنه صلی الله علیه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۱۰۸۷۴</w:t>
      </w:r>
      <w:r>
        <w:rPr>
          <w:rFonts w:ascii="IRNazanin" w:hAnsi="IRNazanin" w:eastAsia="IRNazanin"/>
          <w:b w:val="false"/>
          <w:b w:val="false"/>
          <w:bCs w:val="false"/>
          <w:i w:val="false"/>
          <w:i w:val="false"/>
          <w:iCs w:val="false"/>
          <w:color w:val="333333"/>
          <w:sz w:val="20"/>
          <w:sz w:val="20"/>
          <w:szCs w:val="20"/>
          <w:rtl w:val="true"/>
        </w:rPr>
        <w:t xml:space="preserve"> عن عقبة بن عامر الجهنی ،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السنن الکبری للنسائی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۱۱۲۶۹</w:t>
      </w:r>
      <w:r>
        <w:rPr>
          <w:rFonts w:ascii="IRNazanin" w:hAnsi="IRNazanin" w:eastAsia="IRNazanin"/>
          <w:b w:val="false"/>
          <w:b w:val="false"/>
          <w:bCs w:val="false"/>
          <w:i w:val="false"/>
          <w:i w:val="false"/>
          <w:iCs w:val="false"/>
          <w:color w:val="333333"/>
          <w:sz w:val="20"/>
          <w:sz w:val="20"/>
          <w:szCs w:val="20"/>
          <w:rtl w:val="true"/>
        </w:rPr>
        <w:t xml:space="preserve"> ، صحیح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۸۸۹۴</w:t>
      </w:r>
      <w:r>
        <w:rPr>
          <w:rFonts w:ascii="IRNazanin" w:hAnsi="IRNazanin" w:eastAsia="IRNazanin"/>
          <w:b w:val="false"/>
          <w:b w:val="false"/>
          <w:bCs w:val="false"/>
          <w:i w:val="false"/>
          <w:i w:val="false"/>
          <w:iCs w:val="false"/>
          <w:color w:val="333333"/>
          <w:sz w:val="20"/>
          <w:sz w:val="20"/>
          <w:szCs w:val="20"/>
          <w:rtl w:val="true"/>
        </w:rPr>
        <w:t xml:space="preserve"> ، حسن الظنّ باللّه لابن أبی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۹۳۰</w:t>
      </w:r>
      <w:r>
        <w:rPr>
          <w:rFonts w:ascii="IRNazanin" w:hAnsi="IRNazanin" w:eastAsia="IRNazanin"/>
          <w:b w:val="false"/>
          <w:b w:val="false"/>
          <w:bCs w:val="false"/>
          <w:i w:val="false"/>
          <w:i w:val="false"/>
          <w:iCs w:val="false"/>
          <w:color w:val="333333"/>
          <w:sz w:val="20"/>
          <w:sz w:val="20"/>
          <w:szCs w:val="20"/>
          <w:rtl w:val="true"/>
        </w:rPr>
        <w:t xml:space="preserve"> ، 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یَجْتاحُ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یستأصله ویأتی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جوح</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کلّها عن جابر بن سمرة السوائی ،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عن عمرو بن قیس ،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۴۲۵۳</w:t>
      </w:r>
      <w:r>
        <w:rPr>
          <w:rFonts w:ascii="IRNazanin" w:hAnsi="IRNazanin" w:eastAsia="IRNazanin"/>
          <w:b w:val="false"/>
          <w:b w:val="false"/>
          <w:bCs w:val="false"/>
          <w:i w:val="false"/>
          <w:i w:val="false"/>
          <w:iCs w:val="false"/>
          <w:color w:val="333333"/>
          <w:sz w:val="20"/>
          <w:sz w:val="20"/>
          <w:szCs w:val="20"/>
          <w:rtl w:val="true"/>
        </w:rPr>
        <w:t xml:space="preserve"> ،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۳۴۴۰</w:t>
      </w:r>
      <w:r>
        <w:rPr>
          <w:rFonts w:ascii="IRNazanin" w:hAnsi="IRNazanin" w:eastAsia="IRNazanin"/>
          <w:b w:val="false"/>
          <w:b w:val="false"/>
          <w:bCs w:val="false"/>
          <w:i w:val="false"/>
          <w:i w:val="false"/>
          <w:iCs w:val="false"/>
          <w:color w:val="333333"/>
          <w:sz w:val="20"/>
          <w:sz w:val="20"/>
          <w:szCs w:val="20"/>
          <w:rtl w:val="true"/>
        </w:rPr>
        <w:t xml:space="preserve"> ، مسند الشامیّین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۱۶۶۳</w:t>
      </w:r>
      <w:r>
        <w:rPr>
          <w:rFonts w:ascii="IRNazanin" w:hAnsi="IRNazanin" w:eastAsia="IRNazanin"/>
          <w:b w:val="false"/>
          <w:b w:val="false"/>
          <w:bCs w:val="false"/>
          <w:i w:val="false"/>
          <w:i w:val="false"/>
          <w:iCs w:val="false"/>
          <w:color w:val="333333"/>
          <w:sz w:val="20"/>
          <w:sz w:val="20"/>
          <w:szCs w:val="20"/>
          <w:rtl w:val="true"/>
        </w:rPr>
        <w:t xml:space="preserve"> کلّها عن أبی مالک الأشعری ،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۹۷۳</w:t>
      </w:r>
      <w:r>
        <w:rPr>
          <w:rFonts w:ascii="IRNazanin" w:hAnsi="IRNazanin" w:eastAsia="IRNazanin"/>
          <w:b w:val="false"/>
          <w:b w:val="false"/>
          <w:bCs w:val="false"/>
          <w:i w:val="false"/>
          <w:i w:val="false"/>
          <w:iCs w:val="false"/>
          <w:color w:val="333333"/>
          <w:sz w:val="20"/>
          <w:sz w:val="20"/>
          <w:szCs w:val="20"/>
          <w:rtl w:val="true"/>
        </w:rPr>
        <w:t xml:space="preserve"> ،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۵۶۹۴</w:t>
      </w:r>
      <w:r>
        <w:rPr>
          <w:rFonts w:ascii="IRNazanin" w:hAnsi="IRNazanin" w:eastAsia="IRNazanin"/>
          <w:b w:val="false"/>
          <w:b w:val="false"/>
          <w:bCs w:val="false"/>
          <w:i w:val="false"/>
          <w:i w:val="false"/>
          <w:iCs w:val="false"/>
          <w:color w:val="333333"/>
          <w:sz w:val="20"/>
          <w:sz w:val="20"/>
          <w:szCs w:val="20"/>
          <w:rtl w:val="true"/>
        </w:rPr>
        <w:t xml:space="preserve">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نقلاً عن ابن مردویه والضیاء فی المختارة عن ابن عبّاس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سبل الهدی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نقلاً عن شُعب الإیمان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۴۱۳۱</w:t>
      </w:r>
      <w:r>
        <w:rPr>
          <w:rFonts w:ascii="IRNazanin" w:hAnsi="IRNazanin" w:eastAsia="IRNazanin"/>
          <w:b w:val="false"/>
          <w:b w:val="false"/>
          <w:bCs w:val="false"/>
          <w:i w:val="false"/>
          <w:i w:val="false"/>
          <w:iCs w:val="false"/>
          <w:color w:val="333333"/>
          <w:sz w:val="20"/>
          <w:sz w:val="20"/>
          <w:szCs w:val="20"/>
          <w:rtl w:val="true"/>
        </w:rPr>
        <w:t xml:space="preserve"> ،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دوسا قد کفرت وأبت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۱۰۵۳۱</w:t>
      </w:r>
      <w:r>
        <w:rPr>
          <w:rFonts w:ascii="IRNazanin" w:hAnsi="IRNazanin" w:eastAsia="IRNazanin"/>
          <w:b w:val="false"/>
          <w:b w:val="false"/>
          <w:bCs w:val="false"/>
          <w:i w:val="false"/>
          <w:i w:val="false"/>
          <w:iCs w:val="false"/>
          <w:color w:val="333333"/>
          <w:sz w:val="20"/>
          <w:sz w:val="20"/>
          <w:szCs w:val="20"/>
          <w:rtl w:val="true"/>
        </w:rPr>
        <w:t xml:space="preserve"> ، مسند الحمیدی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۱۰۵۰</w:t>
      </w:r>
      <w:r>
        <w:rPr>
          <w:rFonts w:ascii="IRNazanin" w:hAnsi="IRNazanin" w:eastAsia="IRNazanin"/>
          <w:b w:val="false"/>
          <w:b w:val="false"/>
          <w:bCs w:val="false"/>
          <w:i w:val="false"/>
          <w:i w:val="false"/>
          <w:iCs w:val="false"/>
          <w:color w:val="333333"/>
          <w:sz w:val="20"/>
          <w:sz w:val="20"/>
          <w:szCs w:val="20"/>
          <w:rtl w:val="true"/>
        </w:rPr>
        <w:t xml:space="preserve"> کلّها نحوه ، صحیح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۹۷۹</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کَبدَهم 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شقّ علیهم وضیّق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أصاب أکبادَهم ، وذلک أشدّ ما یکون من البَرْد؛ لأنّ الکَبِد معدن الحرارة والدَّم ، ولا یَخلصُ إلیها إلاّ أشدّ البرد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کبد</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لأبی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نحوه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المصدر ، والذی یقتضیه السیاق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فأعرض عنّی</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المُخصِب الناجِع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مالئا للأرض مغطّیا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غیثٌ طَبَقٌ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عامّ واسع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الکبار القَطْر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 رائث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غیر بطیء متأخّر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۱۸۰۸۴</w:t>
      </w:r>
      <w:r>
        <w:rPr>
          <w:rFonts w:ascii="IRNazanin" w:hAnsi="IRNazanin" w:eastAsia="IRNazanin"/>
          <w:b w:val="false"/>
          <w:b w:val="false"/>
          <w:bCs w:val="false"/>
          <w:i w:val="false"/>
          <w:i w:val="false"/>
          <w:iCs w:val="false"/>
          <w:color w:val="333333"/>
          <w:sz w:val="20"/>
          <w:sz w:val="20"/>
          <w:szCs w:val="20"/>
          <w:rtl w:val="true"/>
        </w:rPr>
        <w:t xml:space="preserve"> ،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۱۲۲۶</w:t>
      </w:r>
      <w:r>
        <w:rPr>
          <w:rFonts w:ascii="IRNazanin" w:hAnsi="IRNazanin" w:eastAsia="IRNazanin"/>
          <w:b w:val="false"/>
          <w:b w:val="false"/>
          <w:bCs w:val="false"/>
          <w:i w:val="false"/>
          <w:i w:val="false"/>
          <w:iCs w:val="false"/>
          <w:color w:val="333333"/>
          <w:sz w:val="20"/>
          <w:sz w:val="20"/>
          <w:szCs w:val="20"/>
          <w:rtl w:val="true"/>
        </w:rPr>
        <w:t xml:space="preserve"> ، 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۶۴۴۰</w:t>
      </w:r>
      <w:r>
        <w:rPr>
          <w:rFonts w:ascii="IRNazanin" w:hAnsi="IRNazanin" w:eastAsia="IRNazanin"/>
          <w:b w:val="false"/>
          <w:b w:val="false"/>
          <w:bCs w:val="false"/>
          <w:i w:val="false"/>
          <w:i w:val="false"/>
          <w:iCs w:val="false"/>
          <w:color w:val="333333"/>
          <w:sz w:val="20"/>
          <w:sz w:val="20"/>
          <w:szCs w:val="20"/>
          <w:rtl w:val="true"/>
        </w:rPr>
        <w:t xml:space="preserve"> ، مسند الطیالسی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۱۱۹۹</w:t>
      </w:r>
      <w:r>
        <w:rPr>
          <w:rFonts w:ascii="IRNazanin" w:hAnsi="IRNazanin" w:eastAsia="IRNazanin"/>
          <w:b w:val="false"/>
          <w:b w:val="false"/>
          <w:bCs w:val="false"/>
          <w:i w:val="false"/>
          <w:i w:val="false"/>
          <w:iCs w:val="false"/>
          <w:color w:val="333333"/>
          <w:sz w:val="20"/>
          <w:sz w:val="20"/>
          <w:szCs w:val="20"/>
          <w:rtl w:val="true"/>
        </w:rPr>
        <w:t xml:space="preserve"> ، الدعاء للطبرانی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۲۱۹۱</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کلّها نحوه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الجعرانة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ماءٌ بین الطائف ومکّة ، وهی إلی مکّةَ أقرب ، نزلها النبیّ صلی الله علیه و آله لمّا قسم غنائم هوازن مرجعه من غزاة حنین وأحرم منها صلی الله علیه و آله ، وله فیها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۴۰۵۷</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 مسند أبی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۶۵۳۰</w:t>
      </w:r>
      <w:r>
        <w:rPr>
          <w:rFonts w:ascii="IRNazanin" w:hAnsi="IRNazanin" w:eastAsia="IRNazanin"/>
          <w:b w:val="false"/>
          <w:b w:val="false"/>
          <w:bCs w:val="false"/>
          <w:i w:val="false"/>
          <w:i w:val="false"/>
          <w:iCs w:val="false"/>
          <w:color w:val="333333"/>
          <w:sz w:val="20"/>
          <w:sz w:val="20"/>
          <w:szCs w:val="20"/>
          <w:rtl w:val="true"/>
        </w:rPr>
        <w:t xml:space="preserve"> ،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۴۱۰۷</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۱۶۵۷۰</w:t>
      </w:r>
      <w:r>
        <w:rPr>
          <w:rFonts w:ascii="IRNazanin" w:hAnsi="IRNazanin" w:eastAsia="IRNazanin"/>
          <w:b w:val="false"/>
          <w:b w:val="false"/>
          <w:bCs w:val="false"/>
          <w:i w:val="false"/>
          <w:i w:val="false"/>
          <w:iCs w:val="false"/>
          <w:color w:val="333333"/>
          <w:sz w:val="20"/>
          <w:sz w:val="20"/>
          <w:szCs w:val="20"/>
          <w:rtl w:val="true"/>
        </w:rPr>
        <w:t xml:space="preserve"> ، صحیح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۱۹۸۴</w:t>
      </w:r>
      <w:r>
        <w:rPr>
          <w:rFonts w:ascii="IRNazanin" w:hAnsi="IRNazanin" w:eastAsia="IRNazanin"/>
          <w:b w:val="false"/>
          <w:b w:val="false"/>
          <w:bCs w:val="false"/>
          <w:i w:val="false"/>
          <w:i w:val="false"/>
          <w:iCs w:val="false"/>
          <w:color w:val="333333"/>
          <w:sz w:val="20"/>
          <w:sz w:val="20"/>
          <w:szCs w:val="20"/>
          <w:rtl w:val="true"/>
        </w:rPr>
        <w:t xml:space="preserve"> ، 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۳۰۹۹</w:t>
      </w:r>
      <w:r>
        <w:rPr>
          <w:rFonts w:ascii="IRNazanin" w:hAnsi="IRNazanin" w:eastAsia="IRNazanin"/>
          <w:b w:val="false"/>
          <w:b w:val="false"/>
          <w:bCs w:val="false"/>
          <w:i w:val="false"/>
          <w:i w:val="false"/>
          <w:iCs w:val="false"/>
          <w:color w:val="333333"/>
          <w:sz w:val="20"/>
          <w:sz w:val="20"/>
          <w:szCs w:val="20"/>
          <w:rtl w:val="true"/>
        </w:rPr>
        <w:t xml:space="preserve"> ،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۴۱۷۴</w:t>
      </w:r>
      <w:r>
        <w:rPr>
          <w:rFonts w:ascii="IRNazanin" w:hAnsi="IRNazanin" w:eastAsia="IRNazanin"/>
          <w:b w:val="false"/>
          <w:b w:val="false"/>
          <w:bCs w:val="false"/>
          <w:i w:val="false"/>
          <w:i w:val="false"/>
          <w:iCs w:val="false"/>
          <w:color w:val="333333"/>
          <w:sz w:val="20"/>
          <w:sz w:val="20"/>
          <w:szCs w:val="20"/>
          <w:rtl w:val="true"/>
        </w:rPr>
        <w:t xml:space="preserve"> کلّها نحوه ، المصنّف لابن أبی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جِعرانه ، برکه ای است بین طائف و مکّه، که به مکّه نزدیک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در بازگشت از غزوه حُنَین ، در این مکان فرود آمد و غنایم هوازن را تقسیم کرد و از آن جا مُحرِم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در آن جا مسجدی دارد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گفته برخی شارحان حدیث، این جمله و جمله قبل ، احتمال دارد دعایی باشند و یا خبری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۶۴۱۸</w:t>
      </w:r>
      <w:r>
        <w:rPr>
          <w:rFonts w:ascii="IRNazanin" w:hAnsi="IRNazanin" w:eastAsia="IRNazanin"/>
          <w:b w:val="false"/>
          <w:b w:val="false"/>
          <w:bCs w:val="false"/>
          <w:i w:val="false"/>
          <w:i w:val="false"/>
          <w:iCs w:val="false"/>
          <w:color w:val="333333"/>
          <w:sz w:val="20"/>
          <w:sz w:val="20"/>
          <w:szCs w:val="20"/>
          <w:rtl w:val="true"/>
        </w:rPr>
        <w:t xml:space="preserve"> کلاهما عن ابن عمر ، سنن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۲۴۲۹</w:t>
      </w:r>
      <w:r>
        <w:rPr>
          <w:rFonts w:ascii="IRNazanin" w:hAnsi="IRNazanin" w:eastAsia="IRNazanin"/>
          <w:b w:val="false"/>
          <w:b w:val="false"/>
          <w:bCs w:val="false"/>
          <w:i w:val="false"/>
          <w:i w:val="false"/>
          <w:iCs w:val="false"/>
          <w:color w:val="333333"/>
          <w:sz w:val="20"/>
          <w:sz w:val="20"/>
          <w:szCs w:val="20"/>
          <w:rtl w:val="true"/>
        </w:rPr>
        <w:t xml:space="preserve"> ،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۶۹۸۱</w:t>
      </w:r>
      <w:r>
        <w:rPr>
          <w:rFonts w:ascii="IRNazanin" w:hAnsi="IRNazanin" w:eastAsia="IRNazanin"/>
          <w:b w:val="false"/>
          <w:b w:val="false"/>
          <w:bCs w:val="false"/>
          <w:i w:val="false"/>
          <w:i w:val="false"/>
          <w:iCs w:val="false"/>
          <w:color w:val="333333"/>
          <w:sz w:val="20"/>
          <w:sz w:val="20"/>
          <w:szCs w:val="20"/>
          <w:rtl w:val="true"/>
        </w:rPr>
        <w:t xml:space="preserve">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۹۲۴</w:t>
      </w:r>
      <w:r>
        <w:rPr>
          <w:rFonts w:ascii="IRNazanin" w:hAnsi="IRNazanin" w:eastAsia="IRNazanin"/>
          <w:b w:val="false"/>
          <w:b w:val="false"/>
          <w:bCs w:val="false"/>
          <w:i w:val="false"/>
          <w:i w:val="false"/>
          <w:iCs w:val="false"/>
          <w:color w:val="333333"/>
          <w:sz w:val="20"/>
          <w:sz w:val="20"/>
          <w:szCs w:val="20"/>
          <w:rtl w:val="true"/>
        </w:rPr>
        <w:t xml:space="preserve"> ، التاریخ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۹۶۱</w:t>
      </w:r>
      <w:r>
        <w:rPr>
          <w:rFonts w:ascii="IRNazanin" w:hAnsi="IRNazanin" w:eastAsia="IRNazanin"/>
          <w:b w:val="false"/>
          <w:b w:val="false"/>
          <w:bCs w:val="false"/>
          <w:i w:val="false"/>
          <w:i w:val="false"/>
          <w:iCs w:val="false"/>
          <w:color w:val="333333"/>
          <w:sz w:val="20"/>
          <w:sz w:val="20"/>
          <w:szCs w:val="20"/>
          <w:rtl w:val="true"/>
        </w:rPr>
        <w:t xml:space="preserve"> ،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سنن أبی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۱۴۴۲</w:t>
      </w:r>
      <w:r>
        <w:rPr>
          <w:rFonts w:ascii="IRNazanin" w:hAnsi="IRNazanin" w:eastAsia="IRNazanin"/>
          <w:b w:val="false"/>
          <w:b w:val="false"/>
          <w:bCs w:val="false"/>
          <w:i w:val="false"/>
          <w:i w:val="false"/>
          <w:iCs w:val="false"/>
          <w:color w:val="333333"/>
          <w:sz w:val="20"/>
          <w:sz w:val="20"/>
          <w:szCs w:val="20"/>
          <w:rtl w:val="true"/>
        </w:rPr>
        <w:t xml:space="preserve"> ، سنن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۷۴۶۹</w:t>
      </w:r>
      <w:r>
        <w:rPr>
          <w:rFonts w:ascii="IRNazanin" w:hAnsi="IRNazanin" w:eastAsia="IRNazanin"/>
          <w:b w:val="false"/>
          <w:b w:val="false"/>
          <w:bCs w:val="false"/>
          <w:i w:val="false"/>
          <w:i w:val="false"/>
          <w:iCs w:val="false"/>
          <w:color w:val="333333"/>
          <w:sz w:val="20"/>
          <w:sz w:val="20"/>
          <w:szCs w:val="20"/>
          <w:rtl w:val="true"/>
        </w:rPr>
        <w:t xml:space="preserve"> ، 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۳۰۸۶</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۳۰۸۸</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الخصال وعیون أخبار الرضا علیه السلام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تاریخ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۱۹۴۶۲</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للکوفی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ناقة</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 من الناس کانوا ینزلون سواد العراق ، ثمّ استُعمل فی أخلاط الناس وعوامّهم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البدایة والنهایة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ـ کما فی النهایة لابن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البُسُط له خملٌ رقیق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لأبی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عن ابن عمر؛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کلّها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لجمیع الخیل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کرع</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۳۳۸۹</w:t>
      </w:r>
      <w:r>
        <w:rPr>
          <w:rFonts w:ascii="IRNazanin" w:hAnsi="IRNazanin" w:eastAsia="IRNazanin"/>
          <w:b w:val="false"/>
          <w:b w:val="false"/>
          <w:bCs w:val="false"/>
          <w:i w:val="false"/>
          <w:i w:val="false"/>
          <w:iCs w:val="false"/>
          <w:color w:val="333333"/>
          <w:sz w:val="20"/>
          <w:sz w:val="20"/>
          <w:szCs w:val="20"/>
          <w:rtl w:val="true"/>
        </w:rPr>
        <w:t xml:space="preserve"> ، سنن أبی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 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قَزَعة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قِطعة من الغیم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۹۷۵</w:t>
      </w:r>
      <w:r>
        <w:rPr>
          <w:rFonts w:ascii="IRNazanin" w:hAnsi="IRNazanin" w:eastAsia="IRNazanin"/>
          <w:b w:val="false"/>
          <w:b w:val="false"/>
          <w:bCs w:val="false"/>
          <w:i w:val="false"/>
          <w:i w:val="false"/>
          <w:iCs w:val="false"/>
          <w:color w:val="333333"/>
          <w:sz w:val="20"/>
          <w:sz w:val="20"/>
          <w:szCs w:val="20"/>
          <w:rtl w:val="true"/>
        </w:rPr>
        <w:t xml:space="preserve"> ،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سنن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کلاهما نحوه ، 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والتصحیح من بحار الأنوار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جابر بن یزید الجعفی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نقلاً عن مصباح الأنوار عن الإمام الحسین علیه السلام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وزاد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والسلام علیک ورحمة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الخیر برحمته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طاعته بقدرته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سلیمان بن بلال عن الإمام الصادق عن آبائه علیهم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والتصویب من بحار الأنوار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دَجا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تَمّت ظُلمتُه وألبس کُلَّ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أحد موضعی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مُستَرحِما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الأصحّ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بحار الأنوار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فَارتابَ</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العَیرانة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الناجیة فی نشاط ، سُمّیت لکثرة تَطْوافِها وحرکتها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یدعونی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والتصویب من بحار الأنوار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العُشَراء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أتی علی حَملها عشرة أشهر ، ثمّ اتّسع فیه فقیل لکلّ حامل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وادی الأراک ، قرب مکّة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وحطته وادی السجال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والتصویب من بحار الأنوار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تمام الدّعاء فی المصدر ، ولم نورِده هنا لِطُوله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والتصویب من بحار الأنوار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الزیادة من بحار الأنوار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وادی اراک در نزدیکی مکّه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الأخبار لابن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الأقوی ، وما یُقوَّی به من مَلِک وجند وغیره ، والعزّ ، والمِنعة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رکن</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شرح احوال او ، بیش از آنچه در متن آمده است ، دست نیافتیم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شرح احوال او ، بیش از آنچه در متن آمده است ، دست نیافتیم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العلل ومعرفة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ما أثبتناه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۴۰۴۸</w:t>
      </w:r>
      <w:r>
        <w:rPr>
          <w:rFonts w:ascii="IRNazanin" w:hAnsi="IRNazanin" w:eastAsia="IRNazanin"/>
          <w:b w:val="false"/>
          <w:b w:val="false"/>
          <w:bCs w:val="false"/>
          <w:i w:val="false"/>
          <w:i w:val="false"/>
          <w:iCs w:val="false"/>
          <w:color w:val="333333"/>
          <w:sz w:val="20"/>
          <w:sz w:val="20"/>
          <w:szCs w:val="20"/>
          <w:rtl w:val="true"/>
        </w:rPr>
        <w:t xml:space="preserve"> ، 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۳۷۴۱۱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برخی نسخه ها ،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دوستت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أجبتُکَ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دعوتت را اجابت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الأمالی للمفید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هشام بن محمّد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الموت وقَدَره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وعظیم مواهبه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وعظیم 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عن کعب بن قعین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 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عبد اللّه بن فقیم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کعب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کلّها عن الإمام زین العابدین علیه السلام ، مثیر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عن الإمام زین العابدین علیه السلام ، 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مقاتل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نحوه ، مقتل الحسین للخوارزمی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 مقتل الحسین للخوارزمی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مثیر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إلی النساء رحمک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وفی الثلاثة الأخیرة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بیتٍ</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نقلاً عن المقتل لمحمّد بن أبی طالب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لهوف و مثیر الأحزان و بحار الأنوار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جزیتم من أهل بیتی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این صورت معنای عبارت ، چنین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به شما، در عوض این حمایتتان از اهل بیتم، سزای نیک دهد</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مقتل الحسین للخوارزمی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کلّها عن الطرمّاح بن عدی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إنّی أسأَ لُکَ نُزْلَ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النُّزْلُ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 الضیف ، وتُضَمُّ رایُهُ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ما للشهداء عند اللّه من الأجر والثواب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مثیر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مثیر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مثیر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إسماعیل عن الإمام الکاظم عن أبیه علیهماالسلام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الإمام الکاظم عنه علیهماالسلام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هکذا جاءت فی المصدر وفی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فاستجهر الناس من جماله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 فی عَینه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جَهَرْت الرجُلَ واجتهرته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رأیته عظیم المنظر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جَهیرٌ ؛ أی ذو منظر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والأمالی للمرتضی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بَخِلَ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تختصّه وتبخل به لمکانه منک وموقعه عندک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ضنن</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نقلاً عن البغدادی فی خزانة الأدب عن صاعد مولی الکمیت نحوه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۱۲۲۰</w:t>
      </w:r>
      <w:r>
        <w:rPr>
          <w:rFonts w:ascii="IRNazanin" w:hAnsi="IRNazanin" w:eastAsia="IRNazanin"/>
          <w:b w:val="false"/>
          <w:b w:val="false"/>
          <w:bCs w:val="false"/>
          <w:i w:val="false"/>
          <w:i w:val="false"/>
          <w:iCs w:val="false"/>
          <w:color w:val="333333"/>
          <w:sz w:val="20"/>
          <w:sz w:val="20"/>
          <w:szCs w:val="20"/>
          <w:rtl w:val="true"/>
        </w:rPr>
        <w:t xml:space="preserve"> ،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کلاهما عن الکمیت بن زید نحوه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عن الکمیت بن أبی المستهل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عن المدائنی عن الإمام زین العابدین علیه السلام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فاستدار علیّ بن الحسین إلی القبلة ثمّ رفع یدیه وقال </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نَضَره ونَضَّرهُ وأنضَرهُ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نعَّمَهُ ؛ من النَّضارة ، وهی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الوجه ، والبریق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الثاقب 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کلّها عن زیاد بن أبی الحلال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علاجُک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سوداء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 یکون فی الخیل والإبل وغیرهما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والعرب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ملوک الخیل دُهْمُها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ما بین الرجلین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تباعد ما بین الرجلین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الجحفلة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بمنزلة الشَّفة للخیل والبغال والحمیر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جحفل</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أنا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والتصویب من بحار الأنوار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أشفی علی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أشرف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وشَفی الشخص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شفی</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عن بشر بن طرخان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شرح احوال او ، بیش از آنچه در متن آمده است ، دست نیافتیم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تهذیب الأحکام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 بن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ولکنّه لم یثبت وجود شخص بهذا الاسم عند علماء الرجال ، والظاهر أنّ ما أورده الکشّی هو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۶۷۰۹</w:t>
      </w:r>
      <w:r>
        <w:rPr>
          <w:rFonts w:ascii="IRNazanin" w:hAnsi="IRNazanin" w:eastAsia="IRNazanin"/>
          <w:b w:val="false"/>
          <w:b w:val="false"/>
          <w:bCs w:val="false"/>
          <w:i w:val="false"/>
          <w:i w:val="false"/>
          <w:iCs w:val="false"/>
          <w:color w:val="333333"/>
          <w:sz w:val="20"/>
          <w:sz w:val="20"/>
          <w:szCs w:val="20"/>
          <w:rtl w:val="true"/>
        </w:rPr>
        <w:t xml:space="preserve"> وقاموس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۴۲۰۸</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کلاهما عن جعفر بن عیسی نحوه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تهذیب الأحکام ، این روایت را درباره عبد اللّه بن اَعیَن آورده است ؛ لیکن طبق نظر علمای رجال ، این مطلب ، ثابت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ما متن رجال الکشّی را مقدّم کردیم ؛ چرا که به نظر می رسد همین صحیح است و قرائن زیادی بر آن دلالت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۶۷۰۹</w:t>
      </w:r>
      <w:r>
        <w:rPr>
          <w:rFonts w:ascii="IRNazanin" w:hAnsi="IRNazanin" w:eastAsia="IRNazanin"/>
          <w:b w:val="false"/>
          <w:b w:val="false"/>
          <w:bCs w:val="false"/>
          <w:i w:val="false"/>
          <w:i w:val="false"/>
          <w:iCs w:val="false"/>
          <w:color w:val="333333"/>
          <w:sz w:val="20"/>
          <w:sz w:val="20"/>
          <w:szCs w:val="20"/>
          <w:rtl w:val="true"/>
        </w:rPr>
        <w:t xml:space="preserve"> وقاموس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البرص؛ داء معروف؛ وهو بیاض یقع فی الجسد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برص</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العمی ، وقد کَمِه یَکْمَهُ فهو أکْمهُ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یولد أعمی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کمه</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راجع 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رجال العلاّمة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۱۲۱۰</w:t>
      </w:r>
      <w:r>
        <w:rPr>
          <w:rFonts w:ascii="IRNazanin" w:hAnsi="IRNazanin" w:eastAsia="IRNazanin"/>
          <w:b w:val="false"/>
          <w:b w:val="false"/>
          <w:bCs w:val="false"/>
          <w:i w:val="false"/>
          <w:i w:val="false"/>
          <w:iCs w:val="false"/>
          <w:color w:val="333333"/>
          <w:sz w:val="20"/>
          <w:sz w:val="20"/>
          <w:szCs w:val="20"/>
          <w:rtl w:val="true"/>
        </w:rPr>
        <w:t xml:space="preserve"> ، 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اشترط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خمسین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راجع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نقلاً عن الذکری للشهید الأوّل وعن غیاث سلطان الوری للسیّد ابن طاووس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نحوه ، 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نحوه ولیس فیه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محمّد به امامت امام رضا علیه السلام اعتقاد داشت، بر خلاف برادرش یزید که واقفی بود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به العبّاس بن موسی أخو الإمام الرضا علیه السلام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یزید بن سلیط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عبّاس بن موسی، برادر امام رضا علیه السلام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حباه بکذا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 والحِباء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بحار الأنوار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به الإمام الحسین علیه السلام وقصّته مع الملَک فطرس مشهورة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رجال الکشّی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کمتر از آن چیزی بود که در ذهنم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روایت را بر اساس نقل بحار الأنوار آوردیم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امام حسین علیه السلام است ، و داستان حضرت با فطرس ملک معروف است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علیه 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انقطاع النفس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الربو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الثاقب 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عن محمّد بن عمر بن واقد الرازی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کلا الموضعین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۹۲۵</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ascii="IRNazanin" w:hAnsi="IRNazanin" w:eastAsia="IRNazanin"/>
          <w:b w:val="false"/>
          <w:b w:val="false"/>
          <w:bCs w:val="false"/>
          <w:i w:val="false"/>
          <w:i w:val="false"/>
          <w:iCs w:val="false"/>
          <w:color w:val="333333"/>
          <w:sz w:val="20"/>
          <w:sz w:val="20"/>
          <w:szCs w:val="20"/>
        </w:rPr>
        <w:t>۷۸۰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۹۱۴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۹۲۳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أصعَدَ فی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مُستَقبِلَ أرضٍ أرفَعَ منَ الاُخری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أنّ المراد هنا هو المسیر عکس اتّجاه تیّار ماء النهر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البِرْذَون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الخیل ما کان أبواه أعجمیّان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الفیّومی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یقع علی الذکر والاُنثی ، وهو خلاف العِراب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برذن</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الثاقب 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کلّها عن عبد اللّه بن عبدالرحمن الصالحی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بِرذَون ، به اسبی گفته می شود که پدر و مادرش غیر عربی باشند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۱۱۲۲</w:t>
      </w:r>
      <w:r>
        <w:rPr>
          <w:rFonts w:ascii="IRNazanin" w:hAnsi="IRNazanin" w:eastAsia="IRNazanin"/>
          <w:b w:val="false"/>
          <w:b w:val="false"/>
          <w:bCs w:val="false"/>
          <w:i w:val="false"/>
          <w:i w:val="false"/>
          <w:iCs w:val="false"/>
          <w:color w:val="333333"/>
          <w:sz w:val="20"/>
          <w:sz w:val="20"/>
          <w:szCs w:val="20"/>
          <w:rtl w:val="true"/>
        </w:rPr>
        <w:t xml:space="preserve"> ، 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الثاقب 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إبراهیم بن إسماعیل الخلنجی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إبراهیم بن إسماعیل الجلختی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یرید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حمد اللّه سبحانه علی نعمه هو تمام الشَّکر له علیها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توقیع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دست خط، بیانیه، اعلامیه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کلاهما عن عیسی بن الفتح نحوه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علیه یَجِد موجِدَة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وفیه عن أشجع بن أقرع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کتابْ از یونس بن عبدالرحمان است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جمله را در عربی، برای تسلیت به صاحب عزا می گویند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یشیر بذلک إلی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نُورِهِ کَمِشْکَوةٍ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آیه شریف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نوره کمشکوة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قَفَلَ یقفِلُ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عاد من سفره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أنسب للسیاق کما فی بحار الأنوار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ظَعَنَ ظَعْنا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دَنا وقَرُبَ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الطویل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وقُذُفاتُ الجبال وقُذَفُها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أشرف منها ، واحدتها قُذفَةٌ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ربّضته بالمکان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ربض</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ناله ینوله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أعطاه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نول</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الأکناف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مصدر أکنفه ؛ أی صانه وحفظه وأعانه وأحاطه ، أو جمع الکنف ـ محرَّکة ـ وهو الحرز والستر والجانب والظلّ والناحیة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وانظر 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وَعِثَ الطریق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تعسّر سلوکه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والوَعثاء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أنهی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أبلغه وأوصله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الثاقب 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کلاهما نحوه ، 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این عبارت ، نقل قول ابو القاسم حسین بن روح از امام زمان علیه السلام باشد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نحوه ، 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آیه شریف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 یومئذ ناضرة إلی ربّها ناظرة ؛ چهره هایی خُرّم اند در آن روز ، و پروردگارشان را نظاره گرند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جانب امام زمان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هنا فی الإرشاد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جاءَتکَ العافِیَةُ إلاّ مِن قِبَلِ اللّه ِ بِغَیرِ احتِسابٍ</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کلّها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امروزه در طب به این بیماری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الإرشاد این افزوده را 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بهبود ، جز از جانب خداوند و بدون 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درمان طبیعی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برایت حاصل نشده است</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۷۴۳۲</w:t>
      </w:r>
      <w:r>
        <w:rPr>
          <w:rFonts w:ascii="IRNazanin" w:hAnsi="IRNazanin" w:eastAsia="IRNazanin"/>
          <w:b w:val="false"/>
          <w:b w:val="false"/>
          <w:bCs w:val="false"/>
          <w:i w:val="false"/>
          <w:i w:val="false"/>
          <w:iCs w:val="false"/>
          <w:color w:val="333333"/>
          <w:sz w:val="20"/>
          <w:sz w:val="20"/>
          <w:szCs w:val="20"/>
          <w:rtl w:val="true"/>
        </w:rPr>
        <w:t xml:space="preserve"> ، تاریخ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۱۷۸۴</w:t>
      </w:r>
      <w:r>
        <w:rPr>
          <w:rFonts w:ascii="IRNazanin" w:hAnsi="IRNazanin" w:eastAsia="IRNazanin"/>
          <w:b w:val="false"/>
          <w:b w:val="false"/>
          <w:bCs w:val="false"/>
          <w:i w:val="false"/>
          <w:i w:val="false"/>
          <w:iCs w:val="false"/>
          <w:color w:val="333333"/>
          <w:sz w:val="20"/>
          <w:sz w:val="20"/>
          <w:szCs w:val="20"/>
          <w:rtl w:val="true"/>
        </w:rPr>
        <w:t xml:space="preserve"> کلاهما عن ابن عمر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۱۵۳۲</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۳۰۰۹</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تدعوا علی خدمکم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وکلّها عن ابن عمر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۸۱۶۹</w:t>
      </w:r>
      <w:r>
        <w:rPr>
          <w:rFonts w:ascii="IRNazanin" w:hAnsi="IRNazanin" w:eastAsia="IRNazanin"/>
          <w:b w:val="false"/>
          <w:b w:val="false"/>
          <w:bCs w:val="false"/>
          <w:i w:val="false"/>
          <w:i w:val="false"/>
          <w:iCs w:val="false"/>
          <w:color w:val="333333"/>
          <w:sz w:val="20"/>
          <w:sz w:val="20"/>
          <w:szCs w:val="20"/>
          <w:rtl w:val="true"/>
        </w:rPr>
        <w:t xml:space="preserve"> نقلاً عن شعب الإیمان عن عبد اللّه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۴۹۰۵</w:t>
      </w:r>
      <w:r>
        <w:rPr>
          <w:rFonts w:ascii="IRNazanin" w:hAnsi="IRNazanin" w:eastAsia="IRNazanin"/>
          <w:b w:val="false"/>
          <w:b w:val="false"/>
          <w:bCs w:val="false"/>
          <w:i w:val="false"/>
          <w:i w:val="false"/>
          <w:iCs w:val="false"/>
          <w:color w:val="333333"/>
          <w:sz w:val="20"/>
          <w:sz w:val="20"/>
          <w:szCs w:val="20"/>
          <w:rtl w:val="true"/>
        </w:rPr>
        <w:t xml:space="preserve"> ومسند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کما فی بحار الأنوار ووسائل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علیه السلام ،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علیّ بن أبی حمزة عن الإمام الباقر علیه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علیّ بن حمزة عن الإمام الصادق علیه السلام وکلاهما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کلّها عن أبی بصیر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التبکیت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التقریع والتوبیخ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فاسقُ أما اسْتَحیَیتَ ؟ أما اتقیْتَ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بکت</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۱۷۴۹۵</w:t>
      </w:r>
      <w:r>
        <w:rPr>
          <w:rFonts w:ascii="IRNazanin" w:hAnsi="IRNazanin" w:eastAsia="IRNazanin"/>
          <w:b w:val="false"/>
          <w:b w:val="false"/>
          <w:bCs w:val="false"/>
          <w:i w:val="false"/>
          <w:i w:val="false"/>
          <w:iCs w:val="false"/>
          <w:color w:val="333333"/>
          <w:sz w:val="20"/>
          <w:sz w:val="20"/>
          <w:szCs w:val="20"/>
          <w:rtl w:val="true"/>
        </w:rPr>
        <w:t xml:space="preserve"> ، 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۶۳۹۵</w:t>
      </w:r>
      <w:r>
        <w:rPr>
          <w:rFonts w:ascii="IRNazanin" w:hAnsi="IRNazanin" w:eastAsia="IRNazanin"/>
          <w:b w:val="false"/>
          <w:b w:val="false"/>
          <w:bCs w:val="false"/>
          <w:i w:val="false"/>
          <w:i w:val="false"/>
          <w:iCs w:val="false"/>
          <w:color w:val="333333"/>
          <w:sz w:val="20"/>
          <w:sz w:val="20"/>
          <w:szCs w:val="20"/>
          <w:rtl w:val="true"/>
        </w:rPr>
        <w:t xml:space="preserve"> ، سنن أبی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۴۴۷۷</w:t>
      </w:r>
      <w:r>
        <w:rPr>
          <w:rFonts w:ascii="IRNazanin" w:hAnsi="IRNazanin" w:eastAsia="IRNazanin"/>
          <w:b w:val="false"/>
          <w:b w:val="false"/>
          <w:bCs w:val="false"/>
          <w:i w:val="false"/>
          <w:i w:val="false"/>
          <w:iCs w:val="false"/>
          <w:color w:val="333333"/>
          <w:sz w:val="20"/>
          <w:sz w:val="20"/>
          <w:szCs w:val="20"/>
          <w:rtl w:val="true"/>
        </w:rPr>
        <w:t xml:space="preserve"> ، السنن الکبری للنسائی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۵۲۸۷</w:t>
      </w:r>
      <w:r>
        <w:rPr>
          <w:rFonts w:ascii="IRNazanin" w:hAnsi="IRNazanin" w:eastAsia="IRNazanin"/>
          <w:b w:val="false"/>
          <w:b w:val="false"/>
          <w:bCs w:val="false"/>
          <w:i w:val="false"/>
          <w:i w:val="false"/>
          <w:iCs w:val="false"/>
          <w:color w:val="333333"/>
          <w:sz w:val="20"/>
          <w:sz w:val="20"/>
          <w:szCs w:val="20"/>
          <w:rtl w:val="true"/>
        </w:rPr>
        <w:t xml:space="preserve"> کلّها نحوه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غُثاء السَّیل والقِدر ، وهو ما یطفح ویتفرّق من النبات الیابس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وزَبَدِ القِدْر ، ویُضْربُ به المَثَلُ فیما یضیعُ ویذهبُ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غثا</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والتَّصویب من بحار الأنوار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وراجع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عن محمّد بن مروان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والرّبّیُّ کالربّانی ،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منسوب إلی الربّ ، أی اللّه تعالی ، فالرَّبانی کقولهم إلهی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 الشیء واستئصاله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وأدففته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أجهزت علیه کدففته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بالقاف ـ أی مصبوب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بوأه اللّه منزلاً ، أی أسکنهُ إیّاه ، وتبوَّأتُ منزلاً أی اتّخذتهُ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الأکناف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کَنَف؛ وهو الجانب والناحیة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قصص الأنبیاء للثعلبی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الحفیر تحت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عن عمّار بن موسی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لأبی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۹۶۶۷</w:t>
      </w:r>
      <w:r>
        <w:rPr>
          <w:rFonts w:ascii="IRNazanin" w:hAnsi="IRNazanin" w:eastAsia="IRNazanin"/>
          <w:b w:val="false"/>
          <w:b w:val="false"/>
          <w:bCs w:val="false"/>
          <w:i w:val="false"/>
          <w:i w:val="false"/>
          <w:iCs w:val="false"/>
          <w:color w:val="333333"/>
          <w:sz w:val="20"/>
          <w:sz w:val="20"/>
          <w:szCs w:val="20"/>
          <w:rtl w:val="true"/>
        </w:rPr>
        <w:t xml:space="preserve"> نحوه وراجع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شرح احوال او ، بیش از آنچه در متن آمده است ، دست نیافتیم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دلائل النبوّة للبیهقی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۱۲۱۷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۱۷۸۶</w:t>
      </w:r>
      <w:r>
        <w:rPr>
          <w:rFonts w:ascii="IRNazanin" w:hAnsi="IRNazanin" w:eastAsia="IRNazanin"/>
          <w:b w:val="false"/>
          <w:b w:val="false"/>
          <w:bCs w:val="false"/>
          <w:i w:val="false"/>
          <w:i w:val="false"/>
          <w:iCs w:val="false"/>
          <w:color w:val="333333"/>
          <w:sz w:val="20"/>
          <w:sz w:val="20"/>
          <w:szCs w:val="20"/>
          <w:rtl w:val="true"/>
        </w:rPr>
        <w:t xml:space="preserve"> عن عبدالرحمن بن أبی بکر وهند بن خدیجة ،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کلّها نحوه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۸۴۸۳</w:t>
      </w:r>
      <w:r>
        <w:rPr>
          <w:rFonts w:ascii="IRNazanin" w:hAnsi="IRNazanin" w:eastAsia="IRNazanin"/>
          <w:b w:val="false"/>
          <w:b w:val="false"/>
          <w:bCs w:val="false"/>
          <w:i w:val="false"/>
          <w:i w:val="false"/>
          <w:iCs w:val="false"/>
          <w:color w:val="333333"/>
          <w:sz w:val="20"/>
          <w:sz w:val="20"/>
          <w:szCs w:val="20"/>
          <w:rtl w:val="true"/>
        </w:rPr>
        <w:t xml:space="preserve"> نحوه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۱۷۸۶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عن معاویة بن عمّار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۱۲۲۸</w:t>
      </w:r>
      <w:r>
        <w:rPr>
          <w:rFonts w:ascii="IRNazanin" w:hAnsi="IRNazanin" w:eastAsia="IRNazanin"/>
          <w:b w:val="false"/>
          <w:b w:val="false"/>
          <w:bCs w:val="false"/>
          <w:i w:val="false"/>
          <w:i w:val="false"/>
          <w:iCs w:val="false"/>
          <w:color w:val="333333"/>
          <w:sz w:val="20"/>
          <w:sz w:val="20"/>
          <w:szCs w:val="20"/>
          <w:rtl w:val="true"/>
        </w:rPr>
        <w:t xml:space="preserve"> عن معمر عن الإمام الرضا عن الإمام الکاظم علیهماالسلام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الثاقب 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۱۹۵۵</w:t>
      </w:r>
      <w:r>
        <w:rPr>
          <w:rFonts w:ascii="IRNazanin" w:hAnsi="IRNazanin" w:eastAsia="IRNazanin"/>
          <w:b w:val="false"/>
          <w:b w:val="false"/>
          <w:bCs w:val="false"/>
          <w:i w:val="false"/>
          <w:i w:val="false"/>
          <w:iCs w:val="false"/>
          <w:color w:val="333333"/>
          <w:sz w:val="20"/>
          <w:sz w:val="20"/>
          <w:szCs w:val="20"/>
          <w:rtl w:val="true"/>
        </w:rPr>
        <w:t xml:space="preserve"> کلاهما عن أبی بکر وکلّها نحوه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و راجع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۱۹۸۸۴</w:t>
      </w:r>
      <w:r>
        <w:rPr>
          <w:rFonts w:ascii="IRNazanin" w:hAnsi="IRNazanin" w:eastAsia="IRNazanin"/>
          <w:b w:val="false"/>
          <w:b w:val="false"/>
          <w:bCs w:val="false"/>
          <w:i w:val="false"/>
          <w:i w:val="false"/>
          <w:iCs w:val="false"/>
          <w:color w:val="333333"/>
          <w:sz w:val="20"/>
          <w:sz w:val="20"/>
          <w:szCs w:val="20"/>
          <w:rtl w:val="true"/>
        </w:rPr>
        <w:t xml:space="preserve"> ، 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و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عامر بن طُفَیل عامری، رئیس بنی عامر در زمان جاهلیت بود و کافر از دنیا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ربع الغنیمة ، یقال ربعتُ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أخذت ربع أموالهم ؛ وکان الملک یأخذ الربع من الغنیمة فی الجاهلیّة دون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شُقّة من الثیاب أیّ نوع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من الکتّان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ذکر الطاعون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غُدَّةٌ کَغُدَّةِ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طاعون الإبل ، وقلَّما تسلم منه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أغَدَّ البعیرُفهو مُغِدٌّ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الفتیُّ من الإبل بمنزلة الغلام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وراجع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۶۹۸۳</w:t>
      </w:r>
      <w:r>
        <w:rPr>
          <w:rFonts w:ascii="IRNazanin" w:hAnsi="IRNazanin" w:eastAsia="IRNazanin"/>
          <w:b w:val="false"/>
          <w:b w:val="false"/>
          <w:bCs w:val="false"/>
          <w:i w:val="false"/>
          <w:i w:val="false"/>
          <w:iCs w:val="false"/>
          <w:color w:val="333333"/>
          <w:sz w:val="20"/>
          <w:sz w:val="20"/>
          <w:szCs w:val="20"/>
          <w:rtl w:val="true"/>
        </w:rPr>
        <w:t xml:space="preserve"> وإعلام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الفَریصة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 الذی بین الکتف والصدر ، وترعد فرائصه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ترجف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 الشدید ، وبه سمّی الأسدُ ضیغَما ، بزیادة الیاء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ضغم</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لأبی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وراجع دلائل النبوّة لأبی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ودلائل النبوّة للبیهقی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وکنزالعمّال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فی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لهب بن أبی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القصة لعتیبة بن أبی لهب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۴۹۱۵</w:t>
      </w:r>
      <w:r>
        <w:rPr>
          <w:rFonts w:ascii="IRNazanin" w:hAnsi="IRNazanin" w:eastAsia="IRNazanin"/>
          <w:b w:val="false"/>
          <w:b w:val="false"/>
          <w:bCs w:val="false"/>
          <w:i w:val="false"/>
          <w:i w:val="false"/>
          <w:iCs w:val="false"/>
          <w:color w:val="333333"/>
          <w:sz w:val="20"/>
          <w:sz w:val="20"/>
          <w:szCs w:val="20"/>
          <w:rtl w:val="true"/>
        </w:rPr>
        <w:t xml:space="preserve"> وراجع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۳۵۵۰۶</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۲۷۸۱</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۵۸۵۹</w:t>
      </w:r>
      <w:r>
        <w:rPr>
          <w:rFonts w:ascii="IRNazanin" w:hAnsi="IRNazanin" w:eastAsia="IRNazanin"/>
          <w:b w:val="false"/>
          <w:b w:val="false"/>
          <w:bCs w:val="false"/>
          <w:i w:val="false"/>
          <w:i w:val="false"/>
          <w:iCs w:val="false"/>
          <w:color w:val="333333"/>
          <w:sz w:val="20"/>
          <w:sz w:val="20"/>
          <w:szCs w:val="20"/>
          <w:rtl w:val="true"/>
        </w:rPr>
        <w:t xml:space="preserve"> نحوه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۲۷۸۱</w:t>
      </w:r>
      <w:r>
        <w:rPr>
          <w:rFonts w:ascii="IRNazanin" w:hAnsi="IRNazanin" w:eastAsia="IRNazanin"/>
          <w:b w:val="false"/>
          <w:b w:val="false"/>
          <w:bCs w:val="false"/>
          <w:i w:val="false"/>
          <w:i w:val="false"/>
          <w:iCs w:val="false"/>
          <w:color w:val="333333"/>
          <w:sz w:val="20"/>
          <w:sz w:val="20"/>
          <w:szCs w:val="20"/>
          <w:rtl w:val="true"/>
        </w:rPr>
        <w:t xml:space="preserve"> ، 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۱۰۴۹</w:t>
      </w:r>
      <w:r>
        <w:rPr>
          <w:rFonts w:ascii="IRNazanin" w:hAnsi="IRNazanin" w:eastAsia="IRNazanin"/>
          <w:b w:val="false"/>
          <w:b w:val="false"/>
          <w:bCs w:val="false"/>
          <w:i w:val="false"/>
          <w:i w:val="false"/>
          <w:iCs w:val="false"/>
          <w:color w:val="333333"/>
          <w:sz w:val="20"/>
          <w:sz w:val="20"/>
          <w:szCs w:val="20"/>
          <w:rtl w:val="true"/>
        </w:rPr>
        <w:t xml:space="preserve"> وصحیح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والسیرة النبویّة والآثار المحمّدیّة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هامش السیرة الحلبیّة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اثیر در اُسد الغابة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لهب بن ابی لهب ، چنین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حالی که این داستان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مشهور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مربوط به عتیبة بن ابی لهب است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نحوه ، 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السیرة النبویّة لابن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عن ابن عمر وابن مسعود وابن حَدْرَد وکلاهما نحوه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منظورش این بود که این بار به سنّت و قانونی که در قصاص نهاده ای ، عمل کن و بعد ؛ اگر خواستی تغییرش دهی ، تغییر 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قولی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اگر با اولیای این مقتول ، آن طور که محلِّم می خواهد ، عمل شود ، مردم را از درآمدن به اسلام ، باز می دارد؛ چرا که می فهمند قصاص با دیه تغییر می کند، در حالی که عرب ها، بویژه، در برگرفتن انتقام ، حریص اند و از قبول دیه ، اِبا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یَضَعونَ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فی المتن أثبتناه من تاریخ دمشق ودلائل النبوّة وکنز العمّال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۸۴۸۴</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۱۱۹۹۱</w:t>
      </w:r>
      <w:r>
        <w:rPr>
          <w:rFonts w:ascii="IRNazanin" w:hAnsi="IRNazanin" w:eastAsia="IRNazanin"/>
          <w:b w:val="false"/>
          <w:b w:val="false"/>
          <w:bCs w:val="false"/>
          <w:i w:val="false"/>
          <w:i w:val="false"/>
          <w:iCs w:val="false"/>
          <w:color w:val="333333"/>
          <w:sz w:val="20"/>
          <w:sz w:val="20"/>
          <w:szCs w:val="20"/>
          <w:rtl w:val="true"/>
        </w:rPr>
        <w:t xml:space="preserve"> ، دلائل النبوّة للبیهقی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کلاهما نحوه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۳۱۷۲۹</w:t>
      </w:r>
      <w:r>
        <w:rPr>
          <w:rFonts w:ascii="IRNazanin" w:hAnsi="IRNazanin" w:eastAsia="IRNazanin"/>
          <w:b w:val="false"/>
          <w:b w:val="false"/>
          <w:bCs w:val="false"/>
          <w:i w:val="false"/>
          <w:i w:val="false"/>
          <w:iCs w:val="false"/>
          <w:color w:val="333333"/>
          <w:sz w:val="20"/>
          <w:sz w:val="20"/>
          <w:szCs w:val="20"/>
          <w:rtl w:val="true"/>
        </w:rPr>
        <w:t xml:space="preserve"> ؛ الإیضاح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۲۷۴۰</w:t>
      </w:r>
      <w:r>
        <w:rPr>
          <w:rFonts w:ascii="IRNazanin" w:hAnsi="IRNazanin" w:eastAsia="IRNazanin"/>
          <w:b w:val="false"/>
          <w:b w:val="false"/>
          <w:bCs w:val="false"/>
          <w:i w:val="false"/>
          <w:i w:val="false"/>
          <w:iCs w:val="false"/>
          <w:color w:val="333333"/>
          <w:sz w:val="20"/>
          <w:sz w:val="20"/>
          <w:szCs w:val="20"/>
          <w:rtl w:val="true"/>
        </w:rPr>
        <w:t xml:space="preserve"> ، مسند أبی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۶۷۳۱</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۳۱۵۳۰</w:t>
      </w:r>
      <w:r>
        <w:rPr>
          <w:rFonts w:ascii="IRNazanin" w:hAnsi="IRNazanin" w:eastAsia="IRNazanin"/>
          <w:b w:val="false"/>
          <w:b w:val="false"/>
          <w:bCs w:val="false"/>
          <w:i w:val="false"/>
          <w:i w:val="false"/>
          <w:iCs w:val="false"/>
          <w:color w:val="333333"/>
          <w:sz w:val="20"/>
          <w:sz w:val="20"/>
          <w:szCs w:val="20"/>
          <w:rtl w:val="true"/>
        </w:rPr>
        <w:t xml:space="preserve"> ؛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۱۶۱۲۸</w:t>
      </w:r>
      <w:r>
        <w:rPr>
          <w:rFonts w:ascii="IRNazanin" w:hAnsi="IRNazanin" w:eastAsia="IRNazanin"/>
          <w:b w:val="false"/>
          <w:b w:val="false"/>
          <w:bCs w:val="false"/>
          <w:i w:val="false"/>
          <w:i w:val="false"/>
          <w:iCs w:val="false"/>
          <w:color w:val="333333"/>
          <w:sz w:val="20"/>
          <w:sz w:val="20"/>
          <w:szCs w:val="20"/>
          <w:rtl w:val="true"/>
        </w:rPr>
        <w:t xml:space="preserve"> ،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۸۴۸۵</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۸۴۸۵</w:t>
      </w:r>
      <w:r>
        <w:rPr>
          <w:rFonts w:ascii="IRNazanin" w:hAnsi="IRNazanin" w:eastAsia="IRNazanin"/>
          <w:b w:val="false"/>
          <w:b w:val="false"/>
          <w:bCs w:val="false"/>
          <w:i w:val="false"/>
          <w:i w:val="false"/>
          <w:iCs w:val="false"/>
          <w:color w:val="333333"/>
          <w:sz w:val="20"/>
          <w:sz w:val="20"/>
          <w:szCs w:val="20"/>
          <w:rtl w:val="true"/>
        </w:rPr>
        <w:t xml:space="preserve"> ، 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وولده</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۸۴۷۷</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حیاة الحیوان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حَطَأه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دَفَعه بکفّه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یکون الحَطْ ءُ إلاّ ضربة بالکفّ بین الکتفین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حطا</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معنای سینه گوژ، سینه قوزی ؛ کسی که سینه اش برآمده و پشتش فرو رفته باشد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وراجع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وتاریخ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العقبةُ أو طریقها أو الجبل أو الطریقة فیه أو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به المحاولة التی قام بها المنافقون لاغتیال النبیّ صلی الله علیه و آله عند مسیره لغزوة تبوک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تلاشی است که از جانب منافقان برای ترور پیامبر صلی الله علیه و آله در مسیر رفتنش به غزوه تبوک صورت گرفت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من وقعة صفّین ،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۱۰۹۷۰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۱۹۸۰۱</w:t>
      </w:r>
      <w:r>
        <w:rPr>
          <w:rFonts w:ascii="IRNazanin" w:hAnsi="IRNazanin" w:eastAsia="IRNazanin"/>
          <w:b w:val="false"/>
          <w:b w:val="false"/>
          <w:bCs w:val="false"/>
          <w:i w:val="false"/>
          <w:i w:val="false"/>
          <w:iCs w:val="false"/>
          <w:color w:val="333333"/>
          <w:sz w:val="20"/>
          <w:sz w:val="20"/>
          <w:szCs w:val="20"/>
          <w:rtl w:val="true"/>
        </w:rPr>
        <w:t xml:space="preserve"> ، مسند أبی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۷۳۹۹</w:t>
      </w:r>
      <w:r>
        <w:rPr>
          <w:rFonts w:ascii="IRNazanin" w:hAnsi="IRNazanin" w:eastAsia="IRNazanin"/>
          <w:b w:val="false"/>
          <w:b w:val="false"/>
          <w:bCs w:val="false"/>
          <w:i w:val="false"/>
          <w:i w:val="false"/>
          <w:iCs w:val="false"/>
          <w:color w:val="333333"/>
          <w:sz w:val="20"/>
          <w:sz w:val="20"/>
          <w:szCs w:val="20"/>
          <w:rtl w:val="true"/>
        </w:rPr>
        <w:t xml:space="preserve"> کلاهما عن أبی برزة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کلّها نحوه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هکذا فی المصدر ، ولعلّه من التشرّف للشیء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التطلّع والنظر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فتشوَّقوا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مسند أبی یعلی ؛ من الشوق والاشتیاق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نزاع النفس الی الشیء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شوق</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القتل والاستئصال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حسس</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مسند أبی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دو این بیت را درباره حمزه سیّدالشهدا می خواندند و بر او طعن می زدند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بنو معدیکرب ، الملوک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وفدوا مع الأشعث ، فأسلموا ثمّ ارتدّوا فقُتلوا یوم النُّجَیر ، فقالت نائحتهم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عینُ بکّی لی الملوکَ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خوس</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الطویلة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 عَمَرَّد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طویل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عمرد</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علیه السلام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أبی عیینة بن حصن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۱۹۴۶۲</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ومشرخاء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ومشرحا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۶۹۷۹</w:t>
      </w:r>
      <w:r>
        <w:rPr>
          <w:rFonts w:ascii="IRNazanin" w:hAnsi="IRNazanin" w:eastAsia="IRNazanin"/>
          <w:b w:val="false"/>
          <w:b w:val="false"/>
          <w:bCs w:val="false"/>
          <w:i w:val="false"/>
          <w:i w:val="false"/>
          <w:iCs w:val="false"/>
          <w:color w:val="333333"/>
          <w:sz w:val="20"/>
          <w:sz w:val="20"/>
          <w:szCs w:val="20"/>
          <w:rtl w:val="true"/>
        </w:rPr>
        <w:t xml:space="preserve"> 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ومشرحا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وکلاهما عن عمرو بن عبسة السلمی ،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عن معاذ بن جبل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۳۳۹۶۹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اینان ، ملوک چهارگانه و فرزندان معدیکرب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اشعث آمدند و مسلمان شدند ؛ امّا بعد ، مرتد گشتند و در جنگ نُجَیر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دژی مستحکم در حَضرَموت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کشته شدند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 دراز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 عَمَرَّدة ،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 بلند بالا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وراجع السیرة الحلبیّة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الحَجَف ؛ وهی التُّروس من جلود بلا خَشَب ولا عَقَب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حجف</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مرفوعة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 الثوب تشمیرا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دلائل النبوّة للبیهقی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کلّها نحوه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تاریخ دمشق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بالسیاق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۱۲۹۷۴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هُدبة من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وکلّها عن أبی مریم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الرقیق الذی یخرج فیه الولد من بطن اُمّه ملفوفا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۳۹۶۲</w:t>
      </w:r>
      <w:r>
        <w:rPr>
          <w:rFonts w:ascii="IRNazanin" w:hAnsi="IRNazanin" w:eastAsia="IRNazanin"/>
          <w:b w:val="false"/>
          <w:b w:val="false"/>
          <w:bCs w:val="false"/>
          <w:i w:val="false"/>
          <w:i w:val="false"/>
          <w:iCs w:val="false"/>
          <w:color w:val="333333"/>
          <w:sz w:val="20"/>
          <w:sz w:val="20"/>
          <w:szCs w:val="20"/>
          <w:rtl w:val="true"/>
        </w:rPr>
        <w:t xml:space="preserve"> ، دلائل النبوّة للبیهقی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۷۶۵۱</w:t>
      </w:r>
      <w:r>
        <w:rPr>
          <w:rFonts w:ascii="IRNazanin" w:hAnsi="IRNazanin" w:eastAsia="IRNazanin"/>
          <w:b w:val="false"/>
          <w:b w:val="false"/>
          <w:bCs w:val="false"/>
          <w:i w:val="false"/>
          <w:i w:val="false"/>
          <w:iCs w:val="false"/>
          <w:color w:val="333333"/>
          <w:sz w:val="20"/>
          <w:sz w:val="20"/>
          <w:szCs w:val="20"/>
          <w:rtl w:val="true"/>
        </w:rPr>
        <w:t xml:space="preserve"> کلّها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عربی 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گودال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قلیب، به چاهی هم گفته می شود که گودبرداری شده ، ولی هنوز سنگ چین و آماده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حدیث ، قطعا مراد ، چاه های آب موجود در بدر نیست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البدایة والنهایة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فیلقیه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بالسیاق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۳۹۶۲</w:t>
      </w:r>
      <w:r>
        <w:rPr>
          <w:rFonts w:ascii="IRNazanin" w:hAnsi="IRNazanin" w:eastAsia="IRNazanin"/>
          <w:b w:val="false"/>
          <w:b w:val="false"/>
          <w:bCs w:val="false"/>
          <w:i w:val="false"/>
          <w:i w:val="false"/>
          <w:iCs w:val="false"/>
          <w:color w:val="333333"/>
          <w:sz w:val="20"/>
          <w:sz w:val="20"/>
          <w:szCs w:val="20"/>
          <w:rtl w:val="true"/>
        </w:rPr>
        <w:t xml:space="preserve"> ، 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سنن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کلّها نحوه ، 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۳۷۴۳</w:t>
      </w:r>
      <w:r>
        <w:rPr>
          <w:rFonts w:ascii="IRNazanin" w:hAnsi="IRNazanin" w:eastAsia="IRNazanin"/>
          <w:b w:val="false"/>
          <w:b w:val="false"/>
          <w:bCs w:val="false"/>
          <w:i w:val="false"/>
          <w:i w:val="false"/>
          <w:iCs w:val="false"/>
          <w:color w:val="333333"/>
          <w:sz w:val="20"/>
          <w:sz w:val="20"/>
          <w:szCs w:val="20"/>
          <w:rtl w:val="true"/>
        </w:rPr>
        <w:t xml:space="preserve"> ،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۳۷۷۵</w:t>
      </w:r>
      <w:r>
        <w:rPr>
          <w:rFonts w:ascii="IRNazanin" w:hAnsi="IRNazanin" w:eastAsia="IRNazanin"/>
          <w:b w:val="false"/>
          <w:b w:val="false"/>
          <w:bCs w:val="false"/>
          <w:i w:val="false"/>
          <w:i w:val="false"/>
          <w:iCs w:val="false"/>
          <w:color w:val="333333"/>
          <w:sz w:val="20"/>
          <w:sz w:val="20"/>
          <w:szCs w:val="20"/>
          <w:rtl w:val="true"/>
        </w:rPr>
        <w:t xml:space="preserve"> ، 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کلّها نحوه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المصدر وفی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المطّلبین</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 واقعی ، تویی که بنده ای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۱۲۲۲۹</w:t>
      </w:r>
      <w:r>
        <w:rPr>
          <w:rFonts w:ascii="IRNazanin" w:hAnsi="IRNazanin" w:eastAsia="IRNazanin"/>
          <w:b w:val="false"/>
          <w:b w:val="false"/>
          <w:bCs w:val="false"/>
          <w:i w:val="false"/>
          <w:i w:val="false"/>
          <w:iCs w:val="false"/>
          <w:color w:val="333333"/>
          <w:sz w:val="20"/>
          <w:sz w:val="20"/>
          <w:szCs w:val="20"/>
          <w:rtl w:val="true"/>
        </w:rPr>
        <w:t xml:space="preserve"> ،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نحوه ، 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نقلاً عن ابن أبی شیبة وعبد بن حمید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۸۴۶</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العیون والأخبار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وأمر الناس بالتهیئة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رِعْل وذَکْوان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قبیلتان من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قبیلة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لحی</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عن محمّد بن السائب الکلبی وأبی بکر بن قیس الجعفی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مُرّان</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لعلّه اسم رجل ، وکذا ما ذکر بعده إلی آخر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علیه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وراجع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وسنن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۱۳۷۲۷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۱۶۵۷۰</w:t>
      </w:r>
      <w:r>
        <w:rPr>
          <w:rFonts w:ascii="IRNazanin" w:hAnsi="IRNazanin" w:eastAsia="IRNazanin"/>
          <w:b w:val="false"/>
          <w:b w:val="false"/>
          <w:bCs w:val="false"/>
          <w:i w:val="false"/>
          <w:i w:val="false"/>
          <w:iCs w:val="false"/>
          <w:color w:val="333333"/>
          <w:sz w:val="20"/>
          <w:sz w:val="20"/>
          <w:szCs w:val="20"/>
          <w:rtl w:val="true"/>
        </w:rPr>
        <w:t xml:space="preserve"> والمستدرک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شَهبَلِ ذو الأسنان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دندان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ظاهرا نام فردی از دشمنان پیامبر خدا باشد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۱۲۶۵۵</w:t>
      </w:r>
      <w:r>
        <w:rPr>
          <w:rFonts w:ascii="IRNazanin" w:hAnsi="IRNazanin" w:eastAsia="IRNazanin"/>
          <w:b w:val="false"/>
          <w:b w:val="false"/>
          <w:bCs w:val="false"/>
          <w:i w:val="false"/>
          <w:i w:val="false"/>
          <w:iCs w:val="false"/>
          <w:color w:val="333333"/>
          <w:sz w:val="20"/>
          <w:sz w:val="20"/>
          <w:szCs w:val="20"/>
          <w:rtl w:val="true"/>
        </w:rPr>
        <w:t xml:space="preserve"> ،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کلّها نحوه ، مسند أبی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مسند أبی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۳۹۸۷</w:t>
      </w:r>
      <w:r>
        <w:rPr>
          <w:rFonts w:ascii="IRNazanin" w:hAnsi="IRNazanin" w:eastAsia="IRNazanin"/>
          <w:b w:val="false"/>
          <w:b w:val="false"/>
          <w:bCs w:val="false"/>
          <w:i w:val="false"/>
          <w:i w:val="false"/>
          <w:iCs w:val="false"/>
          <w:color w:val="333333"/>
          <w:sz w:val="20"/>
          <w:sz w:val="20"/>
          <w:szCs w:val="20"/>
          <w:rtl w:val="true"/>
        </w:rPr>
        <w:t xml:space="preserve"> عن أنس نحوه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۲۷۴۶</w:t>
      </w:r>
      <w:r>
        <w:rPr>
          <w:rFonts w:ascii="IRNazanin" w:hAnsi="IRNazanin" w:eastAsia="IRNazanin"/>
          <w:b w:val="false"/>
          <w:b w:val="false"/>
          <w:bCs w:val="false"/>
          <w:i w:val="false"/>
          <w:i w:val="false"/>
          <w:iCs w:val="false"/>
          <w:color w:val="333333"/>
          <w:sz w:val="20"/>
          <w:sz w:val="20"/>
          <w:szCs w:val="20"/>
          <w:rtl w:val="true"/>
        </w:rPr>
        <w:t xml:space="preserve"> ،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۸۲۰</w:t>
      </w:r>
      <w:r>
        <w:rPr>
          <w:rFonts w:ascii="IRNazanin" w:hAnsi="IRNazanin" w:eastAsia="IRNazanin"/>
          <w:b w:val="false"/>
          <w:b w:val="false"/>
          <w:bCs w:val="false"/>
          <w:i w:val="false"/>
          <w:i w:val="false"/>
          <w:iCs w:val="false"/>
          <w:color w:val="333333"/>
          <w:sz w:val="20"/>
          <w:sz w:val="20"/>
          <w:szCs w:val="20"/>
          <w:rtl w:val="true"/>
        </w:rPr>
        <w:t xml:space="preserve"> ، سنن أبی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۱۴۴۳</w:t>
      </w:r>
      <w:r>
        <w:rPr>
          <w:rFonts w:ascii="IRNazanin" w:hAnsi="IRNazanin" w:eastAsia="IRNazanin"/>
          <w:b w:val="false"/>
          <w:b w:val="false"/>
          <w:bCs w:val="false"/>
          <w:i w:val="false"/>
          <w:i w:val="false"/>
          <w:iCs w:val="false"/>
          <w:color w:val="333333"/>
          <w:sz w:val="20"/>
          <w:sz w:val="20"/>
          <w:szCs w:val="20"/>
          <w:rtl w:val="true"/>
        </w:rPr>
        <w:t xml:space="preserve"> ولیس فیه ذیله ، صحیح ابن خزیمة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۱۲۰۶۴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۱۳۶۸۴</w:t>
      </w:r>
      <w:r>
        <w:rPr>
          <w:rFonts w:ascii="IRNazanin" w:hAnsi="IRNazanin" w:eastAsia="IRNazanin"/>
          <w:b w:val="false"/>
          <w:b w:val="false"/>
          <w:bCs w:val="false"/>
          <w:i w:val="false"/>
          <w:i w:val="false"/>
          <w:iCs w:val="false"/>
          <w:color w:val="333333"/>
          <w:sz w:val="20"/>
          <w:sz w:val="20"/>
          <w:szCs w:val="20"/>
          <w:rtl w:val="true"/>
        </w:rPr>
        <w:t xml:space="preserve"> ، 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۳۰۹۴</w:t>
      </w:r>
      <w:r>
        <w:rPr>
          <w:rFonts w:ascii="IRNazanin" w:hAnsi="IRNazanin" w:eastAsia="IRNazanin"/>
          <w:b w:val="false"/>
          <w:b w:val="false"/>
          <w:bCs w:val="false"/>
          <w:i w:val="false"/>
          <w:i w:val="false"/>
          <w:iCs w:val="false"/>
          <w:color w:val="333333"/>
          <w:sz w:val="20"/>
          <w:sz w:val="20"/>
          <w:szCs w:val="20"/>
          <w:rtl w:val="true"/>
        </w:rPr>
        <w:t xml:space="preserve"> ، مسند أبی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 النبیّ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اشدد وطأتک علی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أصبهم بالشدائد واقرعهم بالقوارع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۵۸۴۷</w:t>
      </w:r>
      <w:r>
        <w:rPr>
          <w:rFonts w:ascii="IRNazanin" w:hAnsi="IRNazanin" w:eastAsia="IRNazanin"/>
          <w:b w:val="false"/>
          <w:b w:val="false"/>
          <w:bCs w:val="false"/>
          <w:i w:val="false"/>
          <w:i w:val="false"/>
          <w:iCs w:val="false"/>
          <w:color w:val="333333"/>
          <w:sz w:val="20"/>
          <w:sz w:val="20"/>
          <w:szCs w:val="20"/>
          <w:rtl w:val="true"/>
        </w:rPr>
        <w:t xml:space="preserve"> ،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۱۲۴۴</w:t>
      </w:r>
      <w:r>
        <w:rPr>
          <w:rFonts w:ascii="IRNazanin" w:hAnsi="IRNazanin" w:eastAsia="IRNazanin"/>
          <w:b w:val="false"/>
          <w:b w:val="false"/>
          <w:bCs w:val="false"/>
          <w:i w:val="false"/>
          <w:i w:val="false"/>
          <w:iCs w:val="false"/>
          <w:color w:val="333333"/>
          <w:sz w:val="20"/>
          <w:sz w:val="20"/>
          <w:szCs w:val="20"/>
          <w:rtl w:val="true"/>
        </w:rPr>
        <w:t xml:space="preserve"> ، سنن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سنن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۷۲۶۴</w:t>
      </w:r>
      <w:r>
        <w:rPr>
          <w:rFonts w:ascii="IRNazanin" w:hAnsi="IRNazanin" w:eastAsia="IRNazanin"/>
          <w:b w:val="false"/>
          <w:b w:val="false"/>
          <w:bCs w:val="false"/>
          <w:i w:val="false"/>
          <w:i w:val="false"/>
          <w:iCs w:val="false"/>
          <w:color w:val="333333"/>
          <w:sz w:val="20"/>
          <w:sz w:val="20"/>
          <w:szCs w:val="20"/>
          <w:rtl w:val="true"/>
        </w:rPr>
        <w:t xml:space="preserve"> کلّها نحوه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عن الإمام الکاظم عن آبائه علیهم السلام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۳۸۸۹</w:t>
      </w:r>
      <w:r>
        <w:rPr>
          <w:rFonts w:ascii="IRNazanin" w:hAnsi="IRNazanin" w:eastAsia="IRNazanin"/>
          <w:b w:val="false"/>
          <w:b w:val="false"/>
          <w:bCs w:val="false"/>
          <w:i w:val="false"/>
          <w:i w:val="false"/>
          <w:iCs w:val="false"/>
          <w:color w:val="333333"/>
          <w:sz w:val="20"/>
          <w:sz w:val="20"/>
          <w:szCs w:val="20"/>
          <w:rtl w:val="true"/>
        </w:rPr>
        <w:t xml:space="preserve"> ،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۲۷۹۶</w:t>
      </w:r>
      <w:r>
        <w:rPr>
          <w:rFonts w:ascii="IRNazanin" w:hAnsi="IRNazanin" w:eastAsia="IRNazanin"/>
          <w:b w:val="false"/>
          <w:b w:val="false"/>
          <w:bCs w:val="false"/>
          <w:i w:val="false"/>
          <w:i w:val="false"/>
          <w:iCs w:val="false"/>
          <w:color w:val="333333"/>
          <w:sz w:val="20"/>
          <w:sz w:val="20"/>
          <w:szCs w:val="20"/>
          <w:rtl w:val="true"/>
        </w:rPr>
        <w:t xml:space="preserve"> ، المصنّف لابن أبی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۳۰۰۹۲</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 یلحق الإنسان من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غیظ</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عدّة الداعی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۲۵۶۰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۱۵۸۹</w:t>
      </w:r>
      <w:r>
        <w:rPr>
          <w:rFonts w:ascii="IRNazanin" w:hAnsi="IRNazanin" w:eastAsia="IRNazanin"/>
          <w:b w:val="false"/>
          <w:b w:val="false"/>
          <w:bCs w:val="false"/>
          <w:i w:val="false"/>
          <w:i w:val="false"/>
          <w:iCs w:val="false"/>
          <w:color w:val="333333"/>
          <w:sz w:val="20"/>
          <w:sz w:val="20"/>
          <w:szCs w:val="20"/>
          <w:rtl w:val="true"/>
        </w:rPr>
        <w:t xml:space="preserve"> کلاهما عن رافع مولی عائشة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۳۲۸۹۹</w:t>
      </w:r>
      <w:r>
        <w:rPr>
          <w:rFonts w:ascii="IRNazanin" w:hAnsi="IRNazanin" w:eastAsia="IRNazanin"/>
          <w:b w:val="false"/>
          <w:b w:val="false"/>
          <w:bCs w:val="false"/>
          <w:i w:val="false"/>
          <w:i w:val="false"/>
          <w:iCs w:val="false"/>
          <w:color w:val="333333"/>
          <w:sz w:val="20"/>
          <w:sz w:val="20"/>
          <w:szCs w:val="20"/>
          <w:rtl w:val="true"/>
        </w:rPr>
        <w:t xml:space="preserve"> نقلاً عن ابن مندة ؛ 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عادی علیّا عادیته</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جابر الجعفی عن الإمام الباقر عن الإمام علیّ علیهماالسلام ، 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وزاد 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فأعادها مرّتین أو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کلاهما عن رافع مولی عائشة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الهیئة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۳۲۵۴</w:t>
      </w:r>
      <w:r>
        <w:rPr>
          <w:rFonts w:ascii="IRNazanin" w:hAnsi="IRNazanin" w:eastAsia="IRNazanin"/>
          <w:b w:val="false"/>
          <w:b w:val="false"/>
          <w:bCs w:val="false"/>
          <w:i w:val="false"/>
          <w:i w:val="false"/>
          <w:iCs w:val="false"/>
          <w:color w:val="333333"/>
          <w:sz w:val="20"/>
          <w:sz w:val="20"/>
          <w:szCs w:val="20"/>
          <w:rtl w:val="true"/>
        </w:rPr>
        <w:t xml:space="preserve"> وراجع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والیقین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۱۸۵۰۶</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۱۰۱۶</w:t>
      </w:r>
      <w:r>
        <w:rPr>
          <w:rFonts w:ascii="IRNazanin" w:hAnsi="IRNazanin" w:eastAsia="IRNazanin"/>
          <w:b w:val="false"/>
          <w:b w:val="false"/>
          <w:bCs w:val="false"/>
          <w:i w:val="false"/>
          <w:i w:val="false"/>
          <w:iCs w:val="false"/>
          <w:color w:val="333333"/>
          <w:sz w:val="20"/>
          <w:sz w:val="20"/>
          <w:szCs w:val="20"/>
          <w:rtl w:val="true"/>
        </w:rPr>
        <w:t xml:space="preserve"> کلّها عن البراء بن عازب و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۱۰۱۷</w:t>
      </w:r>
      <w:r>
        <w:rPr>
          <w:rFonts w:ascii="IRNazanin" w:hAnsi="IRNazanin" w:eastAsia="IRNazanin"/>
          <w:b w:val="false"/>
          <w:b w:val="false"/>
          <w:bCs w:val="false"/>
          <w:i w:val="false"/>
          <w:i w:val="false"/>
          <w:iCs w:val="false"/>
          <w:color w:val="333333"/>
          <w:sz w:val="20"/>
          <w:sz w:val="20"/>
          <w:szCs w:val="20"/>
          <w:rtl w:val="true"/>
        </w:rPr>
        <w:t xml:space="preserve"> ،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۴۵۷۶</w:t>
      </w:r>
      <w:r>
        <w:rPr>
          <w:rFonts w:ascii="IRNazanin" w:hAnsi="IRNazanin" w:eastAsia="IRNazanin"/>
          <w:b w:val="false"/>
          <w:b w:val="false"/>
          <w:bCs w:val="false"/>
          <w:i w:val="false"/>
          <w:i w:val="false"/>
          <w:iCs w:val="false"/>
          <w:color w:val="333333"/>
          <w:sz w:val="20"/>
          <w:sz w:val="20"/>
          <w:szCs w:val="20"/>
          <w:rtl w:val="true"/>
        </w:rPr>
        <w:t xml:space="preserve"> ، خصائص أمیرالمؤمنین للنسائی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۵۰۶۹</w:t>
      </w:r>
      <w:r>
        <w:rPr>
          <w:rFonts w:ascii="IRNazanin" w:hAnsi="IRNazanin" w:eastAsia="IRNazanin"/>
          <w:b w:val="false"/>
          <w:b w:val="false"/>
          <w:bCs w:val="false"/>
          <w:i w:val="false"/>
          <w:i w:val="false"/>
          <w:iCs w:val="false"/>
          <w:color w:val="333333"/>
          <w:sz w:val="20"/>
          <w:sz w:val="20"/>
          <w:szCs w:val="20"/>
          <w:rtl w:val="true"/>
        </w:rPr>
        <w:t xml:space="preserve"> والأربعة الأخیرة عن زید بن أرقم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۱۱۱۱</w:t>
      </w:r>
      <w:r>
        <w:rPr>
          <w:rFonts w:ascii="IRNazanin" w:hAnsi="IRNazanin" w:eastAsia="IRNazanin"/>
          <w:b w:val="false"/>
          <w:b w:val="false"/>
          <w:bCs w:val="false"/>
          <w:i w:val="false"/>
          <w:i w:val="false"/>
          <w:iCs w:val="false"/>
          <w:color w:val="333333"/>
          <w:sz w:val="20"/>
          <w:sz w:val="20"/>
          <w:szCs w:val="20"/>
          <w:rtl w:val="true"/>
        </w:rPr>
        <w:t xml:space="preserve"> عن أبی هریرة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عن بریدة بن الحصیب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۹۶۴</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کلّها عن عبدالرحمن بن أبی لیلی ، خصائص أمیرالمؤمنین للنسائی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عن سعید بن وهب 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واخذل من خذله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عن حذیفة ، 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أنس ،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سلمان ، الأمالی للمفید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سعید بن أبی وقّاص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عن اُمّ سلمة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شعری را که پدرت در رثای خود گفته است ، برایم بخوان</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۳۵۱۴</w:t>
      </w:r>
      <w:r>
        <w:rPr>
          <w:rFonts w:ascii="IRNazanin" w:hAnsi="IRNazanin" w:eastAsia="IRNazanin"/>
          <w:b w:val="false"/>
          <w:b w:val="false"/>
          <w:bCs w:val="false"/>
          <w:i w:val="false"/>
          <w:i w:val="false"/>
          <w:iCs w:val="false"/>
          <w:color w:val="333333"/>
          <w:sz w:val="20"/>
          <w:sz w:val="20"/>
          <w:szCs w:val="20"/>
          <w:rtl w:val="true"/>
        </w:rPr>
        <w:t xml:space="preserve"> عن حبشی بن جنادة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۵۰۹۷</w:t>
      </w:r>
      <w:r>
        <w:rPr>
          <w:rFonts w:ascii="IRNazanin" w:hAnsi="IRNazanin" w:eastAsia="IRNazanin"/>
          <w:b w:val="false"/>
          <w:b w:val="false"/>
          <w:bCs w:val="false"/>
          <w:i w:val="false"/>
          <w:i w:val="false"/>
          <w:iCs w:val="false"/>
          <w:color w:val="333333"/>
          <w:sz w:val="20"/>
          <w:sz w:val="20"/>
          <w:szCs w:val="20"/>
          <w:rtl w:val="true"/>
        </w:rPr>
        <w:t xml:space="preserve"> کلاهما عن زید بن أرقم ولیس فیهما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وعادِ</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۸۷۱۳</w:t>
      </w:r>
      <w:r>
        <w:rPr>
          <w:rFonts w:ascii="IRNazanin" w:hAnsi="IRNazanin" w:eastAsia="IRNazanin"/>
          <w:b w:val="false"/>
          <w:b w:val="false"/>
          <w:bCs w:val="false"/>
          <w:i w:val="false"/>
          <w:i w:val="false"/>
          <w:iCs w:val="false"/>
          <w:color w:val="333333"/>
          <w:sz w:val="20"/>
          <w:sz w:val="20"/>
          <w:szCs w:val="20"/>
          <w:rtl w:val="true"/>
        </w:rPr>
        <w:t xml:space="preserve"> عن زید بن أرقم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 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وراجع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۶۴۶۸</w:t>
      </w:r>
      <w:r>
        <w:rPr>
          <w:rFonts w:ascii="IRNazanin" w:hAnsi="IRNazanin" w:eastAsia="IRNazanin"/>
          <w:b w:val="false"/>
          <w:b w:val="false"/>
          <w:bCs w:val="false"/>
          <w:i w:val="false"/>
          <w:i w:val="false"/>
          <w:iCs w:val="false"/>
          <w:color w:val="333333"/>
          <w:sz w:val="20"/>
          <w:sz w:val="20"/>
          <w:szCs w:val="20"/>
          <w:rtl w:val="true"/>
        </w:rPr>
        <w:t xml:space="preserve">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۱۲۹۱۴</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و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۳۲۹۴۷</w:t>
      </w:r>
      <w:r>
        <w:rPr>
          <w:rFonts w:ascii="IRNazanin" w:hAnsi="IRNazanin" w:eastAsia="IRNazanin"/>
          <w:b w:val="false"/>
          <w:b w:val="false"/>
          <w:bCs w:val="false"/>
          <w:i w:val="false"/>
          <w:i w:val="false"/>
          <w:iCs w:val="false"/>
          <w:color w:val="333333"/>
          <w:sz w:val="20"/>
          <w:sz w:val="20"/>
          <w:szCs w:val="20"/>
          <w:rtl w:val="true"/>
        </w:rPr>
        <w:t xml:space="preserve"> نقلاً عن الشیرازی فی الألقاب وکلّها عن ابن عمر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نقلاً عن أرجح المطالب عن ابن عبّاس و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نقلاً عن کتاب آل محمّد عن اُسامة بن زید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عامر بن واثلة ، 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أحببته ووالیته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سبقت له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أبغضته وعادیته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سبقت له اللعنة</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والنصیب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کلّها عن أبی سعید الخدری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علقمة بن محمّد الحضرمی عن الإمام الباقر علیه السلام ، التحصین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عن زید بن أرقم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علیه السلام ولیس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 وفاتی صارت بالمخالفة له ملعونة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وبعداوته صارت المخالفة له منها ملعونة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وکلّها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مسمع بن عبدالملک ، تفسیر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عن جعفر بن محمّد الفزاری معنعنا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بحار الأنوار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الأرومة ـ بوزن الأکولة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أرم</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میان دو کروشه را از بحار الأنوار آوردیم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کانت کندة لا تزوّج بناتها بأقلّ من مئة من الإبل ، وربّما اُمهرت الواحدة منهنّ ألفا منها ، فصارت مهور کندة مثلاً فی الغلاء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۱۰۰۰</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البیان والتبیین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الشعبی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الرَّضْف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المحماة علی النار ، واحدتها رَضْفة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رضف</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الشامیّین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۳۰۰۳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۴۷۵۹</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وکلاهما عن عبد اللّه بن شبل الأنصاری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۲۱۹۹۴</w:t>
      </w:r>
      <w:r>
        <w:rPr>
          <w:rFonts w:ascii="IRNazanin" w:hAnsi="IRNazanin" w:eastAsia="IRNazanin"/>
          <w:b w:val="false"/>
          <w:b w:val="false"/>
          <w:bCs w:val="false"/>
          <w:i w:val="false"/>
          <w:i w:val="false"/>
          <w:iCs w:val="false"/>
          <w:color w:val="333333"/>
          <w:sz w:val="20"/>
          <w:sz w:val="20"/>
          <w:szCs w:val="20"/>
          <w:rtl w:val="true"/>
        </w:rPr>
        <w:t xml:space="preserve"> نقلاً عن الدیلمی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نحوه وکلاهما عن عبد اللّه بن هلال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قبیله کِنده ، دختران خود را به مهریه ای کمتر از یکصد شتر ، تزویج نمی کردند ؛ بلکه گاهی اوقات ، مهریه یک دختر به یک هزار شتر می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 سنگینی مهریه های کِنده ، مَثَل شده بود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السیّد الرضی قدس سره فی ذیل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علیه السلام أنّه اُسر فی الکفر مرّةً وفی الإسلام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 علی قومه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فأراد به حدیثا کان للأشعث مع خالد بن الولید بالیمامة ، غرّ فیه قومه ومکر بهم حتی أوقع بهم خالد ، وکان قومه بعد ذلک یسمّونه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اسم للغادر عندهم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رضی قدس سره در ذیل این خطبه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امام علیه السلام این است که اشعث ، یک بار در زمان کفرش به اسارت افتاد و یک بار نیز در دوران مسلمانی اش ، و این که می فرماید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شمشیر را به قوم خویش رهنمون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اشاره به داستانی است که اشعث با خالد بن ولید در یمامه داشت و طیّ آن ، قومش را فریب داد و به آنان ، نیرنگ زد تا آن که خالد بر آنان یورش بُرد و پس از آن حادثه ، قوم اشعث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عرف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کُلاله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گفتند و این تعبیر ، در نزد آنان ، نامی بود برای خیانتکار و عهد شکن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إخباره بالاُمور الغیبیّة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سلطة الحجّاج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سیزدهم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پیشگویی امام درباره حوادث آینده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سلطه حَجّاج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خاس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غدرَ به وخانَ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خوس</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 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له برّحه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الذی تذهب فیه والدار ؛ أی أبعد اللّه مقصدک أو دارک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أبعدَ اللّه ُ نَوأک ـ بالهمزة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خیرک ، من أنواء النجوم التی کانت العرب تنسب المطر إلیها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غایتک وطاقتک فی الأذی ، وفی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أبقیت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رحمته وأشفقتَ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و نیز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شانزدهم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مصقلة بن هبیره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عربی حدیث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 اللّه نوأک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روایت شده است ؛ که یعنی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 خیر را از تو دور کند</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وفیه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و نیز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شانزدهم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حجیه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صحن دار الحکومه کوفه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گفتند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النُّکتة فی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کالنقطة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نکت</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۹۶۴</w:t>
      </w:r>
      <w:r>
        <w:rPr>
          <w:rFonts w:ascii="IRNazanin" w:hAnsi="IRNazanin" w:eastAsia="IRNazanin"/>
          <w:b w:val="false"/>
          <w:b w:val="false"/>
          <w:bCs w:val="false"/>
          <w:i w:val="false"/>
          <w:i w:val="false"/>
          <w:iCs w:val="false"/>
          <w:color w:val="333333"/>
          <w:sz w:val="20"/>
          <w:sz w:val="20"/>
          <w:szCs w:val="20"/>
          <w:rtl w:val="true"/>
        </w:rPr>
        <w:t xml:space="preserve"> وتاریخ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نقلاً عن محاضرات الاُدباء للراغب الأصفهانی نحوه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نقلاً عن کتاب تفضیل أمیرالمؤمنین علیه السلام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وراجع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۴۹۹۶</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ولیس فیهما ذیله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روز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المُناشَدَة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الاستشهاد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 اشاره به دارالإماره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الحکومه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مُنا شده و استشهاد ، هر دو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شهادت گرفتن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گواهی خواستن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رضی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آن سفیدی، پیسی است که بعدا بر چهره انس پدید آمد و او جز با روبند ، دیده نمی شد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۱۷۹۱</w:t>
      </w:r>
      <w:r>
        <w:rPr>
          <w:rFonts w:ascii="IRNazanin" w:hAnsi="IRNazanin" w:eastAsia="IRNazanin"/>
          <w:b w:val="false"/>
          <w:b w:val="false"/>
          <w:bCs w:val="false"/>
          <w:i w:val="false"/>
          <w:i w:val="false"/>
          <w:iCs w:val="false"/>
          <w:color w:val="333333"/>
          <w:sz w:val="20"/>
          <w:sz w:val="20"/>
          <w:szCs w:val="20"/>
          <w:rtl w:val="true"/>
        </w:rPr>
        <w:t xml:space="preserve"> ، مجابو الدعوة لابن أبی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دلائل النبوّة لأبی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عن عمّار الحضرمی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کلّها نحوه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۹۰۰</w:t>
      </w:r>
      <w:r>
        <w:rPr>
          <w:rFonts w:ascii="IRNazanin" w:hAnsi="IRNazanin" w:eastAsia="IRNazanin"/>
          <w:b w:val="false"/>
          <w:b w:val="false"/>
          <w:bCs w:val="false"/>
          <w:i w:val="false"/>
          <w:i w:val="false"/>
          <w:iCs w:val="false"/>
          <w:color w:val="333333"/>
          <w:sz w:val="20"/>
          <w:sz w:val="20"/>
          <w:szCs w:val="20"/>
          <w:rtl w:val="true"/>
        </w:rPr>
        <w:t xml:space="preserve"> ، المناقب للخوارزمی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مراد ، حدیث غدیر خم است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أصغیتُ الإناءَ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مُصغیً إناؤه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نُقِصَ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عن عبدالرحمن بن جندب عن أبیه ، کشف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شریح بن هانی وکلاهما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 الإمامة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بخلتُ ، من الضِّنّ؛ وهو ما تختصّه وتضِنّ به؛ أی تبخل به لمکانه وموقعه عندک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ضنن</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یقع فی العین فیؤذیها کالغبار ونحوه ، والشجا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ینشب فی الحلق من عظم ونحوه فیغُصّ به ، وهما ـ علی ما قیل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کنایتان عن النقمة ومرارة الصبر ، والتألّم من الغبن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شفرة؛ وهی السّکین العریضة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شفر</w:t>
      </w:r>
      <w:r>
        <w:rPr>
          <w:rFonts w:eastAsia="IRNazanin" w:cs="IRNazanin"/>
          <w:b w:val="false"/>
          <w:bCs w:val="false"/>
          <w:i w:val="false"/>
          <w:iCs w:val="false"/>
          <w:color w:val="333333"/>
          <w:sz w:val="20"/>
          <w:szCs w:val="20"/>
          <w:rtl w:val="true"/>
        </w:rPr>
        <w:t>»)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جمله ، کنایه از تضییع حق است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السقطة مع الهدّة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النائبة تنزل وتُهلِک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اجز</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اُخری فی النصّ علی علیّ علیه السلام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فی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من کتب المؤتمر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اُخری فی النصّ علی علیّ علیه السلام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فی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من کتب المؤتمر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أبی الهیثم بن التیّهان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عن زید بن وهب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۹۰۲</w:t>
      </w:r>
      <w:r>
        <w:rPr>
          <w:rFonts w:ascii="IRNazanin" w:hAnsi="IRNazanin" w:eastAsia="IRNazanin"/>
          <w:b w:val="false"/>
          <w:b w:val="false"/>
          <w:bCs w:val="false"/>
          <w:i w:val="false"/>
          <w:i w:val="false"/>
          <w:iCs w:val="false"/>
          <w:color w:val="333333"/>
          <w:sz w:val="20"/>
          <w:sz w:val="20"/>
          <w:szCs w:val="20"/>
          <w:rtl w:val="true"/>
        </w:rPr>
        <w:t xml:space="preserve"> ؛ الإمامة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نحوه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والتصویب من بحار الأنوار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نحوه ، 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وفیه صدره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واستحلّت المحارم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هبلته اُمّه تهبِله هَبَلاً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ثکلته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فَللتُ الجیش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 وفی المناقب وشرح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لم یقتل یمت</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عن إسماعیل بن رجاء الزبیدی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المناقب للخوارزمی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مجزأة السدوسی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عن مسافر بن عفیف بن أبی الأخنس وکلاهما نحوه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با ایجاد جنگ و فتنه و کشتار ، مردم را با من دشمن کردند و عرب و عجم ، از من کینه به دل گرفتند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قارَه ، قبیله ای بوده است که مردانش به مهارت در تیراندازی شهرت داشته اند، به طوری که جمله بالا ، ضرب المثل شده است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شدیدة زائدة فی الشدّة علی الأخذات کما زادت قبائحهم فی القُبح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نَعَشه اللّه یَنعشُه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فُواق الناقة ؛ أی ما بین الحلبتین من الراحة ، وتضمّ فاؤه وتُفتح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عن عبد اللّه بن جنادة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صدره علَیَّ إحنَةٌ ؛ أی حِقدٌ ، والجمع إحَنٌ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الوَغْر ـ ویُحَرَّک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والضّغن والعداوة والتوقّد من الغیظ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وغر</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العطاش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جمیع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تُمَیِّطهُ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ما فی الفتوح تصحیف ؛ إذ لم نجد له معنیً مناسبا فی مصادر اللغة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کلاهما نحوه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وفیه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رفع 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عضَهه 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رماه بالبهتان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عن سلمة بن کُهَیْل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نحوه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عن زید بن صوحان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فأقعصه؛ أی قتله مکانَه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فلان قعصا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أصابته ضربة أو رمیة فمات مکانه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قعص</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الأمالی للمفید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الحسن بن سلمة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عن اُمّ راشد مولاة اُمّ هانئ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نَدَرَ الشیءُ نُدورا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بین أشیاء فظهر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ندر</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مجابو الدعوة لابن أبی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عن أبی نُمَیر الشیبانی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 بن عیینة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 بن عتیبة</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وراجع 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وفیه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انتهکها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رفاه زدگی و آسایش طلبی است که به آن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داء 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بیماری پادشاهان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أهلِکهم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أسلمه للهلکة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بسل</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فاقصص جذمتهم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فافضض جمعهم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عن زید بن وهب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عن زید بن وهب الجهنی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جماعتهم</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کلاهما عن جابر الجعفی عن الإمام الباقر علیه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کلاهما عن محمّد بن قیس عن الإمام الباقر علیه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نحوه ولیس فیه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ودفعوا حقّی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إذا صلّی الغداة یقنت 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وراجع 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۱۵۲۵</w:t>
      </w:r>
      <w:r>
        <w:rPr>
          <w:rFonts w:ascii="IRNazanin" w:hAnsi="IRNazanin" w:eastAsia="IRNazanin"/>
          <w:b w:val="false"/>
          <w:b w:val="false"/>
          <w:bCs w:val="false"/>
          <w:i w:val="false"/>
          <w:i w:val="false"/>
          <w:iCs w:val="false"/>
          <w:color w:val="333333"/>
          <w:sz w:val="20"/>
          <w:sz w:val="20"/>
          <w:szCs w:val="20"/>
          <w:rtl w:val="true"/>
        </w:rPr>
        <w:t xml:space="preserve"> والاُصول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کنز العمّال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w:t>
      </w:r>
      <w:r>
        <w:rPr>
          <w:rFonts w:ascii="IRNazanin" w:hAnsi="IRNazanin" w:eastAsia="IRNazanin"/>
          <w:b w:val="false"/>
          <w:b w:val="false"/>
          <w:bCs w:val="false"/>
          <w:i w:val="false"/>
          <w:i w:val="false"/>
          <w:iCs w:val="false"/>
          <w:color w:val="333333"/>
          <w:sz w:val="20"/>
          <w:sz w:val="20"/>
          <w:szCs w:val="20"/>
          <w:rtl w:val="true"/>
        </w:rPr>
        <w:t xml:space="preserve"> ، الإیضاح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أبی المفضّل نحوه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تمیم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۲۸۷۸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۵۶۹۲</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علیّ علیه السلام یدعو علیه فی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علیک </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لَحَی اللّه ُ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قبّحه ولعَنه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لحی</w:t>
      </w:r>
      <w:r>
        <w:rPr>
          <w:rFonts w:eastAsia="IRNazanin" w:cs="IRNazanin"/>
          <w:b w:val="false"/>
          <w:bCs w:val="false"/>
          <w:i w:val="false"/>
          <w:iCs w:val="false"/>
          <w:color w:val="333333"/>
          <w:sz w:val="20"/>
          <w:szCs w:val="20"/>
          <w:rtl w:val="true"/>
        </w:rPr>
        <w:t>»)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نقلاً عن کتاب السقیفة لأحمد بن عبدالعزیر الجوهری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رجز</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خُولِطَ فُلان فی عَقله مخالَطة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اختَلّ عَقله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کلّها نحوه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یُجَزّ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زقق</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وراجع 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سجَرَ النَّهرَ ملأه ، والمسجور المُوقَدُ والسَّاکن ، والبحر الذی ماؤهُ أکثر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سجر</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علیه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مُثْتُ الشیء فی الماء أموثُهُ ، إذا 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لا ترض عنهم أمیرا ولا ترضهم أمیرا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فأبدلنی بهم خیرا منهم وأبدلهم بی شرّا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عن القاسم بن الولید ،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 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أتاح اللّه له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تیح</w:t>
      </w:r>
      <w:r>
        <w:rPr>
          <w:rFonts w:eastAsia="IRNazanin" w:cs="IRNazanin"/>
          <w:b w:val="false"/>
          <w:bCs w:val="false"/>
          <w:i w:val="false"/>
          <w:iCs w:val="false"/>
          <w:color w:val="333333"/>
          <w:sz w:val="20"/>
          <w:szCs w:val="20"/>
          <w:rtl w:val="true"/>
        </w:rPr>
        <w:t>»)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۱۸۶۷۰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۲۰۶۳۷</w:t>
      </w:r>
      <w:r>
        <w:rPr>
          <w:rFonts w:ascii="IRNazanin" w:hAnsi="IRNazanin" w:eastAsia="IRNazanin"/>
          <w:b w:val="false"/>
          <w:b w:val="false"/>
          <w:bCs w:val="false"/>
          <w:i w:val="false"/>
          <w:i w:val="false"/>
          <w:iCs w:val="false"/>
          <w:color w:val="333333"/>
          <w:sz w:val="20"/>
          <w:sz w:val="20"/>
          <w:szCs w:val="20"/>
          <w:rtl w:val="true"/>
        </w:rPr>
        <w:t xml:space="preserve"> ، المصنّف لابن أبی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عن زهیر بن الأقمر ،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محمّد بن عبیدة والثلاثة الأخیرة نحوه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۳۶۵۷۰</w:t>
      </w:r>
      <w:r>
        <w:rPr>
          <w:rFonts w:ascii="IRNazanin" w:hAnsi="IRNazanin" w:eastAsia="IRNazanin"/>
          <w:b w:val="false"/>
          <w:b w:val="false"/>
          <w:bCs w:val="false"/>
          <w:i w:val="false"/>
          <w:i w:val="false"/>
          <w:iCs w:val="false"/>
          <w:color w:val="333333"/>
          <w:sz w:val="20"/>
          <w:sz w:val="20"/>
          <w:szCs w:val="20"/>
          <w:rtl w:val="true"/>
        </w:rPr>
        <w:t xml:space="preserve"> ؛ العُدد القویّة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محمّد بن عبیدة نحوه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احتمالاً کنایه از قاتلش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ملجم مرادی ـ لعنه اللّه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۳۶۵۷۹</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عن جندب بن عبد اللّه الأزدی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الحارث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الخصومة الشدیدة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مجابو الدعوة لابن أبی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کلّها عن أبی عبد الرحمن السلمی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الإمامة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والثلاثة الأخیرة عن الإمام الحسن علیه السلام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أبی عبدالرحمن السلمی ؛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کلاهما نحوه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نَغبة؛ وهی الجرعة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والتَّهمام ـ بفتح التاء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 ، وکذلک 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کالتَّرداد ، والتکرار ، والتَجوال ، إلاّ التِّبیان والتِّلقاء ؛ فإنّهما 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وأنفاسا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جرعة بعد جرعة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نغب</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أبی عبدالرحمن السلمی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أذلّها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أهلک حظوظکم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المصادر الاُخری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أبقی</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 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نحوه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چنان از مصلحت و درستی به دورند که گویا در قعر چاهی عمیق اند و امام علیه السلام از بیرون کشیدن آنها درمانده است ، یا خودش را به خاطر تأثیر نکردن یا اندک تأثیر کردنِ اندرزهایش در آنان ، به کسی تشبیه کرده که می خواهد برای زمینی پهناور ، از قعر چاهی عمیق ، آب بیرون بکشد و از این کار ، عاجز مانده است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فتی ثقیف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الحجّاج بن یوسف ، من الأخلاف؛ قوم من ثَقیف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طویل الذیل یسحبه تبخترا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وکنّی به عن التکبّر والمیّال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الدّنیا حلوة خضِرَة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غضَّة ناعمة طریَّة ، ویأکل خَضِرَتها أی هنیئها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یتمتّع بنعمتها لُبسا وأکلاً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ذو فروة وثَروة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عن مالک بن دینار وص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عن بسطام بن مسلم عن الإمام الحسن علیه السلام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علیّا کان علی المنبر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فسلّط علیهم غلام ثقیف ، یحکم فی دمائهم وأموالهم بحکم الجاهلیّة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إسماعیل بن عبد اللّه الصلعی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حجّاج بن یوسف ثقفی است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نعمت خوراک و پوشاک دنیا برخوردار است و با ثروتمندی ، در رفاه به سر می برد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ابن ملجم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۲۶۹۰</w:t>
      </w:r>
      <w:r>
        <w:rPr>
          <w:rFonts w:ascii="IRNazanin" w:hAnsi="IRNazanin" w:eastAsia="IRNazanin"/>
          <w:b w:val="false"/>
          <w:b w:val="false"/>
          <w:bCs w:val="false"/>
          <w:i w:val="false"/>
          <w:i w:val="false"/>
          <w:iCs w:val="false"/>
          <w:color w:val="333333"/>
          <w:sz w:val="20"/>
          <w:sz w:val="20"/>
          <w:szCs w:val="20"/>
          <w:rtl w:val="true"/>
        </w:rPr>
        <w:t xml:space="preserve"> ، 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عن الحسن البصری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کلاهما نحوه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من سورة النحل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فَخَرَّ عَلَیْهِمُ السَّقْفُ مِن فَوْقِهِمْ وَ أَتاهُمُ الْعَذَابُ مِنْ حَیْثُ لاَ یَشْعُرُونَ</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وفیه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أرحم الراحمین</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آیه دوم سوره نمل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پیش از آن ، کسانی بودند که مکر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 فرمان خداوند در رسید که بنیادشان را از دنیا برانداخت و سقف از فرازشان بر آنان فرود آمد و عذاب از جایی که اندیشه نمی کردند ، به سرشان نازل شد</w:t>
      </w:r>
      <w:r>
        <w:rPr>
          <w:rFonts w:eastAsia="IRNazanin" w:cs="IRNazanin"/>
          <w:b w:val="false"/>
          <w:bCs w:val="false"/>
          <w:i w:val="false"/>
          <w:iCs w:val="false"/>
          <w:color w:val="333333"/>
          <w:sz w:val="20"/>
          <w:szCs w:val="20"/>
          <w:rtl w:val="true"/>
        </w:rPr>
        <w:t>»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وفیهما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فإن متّعتهم إلی </w:t>
      </w:r>
      <w:r>
        <w:rPr>
          <w:rFonts w:eastAsia="IRNazanin" w:cs="IRNazanin"/>
          <w:b w:val="false"/>
          <w:bCs w:val="false"/>
          <w:i w:val="false"/>
          <w:iCs w:val="false"/>
          <w:color w:val="333333"/>
          <w:sz w:val="20"/>
          <w:szCs w:val="20"/>
          <w:rtl w:val="true"/>
        </w:rPr>
        <w:t>...»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أحصی کُلَّ شیء بعِلْمِهِ وأحاطَ به ، فلا یفوته دقیق منها ولا جلیل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أهلکهم بحیث لا تُبقی من عددهم أحدا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یروی بکسر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بُدَّة ؛ وهی الحِصّة والنصیب ؛ أی اقتلهم حِصصا مقسّمة لکلّ واحد حصّته ونصیبه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ویروی بالفتح ؛ أی متفرّقین فی القتل واحدا بعد واحد ، من التبدید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بدد</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 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کلاهما نحوه وفیهما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حصین بن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حصین بن نمیر</w:t>
      </w:r>
      <w:r>
        <w:rPr>
          <w:rFonts w:eastAsia="IRNazanin" w:cs="IRNazanin"/>
          <w:b w:val="false"/>
          <w:bCs w:val="false"/>
          <w:i w:val="false"/>
          <w:iCs w:val="false"/>
          <w:color w:val="333333"/>
          <w:sz w:val="20"/>
          <w:szCs w:val="20"/>
          <w:rtl w:val="true"/>
        </w:rPr>
        <w:t>»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مقتل الحسین للخوارزمی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الحتوف الجعفی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والتصویب من مقتل الحسین للخوارزمی وبحار الأنوار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مقتل الحسین للخوارزمی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سُنبک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حافرها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سنبک</w:t>
      </w:r>
      <w:r>
        <w:rPr>
          <w:rFonts w:eastAsia="IRNazanin" w:cs="IRNazanin"/>
          <w:b w:val="false"/>
          <w:bCs w:val="false"/>
          <w:i w:val="false"/>
          <w:iCs w:val="false"/>
          <w:color w:val="333333"/>
          <w:sz w:val="20"/>
          <w:szCs w:val="20"/>
          <w:rtl w:val="true"/>
        </w:rPr>
        <w:t>»)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عبد اللّه بن منصور عن الإمام الصادق عن الإمام الباقر علیهماالسلام ، 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عن الضحّاک بن عبد اللّه من دون إسنادٍ إلی الإمام زین العابدین علیه السلام ، الثاقب 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علیه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 وفی تهذیب الکمال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فیرقی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تاریخ دمشق ومقتل الحسین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فیرمی به</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کنن</w:t>
      </w:r>
      <w:r>
        <w:rPr>
          <w:rFonts w:eastAsia="IRNazanin" w:cs="IRNazanin"/>
          <w:b w:val="false"/>
          <w:bCs w:val="false"/>
          <w:i w:val="false"/>
          <w:iCs w:val="false"/>
          <w:color w:val="333333"/>
          <w:sz w:val="20"/>
          <w:szCs w:val="20"/>
          <w:rtl w:val="true"/>
        </w:rPr>
        <w:t>»)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عسس</w:t>
      </w:r>
      <w:r>
        <w:rPr>
          <w:rFonts w:eastAsia="IRNazanin" w:cs="IRNazanin"/>
          <w:b w:val="false"/>
          <w:bCs w:val="false"/>
          <w:i w:val="false"/>
          <w:iCs w:val="false"/>
          <w:color w:val="333333"/>
          <w:sz w:val="20"/>
          <w:szCs w:val="20"/>
          <w:rtl w:val="true"/>
        </w:rPr>
        <w:t>»)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یُعمَلُ من الحنطةِ والشَّعیر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مجابو الدعوة لابن أبی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عن محمّد الکلبی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مقتل الحسین للخوارزمی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الثاقب 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عن القاسم بن الأصبغ نحوه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بَغِرَ بَغَرا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أکثر من الماء فلم یَروَ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بغر</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نحوه ، 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عن حمید بن مسلم ، 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نامش در دیوان ، در شمار مردان قبیله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است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مقتل الحسین للخوارزمی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فِرقا مختلفة الأهواء ، واحدها قِدَّة ، وأصله فی الأدیم ، یقال لکلّ ما 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کلاهما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۲۸۴۹</w:t>
      </w:r>
      <w:r>
        <w:rPr>
          <w:rFonts w:ascii="IRNazanin" w:hAnsi="IRNazanin" w:eastAsia="IRNazanin"/>
          <w:b w:val="false"/>
          <w:b w:val="false"/>
          <w:bCs w:val="false"/>
          <w:i w:val="false"/>
          <w:i w:val="false"/>
          <w:iCs w:val="false"/>
          <w:color w:val="333333"/>
          <w:sz w:val="20"/>
          <w:sz w:val="20"/>
          <w:szCs w:val="20"/>
          <w:rtl w:val="true"/>
        </w:rPr>
        <w:t xml:space="preserve"> ، 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کلّها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قلنسوة طویلة ،وکان النسّاکُ یلبسونها فی صدر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کلّها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عبد اللّه بن منصور عن الإمام الصادق عن الإمام الباقر علیهماالسلام ، 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عن الضحّاک بن عبد اللّه من دون إسنادٍ إلی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 جامه ؛ لباس کلاهدار عربی ؛ کلاه رُهبانی ؛ بَرَکی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قَلَنْسُوَه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 بوقی ؛ شب کلاه دراز ؛ نوعی عرقچین عربیِ دنباله دار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الأشداقُ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جوانب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شدق</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المجلسی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الحُرمة ما لا یحلّ انتهاکه ، ومنه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تحرَّم بطعامه ، وذلک لأنّ العرب إذا أکل رجلٌ منهم من طعام غیره حصلت بینهما حرمة وذمّة یکون کلّ منهما آمنا من أذی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والتصحیح من بحار الأنوار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حَرِیبة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ماله الذی یعیش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وراجع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بعداوتهم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بعذابهم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وکلاهما عن الصیرفی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۱۲۴۳</w:t>
      </w:r>
      <w:r>
        <w:rPr>
          <w:rFonts w:ascii="IRNazanin" w:hAnsi="IRNazanin" w:eastAsia="IRNazanin"/>
          <w:b w:val="false"/>
          <w:b w:val="false"/>
          <w:bCs w:val="false"/>
          <w:i w:val="false"/>
          <w:i w:val="false"/>
          <w:iCs w:val="false"/>
          <w:color w:val="333333"/>
          <w:sz w:val="20"/>
          <w:sz w:val="20"/>
          <w:szCs w:val="20"/>
          <w:rtl w:val="true"/>
        </w:rPr>
        <w:t xml:space="preserve"> کلاهما عن عبد اللّه بن عطاء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مامقانی در تنقیح المقال 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بُنان التَّبّان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بُنان ، به ضمّ باء و فتح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ادامه ، حدیث را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در فرق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جای بُنان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گفته است که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کاه فروش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در کوفه کاه فروشی می کرده است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عن عمران بن علیّ وص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۱۰۱۲</w:t>
      </w:r>
      <w:r>
        <w:rPr>
          <w:rFonts w:ascii="IRNazanin" w:hAnsi="IRNazanin" w:eastAsia="IRNazanin"/>
          <w:b w:val="false"/>
          <w:b w:val="false"/>
          <w:bCs w:val="false"/>
          <w:i w:val="false"/>
          <w:i w:val="false"/>
          <w:iCs w:val="false"/>
          <w:color w:val="333333"/>
          <w:sz w:val="20"/>
          <w:sz w:val="20"/>
          <w:szCs w:val="20"/>
          <w:rtl w:val="true"/>
        </w:rPr>
        <w:t xml:space="preserve"> عن علیّ بن مهزیار عن الإمام الباقر علیه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زُطّی ، پارچه ای است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طایفه ای از هندی ها هستند و پارچه زُطّی ، به آنها منسوب است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القِطعة من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مقصودِ فریاد زننده ، قرار دادن امام صادق علیه السلام در جایگاه خداوند بوده است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 العبودة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قنن</w:t>
      </w:r>
      <w:r>
        <w:rPr>
          <w:rFonts w:eastAsia="IRNazanin" w:cs="IRNazanin"/>
          <w:b w:val="false"/>
          <w:bCs w:val="false"/>
          <w:i w:val="false"/>
          <w:iCs w:val="false"/>
          <w:color w:val="333333"/>
          <w:sz w:val="20"/>
          <w:szCs w:val="20"/>
          <w:rtl w:val="true"/>
        </w:rPr>
        <w:t>»)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لأستقرّ فی قبری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اُعذّب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مخلوقی بیش نیستم و خودم و پدرم و مادرم ، همگی از بندگان خداییم و ربوبیّت ، منحصر به حق تعالی است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عذاب نشوم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أدلج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ساروا من أوّل اللیل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دلج</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کلاهما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المِرزَبة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المطرقة الکبیرة التی تکون للحدّاد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رزب</w:t>
      </w:r>
      <w:r>
        <w:rPr>
          <w:rFonts w:eastAsia="IRNazanin" w:cs="IRNazanin"/>
          <w:b w:val="false"/>
          <w:bCs w:val="false"/>
          <w:i w:val="false"/>
          <w:iCs w:val="false"/>
          <w:color w:val="333333"/>
          <w:sz w:val="20"/>
          <w:szCs w:val="20"/>
          <w:rtl w:val="true"/>
        </w:rPr>
        <w:t>»)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عن المسمعی ، المجتنی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کلاهما نحوه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عن أبی بصیر وفیه صدره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قائما وقاعدا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حاکم مدینه از طرف ابو العباس سفّاح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اوّلین خلیفه عبّاسی</w:t>
      </w:r>
      <w:r>
        <w:rPr>
          <w:rFonts w:eastAsia="IRNazanin" w:cs="IRNazanin"/>
          <w:b w:val="false"/>
          <w:bCs w:val="false"/>
          <w:i w:val="false"/>
          <w:iCs w:val="false"/>
          <w:color w:val="333333"/>
          <w:sz w:val="20"/>
          <w:szCs w:val="20"/>
          <w:rtl w:val="true"/>
        </w:rPr>
        <w:t>)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عن أبی بصیر وکلاهما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عن عبدالرحمن بن کثیر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 الثاقب 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والثلاثة الأخیرة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الهاشمیّة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بالکوفة للسفّاح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ثیاب 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والتصویب من بحار الأنوار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القَلَنْسُوَة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کمکم</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وروضة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هاشمیه ، شهری است در کوفه متعلّق به سفّاح ، که آن را تأسیس کرد و پایتخت وی و برادرش منصور بود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امام علیه السلام سوگند یاد کند که اگر آن ادّعا دروغ نبود و درستی اش ثابت شد ، همسرش مطلّقه و برده اش آزاد باشد و یک قربانی حج و یک سفر پیاده حج بر عهده ایشان باشد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أبوءُ بذنبی أی ألتزمُ وأرجعُ وأُقرُّ ، وأصلُ البواءِ اللُّزوم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ویبوء بإثمهِ وإثم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کان علیه عقوبة ذنبهِ وعقوبة قتل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علیه السلام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یا حسین بن قیاما ، واقفی ای خیره سر و ملعون است و به روایتش اعتنایی نمی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شحذَ السکّین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السیف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w:t>
      </w:r>
      <w:r>
        <w:rPr>
          <w:rFonts w:eastAsia="IRNazanin" w:cs="IRNazanin"/>
          <w:b w:val="false"/>
          <w:bCs w:val="false"/>
          <w:i w:val="false"/>
          <w:iCs w:val="false"/>
          <w:color w:val="333333"/>
          <w:sz w:val="20"/>
          <w:szCs w:val="20"/>
          <w:rtl w:val="true"/>
        </w:rPr>
        <w:t>»)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أرهفت سیفی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رققته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رهف</w:t>
      </w:r>
      <w:r>
        <w:rPr>
          <w:rFonts w:eastAsia="IRNazanin" w:cs="IRNazanin"/>
          <w:b w:val="false"/>
          <w:bCs w:val="false"/>
          <w:i w:val="false"/>
          <w:iCs w:val="false"/>
          <w:color w:val="333333"/>
          <w:sz w:val="20"/>
          <w:szCs w:val="20"/>
          <w:rtl w:val="true"/>
        </w:rPr>
        <w:t>»)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الجائحة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الآفَةُ التی تُهلک الثِّمار والأموال وتَسْتَأْصِلُها ، وکلُّ مصیبةٍ عظیمةٍ وفتنَةٍ مبیرة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جائحة ، والجمع جوائح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جوح</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عاداه ، وأصله الهمز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 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۹۴۴</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برادر هارون الرشید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سَخینه ، به نوعی کاچیِ رقیق گفته می شود که قریش ، علاقه فراوانی به خوردن آن داشتند و لقب کناییِ قریش است که برای ملامت یاد می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بیت ، از ابیاتی است که کعب بن مالک انصاری در جنگ خندق در پاسخ به ابیات عبد اللّه بن زَبعَرای سهمی گفت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لحظه ای از توطئه علیه من باز نَایستاد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او را از میان بردار و مرا از این ناراحتی برهان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العودُ الأصفر الذی فیه شماریخ العِذق ، وجمعه عراجین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کتاب 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۳۵۶۴</w:t>
      </w:r>
      <w:r>
        <w:rPr>
          <w:rFonts w:ascii="IRNazanin" w:hAnsi="IRNazanin" w:eastAsia="IRNazanin"/>
          <w:b w:val="false"/>
          <w:b w:val="false"/>
          <w:bCs w:val="false"/>
          <w:i w:val="false"/>
          <w:i w:val="false"/>
          <w:iCs w:val="false"/>
          <w:color w:val="333333"/>
          <w:sz w:val="20"/>
          <w:sz w:val="20"/>
          <w:szCs w:val="20"/>
          <w:rtl w:val="true"/>
        </w:rPr>
        <w:t xml:space="preserve"> ، 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البَزُّ من الثیاب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أمتعةُ البزّاز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بزز</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شناخت 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امروزه به معنای ترور به کار می رود ، این است که اوّلی به معنای آن است که کسی را غافلگیرانه ، امّا به طور علنی بکشی ؛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است که در جایی کمین کنی و پنهانی کسی را بکشی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 فی غریب الحدیث ، زمخشری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اوّلی را می توان به ترور آشکار و دومی را به ترور پنهانی معنا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معنای دیگر که از غیله و اغتیال کرده اند و با معنای بالا تقریبا یکی است ، این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را به بهانه ای به جایی خلوت بکشانی و او را سر به نیست کنی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اسلام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کرده است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حَرَبه یحرُبه حَرَبا مثل طَلَبه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أخذ ماله وترکه بلا شیء ، وقد حَرَبَ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اُدِیلَ لنا علی أعدائنا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نُصرنا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الانتقال من حال الشدَّة إلی الرَّخاء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المقدَّم أمامَ البیوت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الثاقب 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۱۰۰۶</w:t>
      </w:r>
      <w:r>
        <w:rPr>
          <w:rFonts w:ascii="IRNazanin" w:hAnsi="IRNazanin" w:eastAsia="IRNazanin"/>
          <w:b w:val="false"/>
          <w:b w:val="false"/>
          <w:bCs w:val="false"/>
          <w:i w:val="false"/>
          <w:i w:val="false"/>
          <w:iCs w:val="false"/>
          <w:color w:val="333333"/>
          <w:sz w:val="20"/>
          <w:sz w:val="20"/>
          <w:szCs w:val="20"/>
          <w:rtl w:val="true"/>
        </w:rPr>
        <w:t xml:space="preserve">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عن عبد اللّه بن جعفر الحمیری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الشَّدْخ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 الشیء الأجوف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شدخ</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۹۹۹</w:t>
      </w:r>
      <w:r>
        <w:rPr>
          <w:rFonts w:ascii="IRNazanin" w:hAnsi="IRNazanin" w:eastAsia="IRNazanin"/>
          <w:b w:val="false"/>
          <w:b w:val="false"/>
          <w:bCs w:val="false"/>
          <w:i w:val="false"/>
          <w:i w:val="false"/>
          <w:iCs w:val="false"/>
          <w:color w:val="333333"/>
          <w:sz w:val="20"/>
          <w:sz w:val="20"/>
          <w:szCs w:val="20"/>
          <w:rtl w:val="true"/>
        </w:rPr>
        <w:t xml:space="preserve"> عن العبیدی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امام هادی علیه السلام است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الثاقب 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عن الحسن بن محمّد بن جمهور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کلاهما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بُغا و وَصیف ، از کارگزاران ترک و سرکردگان سپاه در دستگاه خلافت عبّاسی بودند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ترکان دربار عبّاسی و از ندیمان متوکّل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والتصویب من بحار الأنوار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نحوه مختصرا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آتش خزانه است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نازلت ربّی فی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راجعته ، وسألته مرّة بعد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عن عمر بن محمّد بن زیاد الصیمری 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کلاهما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قَیِّمُ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مقیمه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وقَیِّمُ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یُقَوِّمهم ویَسوس أمرَهم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ومستدرک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الخاصّ</w:t>
      </w:r>
      <w:r>
        <w:rPr>
          <w:rFonts w:eastAsia="IRNazanin" w:cs="IRNazanin"/>
          <w:b w:val="false"/>
          <w:bCs w:val="false"/>
          <w:i w:val="false"/>
          <w:iCs w:val="false"/>
          <w:color w:val="333333"/>
          <w:sz w:val="20"/>
          <w:szCs w:val="20"/>
          <w:rtl w:val="true"/>
        </w:rPr>
        <w:t>»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نعمت ایمان است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 همان عروة بن یحیی بغدادی است که شرح حال وی گذشت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أَرْسَلْنَا رُسُلَنَا تَتْرَی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واحدا بعد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الغیبة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توقیع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 اعلامیّه ، دست خط ، فرمان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ناحیه مقدّسه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عصر غیبت صغرا ، به جای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مهدی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 می رفته است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نفرین نوح</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کسانی که که پیامبر خدا نفرینان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خسرو</w:t>
      </w:r>
      <w:r>
        <w:rPr>
          <w:rFonts w:eastAsia="IRNazanin" w:cs="IRNazanin"/>
          <w:b w:val="false"/>
          <w:bCs w:val="false"/>
          <w:i w:val="false"/>
          <w:iCs w:val="false"/>
          <w:color w:val="333333"/>
          <w:sz w:val="20"/>
          <w:szCs w:val="20"/>
          <w:rtl w:val="true"/>
        </w:rPr>
        <w:t>»)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کسانی که پیامبر خدا نفرینشان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عتیبة بن ابی لهب</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کسانی که امام علی آنان را نفرین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جاسوس معاویه</w:t>
      </w:r>
      <w:r>
        <w:rPr>
          <w:rFonts w:eastAsia="IRNazanin" w:cs="IRNazanin"/>
          <w:b w:val="false"/>
          <w:bCs w:val="false"/>
          <w:i w:val="false"/>
          <w:iCs w:val="false"/>
          <w:color w:val="333333"/>
          <w:sz w:val="20"/>
          <w:szCs w:val="20"/>
          <w:rtl w:val="true"/>
        </w:rPr>
        <w:t>)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کسانی که امام علی آنان را نفرین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حدیث ولایت را کتمان کردند</w:t>
      </w:r>
      <w:r>
        <w:rPr>
          <w:rFonts w:eastAsia="IRNazanin" w:cs="IRNazanin"/>
          <w:b w:val="false"/>
          <w:bCs w:val="false"/>
          <w:i w:val="false"/>
          <w:iCs w:val="false"/>
          <w:color w:val="333333"/>
          <w:sz w:val="20"/>
          <w:szCs w:val="20"/>
          <w:rtl w:val="true"/>
        </w:rPr>
        <w:t>)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باب نمونه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باب نمونه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پیامبر برای قوم خود</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آگاهی از روایات مربوط به نفرین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 در مورد روایات توثیق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آگاهی از روایات مربوط به نفرین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و در مورد روایات توثیق و مدح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آگاهی از روایات مربوط به نفرین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 برای روایات مدح و توثیق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آگاهی از روایات مربوط به نفرین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۹۶۴</w:t>
      </w:r>
      <w:r>
        <w:rPr>
          <w:rFonts w:ascii="IRNazanin" w:hAnsi="IRNazanin" w:eastAsia="IRNazanin"/>
          <w:b w:val="false"/>
          <w:b w:val="false"/>
          <w:bCs w:val="false"/>
          <w:i w:val="false"/>
          <w:i w:val="false"/>
          <w:iCs w:val="false"/>
          <w:color w:val="333333"/>
          <w:sz w:val="20"/>
          <w:sz w:val="20"/>
          <w:szCs w:val="20"/>
          <w:rtl w:val="true"/>
        </w:rPr>
        <w:t xml:space="preserve"> و در مورد روایات مدح و توثیق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۹۶۱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که امام صادق علیه السلام در پیامی که توسط فرزند زراره برای وی فرستاد ، همین مطلب را به صراحت ، تذکر داده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احتمال دارد معنای متن چنین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هم مدّعی بود که شیطان ، امام باقر علیه السلام را برای خمره مجسّم می کند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image" Target="media/image2.jpeg"/><Relationship Id="rId681" Type="http://schemas.openxmlformats.org/officeDocument/2006/relationships/image" Target="media/image2.jpeg"/><Relationship Id="rId682" Type="http://schemas.openxmlformats.org/officeDocument/2006/relationships/footer" Target="footer675.xml"/><Relationship Id="rId683" Type="http://schemas.openxmlformats.org/officeDocument/2006/relationships/footnotes" Target="footnotes.xml"/><Relationship Id="rId684" Type="http://schemas.openxmlformats.org/officeDocument/2006/relationships/numbering" Target="numbering.xml"/><Relationship Id="rId685" Type="http://schemas.openxmlformats.org/officeDocument/2006/relationships/fontTable" Target="fontTable.xml"/><Relationship Id="rId686" Type="http://schemas.openxmlformats.org/officeDocument/2006/relationships/settings" Target="settings.xml"/><Relationship Id="rId6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694</Pages>
  <Words>81262</Words>
  <Characters>265520</Characters>
  <CharactersWithSpaces>345365</CharactersWithSpaces>
  <Paragraphs>1418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2026-08-23T20:51:54Z</dcterms:created>
  <dc:creator>ghaemiyeh.com</dc:creator>
  <dc:description/>
  <dc:language>en-US</dc:language>
  <cp:lastModifiedBy/>
  <dcterms:modified xsi:type="dcterms:W3CDTF">2026-08-24T00:22:09Z</dcterms:modified>
  <cp:revision>1</cp:revision>
  <dc:subject/>
  <dc:title>نهج الدعا با ترجمه فارسی جلد 2</dc:title>
</cp:coreProperties>
</file>

<file path=docProps/custom.xml><?xml version="1.0" encoding="utf-8"?>
<Properties xmlns="http://schemas.openxmlformats.org/officeDocument/2006/custom-properties" xmlns:vt="http://schemas.openxmlformats.org/officeDocument/2006/docPropsVTypes"/>
</file>