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9262_3224264995">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2109264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109266_3224264995">
            <w:r>
              <w:rPr>
                <w:webHidden/>
                <w:rStyle w:val="IndexLink"/>
                <w:rtl w:val="true"/>
              </w:rPr>
              <w:t>مقـدمـه مـؤلـف</w:t>
            </w:r>
            <w:r>
              <w:rPr>
                <w:rStyle w:val="IndexLink"/>
                <w:rtl w:val="true"/>
              </w:rPr>
              <w:tab/>
            </w:r>
            <w:r>
              <w:rPr>
                <w:rStyle w:val="IndexLink"/>
              </w:rPr>
              <w:t>14</w:t>
            </w:r>
          </w:hyperlink>
        </w:p>
        <w:p>
          <w:pPr>
            <w:pStyle w:val="Contents2"/>
            <w:tabs>
              <w:tab w:val="clear" w:pos="8743"/>
              <w:tab w:val="right" w:pos="9026" w:leader="dot"/>
            </w:tabs>
            <w:rPr/>
          </w:pPr>
          <w:hyperlink w:anchor="__RefHeading___Toc2109268_3224264995">
            <w:r>
              <w:rPr>
                <w:webHidden/>
                <w:rStyle w:val="IndexLink"/>
                <w:rtl w:val="true"/>
              </w:rPr>
              <w:t>اظهار نظرها درباره چاپ هاي نخست</w:t>
            </w:r>
            <w:r>
              <w:rPr>
                <w:rStyle w:val="IndexLink"/>
                <w:rtl w:val="true"/>
              </w:rPr>
              <w:tab/>
            </w:r>
            <w:r>
              <w:rPr>
                <w:rStyle w:val="IndexLink"/>
              </w:rPr>
              <w:t>17</w:t>
            </w:r>
          </w:hyperlink>
        </w:p>
        <w:p>
          <w:pPr>
            <w:pStyle w:val="Contents2"/>
            <w:tabs>
              <w:tab w:val="clear" w:pos="8743"/>
              <w:tab w:val="right" w:pos="9026" w:leader="dot"/>
            </w:tabs>
            <w:rPr/>
          </w:pPr>
          <w:hyperlink w:anchor="__RefHeading___Toc2109270_3224264995">
            <w:r>
              <w:rPr>
                <w:webHidden/>
                <w:rStyle w:val="IndexLink"/>
                <w:rtl w:val="true"/>
              </w:rPr>
              <w:t>شناخت بهشت ها</w:t>
            </w:r>
            <w:r>
              <w:rPr>
                <w:rStyle w:val="IndexLink"/>
                <w:rtl w:val="true"/>
              </w:rPr>
              <w:tab/>
            </w:r>
            <w:r>
              <w:rPr>
                <w:rStyle w:val="IndexLink"/>
              </w:rPr>
              <w:t>20</w:t>
            </w:r>
          </w:hyperlink>
        </w:p>
        <w:p>
          <w:pPr>
            <w:pStyle w:val="Contents3"/>
            <w:tabs>
              <w:tab w:val="clear" w:pos="8459"/>
              <w:tab w:val="right" w:pos="9026" w:leader="dot"/>
            </w:tabs>
            <w:rPr/>
          </w:pPr>
          <w:hyperlink w:anchor="__RefHeading___Toc2109272_3224264995">
            <w:r>
              <w:rPr>
                <w:webHidden/>
                <w:rStyle w:val="IndexLink"/>
                <w:rtl w:val="true"/>
              </w:rPr>
              <w:t>مقدماتي درباره بهشت هاي خدا</w:t>
            </w:r>
            <w:r>
              <w:rPr>
                <w:rStyle w:val="IndexLink"/>
                <w:rtl w:val="true"/>
              </w:rPr>
              <w:tab/>
            </w:r>
            <w:r>
              <w:rPr>
                <w:rStyle w:val="IndexLink"/>
              </w:rPr>
              <w:t>20</w:t>
            </w:r>
          </w:hyperlink>
        </w:p>
        <w:p>
          <w:pPr>
            <w:pStyle w:val="Contents4"/>
            <w:tabs>
              <w:tab w:val="clear" w:pos="8176"/>
              <w:tab w:val="right" w:pos="9026" w:leader="dot"/>
            </w:tabs>
            <w:rPr/>
          </w:pPr>
          <w:hyperlink w:anchor="__RefHeading___Toc2109274_3224264995">
            <w:r>
              <w:rPr>
                <w:webHidden/>
                <w:rStyle w:val="IndexLink"/>
                <w:rtl w:val="true"/>
              </w:rPr>
              <w:t>قسمت اول</w:t>
            </w:r>
            <w:r>
              <w:rPr>
                <w:rStyle w:val="IndexLink"/>
                <w:rtl w:val="true"/>
              </w:rPr>
              <w:t xml:space="preserve">: </w:t>
            </w:r>
            <w:r>
              <w:rPr>
                <w:rStyle w:val="IndexLink"/>
                <w:rtl w:val="true"/>
              </w:rPr>
              <w:t>تنوع بهشت ها</w:t>
            </w:r>
            <w:r>
              <w:rPr>
                <w:rStyle w:val="IndexLink"/>
                <w:rtl w:val="true"/>
              </w:rPr>
              <w:tab/>
            </w:r>
            <w:r>
              <w:rPr>
                <w:rStyle w:val="IndexLink"/>
              </w:rPr>
              <w:t>20</w:t>
            </w:r>
          </w:hyperlink>
        </w:p>
        <w:p>
          <w:pPr>
            <w:pStyle w:val="Contents5"/>
            <w:tabs>
              <w:tab w:val="clear" w:pos="7892"/>
              <w:tab w:val="right" w:pos="9026" w:leader="dot"/>
            </w:tabs>
            <w:rPr/>
          </w:pPr>
          <w:hyperlink w:anchor="__RefHeading___Toc2109276_3224264995">
            <w:r>
              <w:rPr>
                <w:webHidden/>
                <w:rStyle w:val="IndexLink"/>
                <w:rtl w:val="true"/>
              </w:rPr>
              <w:t>بهشت هاي سه گانه</w:t>
            </w:r>
            <w:r>
              <w:rPr>
                <w:rStyle w:val="IndexLink"/>
                <w:rtl w:val="true"/>
              </w:rPr>
              <w:tab/>
            </w:r>
            <w:r>
              <w:rPr>
                <w:rStyle w:val="IndexLink"/>
              </w:rPr>
              <w:t>20</w:t>
            </w:r>
          </w:hyperlink>
        </w:p>
        <w:p>
          <w:pPr>
            <w:pStyle w:val="Contents5"/>
            <w:tabs>
              <w:tab w:val="clear" w:pos="7892"/>
              <w:tab w:val="right" w:pos="9026" w:leader="dot"/>
            </w:tabs>
            <w:rPr/>
          </w:pPr>
          <w:hyperlink w:anchor="__RefHeading___Toc2109278_3224264995">
            <w:r>
              <w:rPr>
                <w:webHidden/>
                <w:rStyle w:val="IndexLink"/>
                <w:rtl w:val="true"/>
              </w:rPr>
              <w:t>بهشت دنيا و بهشت آخرت، و مسئلۀ جاودانه بودن</w:t>
            </w:r>
            <w:r>
              <w:rPr>
                <w:rStyle w:val="IndexLink"/>
                <w:rtl w:val="true"/>
              </w:rPr>
              <w:tab/>
            </w:r>
            <w:r>
              <w:rPr>
                <w:rStyle w:val="IndexLink"/>
              </w:rPr>
              <w:t>21</w:t>
            </w:r>
          </w:hyperlink>
        </w:p>
        <w:p>
          <w:pPr>
            <w:pStyle w:val="Contents5"/>
            <w:tabs>
              <w:tab w:val="clear" w:pos="7892"/>
              <w:tab w:val="right" w:pos="9026" w:leader="dot"/>
            </w:tabs>
            <w:rPr/>
          </w:pPr>
          <w:hyperlink w:anchor="__RefHeading___Toc2109280_3224264995">
            <w:r>
              <w:rPr>
                <w:webHidden/>
                <w:rStyle w:val="IndexLink"/>
                <w:rtl w:val="true"/>
              </w:rPr>
              <w:t>بهشت آدم كجا بوده است؟</w:t>
            </w:r>
            <w:r>
              <w:rPr>
                <w:rStyle w:val="IndexLink"/>
                <w:rtl w:val="true"/>
              </w:rPr>
              <w:tab/>
            </w:r>
            <w:r>
              <w:rPr>
                <w:rStyle w:val="IndexLink"/>
              </w:rPr>
              <w:t>23</w:t>
            </w:r>
          </w:hyperlink>
        </w:p>
        <w:p>
          <w:pPr>
            <w:pStyle w:val="Contents5"/>
            <w:tabs>
              <w:tab w:val="clear" w:pos="7892"/>
              <w:tab w:val="right" w:pos="9026" w:leader="dot"/>
            </w:tabs>
            <w:rPr/>
          </w:pPr>
          <w:hyperlink w:anchor="__RefHeading___Toc2109282_3224264995">
            <w:r>
              <w:rPr>
                <w:webHidden/>
                <w:rStyle w:val="IndexLink"/>
                <w:rtl w:val="true"/>
              </w:rPr>
              <w:t>بهشت برزخي مؤمنين</w:t>
            </w:r>
            <w:r>
              <w:rPr>
                <w:rStyle w:val="IndexLink"/>
                <w:rtl w:val="true"/>
              </w:rPr>
              <w:tab/>
            </w:r>
            <w:r>
              <w:rPr>
                <w:rStyle w:val="IndexLink"/>
              </w:rPr>
              <w:t>25</w:t>
            </w:r>
          </w:hyperlink>
        </w:p>
        <w:p>
          <w:pPr>
            <w:pStyle w:val="Contents5"/>
            <w:tabs>
              <w:tab w:val="clear" w:pos="7892"/>
              <w:tab w:val="right" w:pos="9026" w:leader="dot"/>
            </w:tabs>
            <w:rPr/>
          </w:pPr>
          <w:hyperlink w:anchor="__RefHeading___Toc2109284_3224264995">
            <w:r>
              <w:rPr>
                <w:webHidden/>
                <w:rStyle w:val="IndexLink"/>
                <w:rtl w:val="true"/>
              </w:rPr>
              <w:t>دو بهشت مخصوص پرستندگان خالص خدا</w:t>
            </w:r>
            <w:r>
              <w:rPr>
                <w:rStyle w:val="IndexLink"/>
                <w:rtl w:val="true"/>
              </w:rPr>
              <w:tab/>
            </w:r>
            <w:r>
              <w:rPr>
                <w:rStyle w:val="IndexLink"/>
              </w:rPr>
              <w:t>26</w:t>
            </w:r>
          </w:hyperlink>
        </w:p>
        <w:p>
          <w:pPr>
            <w:pStyle w:val="Contents5"/>
            <w:tabs>
              <w:tab w:val="clear" w:pos="7892"/>
              <w:tab w:val="right" w:pos="9026" w:leader="dot"/>
            </w:tabs>
            <w:rPr/>
          </w:pPr>
          <w:hyperlink w:anchor="__RefHeading___Toc2109286_3224264995">
            <w:r>
              <w:rPr>
                <w:webHidden/>
                <w:rStyle w:val="IndexLink"/>
                <w:rtl w:val="true"/>
              </w:rPr>
              <w:t>نشانه هاي دو بهشت مخصوص خائفان، در قرآن</w:t>
            </w:r>
            <w:r>
              <w:rPr>
                <w:rStyle w:val="IndexLink"/>
                <w:rtl w:val="true"/>
              </w:rPr>
              <w:tab/>
            </w:r>
            <w:r>
              <w:rPr>
                <w:rStyle w:val="IndexLink"/>
              </w:rPr>
              <w:t>27</w:t>
            </w:r>
          </w:hyperlink>
        </w:p>
        <w:p>
          <w:pPr>
            <w:pStyle w:val="Contents5"/>
            <w:tabs>
              <w:tab w:val="clear" w:pos="7892"/>
              <w:tab w:val="right" w:pos="9026" w:leader="dot"/>
            </w:tabs>
            <w:rPr/>
          </w:pPr>
          <w:hyperlink w:anchor="__RefHeading___Toc2109288_3224264995">
            <w:r>
              <w:rPr>
                <w:webHidden/>
                <w:rStyle w:val="IndexLink"/>
                <w:rtl w:val="true"/>
              </w:rPr>
              <w:t>دو بهشت ديگر مخصوص اصحاب يمين</w:t>
            </w:r>
            <w:r>
              <w:rPr>
                <w:rStyle w:val="IndexLink"/>
                <w:rtl w:val="true"/>
              </w:rPr>
              <w:tab/>
            </w:r>
            <w:r>
              <w:rPr>
                <w:rStyle w:val="IndexLink"/>
              </w:rPr>
              <w:t>28</w:t>
            </w:r>
          </w:hyperlink>
        </w:p>
        <w:p>
          <w:pPr>
            <w:pStyle w:val="Contents5"/>
            <w:tabs>
              <w:tab w:val="clear" w:pos="7892"/>
              <w:tab w:val="right" w:pos="9026" w:leader="dot"/>
            </w:tabs>
            <w:rPr/>
          </w:pPr>
          <w:hyperlink w:anchor="__RefHeading___Toc2109290_3224264995">
            <w:r>
              <w:rPr>
                <w:webHidden/>
                <w:rStyle w:val="IndexLink"/>
                <w:rtl w:val="true"/>
              </w:rPr>
              <w:t xml:space="preserve">بهشت هاي اختصاصي هر يك از مقربان </w:t>
            </w:r>
            <w:r>
              <w:rPr>
                <w:rStyle w:val="IndexLink"/>
                <w:rtl w:val="true"/>
              </w:rPr>
              <w:t>(</w:t>
            </w:r>
            <w:r>
              <w:rPr>
                <w:rStyle w:val="IndexLink"/>
                <w:rtl w:val="true"/>
              </w:rPr>
              <w:t>سابقون</w:t>
            </w:r>
            <w:r>
              <w:rPr>
                <w:rStyle w:val="IndexLink"/>
                <w:rtl w:val="true"/>
              </w:rPr>
              <w:t>)</w:t>
              <w:tab/>
            </w:r>
            <w:r>
              <w:rPr>
                <w:rStyle w:val="IndexLink"/>
              </w:rPr>
              <w:t>30</w:t>
            </w:r>
          </w:hyperlink>
        </w:p>
        <w:p>
          <w:pPr>
            <w:pStyle w:val="Contents5"/>
            <w:tabs>
              <w:tab w:val="clear" w:pos="7892"/>
              <w:tab w:val="right" w:pos="9026" w:leader="dot"/>
            </w:tabs>
            <w:rPr/>
          </w:pPr>
          <w:hyperlink w:anchor="__RefHeading___Toc2109292_3224264995">
            <w:r>
              <w:rPr>
                <w:webHidden/>
                <w:rStyle w:val="IndexLink"/>
                <w:rtl w:val="true"/>
              </w:rPr>
              <w:t>زندگي اختصاصي مُخلَصين درجنات نعيم</w:t>
            </w:r>
            <w:r>
              <w:rPr>
                <w:rStyle w:val="IndexLink"/>
                <w:rtl w:val="true"/>
              </w:rPr>
              <w:tab/>
            </w:r>
            <w:r>
              <w:rPr>
                <w:rStyle w:val="IndexLink"/>
              </w:rPr>
              <w:t>31</w:t>
            </w:r>
          </w:hyperlink>
        </w:p>
        <w:p>
          <w:pPr>
            <w:pStyle w:val="Contents5"/>
            <w:tabs>
              <w:tab w:val="clear" w:pos="7892"/>
              <w:tab w:val="right" w:pos="9026" w:leader="dot"/>
            </w:tabs>
            <w:rPr/>
          </w:pPr>
          <w:hyperlink w:anchor="__RefHeading___Toc2109294_3224264995">
            <w:r>
              <w:rPr>
                <w:webHidden/>
                <w:rStyle w:val="IndexLink"/>
                <w:rtl w:val="true"/>
              </w:rPr>
              <w:t>مثالي از بهشت موعود متقين</w:t>
            </w:r>
            <w:r>
              <w:rPr>
                <w:rStyle w:val="IndexLink"/>
                <w:rtl w:val="true"/>
              </w:rPr>
              <w:tab/>
            </w:r>
            <w:r>
              <w:rPr>
                <w:rStyle w:val="IndexLink"/>
              </w:rPr>
              <w:t>32</w:t>
            </w:r>
          </w:hyperlink>
        </w:p>
        <w:p>
          <w:pPr>
            <w:pStyle w:val="Contents5"/>
            <w:tabs>
              <w:tab w:val="clear" w:pos="7892"/>
              <w:tab w:val="right" w:pos="9026" w:leader="dot"/>
            </w:tabs>
            <w:rPr/>
          </w:pPr>
          <w:hyperlink w:anchor="__RefHeading___Toc2109296_3224264995">
            <w:r>
              <w:rPr>
                <w:webHidden/>
                <w:rStyle w:val="IndexLink"/>
                <w:rtl w:val="true"/>
              </w:rPr>
              <w:t>وصف ديگري از بهشت موعود متقين</w:t>
            </w:r>
            <w:r>
              <w:rPr>
                <w:rStyle w:val="IndexLink"/>
                <w:rtl w:val="true"/>
              </w:rPr>
              <w:tab/>
            </w:r>
            <w:r>
              <w:rPr>
                <w:rStyle w:val="IndexLink"/>
              </w:rPr>
              <w:t>32</w:t>
            </w:r>
          </w:hyperlink>
        </w:p>
        <w:p>
          <w:pPr>
            <w:pStyle w:val="Contents5"/>
            <w:tabs>
              <w:tab w:val="clear" w:pos="7892"/>
              <w:tab w:val="right" w:pos="9026" w:leader="dot"/>
            </w:tabs>
            <w:rPr/>
          </w:pPr>
          <w:hyperlink w:anchor="__RefHeading___Toc2109298_3224264995">
            <w:r>
              <w:rPr>
                <w:webHidden/>
                <w:rStyle w:val="IndexLink"/>
                <w:rtl w:val="true"/>
              </w:rPr>
              <w:t>همسر فرعون و خانۀ آرزوي او در بهشت و نزد خدا</w:t>
            </w:r>
            <w:r>
              <w:rPr>
                <w:rStyle w:val="IndexLink"/>
                <w:rtl w:val="true"/>
              </w:rPr>
              <w:tab/>
            </w:r>
            <w:r>
              <w:rPr>
                <w:rStyle w:val="IndexLink"/>
              </w:rPr>
              <w:t>33</w:t>
            </w:r>
          </w:hyperlink>
        </w:p>
        <w:p>
          <w:pPr>
            <w:pStyle w:val="Contents4"/>
            <w:tabs>
              <w:tab w:val="clear" w:pos="8176"/>
              <w:tab w:val="right" w:pos="9026" w:leader="dot"/>
            </w:tabs>
            <w:rPr/>
          </w:pPr>
          <w:hyperlink w:anchor="__RefHeading___Toc2109300_3224264995">
            <w:r>
              <w:rPr>
                <w:webHidden/>
                <w:rStyle w:val="IndexLink"/>
                <w:rtl w:val="true"/>
              </w:rPr>
              <w:t>قسمت دوم</w:t>
            </w:r>
            <w:r>
              <w:rPr>
                <w:rStyle w:val="IndexLink"/>
                <w:rtl w:val="true"/>
              </w:rPr>
              <w:t xml:space="preserve">: </w:t>
            </w:r>
            <w:r>
              <w:rPr>
                <w:rStyle w:val="IndexLink"/>
                <w:rtl w:val="true"/>
              </w:rPr>
              <w:t>دانستني هائي درباره بهشت</w:t>
            </w:r>
            <w:r>
              <w:rPr>
                <w:rStyle w:val="IndexLink"/>
                <w:rtl w:val="true"/>
              </w:rPr>
              <w:tab/>
            </w:r>
            <w:r>
              <w:rPr>
                <w:rStyle w:val="IndexLink"/>
              </w:rPr>
              <w:t>34</w:t>
            </w:r>
          </w:hyperlink>
        </w:p>
        <w:p>
          <w:pPr>
            <w:pStyle w:val="Contents5"/>
            <w:tabs>
              <w:tab w:val="clear" w:pos="7892"/>
              <w:tab w:val="right" w:pos="9026" w:leader="dot"/>
            </w:tabs>
            <w:rPr/>
          </w:pPr>
          <w:hyperlink w:anchor="__RefHeading___Toc2109302_3224264995">
            <w:r>
              <w:rPr>
                <w:webHidden/>
                <w:rStyle w:val="IndexLink"/>
                <w:rtl w:val="true"/>
              </w:rPr>
              <w:t>خوردنيها و نوشيدنيها و لذتهاى جنسى در بهشت</w:t>
            </w:r>
            <w:r>
              <w:rPr>
                <w:rStyle w:val="IndexLink"/>
                <w:rtl w:val="true"/>
              </w:rPr>
              <w:t>!</w:t>
              <w:tab/>
            </w:r>
            <w:r>
              <w:rPr>
                <w:rStyle w:val="IndexLink"/>
              </w:rPr>
              <w:t>34</w:t>
            </w:r>
          </w:hyperlink>
        </w:p>
        <w:p>
          <w:pPr>
            <w:pStyle w:val="Contents5"/>
            <w:tabs>
              <w:tab w:val="clear" w:pos="7892"/>
              <w:tab w:val="right" w:pos="9026" w:leader="dot"/>
            </w:tabs>
            <w:rPr/>
          </w:pPr>
          <w:hyperlink w:anchor="__RefHeading___Toc2109304_3224264995">
            <w:r>
              <w:rPr>
                <w:webHidden/>
                <w:rStyle w:val="IndexLink"/>
                <w:rtl w:val="true"/>
              </w:rPr>
              <w:t>برآورده شدن همه خواست ها در بهشت</w:t>
            </w:r>
            <w:r>
              <w:rPr>
                <w:rStyle w:val="IndexLink"/>
                <w:rtl w:val="true"/>
              </w:rPr>
              <w:tab/>
            </w:r>
            <w:r>
              <w:rPr>
                <w:rStyle w:val="IndexLink"/>
              </w:rPr>
              <w:t>35</w:t>
            </w:r>
          </w:hyperlink>
        </w:p>
        <w:p>
          <w:pPr>
            <w:pStyle w:val="Contents5"/>
            <w:tabs>
              <w:tab w:val="clear" w:pos="7892"/>
              <w:tab w:val="right" w:pos="9026" w:leader="dot"/>
            </w:tabs>
            <w:rPr/>
          </w:pPr>
          <w:hyperlink w:anchor="__RefHeading___Toc2109306_3224264995">
            <w:r>
              <w:rPr>
                <w:webHidden/>
                <w:rStyle w:val="IndexLink"/>
                <w:rtl w:val="true"/>
              </w:rPr>
              <w:t>سرمايه در بهشت تنها خواستن است</w:t>
            </w:r>
            <w:r>
              <w:rPr>
                <w:rStyle w:val="IndexLink"/>
                <w:rtl w:val="true"/>
              </w:rPr>
              <w:t>!</w:t>
              <w:tab/>
            </w:r>
            <w:r>
              <w:rPr>
                <w:rStyle w:val="IndexLink"/>
              </w:rPr>
              <w:t>36</w:t>
            </w:r>
          </w:hyperlink>
        </w:p>
        <w:p>
          <w:pPr>
            <w:pStyle w:val="Contents5"/>
            <w:tabs>
              <w:tab w:val="clear" w:pos="7892"/>
              <w:tab w:val="right" w:pos="9026" w:leader="dot"/>
            </w:tabs>
            <w:rPr/>
          </w:pPr>
          <w:hyperlink w:anchor="__RefHeading___Toc2109308_3224264995">
            <w:r>
              <w:rPr>
                <w:webHidden/>
                <w:rStyle w:val="IndexLink"/>
                <w:rtl w:val="true"/>
              </w:rPr>
              <w:t>دعوت كنندگان به بهشت</w:t>
            </w:r>
            <w:r>
              <w:rPr>
                <w:rStyle w:val="IndexLink"/>
                <w:rtl w:val="true"/>
              </w:rPr>
              <w:tab/>
            </w:r>
            <w:r>
              <w:rPr>
                <w:rStyle w:val="IndexLink"/>
              </w:rPr>
              <w:t>36</w:t>
            </w:r>
          </w:hyperlink>
        </w:p>
        <w:p>
          <w:pPr>
            <w:pStyle w:val="Contents5"/>
            <w:tabs>
              <w:tab w:val="clear" w:pos="7892"/>
              <w:tab w:val="right" w:pos="9026" w:leader="dot"/>
            </w:tabs>
            <w:rPr/>
          </w:pPr>
          <w:hyperlink w:anchor="__RefHeading___Toc2109310_3224264995">
            <w:r>
              <w:rPr>
                <w:webHidden/>
                <w:rStyle w:val="IndexLink"/>
                <w:rtl w:val="true"/>
              </w:rPr>
              <w:t>وارد شوندگان به بهشت</w:t>
            </w:r>
            <w:r>
              <w:rPr>
                <w:rStyle w:val="IndexLink"/>
                <w:rtl w:val="true"/>
              </w:rPr>
              <w:tab/>
            </w:r>
            <w:r>
              <w:rPr>
                <w:rStyle w:val="IndexLink"/>
              </w:rPr>
              <w:t>36</w:t>
            </w:r>
          </w:hyperlink>
        </w:p>
        <w:p>
          <w:pPr>
            <w:pStyle w:val="Contents5"/>
            <w:tabs>
              <w:tab w:val="clear" w:pos="7892"/>
              <w:tab w:val="right" w:pos="9026" w:leader="dot"/>
            </w:tabs>
            <w:rPr/>
          </w:pPr>
          <w:hyperlink w:anchor="__RefHeading___Toc2109312_3224264995">
            <w:r>
              <w:rPr>
                <w:webHidden/>
                <w:rStyle w:val="IndexLink"/>
                <w:rtl w:val="true"/>
              </w:rPr>
              <w:t>شرايط ورود به بهشت</w:t>
            </w:r>
            <w:r>
              <w:rPr>
                <w:rStyle w:val="IndexLink"/>
                <w:rtl w:val="true"/>
              </w:rPr>
              <w:tab/>
            </w:r>
            <w:r>
              <w:rPr>
                <w:rStyle w:val="IndexLink"/>
              </w:rPr>
              <w:t>37</w:t>
            </w:r>
          </w:hyperlink>
        </w:p>
        <w:p>
          <w:pPr>
            <w:pStyle w:val="Contents5"/>
            <w:tabs>
              <w:tab w:val="clear" w:pos="7892"/>
              <w:tab w:val="right" w:pos="9026" w:leader="dot"/>
            </w:tabs>
            <w:rPr/>
          </w:pPr>
          <w:hyperlink w:anchor="__RefHeading___Toc2109314_3224264995">
            <w:r>
              <w:rPr>
                <w:webHidden/>
                <w:rStyle w:val="IndexLink"/>
                <w:rtl w:val="true"/>
              </w:rPr>
              <w:t>از شرايط ورود به جنت</w:t>
            </w:r>
            <w:r>
              <w:rPr>
                <w:rStyle w:val="IndexLink"/>
                <w:rtl w:val="true"/>
              </w:rPr>
              <w:t xml:space="preserve">: </w:t>
            </w:r>
            <w:r>
              <w:rPr>
                <w:rStyle w:val="IndexLink"/>
                <w:rtl w:val="true"/>
              </w:rPr>
              <w:t>ثبات در فتنه ها</w:t>
            </w:r>
            <w:r>
              <w:rPr>
                <w:rStyle w:val="IndexLink"/>
                <w:rtl w:val="true"/>
              </w:rPr>
              <w:tab/>
            </w:r>
            <w:r>
              <w:rPr>
                <w:rStyle w:val="IndexLink"/>
              </w:rPr>
              <w:t>39</w:t>
            </w:r>
          </w:hyperlink>
        </w:p>
        <w:p>
          <w:pPr>
            <w:pStyle w:val="Contents5"/>
            <w:tabs>
              <w:tab w:val="clear" w:pos="7892"/>
              <w:tab w:val="right" w:pos="9026" w:leader="dot"/>
            </w:tabs>
            <w:rPr/>
          </w:pPr>
          <w:hyperlink w:anchor="__RefHeading___Toc2109316_3224264995">
            <w:r>
              <w:rPr>
                <w:webHidden/>
                <w:rStyle w:val="IndexLink"/>
                <w:rtl w:val="true"/>
              </w:rPr>
              <w:t>براي ورود به بهشت حقيقت ايمان لازم است</w:t>
            </w:r>
            <w:r>
              <w:rPr>
                <w:rStyle w:val="IndexLink"/>
                <w:rtl w:val="true"/>
              </w:rPr>
              <w:t>!</w:t>
              <w:tab/>
            </w:r>
            <w:r>
              <w:rPr>
                <w:rStyle w:val="IndexLink"/>
              </w:rPr>
              <w:t>40</w:t>
            </w:r>
          </w:hyperlink>
        </w:p>
        <w:p>
          <w:pPr>
            <w:pStyle w:val="Contents5"/>
            <w:tabs>
              <w:tab w:val="clear" w:pos="7892"/>
              <w:tab w:val="right" w:pos="9026" w:leader="dot"/>
            </w:tabs>
            <w:rPr/>
          </w:pPr>
          <w:hyperlink w:anchor="__RefHeading___Toc2109318_3224264995">
            <w:r>
              <w:rPr>
                <w:webHidden/>
                <w:rStyle w:val="IndexLink"/>
                <w:rtl w:val="true"/>
              </w:rPr>
              <w:t>براي چه كساني درهاي آسمان و بهشت باز نمي شود؟</w:t>
            </w:r>
            <w:r>
              <w:rPr>
                <w:rStyle w:val="IndexLink"/>
                <w:rtl w:val="true"/>
              </w:rPr>
              <w:tab/>
            </w:r>
            <w:r>
              <w:rPr>
                <w:rStyle w:val="IndexLink"/>
              </w:rPr>
              <w:t>41</w:t>
            </w:r>
          </w:hyperlink>
        </w:p>
        <w:p>
          <w:pPr>
            <w:pStyle w:val="Contents5"/>
            <w:tabs>
              <w:tab w:val="clear" w:pos="7892"/>
              <w:tab w:val="right" w:pos="9026" w:leader="dot"/>
            </w:tabs>
            <w:rPr/>
          </w:pPr>
          <w:hyperlink w:anchor="__RefHeading___Toc2109320_3224264995">
            <w:r>
              <w:rPr>
                <w:webHidden/>
                <w:rStyle w:val="IndexLink"/>
                <w:rtl w:val="true"/>
              </w:rPr>
              <w:t>حرام بودن جنت براي معتقدين به شريك براي خدا</w:t>
            </w:r>
            <w:r>
              <w:rPr>
                <w:rStyle w:val="IndexLink"/>
                <w:rtl w:val="true"/>
              </w:rPr>
              <w:tab/>
            </w:r>
            <w:r>
              <w:rPr>
                <w:rStyle w:val="IndexLink"/>
              </w:rPr>
              <w:t>41</w:t>
            </w:r>
          </w:hyperlink>
        </w:p>
        <w:p>
          <w:pPr>
            <w:pStyle w:val="Contents5"/>
            <w:tabs>
              <w:tab w:val="clear" w:pos="7892"/>
              <w:tab w:val="right" w:pos="9026" w:leader="dot"/>
            </w:tabs>
            <w:rPr/>
          </w:pPr>
          <w:hyperlink w:anchor="__RefHeading___Toc2109322_3224264995">
            <w:r>
              <w:rPr>
                <w:webHidden/>
                <w:rStyle w:val="IndexLink"/>
                <w:rtl w:val="true"/>
              </w:rPr>
              <w:t>محروميت از بهشت بخاطر علوخواهي و فساد</w:t>
            </w:r>
            <w:r>
              <w:rPr>
                <w:rStyle w:val="IndexLink"/>
                <w:rtl w:val="true"/>
              </w:rPr>
              <w:tab/>
            </w:r>
            <w:r>
              <w:rPr>
                <w:rStyle w:val="IndexLink"/>
              </w:rPr>
              <w:t>42</w:t>
            </w:r>
          </w:hyperlink>
        </w:p>
        <w:p>
          <w:pPr>
            <w:pStyle w:val="Contents3"/>
            <w:tabs>
              <w:tab w:val="clear" w:pos="8459"/>
              <w:tab w:val="right" w:pos="9026" w:leader="dot"/>
            </w:tabs>
            <w:rPr/>
          </w:pPr>
          <w:hyperlink w:anchor="__RefHeading___Toc2109324_3224264995">
            <w:r>
              <w:rPr>
                <w:webHidden/>
                <w:rStyle w:val="IndexLink"/>
                <w:rtl w:val="true"/>
              </w:rPr>
              <w:t>محيط طبيعي، و نعمت هاي بهشتي</w:t>
            </w:r>
            <w:r>
              <w:rPr>
                <w:rStyle w:val="IndexLink"/>
                <w:rtl w:val="true"/>
              </w:rPr>
              <w:tab/>
            </w:r>
            <w:r>
              <w:rPr>
                <w:rStyle w:val="IndexLink"/>
              </w:rPr>
              <w:t>46</w:t>
            </w:r>
          </w:hyperlink>
        </w:p>
        <w:p>
          <w:pPr>
            <w:pStyle w:val="Contents4"/>
            <w:tabs>
              <w:tab w:val="clear" w:pos="8176"/>
              <w:tab w:val="right" w:pos="9026" w:leader="dot"/>
            </w:tabs>
            <w:rPr/>
          </w:pPr>
          <w:hyperlink w:anchor="__RefHeading___Toc2109326_3224264995">
            <w:r>
              <w:rPr>
                <w:webHidden/>
                <w:rStyle w:val="IndexLink"/>
                <w:rtl w:val="true"/>
              </w:rPr>
              <w:t>اشاره اي به محل بهشت موعود</w:t>
            </w:r>
            <w:r>
              <w:rPr>
                <w:rStyle w:val="IndexLink"/>
                <w:rtl w:val="true"/>
              </w:rPr>
              <w:tab/>
            </w:r>
            <w:r>
              <w:rPr>
                <w:rStyle w:val="IndexLink"/>
              </w:rPr>
              <w:t>46</w:t>
            </w:r>
          </w:hyperlink>
        </w:p>
        <w:p>
          <w:pPr>
            <w:pStyle w:val="Contents4"/>
            <w:tabs>
              <w:tab w:val="clear" w:pos="8176"/>
              <w:tab w:val="right" w:pos="9026" w:leader="dot"/>
            </w:tabs>
            <w:rPr/>
          </w:pPr>
          <w:hyperlink w:anchor="__RefHeading___Toc2109328_3224264995">
            <w:r>
              <w:rPr>
                <w:webHidden/>
                <w:rStyle w:val="IndexLink"/>
                <w:rtl w:val="true"/>
              </w:rPr>
              <w:t>بهشت و وسعت آن</w:t>
            </w:r>
            <w:r>
              <w:rPr>
                <w:rStyle w:val="IndexLink"/>
                <w:rtl w:val="true"/>
              </w:rPr>
              <w:tab/>
            </w:r>
            <w:r>
              <w:rPr>
                <w:rStyle w:val="IndexLink"/>
              </w:rPr>
              <w:t>48</w:t>
            </w:r>
          </w:hyperlink>
        </w:p>
        <w:p>
          <w:pPr>
            <w:pStyle w:val="Contents4"/>
            <w:tabs>
              <w:tab w:val="clear" w:pos="8176"/>
              <w:tab w:val="right" w:pos="9026" w:leader="dot"/>
            </w:tabs>
            <w:rPr/>
          </w:pPr>
          <w:hyperlink w:anchor="__RefHeading___Toc2109330_3224264995">
            <w:r>
              <w:rPr>
                <w:webHidden/>
                <w:rStyle w:val="IndexLink"/>
                <w:rtl w:val="true"/>
              </w:rPr>
              <w:t>وسعت بهشت، مانند وسعت آسمان و زمين</w:t>
            </w:r>
            <w:r>
              <w:rPr>
                <w:rStyle w:val="IndexLink"/>
                <w:rtl w:val="true"/>
              </w:rPr>
              <w:tab/>
            </w:r>
            <w:r>
              <w:rPr>
                <w:rStyle w:val="IndexLink"/>
              </w:rPr>
              <w:t>50</w:t>
            </w:r>
          </w:hyperlink>
        </w:p>
        <w:p>
          <w:pPr>
            <w:pStyle w:val="Contents4"/>
            <w:tabs>
              <w:tab w:val="clear" w:pos="8176"/>
              <w:tab w:val="right" w:pos="9026" w:leader="dot"/>
            </w:tabs>
            <w:rPr/>
          </w:pPr>
          <w:hyperlink w:anchor="__RefHeading___Toc2109332_3224264995">
            <w:r>
              <w:rPr>
                <w:webHidden/>
                <w:rStyle w:val="IndexLink"/>
                <w:rtl w:val="true"/>
              </w:rPr>
              <w:t>غرفه هاي بهشت</w:t>
            </w:r>
            <w:r>
              <w:rPr>
                <w:rStyle w:val="IndexLink"/>
                <w:rtl w:val="true"/>
              </w:rPr>
              <w:tab/>
            </w:r>
            <w:r>
              <w:rPr>
                <w:rStyle w:val="IndexLink"/>
              </w:rPr>
              <w:t>51</w:t>
            </w:r>
          </w:hyperlink>
        </w:p>
        <w:p>
          <w:pPr>
            <w:pStyle w:val="Contents4"/>
            <w:tabs>
              <w:tab w:val="clear" w:pos="8176"/>
              <w:tab w:val="right" w:pos="9026" w:leader="dot"/>
            </w:tabs>
            <w:rPr/>
          </w:pPr>
          <w:hyperlink w:anchor="__RefHeading___Toc2109334_3224264995">
            <w:r>
              <w:rPr>
                <w:webHidden/>
                <w:rStyle w:val="IndexLink"/>
                <w:rtl w:val="true"/>
              </w:rPr>
              <w:t>غرفه هاي بلند بهشت و مناظرش</w:t>
            </w:r>
            <w:r>
              <w:rPr>
                <w:rStyle w:val="IndexLink"/>
                <w:rtl w:val="true"/>
              </w:rPr>
              <w:tab/>
            </w:r>
            <w:r>
              <w:rPr>
                <w:rStyle w:val="IndexLink"/>
              </w:rPr>
              <w:t>51</w:t>
            </w:r>
          </w:hyperlink>
        </w:p>
        <w:p>
          <w:pPr>
            <w:pStyle w:val="Contents4"/>
            <w:tabs>
              <w:tab w:val="clear" w:pos="8176"/>
              <w:tab w:val="right" w:pos="9026" w:leader="dot"/>
            </w:tabs>
            <w:rPr/>
          </w:pPr>
          <w:hyperlink w:anchor="__RefHeading___Toc2109336_3224264995">
            <w:r>
              <w:rPr>
                <w:webHidden/>
                <w:rStyle w:val="IndexLink"/>
                <w:rtl w:val="true"/>
              </w:rPr>
              <w:t>ايمني در قصرها و غرفات بهشت</w:t>
            </w:r>
            <w:r>
              <w:rPr>
                <w:rStyle w:val="IndexLink"/>
                <w:rtl w:val="true"/>
              </w:rPr>
              <w:tab/>
            </w:r>
            <w:r>
              <w:rPr>
                <w:rStyle w:val="IndexLink"/>
              </w:rPr>
              <w:t>52</w:t>
            </w:r>
          </w:hyperlink>
        </w:p>
        <w:p>
          <w:pPr>
            <w:pStyle w:val="Contents4"/>
            <w:tabs>
              <w:tab w:val="clear" w:pos="8176"/>
              <w:tab w:val="right" w:pos="9026" w:leader="dot"/>
            </w:tabs>
            <w:rPr/>
          </w:pPr>
          <w:hyperlink w:anchor="__RefHeading___Toc2109338_3224264995">
            <w:r>
              <w:rPr>
                <w:webHidden/>
                <w:rStyle w:val="IndexLink"/>
                <w:rtl w:val="true"/>
              </w:rPr>
              <w:t>نهرهاي جاري در قصرهاي رفيع بهشتي</w:t>
            </w:r>
            <w:r>
              <w:rPr>
                <w:rStyle w:val="IndexLink"/>
                <w:rtl w:val="true"/>
              </w:rPr>
              <w:tab/>
            </w:r>
            <w:r>
              <w:rPr>
                <w:rStyle w:val="IndexLink"/>
              </w:rPr>
              <w:t>52</w:t>
            </w:r>
          </w:hyperlink>
        </w:p>
        <w:p>
          <w:pPr>
            <w:pStyle w:val="Contents4"/>
            <w:tabs>
              <w:tab w:val="clear" w:pos="8176"/>
              <w:tab w:val="right" w:pos="9026" w:leader="dot"/>
            </w:tabs>
            <w:rPr/>
          </w:pPr>
          <w:hyperlink w:anchor="__RefHeading___Toc2109340_3224264995">
            <w:r>
              <w:rPr>
                <w:webHidden/>
                <w:rStyle w:val="IndexLink"/>
                <w:rtl w:val="true"/>
              </w:rPr>
              <w:t>انواع رودهاي جاري در بهشت موعود</w:t>
            </w:r>
            <w:r>
              <w:rPr>
                <w:rStyle w:val="IndexLink"/>
                <w:rtl w:val="true"/>
              </w:rPr>
              <w:tab/>
            </w:r>
            <w:r>
              <w:rPr>
                <w:rStyle w:val="IndexLink"/>
              </w:rPr>
              <w:t>52</w:t>
            </w:r>
          </w:hyperlink>
        </w:p>
        <w:p>
          <w:pPr>
            <w:pStyle w:val="Contents4"/>
            <w:tabs>
              <w:tab w:val="clear" w:pos="8176"/>
              <w:tab w:val="right" w:pos="9026" w:leader="dot"/>
            </w:tabs>
            <w:rPr/>
          </w:pPr>
          <w:hyperlink w:anchor="__RefHeading___Toc2109342_3224264995">
            <w:r>
              <w:rPr>
                <w:webHidden/>
                <w:rStyle w:val="IndexLink"/>
                <w:rtl w:val="true"/>
              </w:rPr>
              <w:t>درهاي هشتگانه بهشت</w:t>
            </w:r>
            <w:r>
              <w:rPr>
                <w:rStyle w:val="IndexLink"/>
                <w:rtl w:val="true"/>
              </w:rPr>
              <w:tab/>
            </w:r>
            <w:r>
              <w:rPr>
                <w:rStyle w:val="IndexLink"/>
              </w:rPr>
              <w:t>53</w:t>
            </w:r>
          </w:hyperlink>
        </w:p>
        <w:p>
          <w:pPr>
            <w:pStyle w:val="Contents4"/>
            <w:tabs>
              <w:tab w:val="clear" w:pos="8176"/>
              <w:tab w:val="right" w:pos="9026" w:leader="dot"/>
            </w:tabs>
            <w:rPr/>
          </w:pPr>
          <w:hyperlink w:anchor="__RefHeading___Toc2109344_3224264995">
            <w:r>
              <w:rPr>
                <w:webHidden/>
                <w:rStyle w:val="IndexLink"/>
                <w:rtl w:val="true"/>
              </w:rPr>
              <w:t>چشمه اي كه در بهشت مي جوشد</w:t>
            </w:r>
            <w:r>
              <w:rPr>
                <w:rStyle w:val="IndexLink"/>
                <w:rtl w:val="true"/>
              </w:rPr>
              <w:t>!</w:t>
              <w:tab/>
            </w:r>
            <w:r>
              <w:rPr>
                <w:rStyle w:val="IndexLink"/>
              </w:rPr>
              <w:t>53</w:t>
            </w:r>
          </w:hyperlink>
        </w:p>
        <w:p>
          <w:pPr>
            <w:pStyle w:val="Contents4"/>
            <w:tabs>
              <w:tab w:val="clear" w:pos="8176"/>
              <w:tab w:val="right" w:pos="9026" w:leader="dot"/>
            </w:tabs>
            <w:rPr/>
          </w:pPr>
          <w:hyperlink w:anchor="__RefHeading___Toc2109346_3224264995">
            <w:r>
              <w:rPr>
                <w:webHidden/>
                <w:rStyle w:val="IndexLink"/>
                <w:rtl w:val="true"/>
              </w:rPr>
              <w:t>چشمه سلسبيل، و اوصافي از بهشت خوبان</w:t>
            </w:r>
            <w:r>
              <w:rPr>
                <w:rStyle w:val="IndexLink"/>
                <w:rtl w:val="true"/>
              </w:rPr>
              <w:tab/>
            </w:r>
            <w:r>
              <w:rPr>
                <w:rStyle w:val="IndexLink"/>
              </w:rPr>
              <w:t>54</w:t>
            </w:r>
          </w:hyperlink>
        </w:p>
        <w:p>
          <w:pPr>
            <w:pStyle w:val="Contents4"/>
            <w:tabs>
              <w:tab w:val="clear" w:pos="8176"/>
              <w:tab w:val="right" w:pos="9026" w:leader="dot"/>
            </w:tabs>
            <w:rPr/>
          </w:pPr>
          <w:hyperlink w:anchor="__RefHeading___Toc2109348_3224264995">
            <w:r>
              <w:rPr>
                <w:webHidden/>
                <w:rStyle w:val="IndexLink"/>
                <w:rtl w:val="true"/>
              </w:rPr>
              <w:t>رحيق مختوم، و شراب بي غش آميخته با آب چشمة تسنيم</w:t>
            </w:r>
            <w:r>
              <w:rPr>
                <w:rStyle w:val="IndexLink"/>
                <w:rtl w:val="true"/>
              </w:rPr>
              <w:t>!</w:t>
              <w:tab/>
            </w:r>
            <w:r>
              <w:rPr>
                <w:rStyle w:val="IndexLink"/>
              </w:rPr>
              <w:t>57</w:t>
            </w:r>
          </w:hyperlink>
        </w:p>
        <w:p>
          <w:pPr>
            <w:pStyle w:val="Contents4"/>
            <w:tabs>
              <w:tab w:val="clear" w:pos="8176"/>
              <w:tab w:val="right" w:pos="9026" w:leader="dot"/>
            </w:tabs>
            <w:rPr/>
          </w:pPr>
          <w:hyperlink w:anchor="__RefHeading___Toc2109350_3224264995">
            <w:r>
              <w:rPr>
                <w:webHidden/>
                <w:rStyle w:val="IndexLink"/>
                <w:rtl w:val="true"/>
              </w:rPr>
              <w:t>بساط عالي، در كنار چشمه هاي جاري</w:t>
            </w:r>
            <w:r>
              <w:rPr>
                <w:rStyle w:val="IndexLink"/>
                <w:rtl w:val="true"/>
              </w:rPr>
              <w:tab/>
            </w:r>
            <w:r>
              <w:rPr>
                <w:rStyle w:val="IndexLink"/>
              </w:rPr>
              <w:t>58</w:t>
            </w:r>
          </w:hyperlink>
        </w:p>
        <w:p>
          <w:pPr>
            <w:pStyle w:val="Contents4"/>
            <w:tabs>
              <w:tab w:val="clear" w:pos="8176"/>
              <w:tab w:val="right" w:pos="9026" w:leader="dot"/>
            </w:tabs>
            <w:rPr/>
          </w:pPr>
          <w:hyperlink w:anchor="__RefHeading___Toc2109352_3224264995">
            <w:r>
              <w:rPr>
                <w:webHidden/>
                <w:rStyle w:val="IndexLink"/>
                <w:rtl w:val="true"/>
              </w:rPr>
              <w:t>لباسهاي حرير و دستبندهاي طلا و مرواريد</w:t>
            </w:r>
            <w:r>
              <w:rPr>
                <w:rStyle w:val="IndexLink"/>
                <w:rtl w:val="true"/>
              </w:rPr>
              <w:tab/>
            </w:r>
            <w:r>
              <w:rPr>
                <w:rStyle w:val="IndexLink"/>
              </w:rPr>
              <w:t>59</w:t>
            </w:r>
          </w:hyperlink>
        </w:p>
        <w:p>
          <w:pPr>
            <w:pStyle w:val="Contents4"/>
            <w:tabs>
              <w:tab w:val="clear" w:pos="8176"/>
              <w:tab w:val="right" w:pos="9026" w:leader="dot"/>
            </w:tabs>
            <w:rPr/>
          </w:pPr>
          <w:hyperlink w:anchor="__RefHeading___Toc2109354_3224264995">
            <w:r>
              <w:rPr>
                <w:webHidden/>
                <w:rStyle w:val="IndexLink"/>
                <w:rtl w:val="true"/>
              </w:rPr>
              <w:t>لباس حرير و دستبندهاي طلا و مرواريد در جنات عدن</w:t>
            </w:r>
            <w:r>
              <w:rPr>
                <w:rStyle w:val="IndexLink"/>
                <w:rtl w:val="true"/>
              </w:rPr>
              <w:tab/>
            </w:r>
            <w:r>
              <w:rPr>
                <w:rStyle w:val="IndexLink"/>
              </w:rPr>
              <w:t>59</w:t>
            </w:r>
          </w:hyperlink>
        </w:p>
        <w:p>
          <w:pPr>
            <w:pStyle w:val="Contents4"/>
            <w:tabs>
              <w:tab w:val="clear" w:pos="8176"/>
              <w:tab w:val="right" w:pos="9026" w:leader="dot"/>
            </w:tabs>
            <w:rPr/>
          </w:pPr>
          <w:hyperlink w:anchor="__RefHeading___Toc2109356_3224264995">
            <w:r>
              <w:rPr>
                <w:webHidden/>
                <w:rStyle w:val="IndexLink"/>
                <w:rtl w:val="true"/>
              </w:rPr>
              <w:t>سايه درختان بهشت، و ميوه هاي بهشتي</w:t>
            </w:r>
            <w:r>
              <w:rPr>
                <w:rStyle w:val="IndexLink"/>
                <w:rtl w:val="true"/>
              </w:rPr>
              <w:tab/>
            </w:r>
            <w:r>
              <w:rPr>
                <w:rStyle w:val="IndexLink"/>
              </w:rPr>
              <w:t>59</w:t>
            </w:r>
          </w:hyperlink>
        </w:p>
        <w:p>
          <w:pPr>
            <w:pStyle w:val="Contents4"/>
            <w:tabs>
              <w:tab w:val="clear" w:pos="8176"/>
              <w:tab w:val="right" w:pos="9026" w:leader="dot"/>
            </w:tabs>
            <w:rPr/>
          </w:pPr>
          <w:hyperlink w:anchor="__RefHeading___Toc2109358_3224264995">
            <w:r>
              <w:rPr>
                <w:webHidden/>
                <w:rStyle w:val="IndexLink"/>
                <w:rtl w:val="true"/>
              </w:rPr>
              <w:t xml:space="preserve">قسمتهائي از بهشت </w:t>
            </w:r>
            <w:r>
              <w:rPr>
                <w:rStyle w:val="IndexLink"/>
                <w:rtl w:val="true"/>
              </w:rPr>
              <w:t xml:space="preserve">( </w:t>
            </w:r>
            <w:r>
              <w:rPr>
                <w:rStyle w:val="IndexLink"/>
                <w:rtl w:val="true"/>
              </w:rPr>
              <w:t xml:space="preserve">در مشاهدات رسول الله در شب معراج </w:t>
            </w:r>
            <w:r>
              <w:rPr>
                <w:rStyle w:val="IndexLink"/>
                <w:rtl w:val="true"/>
              </w:rPr>
              <w:t>)</w:t>
              <w:tab/>
            </w:r>
            <w:r>
              <w:rPr>
                <w:rStyle w:val="IndexLink"/>
              </w:rPr>
              <w:t>60</w:t>
            </w:r>
          </w:hyperlink>
        </w:p>
        <w:p>
          <w:pPr>
            <w:pStyle w:val="Contents3"/>
            <w:tabs>
              <w:tab w:val="clear" w:pos="8459"/>
              <w:tab w:val="right" w:pos="9026" w:leader="dot"/>
            </w:tabs>
            <w:rPr/>
          </w:pPr>
          <w:hyperlink w:anchor="__RefHeading___Toc2109360_3224264995">
            <w:r>
              <w:rPr>
                <w:webHidden/>
                <w:rStyle w:val="IndexLink"/>
                <w:rtl w:val="true"/>
              </w:rPr>
              <w:t>رضوان، قرب حضور، بهشت عدن،و پاداشهاي بهشتي</w:t>
            </w:r>
            <w:r>
              <w:rPr>
                <w:rStyle w:val="IndexLink"/>
                <w:rtl w:val="true"/>
              </w:rPr>
              <w:tab/>
            </w:r>
            <w:r>
              <w:rPr>
                <w:rStyle w:val="IndexLink"/>
              </w:rPr>
              <w:t>61</w:t>
            </w:r>
          </w:hyperlink>
        </w:p>
        <w:p>
          <w:pPr>
            <w:pStyle w:val="Contents4"/>
            <w:tabs>
              <w:tab w:val="clear" w:pos="8176"/>
              <w:tab w:val="right" w:pos="9026" w:leader="dot"/>
            </w:tabs>
            <w:rPr/>
          </w:pPr>
          <w:hyperlink w:anchor="__RefHeading___Toc2109362_3224264995">
            <w:r>
              <w:rPr>
                <w:webHidden/>
                <w:rStyle w:val="IndexLink"/>
                <w:rtl w:val="true"/>
              </w:rPr>
              <w:t>رضوان، مشيت مطلقه انسان در بهشت</w:t>
            </w:r>
            <w:r>
              <w:rPr>
                <w:rStyle w:val="IndexLink"/>
                <w:rtl w:val="true"/>
              </w:rPr>
              <w:tab/>
            </w:r>
            <w:r>
              <w:rPr>
                <w:rStyle w:val="IndexLink"/>
              </w:rPr>
              <w:t>61</w:t>
            </w:r>
          </w:hyperlink>
        </w:p>
        <w:p>
          <w:pPr>
            <w:pStyle w:val="Contents4"/>
            <w:tabs>
              <w:tab w:val="clear" w:pos="8176"/>
              <w:tab w:val="right" w:pos="9026" w:leader="dot"/>
            </w:tabs>
            <w:rPr/>
          </w:pPr>
          <w:hyperlink w:anchor="__RefHeading___Toc2109364_3224264995">
            <w:r>
              <w:rPr>
                <w:webHidden/>
                <w:rStyle w:val="IndexLink"/>
                <w:rtl w:val="true"/>
              </w:rPr>
              <w:t>اهل بهشت در بهشت چه مي خواهند؟</w:t>
            </w:r>
            <w:r>
              <w:rPr>
                <w:rStyle w:val="IndexLink"/>
                <w:rtl w:val="true"/>
              </w:rPr>
              <w:tab/>
            </w:r>
            <w:r>
              <w:rPr>
                <w:rStyle w:val="IndexLink"/>
              </w:rPr>
              <w:t>63</w:t>
            </w:r>
          </w:hyperlink>
        </w:p>
        <w:p>
          <w:pPr>
            <w:pStyle w:val="Contents4"/>
            <w:tabs>
              <w:tab w:val="clear" w:pos="8176"/>
              <w:tab w:val="right" w:pos="9026" w:leader="dot"/>
            </w:tabs>
            <w:rPr/>
          </w:pPr>
          <w:hyperlink w:anchor="__RefHeading___Toc2109366_3224264995">
            <w:r>
              <w:rPr>
                <w:webHidden/>
                <w:rStyle w:val="IndexLink"/>
                <w:rtl w:val="true"/>
              </w:rPr>
              <w:t>قصرهاي بهشت عدن، و رضوان</w:t>
            </w:r>
            <w:r>
              <w:rPr>
                <w:rStyle w:val="IndexLink"/>
                <w:rtl w:val="true"/>
              </w:rPr>
              <w:tab/>
            </w:r>
            <w:r>
              <w:rPr>
                <w:rStyle w:val="IndexLink"/>
              </w:rPr>
              <w:t>64</w:t>
            </w:r>
          </w:hyperlink>
        </w:p>
        <w:p>
          <w:pPr>
            <w:pStyle w:val="Contents4"/>
            <w:tabs>
              <w:tab w:val="clear" w:pos="8176"/>
              <w:tab w:val="right" w:pos="9026" w:leader="dot"/>
            </w:tabs>
            <w:rPr/>
          </w:pPr>
          <w:hyperlink w:anchor="__RefHeading___Toc2109368_3224264995">
            <w:r>
              <w:rPr>
                <w:webHidden/>
                <w:rStyle w:val="IndexLink"/>
                <w:rtl w:val="true"/>
              </w:rPr>
              <w:t>مغفرت و رضوان خدا در قيامت</w:t>
            </w:r>
            <w:r>
              <w:rPr>
                <w:rStyle w:val="IndexLink"/>
                <w:rtl w:val="true"/>
              </w:rPr>
              <w:tab/>
            </w:r>
            <w:r>
              <w:rPr>
                <w:rStyle w:val="IndexLink"/>
              </w:rPr>
              <w:t>65</w:t>
            </w:r>
          </w:hyperlink>
        </w:p>
        <w:p>
          <w:pPr>
            <w:pStyle w:val="Contents4"/>
            <w:tabs>
              <w:tab w:val="clear" w:pos="8176"/>
              <w:tab w:val="right" w:pos="9026" w:leader="dot"/>
            </w:tabs>
            <w:rPr/>
          </w:pPr>
          <w:hyperlink w:anchor="__RefHeading___Toc2109370_3224264995">
            <w:r>
              <w:rPr>
                <w:webHidden/>
                <w:rStyle w:val="IndexLink"/>
                <w:rtl w:val="true"/>
              </w:rPr>
              <w:t>درجه اعظم، رحمت، رضوان، جنت و اجرعظيم</w:t>
            </w:r>
            <w:r>
              <w:rPr>
                <w:rStyle w:val="IndexLink"/>
                <w:rtl w:val="true"/>
              </w:rPr>
              <w:tab/>
            </w:r>
            <w:r>
              <w:rPr>
                <w:rStyle w:val="IndexLink"/>
              </w:rPr>
              <w:t>65</w:t>
            </w:r>
          </w:hyperlink>
        </w:p>
        <w:p>
          <w:pPr>
            <w:pStyle w:val="Contents4"/>
            <w:tabs>
              <w:tab w:val="clear" w:pos="8176"/>
              <w:tab w:val="right" w:pos="9026" w:leader="dot"/>
            </w:tabs>
            <w:rPr/>
          </w:pPr>
          <w:hyperlink w:anchor="__RefHeading___Toc2109372_3224264995">
            <w:r>
              <w:rPr>
                <w:webHidden/>
                <w:rStyle w:val="IndexLink"/>
                <w:rtl w:val="true"/>
              </w:rPr>
              <w:t>در جنات نعيم</w:t>
            </w:r>
            <w:r>
              <w:rPr>
                <w:rStyle w:val="IndexLink"/>
                <w:rtl w:val="true"/>
              </w:rPr>
              <w:tab/>
            </w:r>
            <w:r>
              <w:rPr>
                <w:rStyle w:val="IndexLink"/>
              </w:rPr>
              <w:t>66</w:t>
            </w:r>
          </w:hyperlink>
        </w:p>
        <w:p>
          <w:pPr>
            <w:pStyle w:val="Contents4"/>
            <w:tabs>
              <w:tab w:val="clear" w:pos="8176"/>
              <w:tab w:val="right" w:pos="9026" w:leader="dot"/>
            </w:tabs>
            <w:rPr/>
          </w:pPr>
          <w:hyperlink w:anchor="__RefHeading___Toc2109374_3224264995">
            <w:r>
              <w:rPr>
                <w:webHidden/>
                <w:rStyle w:val="IndexLink"/>
                <w:rtl w:val="true"/>
              </w:rPr>
              <w:t>اهل بهشت دار السلام و قرب حضور</w:t>
            </w:r>
            <w:r>
              <w:rPr>
                <w:rStyle w:val="IndexLink"/>
                <w:rtl w:val="true"/>
              </w:rPr>
              <w:tab/>
            </w:r>
            <w:r>
              <w:rPr>
                <w:rStyle w:val="IndexLink"/>
              </w:rPr>
              <w:t>68</w:t>
            </w:r>
          </w:hyperlink>
        </w:p>
        <w:p>
          <w:pPr>
            <w:pStyle w:val="Contents4"/>
            <w:tabs>
              <w:tab w:val="clear" w:pos="8176"/>
              <w:tab w:val="right" w:pos="9026" w:leader="dot"/>
            </w:tabs>
            <w:rPr/>
          </w:pPr>
          <w:hyperlink w:anchor="__RefHeading___Toc2109376_3224264995">
            <w:r>
              <w:rPr>
                <w:webHidden/>
                <w:rStyle w:val="IndexLink"/>
                <w:rtl w:val="true"/>
              </w:rPr>
              <w:t>طوبي، زندگي پاكيزه تر</w:t>
            </w:r>
            <w:r>
              <w:rPr>
                <w:rStyle w:val="IndexLink"/>
                <w:rtl w:val="true"/>
              </w:rPr>
              <w:tab/>
            </w:r>
            <w:r>
              <w:rPr>
                <w:rStyle w:val="IndexLink"/>
              </w:rPr>
              <w:t>69</w:t>
            </w:r>
          </w:hyperlink>
        </w:p>
        <w:p>
          <w:pPr>
            <w:pStyle w:val="Contents4"/>
            <w:tabs>
              <w:tab w:val="clear" w:pos="8176"/>
              <w:tab w:val="right" w:pos="9026" w:leader="dot"/>
            </w:tabs>
            <w:rPr/>
          </w:pPr>
          <w:hyperlink w:anchor="__RefHeading___Toc2109378_3224264995">
            <w:r>
              <w:rPr>
                <w:webHidden/>
                <w:rStyle w:val="IndexLink"/>
                <w:rtl w:val="true"/>
              </w:rPr>
              <w:t xml:space="preserve">جنات عدن، خانه آخرت متقين </w:t>
            </w:r>
            <w:r>
              <w:rPr>
                <w:rStyle w:val="IndexLink"/>
                <w:rtl w:val="true"/>
              </w:rPr>
              <w:t xml:space="preserve">( </w:t>
            </w:r>
            <w:r>
              <w:rPr>
                <w:rStyle w:val="IndexLink"/>
                <w:rtl w:val="true"/>
              </w:rPr>
              <w:t xml:space="preserve">و سلامت وارد شدنشان به بهشت </w:t>
            </w:r>
            <w:r>
              <w:rPr>
                <w:rStyle w:val="IndexLink"/>
                <w:rtl w:val="true"/>
              </w:rPr>
              <w:t>)</w:t>
              <w:tab/>
            </w:r>
            <w:r>
              <w:rPr>
                <w:rStyle w:val="IndexLink"/>
              </w:rPr>
              <w:t>70</w:t>
            </w:r>
          </w:hyperlink>
        </w:p>
        <w:p>
          <w:pPr>
            <w:pStyle w:val="Contents4"/>
            <w:tabs>
              <w:tab w:val="clear" w:pos="8176"/>
              <w:tab w:val="right" w:pos="9026" w:leader="dot"/>
            </w:tabs>
            <w:rPr/>
          </w:pPr>
          <w:hyperlink w:anchor="__RefHeading___Toc2109380_3224264995">
            <w:r>
              <w:rPr>
                <w:webHidden/>
                <w:rStyle w:val="IndexLink"/>
                <w:rtl w:val="true"/>
              </w:rPr>
              <w:t>شرحي از جنات عدن پاداش ايمان و عمل صالح</w:t>
            </w:r>
            <w:r>
              <w:rPr>
                <w:rStyle w:val="IndexLink"/>
                <w:rtl w:val="true"/>
              </w:rPr>
              <w:tab/>
            </w:r>
            <w:r>
              <w:rPr>
                <w:rStyle w:val="IndexLink"/>
              </w:rPr>
              <w:t>71</w:t>
            </w:r>
          </w:hyperlink>
        </w:p>
        <w:p>
          <w:pPr>
            <w:pStyle w:val="Contents4"/>
            <w:tabs>
              <w:tab w:val="clear" w:pos="8176"/>
              <w:tab w:val="right" w:pos="9026" w:leader="dot"/>
            </w:tabs>
            <w:rPr/>
          </w:pPr>
          <w:hyperlink w:anchor="__RefHeading___Toc2109382_3224264995">
            <w:r>
              <w:rPr>
                <w:webHidden/>
                <w:rStyle w:val="IndexLink"/>
                <w:rtl w:val="true"/>
              </w:rPr>
              <w:t>جنت فردوس، وآمادگي براي پذيرائي از مؤمنان</w:t>
            </w:r>
            <w:r>
              <w:rPr>
                <w:rStyle w:val="IndexLink"/>
                <w:rtl w:val="true"/>
              </w:rPr>
              <w:tab/>
            </w:r>
            <w:r>
              <w:rPr>
                <w:rStyle w:val="IndexLink"/>
              </w:rPr>
              <w:t>71</w:t>
            </w:r>
          </w:hyperlink>
        </w:p>
        <w:p>
          <w:pPr>
            <w:pStyle w:val="Contents4"/>
            <w:tabs>
              <w:tab w:val="clear" w:pos="8176"/>
              <w:tab w:val="right" w:pos="9026" w:leader="dot"/>
            </w:tabs>
            <w:rPr/>
          </w:pPr>
          <w:hyperlink w:anchor="__RefHeading___Toc2109384_3224264995">
            <w:r>
              <w:rPr>
                <w:webHidden/>
                <w:rStyle w:val="IndexLink"/>
                <w:rtl w:val="true"/>
              </w:rPr>
              <w:t>تعريف جنت فردوس در روايات اسلامي</w:t>
            </w:r>
            <w:r>
              <w:rPr>
                <w:rStyle w:val="IndexLink"/>
                <w:rtl w:val="true"/>
              </w:rPr>
              <w:tab/>
            </w:r>
            <w:r>
              <w:rPr>
                <w:rStyle w:val="IndexLink"/>
              </w:rPr>
              <w:t>72</w:t>
            </w:r>
          </w:hyperlink>
        </w:p>
        <w:p>
          <w:pPr>
            <w:pStyle w:val="Contents4"/>
            <w:tabs>
              <w:tab w:val="clear" w:pos="8176"/>
              <w:tab w:val="right" w:pos="9026" w:leader="dot"/>
            </w:tabs>
            <w:rPr/>
          </w:pPr>
          <w:hyperlink w:anchor="__RefHeading___Toc2109386_3224264995">
            <w:r>
              <w:rPr>
                <w:webHidden/>
                <w:rStyle w:val="IndexLink"/>
                <w:rtl w:val="true"/>
              </w:rPr>
              <w:t>وارثان جاودان فردوس</w:t>
            </w:r>
            <w:r>
              <w:rPr>
                <w:rStyle w:val="IndexLink"/>
                <w:rtl w:val="true"/>
              </w:rPr>
              <w:tab/>
            </w:r>
            <w:r>
              <w:rPr>
                <w:rStyle w:val="IndexLink"/>
              </w:rPr>
              <w:t>72</w:t>
            </w:r>
          </w:hyperlink>
        </w:p>
        <w:p>
          <w:pPr>
            <w:pStyle w:val="Contents4"/>
            <w:tabs>
              <w:tab w:val="clear" w:pos="8176"/>
              <w:tab w:val="right" w:pos="9026" w:leader="dot"/>
            </w:tabs>
            <w:rPr/>
          </w:pPr>
          <w:hyperlink w:anchor="__RefHeading___Toc2109388_3224264995">
            <w:r>
              <w:rPr>
                <w:webHidden/>
                <w:rStyle w:val="IndexLink"/>
                <w:rtl w:val="true"/>
              </w:rPr>
              <w:t>شرحي از جنات عدن و وارثان آن</w:t>
            </w:r>
            <w:r>
              <w:rPr>
                <w:rStyle w:val="IndexLink"/>
                <w:rtl w:val="true"/>
              </w:rPr>
              <w:tab/>
            </w:r>
            <w:r>
              <w:rPr>
                <w:rStyle w:val="IndexLink"/>
              </w:rPr>
              <w:t>73</w:t>
            </w:r>
          </w:hyperlink>
        </w:p>
        <w:p>
          <w:pPr>
            <w:pStyle w:val="Contents4"/>
            <w:tabs>
              <w:tab w:val="clear" w:pos="8176"/>
              <w:tab w:val="right" w:pos="9026" w:leader="dot"/>
            </w:tabs>
            <w:rPr/>
          </w:pPr>
          <w:hyperlink w:anchor="__RefHeading___Toc2109390_3224264995">
            <w:r>
              <w:rPr>
                <w:webHidden/>
                <w:rStyle w:val="IndexLink"/>
                <w:rtl w:val="true"/>
              </w:rPr>
              <w:t>روزي كه پرهيزكاران به مقام قرب وارد مي شوند</w:t>
            </w:r>
            <w:r>
              <w:rPr>
                <w:rStyle w:val="IndexLink"/>
                <w:rtl w:val="true"/>
              </w:rPr>
              <w:t>!</w:t>
              <w:tab/>
            </w:r>
            <w:r>
              <w:rPr>
                <w:rStyle w:val="IndexLink"/>
              </w:rPr>
              <w:t>74</w:t>
            </w:r>
          </w:hyperlink>
        </w:p>
        <w:p>
          <w:pPr>
            <w:pStyle w:val="Contents4"/>
            <w:tabs>
              <w:tab w:val="clear" w:pos="8176"/>
              <w:tab w:val="right" w:pos="9026" w:leader="dot"/>
            </w:tabs>
            <w:rPr/>
          </w:pPr>
          <w:hyperlink w:anchor="__RefHeading___Toc2109392_3224264995">
            <w:r>
              <w:rPr>
                <w:webHidden/>
                <w:rStyle w:val="IndexLink"/>
                <w:rtl w:val="true"/>
              </w:rPr>
              <w:t>بهشت عدن پاداش اعتقاد حق و عمل صالح</w:t>
            </w:r>
            <w:r>
              <w:rPr>
                <w:rStyle w:val="IndexLink"/>
                <w:rtl w:val="true"/>
              </w:rPr>
              <w:tab/>
            </w:r>
            <w:r>
              <w:rPr>
                <w:rStyle w:val="IndexLink"/>
              </w:rPr>
              <w:t>75</w:t>
            </w:r>
          </w:hyperlink>
        </w:p>
        <w:p>
          <w:pPr>
            <w:pStyle w:val="Contents4"/>
            <w:tabs>
              <w:tab w:val="clear" w:pos="8176"/>
              <w:tab w:val="right" w:pos="9026" w:leader="dot"/>
            </w:tabs>
            <w:rPr/>
          </w:pPr>
          <w:hyperlink w:anchor="__RefHeading___Toc2109394_3224264995">
            <w:r>
              <w:rPr>
                <w:webHidden/>
                <w:rStyle w:val="IndexLink"/>
                <w:rtl w:val="true"/>
              </w:rPr>
              <w:t>مقامات قرب، درجات ولايت، و بهشت</w:t>
            </w:r>
            <w:r>
              <w:rPr>
                <w:rStyle w:val="IndexLink"/>
                <w:rtl w:val="true"/>
              </w:rPr>
              <w:tab/>
            </w:r>
            <w:r>
              <w:rPr>
                <w:rStyle w:val="IndexLink"/>
              </w:rPr>
              <w:t>75</w:t>
            </w:r>
          </w:hyperlink>
        </w:p>
        <w:p>
          <w:pPr>
            <w:pStyle w:val="Contents4"/>
            <w:tabs>
              <w:tab w:val="clear" w:pos="8176"/>
              <w:tab w:val="right" w:pos="9026" w:leader="dot"/>
            </w:tabs>
            <w:rPr/>
          </w:pPr>
          <w:hyperlink w:anchor="__RefHeading___Toc2109396_3224264995">
            <w:r>
              <w:rPr>
                <w:webHidden/>
                <w:rStyle w:val="IndexLink"/>
                <w:rtl w:val="true"/>
              </w:rPr>
              <w:t>جنت مأوي، عطيه اي براي مؤمنين با اعمال صالح</w:t>
            </w:r>
            <w:r>
              <w:rPr>
                <w:rStyle w:val="IndexLink"/>
                <w:rtl w:val="true"/>
              </w:rPr>
              <w:tab/>
            </w:r>
            <w:r>
              <w:rPr>
                <w:rStyle w:val="IndexLink"/>
              </w:rPr>
              <w:t>76</w:t>
            </w:r>
          </w:hyperlink>
        </w:p>
        <w:p>
          <w:pPr>
            <w:pStyle w:val="Contents4"/>
            <w:tabs>
              <w:tab w:val="clear" w:pos="8176"/>
              <w:tab w:val="right" w:pos="9026" w:leader="dot"/>
            </w:tabs>
            <w:rPr/>
          </w:pPr>
          <w:hyperlink w:anchor="__RefHeading___Toc2109398_3224264995">
            <w:r>
              <w:rPr>
                <w:webHidden/>
                <w:rStyle w:val="IndexLink"/>
                <w:rtl w:val="true"/>
              </w:rPr>
              <w:t>سدرة المنتهي، و جنت المأوي</w:t>
            </w:r>
            <w:r>
              <w:rPr>
                <w:rStyle w:val="IndexLink"/>
                <w:rtl w:val="true"/>
              </w:rPr>
              <w:tab/>
            </w:r>
            <w:r>
              <w:rPr>
                <w:rStyle w:val="IndexLink"/>
              </w:rPr>
              <w:t>76</w:t>
            </w:r>
          </w:hyperlink>
        </w:p>
        <w:p>
          <w:pPr>
            <w:pStyle w:val="Contents4"/>
            <w:tabs>
              <w:tab w:val="clear" w:pos="8176"/>
              <w:tab w:val="right" w:pos="9026" w:leader="dot"/>
            </w:tabs>
            <w:rPr/>
          </w:pPr>
          <w:hyperlink w:anchor="__RefHeading___Toc2109400_3224264995">
            <w:r>
              <w:rPr>
                <w:webHidden/>
                <w:rStyle w:val="IndexLink"/>
                <w:rtl w:val="true"/>
              </w:rPr>
              <w:t>مساكن طيب در باغهاي عدن پاداش جهادگران با مال و جان</w:t>
            </w:r>
            <w:r>
              <w:rPr>
                <w:rStyle w:val="IndexLink"/>
                <w:rtl w:val="true"/>
              </w:rPr>
              <w:tab/>
            </w:r>
            <w:r>
              <w:rPr>
                <w:rStyle w:val="IndexLink"/>
              </w:rPr>
              <w:t>77</w:t>
            </w:r>
          </w:hyperlink>
        </w:p>
        <w:p>
          <w:pPr>
            <w:pStyle w:val="Contents4"/>
            <w:tabs>
              <w:tab w:val="clear" w:pos="8176"/>
              <w:tab w:val="right" w:pos="9026" w:leader="dot"/>
            </w:tabs>
            <w:rPr/>
          </w:pPr>
          <w:hyperlink w:anchor="__RefHeading___Toc2109402_3224264995">
            <w:r>
              <w:rPr>
                <w:webHidden/>
                <w:rStyle w:val="IndexLink"/>
                <w:rtl w:val="true"/>
              </w:rPr>
              <w:t>جنت نعيم پاداش متقين</w:t>
            </w:r>
            <w:r>
              <w:rPr>
                <w:rStyle w:val="IndexLink"/>
                <w:rtl w:val="true"/>
              </w:rPr>
              <w:tab/>
            </w:r>
            <w:r>
              <w:rPr>
                <w:rStyle w:val="IndexLink"/>
              </w:rPr>
              <w:t>78</w:t>
            </w:r>
          </w:hyperlink>
        </w:p>
        <w:p>
          <w:pPr>
            <w:pStyle w:val="Contents4"/>
            <w:tabs>
              <w:tab w:val="clear" w:pos="8176"/>
              <w:tab w:val="right" w:pos="9026" w:leader="dot"/>
            </w:tabs>
            <w:rPr/>
          </w:pPr>
          <w:hyperlink w:anchor="__RefHeading___Toc2109404_3224264995">
            <w:r>
              <w:rPr>
                <w:webHidden/>
                <w:rStyle w:val="IndexLink"/>
                <w:rtl w:val="true"/>
              </w:rPr>
              <w:t xml:space="preserve">جنات عدن، پاداش بهترين هاي خلق خدا </w:t>
            </w:r>
            <w:r>
              <w:rPr>
                <w:rStyle w:val="IndexLink"/>
                <w:rtl w:val="true"/>
              </w:rPr>
              <w:t>!</w:t>
              <w:tab/>
            </w:r>
            <w:r>
              <w:rPr>
                <w:rStyle w:val="IndexLink"/>
              </w:rPr>
              <w:t>78</w:t>
            </w:r>
          </w:hyperlink>
        </w:p>
        <w:p>
          <w:pPr>
            <w:pStyle w:val="Contents3"/>
            <w:tabs>
              <w:tab w:val="clear" w:pos="8459"/>
              <w:tab w:val="right" w:pos="9026" w:leader="dot"/>
            </w:tabs>
            <w:rPr/>
          </w:pPr>
          <w:hyperlink w:anchor="__RefHeading___Toc2109406_3224264995">
            <w:r>
              <w:rPr>
                <w:webHidden/>
                <w:rStyle w:val="IndexLink"/>
                <w:rtl w:val="true"/>
              </w:rPr>
              <w:t>اعراف، و ساكنان آن</w:t>
            </w:r>
            <w:r>
              <w:rPr>
                <w:rStyle w:val="IndexLink"/>
                <w:rtl w:val="true"/>
              </w:rPr>
              <w:tab/>
            </w:r>
            <w:r>
              <w:rPr>
                <w:rStyle w:val="IndexLink"/>
              </w:rPr>
              <w:t>79</w:t>
            </w:r>
          </w:hyperlink>
        </w:p>
        <w:p>
          <w:pPr>
            <w:pStyle w:val="Contents4"/>
            <w:tabs>
              <w:tab w:val="clear" w:pos="8176"/>
              <w:tab w:val="right" w:pos="9026" w:leader="dot"/>
            </w:tabs>
            <w:rPr/>
          </w:pPr>
          <w:hyperlink w:anchor="__RefHeading___Toc2109408_3224264995">
            <w:r>
              <w:rPr>
                <w:webHidden/>
                <w:rStyle w:val="IndexLink"/>
                <w:rtl w:val="true"/>
              </w:rPr>
              <w:t>اعراف، و رجال اعراف</w:t>
            </w:r>
            <w:r>
              <w:rPr>
                <w:rStyle w:val="IndexLink"/>
                <w:rtl w:val="true"/>
              </w:rPr>
              <w:tab/>
            </w:r>
            <w:r>
              <w:rPr>
                <w:rStyle w:val="IndexLink"/>
              </w:rPr>
              <w:t>79</w:t>
            </w:r>
          </w:hyperlink>
        </w:p>
        <w:p>
          <w:pPr>
            <w:pStyle w:val="Contents4"/>
            <w:tabs>
              <w:tab w:val="clear" w:pos="8176"/>
              <w:tab w:val="right" w:pos="9026" w:leader="dot"/>
            </w:tabs>
            <w:rPr/>
          </w:pPr>
          <w:hyperlink w:anchor="__RefHeading___Toc2109410_3224264995">
            <w:r>
              <w:rPr>
                <w:webHidden/>
                <w:rStyle w:val="IndexLink"/>
                <w:rtl w:val="true"/>
              </w:rPr>
              <w:t>اعراف در قرآن به چه معنا است؟</w:t>
            </w:r>
            <w:r>
              <w:rPr>
                <w:rStyle w:val="IndexLink"/>
                <w:rtl w:val="true"/>
              </w:rPr>
              <w:tab/>
            </w:r>
            <w:r>
              <w:rPr>
                <w:rStyle w:val="IndexLink"/>
              </w:rPr>
              <w:t>82</w:t>
            </w:r>
          </w:hyperlink>
        </w:p>
        <w:p>
          <w:pPr>
            <w:pStyle w:val="Contents4"/>
            <w:tabs>
              <w:tab w:val="clear" w:pos="8176"/>
              <w:tab w:val="right" w:pos="9026" w:leader="dot"/>
            </w:tabs>
            <w:rPr/>
          </w:pPr>
          <w:hyperlink w:anchor="__RefHeading___Toc2109412_3224264995">
            <w:r>
              <w:rPr>
                <w:webHidden/>
                <w:rStyle w:val="IndexLink"/>
                <w:rtl w:val="true"/>
              </w:rPr>
              <w:t>نداي رجال اعراف به دوزخيان و بهشتيان</w:t>
            </w:r>
            <w:r>
              <w:rPr>
                <w:rStyle w:val="IndexLink"/>
                <w:rtl w:val="true"/>
              </w:rPr>
              <w:tab/>
            </w:r>
            <w:r>
              <w:rPr>
                <w:rStyle w:val="IndexLink"/>
              </w:rPr>
              <w:t>83</w:t>
            </w:r>
          </w:hyperlink>
        </w:p>
        <w:p>
          <w:pPr>
            <w:pStyle w:val="Contents4"/>
            <w:tabs>
              <w:tab w:val="clear" w:pos="8176"/>
              <w:tab w:val="right" w:pos="9026" w:leader="dot"/>
            </w:tabs>
            <w:rPr/>
          </w:pPr>
          <w:hyperlink w:anchor="__RefHeading___Toc2109414_3224264995">
            <w:r>
              <w:rPr>
                <w:webHidden/>
                <w:rStyle w:val="IndexLink"/>
                <w:rtl w:val="true"/>
              </w:rPr>
              <w:t>گفتگوي بهشتيان با دوزخيان</w:t>
            </w:r>
            <w:r>
              <w:rPr>
                <w:rStyle w:val="IndexLink"/>
                <w:rtl w:val="true"/>
              </w:rPr>
              <w:tab/>
            </w:r>
            <w:r>
              <w:rPr>
                <w:rStyle w:val="IndexLink"/>
              </w:rPr>
              <w:t>84</w:t>
            </w:r>
          </w:hyperlink>
        </w:p>
        <w:p>
          <w:pPr>
            <w:pStyle w:val="Contents4"/>
            <w:tabs>
              <w:tab w:val="clear" w:pos="8176"/>
              <w:tab w:val="right" w:pos="9026" w:leader="dot"/>
            </w:tabs>
            <w:rPr/>
          </w:pPr>
          <w:hyperlink w:anchor="__RefHeading___Toc2109416_3224264995">
            <w:r>
              <w:rPr>
                <w:webHidden/>
                <w:rStyle w:val="IndexLink"/>
                <w:rtl w:val="true"/>
              </w:rPr>
              <w:t>درخواست جهنميان از بهشتيان</w:t>
            </w:r>
            <w:r>
              <w:rPr>
                <w:rStyle w:val="IndexLink"/>
                <w:rtl w:val="true"/>
              </w:rPr>
              <w:tab/>
            </w:r>
            <w:r>
              <w:rPr>
                <w:rStyle w:val="IndexLink"/>
              </w:rPr>
              <w:t>85</w:t>
            </w:r>
          </w:hyperlink>
        </w:p>
        <w:p>
          <w:pPr>
            <w:pStyle w:val="Contents3"/>
            <w:tabs>
              <w:tab w:val="clear" w:pos="8459"/>
              <w:tab w:val="right" w:pos="9026" w:leader="dot"/>
            </w:tabs>
            <w:rPr/>
          </w:pPr>
          <w:hyperlink w:anchor="__RefHeading___Toc2109418_3224264995">
            <w:r>
              <w:rPr>
                <w:webHidden/>
                <w:rStyle w:val="IndexLink"/>
                <w:rtl w:val="true"/>
              </w:rPr>
              <w:t>بهشتيان و زندگي در بهشت</w:t>
            </w:r>
            <w:r>
              <w:rPr>
                <w:rStyle w:val="IndexLink"/>
                <w:rtl w:val="true"/>
              </w:rPr>
              <w:tab/>
            </w:r>
            <w:r>
              <w:rPr>
                <w:rStyle w:val="IndexLink"/>
              </w:rPr>
              <w:t>86</w:t>
            </w:r>
          </w:hyperlink>
        </w:p>
        <w:p>
          <w:pPr>
            <w:pStyle w:val="Contents4"/>
            <w:tabs>
              <w:tab w:val="clear" w:pos="8176"/>
              <w:tab w:val="right" w:pos="9026" w:leader="dot"/>
            </w:tabs>
            <w:rPr/>
          </w:pPr>
          <w:hyperlink w:anchor="__RefHeading___Toc2109420_3224264995">
            <w:r>
              <w:rPr>
                <w:webHidden/>
                <w:rStyle w:val="IndexLink"/>
                <w:rtl w:val="true"/>
              </w:rPr>
              <w:t>قسمت اول</w:t>
            </w:r>
            <w:r>
              <w:rPr>
                <w:rStyle w:val="IndexLink"/>
                <w:rtl w:val="true"/>
              </w:rPr>
              <w:t xml:space="preserve">: </w:t>
            </w:r>
            <w:r>
              <w:rPr>
                <w:rStyle w:val="IndexLink"/>
                <w:rtl w:val="true"/>
              </w:rPr>
              <w:t>ابرار در بهشت</w:t>
            </w:r>
            <w:r>
              <w:rPr>
                <w:rStyle w:val="IndexLink"/>
                <w:rtl w:val="true"/>
              </w:rPr>
              <w:tab/>
            </w:r>
            <w:r>
              <w:rPr>
                <w:rStyle w:val="IndexLink"/>
              </w:rPr>
              <w:t>86</w:t>
            </w:r>
          </w:hyperlink>
        </w:p>
        <w:p>
          <w:pPr>
            <w:pStyle w:val="Contents5"/>
            <w:tabs>
              <w:tab w:val="clear" w:pos="7892"/>
              <w:tab w:val="right" w:pos="9026" w:leader="dot"/>
            </w:tabs>
            <w:rPr/>
          </w:pPr>
          <w:hyperlink w:anchor="__RefHeading___Toc2109422_3224264995">
            <w:r>
              <w:rPr>
                <w:webHidden/>
                <w:rStyle w:val="IndexLink"/>
                <w:rtl w:val="true"/>
              </w:rPr>
              <w:t>ابرار، و اعمالي كه آنها را بهشتي كرد</w:t>
            </w:r>
            <w:r>
              <w:rPr>
                <w:rStyle w:val="IndexLink"/>
                <w:rtl w:val="true"/>
              </w:rPr>
              <w:t>!</w:t>
              <w:tab/>
            </w:r>
            <w:r>
              <w:rPr>
                <w:rStyle w:val="IndexLink"/>
              </w:rPr>
              <w:t>86</w:t>
            </w:r>
          </w:hyperlink>
        </w:p>
        <w:p>
          <w:pPr>
            <w:pStyle w:val="Contents5"/>
            <w:tabs>
              <w:tab w:val="clear" w:pos="7892"/>
              <w:tab w:val="right" w:pos="9026" w:leader="dot"/>
            </w:tabs>
            <w:rPr/>
          </w:pPr>
          <w:hyperlink w:anchor="__RefHeading___Toc2109424_3224264995">
            <w:r>
              <w:rPr>
                <w:webHidden/>
                <w:rStyle w:val="IndexLink"/>
                <w:rtl w:val="true"/>
              </w:rPr>
              <w:t>پذيرائي بهشتي از ابرار</w:t>
            </w:r>
            <w:r>
              <w:rPr>
                <w:rStyle w:val="IndexLink"/>
                <w:rtl w:val="true"/>
              </w:rPr>
              <w:tab/>
            </w:r>
            <w:r>
              <w:rPr>
                <w:rStyle w:val="IndexLink"/>
              </w:rPr>
              <w:t>89</w:t>
            </w:r>
          </w:hyperlink>
        </w:p>
        <w:p>
          <w:pPr>
            <w:pStyle w:val="Contents5"/>
            <w:tabs>
              <w:tab w:val="clear" w:pos="7892"/>
              <w:tab w:val="right" w:pos="9026" w:leader="dot"/>
            </w:tabs>
            <w:rPr/>
          </w:pPr>
          <w:hyperlink w:anchor="__RefHeading___Toc2109426_3224264995">
            <w:r>
              <w:rPr>
                <w:webHidden/>
                <w:rStyle w:val="IndexLink"/>
                <w:rtl w:val="true"/>
              </w:rPr>
              <w:t>خوبان براي رسيدن به بهشت خوبان چه كارها كردند</w:t>
            </w:r>
            <w:r>
              <w:rPr>
                <w:rStyle w:val="IndexLink"/>
                <w:rtl w:val="true"/>
              </w:rPr>
              <w:t>!</w:t>
              <w:tab/>
            </w:r>
            <w:r>
              <w:rPr>
                <w:rStyle w:val="IndexLink"/>
              </w:rPr>
              <w:t>90</w:t>
            </w:r>
          </w:hyperlink>
        </w:p>
        <w:p>
          <w:pPr>
            <w:pStyle w:val="Contents5"/>
            <w:tabs>
              <w:tab w:val="clear" w:pos="7892"/>
              <w:tab w:val="right" w:pos="9026" w:leader="dot"/>
            </w:tabs>
            <w:rPr/>
          </w:pPr>
          <w:hyperlink w:anchor="__RefHeading___Toc2109428_3224264995">
            <w:r>
              <w:rPr>
                <w:webHidden/>
                <w:rStyle w:val="IndexLink"/>
                <w:rtl w:val="true"/>
              </w:rPr>
              <w:t>اشاره زيباي قرآن به حرمت فاطمه</w:t>
            </w:r>
            <w:r>
              <w:rPr>
                <w:rStyle w:val="IndexLink"/>
                <w:rtl w:val="true"/>
              </w:rPr>
              <w:t>«</w:t>
            </w:r>
            <w:r>
              <w:rPr>
                <w:rStyle w:val="IndexLink"/>
                <w:rtl w:val="true"/>
              </w:rPr>
              <w:t>س</w:t>
            </w:r>
            <w:r>
              <w:rPr>
                <w:rStyle w:val="IndexLink"/>
                <w:rtl w:val="true"/>
              </w:rPr>
              <w:t xml:space="preserve">» </w:t>
            </w:r>
            <w:r>
              <w:rPr>
                <w:rStyle w:val="IndexLink"/>
                <w:rtl w:val="true"/>
              </w:rPr>
              <w:t>نزد پروردگار</w:t>
            </w:r>
            <w:r>
              <w:rPr>
                <w:rStyle w:val="IndexLink"/>
                <w:rtl w:val="true"/>
              </w:rPr>
              <w:tab/>
            </w:r>
            <w:r>
              <w:rPr>
                <w:rStyle w:val="IndexLink"/>
              </w:rPr>
              <w:t>92</w:t>
            </w:r>
          </w:hyperlink>
        </w:p>
        <w:p>
          <w:pPr>
            <w:pStyle w:val="Contents5"/>
            <w:tabs>
              <w:tab w:val="clear" w:pos="7892"/>
              <w:tab w:val="right" w:pos="9026" w:leader="dot"/>
            </w:tabs>
            <w:rPr/>
          </w:pPr>
          <w:hyperlink w:anchor="__RefHeading___Toc2109430_3224264995">
            <w:r>
              <w:rPr>
                <w:webHidden/>
                <w:rStyle w:val="IndexLink"/>
                <w:rtl w:val="true"/>
              </w:rPr>
              <w:t>احوال ابرار در نعيم</w:t>
            </w:r>
            <w:r>
              <w:rPr>
                <w:rStyle w:val="IndexLink"/>
                <w:rtl w:val="true"/>
              </w:rPr>
              <w:tab/>
            </w:r>
            <w:r>
              <w:rPr>
                <w:rStyle w:val="IndexLink"/>
              </w:rPr>
              <w:t>94</w:t>
            </w:r>
          </w:hyperlink>
        </w:p>
        <w:p>
          <w:pPr>
            <w:pStyle w:val="Contents4"/>
            <w:tabs>
              <w:tab w:val="clear" w:pos="8176"/>
              <w:tab w:val="right" w:pos="9026" w:leader="dot"/>
            </w:tabs>
            <w:rPr/>
          </w:pPr>
          <w:hyperlink w:anchor="__RefHeading___Toc2109432_3224264995">
            <w:r>
              <w:rPr>
                <w:webHidden/>
                <w:rStyle w:val="IndexLink"/>
                <w:rtl w:val="true"/>
              </w:rPr>
              <w:t>قسمت دوم</w:t>
            </w:r>
            <w:r>
              <w:rPr>
                <w:rStyle w:val="IndexLink"/>
                <w:rtl w:val="true"/>
              </w:rPr>
              <w:t xml:space="preserve">: </w:t>
            </w:r>
            <w:r>
              <w:rPr>
                <w:rStyle w:val="IndexLink"/>
                <w:rtl w:val="true"/>
              </w:rPr>
              <w:t>متقين در بهشت</w:t>
            </w:r>
            <w:r>
              <w:rPr>
                <w:rStyle w:val="IndexLink"/>
                <w:rtl w:val="true"/>
              </w:rPr>
              <w:tab/>
            </w:r>
            <w:r>
              <w:rPr>
                <w:rStyle w:val="IndexLink"/>
              </w:rPr>
              <w:t>94</w:t>
            </w:r>
          </w:hyperlink>
        </w:p>
        <w:p>
          <w:pPr>
            <w:pStyle w:val="Contents5"/>
            <w:tabs>
              <w:tab w:val="clear" w:pos="7892"/>
              <w:tab w:val="right" w:pos="9026" w:leader="dot"/>
            </w:tabs>
            <w:rPr/>
          </w:pPr>
          <w:hyperlink w:anchor="__RefHeading___Toc2109434_3224264995">
            <w:r>
              <w:rPr>
                <w:webHidden/>
                <w:rStyle w:val="IndexLink"/>
                <w:rtl w:val="true"/>
              </w:rPr>
              <w:t xml:space="preserve">متقين </w:t>
            </w:r>
            <w:r>
              <w:rPr>
                <w:rStyle w:val="IndexLink"/>
                <w:rtl w:val="true"/>
              </w:rPr>
              <w:t xml:space="preserve">: </w:t>
            </w:r>
            <w:r>
              <w:rPr>
                <w:rStyle w:val="IndexLink"/>
                <w:rtl w:val="true"/>
              </w:rPr>
              <w:t>و جايگاه آنها در جنات و عيون</w:t>
            </w:r>
            <w:r>
              <w:rPr>
                <w:rStyle w:val="IndexLink"/>
                <w:rtl w:val="true"/>
              </w:rPr>
              <w:tab/>
            </w:r>
            <w:r>
              <w:rPr>
                <w:rStyle w:val="IndexLink"/>
              </w:rPr>
              <w:t>94</w:t>
            </w:r>
          </w:hyperlink>
        </w:p>
        <w:p>
          <w:pPr>
            <w:pStyle w:val="Contents5"/>
            <w:tabs>
              <w:tab w:val="clear" w:pos="7892"/>
              <w:tab w:val="right" w:pos="9026" w:leader="dot"/>
            </w:tabs>
            <w:rPr/>
          </w:pPr>
          <w:hyperlink w:anchor="__RefHeading___Toc2109436_3224264995">
            <w:r>
              <w:rPr>
                <w:webHidden/>
                <w:rStyle w:val="IndexLink"/>
                <w:rtl w:val="true"/>
              </w:rPr>
              <w:t>اجازه استفاده متقين از نعم بهشتي</w:t>
            </w:r>
            <w:r>
              <w:rPr>
                <w:rStyle w:val="IndexLink"/>
                <w:rtl w:val="true"/>
              </w:rPr>
              <w:tab/>
            </w:r>
            <w:r>
              <w:rPr>
                <w:rStyle w:val="IndexLink"/>
              </w:rPr>
              <w:t>96</w:t>
            </w:r>
          </w:hyperlink>
        </w:p>
        <w:p>
          <w:pPr>
            <w:pStyle w:val="Contents5"/>
            <w:tabs>
              <w:tab w:val="clear" w:pos="7892"/>
              <w:tab w:val="right" w:pos="9026" w:leader="dot"/>
            </w:tabs>
            <w:rPr/>
          </w:pPr>
          <w:hyperlink w:anchor="__RefHeading___Toc2109438_3224264995">
            <w:r>
              <w:rPr>
                <w:webHidden/>
                <w:rStyle w:val="IndexLink"/>
                <w:rtl w:val="true"/>
              </w:rPr>
              <w:t>پذيرائي از متقين در بهشت</w:t>
            </w:r>
            <w:r>
              <w:rPr>
                <w:rStyle w:val="IndexLink"/>
                <w:rtl w:val="true"/>
              </w:rPr>
              <w:tab/>
            </w:r>
            <w:r>
              <w:rPr>
                <w:rStyle w:val="IndexLink"/>
              </w:rPr>
              <w:t>97</w:t>
            </w:r>
          </w:hyperlink>
        </w:p>
        <w:p>
          <w:pPr>
            <w:pStyle w:val="Contents5"/>
            <w:tabs>
              <w:tab w:val="clear" w:pos="7892"/>
              <w:tab w:val="right" w:pos="9026" w:leader="dot"/>
            </w:tabs>
            <w:rPr/>
          </w:pPr>
          <w:hyperlink w:anchor="__RefHeading___Toc2109440_3224264995">
            <w:r>
              <w:rPr>
                <w:webHidden/>
                <w:rStyle w:val="IndexLink"/>
                <w:rtl w:val="true"/>
              </w:rPr>
              <w:t>متقين، و شرحي از جنات و عيون و امنيت ساكنين آن</w:t>
            </w:r>
            <w:r>
              <w:rPr>
                <w:rStyle w:val="IndexLink"/>
                <w:rtl w:val="true"/>
              </w:rPr>
              <w:tab/>
            </w:r>
            <w:r>
              <w:rPr>
                <w:rStyle w:val="IndexLink"/>
              </w:rPr>
              <w:t>99</w:t>
            </w:r>
          </w:hyperlink>
        </w:p>
        <w:p>
          <w:pPr>
            <w:pStyle w:val="Contents5"/>
            <w:tabs>
              <w:tab w:val="clear" w:pos="7892"/>
              <w:tab w:val="right" w:pos="9026" w:leader="dot"/>
            </w:tabs>
            <w:rPr/>
          </w:pPr>
          <w:hyperlink w:anchor="__RefHeading___Toc2109442_3224264995">
            <w:r>
              <w:rPr>
                <w:webHidden/>
                <w:rStyle w:val="IndexLink"/>
                <w:rtl w:val="true"/>
              </w:rPr>
              <w:t>مثالي از بهشت موعود متقين</w:t>
            </w:r>
            <w:r>
              <w:rPr>
                <w:rStyle w:val="IndexLink"/>
                <w:rtl w:val="true"/>
              </w:rPr>
              <w:tab/>
            </w:r>
            <w:r>
              <w:rPr>
                <w:rStyle w:val="IndexLink"/>
              </w:rPr>
              <w:t>100</w:t>
            </w:r>
          </w:hyperlink>
        </w:p>
        <w:p>
          <w:pPr>
            <w:pStyle w:val="Contents5"/>
            <w:tabs>
              <w:tab w:val="clear" w:pos="7892"/>
              <w:tab w:val="right" w:pos="9026" w:leader="dot"/>
            </w:tabs>
            <w:rPr/>
          </w:pPr>
          <w:hyperlink w:anchor="__RefHeading___Toc2109444_3224264995">
            <w:r>
              <w:rPr>
                <w:webHidden/>
                <w:rStyle w:val="IndexLink"/>
                <w:rtl w:val="true"/>
              </w:rPr>
              <w:t>متقين در بازگشتي نيكو</w:t>
            </w:r>
            <w:r>
              <w:rPr>
                <w:rStyle w:val="IndexLink"/>
                <w:rtl w:val="true"/>
              </w:rPr>
              <w:tab/>
            </w:r>
            <w:r>
              <w:rPr>
                <w:rStyle w:val="IndexLink"/>
              </w:rPr>
              <w:t>101</w:t>
            </w:r>
          </w:hyperlink>
        </w:p>
        <w:p>
          <w:pPr>
            <w:pStyle w:val="Contents4"/>
            <w:tabs>
              <w:tab w:val="clear" w:pos="8176"/>
              <w:tab w:val="right" w:pos="9026" w:leader="dot"/>
            </w:tabs>
            <w:rPr/>
          </w:pPr>
          <w:hyperlink w:anchor="__RefHeading___Toc2109446_3224264995">
            <w:r>
              <w:rPr>
                <w:webHidden/>
                <w:rStyle w:val="IndexLink"/>
                <w:rtl w:val="true"/>
              </w:rPr>
              <w:t>قسمت سوم</w:t>
            </w:r>
            <w:r>
              <w:rPr>
                <w:rStyle w:val="IndexLink"/>
                <w:rtl w:val="true"/>
              </w:rPr>
              <w:t xml:space="preserve">: </w:t>
            </w:r>
            <w:r>
              <w:rPr>
                <w:rStyle w:val="IndexLink"/>
                <w:rtl w:val="true"/>
              </w:rPr>
              <w:t>اصحاب يمين در بهشت</w:t>
            </w:r>
            <w:r>
              <w:rPr>
                <w:rStyle w:val="IndexLink"/>
                <w:rtl w:val="true"/>
              </w:rPr>
              <w:tab/>
            </w:r>
            <w:r>
              <w:rPr>
                <w:rStyle w:val="IndexLink"/>
              </w:rPr>
              <w:t>102</w:t>
            </w:r>
          </w:hyperlink>
        </w:p>
        <w:p>
          <w:pPr>
            <w:pStyle w:val="Contents5"/>
            <w:tabs>
              <w:tab w:val="clear" w:pos="7892"/>
              <w:tab w:val="right" w:pos="9026" w:leader="dot"/>
            </w:tabs>
            <w:rPr/>
          </w:pPr>
          <w:hyperlink w:anchor="__RefHeading___Toc2109448_3224264995">
            <w:r>
              <w:rPr>
                <w:webHidden/>
                <w:rStyle w:val="IndexLink"/>
                <w:rtl w:val="true"/>
              </w:rPr>
              <w:t>اصحاب يمين و جايگاه آنها در بهشت؟</w:t>
            </w:r>
            <w:r>
              <w:rPr>
                <w:rStyle w:val="IndexLink"/>
                <w:rtl w:val="true"/>
              </w:rPr>
              <w:tab/>
            </w:r>
            <w:r>
              <w:rPr>
                <w:rStyle w:val="IndexLink"/>
              </w:rPr>
              <w:t>102</w:t>
            </w:r>
          </w:hyperlink>
        </w:p>
        <w:p>
          <w:pPr>
            <w:pStyle w:val="Contents4"/>
            <w:tabs>
              <w:tab w:val="clear" w:pos="8176"/>
              <w:tab w:val="right" w:pos="9026" w:leader="dot"/>
            </w:tabs>
            <w:rPr/>
          </w:pPr>
          <w:hyperlink w:anchor="__RefHeading___Toc2109450_3224264995">
            <w:r>
              <w:rPr>
                <w:webHidden/>
                <w:rStyle w:val="IndexLink"/>
                <w:rtl w:val="true"/>
              </w:rPr>
              <w:t xml:space="preserve">قسمت چهارم </w:t>
            </w:r>
            <w:r>
              <w:rPr>
                <w:rStyle w:val="IndexLink"/>
                <w:rtl w:val="true"/>
              </w:rPr>
              <w:t xml:space="preserve">: </w:t>
            </w:r>
            <w:r>
              <w:rPr>
                <w:rStyle w:val="IndexLink"/>
                <w:rtl w:val="true"/>
              </w:rPr>
              <w:t>مقربان و مُخلَصين در بهشت</w:t>
            </w:r>
            <w:r>
              <w:rPr>
                <w:rStyle w:val="IndexLink"/>
                <w:rtl w:val="true"/>
              </w:rPr>
              <w:tab/>
            </w:r>
            <w:r>
              <w:rPr>
                <w:rStyle w:val="IndexLink"/>
              </w:rPr>
              <w:t>104</w:t>
            </w:r>
          </w:hyperlink>
        </w:p>
        <w:p>
          <w:pPr>
            <w:pStyle w:val="Contents5"/>
            <w:tabs>
              <w:tab w:val="clear" w:pos="7892"/>
              <w:tab w:val="right" w:pos="9026" w:leader="dot"/>
            </w:tabs>
            <w:rPr/>
          </w:pPr>
          <w:hyperlink w:anchor="__RefHeading___Toc2109452_3224264995">
            <w:r>
              <w:rPr>
                <w:webHidden/>
                <w:rStyle w:val="IndexLink"/>
                <w:rtl w:val="true"/>
              </w:rPr>
              <w:t xml:space="preserve">بهشت هاي اختصاصي هر يك از مقربان </w:t>
            </w:r>
            <w:r>
              <w:rPr>
                <w:rStyle w:val="IndexLink"/>
                <w:rtl w:val="true"/>
              </w:rPr>
              <w:t>(</w:t>
            </w:r>
            <w:r>
              <w:rPr>
                <w:rStyle w:val="IndexLink"/>
                <w:rtl w:val="true"/>
              </w:rPr>
              <w:t>سابقون</w:t>
            </w:r>
            <w:r>
              <w:rPr>
                <w:rStyle w:val="IndexLink"/>
                <w:rtl w:val="true"/>
              </w:rPr>
              <w:t>)</w:t>
              <w:tab/>
            </w:r>
            <w:r>
              <w:rPr>
                <w:rStyle w:val="IndexLink"/>
              </w:rPr>
              <w:t>104</w:t>
            </w:r>
          </w:hyperlink>
        </w:p>
        <w:p>
          <w:pPr>
            <w:pStyle w:val="Contents5"/>
            <w:tabs>
              <w:tab w:val="clear" w:pos="7892"/>
              <w:tab w:val="right" w:pos="9026" w:leader="dot"/>
            </w:tabs>
            <w:rPr/>
          </w:pPr>
          <w:hyperlink w:anchor="__RefHeading___Toc2109454_3224264995">
            <w:r>
              <w:rPr>
                <w:webHidden/>
                <w:rStyle w:val="IndexLink"/>
                <w:rtl w:val="true"/>
              </w:rPr>
              <w:t>رضي الله عنهم و رضوا عنه</w:t>
            </w:r>
            <w:r>
              <w:rPr>
                <w:rStyle w:val="IndexLink"/>
                <w:rtl w:val="true"/>
              </w:rPr>
              <w:tab/>
            </w:r>
            <w:r>
              <w:rPr>
                <w:rStyle w:val="IndexLink"/>
              </w:rPr>
              <w:t>107</w:t>
            </w:r>
          </w:hyperlink>
        </w:p>
        <w:p>
          <w:pPr>
            <w:pStyle w:val="Contents5"/>
            <w:tabs>
              <w:tab w:val="clear" w:pos="7892"/>
              <w:tab w:val="right" w:pos="9026" w:leader="dot"/>
            </w:tabs>
            <w:rPr/>
          </w:pPr>
          <w:hyperlink w:anchor="__RefHeading___Toc2109456_3224264995">
            <w:r>
              <w:rPr>
                <w:webHidden/>
                <w:rStyle w:val="IndexLink"/>
                <w:rtl w:val="true"/>
              </w:rPr>
              <w:t>مسابقه در مغفرت و بهشت الهي</w:t>
            </w:r>
            <w:r>
              <w:rPr>
                <w:rStyle w:val="IndexLink"/>
                <w:rtl w:val="true"/>
              </w:rPr>
              <w:tab/>
            </w:r>
            <w:r>
              <w:rPr>
                <w:rStyle w:val="IndexLink"/>
              </w:rPr>
              <w:t>108</w:t>
            </w:r>
          </w:hyperlink>
        </w:p>
        <w:p>
          <w:pPr>
            <w:pStyle w:val="Contents5"/>
            <w:tabs>
              <w:tab w:val="clear" w:pos="7892"/>
              <w:tab w:val="right" w:pos="9026" w:leader="dot"/>
            </w:tabs>
            <w:rPr/>
          </w:pPr>
          <w:hyperlink w:anchor="__RefHeading___Toc2109458_3224264995">
            <w:r>
              <w:rPr>
                <w:webHidden/>
                <w:rStyle w:val="IndexLink"/>
                <w:rtl w:val="true"/>
              </w:rPr>
              <w:t>زندگي اختصاصي مُخلَصين در جنات نعيم</w:t>
            </w:r>
            <w:r>
              <w:rPr>
                <w:rStyle w:val="IndexLink"/>
                <w:rtl w:val="true"/>
              </w:rPr>
              <w:tab/>
            </w:r>
            <w:r>
              <w:rPr>
                <w:rStyle w:val="IndexLink"/>
              </w:rPr>
              <w:t>109</w:t>
            </w:r>
          </w:hyperlink>
        </w:p>
        <w:p>
          <w:pPr>
            <w:pStyle w:val="Contents4"/>
            <w:tabs>
              <w:tab w:val="clear" w:pos="8176"/>
              <w:tab w:val="right" w:pos="9026" w:leader="dot"/>
            </w:tabs>
            <w:rPr/>
          </w:pPr>
          <w:hyperlink w:anchor="__RefHeading___Toc2109460_3224264995">
            <w:r>
              <w:rPr>
                <w:webHidden/>
                <w:rStyle w:val="IndexLink"/>
                <w:rtl w:val="true"/>
              </w:rPr>
              <w:t xml:space="preserve">قسمت پنجم </w:t>
            </w:r>
            <w:r>
              <w:rPr>
                <w:rStyle w:val="IndexLink"/>
                <w:rtl w:val="true"/>
              </w:rPr>
              <w:t xml:space="preserve">: </w:t>
            </w:r>
            <w:r>
              <w:rPr>
                <w:rStyle w:val="IndexLink"/>
                <w:rtl w:val="true"/>
              </w:rPr>
              <w:t>نفس مطمئنه و ديگر ساكنان جنت</w:t>
            </w:r>
            <w:r>
              <w:rPr>
                <w:rStyle w:val="IndexLink"/>
                <w:rtl w:val="true"/>
              </w:rPr>
              <w:tab/>
            </w:r>
            <w:r>
              <w:rPr>
                <w:rStyle w:val="IndexLink"/>
              </w:rPr>
              <w:t>111</w:t>
            </w:r>
          </w:hyperlink>
        </w:p>
        <w:p>
          <w:pPr>
            <w:pStyle w:val="Contents5"/>
            <w:tabs>
              <w:tab w:val="clear" w:pos="7892"/>
              <w:tab w:val="right" w:pos="9026" w:leader="dot"/>
            </w:tabs>
            <w:rPr/>
          </w:pPr>
          <w:hyperlink w:anchor="__RefHeading___Toc2109462_3224264995">
            <w:r>
              <w:rPr>
                <w:webHidden/>
                <w:rStyle w:val="IndexLink"/>
                <w:rtl w:val="true"/>
              </w:rPr>
              <w:t>اذن ورود نفس مطمئنه به بهشت خدا</w:t>
            </w:r>
            <w:r>
              <w:rPr>
                <w:rStyle w:val="IndexLink"/>
                <w:rtl w:val="true"/>
              </w:rPr>
              <w:tab/>
            </w:r>
            <w:r>
              <w:rPr>
                <w:rStyle w:val="IndexLink"/>
              </w:rPr>
              <w:t>111</w:t>
            </w:r>
          </w:hyperlink>
        </w:p>
        <w:p>
          <w:pPr>
            <w:pStyle w:val="Contents5"/>
            <w:tabs>
              <w:tab w:val="clear" w:pos="7892"/>
              <w:tab w:val="right" w:pos="9026" w:leader="dot"/>
            </w:tabs>
            <w:rPr/>
          </w:pPr>
          <w:hyperlink w:anchor="__RefHeading___Toc2109464_3224264995">
            <w:r>
              <w:rPr>
                <w:webHidden/>
                <w:rStyle w:val="IndexLink"/>
                <w:rtl w:val="true"/>
              </w:rPr>
              <w:t>نفس مطمئنه در لحظات شنيدن نداي ارجعي</w:t>
            </w:r>
            <w:r>
              <w:rPr>
                <w:rStyle w:val="IndexLink"/>
                <w:rtl w:val="true"/>
              </w:rPr>
              <w:t>!</w:t>
              <w:tab/>
            </w:r>
            <w:r>
              <w:rPr>
                <w:rStyle w:val="IndexLink"/>
              </w:rPr>
              <w:t>113</w:t>
            </w:r>
          </w:hyperlink>
        </w:p>
        <w:p>
          <w:pPr>
            <w:pStyle w:val="Contents5"/>
            <w:tabs>
              <w:tab w:val="clear" w:pos="7892"/>
              <w:tab w:val="right" w:pos="9026" w:leader="dot"/>
            </w:tabs>
            <w:rPr/>
          </w:pPr>
          <w:hyperlink w:anchor="__RefHeading___Toc2109466_3224264995">
            <w:r>
              <w:rPr>
                <w:webHidden/>
                <w:rStyle w:val="IndexLink"/>
                <w:rtl w:val="true"/>
              </w:rPr>
              <w:t>بهشتياني كه بهشت برايشان آشناست</w:t>
            </w:r>
            <w:r>
              <w:rPr>
                <w:rStyle w:val="IndexLink"/>
                <w:rtl w:val="true"/>
              </w:rPr>
              <w:t>!</w:t>
              <w:tab/>
            </w:r>
            <w:r>
              <w:rPr>
                <w:rStyle w:val="IndexLink"/>
              </w:rPr>
              <w:t>113</w:t>
            </w:r>
          </w:hyperlink>
        </w:p>
        <w:p>
          <w:pPr>
            <w:pStyle w:val="Contents5"/>
            <w:tabs>
              <w:tab w:val="clear" w:pos="7892"/>
              <w:tab w:val="right" w:pos="9026" w:leader="dot"/>
            </w:tabs>
            <w:rPr/>
          </w:pPr>
          <w:hyperlink w:anchor="__RefHeading___Toc2109468_3224264995">
            <w:r>
              <w:rPr>
                <w:webHidden/>
                <w:rStyle w:val="IndexLink"/>
                <w:rtl w:val="true"/>
              </w:rPr>
              <w:t>بهشتيان، و آنچه از دنيا با خود برده‌اند</w:t>
            </w:r>
            <w:r>
              <w:rPr>
                <w:rStyle w:val="IndexLink"/>
                <w:rtl w:val="true"/>
              </w:rPr>
              <w:t>!</w:t>
              <w:tab/>
            </w:r>
            <w:r>
              <w:rPr>
                <w:rStyle w:val="IndexLink"/>
              </w:rPr>
              <w:t>114</w:t>
            </w:r>
          </w:hyperlink>
        </w:p>
        <w:p>
          <w:pPr>
            <w:pStyle w:val="Contents5"/>
            <w:tabs>
              <w:tab w:val="clear" w:pos="7892"/>
              <w:tab w:val="right" w:pos="9026" w:leader="dot"/>
            </w:tabs>
            <w:rPr/>
          </w:pPr>
          <w:hyperlink w:anchor="__RefHeading___Toc2109470_3224264995">
            <w:r>
              <w:rPr>
                <w:webHidden/>
                <w:rStyle w:val="IndexLink"/>
                <w:rtl w:val="true"/>
              </w:rPr>
              <w:t xml:space="preserve">وارثان بهشت </w:t>
            </w:r>
            <w:r>
              <w:rPr>
                <w:rStyle w:val="IndexLink"/>
                <w:rtl w:val="true"/>
              </w:rPr>
              <w:t xml:space="preserve">: </w:t>
            </w:r>
            <w:r>
              <w:rPr>
                <w:rStyle w:val="IndexLink"/>
                <w:rtl w:val="true"/>
              </w:rPr>
              <w:t>صاحبان ايمان و عمل صالح</w:t>
            </w:r>
            <w:r>
              <w:rPr>
                <w:rStyle w:val="IndexLink"/>
                <w:rtl w:val="true"/>
              </w:rPr>
              <w:tab/>
            </w:r>
            <w:r>
              <w:rPr>
                <w:rStyle w:val="IndexLink"/>
              </w:rPr>
              <w:t>115</w:t>
            </w:r>
          </w:hyperlink>
        </w:p>
        <w:p>
          <w:pPr>
            <w:pStyle w:val="Contents5"/>
            <w:tabs>
              <w:tab w:val="clear" w:pos="7892"/>
              <w:tab w:val="right" w:pos="9026" w:leader="dot"/>
            </w:tabs>
            <w:rPr/>
          </w:pPr>
          <w:hyperlink w:anchor="__RefHeading___Toc2109472_3224264995">
            <w:r>
              <w:rPr>
                <w:webHidden/>
                <w:rStyle w:val="IndexLink"/>
                <w:rtl w:val="true"/>
              </w:rPr>
              <w:t>انتقال سهم بهشت محروم شدگان به صاحبان ايمان و عمل صالح</w:t>
            </w:r>
            <w:r>
              <w:rPr>
                <w:rStyle w:val="IndexLink"/>
                <w:rtl w:val="true"/>
              </w:rPr>
              <w:tab/>
            </w:r>
            <w:r>
              <w:rPr>
                <w:rStyle w:val="IndexLink"/>
              </w:rPr>
              <w:t>116</w:t>
            </w:r>
          </w:hyperlink>
        </w:p>
        <w:p>
          <w:pPr>
            <w:pStyle w:val="Contents5"/>
            <w:tabs>
              <w:tab w:val="clear" w:pos="7892"/>
              <w:tab w:val="right" w:pos="9026" w:leader="dot"/>
            </w:tabs>
            <w:rPr/>
          </w:pPr>
          <w:hyperlink w:anchor="__RefHeading___Toc2109474_3224264995">
            <w:r>
              <w:rPr>
                <w:webHidden/>
                <w:rStyle w:val="IndexLink"/>
                <w:rtl w:val="true"/>
              </w:rPr>
              <w:t>وعده تدارك بهشت جاويد براي جهادگران با مال و جان</w:t>
            </w:r>
            <w:r>
              <w:rPr>
                <w:rStyle w:val="IndexLink"/>
                <w:rtl w:val="true"/>
              </w:rPr>
              <w:tab/>
            </w:r>
            <w:r>
              <w:rPr>
                <w:rStyle w:val="IndexLink"/>
              </w:rPr>
              <w:t>116</w:t>
            </w:r>
          </w:hyperlink>
        </w:p>
        <w:p>
          <w:pPr>
            <w:pStyle w:val="Contents5"/>
            <w:tabs>
              <w:tab w:val="clear" w:pos="7892"/>
              <w:tab w:val="right" w:pos="9026" w:leader="dot"/>
            </w:tabs>
            <w:rPr/>
          </w:pPr>
          <w:hyperlink w:anchor="__RefHeading___Toc2109476_3224264995">
            <w:r>
              <w:rPr>
                <w:webHidden/>
                <w:rStyle w:val="IndexLink"/>
                <w:rtl w:val="true"/>
              </w:rPr>
              <w:t>وعده قطعي بهشت، پاداش جهادگران</w:t>
            </w:r>
            <w:r>
              <w:rPr>
                <w:rStyle w:val="IndexLink"/>
                <w:rtl w:val="true"/>
              </w:rPr>
              <w:tab/>
            </w:r>
            <w:r>
              <w:rPr>
                <w:rStyle w:val="IndexLink"/>
              </w:rPr>
              <w:t>117</w:t>
            </w:r>
          </w:hyperlink>
        </w:p>
        <w:p>
          <w:pPr>
            <w:pStyle w:val="Contents5"/>
            <w:tabs>
              <w:tab w:val="clear" w:pos="7892"/>
              <w:tab w:val="right" w:pos="9026" w:leader="dot"/>
            </w:tabs>
            <w:rPr/>
          </w:pPr>
          <w:hyperlink w:anchor="__RefHeading___Toc2109478_3224264995">
            <w:r>
              <w:rPr>
                <w:webHidden/>
                <w:rStyle w:val="IndexLink"/>
                <w:rtl w:val="true"/>
              </w:rPr>
              <w:t>بهشت جاويد پاداش استقامت در راه خدا</w:t>
            </w:r>
            <w:r>
              <w:rPr>
                <w:rStyle w:val="IndexLink"/>
                <w:rtl w:val="true"/>
              </w:rPr>
              <w:tab/>
            </w:r>
            <w:r>
              <w:rPr>
                <w:rStyle w:val="IndexLink"/>
              </w:rPr>
              <w:t>118</w:t>
            </w:r>
          </w:hyperlink>
        </w:p>
        <w:p>
          <w:pPr>
            <w:pStyle w:val="Contents5"/>
            <w:tabs>
              <w:tab w:val="clear" w:pos="7892"/>
              <w:tab w:val="right" w:pos="9026" w:leader="dot"/>
            </w:tabs>
            <w:rPr/>
          </w:pPr>
          <w:hyperlink w:anchor="__RefHeading___Toc2109480_3224264995">
            <w:r>
              <w:rPr>
                <w:webHidden/>
                <w:rStyle w:val="IndexLink"/>
                <w:rtl w:val="true"/>
              </w:rPr>
              <w:t>نشانه بهشتيان</w:t>
            </w:r>
            <w:r>
              <w:rPr>
                <w:rStyle w:val="IndexLink"/>
                <w:rtl w:val="true"/>
              </w:rPr>
              <w:t xml:space="preserve">: </w:t>
            </w:r>
            <w:r>
              <w:rPr>
                <w:rStyle w:val="IndexLink"/>
                <w:rtl w:val="true"/>
              </w:rPr>
              <w:t>اطمينان و آرامش به ياد خدا</w:t>
            </w:r>
            <w:r>
              <w:rPr>
                <w:rStyle w:val="IndexLink"/>
                <w:rtl w:val="true"/>
              </w:rPr>
              <w:tab/>
            </w:r>
            <w:r>
              <w:rPr>
                <w:rStyle w:val="IndexLink"/>
              </w:rPr>
              <w:t>119</w:t>
            </w:r>
          </w:hyperlink>
        </w:p>
        <w:p>
          <w:pPr>
            <w:pStyle w:val="Contents5"/>
            <w:tabs>
              <w:tab w:val="clear" w:pos="7892"/>
              <w:tab w:val="right" w:pos="9026" w:leader="dot"/>
            </w:tabs>
            <w:rPr/>
          </w:pPr>
          <w:hyperlink w:anchor="__RefHeading___Toc2109482_3224264995">
            <w:r>
              <w:rPr>
                <w:webHidden/>
                <w:rStyle w:val="IndexLink"/>
                <w:rtl w:val="true"/>
              </w:rPr>
              <w:t>جانب اهل جنت را نگه داريد</w:t>
            </w:r>
            <w:r>
              <w:rPr>
                <w:rStyle w:val="IndexLink"/>
                <w:rtl w:val="true"/>
              </w:rPr>
              <w:t>!</w:t>
              <w:tab/>
            </w:r>
            <w:r>
              <w:rPr>
                <w:rStyle w:val="IndexLink"/>
              </w:rPr>
              <w:t>120</w:t>
            </w:r>
          </w:hyperlink>
        </w:p>
        <w:p>
          <w:pPr>
            <w:pStyle w:val="Contents5"/>
            <w:tabs>
              <w:tab w:val="clear" w:pos="7892"/>
              <w:tab w:val="right" w:pos="9026" w:leader="dot"/>
            </w:tabs>
            <w:rPr/>
          </w:pPr>
          <w:hyperlink w:anchor="__RefHeading___Toc2109484_3224264995">
            <w:r>
              <w:rPr>
                <w:webHidden/>
                <w:rStyle w:val="IndexLink"/>
                <w:rtl w:val="true"/>
              </w:rPr>
              <w:t>ايمان و عمل صالح، رزق و توفيق الهي بسوي بهشت</w:t>
            </w:r>
            <w:r>
              <w:rPr>
                <w:rStyle w:val="IndexLink"/>
                <w:rtl w:val="true"/>
              </w:rPr>
              <w:tab/>
            </w:r>
            <w:r>
              <w:rPr>
                <w:rStyle w:val="IndexLink"/>
              </w:rPr>
              <w:t>121</w:t>
            </w:r>
          </w:hyperlink>
        </w:p>
        <w:p>
          <w:pPr>
            <w:pStyle w:val="Contents5"/>
            <w:tabs>
              <w:tab w:val="clear" w:pos="7892"/>
              <w:tab w:val="right" w:pos="9026" w:leader="dot"/>
            </w:tabs>
            <w:rPr/>
          </w:pPr>
          <w:hyperlink w:anchor="__RefHeading___Toc2109486_3224264995">
            <w:r>
              <w:rPr>
                <w:webHidden/>
                <w:rStyle w:val="IndexLink"/>
                <w:rtl w:val="true"/>
              </w:rPr>
              <w:t>تنعم بهشتيان در روز غاشيه</w:t>
            </w:r>
            <w:r>
              <w:rPr>
                <w:rStyle w:val="IndexLink"/>
                <w:rtl w:val="true"/>
              </w:rPr>
              <w:tab/>
            </w:r>
            <w:r>
              <w:rPr>
                <w:rStyle w:val="IndexLink"/>
              </w:rPr>
              <w:t>121</w:t>
            </w:r>
          </w:hyperlink>
        </w:p>
        <w:p>
          <w:pPr>
            <w:pStyle w:val="Contents5"/>
            <w:tabs>
              <w:tab w:val="clear" w:pos="7892"/>
              <w:tab w:val="right" w:pos="9026" w:leader="dot"/>
            </w:tabs>
            <w:rPr/>
          </w:pPr>
          <w:hyperlink w:anchor="__RefHeading___Toc2109488_3224264995">
            <w:r>
              <w:rPr>
                <w:webHidden/>
                <w:rStyle w:val="IndexLink"/>
                <w:rtl w:val="true"/>
              </w:rPr>
              <w:t>شرحي از زندگاني بهشتيان</w:t>
            </w:r>
            <w:r>
              <w:rPr>
                <w:rStyle w:val="IndexLink"/>
                <w:rtl w:val="true"/>
              </w:rPr>
              <w:tab/>
            </w:r>
            <w:r>
              <w:rPr>
                <w:rStyle w:val="IndexLink"/>
              </w:rPr>
              <w:t>122</w:t>
            </w:r>
          </w:hyperlink>
        </w:p>
        <w:p>
          <w:pPr>
            <w:pStyle w:val="Contents5"/>
            <w:tabs>
              <w:tab w:val="clear" w:pos="7892"/>
              <w:tab w:val="right" w:pos="9026" w:leader="dot"/>
            </w:tabs>
            <w:rPr/>
          </w:pPr>
          <w:hyperlink w:anchor="__RefHeading___Toc2109490_3224264995">
            <w:r>
              <w:rPr>
                <w:webHidden/>
                <w:rStyle w:val="IndexLink"/>
                <w:rtl w:val="true"/>
              </w:rPr>
              <w:t>گردش در باغهاي بهشت، مجالس ذكر خدا</w:t>
            </w:r>
            <w:r>
              <w:rPr>
                <w:rStyle w:val="IndexLink"/>
                <w:rtl w:val="true"/>
              </w:rPr>
              <w:tab/>
            </w:r>
            <w:r>
              <w:rPr>
                <w:rStyle w:val="IndexLink"/>
              </w:rPr>
              <w:t>123</w:t>
            </w:r>
          </w:hyperlink>
        </w:p>
        <w:p>
          <w:pPr>
            <w:pStyle w:val="Contents5"/>
            <w:tabs>
              <w:tab w:val="clear" w:pos="7892"/>
              <w:tab w:val="right" w:pos="9026" w:leader="dot"/>
            </w:tabs>
            <w:rPr/>
          </w:pPr>
          <w:hyperlink w:anchor="__RefHeading___Toc2109492_3224264995">
            <w:r>
              <w:rPr>
                <w:webHidden/>
                <w:rStyle w:val="IndexLink"/>
                <w:rtl w:val="true"/>
              </w:rPr>
              <w:t>سلام گفتن بهشتيان به هم در ورود به جنت</w:t>
            </w:r>
            <w:r>
              <w:rPr>
                <w:rStyle w:val="IndexLink"/>
                <w:rtl w:val="true"/>
              </w:rPr>
              <w:tab/>
            </w:r>
            <w:r>
              <w:rPr>
                <w:rStyle w:val="IndexLink"/>
              </w:rPr>
              <w:t>124</w:t>
            </w:r>
          </w:hyperlink>
        </w:p>
        <w:p>
          <w:pPr>
            <w:pStyle w:val="Contents5"/>
            <w:tabs>
              <w:tab w:val="clear" w:pos="7892"/>
              <w:tab w:val="right" w:pos="9026" w:leader="dot"/>
            </w:tabs>
            <w:rPr/>
          </w:pPr>
          <w:hyperlink w:anchor="__RefHeading___Toc2109494_3224264995">
            <w:r>
              <w:rPr>
                <w:webHidden/>
                <w:rStyle w:val="IndexLink"/>
                <w:rtl w:val="true"/>
              </w:rPr>
              <w:t>شرحي از قيامت مؤمنين</w:t>
            </w:r>
            <w:r>
              <w:rPr>
                <w:rStyle w:val="IndexLink"/>
                <w:rtl w:val="true"/>
              </w:rPr>
              <w:t>:</w:t>
            </w:r>
            <w:r>
              <w:rPr>
                <w:rStyle w:val="IndexLink"/>
                <w:rtl w:val="true"/>
              </w:rPr>
              <w:t>استقبال ملائكه بهشت</w:t>
            </w:r>
            <w:r>
              <w:rPr>
                <w:rStyle w:val="IndexLink"/>
                <w:rtl w:val="true"/>
              </w:rPr>
              <w:tab/>
            </w:r>
            <w:r>
              <w:rPr>
                <w:rStyle w:val="IndexLink"/>
              </w:rPr>
              <w:t>124</w:t>
            </w:r>
          </w:hyperlink>
        </w:p>
        <w:p>
          <w:pPr>
            <w:pStyle w:val="Contents5"/>
            <w:tabs>
              <w:tab w:val="clear" w:pos="7892"/>
              <w:tab w:val="right" w:pos="9026" w:leader="dot"/>
            </w:tabs>
            <w:rPr/>
          </w:pPr>
          <w:hyperlink w:anchor="__RefHeading___Toc2109496_3224264995">
            <w:r>
              <w:rPr>
                <w:webHidden/>
                <w:rStyle w:val="IndexLink"/>
                <w:rtl w:val="true"/>
              </w:rPr>
              <w:t>شرحي از نعيم بهشتيان</w:t>
            </w:r>
            <w:r>
              <w:rPr>
                <w:rStyle w:val="IndexLink"/>
                <w:rtl w:val="true"/>
              </w:rPr>
              <w:tab/>
            </w:r>
            <w:r>
              <w:rPr>
                <w:rStyle w:val="IndexLink"/>
              </w:rPr>
              <w:t>125</w:t>
            </w:r>
          </w:hyperlink>
        </w:p>
        <w:p>
          <w:pPr>
            <w:pStyle w:val="Contents5"/>
            <w:tabs>
              <w:tab w:val="clear" w:pos="7892"/>
              <w:tab w:val="right" w:pos="9026" w:leader="dot"/>
            </w:tabs>
            <w:rPr/>
          </w:pPr>
          <w:hyperlink w:anchor="__RefHeading___Toc2109498_3224264995">
            <w:r>
              <w:rPr>
                <w:webHidden/>
                <w:rStyle w:val="IndexLink"/>
                <w:rtl w:val="true"/>
              </w:rPr>
              <w:t>ساكنان بهشت عدن با لباس حرير و دستبندهاي طلا و مرواريد</w:t>
            </w:r>
            <w:r>
              <w:rPr>
                <w:rStyle w:val="IndexLink"/>
                <w:rtl w:val="true"/>
              </w:rPr>
              <w:tab/>
            </w:r>
            <w:r>
              <w:rPr>
                <w:rStyle w:val="IndexLink"/>
              </w:rPr>
              <w:t>126</w:t>
            </w:r>
          </w:hyperlink>
        </w:p>
        <w:p>
          <w:pPr>
            <w:pStyle w:val="Contents5"/>
            <w:tabs>
              <w:tab w:val="clear" w:pos="7892"/>
              <w:tab w:val="right" w:pos="9026" w:leader="dot"/>
            </w:tabs>
            <w:rPr/>
          </w:pPr>
          <w:hyperlink w:anchor="__RefHeading___Toc2109500_3224264995">
            <w:r>
              <w:rPr>
                <w:webHidden/>
                <w:rStyle w:val="IndexLink"/>
                <w:rtl w:val="true"/>
              </w:rPr>
              <w:t>اِشراف اهل بهشت به دوستان خود در جهنم</w:t>
            </w:r>
            <w:r>
              <w:rPr>
                <w:rStyle w:val="IndexLink"/>
                <w:rtl w:val="true"/>
              </w:rPr>
              <w:tab/>
            </w:r>
            <w:r>
              <w:rPr>
                <w:rStyle w:val="IndexLink"/>
              </w:rPr>
              <w:t>126</w:t>
            </w:r>
          </w:hyperlink>
        </w:p>
        <w:p>
          <w:pPr>
            <w:pStyle w:val="Contents5"/>
            <w:tabs>
              <w:tab w:val="clear" w:pos="7892"/>
              <w:tab w:val="right" w:pos="9026" w:leader="dot"/>
            </w:tabs>
            <w:rPr/>
          </w:pPr>
          <w:hyperlink w:anchor="__RefHeading___Toc2109502_3224264995">
            <w:r>
              <w:rPr>
                <w:webHidden/>
                <w:rStyle w:val="IndexLink"/>
                <w:rtl w:val="true"/>
              </w:rPr>
              <w:t>دخول در زندگي بهشتي، رستگاري عظيم</w:t>
            </w:r>
            <w:r>
              <w:rPr>
                <w:rStyle w:val="IndexLink"/>
                <w:rtl w:val="true"/>
              </w:rPr>
              <w:tab/>
            </w:r>
            <w:r>
              <w:rPr>
                <w:rStyle w:val="IndexLink"/>
              </w:rPr>
              <w:t>127</w:t>
            </w:r>
          </w:hyperlink>
        </w:p>
        <w:p>
          <w:pPr>
            <w:pStyle w:val="Contents5"/>
            <w:tabs>
              <w:tab w:val="clear" w:pos="7892"/>
              <w:tab w:val="right" w:pos="9026" w:leader="dot"/>
            </w:tabs>
            <w:rPr/>
          </w:pPr>
          <w:hyperlink w:anchor="__RefHeading___Toc2109504_3224264995">
            <w:r>
              <w:rPr>
                <w:webHidden/>
                <w:rStyle w:val="IndexLink"/>
                <w:rtl w:val="true"/>
              </w:rPr>
              <w:t>فوز كبير، پاداش مؤمنان با اعمال صالح</w:t>
            </w:r>
            <w:r>
              <w:rPr>
                <w:rStyle w:val="IndexLink"/>
                <w:rtl w:val="true"/>
              </w:rPr>
              <w:tab/>
            </w:r>
            <w:r>
              <w:rPr>
                <w:rStyle w:val="IndexLink"/>
              </w:rPr>
              <w:t>128</w:t>
            </w:r>
          </w:hyperlink>
        </w:p>
        <w:p>
          <w:pPr>
            <w:pStyle w:val="Contents5"/>
            <w:tabs>
              <w:tab w:val="clear" w:pos="7892"/>
              <w:tab w:val="right" w:pos="9026" w:leader="dot"/>
            </w:tabs>
            <w:rPr/>
          </w:pPr>
          <w:hyperlink w:anchor="__RefHeading___Toc2109506_3224264995">
            <w:r>
              <w:rPr>
                <w:webHidden/>
                <w:rStyle w:val="IndexLink"/>
                <w:rtl w:val="true"/>
              </w:rPr>
              <w:t>پاداش صاحبان دين حق</w:t>
            </w:r>
            <w:r>
              <w:rPr>
                <w:rStyle w:val="IndexLink"/>
                <w:rtl w:val="true"/>
              </w:rPr>
              <w:tab/>
            </w:r>
            <w:r>
              <w:rPr>
                <w:rStyle w:val="IndexLink"/>
              </w:rPr>
              <w:t>128</w:t>
            </w:r>
          </w:hyperlink>
        </w:p>
        <w:p>
          <w:pPr>
            <w:pStyle w:val="Contents5"/>
            <w:tabs>
              <w:tab w:val="clear" w:pos="7892"/>
              <w:tab w:val="right" w:pos="9026" w:leader="dot"/>
            </w:tabs>
            <w:rPr/>
          </w:pPr>
          <w:hyperlink w:anchor="__RefHeading___Toc2109508_3224264995">
            <w:r>
              <w:rPr>
                <w:webHidden/>
                <w:rStyle w:val="IndexLink"/>
                <w:rtl w:val="true"/>
              </w:rPr>
              <w:t>نور مؤمنين و مؤمنات در روز قيامت و بشارت بهشت</w:t>
            </w:r>
            <w:r>
              <w:rPr>
                <w:rStyle w:val="IndexLink"/>
                <w:rtl w:val="true"/>
              </w:rPr>
              <w:tab/>
            </w:r>
            <w:r>
              <w:rPr>
                <w:rStyle w:val="IndexLink"/>
              </w:rPr>
              <w:t>129</w:t>
            </w:r>
          </w:hyperlink>
        </w:p>
        <w:p>
          <w:pPr>
            <w:pStyle w:val="Contents5"/>
            <w:tabs>
              <w:tab w:val="clear" w:pos="7892"/>
              <w:tab w:val="right" w:pos="9026" w:leader="dot"/>
            </w:tabs>
            <w:rPr/>
          </w:pPr>
          <w:hyperlink w:anchor="__RefHeading___Toc2109510_3224264995">
            <w:r>
              <w:rPr>
                <w:webHidden/>
                <w:rStyle w:val="IndexLink"/>
                <w:rtl w:val="true"/>
              </w:rPr>
              <w:t>استقبال ملائكه و بشارت به مؤمنين با استقامت</w:t>
            </w:r>
            <w:r>
              <w:rPr>
                <w:rStyle w:val="IndexLink"/>
                <w:rtl w:val="true"/>
              </w:rPr>
              <w:tab/>
            </w:r>
            <w:r>
              <w:rPr>
                <w:rStyle w:val="IndexLink"/>
              </w:rPr>
              <w:t>130</w:t>
            </w:r>
          </w:hyperlink>
        </w:p>
        <w:p>
          <w:pPr>
            <w:pStyle w:val="Contents3"/>
            <w:tabs>
              <w:tab w:val="clear" w:pos="8459"/>
              <w:tab w:val="right" w:pos="9026" w:leader="dot"/>
            </w:tabs>
            <w:rPr/>
          </w:pPr>
          <w:hyperlink w:anchor="__RefHeading___Toc2109512_3224264995">
            <w:r>
              <w:rPr>
                <w:webHidden/>
                <w:rStyle w:val="IndexLink"/>
                <w:rtl w:val="true"/>
              </w:rPr>
              <w:t>زندگي خانوادگي، خوراك و پوشاك بهشتيان</w:t>
            </w:r>
            <w:r>
              <w:rPr>
                <w:rStyle w:val="IndexLink"/>
                <w:rtl w:val="true"/>
              </w:rPr>
              <w:tab/>
            </w:r>
            <w:r>
              <w:rPr>
                <w:rStyle w:val="IndexLink"/>
              </w:rPr>
              <w:t>130</w:t>
            </w:r>
          </w:hyperlink>
        </w:p>
        <w:p>
          <w:pPr>
            <w:pStyle w:val="Contents4"/>
            <w:tabs>
              <w:tab w:val="clear" w:pos="8176"/>
              <w:tab w:val="right" w:pos="9026" w:leader="dot"/>
            </w:tabs>
            <w:rPr/>
          </w:pPr>
          <w:hyperlink w:anchor="__RefHeading___Toc2109514_3224264995">
            <w:r>
              <w:rPr>
                <w:webHidden/>
                <w:rStyle w:val="IndexLink"/>
                <w:rtl w:val="true"/>
              </w:rPr>
              <w:t>جمع شدن افراد خانواده هاي صالح در بهشت</w:t>
            </w:r>
            <w:r>
              <w:rPr>
                <w:rStyle w:val="IndexLink"/>
                <w:rtl w:val="true"/>
              </w:rPr>
              <w:tab/>
            </w:r>
            <w:r>
              <w:rPr>
                <w:rStyle w:val="IndexLink"/>
              </w:rPr>
              <w:t>130</w:t>
            </w:r>
          </w:hyperlink>
        </w:p>
        <w:p>
          <w:pPr>
            <w:pStyle w:val="Contents4"/>
            <w:tabs>
              <w:tab w:val="clear" w:pos="8176"/>
              <w:tab w:val="right" w:pos="9026" w:leader="dot"/>
            </w:tabs>
            <w:rPr/>
          </w:pPr>
          <w:hyperlink w:anchor="__RefHeading___Toc2109516_3224264995">
            <w:r>
              <w:rPr>
                <w:webHidden/>
                <w:rStyle w:val="IndexLink"/>
                <w:rtl w:val="true"/>
              </w:rPr>
              <w:t>ملحق شدن فرزندان بهشتيان به پدران خود در بهشت</w:t>
            </w:r>
            <w:r>
              <w:rPr>
                <w:rStyle w:val="IndexLink"/>
                <w:rtl w:val="true"/>
              </w:rPr>
              <w:tab/>
            </w:r>
            <w:r>
              <w:rPr>
                <w:rStyle w:val="IndexLink"/>
              </w:rPr>
              <w:t>133</w:t>
            </w:r>
          </w:hyperlink>
        </w:p>
        <w:p>
          <w:pPr>
            <w:pStyle w:val="Contents4"/>
            <w:tabs>
              <w:tab w:val="clear" w:pos="8176"/>
              <w:tab w:val="right" w:pos="9026" w:leader="dot"/>
            </w:tabs>
            <w:rPr/>
          </w:pPr>
          <w:hyperlink w:anchor="__RefHeading___Toc2109518_3224264995">
            <w:r>
              <w:rPr>
                <w:webHidden/>
                <w:rStyle w:val="IndexLink"/>
                <w:rtl w:val="true"/>
              </w:rPr>
              <w:t>با همسرانتان با هم داخل بهشت شويد</w:t>
            </w:r>
            <w:r>
              <w:rPr>
                <w:rStyle w:val="IndexLink"/>
                <w:rtl w:val="true"/>
              </w:rPr>
              <w:t>!</w:t>
              <w:tab/>
            </w:r>
            <w:r>
              <w:rPr>
                <w:rStyle w:val="IndexLink"/>
              </w:rPr>
              <w:t>134</w:t>
            </w:r>
          </w:hyperlink>
        </w:p>
        <w:p>
          <w:pPr>
            <w:pStyle w:val="Contents4"/>
            <w:tabs>
              <w:tab w:val="clear" w:pos="8176"/>
              <w:tab w:val="right" w:pos="9026" w:leader="dot"/>
            </w:tabs>
            <w:rPr/>
          </w:pPr>
          <w:hyperlink w:anchor="__RefHeading___Toc2109520_3224264995">
            <w:r>
              <w:rPr>
                <w:webHidden/>
                <w:rStyle w:val="IndexLink"/>
                <w:rtl w:val="true"/>
              </w:rPr>
              <w:t>قرين بودن با حوريان بهشتي نه ازدواج و زناشوئي</w:t>
            </w:r>
            <w:r>
              <w:rPr>
                <w:rStyle w:val="IndexLink"/>
                <w:rtl w:val="true"/>
              </w:rPr>
              <w:t>!</w:t>
              <w:tab/>
            </w:r>
            <w:r>
              <w:rPr>
                <w:rStyle w:val="IndexLink"/>
              </w:rPr>
              <w:t>137</w:t>
            </w:r>
          </w:hyperlink>
        </w:p>
        <w:p>
          <w:pPr>
            <w:pStyle w:val="Contents4"/>
            <w:tabs>
              <w:tab w:val="clear" w:pos="8176"/>
              <w:tab w:val="right" w:pos="9026" w:leader="dot"/>
            </w:tabs>
            <w:rPr/>
          </w:pPr>
          <w:hyperlink w:anchor="__RefHeading___Toc2109522_3224264995">
            <w:r>
              <w:rPr>
                <w:webHidden/>
                <w:rStyle w:val="IndexLink"/>
                <w:rtl w:val="true"/>
              </w:rPr>
              <w:t>شرحي از زندگي و عيش گواراي بهشتيان</w:t>
            </w:r>
            <w:r>
              <w:rPr>
                <w:rStyle w:val="IndexLink"/>
                <w:rtl w:val="true"/>
              </w:rPr>
              <w:tab/>
            </w:r>
            <w:r>
              <w:rPr>
                <w:rStyle w:val="IndexLink"/>
              </w:rPr>
              <w:t>137</w:t>
            </w:r>
          </w:hyperlink>
        </w:p>
        <w:p>
          <w:pPr>
            <w:pStyle w:val="Contents4"/>
            <w:tabs>
              <w:tab w:val="clear" w:pos="8176"/>
              <w:tab w:val="right" w:pos="9026" w:leader="dot"/>
            </w:tabs>
            <w:rPr/>
          </w:pPr>
          <w:hyperlink w:anchor="__RefHeading___Toc2109524_3224264995">
            <w:r>
              <w:rPr>
                <w:webHidden/>
                <w:rStyle w:val="IndexLink"/>
                <w:rtl w:val="true"/>
              </w:rPr>
              <w:t>گفتگوي بهشتيان در مورد نجات خانواده هايشان</w:t>
            </w:r>
            <w:r>
              <w:rPr>
                <w:rStyle w:val="IndexLink"/>
                <w:rtl w:val="true"/>
              </w:rPr>
              <w:tab/>
            </w:r>
            <w:r>
              <w:rPr>
                <w:rStyle w:val="IndexLink"/>
              </w:rPr>
              <w:t>141</w:t>
            </w:r>
          </w:hyperlink>
        </w:p>
        <w:p>
          <w:pPr>
            <w:pStyle w:val="Contents4"/>
            <w:tabs>
              <w:tab w:val="clear" w:pos="8176"/>
              <w:tab w:val="right" w:pos="9026" w:leader="dot"/>
            </w:tabs>
            <w:rPr/>
          </w:pPr>
          <w:hyperlink w:anchor="__RefHeading___Toc2109526_3224264995">
            <w:r>
              <w:rPr>
                <w:webHidden/>
                <w:rStyle w:val="IndexLink"/>
                <w:rtl w:val="true"/>
              </w:rPr>
              <w:t>آيا لذايذ و شهوات دنيا در بهشت ادامه دارد؟</w:t>
            </w:r>
            <w:r>
              <w:rPr>
                <w:rStyle w:val="IndexLink"/>
                <w:rtl w:val="true"/>
              </w:rPr>
              <w:tab/>
            </w:r>
            <w:r>
              <w:rPr>
                <w:rStyle w:val="IndexLink"/>
              </w:rPr>
              <w:t>142</w:t>
            </w:r>
          </w:hyperlink>
        </w:p>
        <w:p>
          <w:pPr>
            <w:pStyle w:val="Contents4"/>
            <w:tabs>
              <w:tab w:val="clear" w:pos="8176"/>
              <w:tab w:val="right" w:pos="9026" w:leader="dot"/>
            </w:tabs>
            <w:rPr/>
          </w:pPr>
          <w:hyperlink w:anchor="__RefHeading___Toc2109528_3224264995">
            <w:r>
              <w:rPr>
                <w:webHidden/>
                <w:rStyle w:val="IndexLink"/>
                <w:rtl w:val="true"/>
              </w:rPr>
              <w:t>لذايذ مشترك دنيوي و لذايذ اختصاصي بهشت</w:t>
            </w:r>
            <w:r>
              <w:rPr>
                <w:rStyle w:val="IndexLink"/>
                <w:rtl w:val="true"/>
              </w:rPr>
              <w:tab/>
            </w:r>
            <w:r>
              <w:rPr>
                <w:rStyle w:val="IndexLink"/>
              </w:rPr>
              <w:t>145</w:t>
            </w:r>
          </w:hyperlink>
        </w:p>
        <w:p>
          <w:pPr>
            <w:pStyle w:val="Contents4"/>
            <w:tabs>
              <w:tab w:val="clear" w:pos="8176"/>
              <w:tab w:val="right" w:pos="9026" w:leader="dot"/>
            </w:tabs>
            <w:rPr/>
          </w:pPr>
          <w:hyperlink w:anchor="__RefHeading___Toc2109530_3224264995">
            <w:r>
              <w:rPr>
                <w:webHidden/>
                <w:rStyle w:val="IndexLink"/>
                <w:rtl w:val="true"/>
              </w:rPr>
              <w:t>وَ لَهُم مَّا يَدَّعُونَ</w:t>
            </w:r>
            <w:r>
              <w:rPr>
                <w:rStyle w:val="IndexLink"/>
                <w:rtl w:val="true"/>
              </w:rPr>
              <w:t xml:space="preserve">- </w:t>
            </w:r>
            <w:r>
              <w:rPr>
                <w:rStyle w:val="IndexLink"/>
                <w:rtl w:val="true"/>
              </w:rPr>
              <w:t>هرچه به خواهند آماده است</w:t>
            </w:r>
            <w:r>
              <w:rPr>
                <w:rStyle w:val="IndexLink"/>
                <w:rtl w:val="true"/>
              </w:rPr>
              <w:t>!</w:t>
              <w:tab/>
            </w:r>
            <w:r>
              <w:rPr>
                <w:rStyle w:val="IndexLink"/>
              </w:rPr>
              <w:t>146</w:t>
            </w:r>
          </w:hyperlink>
        </w:p>
        <w:p>
          <w:pPr>
            <w:pStyle w:val="Contents4"/>
            <w:tabs>
              <w:tab w:val="clear" w:pos="8176"/>
              <w:tab w:val="right" w:pos="9026" w:leader="dot"/>
            </w:tabs>
            <w:rPr/>
          </w:pPr>
          <w:hyperlink w:anchor="__RefHeading___Toc2109532_3224264995">
            <w:r>
              <w:rPr>
                <w:webHidden/>
                <w:rStyle w:val="IndexLink"/>
                <w:rtl w:val="true"/>
              </w:rPr>
              <w:t>تأمين بلا انقطاع غذا و رزق بهشتيان</w:t>
            </w:r>
            <w:r>
              <w:rPr>
                <w:rStyle w:val="IndexLink"/>
                <w:rtl w:val="true"/>
              </w:rPr>
              <w:tab/>
            </w:r>
            <w:r>
              <w:rPr>
                <w:rStyle w:val="IndexLink"/>
              </w:rPr>
              <w:t>147</w:t>
            </w:r>
          </w:hyperlink>
        </w:p>
        <w:p>
          <w:pPr>
            <w:pStyle w:val="Contents4"/>
            <w:tabs>
              <w:tab w:val="clear" w:pos="8176"/>
              <w:tab w:val="right" w:pos="9026" w:leader="dot"/>
            </w:tabs>
            <w:rPr/>
          </w:pPr>
          <w:hyperlink w:anchor="__RefHeading___Toc2109534_3224264995">
            <w:r>
              <w:rPr>
                <w:webHidden/>
                <w:rStyle w:val="IndexLink"/>
                <w:rtl w:val="true"/>
              </w:rPr>
              <w:t>لباس و آرايش ساكنان بهشت عدن</w:t>
            </w:r>
            <w:r>
              <w:rPr>
                <w:rStyle w:val="IndexLink"/>
                <w:rtl w:val="true"/>
              </w:rPr>
              <w:tab/>
            </w:r>
            <w:r>
              <w:rPr>
                <w:rStyle w:val="IndexLink"/>
              </w:rPr>
              <w:t>147</w:t>
            </w:r>
          </w:hyperlink>
        </w:p>
        <w:p>
          <w:pPr>
            <w:pStyle w:val="Contents4"/>
            <w:tabs>
              <w:tab w:val="clear" w:pos="8176"/>
              <w:tab w:val="right" w:pos="9026" w:leader="dot"/>
            </w:tabs>
            <w:rPr/>
          </w:pPr>
          <w:hyperlink w:anchor="__RefHeading___Toc2109536_3224264995">
            <w:r>
              <w:rPr>
                <w:webHidden/>
                <w:rStyle w:val="IndexLink"/>
                <w:rtl w:val="true"/>
              </w:rPr>
              <w:t>مشخصات حوريان بهشتي مخصوص مخلَصين</w:t>
            </w:r>
            <w:r>
              <w:rPr>
                <w:rStyle w:val="IndexLink"/>
                <w:rtl w:val="true"/>
              </w:rPr>
              <w:tab/>
            </w:r>
            <w:r>
              <w:rPr>
                <w:rStyle w:val="IndexLink"/>
              </w:rPr>
              <w:t>148</w:t>
            </w:r>
          </w:hyperlink>
        </w:p>
        <w:p>
          <w:pPr>
            <w:pStyle w:val="Contents4"/>
            <w:tabs>
              <w:tab w:val="clear" w:pos="8176"/>
              <w:tab w:val="right" w:pos="9026" w:leader="dot"/>
            </w:tabs>
            <w:rPr/>
          </w:pPr>
          <w:hyperlink w:anchor="__RefHeading___Toc2109538_3224264995">
            <w:r>
              <w:rPr>
                <w:webHidden/>
                <w:rStyle w:val="IndexLink"/>
                <w:rtl w:val="true"/>
              </w:rPr>
              <w:t>وصف همسران بهشتي</w:t>
            </w:r>
            <w:r>
              <w:rPr>
                <w:rStyle w:val="IndexLink"/>
                <w:rtl w:val="true"/>
              </w:rPr>
              <w:tab/>
            </w:r>
            <w:r>
              <w:rPr>
                <w:rStyle w:val="IndexLink"/>
              </w:rPr>
              <w:t>148</w:t>
            </w:r>
          </w:hyperlink>
        </w:p>
        <w:p>
          <w:pPr>
            <w:pStyle w:val="Contents4"/>
            <w:tabs>
              <w:tab w:val="clear" w:pos="8176"/>
              <w:tab w:val="right" w:pos="9026" w:leader="dot"/>
            </w:tabs>
            <w:rPr/>
          </w:pPr>
          <w:hyperlink w:anchor="__RefHeading___Toc2109540_3224264995">
            <w:r>
              <w:rPr>
                <w:webHidden/>
                <w:rStyle w:val="IndexLink"/>
                <w:rtl w:val="true"/>
              </w:rPr>
              <w:t>همسران پاكيزه بهشتي</w:t>
            </w:r>
            <w:r>
              <w:rPr>
                <w:rStyle w:val="IndexLink"/>
                <w:rtl w:val="true"/>
              </w:rPr>
              <w:tab/>
            </w:r>
            <w:r>
              <w:rPr>
                <w:rStyle w:val="IndexLink"/>
              </w:rPr>
              <w:t>149</w:t>
            </w:r>
          </w:hyperlink>
        </w:p>
        <w:p>
          <w:pPr>
            <w:pStyle w:val="Contents4"/>
            <w:tabs>
              <w:tab w:val="clear" w:pos="8176"/>
              <w:tab w:val="right" w:pos="9026" w:leader="dot"/>
            </w:tabs>
            <w:rPr/>
          </w:pPr>
          <w:hyperlink w:anchor="__RefHeading___Toc2109542_3224264995">
            <w:r>
              <w:rPr>
                <w:webHidden/>
                <w:rStyle w:val="IndexLink"/>
                <w:rtl w:val="true"/>
              </w:rPr>
              <w:t>همسران پاك بهشتي و نعمتهاي بهتر</w:t>
            </w:r>
            <w:r>
              <w:rPr>
                <w:rStyle w:val="IndexLink"/>
                <w:rtl w:val="true"/>
              </w:rPr>
              <w:tab/>
            </w:r>
            <w:r>
              <w:rPr>
                <w:rStyle w:val="IndexLink"/>
              </w:rPr>
              <w:t>149</w:t>
            </w:r>
          </w:hyperlink>
        </w:p>
        <w:p>
          <w:pPr>
            <w:pStyle w:val="Contents4"/>
            <w:tabs>
              <w:tab w:val="clear" w:pos="8176"/>
              <w:tab w:val="right" w:pos="9026" w:leader="dot"/>
            </w:tabs>
            <w:rPr/>
          </w:pPr>
          <w:hyperlink w:anchor="__RefHeading___Toc2109544_3224264995">
            <w:r>
              <w:rPr>
                <w:webHidden/>
                <w:rStyle w:val="IndexLink"/>
                <w:rtl w:val="true"/>
              </w:rPr>
              <w:t>شرحي از بهشت، نعمتها و حوريان بهشتي</w:t>
            </w:r>
            <w:r>
              <w:rPr>
                <w:rStyle w:val="IndexLink"/>
                <w:rtl w:val="true"/>
              </w:rPr>
              <w:tab/>
            </w:r>
            <w:r>
              <w:rPr>
                <w:rStyle w:val="IndexLink"/>
              </w:rPr>
              <w:t>150</w:t>
            </w:r>
          </w:hyperlink>
        </w:p>
        <w:p>
          <w:pPr>
            <w:pStyle w:val="Contents4"/>
            <w:tabs>
              <w:tab w:val="clear" w:pos="8176"/>
              <w:tab w:val="right" w:pos="9026" w:leader="dot"/>
            </w:tabs>
            <w:rPr/>
          </w:pPr>
          <w:hyperlink w:anchor="__RefHeading___Toc2109546_3224264995">
            <w:r>
              <w:rPr>
                <w:webHidden/>
                <w:rStyle w:val="IndexLink"/>
                <w:rtl w:val="true"/>
              </w:rPr>
              <w:t>مشخصات شراب بهشتي</w:t>
            </w:r>
            <w:r>
              <w:rPr>
                <w:rStyle w:val="IndexLink"/>
                <w:rtl w:val="true"/>
              </w:rPr>
              <w:tab/>
            </w:r>
            <w:r>
              <w:rPr>
                <w:rStyle w:val="IndexLink"/>
              </w:rPr>
              <w:t>152</w:t>
            </w:r>
          </w:hyperlink>
        </w:p>
        <w:p>
          <w:pPr>
            <w:pStyle w:val="Contents2"/>
            <w:tabs>
              <w:tab w:val="clear" w:pos="8743"/>
              <w:tab w:val="right" w:pos="9026" w:leader="dot"/>
            </w:tabs>
            <w:rPr/>
          </w:pPr>
          <w:hyperlink w:anchor="__RefHeading___Toc2109548_3224264995">
            <w:r>
              <w:rPr>
                <w:webHidden/>
                <w:rStyle w:val="IndexLink"/>
                <w:rtl w:val="true"/>
              </w:rPr>
              <w:t>شناخت اهالي جهنم و عذاب</w:t>
            </w:r>
            <w:r>
              <w:rPr>
                <w:rStyle w:val="IndexLink"/>
                <w:rtl w:val="true"/>
              </w:rPr>
              <w:tab/>
            </w:r>
            <w:r>
              <w:rPr>
                <w:rStyle w:val="IndexLink"/>
              </w:rPr>
              <w:t>153</w:t>
            </w:r>
          </w:hyperlink>
        </w:p>
        <w:p>
          <w:pPr>
            <w:pStyle w:val="Contents3"/>
            <w:tabs>
              <w:tab w:val="clear" w:pos="8459"/>
              <w:tab w:val="right" w:pos="9026" w:leader="dot"/>
            </w:tabs>
            <w:rPr/>
          </w:pPr>
          <w:hyperlink w:anchor="__RefHeading___Toc2109550_3224264995">
            <w:r>
              <w:rPr>
                <w:webHidden/>
                <w:rStyle w:val="IndexLink"/>
                <w:rtl w:val="true"/>
              </w:rPr>
              <w:t>چرا و چگونه جهنمي شدند؟</w:t>
            </w:r>
            <w:r>
              <w:rPr>
                <w:rStyle w:val="IndexLink"/>
                <w:rtl w:val="true"/>
              </w:rPr>
              <w:tab/>
            </w:r>
            <w:r>
              <w:rPr>
                <w:rStyle w:val="IndexLink"/>
              </w:rPr>
              <w:t>153</w:t>
            </w:r>
          </w:hyperlink>
        </w:p>
        <w:p>
          <w:pPr>
            <w:pStyle w:val="Contents4"/>
            <w:tabs>
              <w:tab w:val="clear" w:pos="8176"/>
              <w:tab w:val="right" w:pos="9026" w:leader="dot"/>
            </w:tabs>
            <w:rPr/>
          </w:pPr>
          <w:hyperlink w:anchor="__RefHeading___Toc2109552_3224264995">
            <w:r>
              <w:rPr>
                <w:webHidden/>
                <w:rStyle w:val="IndexLink"/>
                <w:rtl w:val="true"/>
              </w:rPr>
              <w:t>جهنم، نتيجه و غايت آفرينش بسياري از جن و انس</w:t>
            </w:r>
            <w:r>
              <w:rPr>
                <w:rStyle w:val="IndexLink"/>
                <w:rtl w:val="true"/>
              </w:rPr>
              <w:tab/>
            </w:r>
            <w:r>
              <w:rPr>
                <w:rStyle w:val="IndexLink"/>
              </w:rPr>
              <w:t>153</w:t>
            </w:r>
          </w:hyperlink>
        </w:p>
        <w:p>
          <w:pPr>
            <w:pStyle w:val="Contents4"/>
            <w:tabs>
              <w:tab w:val="clear" w:pos="8176"/>
              <w:tab w:val="right" w:pos="9026" w:leader="dot"/>
            </w:tabs>
            <w:rPr/>
          </w:pPr>
          <w:hyperlink w:anchor="__RefHeading___Toc2109554_3224264995">
            <w:r>
              <w:rPr>
                <w:webHidden/>
                <w:rStyle w:val="IndexLink"/>
                <w:rtl w:val="true"/>
              </w:rPr>
              <w:t>جهنم براي مخالفت با رسول خدا و انشقاق در جامعه اسلامي</w:t>
            </w:r>
            <w:r>
              <w:rPr>
                <w:rStyle w:val="IndexLink"/>
                <w:rtl w:val="true"/>
              </w:rPr>
              <w:tab/>
            </w:r>
            <w:r>
              <w:rPr>
                <w:rStyle w:val="IndexLink"/>
              </w:rPr>
              <w:t>156</w:t>
            </w:r>
          </w:hyperlink>
        </w:p>
        <w:p>
          <w:pPr>
            <w:pStyle w:val="Contents4"/>
            <w:tabs>
              <w:tab w:val="clear" w:pos="8176"/>
              <w:tab w:val="right" w:pos="9026" w:leader="dot"/>
            </w:tabs>
            <w:rPr/>
          </w:pPr>
          <w:hyperlink w:anchor="__RefHeading___Toc2109556_3224264995">
            <w:r>
              <w:rPr>
                <w:webHidden/>
                <w:rStyle w:val="IndexLink"/>
                <w:rtl w:val="true"/>
              </w:rPr>
              <w:t>جهنم، كيفر تمايل به ظالمين در امر دين و مجتمع اسلامي</w:t>
            </w:r>
            <w:r>
              <w:rPr>
                <w:rStyle w:val="IndexLink"/>
                <w:rtl w:val="true"/>
              </w:rPr>
              <w:tab/>
            </w:r>
            <w:r>
              <w:rPr>
                <w:rStyle w:val="IndexLink"/>
              </w:rPr>
              <w:t>157</w:t>
            </w:r>
          </w:hyperlink>
        </w:p>
        <w:p>
          <w:pPr>
            <w:pStyle w:val="Contents4"/>
            <w:tabs>
              <w:tab w:val="clear" w:pos="8176"/>
              <w:tab w:val="right" w:pos="9026" w:leader="dot"/>
            </w:tabs>
            <w:rPr/>
          </w:pPr>
          <w:hyperlink w:anchor="__RefHeading___Toc2109558_3224264995">
            <w:r>
              <w:rPr>
                <w:webHidden/>
                <w:rStyle w:val="IndexLink"/>
                <w:rtl w:val="true"/>
              </w:rPr>
              <w:t>اختلاف افكنان در دين در جهنم ابدي</w:t>
            </w:r>
            <w:r>
              <w:rPr>
                <w:rStyle w:val="IndexLink"/>
                <w:rtl w:val="true"/>
              </w:rPr>
              <w:tab/>
            </w:r>
            <w:r>
              <w:rPr>
                <w:rStyle w:val="IndexLink"/>
              </w:rPr>
              <w:t>159</w:t>
            </w:r>
          </w:hyperlink>
        </w:p>
        <w:p>
          <w:pPr>
            <w:pStyle w:val="Contents4"/>
            <w:tabs>
              <w:tab w:val="clear" w:pos="8176"/>
              <w:tab w:val="right" w:pos="9026" w:leader="dot"/>
            </w:tabs>
            <w:rPr/>
          </w:pPr>
          <w:hyperlink w:anchor="__RefHeading___Toc2109560_3224264995">
            <w:r>
              <w:rPr>
                <w:webHidden/>
                <w:rStyle w:val="IndexLink"/>
                <w:rtl w:val="true"/>
              </w:rPr>
              <w:t>دلايل جهنمي شدن اهل كتاب</w:t>
            </w:r>
            <w:r>
              <w:rPr>
                <w:rStyle w:val="IndexLink"/>
                <w:rtl w:val="true"/>
              </w:rPr>
              <w:tab/>
            </w:r>
            <w:r>
              <w:rPr>
                <w:rStyle w:val="IndexLink"/>
              </w:rPr>
              <w:t>160</w:t>
            </w:r>
          </w:hyperlink>
        </w:p>
        <w:p>
          <w:pPr>
            <w:pStyle w:val="Contents4"/>
            <w:tabs>
              <w:tab w:val="clear" w:pos="8176"/>
              <w:tab w:val="right" w:pos="9026" w:leader="dot"/>
            </w:tabs>
            <w:rPr/>
          </w:pPr>
          <w:hyperlink w:anchor="__RefHeading___Toc2109562_3224264995">
            <w:r>
              <w:rPr>
                <w:webHidden/>
                <w:rStyle w:val="IndexLink"/>
                <w:rtl w:val="true"/>
              </w:rPr>
              <w:t>جهنم، سزاي خيانت به خدا و خلق</w:t>
            </w:r>
            <w:r>
              <w:rPr>
                <w:rStyle w:val="IndexLink"/>
                <w:rtl w:val="true"/>
              </w:rPr>
              <w:tab/>
            </w:r>
            <w:r>
              <w:rPr>
                <w:rStyle w:val="IndexLink"/>
              </w:rPr>
              <w:t>161</w:t>
            </w:r>
          </w:hyperlink>
        </w:p>
        <w:p>
          <w:pPr>
            <w:pStyle w:val="Contents4"/>
            <w:tabs>
              <w:tab w:val="clear" w:pos="8176"/>
              <w:tab w:val="right" w:pos="9026" w:leader="dot"/>
            </w:tabs>
            <w:rPr/>
          </w:pPr>
          <w:hyperlink w:anchor="__RefHeading___Toc2109564_3224264995">
            <w:r>
              <w:rPr>
                <w:webHidden/>
                <w:rStyle w:val="IndexLink"/>
                <w:rtl w:val="true"/>
              </w:rPr>
              <w:t>عذاب جاوداني براي شكستن حدود خدا</w:t>
            </w:r>
            <w:r>
              <w:rPr>
                <w:rStyle w:val="IndexLink"/>
                <w:rtl w:val="true"/>
              </w:rPr>
              <w:tab/>
            </w:r>
            <w:r>
              <w:rPr>
                <w:rStyle w:val="IndexLink"/>
              </w:rPr>
              <w:t>161</w:t>
            </w:r>
          </w:hyperlink>
        </w:p>
        <w:p>
          <w:pPr>
            <w:pStyle w:val="Contents4"/>
            <w:tabs>
              <w:tab w:val="clear" w:pos="8176"/>
              <w:tab w:val="right" w:pos="9026" w:leader="dot"/>
            </w:tabs>
            <w:rPr/>
          </w:pPr>
          <w:hyperlink w:anchor="__RefHeading___Toc2109566_3224264995">
            <w:r>
              <w:rPr>
                <w:webHidden/>
                <w:rStyle w:val="IndexLink"/>
                <w:rtl w:val="true"/>
              </w:rPr>
              <w:t>كفر و ظلم يهود و ضلالت دنيوي و جهنم ابدي آنها</w:t>
            </w:r>
            <w:r>
              <w:rPr>
                <w:rStyle w:val="IndexLink"/>
                <w:rtl w:val="true"/>
              </w:rPr>
              <w:tab/>
            </w:r>
            <w:r>
              <w:rPr>
                <w:rStyle w:val="IndexLink"/>
              </w:rPr>
              <w:t>162</w:t>
            </w:r>
          </w:hyperlink>
        </w:p>
        <w:p>
          <w:pPr>
            <w:pStyle w:val="Contents4"/>
            <w:tabs>
              <w:tab w:val="clear" w:pos="8176"/>
              <w:tab w:val="right" w:pos="9026" w:leader="dot"/>
            </w:tabs>
            <w:rPr/>
          </w:pPr>
          <w:hyperlink w:anchor="__RefHeading___Toc2109568_3224264995">
            <w:r>
              <w:rPr>
                <w:webHidden/>
                <w:rStyle w:val="IndexLink"/>
                <w:rtl w:val="true"/>
              </w:rPr>
              <w:t>پيشواياني كه مردم را به آتش دعوت مي كردند</w:t>
            </w:r>
            <w:r>
              <w:rPr>
                <w:rStyle w:val="IndexLink"/>
                <w:rtl w:val="true"/>
              </w:rPr>
              <w:t>!</w:t>
              <w:tab/>
            </w:r>
            <w:r>
              <w:rPr>
                <w:rStyle w:val="IndexLink"/>
              </w:rPr>
              <w:t>162</w:t>
            </w:r>
          </w:hyperlink>
        </w:p>
        <w:p>
          <w:pPr>
            <w:pStyle w:val="Contents4"/>
            <w:tabs>
              <w:tab w:val="clear" w:pos="8176"/>
              <w:tab w:val="right" w:pos="9026" w:leader="dot"/>
            </w:tabs>
            <w:rPr/>
          </w:pPr>
          <w:hyperlink w:anchor="__RefHeading___Toc2109570_3224264995">
            <w:r>
              <w:rPr>
                <w:webHidden/>
                <w:rStyle w:val="IndexLink"/>
                <w:rtl w:val="true"/>
              </w:rPr>
              <w:t>آيا همه وارد آتش مي شوند؟</w:t>
            </w:r>
            <w:r>
              <w:rPr>
                <w:rStyle w:val="IndexLink"/>
                <w:rtl w:val="true"/>
              </w:rPr>
              <w:tab/>
            </w:r>
            <w:r>
              <w:rPr>
                <w:rStyle w:val="IndexLink"/>
              </w:rPr>
              <w:t>163</w:t>
            </w:r>
          </w:hyperlink>
        </w:p>
        <w:p>
          <w:pPr>
            <w:pStyle w:val="Contents4"/>
            <w:tabs>
              <w:tab w:val="clear" w:pos="8176"/>
              <w:tab w:val="right" w:pos="9026" w:leader="dot"/>
            </w:tabs>
            <w:rPr/>
          </w:pPr>
          <w:hyperlink w:anchor="__RefHeading___Toc2109572_3224264995">
            <w:r>
              <w:rPr>
                <w:webHidden/>
                <w:rStyle w:val="IndexLink"/>
                <w:rtl w:val="true"/>
              </w:rPr>
              <w:t>عامل باطني براي جهنمي شدن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2109574_3224264995">
            <w:r>
              <w:rPr>
                <w:webHidden/>
                <w:rStyle w:val="IndexLink"/>
                <w:rtl w:val="true"/>
              </w:rPr>
              <w:t>وَ تَمَّت كلِمَةُ رَبِّك لأَمْلأَنَّ جَهَنَّمَ مِنَ الْجِنَّةِ وَ النَّاسِ أَجْمَعِينَ</w:t>
            </w:r>
            <w:r>
              <w:rPr>
                <w:rStyle w:val="IndexLink"/>
                <w:rtl w:val="true"/>
              </w:rPr>
              <w:tab/>
            </w:r>
            <w:r>
              <w:rPr>
                <w:rStyle w:val="IndexLink"/>
              </w:rPr>
              <w:t>166</w:t>
            </w:r>
          </w:hyperlink>
        </w:p>
        <w:p>
          <w:pPr>
            <w:pStyle w:val="Contents4"/>
            <w:tabs>
              <w:tab w:val="clear" w:pos="8176"/>
              <w:tab w:val="right" w:pos="9026" w:leader="dot"/>
            </w:tabs>
            <w:rPr/>
          </w:pPr>
          <w:hyperlink w:anchor="__RefHeading___Toc2109576_3224264995">
            <w:r>
              <w:rPr>
                <w:webHidden/>
                <w:rStyle w:val="IndexLink"/>
                <w:rtl w:val="true"/>
              </w:rPr>
              <w:t>منافقين در درك اسفل آتش</w:t>
            </w:r>
            <w:r>
              <w:rPr>
                <w:rStyle w:val="IndexLink"/>
                <w:rtl w:val="true"/>
              </w:rPr>
              <w:tab/>
            </w:r>
            <w:r>
              <w:rPr>
                <w:rStyle w:val="IndexLink"/>
              </w:rPr>
              <w:t>167</w:t>
            </w:r>
          </w:hyperlink>
        </w:p>
        <w:p>
          <w:pPr>
            <w:pStyle w:val="Contents4"/>
            <w:tabs>
              <w:tab w:val="clear" w:pos="8176"/>
              <w:tab w:val="right" w:pos="9026" w:leader="dot"/>
            </w:tabs>
            <w:rPr/>
          </w:pPr>
          <w:hyperlink w:anchor="__RefHeading___Toc2109578_3224264995">
            <w:r>
              <w:rPr>
                <w:webHidden/>
                <w:rStyle w:val="IndexLink"/>
                <w:rtl w:val="true"/>
              </w:rPr>
              <w:t>محيط بودن جهنم به كفار در دنيا</w:t>
            </w:r>
            <w:r>
              <w:rPr>
                <w:rStyle w:val="IndexLink"/>
                <w:rtl w:val="true"/>
              </w:rPr>
              <w:tab/>
            </w:r>
            <w:r>
              <w:rPr>
                <w:rStyle w:val="IndexLink"/>
              </w:rPr>
              <w:t>167</w:t>
            </w:r>
          </w:hyperlink>
        </w:p>
        <w:p>
          <w:pPr>
            <w:pStyle w:val="Contents4"/>
            <w:tabs>
              <w:tab w:val="clear" w:pos="8176"/>
              <w:tab w:val="right" w:pos="9026" w:leader="dot"/>
            </w:tabs>
            <w:rPr/>
          </w:pPr>
          <w:hyperlink w:anchor="__RefHeading___Toc2109580_3224264995">
            <w:r>
              <w:rPr>
                <w:webHidden/>
                <w:rStyle w:val="IndexLink"/>
                <w:rtl w:val="true"/>
              </w:rPr>
              <w:t>دائمي بودن عذاب جهنم</w:t>
            </w:r>
            <w:r>
              <w:rPr>
                <w:rStyle w:val="IndexLink"/>
                <w:rtl w:val="true"/>
              </w:rPr>
              <w:tab/>
            </w:r>
            <w:r>
              <w:rPr>
                <w:rStyle w:val="IndexLink"/>
              </w:rPr>
              <w:t>168</w:t>
            </w:r>
          </w:hyperlink>
        </w:p>
        <w:p>
          <w:pPr>
            <w:pStyle w:val="Contents4"/>
            <w:tabs>
              <w:tab w:val="clear" w:pos="8176"/>
              <w:tab w:val="right" w:pos="9026" w:leader="dot"/>
            </w:tabs>
            <w:rPr/>
          </w:pPr>
          <w:hyperlink w:anchor="__RefHeading___Toc2109582_3224264995">
            <w:r>
              <w:rPr>
                <w:webHidden/>
                <w:rStyle w:val="IndexLink"/>
                <w:rtl w:val="true"/>
              </w:rPr>
              <w:t>خلود و ابدي بودن در دوزخ</w:t>
            </w:r>
            <w:r>
              <w:rPr>
                <w:rStyle w:val="IndexLink"/>
                <w:rtl w:val="true"/>
              </w:rPr>
              <w:tab/>
            </w:r>
            <w:r>
              <w:rPr>
                <w:rStyle w:val="IndexLink"/>
              </w:rPr>
              <w:t>168</w:t>
            </w:r>
          </w:hyperlink>
        </w:p>
        <w:p>
          <w:pPr>
            <w:pStyle w:val="Contents4"/>
            <w:tabs>
              <w:tab w:val="clear" w:pos="8176"/>
              <w:tab w:val="right" w:pos="9026" w:leader="dot"/>
            </w:tabs>
            <w:rPr/>
          </w:pPr>
          <w:hyperlink w:anchor="__RefHeading___Toc2109584_3224264995">
            <w:r>
              <w:rPr>
                <w:webHidden/>
                <w:rStyle w:val="IndexLink"/>
                <w:rtl w:val="true"/>
              </w:rPr>
              <w:t>مشمولين عذاب ابدي</w:t>
            </w:r>
            <w:r>
              <w:rPr>
                <w:rStyle w:val="IndexLink"/>
                <w:rtl w:val="true"/>
              </w:rPr>
              <w:tab/>
            </w:r>
            <w:r>
              <w:rPr>
                <w:rStyle w:val="IndexLink"/>
              </w:rPr>
              <w:t>170</w:t>
            </w:r>
          </w:hyperlink>
        </w:p>
        <w:p>
          <w:pPr>
            <w:pStyle w:val="Contents4"/>
            <w:tabs>
              <w:tab w:val="clear" w:pos="8176"/>
              <w:tab w:val="right" w:pos="9026" w:leader="dot"/>
            </w:tabs>
            <w:rPr/>
          </w:pPr>
          <w:hyperlink w:anchor="__RefHeading___Toc2109586_3224264995">
            <w:r>
              <w:rPr>
                <w:webHidden/>
                <w:rStyle w:val="IndexLink"/>
                <w:rtl w:val="true"/>
              </w:rPr>
              <w:t>جهنم جايگاه شيطان ها و پيروان انساني او</w:t>
            </w:r>
            <w:r>
              <w:rPr>
                <w:rStyle w:val="IndexLink"/>
                <w:rtl w:val="true"/>
              </w:rPr>
              <w:tab/>
            </w:r>
            <w:r>
              <w:rPr>
                <w:rStyle w:val="IndexLink"/>
              </w:rPr>
              <w:t>171</w:t>
            </w:r>
          </w:hyperlink>
        </w:p>
        <w:p>
          <w:pPr>
            <w:pStyle w:val="Contents4"/>
            <w:tabs>
              <w:tab w:val="clear" w:pos="8176"/>
              <w:tab w:val="right" w:pos="9026" w:leader="dot"/>
            </w:tabs>
            <w:rPr/>
          </w:pPr>
          <w:hyperlink w:anchor="__RefHeading___Toc2109588_3224264995">
            <w:r>
              <w:rPr>
                <w:webHidden/>
                <w:rStyle w:val="IndexLink"/>
                <w:rtl w:val="true"/>
              </w:rPr>
              <w:t>خواري جهنم، سرانجام خودداري از دعا</w:t>
            </w:r>
            <w:r>
              <w:rPr>
                <w:rStyle w:val="IndexLink"/>
                <w:rtl w:val="true"/>
              </w:rPr>
              <w:tab/>
            </w:r>
            <w:r>
              <w:rPr>
                <w:rStyle w:val="IndexLink"/>
              </w:rPr>
              <w:t>172</w:t>
            </w:r>
          </w:hyperlink>
        </w:p>
        <w:p>
          <w:pPr>
            <w:pStyle w:val="Contents4"/>
            <w:tabs>
              <w:tab w:val="clear" w:pos="8176"/>
              <w:tab w:val="right" w:pos="9026" w:leader="dot"/>
            </w:tabs>
            <w:rPr/>
          </w:pPr>
          <w:hyperlink w:anchor="__RefHeading___Toc2109590_3224264995">
            <w:r>
              <w:rPr>
                <w:webHidden/>
                <w:rStyle w:val="IndexLink"/>
                <w:rtl w:val="true"/>
              </w:rPr>
              <w:t>همسر نوح و لوط، و جهنمي شدن آنها</w:t>
            </w:r>
            <w:r>
              <w:rPr>
                <w:rStyle w:val="IndexLink"/>
                <w:rtl w:val="true"/>
              </w:rPr>
              <w:tab/>
            </w:r>
            <w:r>
              <w:rPr>
                <w:rStyle w:val="IndexLink"/>
              </w:rPr>
              <w:t>172</w:t>
            </w:r>
          </w:hyperlink>
        </w:p>
        <w:p>
          <w:pPr>
            <w:pStyle w:val="Contents4"/>
            <w:tabs>
              <w:tab w:val="clear" w:pos="8176"/>
              <w:tab w:val="right" w:pos="9026" w:leader="dot"/>
            </w:tabs>
            <w:rPr/>
          </w:pPr>
          <w:hyperlink w:anchor="__RefHeading___Toc2109592_3224264995">
            <w:r>
              <w:rPr>
                <w:webHidden/>
                <w:rStyle w:val="IndexLink"/>
                <w:rtl w:val="true"/>
              </w:rPr>
              <w:t>اصحاب دائمي دوزخ، و گروهي كه اميد نجات دارند</w:t>
            </w:r>
            <w:r>
              <w:rPr>
                <w:rStyle w:val="IndexLink"/>
                <w:rtl w:val="true"/>
              </w:rPr>
              <w:t>!</w:t>
              <w:tab/>
            </w:r>
            <w:r>
              <w:rPr>
                <w:rStyle w:val="IndexLink"/>
              </w:rPr>
              <w:t>173</w:t>
            </w:r>
          </w:hyperlink>
        </w:p>
        <w:p>
          <w:pPr>
            <w:pStyle w:val="Contents4"/>
            <w:tabs>
              <w:tab w:val="clear" w:pos="8176"/>
              <w:tab w:val="right" w:pos="9026" w:leader="dot"/>
            </w:tabs>
            <w:rPr/>
          </w:pPr>
          <w:hyperlink w:anchor="__RefHeading___Toc2109594_3224264995">
            <w:r>
              <w:rPr>
                <w:webHidden/>
                <w:rStyle w:val="IndexLink"/>
                <w:rtl w:val="true"/>
              </w:rPr>
              <w:t>جهنم دائم جزاي قتل عمد مومن</w:t>
            </w:r>
            <w:r>
              <w:rPr>
                <w:rStyle w:val="IndexLink"/>
                <w:rtl w:val="true"/>
              </w:rPr>
              <w:tab/>
            </w:r>
            <w:r>
              <w:rPr>
                <w:rStyle w:val="IndexLink"/>
              </w:rPr>
              <w:t>174</w:t>
            </w:r>
          </w:hyperlink>
        </w:p>
        <w:p>
          <w:pPr>
            <w:pStyle w:val="Contents4"/>
            <w:tabs>
              <w:tab w:val="clear" w:pos="8176"/>
              <w:tab w:val="right" w:pos="9026" w:leader="dot"/>
            </w:tabs>
            <w:rPr/>
          </w:pPr>
          <w:hyperlink w:anchor="__RefHeading___Toc2109596_3224264995">
            <w:r>
              <w:rPr>
                <w:webHidden/>
                <w:rStyle w:val="IndexLink"/>
                <w:rtl w:val="true"/>
              </w:rPr>
              <w:t>وعده هاي شيطان و جهنم فريب خوردگان</w:t>
            </w:r>
            <w:r>
              <w:rPr>
                <w:rStyle w:val="IndexLink"/>
                <w:rtl w:val="true"/>
              </w:rPr>
              <w:tab/>
            </w:r>
            <w:r>
              <w:rPr>
                <w:rStyle w:val="IndexLink"/>
              </w:rPr>
              <w:t>174</w:t>
            </w:r>
          </w:hyperlink>
        </w:p>
        <w:p>
          <w:pPr>
            <w:pStyle w:val="Contents4"/>
            <w:tabs>
              <w:tab w:val="clear" w:pos="8176"/>
              <w:tab w:val="right" w:pos="9026" w:leader="dot"/>
            </w:tabs>
            <w:rPr/>
          </w:pPr>
          <w:hyperlink w:anchor="__RefHeading___Toc2109598_3224264995">
            <w:r>
              <w:rPr>
                <w:webHidden/>
                <w:rStyle w:val="IndexLink"/>
                <w:rtl w:val="true"/>
              </w:rPr>
              <w:t>جهنم ابدي براي مخالفت با خدا و رسول</w:t>
            </w:r>
            <w:r>
              <w:rPr>
                <w:rStyle w:val="IndexLink"/>
                <w:rtl w:val="true"/>
              </w:rPr>
              <w:tab/>
            </w:r>
            <w:r>
              <w:rPr>
                <w:rStyle w:val="IndexLink"/>
              </w:rPr>
              <w:t>175</w:t>
            </w:r>
          </w:hyperlink>
        </w:p>
        <w:p>
          <w:pPr>
            <w:pStyle w:val="Contents4"/>
            <w:tabs>
              <w:tab w:val="clear" w:pos="8176"/>
              <w:tab w:val="right" w:pos="9026" w:leader="dot"/>
            </w:tabs>
            <w:rPr/>
          </w:pPr>
          <w:hyperlink w:anchor="__RefHeading___Toc2109600_3224264995">
            <w:r>
              <w:rPr>
                <w:webHidden/>
                <w:rStyle w:val="IndexLink"/>
                <w:rtl w:val="true"/>
              </w:rPr>
              <w:t>عجلة كفار به عذاب، و احاطة جهنم بر آنان</w:t>
            </w:r>
            <w:r>
              <w:rPr>
                <w:rStyle w:val="IndexLink"/>
                <w:rtl w:val="true"/>
              </w:rPr>
              <w:tab/>
            </w:r>
            <w:r>
              <w:rPr>
                <w:rStyle w:val="IndexLink"/>
              </w:rPr>
              <w:t>175</w:t>
            </w:r>
          </w:hyperlink>
        </w:p>
        <w:p>
          <w:pPr>
            <w:pStyle w:val="Contents4"/>
            <w:tabs>
              <w:tab w:val="clear" w:pos="8176"/>
              <w:tab w:val="right" w:pos="9026" w:leader="dot"/>
            </w:tabs>
            <w:rPr/>
          </w:pPr>
          <w:hyperlink w:anchor="__RefHeading___Toc2109602_3224264995">
            <w:r>
              <w:rPr>
                <w:webHidden/>
                <w:rStyle w:val="IndexLink"/>
                <w:rtl w:val="true"/>
              </w:rPr>
              <w:t xml:space="preserve">جهنم را مالامال از جن و انس خواهم كرد </w:t>
            </w:r>
            <w:r>
              <w:rPr>
                <w:rStyle w:val="IndexLink"/>
                <w:rtl w:val="true"/>
              </w:rPr>
              <w:t>!</w:t>
              <w:tab/>
            </w:r>
            <w:r>
              <w:rPr>
                <w:rStyle w:val="IndexLink"/>
              </w:rPr>
              <w:t>176</w:t>
            </w:r>
          </w:hyperlink>
        </w:p>
        <w:p>
          <w:pPr>
            <w:pStyle w:val="Contents4"/>
            <w:tabs>
              <w:tab w:val="clear" w:pos="8176"/>
              <w:tab w:val="right" w:pos="9026" w:leader="dot"/>
            </w:tabs>
            <w:rPr/>
          </w:pPr>
          <w:hyperlink w:anchor="__RefHeading___Toc2109604_3224264995">
            <w:r>
              <w:rPr>
                <w:webHidden/>
                <w:rStyle w:val="IndexLink"/>
                <w:rtl w:val="true"/>
              </w:rPr>
              <w:t>حتمي شدن عذاب جهنم بر اكثريت بي ايمان</w:t>
            </w:r>
            <w:r>
              <w:rPr>
                <w:rStyle w:val="IndexLink"/>
                <w:rtl w:val="true"/>
              </w:rPr>
              <w:tab/>
            </w:r>
            <w:r>
              <w:rPr>
                <w:rStyle w:val="IndexLink"/>
              </w:rPr>
              <w:t>177</w:t>
            </w:r>
          </w:hyperlink>
        </w:p>
        <w:p>
          <w:pPr>
            <w:pStyle w:val="Contents4"/>
            <w:tabs>
              <w:tab w:val="clear" w:pos="8176"/>
              <w:tab w:val="right" w:pos="9026" w:leader="dot"/>
            </w:tabs>
            <w:rPr/>
          </w:pPr>
          <w:hyperlink w:anchor="__RefHeading___Toc2109606_3224264995">
            <w:r>
              <w:rPr>
                <w:webHidden/>
                <w:rStyle w:val="IndexLink"/>
                <w:rtl w:val="true"/>
              </w:rPr>
              <w:t>آن ها كه خود راه جهنم را دنبال مي كنند</w:t>
            </w:r>
            <w:r>
              <w:rPr>
                <w:rStyle w:val="IndexLink"/>
                <w:rtl w:val="true"/>
              </w:rPr>
              <w:t>!</w:t>
              <w:tab/>
            </w:r>
            <w:r>
              <w:rPr>
                <w:rStyle w:val="IndexLink"/>
              </w:rPr>
              <w:t>177</w:t>
            </w:r>
          </w:hyperlink>
        </w:p>
        <w:p>
          <w:pPr>
            <w:pStyle w:val="Contents3"/>
            <w:tabs>
              <w:tab w:val="clear" w:pos="8459"/>
              <w:tab w:val="right" w:pos="9026" w:leader="dot"/>
            </w:tabs>
            <w:rPr/>
          </w:pPr>
          <w:hyperlink w:anchor="__RefHeading___Toc2109608_3224264995">
            <w:r>
              <w:rPr>
                <w:webHidden/>
                <w:rStyle w:val="IndexLink"/>
                <w:rtl w:val="true"/>
              </w:rPr>
              <w:t>عوامل جهنمي شدن در دنيا</w:t>
            </w:r>
            <w:r>
              <w:rPr>
                <w:rStyle w:val="IndexLink"/>
                <w:rtl w:val="true"/>
              </w:rPr>
              <w:tab/>
            </w:r>
            <w:r>
              <w:rPr>
                <w:rStyle w:val="IndexLink"/>
              </w:rPr>
              <w:t>178</w:t>
            </w:r>
          </w:hyperlink>
        </w:p>
        <w:p>
          <w:pPr>
            <w:pStyle w:val="Contents4"/>
            <w:tabs>
              <w:tab w:val="clear" w:pos="8176"/>
              <w:tab w:val="right" w:pos="9026" w:leader="dot"/>
            </w:tabs>
            <w:rPr/>
          </w:pPr>
          <w:hyperlink w:anchor="__RefHeading___Toc2109610_3224264995">
            <w:r>
              <w:rPr>
                <w:webHidden/>
                <w:rStyle w:val="IndexLink"/>
                <w:rtl w:val="true"/>
              </w:rPr>
              <w:t>عوامل دنيوي كه انسان را به سوي جهنم سوق مي دهد</w:t>
            </w:r>
            <w:r>
              <w:rPr>
                <w:rStyle w:val="IndexLink"/>
                <w:rtl w:val="true"/>
              </w:rPr>
              <w:t>!</w:t>
              <w:tab/>
            </w:r>
            <w:r>
              <w:rPr>
                <w:rStyle w:val="IndexLink"/>
              </w:rPr>
              <w:t>178</w:t>
            </w:r>
          </w:hyperlink>
        </w:p>
        <w:p>
          <w:pPr>
            <w:pStyle w:val="Contents4"/>
            <w:tabs>
              <w:tab w:val="clear" w:pos="8176"/>
              <w:tab w:val="right" w:pos="9026" w:leader="dot"/>
            </w:tabs>
            <w:rPr/>
          </w:pPr>
          <w:hyperlink w:anchor="__RefHeading___Toc2109612_3224264995">
            <w:r>
              <w:rPr>
                <w:webHidden/>
                <w:rStyle w:val="IndexLink"/>
                <w:rtl w:val="true"/>
              </w:rPr>
              <w:t>شما را چه عملي به دوزخ افكند؟</w:t>
            </w:r>
            <w:r>
              <w:rPr>
                <w:rStyle w:val="IndexLink"/>
                <w:rtl w:val="true"/>
              </w:rPr>
              <w:tab/>
            </w:r>
            <w:r>
              <w:rPr>
                <w:rStyle w:val="IndexLink"/>
              </w:rPr>
              <w:t>180</w:t>
            </w:r>
          </w:hyperlink>
        </w:p>
        <w:p>
          <w:pPr>
            <w:pStyle w:val="Contents4"/>
            <w:tabs>
              <w:tab w:val="clear" w:pos="8176"/>
              <w:tab w:val="right" w:pos="9026" w:leader="dot"/>
            </w:tabs>
            <w:rPr/>
          </w:pPr>
          <w:hyperlink w:anchor="__RefHeading___Toc2109614_3224264995">
            <w:r>
              <w:rPr>
                <w:webHidden/>
                <w:rStyle w:val="IndexLink"/>
                <w:rtl w:val="true"/>
              </w:rPr>
              <w:t>كفار سرگرم تمتع دنيا جايگاهشان در آتش است</w:t>
            </w:r>
            <w:r>
              <w:rPr>
                <w:rStyle w:val="IndexLink"/>
                <w:rtl w:val="true"/>
              </w:rPr>
              <w:t>!</w:t>
              <w:tab/>
            </w:r>
            <w:r>
              <w:rPr>
                <w:rStyle w:val="IndexLink"/>
              </w:rPr>
              <w:t>181</w:t>
            </w:r>
          </w:hyperlink>
        </w:p>
        <w:p>
          <w:pPr>
            <w:pStyle w:val="Contents4"/>
            <w:tabs>
              <w:tab w:val="clear" w:pos="8176"/>
              <w:tab w:val="right" w:pos="9026" w:leader="dot"/>
            </w:tabs>
            <w:rPr/>
          </w:pPr>
          <w:hyperlink w:anchor="__RefHeading___Toc2109616_3224264995">
            <w:r>
              <w:rPr>
                <w:webHidden/>
                <w:rStyle w:val="IndexLink"/>
                <w:rtl w:val="true"/>
              </w:rPr>
              <w:t>جهنم، بازگشتگاه منافقين و مشركين</w:t>
            </w:r>
            <w:r>
              <w:rPr>
                <w:rStyle w:val="IndexLink"/>
                <w:rtl w:val="true"/>
              </w:rPr>
              <w:tab/>
            </w:r>
            <w:r>
              <w:rPr>
                <w:rStyle w:val="IndexLink"/>
              </w:rPr>
              <w:t>182</w:t>
            </w:r>
          </w:hyperlink>
        </w:p>
        <w:p>
          <w:pPr>
            <w:pStyle w:val="Contents4"/>
            <w:tabs>
              <w:tab w:val="clear" w:pos="8176"/>
              <w:tab w:val="right" w:pos="9026" w:leader="dot"/>
            </w:tabs>
            <w:rPr/>
          </w:pPr>
          <w:hyperlink w:anchor="__RefHeading___Toc2109618_3224264995">
            <w:r>
              <w:rPr>
                <w:webHidden/>
                <w:rStyle w:val="IndexLink"/>
                <w:rtl w:val="true"/>
              </w:rPr>
              <w:t>مشمولين آتش ابدي جهنم</w:t>
            </w:r>
            <w:r>
              <w:rPr>
                <w:rStyle w:val="IndexLink"/>
                <w:rtl w:val="true"/>
              </w:rPr>
              <w:tab/>
            </w:r>
            <w:r>
              <w:rPr>
                <w:rStyle w:val="IndexLink"/>
              </w:rPr>
              <w:t>182</w:t>
            </w:r>
          </w:hyperlink>
        </w:p>
        <w:p>
          <w:pPr>
            <w:pStyle w:val="Contents4"/>
            <w:tabs>
              <w:tab w:val="clear" w:pos="8176"/>
              <w:tab w:val="right" w:pos="9026" w:leader="dot"/>
            </w:tabs>
            <w:rPr/>
          </w:pPr>
          <w:hyperlink w:anchor="__RefHeading___Toc2109620_3224264995">
            <w:r>
              <w:rPr>
                <w:webHidden/>
                <w:rStyle w:val="IndexLink"/>
                <w:rtl w:val="true"/>
              </w:rPr>
              <w:t>خبر دادن خدا از گناهان، و عذاب دوزخي آنها</w:t>
            </w:r>
            <w:r>
              <w:rPr>
                <w:rStyle w:val="IndexLink"/>
                <w:rtl w:val="true"/>
              </w:rPr>
              <w:tab/>
            </w:r>
            <w:r>
              <w:rPr>
                <w:rStyle w:val="IndexLink"/>
              </w:rPr>
              <w:t>182</w:t>
            </w:r>
          </w:hyperlink>
        </w:p>
        <w:p>
          <w:pPr>
            <w:pStyle w:val="Contents4"/>
            <w:tabs>
              <w:tab w:val="clear" w:pos="8176"/>
              <w:tab w:val="right" w:pos="9026" w:leader="dot"/>
            </w:tabs>
            <w:rPr/>
          </w:pPr>
          <w:hyperlink w:anchor="__RefHeading___Toc2109622_3224264995">
            <w:r>
              <w:rPr>
                <w:webHidden/>
                <w:rStyle w:val="IndexLink"/>
                <w:rtl w:val="true"/>
              </w:rPr>
              <w:t>جهنم كيفر محرومين از اعمال صالح</w:t>
            </w:r>
            <w:r>
              <w:rPr>
                <w:rStyle w:val="IndexLink"/>
                <w:rtl w:val="true"/>
              </w:rPr>
              <w:tab/>
            </w:r>
            <w:r>
              <w:rPr>
                <w:rStyle w:val="IndexLink"/>
              </w:rPr>
              <w:t>183</w:t>
            </w:r>
          </w:hyperlink>
        </w:p>
        <w:p>
          <w:pPr>
            <w:pStyle w:val="Contents4"/>
            <w:tabs>
              <w:tab w:val="clear" w:pos="8176"/>
              <w:tab w:val="right" w:pos="9026" w:leader="dot"/>
            </w:tabs>
            <w:rPr/>
          </w:pPr>
          <w:hyperlink w:anchor="__RefHeading___Toc2109624_3224264995">
            <w:r>
              <w:rPr>
                <w:webHidden/>
                <w:rStyle w:val="IndexLink"/>
                <w:rtl w:val="true"/>
              </w:rPr>
              <w:t>بدترين خلق خدا، و جهنم جزاي آنها</w:t>
            </w:r>
            <w:r>
              <w:rPr>
                <w:rStyle w:val="IndexLink"/>
                <w:rtl w:val="true"/>
              </w:rPr>
              <w:tab/>
            </w:r>
            <w:r>
              <w:rPr>
                <w:rStyle w:val="IndexLink"/>
              </w:rPr>
              <w:t>183</w:t>
            </w:r>
          </w:hyperlink>
        </w:p>
        <w:p>
          <w:pPr>
            <w:pStyle w:val="Contents4"/>
            <w:tabs>
              <w:tab w:val="clear" w:pos="8176"/>
              <w:tab w:val="right" w:pos="9026" w:leader="dot"/>
            </w:tabs>
            <w:rPr/>
          </w:pPr>
          <w:hyperlink w:anchor="__RefHeading___Toc2109626_3224264995">
            <w:r>
              <w:rPr>
                <w:webHidden/>
                <w:rStyle w:val="IndexLink"/>
                <w:rtl w:val="true"/>
              </w:rPr>
              <w:t>واردين جحيم</w:t>
            </w:r>
            <w:r>
              <w:rPr>
                <w:rStyle w:val="IndexLink"/>
                <w:rtl w:val="true"/>
              </w:rPr>
              <w:tab/>
            </w:r>
            <w:r>
              <w:rPr>
                <w:rStyle w:val="IndexLink"/>
              </w:rPr>
              <w:t>184</w:t>
            </w:r>
          </w:hyperlink>
        </w:p>
        <w:p>
          <w:pPr>
            <w:pStyle w:val="Contents4"/>
            <w:tabs>
              <w:tab w:val="clear" w:pos="8176"/>
              <w:tab w:val="right" w:pos="9026" w:leader="dot"/>
            </w:tabs>
            <w:rPr/>
          </w:pPr>
          <w:hyperlink w:anchor="__RefHeading___Toc2109628_3224264995">
            <w:r>
              <w:rPr>
                <w:webHidden/>
                <w:rStyle w:val="IndexLink"/>
                <w:rtl w:val="true"/>
              </w:rPr>
              <w:t>شياطين و اولياي شياطين در جهنم</w:t>
            </w:r>
            <w:r>
              <w:rPr>
                <w:rStyle w:val="IndexLink"/>
                <w:rtl w:val="true"/>
              </w:rPr>
              <w:tab/>
            </w:r>
            <w:r>
              <w:rPr>
                <w:rStyle w:val="IndexLink"/>
              </w:rPr>
              <w:t>185</w:t>
            </w:r>
          </w:hyperlink>
        </w:p>
        <w:p>
          <w:pPr>
            <w:pStyle w:val="Contents4"/>
            <w:tabs>
              <w:tab w:val="clear" w:pos="8176"/>
              <w:tab w:val="right" w:pos="9026" w:leader="dot"/>
            </w:tabs>
            <w:rPr/>
          </w:pPr>
          <w:hyperlink w:anchor="__RefHeading___Toc2109630_3224264995">
            <w:r>
              <w:rPr>
                <w:webHidden/>
                <w:rStyle w:val="IndexLink"/>
                <w:rtl w:val="true"/>
              </w:rPr>
              <w:t>ساكنين عمده جهنم</w:t>
            </w:r>
            <w:r>
              <w:rPr>
                <w:rStyle w:val="IndexLink"/>
                <w:rtl w:val="true"/>
              </w:rPr>
              <w:tab/>
            </w:r>
            <w:r>
              <w:rPr>
                <w:rStyle w:val="IndexLink"/>
              </w:rPr>
              <w:t>185</w:t>
            </w:r>
          </w:hyperlink>
        </w:p>
        <w:p>
          <w:pPr>
            <w:pStyle w:val="Contents4"/>
            <w:tabs>
              <w:tab w:val="clear" w:pos="8176"/>
              <w:tab w:val="right" w:pos="9026" w:leader="dot"/>
            </w:tabs>
            <w:rPr/>
          </w:pPr>
          <w:hyperlink w:anchor="__RefHeading___Toc2109632_3224264995">
            <w:r>
              <w:rPr>
                <w:webHidden/>
                <w:rStyle w:val="IndexLink"/>
                <w:rtl w:val="true"/>
              </w:rPr>
              <w:t>جهنم ابدي، كيفر منافقين و كفار</w:t>
            </w:r>
            <w:r>
              <w:rPr>
                <w:rStyle w:val="IndexLink"/>
                <w:rtl w:val="true"/>
              </w:rPr>
              <w:tab/>
            </w:r>
            <w:r>
              <w:rPr>
                <w:rStyle w:val="IndexLink"/>
              </w:rPr>
              <w:t>186</w:t>
            </w:r>
          </w:hyperlink>
        </w:p>
        <w:p>
          <w:pPr>
            <w:pStyle w:val="Contents4"/>
            <w:tabs>
              <w:tab w:val="clear" w:pos="8176"/>
              <w:tab w:val="right" w:pos="9026" w:leader="dot"/>
            </w:tabs>
            <w:rPr/>
          </w:pPr>
          <w:hyperlink w:anchor="__RefHeading___Toc2109634_3224264995">
            <w:r>
              <w:rPr>
                <w:webHidden/>
                <w:rStyle w:val="IndexLink"/>
                <w:rtl w:val="true"/>
              </w:rPr>
              <w:t>جهنم مأواي كفار و منافقين</w:t>
            </w:r>
            <w:r>
              <w:rPr>
                <w:rStyle w:val="IndexLink"/>
                <w:rtl w:val="true"/>
              </w:rPr>
              <w:tab/>
            </w:r>
            <w:r>
              <w:rPr>
                <w:rStyle w:val="IndexLink"/>
              </w:rPr>
              <w:t>187</w:t>
            </w:r>
          </w:hyperlink>
        </w:p>
        <w:p>
          <w:pPr>
            <w:pStyle w:val="Contents4"/>
            <w:tabs>
              <w:tab w:val="clear" w:pos="8176"/>
              <w:tab w:val="right" w:pos="9026" w:leader="dot"/>
            </w:tabs>
            <w:rPr/>
          </w:pPr>
          <w:hyperlink w:anchor="__RefHeading___Toc2109636_3224264995">
            <w:r>
              <w:rPr>
                <w:webHidden/>
                <w:rStyle w:val="IndexLink"/>
                <w:rtl w:val="true"/>
              </w:rPr>
              <w:t>جهنم مأواي قاعدين از جهاد</w:t>
            </w:r>
            <w:r>
              <w:rPr>
                <w:rStyle w:val="IndexLink"/>
                <w:rtl w:val="true"/>
              </w:rPr>
              <w:tab/>
            </w:r>
            <w:r>
              <w:rPr>
                <w:rStyle w:val="IndexLink"/>
              </w:rPr>
              <w:t>187</w:t>
            </w:r>
          </w:hyperlink>
        </w:p>
        <w:p>
          <w:pPr>
            <w:pStyle w:val="Contents4"/>
            <w:tabs>
              <w:tab w:val="clear" w:pos="8176"/>
              <w:tab w:val="right" w:pos="9026" w:leader="dot"/>
            </w:tabs>
            <w:rPr/>
          </w:pPr>
          <w:hyperlink w:anchor="__RefHeading___Toc2109638_3224264995">
            <w:r>
              <w:rPr>
                <w:webHidden/>
                <w:rStyle w:val="IndexLink"/>
                <w:rtl w:val="true"/>
              </w:rPr>
              <w:t>جهنم، كيفر الحاد در اسماء خداي تعالي</w:t>
            </w:r>
            <w:r>
              <w:rPr>
                <w:rStyle w:val="IndexLink"/>
                <w:rtl w:val="true"/>
              </w:rPr>
              <w:tab/>
            </w:r>
            <w:r>
              <w:rPr>
                <w:rStyle w:val="IndexLink"/>
              </w:rPr>
              <w:t>187</w:t>
            </w:r>
          </w:hyperlink>
        </w:p>
        <w:p>
          <w:pPr>
            <w:pStyle w:val="Contents4"/>
            <w:tabs>
              <w:tab w:val="clear" w:pos="8176"/>
              <w:tab w:val="right" w:pos="9026" w:leader="dot"/>
            </w:tabs>
            <w:rPr/>
          </w:pPr>
          <w:hyperlink w:anchor="__RefHeading___Toc2109640_3224264995">
            <w:r>
              <w:rPr>
                <w:webHidden/>
                <w:rStyle w:val="IndexLink"/>
                <w:rtl w:val="true"/>
              </w:rPr>
              <w:t>انسانهاي شوم و نحس در احاطه آتش</w:t>
            </w:r>
            <w:r>
              <w:rPr>
                <w:rStyle w:val="IndexLink"/>
                <w:rtl w:val="true"/>
              </w:rPr>
              <w:tab/>
            </w:r>
            <w:r>
              <w:rPr>
                <w:rStyle w:val="IndexLink"/>
              </w:rPr>
              <w:t>188</w:t>
            </w:r>
          </w:hyperlink>
        </w:p>
        <w:p>
          <w:pPr>
            <w:pStyle w:val="Contents4"/>
            <w:tabs>
              <w:tab w:val="clear" w:pos="8176"/>
              <w:tab w:val="right" w:pos="9026" w:leader="dot"/>
            </w:tabs>
            <w:rPr/>
          </w:pPr>
          <w:hyperlink w:anchor="__RefHeading___Toc2109642_3224264995">
            <w:r>
              <w:rPr>
                <w:webHidden/>
                <w:rStyle w:val="IndexLink"/>
                <w:rtl w:val="true"/>
              </w:rPr>
              <w:t>متاع قليل دنياي كفار و سرانجام جهنمي آن</w:t>
            </w:r>
            <w:r>
              <w:rPr>
                <w:rStyle w:val="IndexLink"/>
                <w:rtl w:val="true"/>
              </w:rPr>
              <w:tab/>
            </w:r>
            <w:r>
              <w:rPr>
                <w:rStyle w:val="IndexLink"/>
              </w:rPr>
              <w:t>189</w:t>
            </w:r>
          </w:hyperlink>
        </w:p>
        <w:p>
          <w:pPr>
            <w:pStyle w:val="Contents4"/>
            <w:tabs>
              <w:tab w:val="clear" w:pos="8176"/>
              <w:tab w:val="right" w:pos="9026" w:leader="dot"/>
            </w:tabs>
            <w:rPr/>
          </w:pPr>
          <w:hyperlink w:anchor="__RefHeading___Toc2109644_3224264995">
            <w:r>
              <w:rPr>
                <w:webHidden/>
                <w:rStyle w:val="IndexLink"/>
                <w:rtl w:val="true"/>
              </w:rPr>
              <w:t>پذيرائي از كافران در جهنم</w:t>
            </w:r>
            <w:r>
              <w:rPr>
                <w:rStyle w:val="IndexLink"/>
                <w:rtl w:val="true"/>
              </w:rPr>
              <w:tab/>
            </w:r>
            <w:r>
              <w:rPr>
                <w:rStyle w:val="IndexLink"/>
              </w:rPr>
              <w:t>189</w:t>
            </w:r>
          </w:hyperlink>
        </w:p>
        <w:p>
          <w:pPr>
            <w:pStyle w:val="Contents4"/>
            <w:tabs>
              <w:tab w:val="clear" w:pos="8176"/>
              <w:tab w:val="right" w:pos="9026" w:leader="dot"/>
            </w:tabs>
            <w:rPr/>
          </w:pPr>
          <w:hyperlink w:anchor="__RefHeading___Toc2109646_3224264995">
            <w:r>
              <w:rPr>
                <w:webHidden/>
                <w:rStyle w:val="IndexLink"/>
                <w:rtl w:val="true"/>
              </w:rPr>
              <w:t>اهل آتش بودن</w:t>
            </w:r>
            <w:r>
              <w:rPr>
                <w:rStyle w:val="IndexLink"/>
                <w:rtl w:val="true"/>
              </w:rPr>
              <w:t xml:space="preserve">: </w:t>
            </w:r>
            <w:r>
              <w:rPr>
                <w:rStyle w:val="IndexLink"/>
                <w:rtl w:val="true"/>
              </w:rPr>
              <w:t>عاقبت تمتع در كفر</w:t>
            </w:r>
            <w:r>
              <w:rPr>
                <w:rStyle w:val="IndexLink"/>
                <w:rtl w:val="true"/>
              </w:rPr>
              <w:tab/>
            </w:r>
            <w:r>
              <w:rPr>
                <w:rStyle w:val="IndexLink"/>
              </w:rPr>
              <w:t>190</w:t>
            </w:r>
          </w:hyperlink>
        </w:p>
        <w:p>
          <w:pPr>
            <w:pStyle w:val="Contents4"/>
            <w:tabs>
              <w:tab w:val="clear" w:pos="8176"/>
              <w:tab w:val="right" w:pos="9026" w:leader="dot"/>
            </w:tabs>
            <w:rPr/>
          </w:pPr>
          <w:hyperlink w:anchor="__RefHeading___Toc2109648_3224264995">
            <w:r>
              <w:rPr>
                <w:webHidden/>
                <w:rStyle w:val="IndexLink"/>
                <w:rtl w:val="true"/>
              </w:rPr>
              <w:t>مشمولين جهنم و عذاب عظيم</w:t>
            </w:r>
            <w:r>
              <w:rPr>
                <w:rStyle w:val="IndexLink"/>
                <w:rtl w:val="true"/>
              </w:rPr>
              <w:tab/>
            </w:r>
            <w:r>
              <w:rPr>
                <w:rStyle w:val="IndexLink"/>
              </w:rPr>
              <w:t>190</w:t>
            </w:r>
          </w:hyperlink>
        </w:p>
        <w:p>
          <w:pPr>
            <w:pStyle w:val="Contents3"/>
            <w:tabs>
              <w:tab w:val="clear" w:pos="8459"/>
              <w:tab w:val="right" w:pos="9026" w:leader="dot"/>
            </w:tabs>
            <w:rPr/>
          </w:pPr>
          <w:hyperlink w:anchor="__RefHeading___Toc2109650_3224264995">
            <w:r>
              <w:rPr>
                <w:webHidden/>
                <w:rStyle w:val="IndexLink"/>
                <w:rtl w:val="true"/>
              </w:rPr>
              <w:t>عـذاب</w:t>
            </w:r>
            <w:r>
              <w:rPr>
                <w:rStyle w:val="IndexLink"/>
                <w:rtl w:val="true"/>
              </w:rPr>
              <w:tab/>
            </w:r>
            <w:r>
              <w:rPr>
                <w:rStyle w:val="IndexLink"/>
              </w:rPr>
              <w:t>190</w:t>
            </w:r>
          </w:hyperlink>
        </w:p>
        <w:p>
          <w:pPr>
            <w:pStyle w:val="Contents4"/>
            <w:tabs>
              <w:tab w:val="clear" w:pos="8176"/>
              <w:tab w:val="right" w:pos="9026" w:leader="dot"/>
            </w:tabs>
            <w:rPr/>
          </w:pPr>
          <w:hyperlink w:anchor="__RefHeading___Toc2109652_3224264995">
            <w:r>
              <w:rPr>
                <w:webHidden/>
                <w:rStyle w:val="IndexLink"/>
                <w:rtl w:val="true"/>
              </w:rPr>
              <w:t>عذاب چيست؟</w:t>
            </w:r>
            <w:r>
              <w:rPr>
                <w:rStyle w:val="IndexLink"/>
                <w:rtl w:val="true"/>
              </w:rPr>
              <w:tab/>
            </w:r>
            <w:r>
              <w:rPr>
                <w:rStyle w:val="IndexLink"/>
              </w:rPr>
              <w:t>190</w:t>
            </w:r>
          </w:hyperlink>
        </w:p>
        <w:p>
          <w:pPr>
            <w:pStyle w:val="Contents4"/>
            <w:tabs>
              <w:tab w:val="clear" w:pos="8176"/>
              <w:tab w:val="right" w:pos="9026" w:leader="dot"/>
            </w:tabs>
            <w:rPr/>
          </w:pPr>
          <w:hyperlink w:anchor="__RefHeading___Toc2109654_3224264995">
            <w:r>
              <w:rPr>
                <w:webHidden/>
                <w:rStyle w:val="IndexLink"/>
                <w:rtl w:val="true"/>
              </w:rPr>
              <w:t>شديدترين عذاب كدام است؟</w:t>
            </w:r>
            <w:r>
              <w:rPr>
                <w:rStyle w:val="IndexLink"/>
                <w:rtl w:val="true"/>
              </w:rPr>
              <w:tab/>
            </w:r>
            <w:r>
              <w:rPr>
                <w:rStyle w:val="IndexLink"/>
              </w:rPr>
              <w:t>194</w:t>
            </w:r>
          </w:hyperlink>
        </w:p>
        <w:p>
          <w:pPr>
            <w:pStyle w:val="Contents4"/>
            <w:tabs>
              <w:tab w:val="clear" w:pos="8176"/>
              <w:tab w:val="right" w:pos="9026" w:leader="dot"/>
            </w:tabs>
            <w:rPr/>
          </w:pPr>
          <w:hyperlink w:anchor="__RefHeading___Toc2109656_3224264995">
            <w:r>
              <w:rPr>
                <w:webHidden/>
                <w:rStyle w:val="IndexLink"/>
                <w:rtl w:val="true"/>
              </w:rPr>
              <w:t>تفاوت عذاب و رحمت خدا در چيست؟</w:t>
            </w:r>
            <w:r>
              <w:rPr>
                <w:rStyle w:val="IndexLink"/>
                <w:rtl w:val="true"/>
              </w:rPr>
              <w:tab/>
            </w:r>
            <w:r>
              <w:rPr>
                <w:rStyle w:val="IndexLink"/>
              </w:rPr>
              <w:t>195</w:t>
            </w:r>
          </w:hyperlink>
        </w:p>
        <w:p>
          <w:pPr>
            <w:pStyle w:val="Contents4"/>
            <w:tabs>
              <w:tab w:val="clear" w:pos="8176"/>
              <w:tab w:val="right" w:pos="9026" w:leader="dot"/>
            </w:tabs>
            <w:rPr/>
          </w:pPr>
          <w:hyperlink w:anchor="__RefHeading___Toc2109658_3224264995">
            <w:r>
              <w:rPr>
                <w:webHidden/>
                <w:rStyle w:val="IndexLink"/>
                <w:rtl w:val="true"/>
              </w:rPr>
              <w:t>سريع نبودن برخي عقابهاي الهي</w:t>
            </w:r>
            <w:r>
              <w:rPr>
                <w:rStyle w:val="IndexLink"/>
                <w:rtl w:val="true"/>
              </w:rPr>
              <w:tab/>
            </w:r>
            <w:r>
              <w:rPr>
                <w:rStyle w:val="IndexLink"/>
              </w:rPr>
              <w:t>196</w:t>
            </w:r>
          </w:hyperlink>
        </w:p>
        <w:p>
          <w:pPr>
            <w:pStyle w:val="Contents4"/>
            <w:tabs>
              <w:tab w:val="clear" w:pos="8176"/>
              <w:tab w:val="right" w:pos="9026" w:leader="dot"/>
            </w:tabs>
            <w:rPr/>
          </w:pPr>
          <w:hyperlink w:anchor="__RefHeading___Toc2109660_3224264995">
            <w:r>
              <w:rPr>
                <w:webHidden/>
                <w:rStyle w:val="IndexLink"/>
                <w:rtl w:val="true"/>
              </w:rPr>
              <w:t>عذاب دومرحله اي منافقين</w:t>
            </w:r>
            <w:r>
              <w:rPr>
                <w:rStyle w:val="IndexLink"/>
                <w:rtl w:val="true"/>
              </w:rPr>
              <w:tab/>
            </w:r>
            <w:r>
              <w:rPr>
                <w:rStyle w:val="IndexLink"/>
              </w:rPr>
              <w:t>197</w:t>
            </w:r>
          </w:hyperlink>
        </w:p>
        <w:p>
          <w:pPr>
            <w:pStyle w:val="Contents4"/>
            <w:tabs>
              <w:tab w:val="clear" w:pos="8176"/>
              <w:tab w:val="right" w:pos="9026" w:leader="dot"/>
            </w:tabs>
            <w:rPr/>
          </w:pPr>
          <w:hyperlink w:anchor="__RefHeading___Toc2109662_3224264995">
            <w:r>
              <w:rPr>
                <w:webHidden/>
                <w:rStyle w:val="IndexLink"/>
                <w:rtl w:val="true"/>
              </w:rPr>
              <w:t>مستضعفين، و مشخص نبودن مغفرت يا عذاب آنها</w:t>
            </w:r>
            <w:r>
              <w:rPr>
                <w:rStyle w:val="IndexLink"/>
                <w:rtl w:val="true"/>
              </w:rPr>
              <w:tab/>
            </w:r>
            <w:r>
              <w:rPr>
                <w:rStyle w:val="IndexLink"/>
              </w:rPr>
              <w:t>197</w:t>
            </w:r>
          </w:hyperlink>
        </w:p>
        <w:p>
          <w:pPr>
            <w:pStyle w:val="Contents4"/>
            <w:tabs>
              <w:tab w:val="clear" w:pos="8176"/>
              <w:tab w:val="right" w:pos="9026" w:leader="dot"/>
            </w:tabs>
            <w:rPr/>
          </w:pPr>
          <w:hyperlink w:anchor="__RefHeading___Toc2109664_3224264995">
            <w:r>
              <w:rPr>
                <w:webHidden/>
                <w:rStyle w:val="IndexLink"/>
                <w:rtl w:val="true"/>
              </w:rPr>
              <w:t xml:space="preserve">عذاب قيامت نه تخفيف مى‌پذيرد و نه تاخير </w:t>
            </w:r>
            <w:r>
              <w:rPr>
                <w:rStyle w:val="IndexLink"/>
                <w:rtl w:val="true"/>
              </w:rPr>
              <w:t>!</w:t>
              <w:tab/>
            </w:r>
            <w:r>
              <w:rPr>
                <w:rStyle w:val="IndexLink"/>
              </w:rPr>
              <w:t>198</w:t>
            </w:r>
          </w:hyperlink>
        </w:p>
        <w:p>
          <w:pPr>
            <w:pStyle w:val="Contents4"/>
            <w:tabs>
              <w:tab w:val="clear" w:pos="8176"/>
              <w:tab w:val="right" w:pos="9026" w:leader="dot"/>
            </w:tabs>
            <w:rPr/>
          </w:pPr>
          <w:hyperlink w:anchor="__RefHeading___Toc2109666_3224264995">
            <w:r>
              <w:rPr>
                <w:webHidden/>
                <w:rStyle w:val="IndexLink"/>
                <w:rtl w:val="true"/>
              </w:rPr>
              <w:t>عذاب چه كساني زيادتر مي شود؟</w:t>
            </w:r>
            <w:r>
              <w:rPr>
                <w:rStyle w:val="IndexLink"/>
                <w:rtl w:val="true"/>
              </w:rPr>
              <w:tab/>
            </w:r>
            <w:r>
              <w:rPr>
                <w:rStyle w:val="IndexLink"/>
              </w:rPr>
              <w:t>198</w:t>
            </w:r>
          </w:hyperlink>
        </w:p>
        <w:p>
          <w:pPr>
            <w:pStyle w:val="Contents4"/>
            <w:tabs>
              <w:tab w:val="clear" w:pos="8176"/>
              <w:tab w:val="right" w:pos="9026" w:leader="dot"/>
            </w:tabs>
            <w:rPr/>
          </w:pPr>
          <w:hyperlink w:anchor="__RefHeading___Toc2109668_3224264995">
            <w:r>
              <w:rPr>
                <w:webHidden/>
                <w:rStyle w:val="IndexLink"/>
                <w:rtl w:val="true"/>
              </w:rPr>
              <w:t>عذاب روز عقيم و بي فردا</w:t>
            </w:r>
            <w:r>
              <w:rPr>
                <w:rStyle w:val="IndexLink"/>
                <w:rtl w:val="true"/>
              </w:rPr>
              <w:tab/>
            </w:r>
            <w:r>
              <w:rPr>
                <w:rStyle w:val="IndexLink"/>
              </w:rPr>
              <w:t>199</w:t>
            </w:r>
          </w:hyperlink>
        </w:p>
        <w:p>
          <w:pPr>
            <w:pStyle w:val="Contents4"/>
            <w:tabs>
              <w:tab w:val="clear" w:pos="8176"/>
              <w:tab w:val="right" w:pos="9026" w:leader="dot"/>
            </w:tabs>
            <w:rPr/>
          </w:pPr>
          <w:hyperlink w:anchor="__RefHeading___Toc2109670_3224264995">
            <w:r>
              <w:rPr>
                <w:webHidden/>
                <w:rStyle w:val="IndexLink"/>
                <w:rtl w:val="true"/>
              </w:rPr>
              <w:t>شديد و دائمي بودن عذاب آخرت</w:t>
            </w:r>
            <w:r>
              <w:rPr>
                <w:rStyle w:val="IndexLink"/>
                <w:rtl w:val="true"/>
              </w:rPr>
              <w:tab/>
            </w:r>
            <w:r>
              <w:rPr>
                <w:rStyle w:val="IndexLink"/>
              </w:rPr>
              <w:t>199</w:t>
            </w:r>
          </w:hyperlink>
        </w:p>
        <w:p>
          <w:pPr>
            <w:pStyle w:val="Contents4"/>
            <w:tabs>
              <w:tab w:val="clear" w:pos="8176"/>
              <w:tab w:val="right" w:pos="9026" w:leader="dot"/>
            </w:tabs>
            <w:rPr/>
          </w:pPr>
          <w:hyperlink w:anchor="__RefHeading___Toc2109672_3224264995">
            <w:r>
              <w:rPr>
                <w:webHidden/>
                <w:rStyle w:val="IndexLink"/>
                <w:rtl w:val="true"/>
              </w:rPr>
              <w:t>عذاب يوم عظيم</w:t>
            </w:r>
            <w:r>
              <w:rPr>
                <w:rStyle w:val="IndexLink"/>
                <w:rtl w:val="true"/>
              </w:rPr>
              <w:tab/>
            </w:r>
            <w:r>
              <w:rPr>
                <w:rStyle w:val="IndexLink"/>
              </w:rPr>
              <w:t>199</w:t>
            </w:r>
          </w:hyperlink>
        </w:p>
        <w:p>
          <w:pPr>
            <w:pStyle w:val="Contents4"/>
            <w:tabs>
              <w:tab w:val="clear" w:pos="8176"/>
              <w:tab w:val="right" w:pos="9026" w:leader="dot"/>
            </w:tabs>
            <w:rPr/>
          </w:pPr>
          <w:hyperlink w:anchor="__RefHeading___Toc2109674_3224264995">
            <w:r>
              <w:rPr>
                <w:webHidden/>
                <w:rStyle w:val="IndexLink"/>
                <w:rtl w:val="true"/>
              </w:rPr>
              <w:t xml:space="preserve">« </w:t>
            </w:r>
            <w:r>
              <w:rPr>
                <w:rStyle w:val="IndexLink"/>
                <w:rtl w:val="true"/>
              </w:rPr>
              <w:t>كلمة فصل</w:t>
            </w:r>
            <w:r>
              <w:rPr>
                <w:rStyle w:val="IndexLink"/>
                <w:rtl w:val="true"/>
              </w:rPr>
              <w:t xml:space="preserve">» </w:t>
            </w:r>
            <w:r>
              <w:rPr>
                <w:rStyle w:val="IndexLink"/>
                <w:rtl w:val="true"/>
              </w:rPr>
              <w:t>جلوگير عذاب دنيا، قطعيت عذاب آخرت</w:t>
            </w:r>
            <w:r>
              <w:rPr>
                <w:rStyle w:val="IndexLink"/>
                <w:rtl w:val="true"/>
              </w:rPr>
              <w:tab/>
            </w:r>
            <w:r>
              <w:rPr>
                <w:rStyle w:val="IndexLink"/>
              </w:rPr>
              <w:t>199</w:t>
            </w:r>
          </w:hyperlink>
        </w:p>
        <w:p>
          <w:pPr>
            <w:pStyle w:val="Contents4"/>
            <w:tabs>
              <w:tab w:val="clear" w:pos="8176"/>
              <w:tab w:val="right" w:pos="9026" w:leader="dot"/>
            </w:tabs>
            <w:rPr/>
          </w:pPr>
          <w:hyperlink w:anchor="__RefHeading___Toc2109676_3224264995">
            <w:r>
              <w:rPr>
                <w:webHidden/>
                <w:rStyle w:val="IndexLink"/>
                <w:rtl w:val="true"/>
              </w:rPr>
              <w:t>چرا كيفر مجرمين در قيامت آتش و ضلالت شده؟</w:t>
            </w:r>
            <w:r>
              <w:rPr>
                <w:rStyle w:val="IndexLink"/>
                <w:rtl w:val="true"/>
              </w:rPr>
              <w:tab/>
            </w:r>
            <w:r>
              <w:rPr>
                <w:rStyle w:val="IndexLink"/>
              </w:rPr>
              <w:t>200</w:t>
            </w:r>
          </w:hyperlink>
        </w:p>
        <w:p>
          <w:pPr>
            <w:pStyle w:val="Contents4"/>
            <w:tabs>
              <w:tab w:val="clear" w:pos="8176"/>
              <w:tab w:val="right" w:pos="9026" w:leader="dot"/>
            </w:tabs>
            <w:rPr/>
          </w:pPr>
          <w:hyperlink w:anchor="__RefHeading___Toc2109678_3224264995">
            <w:r>
              <w:rPr>
                <w:webHidden/>
                <w:rStyle w:val="IndexLink"/>
                <w:rtl w:val="true"/>
              </w:rPr>
              <w:t xml:space="preserve">عذاب آخرت بزرگتر است </w:t>
            </w:r>
            <w:r>
              <w:rPr>
                <w:rStyle w:val="IndexLink"/>
                <w:rtl w:val="true"/>
              </w:rPr>
              <w:t>!</w:t>
              <w:tab/>
            </w:r>
            <w:r>
              <w:rPr>
                <w:rStyle w:val="IndexLink"/>
              </w:rPr>
              <w:t>200</w:t>
            </w:r>
          </w:hyperlink>
        </w:p>
        <w:p>
          <w:pPr>
            <w:pStyle w:val="Contents4"/>
            <w:tabs>
              <w:tab w:val="clear" w:pos="8176"/>
              <w:tab w:val="right" w:pos="9026" w:leader="dot"/>
            </w:tabs>
            <w:rPr/>
          </w:pPr>
          <w:hyperlink w:anchor="__RefHeading___Toc2109680_3224264995">
            <w:r>
              <w:rPr>
                <w:webHidden/>
                <w:rStyle w:val="IndexLink"/>
                <w:rtl w:val="true"/>
              </w:rPr>
              <w:t>آيا عذاب قيامت جاودان است يا تمام شدني است ؟</w:t>
            </w:r>
            <w:r>
              <w:rPr>
                <w:rStyle w:val="IndexLink"/>
                <w:rtl w:val="true"/>
              </w:rPr>
              <w:tab/>
            </w:r>
            <w:r>
              <w:rPr>
                <w:rStyle w:val="IndexLink"/>
              </w:rPr>
              <w:t>201</w:t>
            </w:r>
          </w:hyperlink>
        </w:p>
        <w:p>
          <w:pPr>
            <w:pStyle w:val="Contents4"/>
            <w:tabs>
              <w:tab w:val="clear" w:pos="8176"/>
              <w:tab w:val="right" w:pos="9026" w:leader="dot"/>
            </w:tabs>
            <w:rPr/>
          </w:pPr>
          <w:hyperlink w:anchor="__RefHeading___Toc2109682_3224264995">
            <w:r>
              <w:rPr>
                <w:webHidden/>
                <w:rStyle w:val="IndexLink"/>
                <w:rtl w:val="true"/>
              </w:rPr>
              <w:t>تصور عذاب قيامت در دنيا</w:t>
            </w:r>
            <w:r>
              <w:rPr>
                <w:rStyle w:val="IndexLink"/>
                <w:rtl w:val="true"/>
              </w:rPr>
              <w:tab/>
            </w:r>
            <w:r>
              <w:rPr>
                <w:rStyle w:val="IndexLink"/>
              </w:rPr>
              <w:t>203</w:t>
            </w:r>
          </w:hyperlink>
        </w:p>
        <w:p>
          <w:pPr>
            <w:pStyle w:val="Contents4"/>
            <w:tabs>
              <w:tab w:val="clear" w:pos="8176"/>
              <w:tab w:val="right" w:pos="9026" w:leader="dot"/>
            </w:tabs>
            <w:rPr/>
          </w:pPr>
          <w:hyperlink w:anchor="__RefHeading___Toc2109684_3224264995">
            <w:r>
              <w:rPr>
                <w:webHidden/>
                <w:rStyle w:val="IndexLink"/>
                <w:rtl w:val="true"/>
              </w:rPr>
              <w:t>ترس از عذاب ناديده خداوند</w:t>
            </w:r>
            <w:r>
              <w:rPr>
                <w:rStyle w:val="IndexLink"/>
                <w:rtl w:val="true"/>
              </w:rPr>
              <w:tab/>
            </w:r>
            <w:r>
              <w:rPr>
                <w:rStyle w:val="IndexLink"/>
              </w:rPr>
              <w:t>204</w:t>
            </w:r>
          </w:hyperlink>
        </w:p>
        <w:p>
          <w:pPr>
            <w:pStyle w:val="Contents4"/>
            <w:tabs>
              <w:tab w:val="clear" w:pos="8176"/>
              <w:tab w:val="right" w:pos="9026" w:leader="dot"/>
            </w:tabs>
            <w:rPr/>
          </w:pPr>
          <w:hyperlink w:anchor="__RefHeading___Toc2109686_3224264995">
            <w:r>
              <w:rPr>
                <w:webHidden/>
                <w:rStyle w:val="IndexLink"/>
                <w:rtl w:val="true"/>
              </w:rPr>
              <w:t>خدا براي عذاب كردن شتاب ندارد</w:t>
            </w:r>
            <w:r>
              <w:rPr>
                <w:rStyle w:val="IndexLink"/>
                <w:rtl w:val="true"/>
              </w:rPr>
              <w:t>!</w:t>
              <w:tab/>
            </w:r>
            <w:r>
              <w:rPr>
                <w:rStyle w:val="IndexLink"/>
              </w:rPr>
              <w:t>204</w:t>
            </w:r>
          </w:hyperlink>
        </w:p>
        <w:p>
          <w:pPr>
            <w:pStyle w:val="Contents4"/>
            <w:tabs>
              <w:tab w:val="clear" w:pos="8176"/>
              <w:tab w:val="right" w:pos="9026" w:leader="dot"/>
            </w:tabs>
            <w:rPr/>
          </w:pPr>
          <w:hyperlink w:anchor="__RefHeading___Toc2109688_3224264995">
            <w:r>
              <w:rPr>
                <w:webHidden/>
                <w:rStyle w:val="IndexLink"/>
                <w:rtl w:val="true"/>
              </w:rPr>
              <w:t>كيفر كساني كه از رحمت خدا مأيوسند؟</w:t>
            </w:r>
            <w:r>
              <w:rPr>
                <w:rStyle w:val="IndexLink"/>
                <w:rtl w:val="true"/>
              </w:rPr>
              <w:tab/>
            </w:r>
            <w:r>
              <w:rPr>
                <w:rStyle w:val="IndexLink"/>
              </w:rPr>
              <w:t>205</w:t>
            </w:r>
          </w:hyperlink>
        </w:p>
        <w:p>
          <w:pPr>
            <w:pStyle w:val="Contents4"/>
            <w:tabs>
              <w:tab w:val="clear" w:pos="8176"/>
              <w:tab w:val="right" w:pos="9026" w:leader="dot"/>
            </w:tabs>
            <w:rPr/>
          </w:pPr>
          <w:hyperlink w:anchor="__RefHeading___Toc2109690_3224264995">
            <w:r>
              <w:rPr>
                <w:webHidden/>
                <w:rStyle w:val="IndexLink"/>
                <w:rtl w:val="true"/>
              </w:rPr>
              <w:t>عذاب وارونه شدن فهم انسان كافر</w:t>
            </w:r>
            <w:r>
              <w:rPr>
                <w:rStyle w:val="IndexLink"/>
                <w:rtl w:val="true"/>
              </w:rPr>
              <w:tab/>
            </w:r>
            <w:r>
              <w:rPr>
                <w:rStyle w:val="IndexLink"/>
              </w:rPr>
              <w:t>205</w:t>
            </w:r>
          </w:hyperlink>
        </w:p>
        <w:p>
          <w:pPr>
            <w:pStyle w:val="Contents4"/>
            <w:tabs>
              <w:tab w:val="clear" w:pos="8176"/>
              <w:tab w:val="right" w:pos="9026" w:leader="dot"/>
            </w:tabs>
            <w:rPr/>
          </w:pPr>
          <w:hyperlink w:anchor="__RefHeading___Toc2109692_3224264995">
            <w:r>
              <w:rPr>
                <w:webHidden/>
                <w:rStyle w:val="IndexLink"/>
                <w:rtl w:val="true"/>
              </w:rPr>
              <w:t>فراموشي روز حساب و تبعات آن</w:t>
            </w:r>
            <w:r>
              <w:rPr>
                <w:rStyle w:val="IndexLink"/>
                <w:rtl w:val="true"/>
              </w:rPr>
              <w:tab/>
            </w:r>
            <w:r>
              <w:rPr>
                <w:rStyle w:val="IndexLink"/>
              </w:rPr>
              <w:t>206</w:t>
            </w:r>
          </w:hyperlink>
        </w:p>
        <w:p>
          <w:pPr>
            <w:pStyle w:val="Contents4"/>
            <w:tabs>
              <w:tab w:val="clear" w:pos="8176"/>
              <w:tab w:val="right" w:pos="9026" w:leader="dot"/>
            </w:tabs>
            <w:rPr/>
          </w:pPr>
          <w:hyperlink w:anchor="__RefHeading___Toc2109694_3224264995">
            <w:r>
              <w:rPr>
                <w:webHidden/>
                <w:rStyle w:val="IndexLink"/>
                <w:rtl w:val="true"/>
              </w:rPr>
              <w:t>چه كساني را خدا در آخرت فراموش خواهد كرد؟</w:t>
            </w:r>
            <w:r>
              <w:rPr>
                <w:rStyle w:val="IndexLink"/>
                <w:rtl w:val="true"/>
              </w:rPr>
              <w:tab/>
            </w:r>
            <w:r>
              <w:rPr>
                <w:rStyle w:val="IndexLink"/>
              </w:rPr>
              <w:t>207</w:t>
            </w:r>
          </w:hyperlink>
        </w:p>
        <w:p>
          <w:pPr>
            <w:pStyle w:val="Contents4"/>
            <w:tabs>
              <w:tab w:val="clear" w:pos="8176"/>
              <w:tab w:val="right" w:pos="9026" w:leader="dot"/>
            </w:tabs>
            <w:rPr/>
          </w:pPr>
          <w:hyperlink w:anchor="__RefHeading___Toc2109696_3224264995">
            <w:r>
              <w:rPr>
                <w:webHidden/>
                <w:rStyle w:val="IndexLink"/>
                <w:rtl w:val="true"/>
              </w:rPr>
              <w:t>عذاب دردناك و نفي نظر و تكلم و تزكيه خدا از يهود</w:t>
            </w:r>
            <w:r>
              <w:rPr>
                <w:rStyle w:val="IndexLink"/>
                <w:rtl w:val="true"/>
              </w:rPr>
              <w:tab/>
            </w:r>
            <w:r>
              <w:rPr>
                <w:rStyle w:val="IndexLink"/>
              </w:rPr>
              <w:t>207</w:t>
            </w:r>
          </w:hyperlink>
        </w:p>
        <w:p>
          <w:pPr>
            <w:pStyle w:val="Contents4"/>
            <w:tabs>
              <w:tab w:val="clear" w:pos="8176"/>
              <w:tab w:val="right" w:pos="9026" w:leader="dot"/>
            </w:tabs>
            <w:rPr/>
          </w:pPr>
          <w:hyperlink w:anchor="__RefHeading___Toc2109698_3224264995">
            <w:r>
              <w:rPr>
                <w:webHidden/>
                <w:rStyle w:val="IndexLink"/>
                <w:rtl w:val="true"/>
              </w:rPr>
              <w:t>شديدترين عذاب آخرت، جزاي كفر به آيات خدا</w:t>
            </w:r>
            <w:r>
              <w:rPr>
                <w:rStyle w:val="IndexLink"/>
                <w:rtl w:val="true"/>
              </w:rPr>
              <w:tab/>
            </w:r>
            <w:r>
              <w:rPr>
                <w:rStyle w:val="IndexLink"/>
              </w:rPr>
              <w:t>208</w:t>
            </w:r>
          </w:hyperlink>
        </w:p>
        <w:p>
          <w:pPr>
            <w:pStyle w:val="Contents4"/>
            <w:tabs>
              <w:tab w:val="clear" w:pos="8176"/>
              <w:tab w:val="right" w:pos="9026" w:leader="dot"/>
            </w:tabs>
            <w:rPr/>
          </w:pPr>
          <w:hyperlink w:anchor="__RefHeading___Toc2109700_3224264995">
            <w:r>
              <w:rPr>
                <w:webHidden/>
                <w:rStyle w:val="IndexLink"/>
                <w:rtl w:val="true"/>
              </w:rPr>
              <w:t>مشمولين عذاب حتمي دوزخ</w:t>
            </w:r>
            <w:r>
              <w:rPr>
                <w:rStyle w:val="IndexLink"/>
                <w:rtl w:val="true"/>
              </w:rPr>
              <w:tab/>
            </w:r>
            <w:r>
              <w:rPr>
                <w:rStyle w:val="IndexLink"/>
              </w:rPr>
              <w:t>208</w:t>
            </w:r>
          </w:hyperlink>
        </w:p>
        <w:p>
          <w:pPr>
            <w:pStyle w:val="Contents4"/>
            <w:tabs>
              <w:tab w:val="clear" w:pos="8176"/>
              <w:tab w:val="right" w:pos="9026" w:leader="dot"/>
            </w:tabs>
            <w:rPr/>
          </w:pPr>
          <w:hyperlink w:anchor="__RefHeading___Toc2109702_3224264995">
            <w:r>
              <w:rPr>
                <w:webHidden/>
                <w:rStyle w:val="IndexLink"/>
                <w:rtl w:val="true"/>
              </w:rPr>
              <w:t>مضاعف شدن عذاب</w:t>
            </w:r>
            <w:r>
              <w:rPr>
                <w:rStyle w:val="IndexLink"/>
                <w:rtl w:val="true"/>
              </w:rPr>
              <w:tab/>
            </w:r>
            <w:r>
              <w:rPr>
                <w:rStyle w:val="IndexLink"/>
              </w:rPr>
              <w:t>210</w:t>
            </w:r>
          </w:hyperlink>
        </w:p>
        <w:p>
          <w:pPr>
            <w:pStyle w:val="Contents4"/>
            <w:tabs>
              <w:tab w:val="clear" w:pos="8176"/>
              <w:tab w:val="right" w:pos="9026" w:leader="dot"/>
            </w:tabs>
            <w:rPr/>
          </w:pPr>
          <w:hyperlink w:anchor="__RefHeading___Toc2109704_3224264995">
            <w:r>
              <w:rPr>
                <w:webHidden/>
                <w:rStyle w:val="IndexLink"/>
                <w:rtl w:val="true"/>
              </w:rPr>
              <w:t>عذاب نزديكتر دنيا، و عذاب اكبر قيامت</w:t>
            </w:r>
            <w:r>
              <w:rPr>
                <w:rStyle w:val="IndexLink"/>
                <w:rtl w:val="true"/>
              </w:rPr>
              <w:tab/>
            </w:r>
            <w:r>
              <w:rPr>
                <w:rStyle w:val="IndexLink"/>
              </w:rPr>
              <w:t>210</w:t>
            </w:r>
          </w:hyperlink>
        </w:p>
        <w:p>
          <w:pPr>
            <w:pStyle w:val="Contents4"/>
            <w:tabs>
              <w:tab w:val="clear" w:pos="8176"/>
              <w:tab w:val="right" w:pos="9026" w:leader="dot"/>
            </w:tabs>
            <w:rPr/>
          </w:pPr>
          <w:hyperlink w:anchor="__RefHeading___Toc2109706_3224264995">
            <w:r>
              <w:rPr>
                <w:webHidden/>
                <w:rStyle w:val="IndexLink"/>
                <w:rtl w:val="true"/>
              </w:rPr>
              <w:t>تحقق كلمة عذاب، و آتش رهائي ناپذير</w:t>
            </w:r>
            <w:r>
              <w:rPr>
                <w:rStyle w:val="IndexLink"/>
                <w:rtl w:val="true"/>
              </w:rPr>
              <w:tab/>
            </w:r>
            <w:r>
              <w:rPr>
                <w:rStyle w:val="IndexLink"/>
              </w:rPr>
              <w:t>210</w:t>
            </w:r>
          </w:hyperlink>
        </w:p>
        <w:p>
          <w:pPr>
            <w:pStyle w:val="Contents4"/>
            <w:tabs>
              <w:tab w:val="clear" w:pos="8176"/>
              <w:tab w:val="right" w:pos="9026" w:leader="dot"/>
            </w:tabs>
            <w:rPr/>
          </w:pPr>
          <w:hyperlink w:anchor="__RefHeading___Toc2109708_3224264995">
            <w:r>
              <w:rPr>
                <w:webHidden/>
                <w:rStyle w:val="IndexLink"/>
                <w:rtl w:val="true"/>
              </w:rPr>
              <w:t>عذاب خزي در دنيا و عذاب اكبر در آخرت</w:t>
            </w:r>
            <w:r>
              <w:rPr>
                <w:rStyle w:val="IndexLink"/>
                <w:rtl w:val="true"/>
              </w:rPr>
              <w:tab/>
            </w:r>
            <w:r>
              <w:rPr>
                <w:rStyle w:val="IndexLink"/>
              </w:rPr>
              <w:t>211</w:t>
            </w:r>
          </w:hyperlink>
        </w:p>
        <w:p>
          <w:pPr>
            <w:pStyle w:val="Contents4"/>
            <w:tabs>
              <w:tab w:val="clear" w:pos="8176"/>
              <w:tab w:val="right" w:pos="9026" w:leader="dot"/>
            </w:tabs>
            <w:rPr/>
          </w:pPr>
          <w:hyperlink w:anchor="__RefHeading___Toc2109710_3224264995">
            <w:r>
              <w:rPr>
                <w:webHidden/>
                <w:rStyle w:val="IndexLink"/>
                <w:rtl w:val="true"/>
              </w:rPr>
              <w:t>عذاب خواركنندة دنيا و عذاب مقيم آخرت</w:t>
            </w:r>
            <w:r>
              <w:rPr>
                <w:rStyle w:val="IndexLink"/>
                <w:rtl w:val="true"/>
              </w:rPr>
              <w:tab/>
            </w:r>
            <w:r>
              <w:rPr>
                <w:rStyle w:val="IndexLink"/>
              </w:rPr>
              <w:t>211</w:t>
            </w:r>
          </w:hyperlink>
        </w:p>
        <w:p>
          <w:pPr>
            <w:pStyle w:val="Contents4"/>
            <w:tabs>
              <w:tab w:val="clear" w:pos="8176"/>
              <w:tab w:val="right" w:pos="9026" w:leader="dot"/>
            </w:tabs>
            <w:rPr/>
          </w:pPr>
          <w:hyperlink w:anchor="__RefHeading___Toc2109712_3224264995">
            <w:r>
              <w:rPr>
                <w:webHidden/>
                <w:rStyle w:val="IndexLink"/>
                <w:rtl w:val="true"/>
              </w:rPr>
              <w:t>ندامت وقت ديدن عذاب و آرزوي برگشت به دنيا</w:t>
            </w:r>
            <w:r>
              <w:rPr>
                <w:rStyle w:val="IndexLink"/>
                <w:rtl w:val="true"/>
              </w:rPr>
              <w:tab/>
            </w:r>
            <w:r>
              <w:rPr>
                <w:rStyle w:val="IndexLink"/>
              </w:rPr>
              <w:t>212</w:t>
            </w:r>
          </w:hyperlink>
        </w:p>
        <w:p>
          <w:pPr>
            <w:pStyle w:val="Contents4"/>
            <w:tabs>
              <w:tab w:val="clear" w:pos="8176"/>
              <w:tab w:val="right" w:pos="9026" w:leader="dot"/>
            </w:tabs>
            <w:rPr/>
          </w:pPr>
          <w:hyperlink w:anchor="__RefHeading___Toc2109714_3224264995">
            <w:r>
              <w:rPr>
                <w:webHidden/>
                <w:rStyle w:val="IndexLink"/>
                <w:rtl w:val="true"/>
              </w:rPr>
              <w:t>عذاب شديد تهيه شده براي دوستاران يهود</w:t>
            </w:r>
            <w:r>
              <w:rPr>
                <w:rStyle w:val="IndexLink"/>
                <w:rtl w:val="true"/>
              </w:rPr>
              <w:tab/>
            </w:r>
            <w:r>
              <w:rPr>
                <w:rStyle w:val="IndexLink"/>
              </w:rPr>
              <w:t>212</w:t>
            </w:r>
          </w:hyperlink>
        </w:p>
        <w:p>
          <w:pPr>
            <w:pStyle w:val="Contents4"/>
            <w:tabs>
              <w:tab w:val="clear" w:pos="8176"/>
              <w:tab w:val="right" w:pos="9026" w:leader="dot"/>
            </w:tabs>
            <w:rPr/>
          </w:pPr>
          <w:hyperlink w:anchor="__RefHeading___Toc2109716_3224264995">
            <w:r>
              <w:rPr>
                <w:webHidden/>
                <w:rStyle w:val="IndexLink"/>
                <w:rtl w:val="true"/>
              </w:rPr>
              <w:t>اعراض از ياد خدا سبب اصلي دخول در عذاب</w:t>
            </w:r>
            <w:r>
              <w:rPr>
                <w:rStyle w:val="IndexLink"/>
                <w:rtl w:val="true"/>
              </w:rPr>
              <w:tab/>
            </w:r>
            <w:r>
              <w:rPr>
                <w:rStyle w:val="IndexLink"/>
              </w:rPr>
              <w:t>213</w:t>
            </w:r>
          </w:hyperlink>
        </w:p>
        <w:p>
          <w:pPr>
            <w:pStyle w:val="Contents4"/>
            <w:tabs>
              <w:tab w:val="clear" w:pos="8176"/>
              <w:tab w:val="right" w:pos="9026" w:leader="dot"/>
            </w:tabs>
            <w:rPr/>
          </w:pPr>
          <w:hyperlink w:anchor="__RefHeading___Toc2109718_3224264995">
            <w:r>
              <w:rPr>
                <w:webHidden/>
                <w:rStyle w:val="IndexLink"/>
                <w:rtl w:val="true"/>
              </w:rPr>
              <w:t>عذاب اكبر</w:t>
            </w:r>
            <w:r>
              <w:rPr>
                <w:rStyle w:val="IndexLink"/>
                <w:rtl w:val="true"/>
              </w:rPr>
              <w:tab/>
            </w:r>
            <w:r>
              <w:rPr>
                <w:rStyle w:val="IndexLink"/>
              </w:rPr>
              <w:t>214</w:t>
            </w:r>
          </w:hyperlink>
        </w:p>
        <w:p>
          <w:pPr>
            <w:pStyle w:val="Contents4"/>
            <w:tabs>
              <w:tab w:val="clear" w:pos="8176"/>
              <w:tab w:val="right" w:pos="9026" w:leader="dot"/>
            </w:tabs>
            <w:rPr/>
          </w:pPr>
          <w:hyperlink w:anchor="__RefHeading___Toc2109720_3224264995">
            <w:r>
              <w:rPr>
                <w:webHidden/>
                <w:rStyle w:val="IndexLink"/>
                <w:rtl w:val="true"/>
              </w:rPr>
              <w:t>شدت اخذ الهي</w:t>
            </w:r>
            <w:r>
              <w:rPr>
                <w:rStyle w:val="IndexLink"/>
                <w:rtl w:val="true"/>
              </w:rPr>
              <w:tab/>
            </w:r>
            <w:r>
              <w:rPr>
                <w:rStyle w:val="IndexLink"/>
              </w:rPr>
              <w:t>214</w:t>
            </w:r>
          </w:hyperlink>
        </w:p>
        <w:p>
          <w:pPr>
            <w:pStyle w:val="Contents4"/>
            <w:tabs>
              <w:tab w:val="clear" w:pos="8176"/>
              <w:tab w:val="right" w:pos="9026" w:leader="dot"/>
            </w:tabs>
            <w:rPr/>
          </w:pPr>
          <w:hyperlink w:anchor="__RefHeading___Toc2109722_3224264995">
            <w:r>
              <w:rPr>
                <w:webHidden/>
                <w:rStyle w:val="IndexLink"/>
                <w:rtl w:val="true"/>
              </w:rPr>
              <w:t>عذاب آتش در آخرت براي مخالفت با خدا و رسولش</w:t>
            </w:r>
            <w:r>
              <w:rPr>
                <w:rStyle w:val="IndexLink"/>
                <w:rtl w:val="true"/>
              </w:rPr>
              <w:tab/>
            </w:r>
            <w:r>
              <w:rPr>
                <w:rStyle w:val="IndexLink"/>
              </w:rPr>
              <w:t>214</w:t>
            </w:r>
          </w:hyperlink>
        </w:p>
        <w:p>
          <w:pPr>
            <w:pStyle w:val="Contents4"/>
            <w:tabs>
              <w:tab w:val="clear" w:pos="8176"/>
              <w:tab w:val="right" w:pos="9026" w:leader="dot"/>
            </w:tabs>
            <w:rPr/>
          </w:pPr>
          <w:hyperlink w:anchor="__RefHeading___Toc2109724_3224264995">
            <w:r>
              <w:rPr>
                <w:webHidden/>
                <w:rStyle w:val="IndexLink"/>
                <w:rtl w:val="true"/>
              </w:rPr>
              <w:t>لعن دنيا و آخرت و عذاب عظيم</w:t>
            </w:r>
            <w:r>
              <w:rPr>
                <w:rStyle w:val="IndexLink"/>
                <w:rtl w:val="true"/>
              </w:rPr>
              <w:tab/>
            </w:r>
            <w:r>
              <w:rPr>
                <w:rStyle w:val="IndexLink"/>
              </w:rPr>
              <w:t>215</w:t>
            </w:r>
          </w:hyperlink>
        </w:p>
        <w:p>
          <w:pPr>
            <w:pStyle w:val="Contents4"/>
            <w:tabs>
              <w:tab w:val="clear" w:pos="8176"/>
              <w:tab w:val="right" w:pos="9026" w:leader="dot"/>
            </w:tabs>
            <w:rPr/>
          </w:pPr>
          <w:hyperlink w:anchor="__RefHeading___Toc2109726_3224264995">
            <w:r>
              <w:rPr>
                <w:webHidden/>
                <w:rStyle w:val="IndexLink"/>
                <w:rtl w:val="true"/>
              </w:rPr>
              <w:t>تصور باطل مشركين از كرامت آخرت</w:t>
            </w:r>
            <w:r>
              <w:rPr>
                <w:rStyle w:val="IndexLink"/>
                <w:rtl w:val="true"/>
              </w:rPr>
              <w:tab/>
            </w:r>
            <w:r>
              <w:rPr>
                <w:rStyle w:val="IndexLink"/>
              </w:rPr>
              <w:t>215</w:t>
            </w:r>
          </w:hyperlink>
        </w:p>
        <w:p>
          <w:pPr>
            <w:pStyle w:val="Contents4"/>
            <w:tabs>
              <w:tab w:val="clear" w:pos="8176"/>
              <w:tab w:val="right" w:pos="9026" w:leader="dot"/>
            </w:tabs>
            <w:rPr/>
          </w:pPr>
          <w:hyperlink w:anchor="__RefHeading___Toc2109728_3224264995">
            <w:r>
              <w:rPr>
                <w:webHidden/>
                <w:rStyle w:val="IndexLink"/>
                <w:rtl w:val="true"/>
              </w:rPr>
              <w:t>عذاب دردناك علماي مشرك مسيحي</w:t>
            </w:r>
            <w:r>
              <w:rPr>
                <w:rStyle w:val="IndexLink"/>
                <w:rtl w:val="true"/>
              </w:rPr>
              <w:tab/>
            </w:r>
            <w:r>
              <w:rPr>
                <w:rStyle w:val="IndexLink"/>
              </w:rPr>
              <w:t>216</w:t>
            </w:r>
          </w:hyperlink>
        </w:p>
        <w:p>
          <w:pPr>
            <w:pStyle w:val="Contents3"/>
            <w:tabs>
              <w:tab w:val="clear" w:pos="8459"/>
              <w:tab w:val="right" w:pos="9026" w:leader="dot"/>
            </w:tabs>
            <w:rPr/>
          </w:pPr>
          <w:hyperlink w:anchor="__RefHeading___Toc2109730_3224264995">
            <w:r>
              <w:rPr>
                <w:webHidden/>
                <w:rStyle w:val="IndexLink"/>
                <w:rtl w:val="true"/>
              </w:rPr>
              <w:t>شريكان عـذاب</w:t>
            </w:r>
            <w:r>
              <w:rPr>
                <w:rStyle w:val="IndexLink"/>
                <w:rtl w:val="true"/>
              </w:rPr>
              <w:tab/>
            </w:r>
            <w:r>
              <w:rPr>
                <w:rStyle w:val="IndexLink"/>
              </w:rPr>
              <w:t>216</w:t>
            </w:r>
          </w:hyperlink>
        </w:p>
        <w:p>
          <w:pPr>
            <w:pStyle w:val="Contents4"/>
            <w:tabs>
              <w:tab w:val="clear" w:pos="8176"/>
              <w:tab w:val="right" w:pos="9026" w:leader="dot"/>
            </w:tabs>
            <w:rPr/>
          </w:pPr>
          <w:hyperlink w:anchor="__RefHeading___Toc2109732_3224264995">
            <w:r>
              <w:rPr>
                <w:webHidden/>
                <w:rStyle w:val="IndexLink"/>
                <w:rtl w:val="true"/>
              </w:rPr>
              <w:t>شريكان عذاب و دعواي آنها</w:t>
            </w:r>
            <w:r>
              <w:rPr>
                <w:rStyle w:val="IndexLink"/>
                <w:rtl w:val="true"/>
              </w:rPr>
              <w:tab/>
            </w:r>
            <w:r>
              <w:rPr>
                <w:rStyle w:val="IndexLink"/>
              </w:rPr>
              <w:t>216</w:t>
            </w:r>
          </w:hyperlink>
        </w:p>
        <w:p>
          <w:pPr>
            <w:pStyle w:val="Contents4"/>
            <w:tabs>
              <w:tab w:val="clear" w:pos="8176"/>
              <w:tab w:val="right" w:pos="9026" w:leader="dot"/>
            </w:tabs>
            <w:rPr/>
          </w:pPr>
          <w:hyperlink w:anchor="__RefHeading___Toc2109734_3224264995">
            <w:r>
              <w:rPr>
                <w:webHidden/>
                <w:rStyle w:val="IndexLink"/>
                <w:rtl w:val="true"/>
              </w:rPr>
              <w:t>تخاصم تابعان و متبوعان دوزخى</w:t>
            </w:r>
            <w:r>
              <w:rPr>
                <w:rStyle w:val="IndexLink"/>
                <w:rtl w:val="true"/>
              </w:rPr>
              <w:tab/>
            </w:r>
            <w:r>
              <w:rPr>
                <w:rStyle w:val="IndexLink"/>
              </w:rPr>
              <w:t>217</w:t>
            </w:r>
          </w:hyperlink>
        </w:p>
        <w:p>
          <w:pPr>
            <w:pStyle w:val="Contents4"/>
            <w:tabs>
              <w:tab w:val="clear" w:pos="8176"/>
              <w:tab w:val="right" w:pos="9026" w:leader="dot"/>
            </w:tabs>
            <w:rPr/>
          </w:pPr>
          <w:hyperlink w:anchor="__RefHeading___Toc2109736_3224264995">
            <w:r>
              <w:rPr>
                <w:webHidden/>
                <w:rStyle w:val="IndexLink"/>
                <w:rtl w:val="true"/>
              </w:rPr>
              <w:t>تخاصم جهنميان درباره رستگاري مؤمنان</w:t>
            </w:r>
            <w:r>
              <w:rPr>
                <w:rStyle w:val="IndexLink"/>
                <w:rtl w:val="true"/>
              </w:rPr>
              <w:tab/>
            </w:r>
            <w:r>
              <w:rPr>
                <w:rStyle w:val="IndexLink"/>
              </w:rPr>
              <w:t>217</w:t>
            </w:r>
          </w:hyperlink>
        </w:p>
        <w:p>
          <w:pPr>
            <w:pStyle w:val="Contents4"/>
            <w:tabs>
              <w:tab w:val="clear" w:pos="8176"/>
              <w:tab w:val="right" w:pos="9026" w:leader="dot"/>
            </w:tabs>
            <w:rPr/>
          </w:pPr>
          <w:hyperlink w:anchor="__RefHeading___Toc2109738_3224264995">
            <w:r>
              <w:rPr>
                <w:webHidden/>
                <w:rStyle w:val="IndexLink"/>
                <w:rtl w:val="true"/>
              </w:rPr>
              <w:t>محاجه ضعفاء آل فرعون با مستكبرين در آتش</w:t>
            </w:r>
            <w:r>
              <w:rPr>
                <w:rStyle w:val="IndexLink"/>
                <w:rtl w:val="true"/>
              </w:rPr>
              <w:tab/>
            </w:r>
            <w:r>
              <w:rPr>
                <w:rStyle w:val="IndexLink"/>
              </w:rPr>
              <w:t>218</w:t>
            </w:r>
          </w:hyperlink>
        </w:p>
        <w:p>
          <w:pPr>
            <w:pStyle w:val="Contents4"/>
            <w:tabs>
              <w:tab w:val="clear" w:pos="8176"/>
              <w:tab w:val="right" w:pos="9026" w:leader="dot"/>
            </w:tabs>
            <w:rPr/>
          </w:pPr>
          <w:hyperlink w:anchor="__RefHeading___Toc2109740_3224264995">
            <w:r>
              <w:rPr>
                <w:webHidden/>
                <w:rStyle w:val="IndexLink"/>
                <w:rtl w:val="true"/>
              </w:rPr>
              <w:t>آيا امكاني براي خروج از جهنم نيست؟</w:t>
            </w:r>
            <w:r>
              <w:rPr>
                <w:rStyle w:val="IndexLink"/>
                <w:rtl w:val="true"/>
              </w:rPr>
              <w:tab/>
            </w:r>
            <w:r>
              <w:rPr>
                <w:rStyle w:val="IndexLink"/>
              </w:rPr>
              <w:t>219</w:t>
            </w:r>
          </w:hyperlink>
        </w:p>
        <w:p>
          <w:pPr>
            <w:pStyle w:val="Contents4"/>
            <w:tabs>
              <w:tab w:val="clear" w:pos="8176"/>
              <w:tab w:val="right" w:pos="9026" w:leader="dot"/>
            </w:tabs>
            <w:rPr/>
          </w:pPr>
          <w:hyperlink w:anchor="__RefHeading___Toc2109742_3224264995">
            <w:r>
              <w:rPr>
                <w:webHidden/>
                <w:rStyle w:val="IndexLink"/>
                <w:rtl w:val="true"/>
              </w:rPr>
              <w:t>حسرت مجرمين و گمراهان در جحيم</w:t>
            </w:r>
            <w:r>
              <w:rPr>
                <w:rStyle w:val="IndexLink"/>
                <w:rtl w:val="true"/>
              </w:rPr>
              <w:tab/>
            </w:r>
            <w:r>
              <w:rPr>
                <w:rStyle w:val="IndexLink"/>
              </w:rPr>
              <w:t>219</w:t>
            </w:r>
          </w:hyperlink>
        </w:p>
        <w:p>
          <w:pPr>
            <w:pStyle w:val="Contents4"/>
            <w:tabs>
              <w:tab w:val="clear" w:pos="8176"/>
              <w:tab w:val="right" w:pos="9026" w:leader="dot"/>
            </w:tabs>
            <w:rPr/>
          </w:pPr>
          <w:hyperlink w:anchor="__RefHeading___Toc2109744_3224264995">
            <w:r>
              <w:rPr>
                <w:webHidden/>
                <w:rStyle w:val="IndexLink"/>
                <w:rtl w:val="true"/>
              </w:rPr>
              <w:t>درخواست تخيف عذاب از طريق خازنان جهنم</w:t>
            </w:r>
            <w:r>
              <w:rPr>
                <w:rStyle w:val="IndexLink"/>
                <w:rtl w:val="true"/>
              </w:rPr>
              <w:tab/>
            </w:r>
            <w:r>
              <w:rPr>
                <w:rStyle w:val="IndexLink"/>
              </w:rPr>
              <w:t>219</w:t>
            </w:r>
          </w:hyperlink>
        </w:p>
        <w:p>
          <w:pPr>
            <w:pStyle w:val="Contents4"/>
            <w:tabs>
              <w:tab w:val="clear" w:pos="8176"/>
              <w:tab w:val="right" w:pos="9026" w:leader="dot"/>
            </w:tabs>
            <w:rPr/>
          </w:pPr>
          <w:hyperlink w:anchor="__RefHeading___Toc2109746_3224264995">
            <w:r>
              <w:rPr>
                <w:webHidden/>
                <w:rStyle w:val="IndexLink"/>
                <w:rtl w:val="true"/>
              </w:rPr>
              <w:t>نوميدي مجرمين از رهائي و تخفيف عذاب دائمي جهنم</w:t>
            </w:r>
            <w:r>
              <w:rPr>
                <w:rStyle w:val="IndexLink"/>
                <w:rtl w:val="true"/>
              </w:rPr>
              <w:tab/>
            </w:r>
            <w:r>
              <w:rPr>
                <w:rStyle w:val="IndexLink"/>
              </w:rPr>
              <w:t>220</w:t>
            </w:r>
          </w:hyperlink>
        </w:p>
        <w:p>
          <w:pPr>
            <w:pStyle w:val="Contents4"/>
            <w:tabs>
              <w:tab w:val="clear" w:pos="8176"/>
              <w:tab w:val="right" w:pos="9026" w:leader="dot"/>
            </w:tabs>
            <w:rPr/>
          </w:pPr>
          <w:hyperlink w:anchor="__RefHeading___Toc2109748_3224264995">
            <w:r>
              <w:rPr>
                <w:webHidden/>
                <w:rStyle w:val="IndexLink"/>
                <w:rtl w:val="true"/>
              </w:rPr>
              <w:t>درخواست ماكثون از مالك يا دربان جهنم</w:t>
            </w:r>
            <w:r>
              <w:rPr>
                <w:rStyle w:val="IndexLink"/>
                <w:rtl w:val="true"/>
              </w:rPr>
              <w:tab/>
            </w:r>
            <w:r>
              <w:rPr>
                <w:rStyle w:val="IndexLink"/>
              </w:rPr>
              <w:t>220</w:t>
            </w:r>
          </w:hyperlink>
        </w:p>
        <w:p>
          <w:pPr>
            <w:pStyle w:val="Contents4"/>
            <w:tabs>
              <w:tab w:val="clear" w:pos="8176"/>
              <w:tab w:val="right" w:pos="9026" w:leader="dot"/>
            </w:tabs>
            <w:rPr/>
          </w:pPr>
          <w:hyperlink w:anchor="__RefHeading___Toc2109750_3224264995">
            <w:r>
              <w:rPr>
                <w:webHidden/>
                <w:rStyle w:val="IndexLink"/>
                <w:rtl w:val="true"/>
              </w:rPr>
              <w:t>دارالبوار، كيفر جهنمي طاغوتها و پيروانشان</w:t>
            </w:r>
            <w:r>
              <w:rPr>
                <w:rStyle w:val="IndexLink"/>
                <w:rtl w:val="true"/>
              </w:rPr>
              <w:tab/>
            </w:r>
            <w:r>
              <w:rPr>
                <w:rStyle w:val="IndexLink"/>
              </w:rPr>
              <w:t>221</w:t>
            </w:r>
          </w:hyperlink>
        </w:p>
        <w:p>
          <w:pPr>
            <w:pStyle w:val="Contents4"/>
            <w:tabs>
              <w:tab w:val="clear" w:pos="8176"/>
              <w:tab w:val="right" w:pos="9026" w:leader="dot"/>
            </w:tabs>
            <w:rPr/>
          </w:pPr>
          <w:hyperlink w:anchor="__RefHeading___Toc2109752_3224264995">
            <w:r>
              <w:rPr>
                <w:webHidden/>
                <w:rStyle w:val="IndexLink"/>
                <w:rtl w:val="true"/>
              </w:rPr>
              <w:t>اصحاب شمال در جهنم</w:t>
            </w:r>
            <w:r>
              <w:rPr>
                <w:rStyle w:val="IndexLink"/>
                <w:rtl w:val="true"/>
              </w:rPr>
              <w:tab/>
            </w:r>
            <w:r>
              <w:rPr>
                <w:rStyle w:val="IndexLink"/>
              </w:rPr>
              <w:t>222</w:t>
            </w:r>
          </w:hyperlink>
        </w:p>
        <w:p>
          <w:pPr>
            <w:pStyle w:val="Contents2"/>
            <w:tabs>
              <w:tab w:val="clear" w:pos="8743"/>
              <w:tab w:val="right" w:pos="9026" w:leader="dot"/>
            </w:tabs>
            <w:rPr/>
          </w:pPr>
          <w:hyperlink w:anchor="__RefHeading___Toc2109754_3224264995">
            <w:r>
              <w:rPr>
                <w:webHidden/>
                <w:rStyle w:val="IndexLink"/>
                <w:rtl w:val="true"/>
              </w:rPr>
              <w:t>محيط طبيعي جهنم و آتش دوزخ</w:t>
            </w:r>
            <w:r>
              <w:rPr>
                <w:rStyle w:val="IndexLink"/>
                <w:rtl w:val="true"/>
              </w:rPr>
              <w:tab/>
            </w:r>
            <w:r>
              <w:rPr>
                <w:rStyle w:val="IndexLink"/>
              </w:rPr>
              <w:t>224</w:t>
            </w:r>
          </w:hyperlink>
        </w:p>
        <w:p>
          <w:pPr>
            <w:pStyle w:val="Contents3"/>
            <w:tabs>
              <w:tab w:val="clear" w:pos="8459"/>
              <w:tab w:val="right" w:pos="9026" w:leader="dot"/>
            </w:tabs>
            <w:rPr/>
          </w:pPr>
          <w:hyperlink w:anchor="__RefHeading___Toc2109756_3224264995">
            <w:r>
              <w:rPr>
                <w:webHidden/>
                <w:rStyle w:val="IndexLink"/>
                <w:rtl w:val="true"/>
              </w:rPr>
              <w:t>محيط طبيعي جهنم</w:t>
            </w:r>
            <w:r>
              <w:rPr>
                <w:rStyle w:val="IndexLink"/>
                <w:rtl w:val="true"/>
              </w:rPr>
              <w:tab/>
            </w:r>
            <w:r>
              <w:rPr>
                <w:rStyle w:val="IndexLink"/>
              </w:rPr>
              <w:t>224</w:t>
            </w:r>
          </w:hyperlink>
        </w:p>
        <w:p>
          <w:pPr>
            <w:pStyle w:val="Contents4"/>
            <w:tabs>
              <w:tab w:val="clear" w:pos="8176"/>
              <w:tab w:val="right" w:pos="9026" w:leader="dot"/>
            </w:tabs>
            <w:rPr/>
          </w:pPr>
          <w:hyperlink w:anchor="__RefHeading___Toc2109758_3224264995">
            <w:r>
              <w:rPr>
                <w:webHidden/>
                <w:rStyle w:val="IndexLink"/>
                <w:rtl w:val="true"/>
              </w:rPr>
              <w:t>ابواب يا طبقات هفتگانه جهنم</w:t>
            </w:r>
            <w:r>
              <w:rPr>
                <w:rStyle w:val="IndexLink"/>
                <w:rtl w:val="true"/>
              </w:rPr>
              <w:tab/>
            </w:r>
            <w:r>
              <w:rPr>
                <w:rStyle w:val="IndexLink"/>
              </w:rPr>
              <w:t>224</w:t>
            </w:r>
          </w:hyperlink>
        </w:p>
        <w:p>
          <w:pPr>
            <w:pStyle w:val="Contents4"/>
            <w:tabs>
              <w:tab w:val="clear" w:pos="8176"/>
              <w:tab w:val="right" w:pos="9026" w:leader="dot"/>
            </w:tabs>
            <w:rPr/>
          </w:pPr>
          <w:hyperlink w:anchor="__RefHeading___Toc2109760_3224264995">
            <w:r>
              <w:rPr>
                <w:webHidden/>
                <w:rStyle w:val="IndexLink"/>
                <w:rtl w:val="true"/>
              </w:rPr>
              <w:t>توضيحي بر ابواب هفتگانه دوزخ در روايات</w:t>
            </w:r>
            <w:r>
              <w:rPr>
                <w:rStyle w:val="IndexLink"/>
                <w:rtl w:val="true"/>
              </w:rPr>
              <w:tab/>
            </w:r>
            <w:r>
              <w:rPr>
                <w:rStyle w:val="IndexLink"/>
              </w:rPr>
              <w:t>226</w:t>
            </w:r>
          </w:hyperlink>
        </w:p>
        <w:p>
          <w:pPr>
            <w:pStyle w:val="Contents4"/>
            <w:tabs>
              <w:tab w:val="clear" w:pos="8176"/>
              <w:tab w:val="right" w:pos="9026" w:leader="dot"/>
            </w:tabs>
            <w:rPr/>
          </w:pPr>
          <w:hyperlink w:anchor="__RefHeading___Toc2109762_3224264995">
            <w:r>
              <w:rPr>
                <w:webHidden/>
                <w:rStyle w:val="IndexLink"/>
                <w:rtl w:val="true"/>
              </w:rPr>
              <w:t>نوع ابواب جهنم مناسب با نوع اعمال</w:t>
            </w:r>
            <w:r>
              <w:rPr>
                <w:rStyle w:val="IndexLink"/>
                <w:rtl w:val="true"/>
              </w:rPr>
              <w:tab/>
            </w:r>
            <w:r>
              <w:rPr>
                <w:rStyle w:val="IndexLink"/>
              </w:rPr>
              <w:t>226</w:t>
            </w:r>
          </w:hyperlink>
        </w:p>
        <w:p>
          <w:pPr>
            <w:pStyle w:val="Contents4"/>
            <w:tabs>
              <w:tab w:val="clear" w:pos="8176"/>
              <w:tab w:val="right" w:pos="9026" w:leader="dot"/>
            </w:tabs>
            <w:rPr/>
          </w:pPr>
          <w:hyperlink w:anchor="__RefHeading___Toc2109764_3224264995">
            <w:r>
              <w:rPr>
                <w:webHidden/>
                <w:rStyle w:val="IndexLink"/>
                <w:rtl w:val="true"/>
              </w:rPr>
              <w:t>دركات تقسيم شده براي هر گروه</w:t>
            </w:r>
            <w:r>
              <w:rPr>
                <w:rStyle w:val="IndexLink"/>
                <w:rtl w:val="true"/>
              </w:rPr>
              <w:tab/>
            </w:r>
            <w:r>
              <w:rPr>
                <w:rStyle w:val="IndexLink"/>
              </w:rPr>
              <w:t>226</w:t>
            </w:r>
          </w:hyperlink>
        </w:p>
        <w:p>
          <w:pPr>
            <w:pStyle w:val="Contents4"/>
            <w:tabs>
              <w:tab w:val="clear" w:pos="8176"/>
              <w:tab w:val="right" w:pos="9026" w:leader="dot"/>
            </w:tabs>
            <w:rPr/>
          </w:pPr>
          <w:hyperlink w:anchor="__RefHeading___Toc2109766_3224264995">
            <w:r>
              <w:rPr>
                <w:webHidden/>
                <w:rStyle w:val="IndexLink"/>
                <w:rtl w:val="true"/>
              </w:rPr>
              <w:t>طبقه زيرين جهنم، محل انباشت منافقين و كافرين</w:t>
            </w:r>
            <w:r>
              <w:rPr>
                <w:rStyle w:val="IndexLink"/>
                <w:rtl w:val="true"/>
              </w:rPr>
              <w:tab/>
            </w:r>
            <w:r>
              <w:rPr>
                <w:rStyle w:val="IndexLink"/>
              </w:rPr>
              <w:t>226</w:t>
            </w:r>
          </w:hyperlink>
        </w:p>
        <w:p>
          <w:pPr>
            <w:pStyle w:val="Contents4"/>
            <w:tabs>
              <w:tab w:val="clear" w:pos="8176"/>
              <w:tab w:val="right" w:pos="9026" w:leader="dot"/>
            </w:tabs>
            <w:rPr/>
          </w:pPr>
          <w:hyperlink w:anchor="__RefHeading___Toc2109768_3224264995">
            <w:r>
              <w:rPr>
                <w:webHidden/>
                <w:rStyle w:val="IndexLink"/>
                <w:rtl w:val="true"/>
              </w:rPr>
              <w:t>سقر، دركه اي هراس آور با نوزده مأمور</w:t>
            </w:r>
            <w:r>
              <w:rPr>
                <w:rStyle w:val="IndexLink"/>
                <w:rtl w:val="true"/>
              </w:rPr>
              <w:tab/>
            </w:r>
            <w:r>
              <w:rPr>
                <w:rStyle w:val="IndexLink"/>
              </w:rPr>
              <w:t>227</w:t>
            </w:r>
          </w:hyperlink>
        </w:p>
        <w:p>
          <w:pPr>
            <w:pStyle w:val="Contents4"/>
            <w:tabs>
              <w:tab w:val="clear" w:pos="8176"/>
              <w:tab w:val="right" w:pos="9026" w:leader="dot"/>
            </w:tabs>
            <w:rPr/>
          </w:pPr>
          <w:hyperlink w:anchor="__RefHeading___Toc2109770_3224264995">
            <w:r>
              <w:rPr>
                <w:webHidden/>
                <w:rStyle w:val="IndexLink"/>
                <w:rtl w:val="true"/>
              </w:rPr>
              <w:t>حصار جهنم</w:t>
            </w:r>
            <w:r>
              <w:rPr>
                <w:rStyle w:val="IndexLink"/>
                <w:rtl w:val="true"/>
              </w:rPr>
              <w:tab/>
            </w:r>
            <w:r>
              <w:rPr>
                <w:rStyle w:val="IndexLink"/>
              </w:rPr>
              <w:t>228</w:t>
            </w:r>
          </w:hyperlink>
        </w:p>
        <w:p>
          <w:pPr>
            <w:pStyle w:val="Contents4"/>
            <w:tabs>
              <w:tab w:val="clear" w:pos="8176"/>
              <w:tab w:val="right" w:pos="9026" w:leader="dot"/>
            </w:tabs>
            <w:rPr/>
          </w:pPr>
          <w:hyperlink w:anchor="__RefHeading___Toc2109772_3224264995">
            <w:r>
              <w:rPr>
                <w:webHidden/>
                <w:rStyle w:val="IndexLink"/>
                <w:rtl w:val="true"/>
              </w:rPr>
              <w:t xml:space="preserve">بستر جهنم </w:t>
            </w:r>
            <w:r>
              <w:rPr>
                <w:rStyle w:val="IndexLink"/>
                <w:rtl w:val="true"/>
              </w:rPr>
              <w:t>!</w:t>
              <w:tab/>
            </w:r>
            <w:r>
              <w:rPr>
                <w:rStyle w:val="IndexLink"/>
              </w:rPr>
              <w:t>228</w:t>
            </w:r>
          </w:hyperlink>
        </w:p>
        <w:p>
          <w:pPr>
            <w:pStyle w:val="Contents4"/>
            <w:tabs>
              <w:tab w:val="clear" w:pos="8176"/>
              <w:tab w:val="right" w:pos="9026" w:leader="dot"/>
            </w:tabs>
            <w:rPr/>
          </w:pPr>
          <w:hyperlink w:anchor="__RefHeading___Toc2109774_3224264995">
            <w:r>
              <w:rPr>
                <w:webHidden/>
                <w:rStyle w:val="IndexLink"/>
                <w:rtl w:val="true"/>
              </w:rPr>
              <w:t>خانه هاي داخل آتش</w:t>
            </w:r>
            <w:r>
              <w:rPr>
                <w:rStyle w:val="IndexLink"/>
                <w:rtl w:val="true"/>
              </w:rPr>
              <w:tab/>
            </w:r>
            <w:r>
              <w:rPr>
                <w:rStyle w:val="IndexLink"/>
              </w:rPr>
              <w:t>229</w:t>
            </w:r>
          </w:hyperlink>
        </w:p>
        <w:p>
          <w:pPr>
            <w:pStyle w:val="Contents4"/>
            <w:tabs>
              <w:tab w:val="clear" w:pos="8176"/>
              <w:tab w:val="right" w:pos="9026" w:leader="dot"/>
            </w:tabs>
            <w:rPr/>
          </w:pPr>
          <w:hyperlink w:anchor="__RefHeading___Toc2109776_3224264995">
            <w:r>
              <w:rPr>
                <w:webHidden/>
                <w:rStyle w:val="IndexLink"/>
                <w:rtl w:val="true"/>
              </w:rPr>
              <w:t>پل صراط، پلي كه بر روي جهنم زده شده</w:t>
            </w:r>
            <w:r>
              <w:rPr>
                <w:rStyle w:val="IndexLink"/>
                <w:rtl w:val="true"/>
              </w:rPr>
              <w:t>!</w:t>
              <w:tab/>
            </w:r>
            <w:r>
              <w:rPr>
                <w:rStyle w:val="IndexLink"/>
              </w:rPr>
              <w:t>229</w:t>
            </w:r>
          </w:hyperlink>
        </w:p>
        <w:p>
          <w:pPr>
            <w:pStyle w:val="Contents4"/>
            <w:tabs>
              <w:tab w:val="clear" w:pos="8176"/>
              <w:tab w:val="right" w:pos="9026" w:leader="dot"/>
            </w:tabs>
            <w:rPr/>
          </w:pPr>
          <w:hyperlink w:anchor="__RefHeading___Toc2109778_3224264995">
            <w:r>
              <w:rPr>
                <w:webHidden/>
                <w:rStyle w:val="IndexLink"/>
                <w:rtl w:val="true"/>
              </w:rPr>
              <w:t>عمق دوزخ، و شكنجه ها در جهنم</w:t>
            </w:r>
            <w:r>
              <w:rPr>
                <w:rStyle w:val="IndexLink"/>
                <w:rtl w:val="true"/>
              </w:rPr>
              <w:tab/>
            </w:r>
            <w:r>
              <w:rPr>
                <w:rStyle w:val="IndexLink"/>
              </w:rPr>
              <w:t>229</w:t>
            </w:r>
          </w:hyperlink>
        </w:p>
        <w:p>
          <w:pPr>
            <w:pStyle w:val="Contents3"/>
            <w:tabs>
              <w:tab w:val="clear" w:pos="8459"/>
              <w:tab w:val="right" w:pos="9026" w:leader="dot"/>
            </w:tabs>
            <w:rPr/>
          </w:pPr>
          <w:hyperlink w:anchor="__RefHeading___Toc2109780_3224264995">
            <w:r>
              <w:rPr>
                <w:webHidden/>
                <w:rStyle w:val="IndexLink"/>
                <w:rtl w:val="true"/>
              </w:rPr>
              <w:t>خازنان و مأموران جهنم</w:t>
            </w:r>
            <w:r>
              <w:rPr>
                <w:rStyle w:val="IndexLink"/>
                <w:rtl w:val="true"/>
              </w:rPr>
              <w:tab/>
            </w:r>
            <w:r>
              <w:rPr>
                <w:rStyle w:val="IndexLink"/>
              </w:rPr>
              <w:t>230</w:t>
            </w:r>
          </w:hyperlink>
        </w:p>
        <w:p>
          <w:pPr>
            <w:pStyle w:val="Contents4"/>
            <w:tabs>
              <w:tab w:val="clear" w:pos="8176"/>
              <w:tab w:val="right" w:pos="9026" w:leader="dot"/>
            </w:tabs>
            <w:rPr/>
          </w:pPr>
          <w:hyperlink w:anchor="__RefHeading___Toc2109782_3224264995">
            <w:r>
              <w:rPr>
                <w:webHidden/>
                <w:rStyle w:val="IndexLink"/>
                <w:rtl w:val="true"/>
              </w:rPr>
              <w:t>مالك يا دربان جهنم</w:t>
            </w:r>
            <w:r>
              <w:rPr>
                <w:rStyle w:val="IndexLink"/>
                <w:rtl w:val="true"/>
              </w:rPr>
              <w:tab/>
            </w:r>
            <w:r>
              <w:rPr>
                <w:rStyle w:val="IndexLink"/>
              </w:rPr>
              <w:t>230</w:t>
            </w:r>
          </w:hyperlink>
        </w:p>
        <w:p>
          <w:pPr>
            <w:pStyle w:val="Contents4"/>
            <w:tabs>
              <w:tab w:val="clear" w:pos="8176"/>
              <w:tab w:val="right" w:pos="9026" w:leader="dot"/>
            </w:tabs>
            <w:rPr/>
          </w:pPr>
          <w:hyperlink w:anchor="__RefHeading___Toc2109784_3224264995">
            <w:r>
              <w:rPr>
                <w:webHidden/>
                <w:rStyle w:val="IndexLink"/>
                <w:rtl w:val="true"/>
              </w:rPr>
              <w:t>خازن و مالك جهنم</w:t>
            </w:r>
            <w:r>
              <w:rPr>
                <w:rStyle w:val="IndexLink"/>
                <w:rtl w:val="true"/>
              </w:rPr>
              <w:tab/>
            </w:r>
            <w:r>
              <w:rPr>
                <w:rStyle w:val="IndexLink"/>
              </w:rPr>
              <w:t>231</w:t>
            </w:r>
          </w:hyperlink>
        </w:p>
        <w:p>
          <w:pPr>
            <w:pStyle w:val="Contents4"/>
            <w:tabs>
              <w:tab w:val="clear" w:pos="8176"/>
              <w:tab w:val="right" w:pos="9026" w:leader="dot"/>
            </w:tabs>
            <w:rPr/>
          </w:pPr>
          <w:hyperlink w:anchor="__RefHeading___Toc2109786_3224264995">
            <w:r>
              <w:rPr>
                <w:webHidden/>
                <w:rStyle w:val="IndexLink"/>
                <w:rtl w:val="true"/>
              </w:rPr>
              <w:t>خازنان جهنم</w:t>
            </w:r>
            <w:r>
              <w:rPr>
                <w:rStyle w:val="IndexLink"/>
                <w:rtl w:val="true"/>
              </w:rPr>
              <w:tab/>
            </w:r>
            <w:r>
              <w:rPr>
                <w:rStyle w:val="IndexLink"/>
              </w:rPr>
              <w:t>231</w:t>
            </w:r>
          </w:hyperlink>
        </w:p>
        <w:p>
          <w:pPr>
            <w:pStyle w:val="Contents4"/>
            <w:tabs>
              <w:tab w:val="clear" w:pos="8176"/>
              <w:tab w:val="right" w:pos="9026" w:leader="dot"/>
            </w:tabs>
            <w:rPr/>
          </w:pPr>
          <w:hyperlink w:anchor="__RefHeading___Toc2109788_3224264995">
            <w:r>
              <w:rPr>
                <w:webHidden/>
                <w:rStyle w:val="IndexLink"/>
                <w:rtl w:val="true"/>
              </w:rPr>
              <w:t>خازنان</w:t>
            </w:r>
            <w:r>
              <w:rPr>
                <w:rStyle w:val="IndexLink"/>
                <w:rtl w:val="true"/>
              </w:rPr>
              <w:t xml:space="preserve">: </w:t>
            </w:r>
            <w:r>
              <w:rPr>
                <w:rStyle w:val="IndexLink"/>
                <w:rtl w:val="true"/>
              </w:rPr>
              <w:t>ملائكه تدبيركننده انواع عذابهاى جهنم</w:t>
            </w:r>
            <w:r>
              <w:rPr>
                <w:rStyle w:val="IndexLink"/>
                <w:rtl w:val="true"/>
              </w:rPr>
              <w:tab/>
            </w:r>
            <w:r>
              <w:rPr>
                <w:rStyle w:val="IndexLink"/>
              </w:rPr>
              <w:t>232</w:t>
            </w:r>
          </w:hyperlink>
        </w:p>
        <w:p>
          <w:pPr>
            <w:pStyle w:val="Contents4"/>
            <w:tabs>
              <w:tab w:val="clear" w:pos="8176"/>
              <w:tab w:val="right" w:pos="9026" w:leader="dot"/>
            </w:tabs>
            <w:rPr/>
          </w:pPr>
          <w:hyperlink w:anchor="__RefHeading___Toc2109790_3224264995">
            <w:r>
              <w:rPr>
                <w:webHidden/>
                <w:rStyle w:val="IndexLink"/>
                <w:rtl w:val="true"/>
              </w:rPr>
              <w:t>خشونت ملائكه مأمور شكنجه دوزخيان</w:t>
            </w:r>
            <w:r>
              <w:rPr>
                <w:rStyle w:val="IndexLink"/>
                <w:rtl w:val="true"/>
              </w:rPr>
              <w:tab/>
            </w:r>
            <w:r>
              <w:rPr>
                <w:rStyle w:val="IndexLink"/>
              </w:rPr>
              <w:t>232</w:t>
            </w:r>
          </w:hyperlink>
        </w:p>
        <w:p>
          <w:pPr>
            <w:pStyle w:val="Contents4"/>
            <w:tabs>
              <w:tab w:val="clear" w:pos="8176"/>
              <w:tab w:val="right" w:pos="9026" w:leader="dot"/>
            </w:tabs>
            <w:rPr/>
          </w:pPr>
          <w:hyperlink w:anchor="__RefHeading___Toc2109792_3224264995">
            <w:r>
              <w:rPr>
                <w:webHidden/>
                <w:rStyle w:val="IndexLink"/>
                <w:rtl w:val="true"/>
              </w:rPr>
              <w:t>نوزده مأمور سقر، در هراس آورترين دركه جهنم</w:t>
            </w:r>
            <w:r>
              <w:rPr>
                <w:rStyle w:val="IndexLink"/>
                <w:rtl w:val="true"/>
              </w:rPr>
              <w:tab/>
            </w:r>
            <w:r>
              <w:rPr>
                <w:rStyle w:val="IndexLink"/>
              </w:rPr>
              <w:t>233</w:t>
            </w:r>
          </w:hyperlink>
        </w:p>
        <w:p>
          <w:pPr>
            <w:pStyle w:val="Contents4"/>
            <w:tabs>
              <w:tab w:val="clear" w:pos="8176"/>
              <w:tab w:val="right" w:pos="9026" w:leader="dot"/>
            </w:tabs>
            <w:rPr/>
          </w:pPr>
          <w:hyperlink w:anchor="__RefHeading___Toc2109794_3224264995">
            <w:r>
              <w:rPr>
                <w:webHidden/>
                <w:rStyle w:val="IndexLink"/>
                <w:rtl w:val="true"/>
              </w:rPr>
              <w:t>ماهيت خازنان جهنم ، و فتنه در تعداد آنها</w:t>
            </w:r>
            <w:r>
              <w:rPr>
                <w:rStyle w:val="IndexLink"/>
                <w:rtl w:val="true"/>
              </w:rPr>
              <w:tab/>
            </w:r>
            <w:r>
              <w:rPr>
                <w:rStyle w:val="IndexLink"/>
              </w:rPr>
              <w:t>233</w:t>
            </w:r>
          </w:hyperlink>
        </w:p>
        <w:p>
          <w:pPr>
            <w:pStyle w:val="Contents3"/>
            <w:tabs>
              <w:tab w:val="clear" w:pos="8459"/>
              <w:tab w:val="right" w:pos="9026" w:leader="dot"/>
            </w:tabs>
            <w:rPr/>
          </w:pPr>
          <w:hyperlink w:anchor="__RefHeading___Toc2109796_3224264995">
            <w:r>
              <w:rPr>
                <w:webHidden/>
                <w:rStyle w:val="IndexLink"/>
                <w:rtl w:val="true"/>
              </w:rPr>
              <w:t>ماهيت آتش جهنم</w:t>
            </w:r>
            <w:r>
              <w:rPr>
                <w:rStyle w:val="IndexLink"/>
                <w:rtl w:val="true"/>
              </w:rPr>
              <w:tab/>
            </w:r>
            <w:r>
              <w:rPr>
                <w:rStyle w:val="IndexLink"/>
              </w:rPr>
              <w:t>235</w:t>
            </w:r>
          </w:hyperlink>
        </w:p>
        <w:p>
          <w:pPr>
            <w:pStyle w:val="Contents4"/>
            <w:tabs>
              <w:tab w:val="clear" w:pos="8176"/>
              <w:tab w:val="right" w:pos="9026" w:leader="dot"/>
            </w:tabs>
            <w:rPr/>
          </w:pPr>
          <w:hyperlink w:anchor="__RefHeading___Toc2109798_3224264995">
            <w:r>
              <w:rPr>
                <w:webHidden/>
                <w:rStyle w:val="IndexLink"/>
                <w:rtl w:val="true"/>
              </w:rPr>
              <w:t>ماهيت آتش جهنم چيست؟</w:t>
            </w:r>
            <w:r>
              <w:rPr>
                <w:rStyle w:val="IndexLink"/>
                <w:rtl w:val="true"/>
              </w:rPr>
              <w:tab/>
            </w:r>
            <w:r>
              <w:rPr>
                <w:rStyle w:val="IndexLink"/>
              </w:rPr>
              <w:t>235</w:t>
            </w:r>
          </w:hyperlink>
        </w:p>
        <w:p>
          <w:pPr>
            <w:pStyle w:val="Contents4"/>
            <w:tabs>
              <w:tab w:val="clear" w:pos="8176"/>
              <w:tab w:val="right" w:pos="9026" w:leader="dot"/>
            </w:tabs>
            <w:rPr/>
          </w:pPr>
          <w:hyperlink w:anchor="__RefHeading___Toc2109800_3224264995">
            <w:r>
              <w:rPr>
                <w:webHidden/>
                <w:rStyle w:val="IndexLink"/>
                <w:rtl w:val="true"/>
              </w:rPr>
              <w:t xml:space="preserve">هيزم هاي جهنم </w:t>
            </w:r>
            <w:r>
              <w:rPr>
                <w:rStyle w:val="IndexLink"/>
                <w:rtl w:val="true"/>
              </w:rPr>
              <w:t xml:space="preserve">: </w:t>
            </w:r>
            <w:r>
              <w:rPr>
                <w:rStyle w:val="IndexLink"/>
                <w:rtl w:val="true"/>
              </w:rPr>
              <w:t>انسانها و سنگها</w:t>
            </w:r>
            <w:r>
              <w:rPr>
                <w:rStyle w:val="IndexLink"/>
                <w:rtl w:val="true"/>
              </w:rPr>
              <w:tab/>
            </w:r>
            <w:r>
              <w:rPr>
                <w:rStyle w:val="IndexLink"/>
              </w:rPr>
              <w:t>237</w:t>
            </w:r>
          </w:hyperlink>
        </w:p>
        <w:p>
          <w:pPr>
            <w:pStyle w:val="Contents4"/>
            <w:tabs>
              <w:tab w:val="clear" w:pos="8176"/>
              <w:tab w:val="right" w:pos="9026" w:leader="dot"/>
            </w:tabs>
            <w:rPr/>
          </w:pPr>
          <w:hyperlink w:anchor="__RefHeading___Toc2109802_3224264995">
            <w:r>
              <w:rPr>
                <w:webHidden/>
                <w:rStyle w:val="IndexLink"/>
                <w:rtl w:val="true"/>
              </w:rPr>
              <w:t>انسان و سنگ به عنوان آتشگيرانه جهنم</w:t>
            </w:r>
            <w:r>
              <w:rPr>
                <w:rStyle w:val="IndexLink"/>
                <w:rtl w:val="true"/>
              </w:rPr>
              <w:tab/>
            </w:r>
            <w:r>
              <w:rPr>
                <w:rStyle w:val="IndexLink"/>
              </w:rPr>
              <w:t>237</w:t>
            </w:r>
          </w:hyperlink>
        </w:p>
        <w:p>
          <w:pPr>
            <w:pStyle w:val="Contents4"/>
            <w:tabs>
              <w:tab w:val="clear" w:pos="8176"/>
              <w:tab w:val="right" w:pos="9026" w:leader="dot"/>
            </w:tabs>
            <w:rPr/>
          </w:pPr>
          <w:hyperlink w:anchor="__RefHeading___Toc2109804_3224264995">
            <w:r>
              <w:rPr>
                <w:webHidden/>
                <w:rStyle w:val="IndexLink"/>
                <w:rtl w:val="true"/>
              </w:rPr>
              <w:t>جنيان هيزم دوزخ</w:t>
            </w:r>
            <w:r>
              <w:rPr>
                <w:rStyle w:val="IndexLink"/>
                <w:rtl w:val="true"/>
              </w:rPr>
              <w:tab/>
            </w:r>
            <w:r>
              <w:rPr>
                <w:rStyle w:val="IndexLink"/>
              </w:rPr>
              <w:t>238</w:t>
            </w:r>
          </w:hyperlink>
        </w:p>
        <w:p>
          <w:pPr>
            <w:pStyle w:val="Contents4"/>
            <w:tabs>
              <w:tab w:val="clear" w:pos="8176"/>
              <w:tab w:val="right" w:pos="9026" w:leader="dot"/>
            </w:tabs>
            <w:rPr/>
          </w:pPr>
          <w:hyperlink w:anchor="__RefHeading___Toc2109806_3224264995">
            <w:r>
              <w:rPr>
                <w:webHidden/>
                <w:rStyle w:val="IndexLink"/>
                <w:rtl w:val="true"/>
              </w:rPr>
              <w:t>هيزم هاي جهنم، و صداي ناله هاي دوزخيان</w:t>
            </w:r>
            <w:r>
              <w:rPr>
                <w:rStyle w:val="IndexLink"/>
                <w:rtl w:val="true"/>
              </w:rPr>
              <w:tab/>
            </w:r>
            <w:r>
              <w:rPr>
                <w:rStyle w:val="IndexLink"/>
              </w:rPr>
              <w:t>238</w:t>
            </w:r>
          </w:hyperlink>
        </w:p>
        <w:p>
          <w:pPr>
            <w:pStyle w:val="Contents4"/>
            <w:tabs>
              <w:tab w:val="clear" w:pos="8176"/>
              <w:tab w:val="right" w:pos="9026" w:leader="dot"/>
            </w:tabs>
            <w:rPr/>
          </w:pPr>
          <w:hyperlink w:anchor="__RefHeading___Toc2109808_3224264995">
            <w:r>
              <w:rPr>
                <w:webHidden/>
                <w:rStyle w:val="IndexLink"/>
                <w:rtl w:val="true"/>
              </w:rPr>
              <w:t>گدازه اموال و اندوخته ها در جهنم</w:t>
            </w:r>
            <w:r>
              <w:rPr>
                <w:rStyle w:val="IndexLink"/>
                <w:rtl w:val="true"/>
              </w:rPr>
              <w:tab/>
            </w:r>
            <w:r>
              <w:rPr>
                <w:rStyle w:val="IndexLink"/>
              </w:rPr>
              <w:t>239</w:t>
            </w:r>
          </w:hyperlink>
        </w:p>
        <w:p>
          <w:pPr>
            <w:pStyle w:val="Contents4"/>
            <w:tabs>
              <w:tab w:val="clear" w:pos="8176"/>
              <w:tab w:val="right" w:pos="9026" w:leader="dot"/>
            </w:tabs>
            <w:rPr/>
          </w:pPr>
          <w:hyperlink w:anchor="__RefHeading___Toc2109810_3224264995">
            <w:r>
              <w:rPr>
                <w:webHidden/>
                <w:rStyle w:val="IndexLink"/>
                <w:rtl w:val="true"/>
              </w:rPr>
              <w:t>آتشخواري پول يتيم خواران</w:t>
            </w:r>
            <w:r>
              <w:rPr>
                <w:rStyle w:val="IndexLink"/>
                <w:rtl w:val="true"/>
              </w:rPr>
              <w:tab/>
            </w:r>
            <w:r>
              <w:rPr>
                <w:rStyle w:val="IndexLink"/>
              </w:rPr>
              <w:t>240</w:t>
            </w:r>
          </w:hyperlink>
        </w:p>
        <w:p>
          <w:pPr>
            <w:pStyle w:val="Contents3"/>
            <w:tabs>
              <w:tab w:val="clear" w:pos="8459"/>
              <w:tab w:val="right" w:pos="9026" w:leader="dot"/>
            </w:tabs>
            <w:rPr/>
          </w:pPr>
          <w:hyperlink w:anchor="__RefHeading___Toc2109812_3224264995">
            <w:r>
              <w:rPr>
                <w:webHidden/>
                <w:rStyle w:val="IndexLink"/>
                <w:rtl w:val="true"/>
              </w:rPr>
              <w:t>آتش دوزخ</w:t>
            </w:r>
            <w:r>
              <w:rPr>
                <w:rStyle w:val="IndexLink"/>
                <w:rtl w:val="true"/>
              </w:rPr>
              <w:tab/>
            </w:r>
            <w:r>
              <w:rPr>
                <w:rStyle w:val="IndexLink"/>
              </w:rPr>
              <w:t>241</w:t>
            </w:r>
          </w:hyperlink>
        </w:p>
        <w:p>
          <w:pPr>
            <w:pStyle w:val="Contents4"/>
            <w:tabs>
              <w:tab w:val="clear" w:pos="8176"/>
              <w:tab w:val="right" w:pos="9026" w:leader="dot"/>
            </w:tabs>
            <w:rPr/>
          </w:pPr>
          <w:hyperlink w:anchor="__RefHeading___Toc2109814_3224264995">
            <w:r>
              <w:rPr>
                <w:webHidden/>
                <w:rStyle w:val="IndexLink"/>
                <w:rtl w:val="true"/>
              </w:rPr>
              <w:t>آتش دوزخ در اولين ديدار دوزخيان</w:t>
            </w:r>
            <w:r>
              <w:rPr>
                <w:rStyle w:val="IndexLink"/>
                <w:rtl w:val="true"/>
              </w:rPr>
              <w:tab/>
            </w:r>
            <w:r>
              <w:rPr>
                <w:rStyle w:val="IndexLink"/>
              </w:rPr>
              <w:t>241</w:t>
            </w:r>
          </w:hyperlink>
        </w:p>
        <w:p>
          <w:pPr>
            <w:pStyle w:val="Contents4"/>
            <w:tabs>
              <w:tab w:val="clear" w:pos="8176"/>
              <w:tab w:val="right" w:pos="9026" w:leader="dot"/>
            </w:tabs>
            <w:rPr/>
          </w:pPr>
          <w:hyperlink w:anchor="__RefHeading___Toc2109816_3224264995">
            <w:r>
              <w:rPr>
                <w:webHidden/>
                <w:rStyle w:val="IndexLink"/>
                <w:rtl w:val="true"/>
              </w:rPr>
              <w:t>هر شراري چون كاخي از آتش</w:t>
            </w:r>
            <w:r>
              <w:rPr>
                <w:rStyle w:val="IndexLink"/>
                <w:rtl w:val="true"/>
              </w:rPr>
              <w:tab/>
            </w:r>
            <w:r>
              <w:rPr>
                <w:rStyle w:val="IndexLink"/>
              </w:rPr>
              <w:t>243</w:t>
            </w:r>
          </w:hyperlink>
        </w:p>
        <w:p>
          <w:pPr>
            <w:pStyle w:val="Contents4"/>
            <w:tabs>
              <w:tab w:val="clear" w:pos="8176"/>
              <w:tab w:val="right" w:pos="9026" w:leader="dot"/>
            </w:tabs>
            <w:rPr/>
          </w:pPr>
          <w:hyperlink w:anchor="__RefHeading___Toc2109818_3224264995">
            <w:r>
              <w:rPr>
                <w:webHidden/>
                <w:rStyle w:val="IndexLink"/>
                <w:rtl w:val="true"/>
              </w:rPr>
              <w:t>عذاب جهنم و عذاب حريق</w:t>
            </w:r>
            <w:r>
              <w:rPr>
                <w:rStyle w:val="IndexLink"/>
                <w:rtl w:val="true"/>
              </w:rPr>
              <w:tab/>
            </w:r>
            <w:r>
              <w:rPr>
                <w:rStyle w:val="IndexLink"/>
              </w:rPr>
              <w:t>243</w:t>
            </w:r>
          </w:hyperlink>
        </w:p>
        <w:p>
          <w:pPr>
            <w:pStyle w:val="Contents4"/>
            <w:tabs>
              <w:tab w:val="clear" w:pos="8176"/>
              <w:tab w:val="right" w:pos="9026" w:leader="dot"/>
            </w:tabs>
            <w:rPr/>
          </w:pPr>
          <w:hyperlink w:anchor="__RefHeading___Toc2109820_3224264995">
            <w:r>
              <w:rPr>
                <w:webHidden/>
                <w:rStyle w:val="IndexLink"/>
                <w:rtl w:val="true"/>
              </w:rPr>
              <w:t>سعير</w:t>
            </w:r>
            <w:r>
              <w:rPr>
                <w:rStyle w:val="IndexLink"/>
                <w:rtl w:val="true"/>
              </w:rPr>
              <w:tab/>
            </w:r>
            <w:r>
              <w:rPr>
                <w:rStyle w:val="IndexLink"/>
              </w:rPr>
              <w:t>244</w:t>
            </w:r>
          </w:hyperlink>
        </w:p>
        <w:p>
          <w:pPr>
            <w:pStyle w:val="Contents4"/>
            <w:tabs>
              <w:tab w:val="clear" w:pos="8176"/>
              <w:tab w:val="right" w:pos="9026" w:leader="dot"/>
            </w:tabs>
            <w:rPr/>
          </w:pPr>
          <w:hyperlink w:anchor="__RefHeading___Toc2109822_3224264995">
            <w:r>
              <w:rPr>
                <w:webHidden/>
                <w:rStyle w:val="IndexLink"/>
                <w:rtl w:val="true"/>
              </w:rPr>
              <w:t>آتش سعير تدارك شده براي كفار</w:t>
            </w:r>
            <w:r>
              <w:rPr>
                <w:rStyle w:val="IndexLink"/>
                <w:rtl w:val="true"/>
              </w:rPr>
              <w:tab/>
            </w:r>
            <w:r>
              <w:rPr>
                <w:rStyle w:val="IndexLink"/>
              </w:rPr>
              <w:t>244</w:t>
            </w:r>
          </w:hyperlink>
        </w:p>
        <w:p>
          <w:pPr>
            <w:pStyle w:val="Contents4"/>
            <w:tabs>
              <w:tab w:val="clear" w:pos="8176"/>
              <w:tab w:val="right" w:pos="9026" w:leader="dot"/>
            </w:tabs>
            <w:rPr/>
          </w:pPr>
          <w:hyperlink w:anchor="__RefHeading___Toc2109824_3224264995">
            <w:r>
              <w:rPr>
                <w:webHidden/>
                <w:rStyle w:val="IndexLink"/>
                <w:rtl w:val="true"/>
              </w:rPr>
              <w:t>آتش نافذ، آب جوشان، سايه دود</w:t>
            </w:r>
            <w:r>
              <w:rPr>
                <w:rStyle w:val="IndexLink"/>
                <w:rtl w:val="true"/>
              </w:rPr>
              <w:tab/>
            </w:r>
            <w:r>
              <w:rPr>
                <w:rStyle w:val="IndexLink"/>
              </w:rPr>
              <w:t>244</w:t>
            </w:r>
          </w:hyperlink>
        </w:p>
        <w:p>
          <w:pPr>
            <w:pStyle w:val="Contents4"/>
            <w:tabs>
              <w:tab w:val="clear" w:pos="8176"/>
              <w:tab w:val="right" w:pos="9026" w:leader="dot"/>
            </w:tabs>
            <w:rPr/>
          </w:pPr>
          <w:hyperlink w:anchor="__RefHeading___Toc2109826_3224264995">
            <w:r>
              <w:rPr>
                <w:webHidden/>
                <w:rStyle w:val="IndexLink"/>
                <w:rtl w:val="true"/>
              </w:rPr>
              <w:t>غل و زنجير و آتش سوزان</w:t>
            </w:r>
            <w:r>
              <w:rPr>
                <w:rStyle w:val="IndexLink"/>
                <w:rtl w:val="true"/>
              </w:rPr>
              <w:tab/>
            </w:r>
            <w:r>
              <w:rPr>
                <w:rStyle w:val="IndexLink"/>
              </w:rPr>
              <w:t>245</w:t>
            </w:r>
          </w:hyperlink>
        </w:p>
        <w:p>
          <w:pPr>
            <w:pStyle w:val="Contents4"/>
            <w:tabs>
              <w:tab w:val="clear" w:pos="8176"/>
              <w:tab w:val="right" w:pos="9026" w:leader="dot"/>
            </w:tabs>
            <w:rPr/>
          </w:pPr>
          <w:hyperlink w:anchor="__RefHeading___Toc2109828_3224264995">
            <w:r>
              <w:rPr>
                <w:webHidden/>
                <w:rStyle w:val="IndexLink"/>
                <w:rtl w:val="true"/>
              </w:rPr>
              <w:t>آتشي كه در آن مرگ و حيات نيست</w:t>
            </w:r>
            <w:r>
              <w:rPr>
                <w:rStyle w:val="IndexLink"/>
                <w:rtl w:val="true"/>
              </w:rPr>
              <w:t>!</w:t>
              <w:tab/>
            </w:r>
            <w:r>
              <w:rPr>
                <w:rStyle w:val="IndexLink"/>
              </w:rPr>
              <w:t>245</w:t>
            </w:r>
          </w:hyperlink>
        </w:p>
        <w:p>
          <w:pPr>
            <w:pStyle w:val="Contents4"/>
            <w:tabs>
              <w:tab w:val="clear" w:pos="8176"/>
              <w:tab w:val="right" w:pos="9026" w:leader="dot"/>
            </w:tabs>
            <w:rPr/>
          </w:pPr>
          <w:hyperlink w:anchor="__RefHeading___Toc2109830_3224264995">
            <w:r>
              <w:rPr>
                <w:webHidden/>
                <w:rStyle w:val="IndexLink"/>
                <w:rtl w:val="true"/>
              </w:rPr>
              <w:t>حطمه، آتشي كه دلها را مي گدازد</w:t>
            </w:r>
            <w:r>
              <w:rPr>
                <w:rStyle w:val="IndexLink"/>
                <w:rtl w:val="true"/>
              </w:rPr>
              <w:t>!</w:t>
              <w:tab/>
            </w:r>
            <w:r>
              <w:rPr>
                <w:rStyle w:val="IndexLink"/>
              </w:rPr>
              <w:t>245</w:t>
            </w:r>
          </w:hyperlink>
        </w:p>
        <w:p>
          <w:pPr>
            <w:pStyle w:val="Contents4"/>
            <w:tabs>
              <w:tab w:val="clear" w:pos="8176"/>
              <w:tab w:val="right" w:pos="9026" w:leader="dot"/>
            </w:tabs>
            <w:rPr/>
          </w:pPr>
          <w:hyperlink w:anchor="__RefHeading___Toc2109832_3224264995">
            <w:r>
              <w:rPr>
                <w:webHidden/>
                <w:rStyle w:val="IndexLink"/>
                <w:rtl w:val="true"/>
              </w:rPr>
              <w:t>آتش شعله ور، و خردكنندۀ اعضاء بدن</w:t>
            </w:r>
            <w:r>
              <w:rPr>
                <w:rStyle w:val="IndexLink"/>
                <w:rtl w:val="true"/>
              </w:rPr>
              <w:tab/>
            </w:r>
            <w:r>
              <w:rPr>
                <w:rStyle w:val="IndexLink"/>
              </w:rPr>
              <w:t>247</w:t>
            </w:r>
          </w:hyperlink>
        </w:p>
        <w:p>
          <w:pPr>
            <w:pStyle w:val="Contents4"/>
            <w:tabs>
              <w:tab w:val="clear" w:pos="8176"/>
              <w:tab w:val="right" w:pos="9026" w:leader="dot"/>
            </w:tabs>
            <w:rPr/>
          </w:pPr>
          <w:hyperlink w:anchor="__RefHeading___Toc2109834_3224264995">
            <w:r>
              <w:rPr>
                <w:webHidden/>
                <w:rStyle w:val="IndexLink"/>
                <w:rtl w:val="true"/>
              </w:rPr>
              <w:t>دامن هاويه، آتش سوزنده</w:t>
            </w:r>
            <w:r>
              <w:rPr>
                <w:rStyle w:val="IndexLink"/>
                <w:rtl w:val="true"/>
              </w:rPr>
              <w:tab/>
            </w:r>
            <w:r>
              <w:rPr>
                <w:rStyle w:val="IndexLink"/>
              </w:rPr>
              <w:t>247</w:t>
            </w:r>
          </w:hyperlink>
        </w:p>
        <w:p>
          <w:pPr>
            <w:pStyle w:val="Contents4"/>
            <w:tabs>
              <w:tab w:val="clear" w:pos="8176"/>
              <w:tab w:val="right" w:pos="9026" w:leader="dot"/>
            </w:tabs>
            <w:rPr/>
          </w:pPr>
          <w:hyperlink w:anchor="__RefHeading___Toc2109836_3224264995">
            <w:r>
              <w:rPr>
                <w:webHidden/>
                <w:rStyle w:val="IndexLink"/>
                <w:rtl w:val="true"/>
              </w:rPr>
              <w:t>لباسهائي از آتش براي جهنميان</w:t>
            </w:r>
            <w:r>
              <w:rPr>
                <w:rStyle w:val="IndexLink"/>
                <w:rtl w:val="true"/>
              </w:rPr>
              <w:t>!</w:t>
              <w:tab/>
            </w:r>
            <w:r>
              <w:rPr>
                <w:rStyle w:val="IndexLink"/>
              </w:rPr>
              <w:t>248</w:t>
            </w:r>
          </w:hyperlink>
        </w:p>
        <w:p>
          <w:pPr>
            <w:pStyle w:val="Contents4"/>
            <w:tabs>
              <w:tab w:val="clear" w:pos="8176"/>
              <w:tab w:val="right" w:pos="9026" w:leader="dot"/>
            </w:tabs>
            <w:rPr/>
          </w:pPr>
          <w:hyperlink w:anchor="__RefHeading___Toc2109838_3224264995">
            <w:r>
              <w:rPr>
                <w:webHidden/>
                <w:rStyle w:val="IndexLink"/>
                <w:rtl w:val="true"/>
              </w:rPr>
              <w:t>گرزهاي آهنين</w:t>
            </w:r>
            <w:r>
              <w:rPr>
                <w:rStyle w:val="IndexLink"/>
                <w:rtl w:val="true"/>
              </w:rPr>
              <w:tab/>
            </w:r>
            <w:r>
              <w:rPr>
                <w:rStyle w:val="IndexLink"/>
              </w:rPr>
              <w:t>248</w:t>
            </w:r>
          </w:hyperlink>
        </w:p>
        <w:p>
          <w:pPr>
            <w:pStyle w:val="Contents4"/>
            <w:tabs>
              <w:tab w:val="clear" w:pos="8176"/>
              <w:tab w:val="right" w:pos="9026" w:leader="dot"/>
            </w:tabs>
            <w:rPr/>
          </w:pPr>
          <w:hyperlink w:anchor="__RefHeading___Toc2109840_3224264995">
            <w:r>
              <w:rPr>
                <w:webHidden/>
                <w:rStyle w:val="IndexLink"/>
                <w:rtl w:val="true"/>
              </w:rPr>
              <w:t>آتش بي خروج</w:t>
            </w:r>
            <w:r>
              <w:rPr>
                <w:rStyle w:val="IndexLink"/>
                <w:rtl w:val="true"/>
              </w:rPr>
              <w:tab/>
            </w:r>
            <w:r>
              <w:rPr>
                <w:rStyle w:val="IndexLink"/>
              </w:rPr>
              <w:t>248</w:t>
            </w:r>
          </w:hyperlink>
        </w:p>
        <w:p>
          <w:pPr>
            <w:pStyle w:val="Contents4"/>
            <w:tabs>
              <w:tab w:val="clear" w:pos="8176"/>
              <w:tab w:val="right" w:pos="9026" w:leader="dot"/>
            </w:tabs>
            <w:rPr/>
          </w:pPr>
          <w:hyperlink w:anchor="__RefHeading___Toc2109842_3224264995">
            <w:r>
              <w:rPr>
                <w:webHidden/>
                <w:rStyle w:val="IndexLink"/>
                <w:rtl w:val="true"/>
              </w:rPr>
              <w:t>احاطه آتش جهنم</w:t>
            </w:r>
            <w:r>
              <w:rPr>
                <w:rStyle w:val="IndexLink"/>
                <w:rtl w:val="true"/>
              </w:rPr>
              <w:tab/>
            </w:r>
            <w:r>
              <w:rPr>
                <w:rStyle w:val="IndexLink"/>
              </w:rPr>
              <w:t>249</w:t>
            </w:r>
          </w:hyperlink>
        </w:p>
        <w:p>
          <w:pPr>
            <w:pStyle w:val="Contents4"/>
            <w:tabs>
              <w:tab w:val="clear" w:pos="8176"/>
              <w:tab w:val="right" w:pos="9026" w:leader="dot"/>
            </w:tabs>
            <w:rPr/>
          </w:pPr>
          <w:hyperlink w:anchor="__RefHeading___Toc2109844_3224264995">
            <w:r>
              <w:rPr>
                <w:webHidden/>
                <w:rStyle w:val="IndexLink"/>
                <w:rtl w:val="true"/>
              </w:rPr>
              <w:t>آتش رسيده به چهره ها و پيشاني جهنميان</w:t>
            </w:r>
            <w:r>
              <w:rPr>
                <w:rStyle w:val="IndexLink"/>
                <w:rtl w:val="true"/>
              </w:rPr>
              <w:tab/>
            </w:r>
            <w:r>
              <w:rPr>
                <w:rStyle w:val="IndexLink"/>
              </w:rPr>
              <w:t>249</w:t>
            </w:r>
          </w:hyperlink>
        </w:p>
        <w:p>
          <w:pPr>
            <w:pStyle w:val="Contents4"/>
            <w:tabs>
              <w:tab w:val="clear" w:pos="8176"/>
              <w:tab w:val="right" w:pos="9026" w:leader="dot"/>
            </w:tabs>
            <w:rPr/>
          </w:pPr>
          <w:hyperlink w:anchor="__RefHeading___Toc2109846_3224264995">
            <w:r>
              <w:rPr>
                <w:webHidden/>
                <w:rStyle w:val="IndexLink"/>
                <w:rtl w:val="true"/>
              </w:rPr>
              <w:t>قرين هاي شيطاني، عذابي بدتر از آتش دوزخ</w:t>
            </w:r>
            <w:r>
              <w:rPr>
                <w:rStyle w:val="IndexLink"/>
                <w:rtl w:val="true"/>
              </w:rPr>
              <w:tab/>
            </w:r>
            <w:r>
              <w:rPr>
                <w:rStyle w:val="IndexLink"/>
              </w:rPr>
              <w:t>250</w:t>
            </w:r>
          </w:hyperlink>
        </w:p>
        <w:p>
          <w:pPr>
            <w:pStyle w:val="Contents4"/>
            <w:tabs>
              <w:tab w:val="clear" w:pos="8176"/>
              <w:tab w:val="right" w:pos="9026" w:leader="dot"/>
            </w:tabs>
            <w:rPr/>
          </w:pPr>
          <w:hyperlink w:anchor="__RefHeading___Toc2109848_3224264995">
            <w:r>
              <w:rPr>
                <w:webHidden/>
                <w:rStyle w:val="IndexLink"/>
                <w:rtl w:val="true"/>
              </w:rPr>
              <w:t>نه از آتش خارج مي شوند، نه عذرشان قبول است</w:t>
            </w:r>
            <w:r>
              <w:rPr>
                <w:rStyle w:val="IndexLink"/>
                <w:rtl w:val="true"/>
              </w:rPr>
              <w:t>!</w:t>
              <w:tab/>
            </w:r>
            <w:r>
              <w:rPr>
                <w:rStyle w:val="IndexLink"/>
              </w:rPr>
              <w:t>251</w:t>
            </w:r>
          </w:hyperlink>
        </w:p>
        <w:p>
          <w:pPr>
            <w:pStyle w:val="Contents4"/>
            <w:tabs>
              <w:tab w:val="clear" w:pos="8176"/>
              <w:tab w:val="right" w:pos="9026" w:leader="dot"/>
            </w:tabs>
            <w:rPr/>
          </w:pPr>
          <w:hyperlink w:anchor="__RefHeading___Toc2109850_3224264995">
            <w:r>
              <w:rPr>
                <w:webHidden/>
                <w:rStyle w:val="IndexLink"/>
                <w:rtl w:val="true"/>
              </w:rPr>
              <w:t>به رو سوي آتش كشيده مي شوند؟</w:t>
            </w:r>
            <w:r>
              <w:rPr>
                <w:rStyle w:val="IndexLink"/>
                <w:rtl w:val="true"/>
              </w:rPr>
              <w:tab/>
            </w:r>
            <w:r>
              <w:rPr>
                <w:rStyle w:val="IndexLink"/>
              </w:rPr>
              <w:t>251</w:t>
            </w:r>
          </w:hyperlink>
        </w:p>
        <w:p>
          <w:pPr>
            <w:pStyle w:val="Contents4"/>
            <w:tabs>
              <w:tab w:val="clear" w:pos="8176"/>
              <w:tab w:val="right" w:pos="9026" w:leader="dot"/>
            </w:tabs>
            <w:rPr/>
          </w:pPr>
          <w:hyperlink w:anchor="__RefHeading___Toc2109852_3224264995">
            <w:r>
              <w:rPr>
                <w:webHidden/>
                <w:rStyle w:val="IndexLink"/>
                <w:rtl w:val="true"/>
              </w:rPr>
              <w:t>شهيق</w:t>
            </w:r>
            <w:r>
              <w:rPr>
                <w:rStyle w:val="IndexLink"/>
                <w:rtl w:val="true"/>
              </w:rPr>
              <w:t xml:space="preserve">: </w:t>
            </w:r>
            <w:r>
              <w:rPr>
                <w:rStyle w:val="IndexLink"/>
                <w:rtl w:val="true"/>
              </w:rPr>
              <w:t>صداي نفسهاي آتش</w:t>
            </w:r>
            <w:r>
              <w:rPr>
                <w:rStyle w:val="IndexLink"/>
                <w:rtl w:val="true"/>
              </w:rPr>
              <w:tab/>
            </w:r>
            <w:r>
              <w:rPr>
                <w:rStyle w:val="IndexLink"/>
              </w:rPr>
              <w:t>251</w:t>
            </w:r>
          </w:hyperlink>
        </w:p>
        <w:p>
          <w:pPr>
            <w:pStyle w:val="Contents4"/>
            <w:tabs>
              <w:tab w:val="clear" w:pos="8176"/>
              <w:tab w:val="right" w:pos="9026" w:leader="dot"/>
            </w:tabs>
            <w:rPr/>
          </w:pPr>
          <w:hyperlink w:anchor="__RefHeading___Toc2109854_3224264995">
            <w:r>
              <w:rPr>
                <w:webHidden/>
                <w:rStyle w:val="IndexLink"/>
                <w:rtl w:val="true"/>
              </w:rPr>
              <w:t>آتشي كه زبانه مي كشد</w:t>
            </w:r>
            <w:r>
              <w:rPr>
                <w:rStyle w:val="IndexLink"/>
                <w:rtl w:val="true"/>
              </w:rPr>
              <w:t>!</w:t>
              <w:tab/>
            </w:r>
            <w:r>
              <w:rPr>
                <w:rStyle w:val="IndexLink"/>
              </w:rPr>
              <w:t>252</w:t>
            </w:r>
          </w:hyperlink>
        </w:p>
        <w:p>
          <w:pPr>
            <w:pStyle w:val="Contents4"/>
            <w:tabs>
              <w:tab w:val="clear" w:pos="8176"/>
              <w:tab w:val="right" w:pos="9026" w:leader="dot"/>
            </w:tabs>
            <w:rPr/>
          </w:pPr>
          <w:hyperlink w:anchor="__RefHeading___Toc2109856_3224264995">
            <w:r>
              <w:rPr>
                <w:webHidden/>
                <w:rStyle w:val="IndexLink"/>
                <w:rtl w:val="true"/>
              </w:rPr>
              <w:t>لهيب و شعله هاي جهنم</w:t>
            </w:r>
            <w:r>
              <w:rPr>
                <w:rStyle w:val="IndexLink"/>
                <w:rtl w:val="true"/>
              </w:rPr>
              <w:tab/>
            </w:r>
            <w:r>
              <w:rPr>
                <w:rStyle w:val="IndexLink"/>
              </w:rPr>
              <w:t>253</w:t>
            </w:r>
          </w:hyperlink>
        </w:p>
        <w:p>
          <w:pPr>
            <w:pStyle w:val="Contents4"/>
            <w:tabs>
              <w:tab w:val="clear" w:pos="8176"/>
              <w:tab w:val="right" w:pos="9026" w:leader="dot"/>
            </w:tabs>
            <w:rPr/>
          </w:pPr>
          <w:hyperlink w:anchor="__RefHeading___Toc2109858_3224264995">
            <w:r>
              <w:rPr>
                <w:webHidden/>
                <w:rStyle w:val="IndexLink"/>
                <w:rtl w:val="true"/>
              </w:rPr>
              <w:t>عرضه فرعونيان به آتش</w:t>
            </w:r>
            <w:r>
              <w:rPr>
                <w:rStyle w:val="IndexLink"/>
                <w:rtl w:val="true"/>
              </w:rPr>
              <w:tab/>
            </w:r>
            <w:r>
              <w:rPr>
                <w:rStyle w:val="IndexLink"/>
              </w:rPr>
              <w:t>254</w:t>
            </w:r>
          </w:hyperlink>
        </w:p>
        <w:p>
          <w:pPr>
            <w:pStyle w:val="Contents3"/>
            <w:tabs>
              <w:tab w:val="clear" w:pos="8459"/>
              <w:tab w:val="right" w:pos="9026" w:leader="dot"/>
            </w:tabs>
            <w:rPr/>
          </w:pPr>
          <w:hyperlink w:anchor="__RefHeading___Toc2109860_3224264995">
            <w:r>
              <w:rPr>
                <w:webHidden/>
                <w:rStyle w:val="IndexLink"/>
                <w:rtl w:val="true"/>
              </w:rPr>
              <w:t>غذا و آب در جهنم</w:t>
            </w:r>
            <w:r>
              <w:rPr>
                <w:rStyle w:val="IndexLink"/>
                <w:rtl w:val="true"/>
              </w:rPr>
              <w:tab/>
            </w:r>
            <w:r>
              <w:rPr>
                <w:rStyle w:val="IndexLink"/>
              </w:rPr>
              <w:t>254</w:t>
            </w:r>
          </w:hyperlink>
        </w:p>
        <w:p>
          <w:pPr>
            <w:pStyle w:val="Contents4"/>
            <w:tabs>
              <w:tab w:val="clear" w:pos="8176"/>
              <w:tab w:val="right" w:pos="9026" w:leader="dot"/>
            </w:tabs>
            <w:rPr/>
          </w:pPr>
          <w:hyperlink w:anchor="__RefHeading___Toc2109862_3224264995">
            <w:r>
              <w:rPr>
                <w:webHidden/>
                <w:rStyle w:val="IndexLink"/>
                <w:rtl w:val="true"/>
              </w:rPr>
              <w:t>غذائي از قعر جهنم</w:t>
            </w:r>
            <w:r>
              <w:rPr>
                <w:rStyle w:val="IndexLink"/>
                <w:rtl w:val="true"/>
              </w:rPr>
              <w:t xml:space="preserve">- </w:t>
            </w:r>
            <w:r>
              <w:rPr>
                <w:rStyle w:val="IndexLink"/>
                <w:rtl w:val="true"/>
              </w:rPr>
              <w:t>شجرة الزقوم</w:t>
            </w:r>
            <w:r>
              <w:rPr>
                <w:rStyle w:val="IndexLink"/>
                <w:rtl w:val="true"/>
              </w:rPr>
              <w:t>!</w:t>
              <w:tab/>
            </w:r>
            <w:r>
              <w:rPr>
                <w:rStyle w:val="IndexLink"/>
              </w:rPr>
              <w:t>254</w:t>
            </w:r>
          </w:hyperlink>
        </w:p>
        <w:p>
          <w:pPr>
            <w:pStyle w:val="Contents4"/>
            <w:tabs>
              <w:tab w:val="clear" w:pos="8176"/>
              <w:tab w:val="right" w:pos="9026" w:leader="dot"/>
            </w:tabs>
            <w:rPr/>
          </w:pPr>
          <w:hyperlink w:anchor="__RefHeading___Toc2109864_3224264995">
            <w:r>
              <w:rPr>
                <w:webHidden/>
                <w:rStyle w:val="IndexLink"/>
                <w:rtl w:val="true"/>
              </w:rPr>
              <w:t>شجرة زقّوم، طعام گناه دوستان</w:t>
            </w:r>
            <w:r>
              <w:rPr>
                <w:rStyle w:val="IndexLink"/>
                <w:rtl w:val="true"/>
              </w:rPr>
              <w:tab/>
            </w:r>
            <w:r>
              <w:rPr>
                <w:rStyle w:val="IndexLink"/>
              </w:rPr>
              <w:t>256</w:t>
            </w:r>
          </w:hyperlink>
        </w:p>
        <w:p>
          <w:pPr>
            <w:pStyle w:val="Contents4"/>
            <w:tabs>
              <w:tab w:val="clear" w:pos="8176"/>
              <w:tab w:val="right" w:pos="9026" w:leader="dot"/>
            </w:tabs>
            <w:rPr/>
          </w:pPr>
          <w:hyperlink w:anchor="__RefHeading___Toc2109866_3224264995">
            <w:r>
              <w:rPr>
                <w:webHidden/>
                <w:rStyle w:val="IndexLink"/>
                <w:rtl w:val="true"/>
              </w:rPr>
              <w:t>شكم از زقوم پر مي كنيد</w:t>
            </w:r>
            <w:r>
              <w:rPr>
                <w:rStyle w:val="IndexLink"/>
                <w:rtl w:val="true"/>
              </w:rPr>
              <w:t>!</w:t>
              <w:tab/>
            </w:r>
            <w:r>
              <w:rPr>
                <w:rStyle w:val="IndexLink"/>
              </w:rPr>
              <w:t>257</w:t>
            </w:r>
          </w:hyperlink>
        </w:p>
        <w:p>
          <w:pPr>
            <w:pStyle w:val="Contents4"/>
            <w:tabs>
              <w:tab w:val="clear" w:pos="8176"/>
              <w:tab w:val="right" w:pos="9026" w:leader="dot"/>
            </w:tabs>
            <w:rPr/>
          </w:pPr>
          <w:hyperlink w:anchor="__RefHeading___Toc2109868_3224264995">
            <w:r>
              <w:rPr>
                <w:webHidden/>
                <w:rStyle w:val="IndexLink"/>
                <w:rtl w:val="true"/>
              </w:rPr>
              <w:t>طعامي گلوگير و عذابي دردناك</w:t>
            </w:r>
            <w:r>
              <w:rPr>
                <w:rStyle w:val="IndexLink"/>
                <w:rtl w:val="true"/>
              </w:rPr>
              <w:tab/>
            </w:r>
            <w:r>
              <w:rPr>
                <w:rStyle w:val="IndexLink"/>
              </w:rPr>
              <w:t>258</w:t>
            </w:r>
          </w:hyperlink>
        </w:p>
        <w:p>
          <w:pPr>
            <w:pStyle w:val="Contents4"/>
            <w:tabs>
              <w:tab w:val="clear" w:pos="8176"/>
              <w:tab w:val="right" w:pos="9026" w:leader="dot"/>
            </w:tabs>
            <w:rPr/>
          </w:pPr>
          <w:hyperlink w:anchor="__RefHeading___Toc2109870_3224264995">
            <w:r>
              <w:rPr>
                <w:webHidden/>
                <w:rStyle w:val="IndexLink"/>
                <w:rtl w:val="true"/>
              </w:rPr>
              <w:t>غذائي از چرك و خون دوزخيان</w:t>
            </w:r>
            <w:r>
              <w:rPr>
                <w:rStyle w:val="IndexLink"/>
                <w:rtl w:val="true"/>
              </w:rPr>
              <w:tab/>
            </w:r>
            <w:r>
              <w:rPr>
                <w:rStyle w:val="IndexLink"/>
              </w:rPr>
              <w:t>258</w:t>
            </w:r>
          </w:hyperlink>
        </w:p>
        <w:p>
          <w:pPr>
            <w:pStyle w:val="Contents4"/>
            <w:tabs>
              <w:tab w:val="clear" w:pos="8176"/>
              <w:tab w:val="right" w:pos="9026" w:leader="dot"/>
            </w:tabs>
            <w:rPr/>
          </w:pPr>
          <w:hyperlink w:anchor="__RefHeading___Toc2109872_3224264995">
            <w:r>
              <w:rPr>
                <w:webHidden/>
                <w:rStyle w:val="IndexLink"/>
                <w:rtl w:val="true"/>
              </w:rPr>
              <w:t>حديث غاشيه</w:t>
            </w:r>
            <w:r>
              <w:rPr>
                <w:rStyle w:val="IndexLink"/>
                <w:rtl w:val="true"/>
              </w:rPr>
              <w:t xml:space="preserve">: </w:t>
            </w:r>
            <w:r>
              <w:rPr>
                <w:rStyle w:val="IndexLink"/>
                <w:rtl w:val="true"/>
              </w:rPr>
              <w:t>نوشيدن از چشمه سوزان و طعام ضريع</w:t>
            </w:r>
            <w:r>
              <w:rPr>
                <w:rStyle w:val="IndexLink"/>
                <w:rtl w:val="true"/>
              </w:rPr>
              <w:tab/>
            </w:r>
            <w:r>
              <w:rPr>
                <w:rStyle w:val="IndexLink"/>
              </w:rPr>
              <w:t>259</w:t>
            </w:r>
          </w:hyperlink>
        </w:p>
        <w:p>
          <w:pPr>
            <w:pStyle w:val="Contents4"/>
            <w:tabs>
              <w:tab w:val="clear" w:pos="8176"/>
              <w:tab w:val="right" w:pos="9026" w:leader="dot"/>
            </w:tabs>
            <w:rPr/>
          </w:pPr>
          <w:hyperlink w:anchor="__RefHeading___Toc2109874_3224264995">
            <w:r>
              <w:rPr>
                <w:webHidden/>
                <w:rStyle w:val="IndexLink"/>
                <w:rtl w:val="true"/>
              </w:rPr>
              <w:t>آب حميم، شرابي از آب جوشان</w:t>
            </w:r>
            <w:r>
              <w:rPr>
                <w:rStyle w:val="IndexLink"/>
                <w:rtl w:val="true"/>
              </w:rPr>
              <w:tab/>
            </w:r>
            <w:r>
              <w:rPr>
                <w:rStyle w:val="IndexLink"/>
              </w:rPr>
              <w:t>259</w:t>
            </w:r>
          </w:hyperlink>
        </w:p>
        <w:p>
          <w:pPr>
            <w:pStyle w:val="Contents4"/>
            <w:tabs>
              <w:tab w:val="clear" w:pos="8176"/>
              <w:tab w:val="right" w:pos="9026" w:leader="dot"/>
            </w:tabs>
            <w:rPr/>
          </w:pPr>
          <w:hyperlink w:anchor="__RefHeading___Toc2109876_3224264995">
            <w:r>
              <w:rPr>
                <w:webHidden/>
                <w:rStyle w:val="IndexLink"/>
                <w:rtl w:val="true"/>
              </w:rPr>
              <w:t>چشاندن انواع حميم و غساق</w:t>
            </w:r>
            <w:r>
              <w:rPr>
                <w:rStyle w:val="IndexLink"/>
                <w:rtl w:val="true"/>
              </w:rPr>
              <w:t xml:space="preserve">: </w:t>
            </w:r>
            <w:r>
              <w:rPr>
                <w:rStyle w:val="IndexLink"/>
                <w:rtl w:val="true"/>
              </w:rPr>
              <w:t>نوعي چرك با تعفن و داغ</w:t>
            </w:r>
            <w:r>
              <w:rPr>
                <w:rStyle w:val="IndexLink"/>
                <w:rtl w:val="true"/>
              </w:rPr>
              <w:tab/>
            </w:r>
            <w:r>
              <w:rPr>
                <w:rStyle w:val="IndexLink"/>
              </w:rPr>
              <w:t>259</w:t>
            </w:r>
          </w:hyperlink>
        </w:p>
        <w:p>
          <w:pPr>
            <w:pStyle w:val="Contents4"/>
            <w:tabs>
              <w:tab w:val="clear" w:pos="8176"/>
              <w:tab w:val="right" w:pos="9026" w:leader="dot"/>
            </w:tabs>
            <w:rPr/>
          </w:pPr>
          <w:hyperlink w:anchor="__RefHeading___Toc2109878_3224264995">
            <w:r>
              <w:rPr>
                <w:webHidden/>
                <w:rStyle w:val="IndexLink"/>
                <w:rtl w:val="true"/>
              </w:rPr>
              <w:t>غل و زنجير در گردنها، در آب داغ، و آتش جهنم</w:t>
            </w:r>
            <w:r>
              <w:rPr>
                <w:rStyle w:val="IndexLink"/>
                <w:rtl w:val="true"/>
              </w:rPr>
              <w:tab/>
            </w:r>
            <w:r>
              <w:rPr>
                <w:rStyle w:val="IndexLink"/>
              </w:rPr>
              <w:t>260</w:t>
            </w:r>
          </w:hyperlink>
        </w:p>
        <w:p>
          <w:pPr>
            <w:pStyle w:val="Contents4"/>
            <w:tabs>
              <w:tab w:val="clear" w:pos="8176"/>
              <w:tab w:val="right" w:pos="9026" w:leader="dot"/>
            </w:tabs>
            <w:rPr/>
          </w:pPr>
          <w:hyperlink w:anchor="__RefHeading___Toc2109880_3224264995">
            <w:r>
              <w:rPr>
                <w:webHidden/>
                <w:rStyle w:val="IndexLink"/>
                <w:rtl w:val="true"/>
              </w:rPr>
              <w:t>آبي چون مس گداخته</w:t>
            </w:r>
            <w:r>
              <w:rPr>
                <w:rStyle w:val="IndexLink"/>
                <w:rtl w:val="true"/>
              </w:rPr>
              <w:tab/>
            </w:r>
            <w:r>
              <w:rPr>
                <w:rStyle w:val="IndexLink"/>
              </w:rPr>
              <w:t>260</w:t>
            </w:r>
          </w:hyperlink>
        </w:p>
        <w:p>
          <w:pPr>
            <w:pStyle w:val="Contents4"/>
            <w:tabs>
              <w:tab w:val="clear" w:pos="8176"/>
              <w:tab w:val="right" w:pos="9026" w:leader="dot"/>
            </w:tabs>
            <w:rPr/>
          </w:pPr>
          <w:hyperlink w:anchor="__RefHeading___Toc2109882_3224264995">
            <w:r>
              <w:rPr>
                <w:webHidden/>
                <w:rStyle w:val="IndexLink"/>
                <w:rtl w:val="true"/>
              </w:rPr>
              <w:t>ريختن آب جوشان به سر جهنميان</w:t>
            </w:r>
            <w:r>
              <w:rPr>
                <w:rStyle w:val="IndexLink"/>
                <w:rtl w:val="true"/>
              </w:rPr>
              <w:t>!</w:t>
              <w:tab/>
            </w:r>
            <w:r>
              <w:rPr>
                <w:rStyle w:val="IndexLink"/>
              </w:rPr>
              <w:t>261</w:t>
            </w:r>
          </w:hyperlink>
        </w:p>
        <w:p>
          <w:pPr>
            <w:pStyle w:val="Contents4"/>
            <w:tabs>
              <w:tab w:val="clear" w:pos="8176"/>
              <w:tab w:val="right" w:pos="9026" w:leader="dot"/>
            </w:tabs>
            <w:rPr/>
          </w:pPr>
          <w:hyperlink w:anchor="__RefHeading___Toc2109884_3224264995">
            <w:r>
              <w:rPr>
                <w:webHidden/>
                <w:rStyle w:val="IndexLink"/>
                <w:rtl w:val="true"/>
              </w:rPr>
              <w:t>جهنم، و آب صديد</w:t>
            </w:r>
            <w:r>
              <w:rPr>
                <w:rStyle w:val="IndexLink"/>
                <w:rtl w:val="true"/>
              </w:rPr>
              <w:tab/>
            </w:r>
            <w:r>
              <w:rPr>
                <w:rStyle w:val="IndexLink"/>
              </w:rPr>
              <w:t>261</w:t>
            </w:r>
          </w:hyperlink>
        </w:p>
        <w:p>
          <w:pPr>
            <w:pStyle w:val="Contents4"/>
            <w:tabs>
              <w:tab w:val="clear" w:pos="8176"/>
              <w:tab w:val="right" w:pos="9026" w:leader="dot"/>
            </w:tabs>
            <w:rPr/>
          </w:pPr>
          <w:hyperlink w:anchor="__RefHeading___Toc2109886_3224264995">
            <w:r>
              <w:rPr>
                <w:webHidden/>
                <w:rStyle w:val="IndexLink"/>
                <w:rtl w:val="true"/>
              </w:rPr>
              <w:t>غذاي حرام خواران</w:t>
            </w:r>
            <w:r>
              <w:rPr>
                <w:rStyle w:val="IndexLink"/>
                <w:rtl w:val="true"/>
              </w:rPr>
              <w:tab/>
            </w:r>
            <w:r>
              <w:rPr>
                <w:rStyle w:val="IndexLink"/>
              </w:rPr>
              <w:t>262</w:t>
            </w:r>
          </w:hyperlink>
        </w:p>
        <w:p>
          <w:pPr>
            <w:pStyle w:val="Contents4"/>
            <w:tabs>
              <w:tab w:val="clear" w:pos="8176"/>
              <w:tab w:val="right" w:pos="9026" w:leader="dot"/>
            </w:tabs>
            <w:rPr/>
          </w:pPr>
          <w:hyperlink w:anchor="__RefHeading___Toc2109888_3224264995">
            <w:r>
              <w:rPr>
                <w:webHidden/>
                <w:rStyle w:val="IndexLink"/>
                <w:rtl w:val="true"/>
              </w:rPr>
              <w:t>آتشخواري پول يتيم خواران</w:t>
            </w:r>
            <w:r>
              <w:rPr>
                <w:rStyle w:val="IndexLink"/>
                <w:rtl w:val="true"/>
              </w:rPr>
              <w:tab/>
            </w:r>
            <w:r>
              <w:rPr>
                <w:rStyle w:val="IndexLink"/>
              </w:rPr>
              <w:t>262</w:t>
            </w:r>
          </w:hyperlink>
        </w:p>
        <w:p>
          <w:pPr>
            <w:pStyle w:val="Contents4"/>
            <w:tabs>
              <w:tab w:val="clear" w:pos="8176"/>
              <w:tab w:val="right" w:pos="9026" w:leader="dot"/>
            </w:tabs>
            <w:rPr/>
          </w:pPr>
          <w:hyperlink w:anchor="__RefHeading___Toc2109890_3224264995">
            <w:r>
              <w:rPr>
                <w:webHidden/>
                <w:rStyle w:val="IndexLink"/>
                <w:rtl w:val="true"/>
              </w:rPr>
              <w:t>رباخواران در احاطه شيطان</w:t>
            </w:r>
            <w:r>
              <w:rPr>
                <w:rStyle w:val="IndexLink"/>
                <w:rtl w:val="true"/>
              </w:rPr>
              <w:tab/>
            </w:r>
            <w:r>
              <w:rPr>
                <w:rStyle w:val="IndexLink"/>
              </w:rPr>
              <w:t>262</w:t>
            </w:r>
          </w:hyperlink>
        </w:p>
        <w:p>
          <w:pPr>
            <w:pStyle w:val="Contents3"/>
            <w:tabs>
              <w:tab w:val="clear" w:pos="8459"/>
              <w:tab w:val="right" w:pos="9026" w:leader="dot"/>
            </w:tabs>
            <w:rPr/>
          </w:pPr>
          <w:hyperlink w:anchor="__RefHeading___Toc2109892_3224264995">
            <w:r>
              <w:rPr>
                <w:webHidden/>
                <w:rStyle w:val="IndexLink"/>
                <w:rtl w:val="true"/>
              </w:rPr>
              <w:t>اثر جهنم در بدن انسانها</w:t>
            </w:r>
            <w:r>
              <w:rPr>
                <w:rStyle w:val="IndexLink"/>
                <w:rtl w:val="true"/>
              </w:rPr>
              <w:tab/>
            </w:r>
            <w:r>
              <w:rPr>
                <w:rStyle w:val="IndexLink"/>
              </w:rPr>
              <w:t>262</w:t>
            </w:r>
          </w:hyperlink>
        </w:p>
        <w:p>
          <w:pPr>
            <w:pStyle w:val="Contents4"/>
            <w:tabs>
              <w:tab w:val="clear" w:pos="8176"/>
              <w:tab w:val="right" w:pos="9026" w:leader="dot"/>
            </w:tabs>
            <w:rPr/>
          </w:pPr>
          <w:hyperlink w:anchor="__RefHeading___Toc2109894_3224264995">
            <w:r>
              <w:rPr>
                <w:webHidden/>
                <w:rStyle w:val="IndexLink"/>
                <w:rtl w:val="true"/>
              </w:rPr>
              <w:t>زشت چهره هاي سوخته</w:t>
            </w:r>
            <w:r>
              <w:rPr>
                <w:rStyle w:val="IndexLink"/>
                <w:rtl w:val="true"/>
              </w:rPr>
              <w:tab/>
            </w:r>
            <w:r>
              <w:rPr>
                <w:rStyle w:val="IndexLink"/>
              </w:rPr>
              <w:t>262</w:t>
            </w:r>
          </w:hyperlink>
        </w:p>
        <w:p>
          <w:pPr>
            <w:pStyle w:val="Contents4"/>
            <w:tabs>
              <w:tab w:val="clear" w:pos="8176"/>
              <w:tab w:val="right" w:pos="9026" w:leader="dot"/>
            </w:tabs>
            <w:rPr/>
          </w:pPr>
          <w:hyperlink w:anchor="__RefHeading___Toc2109896_3224264995">
            <w:r>
              <w:rPr>
                <w:webHidden/>
                <w:rStyle w:val="IndexLink"/>
                <w:rtl w:val="true"/>
              </w:rPr>
              <w:t>تجديد پوست براي سوخت و عذاب دائمي</w:t>
            </w:r>
            <w:r>
              <w:rPr>
                <w:rStyle w:val="IndexLink"/>
                <w:rtl w:val="true"/>
              </w:rPr>
              <w:tab/>
            </w:r>
            <w:r>
              <w:rPr>
                <w:rStyle w:val="IndexLink"/>
              </w:rPr>
              <w:t>263</w:t>
            </w:r>
          </w:hyperlink>
        </w:p>
        <w:p>
          <w:pPr>
            <w:pStyle w:val="Contents4"/>
            <w:tabs>
              <w:tab w:val="clear" w:pos="8176"/>
              <w:tab w:val="right" w:pos="9026" w:leader="dot"/>
            </w:tabs>
            <w:rPr/>
          </w:pPr>
          <w:hyperlink w:anchor="__RefHeading___Toc2109898_3224264995">
            <w:r>
              <w:rPr>
                <w:webHidden/>
                <w:rStyle w:val="IndexLink"/>
                <w:rtl w:val="true"/>
              </w:rPr>
              <w:t>بريان شدن چهره ستمكاران با آبي چون مس گداخته</w:t>
            </w:r>
            <w:r>
              <w:rPr>
                <w:rStyle w:val="IndexLink"/>
                <w:rtl w:val="true"/>
              </w:rPr>
              <w:tab/>
            </w:r>
            <w:r>
              <w:rPr>
                <w:rStyle w:val="IndexLink"/>
              </w:rPr>
              <w:t>264</w:t>
            </w:r>
          </w:hyperlink>
        </w:p>
        <w:p>
          <w:pPr>
            <w:pStyle w:val="Contents4"/>
            <w:tabs>
              <w:tab w:val="clear" w:pos="8176"/>
              <w:tab w:val="right" w:pos="9026" w:leader="dot"/>
            </w:tabs>
            <w:rPr/>
          </w:pPr>
          <w:hyperlink w:anchor="__RefHeading___Toc2109900_3224264995">
            <w:r>
              <w:rPr>
                <w:webHidden/>
                <w:rStyle w:val="IndexLink"/>
                <w:rtl w:val="true"/>
              </w:rPr>
              <w:t>جابجا شدن و كباب شدن صورتها در آتش</w:t>
            </w:r>
            <w:r>
              <w:rPr>
                <w:rStyle w:val="IndexLink"/>
                <w:rtl w:val="true"/>
              </w:rPr>
              <w:tab/>
            </w:r>
            <w:r>
              <w:rPr>
                <w:rStyle w:val="IndexLink"/>
              </w:rPr>
              <w:t>264</w:t>
            </w:r>
          </w:hyperlink>
        </w:p>
        <w:p>
          <w:pPr>
            <w:pStyle w:val="Contents3"/>
            <w:tabs>
              <w:tab w:val="clear" w:pos="8459"/>
              <w:tab w:val="right" w:pos="9026" w:leader="dot"/>
            </w:tabs>
            <w:rPr/>
          </w:pPr>
          <w:hyperlink w:anchor="__RefHeading___Toc2109902_3224264995">
            <w:r>
              <w:rPr>
                <w:webHidden/>
                <w:rStyle w:val="IndexLink"/>
                <w:rtl w:val="true"/>
              </w:rPr>
              <w:t>برخورد اوليه در جهنم</w:t>
            </w:r>
            <w:r>
              <w:rPr>
                <w:rStyle w:val="IndexLink"/>
                <w:rtl w:val="true"/>
              </w:rPr>
              <w:tab/>
            </w:r>
            <w:r>
              <w:rPr>
                <w:rStyle w:val="IndexLink"/>
              </w:rPr>
              <w:t>264</w:t>
            </w:r>
          </w:hyperlink>
        </w:p>
        <w:p>
          <w:pPr>
            <w:pStyle w:val="Contents4"/>
            <w:tabs>
              <w:tab w:val="clear" w:pos="8176"/>
              <w:tab w:val="right" w:pos="9026" w:leader="dot"/>
            </w:tabs>
            <w:rPr/>
          </w:pPr>
          <w:hyperlink w:anchor="__RefHeading___Toc2109904_3224264995">
            <w:r>
              <w:rPr>
                <w:webHidden/>
                <w:rStyle w:val="IndexLink"/>
                <w:rtl w:val="true"/>
              </w:rPr>
              <w:t>وقتي جهنم به هر صاحب چشمي ظاهر مي شود</w:t>
            </w:r>
            <w:r>
              <w:rPr>
                <w:rStyle w:val="IndexLink"/>
                <w:rtl w:val="true"/>
              </w:rPr>
              <w:t>!</w:t>
              <w:tab/>
            </w:r>
            <w:r>
              <w:rPr>
                <w:rStyle w:val="IndexLink"/>
              </w:rPr>
              <w:t>264</w:t>
            </w:r>
          </w:hyperlink>
        </w:p>
        <w:p>
          <w:pPr>
            <w:pStyle w:val="Contents4"/>
            <w:tabs>
              <w:tab w:val="clear" w:pos="8176"/>
              <w:tab w:val="right" w:pos="9026" w:leader="dot"/>
            </w:tabs>
            <w:rPr/>
          </w:pPr>
          <w:hyperlink w:anchor="__RefHeading___Toc2109906_3224264995">
            <w:r>
              <w:rPr>
                <w:webHidden/>
                <w:rStyle w:val="IndexLink"/>
                <w:rtl w:val="true"/>
              </w:rPr>
              <w:t>آرزوهاي لب آتش</w:t>
            </w:r>
            <w:r>
              <w:rPr>
                <w:rStyle w:val="IndexLink"/>
                <w:rtl w:val="true"/>
              </w:rPr>
              <w:tab/>
            </w:r>
            <w:r>
              <w:rPr>
                <w:rStyle w:val="IndexLink"/>
              </w:rPr>
              <w:t>265</w:t>
            </w:r>
          </w:hyperlink>
        </w:p>
        <w:p>
          <w:pPr>
            <w:pStyle w:val="Contents4"/>
            <w:tabs>
              <w:tab w:val="clear" w:pos="8176"/>
              <w:tab w:val="right" w:pos="9026" w:leader="dot"/>
            </w:tabs>
            <w:rPr/>
          </w:pPr>
          <w:hyperlink w:anchor="__RefHeading___Toc2109908_3224264995">
            <w:r>
              <w:rPr>
                <w:webHidden/>
                <w:rStyle w:val="IndexLink"/>
                <w:rtl w:val="true"/>
              </w:rPr>
              <w:t>پرده برداري از دوزخ، و حال نفس خطاكار</w:t>
            </w:r>
            <w:r>
              <w:rPr>
                <w:rStyle w:val="IndexLink"/>
                <w:rtl w:val="true"/>
              </w:rPr>
              <w:tab/>
            </w:r>
            <w:r>
              <w:rPr>
                <w:rStyle w:val="IndexLink"/>
              </w:rPr>
              <w:t>266</w:t>
            </w:r>
          </w:hyperlink>
        </w:p>
        <w:p>
          <w:pPr>
            <w:pStyle w:val="Contents4"/>
            <w:tabs>
              <w:tab w:val="clear" w:pos="8176"/>
              <w:tab w:val="right" w:pos="9026" w:leader="dot"/>
            </w:tabs>
            <w:rPr/>
          </w:pPr>
          <w:hyperlink w:anchor="__RefHeading___Toc2109910_3224264995">
            <w:r>
              <w:rPr>
                <w:webHidden/>
                <w:rStyle w:val="IndexLink"/>
                <w:rtl w:val="true"/>
              </w:rPr>
              <w:t>شرحي از لحظات ريخته شدن كفار به جهنم</w:t>
            </w:r>
            <w:r>
              <w:rPr>
                <w:rStyle w:val="IndexLink"/>
                <w:rtl w:val="true"/>
              </w:rPr>
              <w:tab/>
            </w:r>
            <w:r>
              <w:rPr>
                <w:rStyle w:val="IndexLink"/>
              </w:rPr>
              <w:t>266</w:t>
            </w:r>
          </w:hyperlink>
        </w:p>
        <w:p>
          <w:pPr>
            <w:pStyle w:val="Contents4"/>
            <w:tabs>
              <w:tab w:val="clear" w:pos="8176"/>
              <w:tab w:val="right" w:pos="9026" w:leader="dot"/>
            </w:tabs>
            <w:rPr/>
          </w:pPr>
          <w:hyperlink w:anchor="__RefHeading___Toc2109912_3224264995">
            <w:r>
              <w:rPr>
                <w:webHidden/>
                <w:rStyle w:val="IndexLink"/>
                <w:rtl w:val="true"/>
              </w:rPr>
              <w:t>وقتي جهنم به گمراهان نمودار شود</w:t>
            </w:r>
            <w:r>
              <w:rPr>
                <w:rStyle w:val="IndexLink"/>
                <w:rtl w:val="true"/>
              </w:rPr>
              <w:t>!</w:t>
              <w:tab/>
            </w:r>
            <w:r>
              <w:rPr>
                <w:rStyle w:val="IndexLink"/>
              </w:rPr>
              <w:t>267</w:t>
            </w:r>
          </w:hyperlink>
        </w:p>
        <w:p>
          <w:pPr>
            <w:pStyle w:val="Contents4"/>
            <w:tabs>
              <w:tab w:val="clear" w:pos="8176"/>
              <w:tab w:val="right" w:pos="9026" w:leader="dot"/>
            </w:tabs>
            <w:rPr/>
          </w:pPr>
          <w:hyperlink w:anchor="__RefHeading___Toc2109914_3224264995">
            <w:r>
              <w:rPr>
                <w:webHidden/>
                <w:rStyle w:val="IndexLink"/>
                <w:rtl w:val="true"/>
              </w:rPr>
              <w:t>حال خاسرين هنگام عرضه به آتش</w:t>
            </w:r>
            <w:r>
              <w:rPr>
                <w:rStyle w:val="IndexLink"/>
                <w:rtl w:val="true"/>
              </w:rPr>
              <w:tab/>
            </w:r>
            <w:r>
              <w:rPr>
                <w:rStyle w:val="IndexLink"/>
              </w:rPr>
              <w:t>268</w:t>
            </w:r>
          </w:hyperlink>
        </w:p>
        <w:p>
          <w:pPr>
            <w:pStyle w:val="Contents4"/>
            <w:tabs>
              <w:tab w:val="clear" w:pos="8176"/>
              <w:tab w:val="right" w:pos="9026" w:leader="dot"/>
            </w:tabs>
            <w:rPr/>
          </w:pPr>
          <w:hyperlink w:anchor="__RefHeading___Toc2109916_3224264995">
            <w:r>
              <w:rPr>
                <w:webHidden/>
                <w:rStyle w:val="IndexLink"/>
                <w:rtl w:val="true"/>
              </w:rPr>
              <w:t>روز عرضه كفار بر آتش</w:t>
            </w:r>
            <w:r>
              <w:rPr>
                <w:rStyle w:val="IndexLink"/>
                <w:rtl w:val="true"/>
              </w:rPr>
              <w:tab/>
            </w:r>
            <w:r>
              <w:rPr>
                <w:rStyle w:val="IndexLink"/>
              </w:rPr>
              <w:t>268</w:t>
            </w:r>
          </w:hyperlink>
        </w:p>
        <w:p>
          <w:pPr>
            <w:pStyle w:val="Contents4"/>
            <w:tabs>
              <w:tab w:val="clear" w:pos="8176"/>
              <w:tab w:val="right" w:pos="9026" w:leader="dot"/>
            </w:tabs>
            <w:rPr/>
          </w:pPr>
          <w:hyperlink w:anchor="__RefHeading___Toc2109918_3224264995">
            <w:r>
              <w:rPr>
                <w:webHidden/>
                <w:rStyle w:val="IndexLink"/>
                <w:rtl w:val="true"/>
              </w:rPr>
              <w:t>اعتراضات هر تازه وارد به دوزخ</w:t>
            </w:r>
            <w:r>
              <w:rPr>
                <w:rStyle w:val="IndexLink"/>
                <w:rtl w:val="true"/>
              </w:rPr>
              <w:tab/>
            </w:r>
            <w:r>
              <w:rPr>
                <w:rStyle w:val="IndexLink"/>
              </w:rPr>
              <w:t>269</w:t>
            </w:r>
          </w:hyperlink>
        </w:p>
        <w:p>
          <w:pPr>
            <w:pStyle w:val="Contents4"/>
            <w:tabs>
              <w:tab w:val="clear" w:pos="8176"/>
              <w:tab w:val="right" w:pos="9026" w:leader="dot"/>
            </w:tabs>
            <w:rPr/>
          </w:pPr>
          <w:hyperlink w:anchor="__RefHeading___Toc2109920_3224264995">
            <w:r>
              <w:rPr>
                <w:webHidden/>
                <w:rStyle w:val="IndexLink"/>
                <w:rtl w:val="true"/>
              </w:rPr>
              <w:t>جهنم را براي چه كسي حاضر مي كنند؟</w:t>
            </w:r>
            <w:r>
              <w:rPr>
                <w:rStyle w:val="IndexLink"/>
                <w:rtl w:val="true"/>
              </w:rPr>
              <w:tab/>
            </w:r>
            <w:r>
              <w:rPr>
                <w:rStyle w:val="IndexLink"/>
              </w:rPr>
              <w:t>270</w:t>
            </w:r>
          </w:hyperlink>
        </w:p>
        <w:p>
          <w:pPr>
            <w:pStyle w:val="Contents4"/>
            <w:tabs>
              <w:tab w:val="clear" w:pos="8176"/>
              <w:tab w:val="right" w:pos="9026" w:leader="dot"/>
            </w:tabs>
            <w:rPr/>
          </w:pPr>
          <w:hyperlink w:anchor="__RefHeading___Toc2109922_3224264995">
            <w:r>
              <w:rPr>
                <w:webHidden/>
                <w:rStyle w:val="IndexLink"/>
                <w:rtl w:val="true"/>
              </w:rPr>
              <w:t>بازداشت و بازخواست در راه جهنم</w:t>
            </w:r>
            <w:r>
              <w:rPr>
                <w:rStyle w:val="IndexLink"/>
                <w:rtl w:val="true"/>
              </w:rPr>
              <w:tab/>
            </w:r>
            <w:r>
              <w:rPr>
                <w:rStyle w:val="IndexLink"/>
              </w:rPr>
              <w:t>271</w:t>
            </w:r>
          </w:hyperlink>
        </w:p>
        <w:p>
          <w:pPr>
            <w:pStyle w:val="Contents4"/>
            <w:tabs>
              <w:tab w:val="clear" w:pos="8176"/>
              <w:tab w:val="right" w:pos="9026" w:leader="dot"/>
            </w:tabs>
            <w:rPr/>
          </w:pPr>
          <w:hyperlink w:anchor="__RefHeading___Toc2109924_3224264995">
            <w:r>
              <w:rPr>
                <w:webHidden/>
                <w:rStyle w:val="IndexLink"/>
                <w:rtl w:val="true"/>
              </w:rPr>
              <w:t>يوم الفصل – و آنها كه به جهنم رانده مي شوند</w:t>
            </w:r>
            <w:r>
              <w:rPr>
                <w:rStyle w:val="IndexLink"/>
                <w:rtl w:val="true"/>
              </w:rPr>
              <w:t>!</w:t>
              <w:tab/>
            </w:r>
            <w:r>
              <w:rPr>
                <w:rStyle w:val="IndexLink"/>
              </w:rPr>
              <w:t>271</w:t>
            </w:r>
          </w:hyperlink>
        </w:p>
        <w:p>
          <w:pPr>
            <w:pStyle w:val="Contents4"/>
            <w:tabs>
              <w:tab w:val="clear" w:pos="8176"/>
              <w:tab w:val="right" w:pos="9026" w:leader="dot"/>
            </w:tabs>
            <w:rPr/>
          </w:pPr>
          <w:hyperlink w:anchor="__RefHeading___Toc2109926_3224264995">
            <w:r>
              <w:rPr>
                <w:webHidden/>
                <w:rStyle w:val="IndexLink"/>
                <w:rtl w:val="true"/>
              </w:rPr>
              <w:t xml:space="preserve">به دوزخ اندازيد هر كافر معاند، مناع للخير، معتد مريب را </w:t>
            </w:r>
            <w:r>
              <w:rPr>
                <w:rStyle w:val="IndexLink"/>
                <w:rtl w:val="true"/>
              </w:rPr>
              <w:t>!</w:t>
              <w:tab/>
            </w:r>
            <w:r>
              <w:rPr>
                <w:rStyle w:val="IndexLink"/>
              </w:rPr>
              <w:t>273</w:t>
            </w:r>
          </w:hyperlink>
        </w:p>
        <w:p>
          <w:pPr>
            <w:pStyle w:val="Contents4"/>
            <w:tabs>
              <w:tab w:val="clear" w:pos="8176"/>
              <w:tab w:val="right" w:pos="9026" w:leader="dot"/>
            </w:tabs>
            <w:rPr/>
          </w:pPr>
          <w:hyperlink w:anchor="__RefHeading___Toc2109928_3224264995">
            <w:r>
              <w:rPr>
                <w:webHidden/>
                <w:rStyle w:val="IndexLink"/>
                <w:rtl w:val="true"/>
              </w:rPr>
              <w:t>آنها كه كتابشان را به دست چپ مي دهند</w:t>
            </w:r>
            <w:r>
              <w:rPr>
                <w:rStyle w:val="IndexLink"/>
                <w:rtl w:val="true"/>
              </w:rPr>
              <w:t>!</w:t>
              <w:tab/>
            </w:r>
            <w:r>
              <w:rPr>
                <w:rStyle w:val="IndexLink"/>
              </w:rPr>
              <w:t>274</w:t>
            </w:r>
          </w:hyperlink>
        </w:p>
        <w:p>
          <w:pPr>
            <w:pStyle w:val="Contents4"/>
            <w:tabs>
              <w:tab w:val="clear" w:pos="8176"/>
              <w:tab w:val="right" w:pos="9026" w:leader="dot"/>
            </w:tabs>
            <w:rPr/>
          </w:pPr>
          <w:hyperlink w:anchor="__RefHeading___Toc2109930_3224264995">
            <w:r>
              <w:rPr>
                <w:webHidden/>
                <w:rStyle w:val="IndexLink"/>
                <w:rtl w:val="true"/>
              </w:rPr>
              <w:t>حشر و حضور جهنميان و شياطين آنها در اطراف جهنم</w:t>
            </w:r>
            <w:r>
              <w:rPr>
                <w:rStyle w:val="IndexLink"/>
                <w:rtl w:val="true"/>
              </w:rPr>
              <w:tab/>
            </w:r>
            <w:r>
              <w:rPr>
                <w:rStyle w:val="IndexLink"/>
              </w:rPr>
              <w:t>275</w:t>
            </w:r>
          </w:hyperlink>
        </w:p>
        <w:p>
          <w:pPr>
            <w:pStyle w:val="Contents3"/>
            <w:tabs>
              <w:tab w:val="clear" w:pos="8459"/>
              <w:tab w:val="right" w:pos="9026" w:leader="dot"/>
            </w:tabs>
            <w:rPr/>
          </w:pPr>
          <w:hyperlink w:anchor="__RefHeading___Toc2109932_3224264995">
            <w:r>
              <w:rPr>
                <w:webHidden/>
                <w:rStyle w:val="IndexLink"/>
                <w:rtl w:val="true"/>
              </w:rPr>
              <w:t>تنوع رفتار با مجرمان در جهنم</w:t>
            </w:r>
            <w:r>
              <w:rPr>
                <w:rStyle w:val="IndexLink"/>
                <w:rtl w:val="true"/>
              </w:rPr>
              <w:tab/>
            </w:r>
            <w:r>
              <w:rPr>
                <w:rStyle w:val="IndexLink"/>
              </w:rPr>
              <w:t>276</w:t>
            </w:r>
          </w:hyperlink>
        </w:p>
        <w:p>
          <w:pPr>
            <w:pStyle w:val="Contents4"/>
            <w:tabs>
              <w:tab w:val="clear" w:pos="8176"/>
              <w:tab w:val="right" w:pos="9026" w:leader="dot"/>
            </w:tabs>
            <w:rPr/>
          </w:pPr>
          <w:hyperlink w:anchor="__RefHeading___Toc2109934_3224264995">
            <w:r>
              <w:rPr>
                <w:webHidden/>
                <w:rStyle w:val="IndexLink"/>
                <w:rtl w:val="true"/>
              </w:rPr>
              <w:t>منافقين و كفار در جهنم</w:t>
            </w:r>
            <w:r>
              <w:rPr>
                <w:rStyle w:val="IndexLink"/>
                <w:rtl w:val="true"/>
              </w:rPr>
              <w:tab/>
            </w:r>
            <w:r>
              <w:rPr>
                <w:rStyle w:val="IndexLink"/>
              </w:rPr>
              <w:t>276</w:t>
            </w:r>
          </w:hyperlink>
        </w:p>
        <w:p>
          <w:pPr>
            <w:pStyle w:val="Contents4"/>
            <w:tabs>
              <w:tab w:val="clear" w:pos="8176"/>
              <w:tab w:val="right" w:pos="9026" w:leader="dot"/>
            </w:tabs>
            <w:rPr/>
          </w:pPr>
          <w:hyperlink w:anchor="__RefHeading___Toc2109936_3224264995">
            <w:r>
              <w:rPr>
                <w:webHidden/>
                <w:rStyle w:val="IndexLink"/>
                <w:rtl w:val="true"/>
              </w:rPr>
              <w:t>منافقين و منافقات در ظلمت و تاريكي</w:t>
            </w:r>
            <w:r>
              <w:rPr>
                <w:rStyle w:val="IndexLink"/>
                <w:rtl w:val="true"/>
              </w:rPr>
              <w:tab/>
            </w:r>
            <w:r>
              <w:rPr>
                <w:rStyle w:val="IndexLink"/>
              </w:rPr>
              <w:t>277</w:t>
            </w:r>
          </w:hyperlink>
        </w:p>
        <w:p>
          <w:pPr>
            <w:pStyle w:val="Contents4"/>
            <w:tabs>
              <w:tab w:val="clear" w:pos="8176"/>
              <w:tab w:val="right" w:pos="9026" w:leader="dot"/>
            </w:tabs>
            <w:rPr/>
          </w:pPr>
          <w:hyperlink w:anchor="__RefHeading___Toc2109938_3224264995">
            <w:r>
              <w:rPr>
                <w:webHidden/>
                <w:rStyle w:val="IndexLink"/>
                <w:rtl w:val="true"/>
              </w:rPr>
              <w:t>ناپاكها به صورت انباشته به جهنم ريخته مي شوند</w:t>
            </w:r>
            <w:r>
              <w:rPr>
                <w:rStyle w:val="IndexLink"/>
                <w:rtl w:val="true"/>
              </w:rPr>
              <w:t>!</w:t>
              <w:tab/>
            </w:r>
            <w:r>
              <w:rPr>
                <w:rStyle w:val="IndexLink"/>
              </w:rPr>
              <w:t>279</w:t>
            </w:r>
          </w:hyperlink>
        </w:p>
        <w:p>
          <w:pPr>
            <w:pStyle w:val="Contents4"/>
            <w:tabs>
              <w:tab w:val="clear" w:pos="8176"/>
              <w:tab w:val="right" w:pos="9026" w:leader="dot"/>
            </w:tabs>
            <w:rPr/>
          </w:pPr>
          <w:hyperlink w:anchor="__RefHeading___Toc2109940_3224264995">
            <w:r>
              <w:rPr>
                <w:webHidden/>
                <w:rStyle w:val="IndexLink"/>
                <w:rtl w:val="true"/>
              </w:rPr>
              <w:t>آنها كه به صورت به سوي جهنم محشور مي شوند</w:t>
            </w:r>
            <w:r>
              <w:rPr>
                <w:rStyle w:val="IndexLink"/>
                <w:rtl w:val="true"/>
              </w:rPr>
              <w:t>!</w:t>
              <w:tab/>
            </w:r>
            <w:r>
              <w:rPr>
                <w:rStyle w:val="IndexLink"/>
              </w:rPr>
              <w:t>279</w:t>
            </w:r>
          </w:hyperlink>
        </w:p>
        <w:p>
          <w:pPr>
            <w:pStyle w:val="Contents4"/>
            <w:tabs>
              <w:tab w:val="clear" w:pos="8176"/>
              <w:tab w:val="right" w:pos="9026" w:leader="dot"/>
            </w:tabs>
            <w:rPr/>
          </w:pPr>
          <w:hyperlink w:anchor="__RefHeading___Toc2109942_3224264995">
            <w:r>
              <w:rPr>
                <w:webHidden/>
                <w:rStyle w:val="IndexLink"/>
                <w:rtl w:val="true"/>
              </w:rPr>
              <w:t>سه طايفه اي كه به رو در جهنم انداخته شوند</w:t>
            </w:r>
            <w:r>
              <w:rPr>
                <w:rStyle w:val="IndexLink"/>
                <w:rtl w:val="true"/>
              </w:rPr>
              <w:t>.</w:t>
              <w:tab/>
            </w:r>
            <w:r>
              <w:rPr>
                <w:rStyle w:val="IndexLink"/>
              </w:rPr>
              <w:t>280</w:t>
            </w:r>
          </w:hyperlink>
        </w:p>
        <w:p>
          <w:pPr>
            <w:pStyle w:val="Contents4"/>
            <w:tabs>
              <w:tab w:val="clear" w:pos="8176"/>
              <w:tab w:val="right" w:pos="9026" w:leader="dot"/>
            </w:tabs>
            <w:rPr/>
          </w:pPr>
          <w:hyperlink w:anchor="__RefHeading___Toc2109944_3224264995">
            <w:r>
              <w:rPr>
                <w:webHidden/>
                <w:rStyle w:val="IndexLink"/>
                <w:rtl w:val="true"/>
              </w:rPr>
              <w:t>چگونه مجرمين به رو در آتش كشيده مي شوند؟</w:t>
            </w:r>
            <w:r>
              <w:rPr>
                <w:rStyle w:val="IndexLink"/>
                <w:rtl w:val="true"/>
              </w:rPr>
              <w:tab/>
            </w:r>
            <w:r>
              <w:rPr>
                <w:rStyle w:val="IndexLink"/>
              </w:rPr>
              <w:t>280</w:t>
            </w:r>
          </w:hyperlink>
        </w:p>
        <w:p>
          <w:pPr>
            <w:pStyle w:val="Contents4"/>
            <w:tabs>
              <w:tab w:val="clear" w:pos="8176"/>
              <w:tab w:val="right" w:pos="9026" w:leader="dot"/>
            </w:tabs>
            <w:rPr/>
          </w:pPr>
          <w:hyperlink w:anchor="__RefHeading___Toc2109946_3224264995">
            <w:r>
              <w:rPr>
                <w:webHidden/>
                <w:rStyle w:val="IndexLink"/>
                <w:rtl w:val="true"/>
              </w:rPr>
              <w:t>محشور شدگان واژگونه، كر و كور و گنگ</w:t>
            </w:r>
            <w:r>
              <w:rPr>
                <w:rStyle w:val="IndexLink"/>
                <w:rtl w:val="true"/>
              </w:rPr>
              <w:tab/>
            </w:r>
            <w:r>
              <w:rPr>
                <w:rStyle w:val="IndexLink"/>
              </w:rPr>
              <w:t>281</w:t>
            </w:r>
          </w:hyperlink>
        </w:p>
        <w:p>
          <w:pPr>
            <w:pStyle w:val="Contents4"/>
            <w:tabs>
              <w:tab w:val="clear" w:pos="8176"/>
              <w:tab w:val="right" w:pos="9026" w:leader="dot"/>
            </w:tabs>
            <w:rPr/>
          </w:pPr>
          <w:hyperlink w:anchor="__RefHeading___Toc2109948_3224264995">
            <w:r>
              <w:rPr>
                <w:webHidden/>
                <w:rStyle w:val="IndexLink"/>
                <w:rtl w:val="true"/>
              </w:rPr>
              <w:t>حال جهنميان در روز غاشيه</w:t>
            </w:r>
            <w:r>
              <w:rPr>
                <w:rStyle w:val="IndexLink"/>
                <w:rtl w:val="true"/>
              </w:rPr>
              <w:tab/>
            </w:r>
            <w:r>
              <w:rPr>
                <w:rStyle w:val="IndexLink"/>
              </w:rPr>
              <w:t>281</w:t>
            </w:r>
          </w:hyperlink>
        </w:p>
        <w:p>
          <w:pPr>
            <w:pStyle w:val="Contents4"/>
            <w:tabs>
              <w:tab w:val="clear" w:pos="8176"/>
              <w:tab w:val="right" w:pos="9026" w:leader="dot"/>
            </w:tabs>
            <w:rPr/>
          </w:pPr>
          <w:hyperlink w:anchor="__RefHeading___Toc2109950_3224264995">
            <w:r>
              <w:rPr>
                <w:webHidden/>
                <w:rStyle w:val="IndexLink"/>
                <w:rtl w:val="true"/>
              </w:rPr>
              <w:t>ورود به آتش با شكل و هيئت دنيوي</w:t>
            </w:r>
            <w:r>
              <w:rPr>
                <w:rStyle w:val="IndexLink"/>
                <w:rtl w:val="true"/>
              </w:rPr>
              <w:tab/>
            </w:r>
            <w:r>
              <w:rPr>
                <w:rStyle w:val="IndexLink"/>
              </w:rPr>
              <w:t>282</w:t>
            </w:r>
          </w:hyperlink>
        </w:p>
        <w:p>
          <w:pPr>
            <w:pStyle w:val="Contents4"/>
            <w:tabs>
              <w:tab w:val="clear" w:pos="8176"/>
              <w:tab w:val="right" w:pos="9026" w:leader="dot"/>
            </w:tabs>
            <w:rPr/>
          </w:pPr>
          <w:hyperlink w:anchor="__RefHeading___Toc2109952_3224264995">
            <w:r>
              <w:rPr>
                <w:webHidden/>
                <w:rStyle w:val="IndexLink"/>
                <w:rtl w:val="true"/>
              </w:rPr>
              <w:t>پر نشدن جهنم، احاطه عذاب الهي بر كل مجرمين</w:t>
            </w:r>
            <w:r>
              <w:rPr>
                <w:rStyle w:val="IndexLink"/>
                <w:rtl w:val="true"/>
              </w:rPr>
              <w:tab/>
            </w:r>
            <w:r>
              <w:rPr>
                <w:rStyle w:val="IndexLink"/>
              </w:rPr>
              <w:t>283</w:t>
            </w:r>
          </w:hyperlink>
        </w:p>
        <w:p>
          <w:pPr>
            <w:pStyle w:val="Contents4"/>
            <w:tabs>
              <w:tab w:val="clear" w:pos="8176"/>
              <w:tab w:val="right" w:pos="9026" w:leader="dot"/>
            </w:tabs>
            <w:rPr/>
          </w:pPr>
          <w:hyperlink w:anchor="__RefHeading___Toc2109954_3224264995">
            <w:r>
              <w:rPr>
                <w:webHidden/>
                <w:rStyle w:val="IndexLink"/>
                <w:rtl w:val="true"/>
              </w:rPr>
              <w:t>رانده شدن مجرمين تشنه به جهنم</w:t>
            </w:r>
            <w:r>
              <w:rPr>
                <w:rStyle w:val="IndexLink"/>
                <w:rtl w:val="true"/>
              </w:rPr>
              <w:tab/>
            </w:r>
            <w:r>
              <w:rPr>
                <w:rStyle w:val="IndexLink"/>
              </w:rPr>
              <w:t>283</w:t>
            </w:r>
          </w:hyperlink>
        </w:p>
        <w:p>
          <w:pPr>
            <w:pStyle w:val="Contents4"/>
            <w:tabs>
              <w:tab w:val="clear" w:pos="8176"/>
              <w:tab w:val="right" w:pos="9026" w:leader="dot"/>
            </w:tabs>
            <w:rPr/>
          </w:pPr>
          <w:hyperlink w:anchor="__RefHeading___Toc2109956_3224264995">
            <w:r>
              <w:rPr>
                <w:webHidden/>
                <w:rStyle w:val="IndexLink"/>
                <w:rtl w:val="true"/>
              </w:rPr>
              <w:t>مجرمين در جهنم نه زندگي دارند و نه مرگ</w:t>
            </w:r>
            <w:r>
              <w:rPr>
                <w:rStyle w:val="IndexLink"/>
                <w:rtl w:val="true"/>
              </w:rPr>
              <w:tab/>
            </w:r>
            <w:r>
              <w:rPr>
                <w:rStyle w:val="IndexLink"/>
              </w:rPr>
              <w:t>283</w:t>
            </w:r>
          </w:hyperlink>
        </w:p>
        <w:p>
          <w:pPr>
            <w:pStyle w:val="Contents4"/>
            <w:tabs>
              <w:tab w:val="clear" w:pos="8176"/>
              <w:tab w:val="right" w:pos="9026" w:leader="dot"/>
            </w:tabs>
            <w:rPr/>
          </w:pPr>
          <w:hyperlink w:anchor="__RefHeading___Toc2109958_3224264995">
            <w:r>
              <w:rPr>
                <w:webHidden/>
                <w:rStyle w:val="IndexLink"/>
                <w:rtl w:val="true"/>
              </w:rPr>
              <w:t>شرحي از شكنجه هاي جهنميان</w:t>
            </w:r>
            <w:r>
              <w:rPr>
                <w:rStyle w:val="IndexLink"/>
                <w:rtl w:val="true"/>
              </w:rPr>
              <w:t>!</w:t>
              <w:tab/>
            </w:r>
            <w:r>
              <w:rPr>
                <w:rStyle w:val="IndexLink"/>
              </w:rPr>
              <w:t>284</w:t>
            </w:r>
          </w:hyperlink>
        </w:p>
        <w:p>
          <w:pPr>
            <w:pStyle w:val="Contents4"/>
            <w:tabs>
              <w:tab w:val="clear" w:pos="8176"/>
              <w:tab w:val="right" w:pos="9026" w:leader="dot"/>
            </w:tabs>
            <w:rPr/>
          </w:pPr>
          <w:hyperlink w:anchor="__RefHeading___Toc2109960_3224264995">
            <w:r>
              <w:rPr>
                <w:webHidden/>
                <w:rStyle w:val="IndexLink"/>
                <w:rtl w:val="true"/>
              </w:rPr>
              <w:t>هركه بخواهد از جهنم برون شود، بازش گردانند</w:t>
            </w:r>
            <w:r>
              <w:rPr>
                <w:rStyle w:val="IndexLink"/>
                <w:rtl w:val="true"/>
              </w:rPr>
              <w:t>!</w:t>
              <w:tab/>
            </w:r>
            <w:r>
              <w:rPr>
                <w:rStyle w:val="IndexLink"/>
              </w:rPr>
              <w:t>284</w:t>
            </w:r>
          </w:hyperlink>
        </w:p>
        <w:p>
          <w:pPr>
            <w:pStyle w:val="Contents4"/>
            <w:tabs>
              <w:tab w:val="clear" w:pos="8176"/>
              <w:tab w:val="right" w:pos="9026" w:leader="dot"/>
            </w:tabs>
            <w:rPr/>
          </w:pPr>
          <w:hyperlink w:anchor="__RefHeading___Toc2109962_3224264995">
            <w:r>
              <w:rPr>
                <w:webHidden/>
                <w:rStyle w:val="IndexLink"/>
                <w:rtl w:val="true"/>
              </w:rPr>
              <w:t>جهنميان، كه نه مرگشان دهند، نه عذابشان سبك شود</w:t>
            </w:r>
            <w:r>
              <w:rPr>
                <w:rStyle w:val="IndexLink"/>
                <w:rtl w:val="true"/>
              </w:rPr>
              <w:t>!</w:t>
              <w:tab/>
            </w:r>
            <w:r>
              <w:rPr>
                <w:rStyle w:val="IndexLink"/>
              </w:rPr>
              <w:t>285</w:t>
            </w:r>
          </w:hyperlink>
        </w:p>
        <w:p>
          <w:pPr>
            <w:pStyle w:val="Contents4"/>
            <w:tabs>
              <w:tab w:val="clear" w:pos="8176"/>
              <w:tab w:val="right" w:pos="9026" w:leader="dot"/>
            </w:tabs>
            <w:rPr/>
          </w:pPr>
          <w:hyperlink w:anchor="__RefHeading___Toc2109964_3224264995">
            <w:r>
              <w:rPr>
                <w:webHidden/>
                <w:rStyle w:val="IndexLink"/>
                <w:rtl w:val="true"/>
              </w:rPr>
              <w:t>جزاي تكذيب كنندگان دين الهي و عذاب قيامت</w:t>
            </w:r>
            <w:r>
              <w:rPr>
                <w:rStyle w:val="IndexLink"/>
                <w:rtl w:val="true"/>
              </w:rPr>
              <w:tab/>
            </w:r>
            <w:r>
              <w:rPr>
                <w:rStyle w:val="IndexLink"/>
              </w:rPr>
              <w:t>285</w:t>
            </w:r>
          </w:hyperlink>
        </w:p>
        <w:p>
          <w:pPr>
            <w:pStyle w:val="Contents4"/>
            <w:tabs>
              <w:tab w:val="clear" w:pos="8176"/>
              <w:tab w:val="right" w:pos="9026" w:leader="dot"/>
            </w:tabs>
            <w:rPr/>
          </w:pPr>
          <w:hyperlink w:anchor="__RefHeading___Toc2109966_3224264995">
            <w:r>
              <w:rPr>
                <w:webHidden/>
                <w:rStyle w:val="IndexLink"/>
                <w:rtl w:val="true"/>
              </w:rPr>
              <w:t>وضع لبهاي سخن چينان</w:t>
            </w:r>
            <w:r>
              <w:rPr>
                <w:rStyle w:val="IndexLink"/>
                <w:rtl w:val="true"/>
              </w:rPr>
              <w:t xml:space="preserve">( </w:t>
            </w:r>
            <w:r>
              <w:rPr>
                <w:rStyle w:val="IndexLink"/>
                <w:rtl w:val="true"/>
              </w:rPr>
              <w:t xml:space="preserve">ازمشاهدات رسول الله در معراج </w:t>
            </w:r>
            <w:r>
              <w:rPr>
                <w:rStyle w:val="IndexLink"/>
                <w:rtl w:val="true"/>
              </w:rPr>
              <w:t>)</w:t>
              <w:tab/>
            </w:r>
            <w:r>
              <w:rPr>
                <w:rStyle w:val="IndexLink"/>
              </w:rPr>
              <w:t>286</w:t>
            </w:r>
          </w:hyperlink>
        </w:p>
        <w:p>
          <w:pPr>
            <w:pStyle w:val="Contents4"/>
            <w:tabs>
              <w:tab w:val="clear" w:pos="8176"/>
              <w:tab w:val="right" w:pos="9026" w:leader="dot"/>
            </w:tabs>
            <w:rPr/>
          </w:pPr>
          <w:hyperlink w:anchor="__RefHeading___Toc2109968_3224264995">
            <w:r>
              <w:rPr>
                <w:webHidden/>
                <w:rStyle w:val="IndexLink"/>
                <w:rtl w:val="true"/>
              </w:rPr>
              <w:t>شكنجه تاركين نماز عشاء</w:t>
            </w:r>
            <w:r>
              <w:rPr>
                <w:rStyle w:val="IndexLink"/>
                <w:rtl w:val="true"/>
              </w:rPr>
              <w:tab/>
            </w:r>
            <w:r>
              <w:rPr>
                <w:rStyle w:val="IndexLink"/>
              </w:rPr>
              <w:t>287</w:t>
            </w:r>
          </w:hyperlink>
        </w:p>
        <w:p>
          <w:pPr>
            <w:pStyle w:val="Contents4"/>
            <w:tabs>
              <w:tab w:val="clear" w:pos="8176"/>
              <w:tab w:val="right" w:pos="9026" w:leader="dot"/>
            </w:tabs>
            <w:rPr/>
          </w:pPr>
          <w:hyperlink w:anchor="__RefHeading___Toc2109970_3224264995">
            <w:r>
              <w:rPr>
                <w:webHidden/>
                <w:rStyle w:val="IndexLink"/>
                <w:rtl w:val="true"/>
              </w:rPr>
              <w:t>زنان آويزان با پستانها</w:t>
            </w:r>
            <w:r>
              <w:rPr>
                <w:rStyle w:val="IndexLink"/>
                <w:rtl w:val="true"/>
              </w:rPr>
              <w:tab/>
            </w:r>
            <w:r>
              <w:rPr>
                <w:rStyle w:val="IndexLink"/>
              </w:rPr>
              <w:t>287</w:t>
            </w:r>
          </w:hyperlink>
        </w:p>
        <w:p>
          <w:pPr>
            <w:pStyle w:val="Contents2"/>
            <w:tabs>
              <w:tab w:val="clear" w:pos="8743"/>
              <w:tab w:val="right" w:pos="9026" w:leader="dot"/>
            </w:tabs>
            <w:rPr/>
          </w:pPr>
          <w:hyperlink w:anchor="__RefHeading___Toc2109972_3224264995">
            <w:r>
              <w:rPr>
                <w:webHidden/>
                <w:rStyle w:val="IndexLink"/>
                <w:rtl w:val="true"/>
              </w:rPr>
              <w:t>ابـــديــت و زندگي آخرت</w:t>
            </w:r>
            <w:r>
              <w:rPr>
                <w:rStyle w:val="IndexLink"/>
                <w:rtl w:val="true"/>
              </w:rPr>
              <w:tab/>
            </w:r>
            <w:r>
              <w:rPr>
                <w:rStyle w:val="IndexLink"/>
              </w:rPr>
              <w:t>287</w:t>
            </w:r>
          </w:hyperlink>
        </w:p>
        <w:p>
          <w:pPr>
            <w:pStyle w:val="Contents3"/>
            <w:tabs>
              <w:tab w:val="clear" w:pos="8459"/>
              <w:tab w:val="right" w:pos="9026" w:leader="dot"/>
            </w:tabs>
            <w:rPr/>
          </w:pPr>
          <w:hyperlink w:anchor="__RefHeading___Toc2109974_3224264995">
            <w:r>
              <w:rPr>
                <w:webHidden/>
                <w:rStyle w:val="IndexLink"/>
                <w:rtl w:val="true"/>
              </w:rPr>
              <w:t>زندگي آخرت</w:t>
            </w:r>
            <w:r>
              <w:rPr>
                <w:rStyle w:val="IndexLink"/>
                <w:rtl w:val="true"/>
              </w:rPr>
              <w:tab/>
            </w:r>
            <w:r>
              <w:rPr>
                <w:rStyle w:val="IndexLink"/>
              </w:rPr>
              <w:t>287</w:t>
            </w:r>
          </w:hyperlink>
        </w:p>
        <w:p>
          <w:pPr>
            <w:pStyle w:val="Contents4"/>
            <w:tabs>
              <w:tab w:val="clear" w:pos="8176"/>
              <w:tab w:val="right" w:pos="9026" w:leader="dot"/>
            </w:tabs>
            <w:rPr/>
          </w:pPr>
          <w:hyperlink w:anchor="__RefHeading___Toc2109976_3224264995">
            <w:r>
              <w:rPr>
                <w:webHidden/>
                <w:rStyle w:val="IndexLink"/>
                <w:rtl w:val="true"/>
              </w:rPr>
              <w:t>زندگي بهتر در تعاليم قرآن</w:t>
            </w:r>
            <w:r>
              <w:rPr>
                <w:rStyle w:val="IndexLink"/>
                <w:rtl w:val="true"/>
              </w:rPr>
              <w:tab/>
            </w:r>
            <w:r>
              <w:rPr>
                <w:rStyle w:val="IndexLink"/>
              </w:rPr>
              <w:t>287</w:t>
            </w:r>
          </w:hyperlink>
        </w:p>
        <w:p>
          <w:pPr>
            <w:pStyle w:val="Contents4"/>
            <w:tabs>
              <w:tab w:val="clear" w:pos="8176"/>
              <w:tab w:val="right" w:pos="9026" w:leader="dot"/>
            </w:tabs>
            <w:rPr/>
          </w:pPr>
          <w:hyperlink w:anchor="__RefHeading___Toc2109978_3224264995">
            <w:r>
              <w:rPr>
                <w:webHidden/>
                <w:rStyle w:val="IndexLink"/>
                <w:rtl w:val="true"/>
              </w:rPr>
              <w:t>آخرت</w:t>
            </w:r>
            <w:r>
              <w:rPr>
                <w:rStyle w:val="IndexLink"/>
                <w:rtl w:val="true"/>
              </w:rPr>
              <w:t xml:space="preserve">: </w:t>
            </w:r>
            <w:r>
              <w:rPr>
                <w:rStyle w:val="IndexLink"/>
                <w:rtl w:val="true"/>
              </w:rPr>
              <w:t>تحقق هدف خلقت</w:t>
            </w:r>
            <w:r>
              <w:rPr>
                <w:rStyle w:val="IndexLink"/>
                <w:rtl w:val="true"/>
              </w:rPr>
              <w:tab/>
            </w:r>
            <w:r>
              <w:rPr>
                <w:rStyle w:val="IndexLink"/>
              </w:rPr>
              <w:t>288</w:t>
            </w:r>
          </w:hyperlink>
        </w:p>
        <w:p>
          <w:pPr>
            <w:pStyle w:val="Contents4"/>
            <w:tabs>
              <w:tab w:val="clear" w:pos="8176"/>
              <w:tab w:val="right" w:pos="9026" w:leader="dot"/>
            </w:tabs>
            <w:rPr/>
          </w:pPr>
          <w:hyperlink w:anchor="__RefHeading___Toc2109980_3224264995">
            <w:r>
              <w:rPr>
                <w:webHidden/>
                <w:rStyle w:val="IndexLink"/>
                <w:rtl w:val="true"/>
              </w:rPr>
              <w:t>زندگى آخرت در دنيا</w:t>
            </w:r>
            <w:r>
              <w:rPr>
                <w:rStyle w:val="IndexLink"/>
                <w:rtl w:val="true"/>
              </w:rPr>
              <w:tab/>
            </w:r>
            <w:r>
              <w:rPr>
                <w:rStyle w:val="IndexLink"/>
              </w:rPr>
              <w:t>289</w:t>
            </w:r>
          </w:hyperlink>
        </w:p>
        <w:p>
          <w:pPr>
            <w:pStyle w:val="Contents4"/>
            <w:tabs>
              <w:tab w:val="clear" w:pos="8176"/>
              <w:tab w:val="right" w:pos="9026" w:leader="dot"/>
            </w:tabs>
            <w:rPr/>
          </w:pPr>
          <w:hyperlink w:anchor="__RefHeading___Toc2109982_3224264995">
            <w:r>
              <w:rPr>
                <w:webHidden/>
                <w:rStyle w:val="IndexLink"/>
                <w:rtl w:val="true"/>
              </w:rPr>
              <w:t>آخرت تابع حكم زندگى دنيا</w:t>
            </w:r>
            <w:r>
              <w:rPr>
                <w:rStyle w:val="IndexLink"/>
                <w:rtl w:val="true"/>
              </w:rPr>
              <w:tab/>
            </w:r>
            <w:r>
              <w:rPr>
                <w:rStyle w:val="IndexLink"/>
              </w:rPr>
              <w:t>289</w:t>
            </w:r>
          </w:hyperlink>
        </w:p>
        <w:p>
          <w:pPr>
            <w:pStyle w:val="Contents4"/>
            <w:tabs>
              <w:tab w:val="clear" w:pos="8176"/>
              <w:tab w:val="right" w:pos="9026" w:leader="dot"/>
            </w:tabs>
            <w:rPr/>
          </w:pPr>
          <w:hyperlink w:anchor="__RefHeading___Toc2109984_3224264995">
            <w:r>
              <w:rPr>
                <w:webHidden/>
                <w:rStyle w:val="IndexLink"/>
                <w:rtl w:val="true"/>
              </w:rPr>
              <w:t>زندگي دنيا نشانه زندگي آخرت</w:t>
            </w:r>
            <w:r>
              <w:rPr>
                <w:rStyle w:val="IndexLink"/>
                <w:rtl w:val="true"/>
              </w:rPr>
              <w:tab/>
            </w:r>
            <w:r>
              <w:rPr>
                <w:rStyle w:val="IndexLink"/>
              </w:rPr>
              <w:t>290</w:t>
            </w:r>
          </w:hyperlink>
        </w:p>
        <w:p>
          <w:pPr>
            <w:pStyle w:val="Contents4"/>
            <w:tabs>
              <w:tab w:val="clear" w:pos="8176"/>
              <w:tab w:val="right" w:pos="9026" w:leader="dot"/>
            </w:tabs>
            <w:rPr/>
          </w:pPr>
          <w:hyperlink w:anchor="__RefHeading___Toc2109986_3224264995">
            <w:r>
              <w:rPr>
                <w:webHidden/>
                <w:rStyle w:val="IndexLink"/>
                <w:rtl w:val="true"/>
              </w:rPr>
              <w:t>خلق جديد يا عالم آخرت</w:t>
            </w:r>
            <w:r>
              <w:rPr>
                <w:rStyle w:val="IndexLink"/>
                <w:rtl w:val="true"/>
              </w:rPr>
              <w:tab/>
            </w:r>
            <w:r>
              <w:rPr>
                <w:rStyle w:val="IndexLink"/>
              </w:rPr>
              <w:t>290</w:t>
            </w:r>
          </w:hyperlink>
        </w:p>
        <w:p>
          <w:pPr>
            <w:pStyle w:val="Contents4"/>
            <w:tabs>
              <w:tab w:val="clear" w:pos="8176"/>
              <w:tab w:val="right" w:pos="9026" w:leader="dot"/>
            </w:tabs>
            <w:rPr/>
          </w:pPr>
          <w:hyperlink w:anchor="__RefHeading___Toc2109988_3224264995">
            <w:r>
              <w:rPr>
                <w:webHidden/>
                <w:rStyle w:val="IndexLink"/>
                <w:rtl w:val="true"/>
              </w:rPr>
              <w:t>رابطۀ نظام آخرتى با حكيم و خبير بودن خدا</w:t>
            </w:r>
            <w:r>
              <w:rPr>
                <w:rStyle w:val="IndexLink"/>
                <w:rtl w:val="true"/>
              </w:rPr>
              <w:tab/>
            </w:r>
            <w:r>
              <w:rPr>
                <w:rStyle w:val="IndexLink"/>
              </w:rPr>
              <w:t>291</w:t>
            </w:r>
          </w:hyperlink>
        </w:p>
        <w:p>
          <w:pPr>
            <w:pStyle w:val="Contents4"/>
            <w:tabs>
              <w:tab w:val="clear" w:pos="8176"/>
              <w:tab w:val="right" w:pos="9026" w:leader="dot"/>
            </w:tabs>
            <w:rPr/>
          </w:pPr>
          <w:hyperlink w:anchor="__RefHeading___Toc2109990_3224264995">
            <w:r>
              <w:rPr>
                <w:webHidden/>
                <w:rStyle w:val="IndexLink"/>
                <w:rtl w:val="true"/>
              </w:rPr>
              <w:t>جاودانگي در آخرت، در آسمانها و زمين آخرتي</w:t>
            </w:r>
            <w:r>
              <w:rPr>
                <w:rStyle w:val="IndexLink"/>
                <w:rtl w:val="true"/>
              </w:rPr>
              <w:tab/>
            </w:r>
            <w:r>
              <w:rPr>
                <w:rStyle w:val="IndexLink"/>
              </w:rPr>
              <w:t>292</w:t>
            </w:r>
          </w:hyperlink>
        </w:p>
        <w:p>
          <w:pPr>
            <w:pStyle w:val="Contents4"/>
            <w:tabs>
              <w:tab w:val="clear" w:pos="8176"/>
              <w:tab w:val="right" w:pos="9026" w:leader="dot"/>
            </w:tabs>
            <w:rPr/>
          </w:pPr>
          <w:hyperlink w:anchor="__RefHeading___Toc2109992_3224264995">
            <w:r>
              <w:rPr>
                <w:webHidden/>
                <w:rStyle w:val="IndexLink"/>
                <w:rtl w:val="true"/>
              </w:rPr>
              <w:t>بحثي در بدن آخرتي</w:t>
            </w:r>
            <w:r>
              <w:rPr>
                <w:rStyle w:val="IndexLink"/>
                <w:rtl w:val="true"/>
              </w:rPr>
              <w:tab/>
            </w:r>
            <w:r>
              <w:rPr>
                <w:rStyle w:val="IndexLink"/>
              </w:rPr>
              <w:t>293</w:t>
            </w:r>
          </w:hyperlink>
        </w:p>
        <w:p>
          <w:pPr>
            <w:pStyle w:val="Contents4"/>
            <w:tabs>
              <w:tab w:val="clear" w:pos="8176"/>
              <w:tab w:val="right" w:pos="9026" w:leader="dot"/>
            </w:tabs>
            <w:rPr/>
          </w:pPr>
          <w:hyperlink w:anchor="__RefHeading___Toc2109994_3224264995">
            <w:r>
              <w:rPr>
                <w:webHidden/>
                <w:rStyle w:val="IndexLink"/>
                <w:rtl w:val="true"/>
              </w:rPr>
              <w:t xml:space="preserve">زندگي حقيقي، و حقيقت زندگي در آخرت </w:t>
            </w:r>
            <w:r>
              <w:rPr>
                <w:rStyle w:val="IndexLink"/>
                <w:rtl w:val="true"/>
              </w:rPr>
              <w:t>!</w:t>
              <w:tab/>
            </w:r>
            <w:r>
              <w:rPr>
                <w:rStyle w:val="IndexLink"/>
              </w:rPr>
              <w:t>293</w:t>
            </w:r>
          </w:hyperlink>
        </w:p>
        <w:p>
          <w:pPr>
            <w:pStyle w:val="Contents4"/>
            <w:tabs>
              <w:tab w:val="clear" w:pos="8176"/>
              <w:tab w:val="right" w:pos="9026" w:leader="dot"/>
            </w:tabs>
            <w:rPr/>
          </w:pPr>
          <w:hyperlink w:anchor="__RefHeading___Toc2109996_3224264995">
            <w:r>
              <w:rPr>
                <w:webHidden/>
                <w:rStyle w:val="IndexLink"/>
                <w:rtl w:val="true"/>
              </w:rPr>
              <w:t>حياط حقيقي</w:t>
            </w:r>
            <w:r>
              <w:rPr>
                <w:rStyle w:val="IndexLink"/>
                <w:rtl w:val="true"/>
              </w:rPr>
              <w:tab/>
            </w:r>
            <w:r>
              <w:rPr>
                <w:rStyle w:val="IndexLink"/>
              </w:rPr>
              <w:t>294</w:t>
            </w:r>
          </w:hyperlink>
        </w:p>
        <w:p>
          <w:pPr>
            <w:pStyle w:val="Contents4"/>
            <w:tabs>
              <w:tab w:val="clear" w:pos="8176"/>
              <w:tab w:val="right" w:pos="9026" w:leader="dot"/>
            </w:tabs>
            <w:rPr/>
          </w:pPr>
          <w:hyperlink w:anchor="__RefHeading___Toc2109998_3224264995">
            <w:r>
              <w:rPr>
                <w:webHidden/>
                <w:rStyle w:val="IndexLink"/>
                <w:rtl w:val="true"/>
              </w:rPr>
              <w:t>زندگي آخرت، حيات محض</w:t>
            </w:r>
            <w:r>
              <w:rPr>
                <w:rStyle w:val="IndexLink"/>
                <w:rtl w:val="true"/>
              </w:rPr>
              <w:tab/>
            </w:r>
            <w:r>
              <w:rPr>
                <w:rStyle w:val="IndexLink"/>
              </w:rPr>
              <w:t>294</w:t>
            </w:r>
          </w:hyperlink>
        </w:p>
        <w:p>
          <w:pPr>
            <w:pStyle w:val="Contents4"/>
            <w:tabs>
              <w:tab w:val="clear" w:pos="8176"/>
              <w:tab w:val="right" w:pos="9026" w:leader="dot"/>
            </w:tabs>
            <w:rPr/>
          </w:pPr>
          <w:hyperlink w:anchor="__RefHeading___Toc2110000_3224264995">
            <w:r>
              <w:rPr>
                <w:webHidden/>
                <w:rStyle w:val="IndexLink"/>
                <w:rtl w:val="true"/>
              </w:rPr>
              <w:t>خير بودن خانه آخرت</w:t>
            </w:r>
            <w:r>
              <w:rPr>
                <w:rStyle w:val="IndexLink"/>
                <w:rtl w:val="true"/>
              </w:rPr>
              <w:tab/>
            </w:r>
            <w:r>
              <w:rPr>
                <w:rStyle w:val="IndexLink"/>
              </w:rPr>
              <w:t>295</w:t>
            </w:r>
          </w:hyperlink>
        </w:p>
        <w:p>
          <w:pPr>
            <w:pStyle w:val="Contents4"/>
            <w:tabs>
              <w:tab w:val="clear" w:pos="8176"/>
              <w:tab w:val="right" w:pos="9026" w:leader="dot"/>
            </w:tabs>
            <w:rPr/>
          </w:pPr>
          <w:hyperlink w:anchor="__RefHeading___Toc2110002_3224264995">
            <w:r>
              <w:rPr>
                <w:webHidden/>
                <w:rStyle w:val="IndexLink"/>
                <w:rtl w:val="true"/>
              </w:rPr>
              <w:t>دنيا متاع است و آخرت دار قرار</w:t>
            </w:r>
            <w:r>
              <w:rPr>
                <w:rStyle w:val="IndexLink"/>
                <w:rtl w:val="true"/>
              </w:rPr>
              <w:tab/>
            </w:r>
            <w:r>
              <w:rPr>
                <w:rStyle w:val="IndexLink"/>
              </w:rPr>
              <w:t>295</w:t>
            </w:r>
          </w:hyperlink>
        </w:p>
        <w:p>
          <w:pPr>
            <w:pStyle w:val="Contents4"/>
            <w:tabs>
              <w:tab w:val="clear" w:pos="8176"/>
              <w:tab w:val="right" w:pos="9026" w:leader="dot"/>
            </w:tabs>
            <w:rPr/>
          </w:pPr>
          <w:hyperlink w:anchor="__RefHeading___Toc2110004_3224264995">
            <w:r>
              <w:rPr>
                <w:webHidden/>
                <w:rStyle w:val="IndexLink"/>
                <w:rtl w:val="true"/>
              </w:rPr>
              <w:t>پستي زندگي دنيا و ارزش زندگي آخرت</w:t>
            </w:r>
            <w:r>
              <w:rPr>
                <w:rStyle w:val="IndexLink"/>
                <w:rtl w:val="true"/>
              </w:rPr>
              <w:tab/>
            </w:r>
            <w:r>
              <w:rPr>
                <w:rStyle w:val="IndexLink"/>
              </w:rPr>
              <w:t>296</w:t>
            </w:r>
          </w:hyperlink>
        </w:p>
        <w:p>
          <w:pPr>
            <w:pStyle w:val="Contents4"/>
            <w:tabs>
              <w:tab w:val="clear" w:pos="8176"/>
              <w:tab w:val="right" w:pos="9026" w:leader="dot"/>
            </w:tabs>
            <w:rPr/>
          </w:pPr>
          <w:hyperlink w:anchor="__RefHeading___Toc2110006_3224264995">
            <w:r>
              <w:rPr>
                <w:webHidden/>
                <w:rStyle w:val="IndexLink"/>
                <w:rtl w:val="true"/>
              </w:rPr>
              <w:t>زندگي آخرت مختص متقين است</w:t>
            </w:r>
            <w:r>
              <w:rPr>
                <w:rStyle w:val="IndexLink"/>
                <w:rtl w:val="true"/>
              </w:rPr>
              <w:t>!</w:t>
              <w:tab/>
            </w:r>
            <w:r>
              <w:rPr>
                <w:rStyle w:val="IndexLink"/>
              </w:rPr>
              <w:t>297</w:t>
            </w:r>
          </w:hyperlink>
        </w:p>
        <w:p>
          <w:pPr>
            <w:pStyle w:val="Contents3"/>
            <w:tabs>
              <w:tab w:val="clear" w:pos="8459"/>
              <w:tab w:val="right" w:pos="9026" w:leader="dot"/>
            </w:tabs>
            <w:rPr/>
          </w:pPr>
          <w:hyperlink w:anchor="__RefHeading___Toc2110008_3224264995">
            <w:r>
              <w:rPr>
                <w:webHidden/>
                <w:rStyle w:val="IndexLink"/>
                <w:rtl w:val="true"/>
              </w:rPr>
              <w:t>ابديت</w:t>
            </w:r>
            <w:r>
              <w:rPr>
                <w:rStyle w:val="IndexLink"/>
                <w:rtl w:val="true"/>
              </w:rPr>
              <w:t xml:space="preserve">. </w:t>
            </w:r>
            <w:r>
              <w:rPr>
                <w:rStyle w:val="IndexLink"/>
                <w:rtl w:val="true"/>
              </w:rPr>
              <w:t>و تدارك براي زندگي ابدي</w:t>
            </w:r>
            <w:r>
              <w:rPr>
                <w:rStyle w:val="IndexLink"/>
                <w:rtl w:val="true"/>
              </w:rPr>
              <w:tab/>
            </w:r>
            <w:r>
              <w:rPr>
                <w:rStyle w:val="IndexLink"/>
              </w:rPr>
              <w:t>297</w:t>
            </w:r>
          </w:hyperlink>
        </w:p>
        <w:p>
          <w:pPr>
            <w:pStyle w:val="Contents4"/>
            <w:tabs>
              <w:tab w:val="clear" w:pos="8176"/>
              <w:tab w:val="right" w:pos="9026" w:leader="dot"/>
            </w:tabs>
            <w:rPr/>
          </w:pPr>
          <w:hyperlink w:anchor="__RefHeading___Toc2110010_3224264995">
            <w:r>
              <w:rPr>
                <w:webHidden/>
                <w:rStyle w:val="IndexLink"/>
                <w:rtl w:val="true"/>
              </w:rPr>
              <w:t>تأسي به رسول الله</w:t>
            </w:r>
            <w:r>
              <w:rPr>
                <w:rStyle w:val="IndexLink"/>
                <w:rtl w:val="true"/>
              </w:rPr>
              <w:tab/>
            </w:r>
            <w:r>
              <w:rPr>
                <w:rStyle w:val="IndexLink"/>
              </w:rPr>
              <w:t>297</w:t>
            </w:r>
          </w:hyperlink>
        </w:p>
        <w:p>
          <w:pPr>
            <w:pStyle w:val="Contents4"/>
            <w:tabs>
              <w:tab w:val="clear" w:pos="8176"/>
              <w:tab w:val="right" w:pos="9026" w:leader="dot"/>
            </w:tabs>
            <w:rPr/>
          </w:pPr>
          <w:hyperlink w:anchor="__RefHeading___Toc2110012_3224264995">
            <w:r>
              <w:rPr>
                <w:webHidden/>
                <w:rStyle w:val="IndexLink"/>
                <w:rtl w:val="true"/>
              </w:rPr>
              <w:t>آخرت طلبي و نتايج آن</w:t>
            </w:r>
            <w:r>
              <w:rPr>
                <w:rStyle w:val="IndexLink"/>
                <w:rtl w:val="true"/>
              </w:rPr>
              <w:tab/>
            </w:r>
            <w:r>
              <w:rPr>
                <w:rStyle w:val="IndexLink"/>
              </w:rPr>
              <w:t>298</w:t>
            </w:r>
          </w:hyperlink>
        </w:p>
        <w:p>
          <w:pPr>
            <w:pStyle w:val="Contents4"/>
            <w:tabs>
              <w:tab w:val="clear" w:pos="8176"/>
              <w:tab w:val="right" w:pos="9026" w:leader="dot"/>
            </w:tabs>
            <w:rPr/>
          </w:pPr>
          <w:hyperlink w:anchor="__RefHeading___Toc2110014_3224264995">
            <w:r>
              <w:rPr>
                <w:webHidden/>
                <w:rStyle w:val="IndexLink"/>
                <w:rtl w:val="true"/>
              </w:rPr>
              <w:t>اعراض از آخرت و نتايج آن</w:t>
            </w:r>
            <w:r>
              <w:rPr>
                <w:rStyle w:val="IndexLink"/>
                <w:rtl w:val="true"/>
              </w:rPr>
              <w:tab/>
            </w:r>
            <w:r>
              <w:rPr>
                <w:rStyle w:val="IndexLink"/>
              </w:rPr>
              <w:t>300</w:t>
            </w:r>
          </w:hyperlink>
        </w:p>
        <w:p>
          <w:pPr>
            <w:pStyle w:val="Contents4"/>
            <w:tabs>
              <w:tab w:val="clear" w:pos="8176"/>
              <w:tab w:val="right" w:pos="9026" w:leader="dot"/>
            </w:tabs>
            <w:rPr/>
          </w:pPr>
          <w:hyperlink w:anchor="__RefHeading___Toc2110016_3224264995">
            <w:r>
              <w:rPr>
                <w:webHidden/>
                <w:rStyle w:val="IndexLink"/>
                <w:rtl w:val="true"/>
              </w:rPr>
              <w:t>بحثي در مقدمات رستگاري ابدي</w:t>
            </w:r>
            <w:r>
              <w:rPr>
                <w:rStyle w:val="IndexLink"/>
                <w:rtl w:val="true"/>
              </w:rPr>
              <w:tab/>
            </w:r>
            <w:r>
              <w:rPr>
                <w:rStyle w:val="IndexLink"/>
              </w:rPr>
              <w:t>301</w:t>
            </w:r>
          </w:hyperlink>
        </w:p>
        <w:p>
          <w:pPr>
            <w:pStyle w:val="Contents4"/>
            <w:tabs>
              <w:tab w:val="clear" w:pos="8176"/>
              <w:tab w:val="right" w:pos="9026" w:leader="dot"/>
            </w:tabs>
            <w:rPr/>
          </w:pPr>
          <w:hyperlink w:anchor="__RefHeading___Toc2110018_3224264995">
            <w:r>
              <w:rPr>
                <w:webHidden/>
                <w:rStyle w:val="IndexLink"/>
                <w:rtl w:val="true"/>
              </w:rPr>
              <w:t>آنها كه ياد خانه آخرت بودند</w:t>
            </w:r>
            <w:r>
              <w:rPr>
                <w:rStyle w:val="IndexLink"/>
                <w:rtl w:val="true"/>
              </w:rPr>
              <w:t>!</w:t>
              <w:tab/>
            </w:r>
            <w:r>
              <w:rPr>
                <w:rStyle w:val="IndexLink"/>
              </w:rPr>
              <w:t>304</w:t>
            </w:r>
          </w:hyperlink>
        </w:p>
        <w:p>
          <w:pPr>
            <w:pStyle w:val="Contents4"/>
            <w:tabs>
              <w:tab w:val="clear" w:pos="8176"/>
              <w:tab w:val="right" w:pos="9026" w:leader="dot"/>
            </w:tabs>
            <w:rPr/>
          </w:pPr>
          <w:hyperlink w:anchor="__RefHeading___Toc2110020_3224264995">
            <w:r>
              <w:rPr>
                <w:webHidden/>
                <w:rStyle w:val="IndexLink"/>
                <w:rtl w:val="true"/>
              </w:rPr>
              <w:t>خريد زندگي آخرت، در ازاي فروش زندگي دنيا</w:t>
            </w:r>
            <w:r>
              <w:rPr>
                <w:rStyle w:val="IndexLink"/>
                <w:rtl w:val="true"/>
              </w:rPr>
              <w:tab/>
            </w:r>
            <w:r>
              <w:rPr>
                <w:rStyle w:val="IndexLink"/>
              </w:rPr>
              <w:t>304</w:t>
            </w:r>
          </w:hyperlink>
        </w:p>
        <w:p>
          <w:pPr>
            <w:pStyle w:val="Contents4"/>
            <w:tabs>
              <w:tab w:val="clear" w:pos="8176"/>
              <w:tab w:val="right" w:pos="9026" w:leader="dot"/>
            </w:tabs>
            <w:rPr/>
          </w:pPr>
          <w:hyperlink w:anchor="__RefHeading___Toc2110022_3224264995">
            <w:r>
              <w:rPr>
                <w:webHidden/>
                <w:rStyle w:val="IndexLink"/>
                <w:rtl w:val="true"/>
              </w:rPr>
              <w:t>طالبين حسنه دنيا و حسنه آخرت</w:t>
            </w:r>
            <w:r>
              <w:rPr>
                <w:rStyle w:val="IndexLink"/>
                <w:rtl w:val="true"/>
              </w:rPr>
              <w:tab/>
            </w:r>
            <w:r>
              <w:rPr>
                <w:rStyle w:val="IndexLink"/>
              </w:rPr>
              <w:t>305</w:t>
            </w:r>
          </w:hyperlink>
        </w:p>
        <w:p>
          <w:pPr>
            <w:pStyle w:val="Contents4"/>
            <w:tabs>
              <w:tab w:val="clear" w:pos="8176"/>
              <w:tab w:val="right" w:pos="9026" w:leader="dot"/>
            </w:tabs>
            <w:rPr/>
          </w:pPr>
          <w:hyperlink w:anchor="__RefHeading___Toc2110024_3224264995">
            <w:r>
              <w:rPr>
                <w:webHidden/>
                <w:rStyle w:val="IndexLink"/>
                <w:rtl w:val="true"/>
              </w:rPr>
              <w:t>زيانكاران در آخرت</w:t>
            </w:r>
            <w:r>
              <w:rPr>
                <w:rStyle w:val="IndexLink"/>
                <w:rtl w:val="true"/>
              </w:rPr>
              <w:t xml:space="preserve">: </w:t>
            </w:r>
            <w:r>
              <w:rPr>
                <w:rStyle w:val="IndexLink"/>
                <w:rtl w:val="true"/>
              </w:rPr>
              <w:t>جويندگان ديني غير از اسلام</w:t>
            </w:r>
            <w:r>
              <w:rPr>
                <w:rStyle w:val="IndexLink"/>
                <w:rtl w:val="true"/>
              </w:rPr>
              <w:tab/>
            </w:r>
            <w:r>
              <w:rPr>
                <w:rStyle w:val="IndexLink"/>
              </w:rPr>
              <w:t>306</w:t>
            </w:r>
          </w:hyperlink>
        </w:p>
        <w:p>
          <w:pPr>
            <w:pStyle w:val="Contents4"/>
            <w:tabs>
              <w:tab w:val="clear" w:pos="8176"/>
              <w:tab w:val="right" w:pos="9026" w:leader="dot"/>
            </w:tabs>
            <w:rPr/>
          </w:pPr>
          <w:hyperlink w:anchor="__RefHeading___Toc2110026_3224264995">
            <w:r>
              <w:rPr>
                <w:webHidden/>
                <w:rStyle w:val="IndexLink"/>
                <w:rtl w:val="true"/>
              </w:rPr>
              <w:t>نصيبي از دنيا و بي نصيب از آخرت</w:t>
            </w:r>
            <w:r>
              <w:rPr>
                <w:rStyle w:val="IndexLink"/>
                <w:rtl w:val="true"/>
              </w:rPr>
              <w:tab/>
            </w:r>
            <w:r>
              <w:rPr>
                <w:rStyle w:val="IndexLink"/>
              </w:rPr>
              <w:t>307</w:t>
            </w:r>
          </w:hyperlink>
        </w:p>
        <w:p>
          <w:pPr>
            <w:pStyle w:val="Contents4"/>
            <w:tabs>
              <w:tab w:val="clear" w:pos="8176"/>
              <w:tab w:val="right" w:pos="9026" w:leader="dot"/>
            </w:tabs>
            <w:rPr/>
          </w:pPr>
          <w:hyperlink w:anchor="__RefHeading___Toc2110028_3224264995">
            <w:r>
              <w:rPr>
                <w:webHidden/>
                <w:rStyle w:val="IndexLink"/>
                <w:rtl w:val="true"/>
              </w:rPr>
              <w:t>ايمان و استقامت عامل تثبيت در دنيا و آخرت</w:t>
            </w:r>
            <w:r>
              <w:rPr>
                <w:rStyle w:val="IndexLink"/>
                <w:rtl w:val="true"/>
              </w:rPr>
              <w:tab/>
            </w:r>
            <w:r>
              <w:rPr>
                <w:rStyle w:val="IndexLink"/>
              </w:rPr>
              <w:t>308</w:t>
            </w:r>
          </w:hyperlink>
        </w:p>
        <w:p>
          <w:pPr>
            <w:pStyle w:val="Contents4"/>
            <w:tabs>
              <w:tab w:val="clear" w:pos="8176"/>
              <w:tab w:val="right" w:pos="9026" w:leader="dot"/>
            </w:tabs>
            <w:rPr/>
          </w:pPr>
          <w:hyperlink w:anchor="__RefHeading___Toc2110030_3224264995">
            <w:r>
              <w:rPr>
                <w:webHidden/>
                <w:rStyle w:val="IndexLink"/>
                <w:rtl w:val="true"/>
              </w:rPr>
              <w:t>دارندگان يقين به آخرت</w:t>
            </w:r>
            <w:r>
              <w:rPr>
                <w:rStyle w:val="IndexLink"/>
                <w:rtl w:val="true"/>
              </w:rPr>
              <w:tab/>
            </w:r>
            <w:r>
              <w:rPr>
                <w:rStyle w:val="IndexLink"/>
              </w:rPr>
              <w:t>308</w:t>
            </w:r>
          </w:hyperlink>
        </w:p>
        <w:p>
          <w:pPr>
            <w:pStyle w:val="Contents4"/>
            <w:tabs>
              <w:tab w:val="clear" w:pos="8176"/>
              <w:tab w:val="right" w:pos="9026" w:leader="dot"/>
            </w:tabs>
            <w:rPr/>
          </w:pPr>
          <w:hyperlink w:anchor="__RefHeading___Toc2110032_3224264995">
            <w:r>
              <w:rPr>
                <w:webHidden/>
                <w:rStyle w:val="IndexLink"/>
                <w:rtl w:val="true"/>
              </w:rPr>
              <w:t>جويندگان ثواب دنيا و آخرت</w:t>
            </w:r>
            <w:r>
              <w:rPr>
                <w:rStyle w:val="IndexLink"/>
                <w:rtl w:val="true"/>
              </w:rPr>
              <w:tab/>
            </w:r>
            <w:r>
              <w:rPr>
                <w:rStyle w:val="IndexLink"/>
              </w:rPr>
              <w:t>309</w:t>
            </w:r>
          </w:hyperlink>
        </w:p>
        <w:p>
          <w:pPr>
            <w:pStyle w:val="Contents4"/>
            <w:tabs>
              <w:tab w:val="clear" w:pos="8176"/>
              <w:tab w:val="right" w:pos="9026" w:leader="dot"/>
            </w:tabs>
            <w:rPr/>
          </w:pPr>
          <w:hyperlink w:anchor="__RefHeading___Toc2110034_3224264995">
            <w:r>
              <w:rPr>
                <w:webHidden/>
                <w:rStyle w:val="IndexLink"/>
                <w:rtl w:val="true"/>
              </w:rPr>
              <w:t>ايمان به آخرت مستلزم ايمان به قرآن</w:t>
            </w:r>
            <w:r>
              <w:rPr>
                <w:rStyle w:val="IndexLink"/>
                <w:rtl w:val="true"/>
              </w:rPr>
              <w:tab/>
            </w:r>
            <w:r>
              <w:rPr>
                <w:rStyle w:val="IndexLink"/>
              </w:rPr>
              <w:t>310</w:t>
            </w:r>
          </w:hyperlink>
        </w:p>
        <w:p>
          <w:pPr>
            <w:pStyle w:val="Contents4"/>
            <w:tabs>
              <w:tab w:val="clear" w:pos="8176"/>
              <w:tab w:val="right" w:pos="9026" w:leader="dot"/>
            </w:tabs>
            <w:rPr/>
          </w:pPr>
          <w:hyperlink w:anchor="__RefHeading___Toc2110036_3224264995">
            <w:r>
              <w:rPr>
                <w:webHidden/>
                <w:rStyle w:val="IndexLink"/>
                <w:rtl w:val="true"/>
              </w:rPr>
              <w:t>ايمان به آخرت انگيزه پرستش خدا</w:t>
            </w:r>
            <w:r>
              <w:rPr>
                <w:rStyle w:val="IndexLink"/>
                <w:rtl w:val="true"/>
              </w:rPr>
              <w:tab/>
            </w:r>
            <w:r>
              <w:rPr>
                <w:rStyle w:val="IndexLink"/>
              </w:rPr>
              <w:t>310</w:t>
            </w:r>
          </w:hyperlink>
        </w:p>
        <w:p>
          <w:pPr>
            <w:pStyle w:val="Contents4"/>
            <w:tabs>
              <w:tab w:val="clear" w:pos="8176"/>
              <w:tab w:val="right" w:pos="9026" w:leader="dot"/>
            </w:tabs>
            <w:rPr/>
          </w:pPr>
          <w:hyperlink w:anchor="__RefHeading___Toc2110038_3224264995">
            <w:r>
              <w:rPr>
                <w:webHidden/>
                <w:rStyle w:val="IndexLink"/>
                <w:rtl w:val="true"/>
              </w:rPr>
              <w:t>محرومين از علم به آخرت</w:t>
            </w:r>
            <w:r>
              <w:rPr>
                <w:rStyle w:val="IndexLink"/>
                <w:rtl w:val="true"/>
              </w:rPr>
              <w:tab/>
            </w:r>
            <w:r>
              <w:rPr>
                <w:rStyle w:val="IndexLink"/>
              </w:rPr>
              <w:t>311</w:t>
            </w:r>
          </w:hyperlink>
        </w:p>
        <w:p>
          <w:pPr>
            <w:pStyle w:val="Contents4"/>
            <w:tabs>
              <w:tab w:val="clear" w:pos="8176"/>
              <w:tab w:val="right" w:pos="9026" w:leader="dot"/>
            </w:tabs>
            <w:rPr/>
          </w:pPr>
          <w:hyperlink w:anchor="__RefHeading___Toc2110040_3224264995">
            <w:r>
              <w:rPr>
                <w:webHidden/>
                <w:rStyle w:val="IndexLink"/>
                <w:rtl w:val="true"/>
              </w:rPr>
              <w:t>مشخصات منكرين آخرت</w:t>
            </w:r>
            <w:r>
              <w:rPr>
                <w:rStyle w:val="IndexLink"/>
                <w:rtl w:val="true"/>
              </w:rPr>
              <w:tab/>
            </w:r>
            <w:r>
              <w:rPr>
                <w:rStyle w:val="IndexLink"/>
              </w:rPr>
              <w:t>312</w:t>
            </w:r>
          </w:hyperlink>
        </w:p>
        <w:p>
          <w:pPr>
            <w:pStyle w:val="Contents4"/>
            <w:tabs>
              <w:tab w:val="clear" w:pos="8176"/>
              <w:tab w:val="right" w:pos="9026" w:leader="dot"/>
            </w:tabs>
            <w:rPr/>
          </w:pPr>
          <w:hyperlink w:anchor="__RefHeading___Toc2110042_3224264995">
            <w:r>
              <w:rPr>
                <w:webHidden/>
                <w:rStyle w:val="IndexLink"/>
                <w:rtl w:val="true"/>
              </w:rPr>
              <w:t>مشخصات كافرين به آخرت</w:t>
            </w:r>
            <w:r>
              <w:rPr>
                <w:rStyle w:val="IndexLink"/>
                <w:rtl w:val="true"/>
              </w:rPr>
              <w:tab/>
            </w:r>
            <w:r>
              <w:rPr>
                <w:rStyle w:val="IndexLink"/>
              </w:rPr>
              <w:t>312</w:t>
            </w:r>
          </w:hyperlink>
        </w:p>
        <w:p>
          <w:pPr>
            <w:pStyle w:val="Contents2"/>
            <w:tabs>
              <w:tab w:val="clear" w:pos="8743"/>
              <w:tab w:val="right" w:pos="9026" w:leader="dot"/>
            </w:tabs>
            <w:rPr/>
          </w:pPr>
          <w:hyperlink w:anchor="__RefHeading___Toc2110044_3224264995">
            <w:r>
              <w:rPr>
                <w:webHidden/>
                <w:rStyle w:val="IndexLink"/>
                <w:rtl w:val="true"/>
              </w:rPr>
              <w:t>شفاعت</w:t>
            </w:r>
            <w:r>
              <w:rPr>
                <w:rStyle w:val="IndexLink"/>
                <w:rtl w:val="true"/>
              </w:rPr>
              <w:tab/>
            </w:r>
            <w:r>
              <w:rPr>
                <w:rStyle w:val="IndexLink"/>
              </w:rPr>
              <w:t>312</w:t>
            </w:r>
          </w:hyperlink>
        </w:p>
        <w:p>
          <w:pPr>
            <w:pStyle w:val="Contents3"/>
            <w:tabs>
              <w:tab w:val="clear" w:pos="8459"/>
              <w:tab w:val="right" w:pos="9026" w:leader="dot"/>
            </w:tabs>
            <w:rPr/>
          </w:pPr>
          <w:hyperlink w:anchor="__RefHeading___Toc2110046_3224264995">
            <w:r>
              <w:rPr>
                <w:webHidden/>
                <w:rStyle w:val="IndexLink"/>
                <w:rtl w:val="true"/>
              </w:rPr>
              <w:t>شفاعت و واقعيت آن در قرآن</w:t>
            </w:r>
            <w:r>
              <w:rPr>
                <w:rStyle w:val="IndexLink"/>
                <w:rtl w:val="true"/>
              </w:rPr>
              <w:tab/>
            </w:r>
            <w:r>
              <w:rPr>
                <w:rStyle w:val="IndexLink"/>
              </w:rPr>
              <w:t>312</w:t>
            </w:r>
          </w:hyperlink>
        </w:p>
        <w:p>
          <w:pPr>
            <w:pStyle w:val="Contents4"/>
            <w:tabs>
              <w:tab w:val="clear" w:pos="8176"/>
              <w:tab w:val="right" w:pos="9026" w:leader="dot"/>
            </w:tabs>
            <w:rPr/>
          </w:pPr>
          <w:hyperlink w:anchor="__RefHeading___Toc2110048_3224264995">
            <w:r>
              <w:rPr>
                <w:webHidden/>
                <w:rStyle w:val="IndexLink"/>
                <w:rtl w:val="true"/>
              </w:rPr>
              <w:t>موضوع شفاعت در قرآن كريم</w:t>
            </w:r>
            <w:r>
              <w:rPr>
                <w:rStyle w:val="IndexLink"/>
                <w:rtl w:val="true"/>
              </w:rPr>
              <w:tab/>
            </w:r>
            <w:r>
              <w:rPr>
                <w:rStyle w:val="IndexLink"/>
              </w:rPr>
              <w:t>312</w:t>
            </w:r>
          </w:hyperlink>
        </w:p>
        <w:p>
          <w:pPr>
            <w:pStyle w:val="Contents4"/>
            <w:tabs>
              <w:tab w:val="clear" w:pos="8176"/>
              <w:tab w:val="right" w:pos="9026" w:leader="dot"/>
            </w:tabs>
            <w:rPr/>
          </w:pPr>
          <w:hyperlink w:anchor="__RefHeading___Toc2110050_3224264995">
            <w:r>
              <w:rPr>
                <w:webHidden/>
                <w:rStyle w:val="IndexLink"/>
                <w:rtl w:val="true"/>
              </w:rPr>
              <w:t>شفاعت چيست؟</w:t>
            </w:r>
            <w:r>
              <w:rPr>
                <w:rStyle w:val="IndexLink"/>
                <w:rtl w:val="true"/>
              </w:rPr>
              <w:tab/>
            </w:r>
            <w:r>
              <w:rPr>
                <w:rStyle w:val="IndexLink"/>
              </w:rPr>
              <w:t>315</w:t>
            </w:r>
          </w:hyperlink>
        </w:p>
        <w:p>
          <w:pPr>
            <w:pStyle w:val="Contents4"/>
            <w:tabs>
              <w:tab w:val="clear" w:pos="8176"/>
              <w:tab w:val="right" w:pos="9026" w:leader="dot"/>
            </w:tabs>
            <w:rPr/>
          </w:pPr>
          <w:hyperlink w:anchor="__RefHeading___Toc2110052_3224264995">
            <w:r>
              <w:rPr>
                <w:webHidden/>
                <w:rStyle w:val="IndexLink"/>
                <w:rtl w:val="true"/>
              </w:rPr>
              <w:t>انواع شفاعت</w:t>
            </w:r>
            <w:r>
              <w:rPr>
                <w:rStyle w:val="IndexLink"/>
                <w:rtl w:val="true"/>
              </w:rPr>
              <w:t>:</w:t>
              <w:tab/>
            </w:r>
            <w:r>
              <w:rPr>
                <w:rStyle w:val="IndexLink"/>
              </w:rPr>
              <w:t>316</w:t>
            </w:r>
          </w:hyperlink>
        </w:p>
        <w:p>
          <w:pPr>
            <w:pStyle w:val="Contents4"/>
            <w:tabs>
              <w:tab w:val="clear" w:pos="8176"/>
              <w:tab w:val="right" w:pos="9026" w:leader="dot"/>
            </w:tabs>
            <w:rPr/>
          </w:pPr>
          <w:hyperlink w:anchor="__RefHeading___Toc2110054_3224264995">
            <w:r>
              <w:rPr>
                <w:webHidden/>
                <w:rStyle w:val="IndexLink"/>
                <w:rtl w:val="true"/>
              </w:rPr>
              <w:t>شفاعت كنندگان كيستند؟</w:t>
            </w:r>
            <w:r>
              <w:rPr>
                <w:rStyle w:val="IndexLink"/>
                <w:rtl w:val="true"/>
              </w:rPr>
              <w:tab/>
            </w:r>
            <w:r>
              <w:rPr>
                <w:rStyle w:val="IndexLink"/>
              </w:rPr>
              <w:t>317</w:t>
            </w:r>
          </w:hyperlink>
        </w:p>
        <w:p>
          <w:pPr>
            <w:pStyle w:val="Contents4"/>
            <w:tabs>
              <w:tab w:val="clear" w:pos="8176"/>
              <w:tab w:val="right" w:pos="9026" w:leader="dot"/>
            </w:tabs>
            <w:rPr/>
          </w:pPr>
          <w:hyperlink w:anchor="__RefHeading___Toc2110056_3224264995">
            <w:r>
              <w:rPr>
                <w:webHidden/>
                <w:rStyle w:val="IndexLink"/>
                <w:rtl w:val="true"/>
              </w:rPr>
              <w:t>شفاعت شدگان كيستند؟</w:t>
            </w:r>
            <w:r>
              <w:rPr>
                <w:rStyle w:val="IndexLink"/>
                <w:rtl w:val="true"/>
              </w:rPr>
              <w:t xml:space="preserve">( </w:t>
            </w:r>
            <w:r>
              <w:rPr>
                <w:rStyle w:val="IndexLink"/>
                <w:rtl w:val="true"/>
              </w:rPr>
              <w:t xml:space="preserve">اصحاب يمين </w:t>
            </w:r>
            <w:r>
              <w:rPr>
                <w:rStyle w:val="IndexLink"/>
                <w:rtl w:val="true"/>
              </w:rPr>
              <w:t>)</w:t>
              <w:tab/>
            </w:r>
            <w:r>
              <w:rPr>
                <w:rStyle w:val="IndexLink"/>
              </w:rPr>
              <w:t>318</w:t>
            </w:r>
          </w:hyperlink>
        </w:p>
        <w:p>
          <w:pPr>
            <w:pStyle w:val="Contents4"/>
            <w:tabs>
              <w:tab w:val="clear" w:pos="8176"/>
              <w:tab w:val="right" w:pos="9026" w:leader="dot"/>
            </w:tabs>
            <w:rPr/>
          </w:pPr>
          <w:hyperlink w:anchor="__RefHeading___Toc2110058_3224264995">
            <w:r>
              <w:rPr>
                <w:webHidden/>
                <w:rStyle w:val="IndexLink"/>
                <w:rtl w:val="true"/>
              </w:rPr>
              <w:t>مجرمين در قيامت چه كساني اند؟</w:t>
            </w:r>
            <w:r>
              <w:rPr>
                <w:rStyle w:val="IndexLink"/>
                <w:rtl w:val="true"/>
              </w:rPr>
              <w:tab/>
            </w:r>
            <w:r>
              <w:rPr>
                <w:rStyle w:val="IndexLink"/>
              </w:rPr>
              <w:t>320</w:t>
            </w:r>
          </w:hyperlink>
        </w:p>
        <w:p>
          <w:pPr>
            <w:pStyle w:val="Contents4"/>
            <w:tabs>
              <w:tab w:val="clear" w:pos="8176"/>
              <w:tab w:val="right" w:pos="9026" w:leader="dot"/>
            </w:tabs>
            <w:rPr/>
          </w:pPr>
          <w:hyperlink w:anchor="__RefHeading___Toc2110060_3224264995">
            <w:r>
              <w:rPr>
                <w:webHidden/>
                <w:rStyle w:val="IndexLink"/>
                <w:rtl w:val="true"/>
              </w:rPr>
              <w:t xml:space="preserve">زمان و مكان شفاعت </w:t>
            </w:r>
            <w:r>
              <w:rPr>
                <w:rStyle w:val="IndexLink"/>
                <w:rtl w:val="true"/>
              </w:rPr>
              <w:t>:</w:t>
              <w:tab/>
            </w:r>
            <w:r>
              <w:rPr>
                <w:rStyle w:val="IndexLink"/>
              </w:rPr>
              <w:t>321</w:t>
            </w:r>
          </w:hyperlink>
        </w:p>
        <w:p>
          <w:pPr>
            <w:pStyle w:val="Contents4"/>
            <w:tabs>
              <w:tab w:val="clear" w:pos="8176"/>
              <w:tab w:val="right" w:pos="9026" w:leader="dot"/>
            </w:tabs>
            <w:rPr/>
          </w:pPr>
          <w:hyperlink w:anchor="__RefHeading___Toc2110062_3224264995">
            <w:r>
              <w:rPr>
                <w:webHidden/>
                <w:rStyle w:val="IndexLink"/>
                <w:rtl w:val="true"/>
              </w:rPr>
              <w:t>شفاعت به چه چيز تعلق مى‌گيرد ؟</w:t>
            </w:r>
            <w:r>
              <w:rPr>
                <w:rStyle w:val="IndexLink"/>
                <w:rtl w:val="true"/>
              </w:rPr>
              <w:tab/>
            </w:r>
            <w:r>
              <w:rPr>
                <w:rStyle w:val="IndexLink"/>
              </w:rPr>
              <w:t>325</w:t>
            </w:r>
          </w:hyperlink>
        </w:p>
        <w:p>
          <w:pPr>
            <w:pStyle w:val="Contents4"/>
            <w:tabs>
              <w:tab w:val="clear" w:pos="8176"/>
              <w:tab w:val="right" w:pos="9026" w:leader="dot"/>
            </w:tabs>
            <w:rPr/>
          </w:pPr>
          <w:hyperlink w:anchor="__RefHeading___Toc2110064_3224264995">
            <w:r>
              <w:rPr>
                <w:webHidden/>
                <w:rStyle w:val="IndexLink"/>
                <w:rtl w:val="true"/>
              </w:rPr>
              <w:t>شفاعت چه وقت فائده مي بخشد ؟</w:t>
            </w:r>
            <w:r>
              <w:rPr>
                <w:rStyle w:val="IndexLink"/>
                <w:rtl w:val="true"/>
              </w:rPr>
              <w:tab/>
            </w:r>
            <w:r>
              <w:rPr>
                <w:rStyle w:val="IndexLink"/>
              </w:rPr>
              <w:t>325</w:t>
            </w:r>
          </w:hyperlink>
        </w:p>
        <w:p>
          <w:pPr>
            <w:pStyle w:val="Contents4"/>
            <w:tabs>
              <w:tab w:val="clear" w:pos="8176"/>
              <w:tab w:val="right" w:pos="9026" w:leader="dot"/>
            </w:tabs>
            <w:rPr/>
          </w:pPr>
          <w:hyperlink w:anchor="__RefHeading___Toc2110066_3224264995">
            <w:r>
              <w:rPr>
                <w:webHidden/>
                <w:rStyle w:val="IndexLink"/>
                <w:rtl w:val="true"/>
              </w:rPr>
              <w:t>مقام و رضايت رسول الله در آخرت</w:t>
            </w:r>
            <w:r>
              <w:rPr>
                <w:rStyle w:val="IndexLink"/>
                <w:rtl w:val="true"/>
              </w:rPr>
              <w:tab/>
            </w:r>
            <w:r>
              <w:rPr>
                <w:rStyle w:val="IndexLink"/>
              </w:rPr>
              <w:t>327</w:t>
            </w:r>
          </w:hyperlink>
        </w:p>
        <w:p>
          <w:pPr>
            <w:pStyle w:val="Contents4"/>
            <w:tabs>
              <w:tab w:val="clear" w:pos="8176"/>
              <w:tab w:val="right" w:pos="9026" w:leader="dot"/>
            </w:tabs>
            <w:rPr/>
          </w:pPr>
          <w:hyperlink w:anchor="__RefHeading___Toc2110068_3224264995">
            <w:r>
              <w:rPr>
                <w:webHidden/>
                <w:rStyle w:val="IndexLink"/>
                <w:rtl w:val="true"/>
              </w:rPr>
              <w:t>شفاعت در روايات اسلامي</w:t>
            </w:r>
            <w:r>
              <w:rPr>
                <w:rStyle w:val="IndexLink"/>
                <w:rtl w:val="true"/>
              </w:rPr>
              <w:tab/>
            </w:r>
            <w:r>
              <w:rPr>
                <w:rStyle w:val="IndexLink"/>
              </w:rPr>
              <w:t>328</w:t>
            </w:r>
          </w:hyperlink>
        </w:p>
        <w:p>
          <w:pPr>
            <w:pStyle w:val="Contents3"/>
            <w:tabs>
              <w:tab w:val="clear" w:pos="8459"/>
              <w:tab w:val="right" w:pos="9026" w:leader="dot"/>
            </w:tabs>
            <w:rPr/>
          </w:pPr>
          <w:hyperlink w:anchor="__RefHeading___Toc2110070_3224264995">
            <w:r>
              <w:rPr>
                <w:webHidden/>
                <w:rStyle w:val="IndexLink"/>
                <w:rtl w:val="true"/>
              </w:rPr>
              <w:t>يك بحث فلسفى درباره شفاعت</w:t>
            </w:r>
            <w:r>
              <w:rPr>
                <w:rStyle w:val="IndexLink"/>
                <w:rtl w:val="true"/>
              </w:rPr>
              <w:tab/>
            </w:r>
            <w:r>
              <w:rPr>
                <w:rStyle w:val="IndexLink"/>
              </w:rPr>
              <w:t>340</w:t>
            </w:r>
          </w:hyperlink>
        </w:p>
        <w:p>
          <w:pPr>
            <w:pStyle w:val="Contents3"/>
            <w:tabs>
              <w:tab w:val="clear" w:pos="8459"/>
              <w:tab w:val="right" w:pos="9026" w:leader="dot"/>
            </w:tabs>
            <w:rPr/>
          </w:pPr>
          <w:hyperlink w:anchor="__RefHeading___Toc2110072_3224264995">
            <w:r>
              <w:rPr>
                <w:webHidden/>
                <w:rStyle w:val="IndexLink"/>
                <w:rtl w:val="true"/>
              </w:rPr>
              <w:t>بحث اجتماعى درباره شفاعت</w:t>
            </w:r>
            <w:r>
              <w:rPr>
                <w:rStyle w:val="IndexLink"/>
                <w:rtl w:val="true"/>
              </w:rPr>
              <w:tab/>
            </w:r>
            <w:r>
              <w:rPr>
                <w:rStyle w:val="IndexLink"/>
              </w:rPr>
              <w:t>343</w:t>
            </w:r>
          </w:hyperlink>
        </w:p>
        <w:p>
          <w:pPr>
            <w:pStyle w:val="Contents3"/>
            <w:tabs>
              <w:tab w:val="clear" w:pos="8459"/>
              <w:tab w:val="right" w:pos="9026" w:leader="dot"/>
            </w:tabs>
            <w:rPr/>
          </w:pPr>
          <w:hyperlink w:anchor="__RefHeading___Toc2110074_3224264995">
            <w:r>
              <w:rPr>
                <w:webHidden/>
                <w:rStyle w:val="IndexLink"/>
                <w:rtl w:val="true"/>
              </w:rPr>
              <w:t>عوامل اصلي موثر در شفاعت</w:t>
            </w:r>
            <w:r>
              <w:rPr>
                <w:rStyle w:val="IndexLink"/>
                <w:rtl w:val="true"/>
              </w:rPr>
              <w:tab/>
            </w:r>
            <w:r>
              <w:rPr>
                <w:rStyle w:val="IndexLink"/>
              </w:rPr>
              <w:t>348</w:t>
            </w:r>
          </w:hyperlink>
        </w:p>
        <w:p>
          <w:pPr>
            <w:pStyle w:val="Contents4"/>
            <w:tabs>
              <w:tab w:val="clear" w:pos="8176"/>
              <w:tab w:val="right" w:pos="9026" w:leader="dot"/>
            </w:tabs>
            <w:rPr/>
          </w:pPr>
          <w:hyperlink w:anchor="__RefHeading___Toc2110076_3224264995">
            <w:r>
              <w:rPr>
                <w:webHidden/>
                <w:rStyle w:val="IndexLink"/>
                <w:rtl w:val="true"/>
              </w:rPr>
              <w:t>صلاحيت طرفين شفاعت</w:t>
            </w:r>
            <w:r>
              <w:rPr>
                <w:rStyle w:val="IndexLink"/>
                <w:rtl w:val="true"/>
              </w:rPr>
              <w:tab/>
            </w:r>
            <w:r>
              <w:rPr>
                <w:rStyle w:val="IndexLink"/>
              </w:rPr>
              <w:t>348</w:t>
            </w:r>
          </w:hyperlink>
        </w:p>
        <w:p>
          <w:pPr>
            <w:pStyle w:val="Contents4"/>
            <w:tabs>
              <w:tab w:val="clear" w:pos="8176"/>
              <w:tab w:val="right" w:pos="9026" w:leader="dot"/>
            </w:tabs>
            <w:rPr/>
          </w:pPr>
          <w:hyperlink w:anchor="__RefHeading___Toc2110078_3224264995">
            <w:r>
              <w:rPr>
                <w:webHidden/>
                <w:rStyle w:val="IndexLink"/>
                <w:rtl w:val="true"/>
              </w:rPr>
              <w:t>مقام محمود شفاعت كبراي رسول الله در قيامت</w:t>
            </w:r>
            <w:r>
              <w:rPr>
                <w:rStyle w:val="IndexLink"/>
                <w:rtl w:val="true"/>
              </w:rPr>
              <w:tab/>
            </w:r>
            <w:r>
              <w:rPr>
                <w:rStyle w:val="IndexLink"/>
              </w:rPr>
              <w:t>350</w:t>
            </w:r>
          </w:hyperlink>
        </w:p>
        <w:p>
          <w:pPr>
            <w:pStyle w:val="Contents4"/>
            <w:tabs>
              <w:tab w:val="clear" w:pos="8176"/>
              <w:tab w:val="right" w:pos="9026" w:leader="dot"/>
            </w:tabs>
            <w:rPr/>
          </w:pPr>
          <w:hyperlink w:anchor="__RefHeading___Toc2110080_3224264995">
            <w:r>
              <w:rPr>
                <w:webHidden/>
                <w:rStyle w:val="IndexLink"/>
                <w:rtl w:val="true"/>
              </w:rPr>
              <w:t>حج، از عوامل شفاعت، و موجب بخشش گناهان</w:t>
            </w:r>
            <w:r>
              <w:rPr>
                <w:rStyle w:val="IndexLink"/>
                <w:rtl w:val="true"/>
              </w:rPr>
              <w:tab/>
            </w:r>
            <w:r>
              <w:rPr>
                <w:rStyle w:val="IndexLink"/>
              </w:rPr>
              <w:t>350</w:t>
            </w:r>
          </w:hyperlink>
        </w:p>
        <w:p>
          <w:pPr>
            <w:pStyle w:val="Contents4"/>
            <w:tabs>
              <w:tab w:val="clear" w:pos="8176"/>
              <w:tab w:val="right" w:pos="9026" w:leader="dot"/>
            </w:tabs>
            <w:rPr/>
          </w:pPr>
          <w:hyperlink w:anchor="__RefHeading___Toc2110082_3224264995">
            <w:r>
              <w:rPr>
                <w:webHidden/>
                <w:rStyle w:val="IndexLink"/>
                <w:rtl w:val="true"/>
              </w:rPr>
              <w:t>كسى بدون اذن او حق شفاعت ندارد</w:t>
            </w:r>
            <w:r>
              <w:rPr>
                <w:rStyle w:val="IndexLink"/>
                <w:rtl w:val="true"/>
              </w:rPr>
              <w:t>!</w:t>
              <w:tab/>
            </w:r>
            <w:r>
              <w:rPr>
                <w:rStyle w:val="IndexLink"/>
              </w:rPr>
              <w:t>350</w:t>
            </w:r>
          </w:hyperlink>
        </w:p>
        <w:p>
          <w:pPr>
            <w:pStyle w:val="Contents4"/>
            <w:tabs>
              <w:tab w:val="clear" w:pos="8176"/>
              <w:tab w:val="right" w:pos="9026" w:leader="dot"/>
            </w:tabs>
            <w:rPr/>
          </w:pPr>
          <w:hyperlink w:anchor="__RefHeading___Toc2110084_3224264995">
            <w:r>
              <w:rPr>
                <w:webHidden/>
                <w:rStyle w:val="IndexLink"/>
                <w:rtl w:val="true"/>
              </w:rPr>
              <w:t>علل و اسباب، و اذن خدا در حوادث</w:t>
            </w:r>
            <w:r>
              <w:rPr>
                <w:rStyle w:val="IndexLink"/>
                <w:rtl w:val="true"/>
              </w:rPr>
              <w:tab/>
            </w:r>
            <w:r>
              <w:rPr>
                <w:rStyle w:val="IndexLink"/>
              </w:rPr>
              <w:t>351</w:t>
            </w:r>
          </w:hyperlink>
        </w:p>
        <w:p>
          <w:pPr>
            <w:pStyle w:val="Contents4"/>
            <w:tabs>
              <w:tab w:val="clear" w:pos="8176"/>
              <w:tab w:val="right" w:pos="9026" w:leader="dot"/>
            </w:tabs>
            <w:rPr/>
          </w:pPr>
          <w:hyperlink w:anchor="__RefHeading___Toc2110086_3224264995">
            <w:r>
              <w:rPr>
                <w:webHidden/>
                <w:rStyle w:val="IndexLink"/>
                <w:rtl w:val="true"/>
              </w:rPr>
              <w:t>معني شفاعت و زبان شفاعت</w:t>
            </w:r>
            <w:r>
              <w:rPr>
                <w:rStyle w:val="IndexLink"/>
                <w:rtl w:val="true"/>
              </w:rPr>
              <w:tab/>
            </w:r>
            <w:r>
              <w:rPr>
                <w:rStyle w:val="IndexLink"/>
              </w:rPr>
              <w:t>351</w:t>
            </w:r>
          </w:hyperlink>
        </w:p>
        <w:p>
          <w:pPr>
            <w:pStyle w:val="Contents4"/>
            <w:tabs>
              <w:tab w:val="clear" w:pos="8176"/>
              <w:tab w:val="right" w:pos="9026" w:leader="dot"/>
            </w:tabs>
            <w:rPr/>
          </w:pPr>
          <w:hyperlink w:anchor="__RefHeading___Toc2110088_3224264995">
            <w:r>
              <w:rPr>
                <w:webHidden/>
                <w:rStyle w:val="IndexLink"/>
                <w:rtl w:val="true"/>
              </w:rPr>
              <w:t>شفاعت منوط به اذن و رضايت خدا</w:t>
            </w:r>
            <w:r>
              <w:rPr>
                <w:rStyle w:val="IndexLink"/>
                <w:rtl w:val="true"/>
              </w:rPr>
              <w:tab/>
            </w:r>
            <w:r>
              <w:rPr>
                <w:rStyle w:val="IndexLink"/>
              </w:rPr>
              <w:t>354</w:t>
            </w:r>
          </w:hyperlink>
        </w:p>
        <w:p>
          <w:pPr>
            <w:pStyle w:val="Contents3"/>
            <w:tabs>
              <w:tab w:val="clear" w:pos="8459"/>
              <w:tab w:val="right" w:pos="9026" w:leader="dot"/>
            </w:tabs>
            <w:rPr/>
          </w:pPr>
          <w:hyperlink w:anchor="__RefHeading___Toc2110090_3224264995">
            <w:r>
              <w:rPr>
                <w:webHidden/>
                <w:rStyle w:val="IndexLink"/>
                <w:rtl w:val="true"/>
              </w:rPr>
              <w:t>شفاعت هاي دروغين</w:t>
            </w:r>
            <w:r>
              <w:rPr>
                <w:rStyle w:val="IndexLink"/>
                <w:rtl w:val="true"/>
              </w:rPr>
              <w:tab/>
            </w:r>
            <w:r>
              <w:rPr>
                <w:rStyle w:val="IndexLink"/>
              </w:rPr>
              <w:t>354</w:t>
            </w:r>
          </w:hyperlink>
        </w:p>
        <w:p>
          <w:pPr>
            <w:pStyle w:val="Contents4"/>
            <w:tabs>
              <w:tab w:val="clear" w:pos="8176"/>
              <w:tab w:val="right" w:pos="9026" w:leader="dot"/>
            </w:tabs>
            <w:rPr/>
          </w:pPr>
          <w:hyperlink w:anchor="__RefHeading___Toc2110092_3224264995">
            <w:r>
              <w:rPr>
                <w:webHidden/>
                <w:rStyle w:val="IndexLink"/>
                <w:rtl w:val="true"/>
              </w:rPr>
              <w:t>مخالفت قرآن با اعتقادات دروغين درباره شفاعت</w:t>
            </w:r>
            <w:r>
              <w:rPr>
                <w:rStyle w:val="IndexLink"/>
                <w:rtl w:val="true"/>
              </w:rPr>
              <w:tab/>
            </w:r>
            <w:r>
              <w:rPr>
                <w:rStyle w:val="IndexLink"/>
              </w:rPr>
              <w:t>354</w:t>
            </w:r>
          </w:hyperlink>
        </w:p>
        <w:p>
          <w:pPr>
            <w:pStyle w:val="Contents4"/>
            <w:tabs>
              <w:tab w:val="clear" w:pos="8176"/>
              <w:tab w:val="right" w:pos="9026" w:leader="dot"/>
            </w:tabs>
            <w:rPr/>
          </w:pPr>
          <w:hyperlink w:anchor="__RefHeading___Toc2110094_3224264995">
            <w:r>
              <w:rPr>
                <w:webHidden/>
                <w:rStyle w:val="IndexLink"/>
                <w:rtl w:val="true"/>
              </w:rPr>
              <w:t xml:space="preserve">نفي شفيعان دروغين </w:t>
            </w:r>
            <w:r>
              <w:rPr>
                <w:rStyle w:val="IndexLink"/>
                <w:rtl w:val="true"/>
              </w:rPr>
              <w:t xml:space="preserve">- </w:t>
            </w:r>
            <w:r>
              <w:rPr>
                <w:rStyle w:val="IndexLink"/>
                <w:rtl w:val="true"/>
              </w:rPr>
              <w:t>قُل لِّلَّهِ الشفاَعَةُ جَمِيعاً</w:t>
            </w:r>
            <w:r>
              <w:rPr>
                <w:rStyle w:val="IndexLink"/>
                <w:rtl w:val="true"/>
              </w:rPr>
              <w:tab/>
            </w:r>
            <w:r>
              <w:rPr>
                <w:rStyle w:val="IndexLink"/>
              </w:rPr>
              <w:t>357</w:t>
            </w:r>
          </w:hyperlink>
        </w:p>
        <w:p>
          <w:pPr>
            <w:pStyle w:val="Contents4"/>
            <w:tabs>
              <w:tab w:val="clear" w:pos="8176"/>
              <w:tab w:val="right" w:pos="9026" w:leader="dot"/>
            </w:tabs>
            <w:rPr/>
          </w:pPr>
          <w:hyperlink w:anchor="__RefHeading___Toc2110096_3224264995">
            <w:r>
              <w:rPr>
                <w:webHidden/>
                <w:rStyle w:val="IndexLink"/>
                <w:rtl w:val="true"/>
              </w:rPr>
              <w:t>نفي فديه و رشوه در قيامت</w:t>
            </w:r>
            <w:r>
              <w:rPr>
                <w:rStyle w:val="IndexLink"/>
                <w:rtl w:val="true"/>
              </w:rPr>
              <w:tab/>
            </w:r>
            <w:r>
              <w:rPr>
                <w:rStyle w:val="IndexLink"/>
              </w:rPr>
              <w:t>358</w:t>
            </w:r>
          </w:hyperlink>
        </w:p>
        <w:p>
          <w:pPr>
            <w:pStyle w:val="Contents4"/>
            <w:tabs>
              <w:tab w:val="clear" w:pos="8176"/>
              <w:tab w:val="right" w:pos="9026" w:leader="dot"/>
            </w:tabs>
            <w:rPr/>
          </w:pPr>
          <w:hyperlink w:anchor="__RefHeading___Toc2110098_3224264995">
            <w:r>
              <w:rPr>
                <w:webHidden/>
                <w:rStyle w:val="IndexLink"/>
                <w:rtl w:val="true"/>
              </w:rPr>
              <w:t>نفي شفاعت بدون عهد الهي</w:t>
            </w:r>
            <w:r>
              <w:rPr>
                <w:rStyle w:val="IndexLink"/>
                <w:rtl w:val="true"/>
              </w:rPr>
              <w:tab/>
            </w:r>
            <w:r>
              <w:rPr>
                <w:rStyle w:val="IndexLink"/>
              </w:rPr>
              <w:t>358</w:t>
            </w:r>
          </w:hyperlink>
        </w:p>
        <w:p>
          <w:pPr>
            <w:pStyle w:val="Contents4"/>
            <w:tabs>
              <w:tab w:val="clear" w:pos="8176"/>
              <w:tab w:val="right" w:pos="9026" w:leader="dot"/>
            </w:tabs>
            <w:rPr/>
          </w:pPr>
          <w:hyperlink w:anchor="__RefHeading___Toc2110100_3224264995">
            <w:r>
              <w:rPr>
                <w:webHidden/>
                <w:rStyle w:val="IndexLink"/>
                <w:rtl w:val="true"/>
              </w:rPr>
              <w:t>نفي شفاعت ملائكه از مشركين</w:t>
            </w:r>
            <w:r>
              <w:rPr>
                <w:rStyle w:val="IndexLink"/>
                <w:rtl w:val="true"/>
              </w:rPr>
              <w:tab/>
            </w:r>
            <w:r>
              <w:rPr>
                <w:rStyle w:val="IndexLink"/>
              </w:rPr>
              <w:t>358</w:t>
            </w:r>
          </w:hyperlink>
        </w:p>
        <w:p>
          <w:pPr>
            <w:pStyle w:val="Contents4"/>
            <w:tabs>
              <w:tab w:val="clear" w:pos="8176"/>
              <w:tab w:val="right" w:pos="9026" w:leader="dot"/>
            </w:tabs>
            <w:rPr/>
          </w:pPr>
          <w:hyperlink w:anchor="__RefHeading___Toc2110102_3224264995">
            <w:r>
              <w:rPr>
                <w:webHidden/>
                <w:rStyle w:val="IndexLink"/>
                <w:rtl w:val="true"/>
              </w:rPr>
              <w:t>نا اميدي از شفاعت ملائكه و جن در روز حشر</w:t>
            </w:r>
            <w:r>
              <w:rPr>
                <w:rStyle w:val="IndexLink"/>
                <w:rtl w:val="true"/>
              </w:rPr>
              <w:tab/>
            </w:r>
            <w:r>
              <w:rPr>
                <w:rStyle w:val="IndexLink"/>
              </w:rPr>
              <w:t>359</w:t>
            </w:r>
          </w:hyperlink>
        </w:p>
        <w:p>
          <w:pPr>
            <w:pStyle w:val="Contents2"/>
            <w:tabs>
              <w:tab w:val="clear" w:pos="8743"/>
              <w:tab w:val="right" w:pos="9026" w:leader="dot"/>
            </w:tabs>
            <w:rPr/>
          </w:pPr>
          <w:hyperlink w:anchor="__RefHeading___Toc2110104_3224264995">
            <w:r>
              <w:rPr>
                <w:webHidden/>
                <w:rStyle w:val="IndexLink"/>
                <w:rtl w:val="true"/>
              </w:rPr>
              <w:t>لـقـاء الله</w:t>
            </w:r>
            <w:r>
              <w:rPr>
                <w:rStyle w:val="IndexLink"/>
                <w:rtl w:val="true"/>
              </w:rPr>
              <w:tab/>
            </w:r>
            <w:r>
              <w:rPr>
                <w:rStyle w:val="IndexLink"/>
              </w:rPr>
              <w:t>360</w:t>
            </w:r>
          </w:hyperlink>
        </w:p>
        <w:p>
          <w:pPr>
            <w:pStyle w:val="Contents3"/>
            <w:tabs>
              <w:tab w:val="clear" w:pos="8459"/>
              <w:tab w:val="right" w:pos="9026" w:leader="dot"/>
            </w:tabs>
            <w:rPr/>
          </w:pPr>
          <w:hyperlink w:anchor="__RefHeading___Toc2110106_3224264995">
            <w:r>
              <w:rPr>
                <w:webHidden/>
                <w:rStyle w:val="IndexLink"/>
                <w:rtl w:val="true"/>
              </w:rPr>
              <w:t>بازگشت به خدا</w:t>
            </w:r>
            <w:r>
              <w:rPr>
                <w:rStyle w:val="IndexLink"/>
                <w:rtl w:val="true"/>
              </w:rPr>
              <w:tab/>
            </w:r>
            <w:r>
              <w:rPr>
                <w:rStyle w:val="IndexLink"/>
              </w:rPr>
              <w:t>360</w:t>
            </w:r>
          </w:hyperlink>
        </w:p>
        <w:p>
          <w:pPr>
            <w:pStyle w:val="Contents4"/>
            <w:tabs>
              <w:tab w:val="clear" w:pos="8176"/>
              <w:tab w:val="right" w:pos="9026" w:leader="dot"/>
            </w:tabs>
            <w:rPr/>
          </w:pPr>
          <w:hyperlink w:anchor="__RefHeading___Toc2110108_3224264995">
            <w:r>
              <w:rPr>
                <w:webHidden/>
                <w:rStyle w:val="IndexLink"/>
                <w:rtl w:val="true"/>
              </w:rPr>
              <w:t>روز طولاني عروج</w:t>
            </w:r>
            <w:r>
              <w:rPr>
                <w:rStyle w:val="IndexLink"/>
                <w:rtl w:val="true"/>
              </w:rPr>
              <w:t>:</w:t>
              <w:tab/>
            </w:r>
            <w:r>
              <w:rPr>
                <w:rStyle w:val="IndexLink"/>
              </w:rPr>
              <w:t>360</w:t>
            </w:r>
          </w:hyperlink>
        </w:p>
        <w:p>
          <w:pPr>
            <w:pStyle w:val="Contents4"/>
            <w:tabs>
              <w:tab w:val="clear" w:pos="8176"/>
              <w:tab w:val="right" w:pos="9026" w:leader="dot"/>
            </w:tabs>
            <w:rPr/>
          </w:pPr>
          <w:hyperlink w:anchor="__RefHeading___Toc2110110_3224264995">
            <w:r>
              <w:rPr>
                <w:webHidden/>
                <w:rStyle w:val="IndexLink"/>
                <w:rtl w:val="true"/>
              </w:rPr>
              <w:t>از خلقت تا بازگشت</w:t>
            </w:r>
            <w:r>
              <w:rPr>
                <w:rStyle w:val="IndexLink"/>
                <w:rtl w:val="true"/>
              </w:rPr>
              <w:tab/>
            </w:r>
            <w:r>
              <w:rPr>
                <w:rStyle w:val="IndexLink"/>
              </w:rPr>
              <w:t>362</w:t>
            </w:r>
          </w:hyperlink>
        </w:p>
        <w:p>
          <w:pPr>
            <w:pStyle w:val="Contents4"/>
            <w:tabs>
              <w:tab w:val="clear" w:pos="8176"/>
              <w:tab w:val="right" w:pos="9026" w:leader="dot"/>
            </w:tabs>
            <w:rPr/>
          </w:pPr>
          <w:hyperlink w:anchor="__RefHeading___Toc2110112_3224264995">
            <w:r>
              <w:rPr>
                <w:webHidden/>
                <w:rStyle w:val="IndexLink"/>
                <w:rtl w:val="true"/>
              </w:rPr>
              <w:t>بازگشت به سوي خدا، به خاطر حساب و جزا</w:t>
            </w:r>
            <w:r>
              <w:rPr>
                <w:rStyle w:val="IndexLink"/>
                <w:rtl w:val="true"/>
              </w:rPr>
              <w:tab/>
            </w:r>
            <w:r>
              <w:rPr>
                <w:rStyle w:val="IndexLink"/>
              </w:rPr>
              <w:t>364</w:t>
            </w:r>
          </w:hyperlink>
        </w:p>
        <w:p>
          <w:pPr>
            <w:pStyle w:val="Contents4"/>
            <w:tabs>
              <w:tab w:val="clear" w:pos="8176"/>
              <w:tab w:val="right" w:pos="9026" w:leader="dot"/>
            </w:tabs>
            <w:rPr/>
          </w:pPr>
          <w:hyperlink w:anchor="__RefHeading___Toc2110114_3224264995">
            <w:r>
              <w:rPr>
                <w:webHidden/>
                <w:rStyle w:val="IndexLink"/>
                <w:rtl w:val="true"/>
              </w:rPr>
              <w:t xml:space="preserve">كلُّ شىْ‌ءٍ هَالِكٌ إِلا وَجْهَهُ، لَهُ الحُكْمُ وَ إِلَيْهِ تُرْجَعُونَ </w:t>
            </w:r>
            <w:r>
              <w:rPr>
                <w:rStyle w:val="IndexLink"/>
                <w:rtl w:val="true"/>
              </w:rPr>
              <w:t>!</w:t>
              <w:tab/>
            </w:r>
            <w:r>
              <w:rPr>
                <w:rStyle w:val="IndexLink"/>
              </w:rPr>
              <w:t>364</w:t>
            </w:r>
          </w:hyperlink>
        </w:p>
        <w:p>
          <w:pPr>
            <w:pStyle w:val="Contents4"/>
            <w:tabs>
              <w:tab w:val="clear" w:pos="8176"/>
              <w:tab w:val="right" w:pos="9026" w:leader="dot"/>
            </w:tabs>
            <w:rPr/>
          </w:pPr>
          <w:hyperlink w:anchor="__RefHeading___Toc2110116_3224264995">
            <w:r>
              <w:rPr>
                <w:webHidden/>
                <w:rStyle w:val="IndexLink"/>
                <w:rtl w:val="true"/>
              </w:rPr>
              <w:t>تمام انسانها مي ميرند و به خدا باز مي گردند</w:t>
            </w:r>
            <w:r>
              <w:rPr>
                <w:rStyle w:val="IndexLink"/>
                <w:rtl w:val="true"/>
              </w:rPr>
              <w:t>!</w:t>
              <w:tab/>
            </w:r>
            <w:r>
              <w:rPr>
                <w:rStyle w:val="IndexLink"/>
              </w:rPr>
              <w:t>365</w:t>
            </w:r>
          </w:hyperlink>
        </w:p>
        <w:p>
          <w:pPr>
            <w:pStyle w:val="Contents4"/>
            <w:tabs>
              <w:tab w:val="clear" w:pos="8176"/>
              <w:tab w:val="right" w:pos="9026" w:leader="dot"/>
            </w:tabs>
            <w:rPr/>
          </w:pPr>
          <w:hyperlink w:anchor="__RefHeading___Toc2110118_3224264995">
            <w:r>
              <w:rPr>
                <w:webHidden/>
                <w:rStyle w:val="IndexLink"/>
                <w:rtl w:val="true"/>
              </w:rPr>
              <w:t>علم ساعت نزد خداست و بازگشت به اوست</w:t>
            </w:r>
            <w:r>
              <w:rPr>
                <w:rStyle w:val="IndexLink"/>
                <w:rtl w:val="true"/>
              </w:rPr>
              <w:t>!</w:t>
              <w:tab/>
            </w:r>
            <w:r>
              <w:rPr>
                <w:rStyle w:val="IndexLink"/>
              </w:rPr>
              <w:t>366</w:t>
            </w:r>
          </w:hyperlink>
        </w:p>
        <w:p>
          <w:pPr>
            <w:pStyle w:val="Contents4"/>
            <w:tabs>
              <w:tab w:val="clear" w:pos="8176"/>
              <w:tab w:val="right" w:pos="9026" w:leader="dot"/>
            </w:tabs>
            <w:rPr/>
          </w:pPr>
          <w:hyperlink w:anchor="__RefHeading___Toc2110120_3224264995">
            <w:r>
              <w:rPr>
                <w:webHidden/>
                <w:rStyle w:val="IndexLink"/>
                <w:rtl w:val="true"/>
              </w:rPr>
              <w:t>برگردانده شدن به سوي خدا</w:t>
            </w:r>
            <w:r>
              <w:rPr>
                <w:rStyle w:val="IndexLink"/>
                <w:rtl w:val="true"/>
              </w:rPr>
              <w:tab/>
            </w:r>
            <w:r>
              <w:rPr>
                <w:rStyle w:val="IndexLink"/>
              </w:rPr>
              <w:t>366</w:t>
            </w:r>
          </w:hyperlink>
        </w:p>
        <w:p>
          <w:pPr>
            <w:pStyle w:val="Contents4"/>
            <w:tabs>
              <w:tab w:val="clear" w:pos="8176"/>
              <w:tab w:val="right" w:pos="9026" w:leader="dot"/>
            </w:tabs>
            <w:rPr/>
          </w:pPr>
          <w:hyperlink w:anchor="__RefHeading___Toc2110122_3224264995">
            <w:r>
              <w:rPr>
                <w:webHidden/>
                <w:rStyle w:val="IndexLink"/>
                <w:rtl w:val="true"/>
              </w:rPr>
              <w:t>عرضه شدن انسانها به پروردگارشان</w:t>
            </w:r>
            <w:r>
              <w:rPr>
                <w:rStyle w:val="IndexLink"/>
                <w:rtl w:val="true"/>
              </w:rPr>
              <w:t xml:space="preserve">- </w:t>
            </w:r>
            <w:r>
              <w:rPr>
                <w:rStyle w:val="IndexLink"/>
                <w:rtl w:val="true"/>
              </w:rPr>
              <w:t>حضوري اضطراري</w:t>
            </w:r>
            <w:r>
              <w:rPr>
                <w:rStyle w:val="IndexLink"/>
                <w:rtl w:val="true"/>
              </w:rPr>
              <w:tab/>
            </w:r>
            <w:r>
              <w:rPr>
                <w:rStyle w:val="IndexLink"/>
              </w:rPr>
              <w:t>367</w:t>
            </w:r>
          </w:hyperlink>
        </w:p>
        <w:p>
          <w:pPr>
            <w:pStyle w:val="Contents4"/>
            <w:tabs>
              <w:tab w:val="clear" w:pos="8176"/>
              <w:tab w:val="right" w:pos="9026" w:leader="dot"/>
            </w:tabs>
            <w:rPr/>
          </w:pPr>
          <w:hyperlink w:anchor="__RefHeading___Toc2110124_3224264995">
            <w:r>
              <w:rPr>
                <w:webHidden/>
                <w:rStyle w:val="IndexLink"/>
                <w:rtl w:val="true"/>
              </w:rPr>
              <w:t>انا لله و انا اليه راجعون</w:t>
            </w:r>
            <w:r>
              <w:rPr>
                <w:rStyle w:val="IndexLink"/>
                <w:rtl w:val="true"/>
              </w:rPr>
              <w:tab/>
            </w:r>
            <w:r>
              <w:rPr>
                <w:rStyle w:val="IndexLink"/>
              </w:rPr>
              <w:t>367</w:t>
            </w:r>
          </w:hyperlink>
        </w:p>
        <w:p>
          <w:pPr>
            <w:pStyle w:val="Contents4"/>
            <w:tabs>
              <w:tab w:val="clear" w:pos="8176"/>
              <w:tab w:val="right" w:pos="9026" w:leader="dot"/>
            </w:tabs>
            <w:rPr/>
          </w:pPr>
          <w:hyperlink w:anchor="__RefHeading___Toc2110126_3224264995">
            <w:r>
              <w:rPr>
                <w:webHidden/>
                <w:rStyle w:val="IndexLink"/>
                <w:rtl w:val="true"/>
              </w:rPr>
              <w:t>نزديكي خدا به انسان، و حشر و بازگشت انسان به او</w:t>
            </w:r>
            <w:r>
              <w:rPr>
                <w:rStyle w:val="IndexLink"/>
                <w:rtl w:val="true"/>
              </w:rPr>
              <w:tab/>
            </w:r>
            <w:r>
              <w:rPr>
                <w:rStyle w:val="IndexLink"/>
              </w:rPr>
              <w:t>368</w:t>
            </w:r>
          </w:hyperlink>
        </w:p>
        <w:p>
          <w:pPr>
            <w:pStyle w:val="Contents4"/>
            <w:tabs>
              <w:tab w:val="clear" w:pos="8176"/>
              <w:tab w:val="right" w:pos="9026" w:leader="dot"/>
            </w:tabs>
            <w:rPr/>
          </w:pPr>
          <w:hyperlink w:anchor="__RefHeading___Toc2110128_3224264995">
            <w:r>
              <w:rPr>
                <w:webHidden/>
                <w:rStyle w:val="IndexLink"/>
                <w:rtl w:val="true"/>
              </w:rPr>
              <w:t>سپس به سوي پروردگارتان بر مي گرديد</w:t>
            </w:r>
            <w:r>
              <w:rPr>
                <w:rStyle w:val="IndexLink"/>
                <w:rtl w:val="true"/>
              </w:rPr>
              <w:t>!</w:t>
              <w:tab/>
            </w:r>
            <w:r>
              <w:rPr>
                <w:rStyle w:val="IndexLink"/>
              </w:rPr>
              <w:t>369</w:t>
            </w:r>
          </w:hyperlink>
        </w:p>
        <w:p>
          <w:pPr>
            <w:pStyle w:val="Contents3"/>
            <w:tabs>
              <w:tab w:val="clear" w:pos="8459"/>
              <w:tab w:val="right" w:pos="9026" w:leader="dot"/>
            </w:tabs>
            <w:rPr/>
          </w:pPr>
          <w:hyperlink w:anchor="__RefHeading___Toc2110130_3224264995">
            <w:r>
              <w:rPr>
                <w:webHidden/>
                <w:rStyle w:val="IndexLink"/>
                <w:rtl w:val="true"/>
              </w:rPr>
              <w:t>راه هاي بازگشت و وصول به لقاء الله</w:t>
            </w:r>
            <w:r>
              <w:rPr>
                <w:rStyle w:val="IndexLink"/>
                <w:rtl w:val="true"/>
              </w:rPr>
              <w:tab/>
            </w:r>
            <w:r>
              <w:rPr>
                <w:rStyle w:val="IndexLink"/>
              </w:rPr>
              <w:t>369</w:t>
            </w:r>
          </w:hyperlink>
        </w:p>
        <w:p>
          <w:pPr>
            <w:pStyle w:val="Contents4"/>
            <w:tabs>
              <w:tab w:val="clear" w:pos="8176"/>
              <w:tab w:val="right" w:pos="9026" w:leader="dot"/>
            </w:tabs>
            <w:rPr/>
          </w:pPr>
          <w:hyperlink w:anchor="__RefHeading___Toc2110132_3224264995">
            <w:r>
              <w:rPr>
                <w:webHidden/>
                <w:rStyle w:val="IndexLink"/>
                <w:rtl w:val="true"/>
              </w:rPr>
              <w:t>همه راه ها به خدا منتهي مي شود</w:t>
            </w:r>
            <w:r>
              <w:rPr>
                <w:rStyle w:val="IndexLink"/>
                <w:rtl w:val="true"/>
              </w:rPr>
              <w:t>!</w:t>
              <w:tab/>
            </w:r>
            <w:r>
              <w:rPr>
                <w:rStyle w:val="IndexLink"/>
              </w:rPr>
              <w:t>369</w:t>
            </w:r>
          </w:hyperlink>
        </w:p>
        <w:p>
          <w:pPr>
            <w:pStyle w:val="Contents4"/>
            <w:tabs>
              <w:tab w:val="clear" w:pos="8176"/>
              <w:tab w:val="right" w:pos="9026" w:leader="dot"/>
            </w:tabs>
            <w:rPr/>
          </w:pPr>
          <w:hyperlink w:anchor="__RefHeading___Toc2110134_3224264995">
            <w:r>
              <w:rPr>
                <w:webHidden/>
                <w:rStyle w:val="IndexLink"/>
                <w:rtl w:val="true"/>
              </w:rPr>
              <w:t>نفس مؤمن، خط سير منتهي به خدا</w:t>
            </w:r>
            <w:r>
              <w:rPr>
                <w:rStyle w:val="IndexLink"/>
                <w:rtl w:val="true"/>
              </w:rPr>
              <w:tab/>
            </w:r>
            <w:r>
              <w:rPr>
                <w:rStyle w:val="IndexLink"/>
              </w:rPr>
              <w:t>370</w:t>
            </w:r>
          </w:hyperlink>
        </w:p>
        <w:p>
          <w:pPr>
            <w:pStyle w:val="Contents4"/>
            <w:tabs>
              <w:tab w:val="clear" w:pos="8176"/>
              <w:tab w:val="right" w:pos="9026" w:leader="dot"/>
            </w:tabs>
            <w:rPr/>
          </w:pPr>
          <w:hyperlink w:anchor="__RefHeading___Toc2110136_3224264995">
            <w:r>
              <w:rPr>
                <w:webHidden/>
                <w:rStyle w:val="IndexLink"/>
                <w:rtl w:val="true"/>
              </w:rPr>
              <w:t>راه بازگشت همه موجودات به سوي خدا</w:t>
            </w:r>
            <w:r>
              <w:rPr>
                <w:rStyle w:val="IndexLink"/>
                <w:rtl w:val="true"/>
              </w:rPr>
              <w:tab/>
            </w:r>
            <w:r>
              <w:rPr>
                <w:rStyle w:val="IndexLink"/>
              </w:rPr>
              <w:t>373</w:t>
            </w:r>
          </w:hyperlink>
        </w:p>
        <w:p>
          <w:pPr>
            <w:pStyle w:val="Contents4"/>
            <w:tabs>
              <w:tab w:val="clear" w:pos="8176"/>
              <w:tab w:val="right" w:pos="9026" w:leader="dot"/>
            </w:tabs>
            <w:rPr/>
          </w:pPr>
          <w:hyperlink w:anchor="__RefHeading___Toc2110138_3224264995">
            <w:r>
              <w:rPr>
                <w:webHidden/>
                <w:rStyle w:val="IndexLink"/>
                <w:rtl w:val="true"/>
              </w:rPr>
              <w:t>يك راه مستقيم، و بقيه راهها به سوي خدا</w:t>
            </w:r>
            <w:r>
              <w:rPr>
                <w:rStyle w:val="IndexLink"/>
                <w:rtl w:val="true"/>
              </w:rPr>
              <w:tab/>
            </w:r>
            <w:r>
              <w:rPr>
                <w:rStyle w:val="IndexLink"/>
              </w:rPr>
              <w:t>374</w:t>
            </w:r>
          </w:hyperlink>
        </w:p>
        <w:p>
          <w:pPr>
            <w:pStyle w:val="Contents4"/>
            <w:tabs>
              <w:tab w:val="clear" w:pos="8176"/>
              <w:tab w:val="right" w:pos="9026" w:leader="dot"/>
            </w:tabs>
            <w:rPr/>
          </w:pPr>
          <w:hyperlink w:anchor="__RefHeading___Toc2110140_3224264995">
            <w:r>
              <w:rPr>
                <w:webHidden/>
                <w:rStyle w:val="IndexLink"/>
                <w:rtl w:val="true"/>
              </w:rPr>
              <w:t>جهاد در راه خدا به خدا منتهي مي شود</w:t>
            </w:r>
            <w:r>
              <w:rPr>
                <w:rStyle w:val="IndexLink"/>
                <w:rtl w:val="true"/>
              </w:rPr>
              <w:t>!</w:t>
              <w:tab/>
            </w:r>
            <w:r>
              <w:rPr>
                <w:rStyle w:val="IndexLink"/>
              </w:rPr>
              <w:t>375</w:t>
            </w:r>
          </w:hyperlink>
        </w:p>
        <w:p>
          <w:pPr>
            <w:pStyle w:val="Contents4"/>
            <w:tabs>
              <w:tab w:val="clear" w:pos="8176"/>
              <w:tab w:val="right" w:pos="9026" w:leader="dot"/>
            </w:tabs>
            <w:rPr/>
          </w:pPr>
          <w:hyperlink w:anchor="__RefHeading___Toc2110142_3224264995">
            <w:r>
              <w:rPr>
                <w:webHidden/>
                <w:rStyle w:val="IndexLink"/>
                <w:rtl w:val="true"/>
              </w:rPr>
              <w:t>دو راه بازگشت به خدا</w:t>
            </w:r>
            <w:r>
              <w:rPr>
                <w:rStyle w:val="IndexLink"/>
                <w:rtl w:val="true"/>
              </w:rPr>
              <w:t xml:space="preserve">: </w:t>
            </w:r>
            <w:r>
              <w:rPr>
                <w:rStyle w:val="IndexLink"/>
                <w:rtl w:val="true"/>
              </w:rPr>
              <w:t>طريق سعادت، طريق شقاوت</w:t>
            </w:r>
            <w:r>
              <w:rPr>
                <w:rStyle w:val="IndexLink"/>
                <w:rtl w:val="true"/>
              </w:rPr>
              <w:tab/>
            </w:r>
            <w:r>
              <w:rPr>
                <w:rStyle w:val="IndexLink"/>
              </w:rPr>
              <w:t>376</w:t>
            </w:r>
          </w:hyperlink>
        </w:p>
        <w:p>
          <w:pPr>
            <w:pStyle w:val="Contents4"/>
            <w:tabs>
              <w:tab w:val="clear" w:pos="8176"/>
              <w:tab w:val="right" w:pos="9026" w:leader="dot"/>
            </w:tabs>
            <w:rPr/>
          </w:pPr>
          <w:hyperlink w:anchor="__RefHeading___Toc2110144_3224264995">
            <w:r>
              <w:rPr>
                <w:webHidden/>
                <w:rStyle w:val="IndexLink"/>
                <w:rtl w:val="true"/>
              </w:rPr>
              <w:t>تلاش انسان براي ملاقات پروردگار خود</w:t>
            </w:r>
            <w:r>
              <w:rPr>
                <w:rStyle w:val="IndexLink"/>
                <w:rtl w:val="true"/>
              </w:rPr>
              <w:tab/>
            </w:r>
            <w:r>
              <w:rPr>
                <w:rStyle w:val="IndexLink"/>
              </w:rPr>
              <w:t>376</w:t>
            </w:r>
          </w:hyperlink>
        </w:p>
        <w:p>
          <w:pPr>
            <w:pStyle w:val="Contents4"/>
            <w:tabs>
              <w:tab w:val="clear" w:pos="8176"/>
              <w:tab w:val="right" w:pos="9026" w:leader="dot"/>
            </w:tabs>
            <w:rPr/>
          </w:pPr>
          <w:hyperlink w:anchor="__RefHeading___Toc2110146_3224264995">
            <w:r>
              <w:rPr>
                <w:webHidden/>
                <w:rStyle w:val="IndexLink"/>
                <w:rtl w:val="true"/>
              </w:rPr>
              <w:t xml:space="preserve">سير انسان تا توحيد، و قرب درگاه الهي </w:t>
            </w:r>
            <w:r>
              <w:rPr>
                <w:rStyle w:val="IndexLink"/>
                <w:rtl w:val="true"/>
              </w:rPr>
              <w:t>!</w:t>
              <w:tab/>
            </w:r>
            <w:r>
              <w:rPr>
                <w:rStyle w:val="IndexLink"/>
              </w:rPr>
              <w:t>377</w:t>
            </w:r>
          </w:hyperlink>
        </w:p>
        <w:p>
          <w:pPr>
            <w:pStyle w:val="Contents4"/>
            <w:tabs>
              <w:tab w:val="clear" w:pos="8176"/>
              <w:tab w:val="right" w:pos="9026" w:leader="dot"/>
            </w:tabs>
            <w:rPr/>
          </w:pPr>
          <w:hyperlink w:anchor="__RefHeading___Toc2110148_3224264995">
            <w:r>
              <w:rPr>
                <w:webHidden/>
                <w:rStyle w:val="IndexLink"/>
                <w:rtl w:val="true"/>
              </w:rPr>
              <w:t>بازگشت به خدا، آخرين منزل در سير آدمي</w:t>
            </w:r>
            <w:r>
              <w:rPr>
                <w:rStyle w:val="IndexLink"/>
                <w:rtl w:val="true"/>
              </w:rPr>
              <w:tab/>
            </w:r>
            <w:r>
              <w:rPr>
                <w:rStyle w:val="IndexLink"/>
              </w:rPr>
              <w:t>379</w:t>
            </w:r>
          </w:hyperlink>
        </w:p>
        <w:p>
          <w:pPr>
            <w:pStyle w:val="Contents3"/>
            <w:tabs>
              <w:tab w:val="clear" w:pos="8459"/>
              <w:tab w:val="right" w:pos="9026" w:leader="dot"/>
            </w:tabs>
            <w:rPr/>
          </w:pPr>
          <w:hyperlink w:anchor="__RefHeading___Toc2110150_3224264995">
            <w:r>
              <w:rPr>
                <w:webHidden/>
                <w:rStyle w:val="IndexLink"/>
                <w:rtl w:val="true"/>
              </w:rPr>
              <w:t>اميد ديدار خدا و نتايج آن</w:t>
            </w:r>
            <w:r>
              <w:rPr>
                <w:rStyle w:val="IndexLink"/>
                <w:rtl w:val="true"/>
              </w:rPr>
              <w:tab/>
            </w:r>
            <w:r>
              <w:rPr>
                <w:rStyle w:val="IndexLink"/>
              </w:rPr>
              <w:t>379</w:t>
            </w:r>
          </w:hyperlink>
        </w:p>
        <w:p>
          <w:pPr>
            <w:pStyle w:val="Contents4"/>
            <w:tabs>
              <w:tab w:val="clear" w:pos="8176"/>
              <w:tab w:val="right" w:pos="9026" w:leader="dot"/>
            </w:tabs>
            <w:rPr/>
          </w:pPr>
          <w:hyperlink w:anchor="__RefHeading___Toc2110152_3224264995">
            <w:r>
              <w:rPr>
                <w:webHidden/>
                <w:rStyle w:val="IndexLink"/>
                <w:rtl w:val="true"/>
              </w:rPr>
              <w:t>پيش بيني ملاقات خدا و اثرات آن</w:t>
            </w:r>
            <w:r>
              <w:rPr>
                <w:rStyle w:val="IndexLink"/>
                <w:rtl w:val="true"/>
              </w:rPr>
              <w:tab/>
            </w:r>
            <w:r>
              <w:rPr>
                <w:rStyle w:val="IndexLink"/>
              </w:rPr>
              <w:t>379</w:t>
            </w:r>
          </w:hyperlink>
        </w:p>
        <w:p>
          <w:pPr>
            <w:pStyle w:val="Contents4"/>
            <w:tabs>
              <w:tab w:val="clear" w:pos="8176"/>
              <w:tab w:val="right" w:pos="9026" w:leader="dot"/>
            </w:tabs>
            <w:rPr/>
          </w:pPr>
          <w:hyperlink w:anchor="__RefHeading___Toc2110154_3224264995">
            <w:r>
              <w:rPr>
                <w:webHidden/>
                <w:rStyle w:val="IndexLink"/>
                <w:rtl w:val="true"/>
              </w:rPr>
              <w:t>شرط اميد به ديدار خدا</w:t>
            </w:r>
            <w:r>
              <w:rPr>
                <w:rStyle w:val="IndexLink"/>
                <w:rtl w:val="true"/>
              </w:rPr>
              <w:tab/>
            </w:r>
            <w:r>
              <w:rPr>
                <w:rStyle w:val="IndexLink"/>
              </w:rPr>
              <w:t>380</w:t>
            </w:r>
          </w:hyperlink>
        </w:p>
        <w:p>
          <w:pPr>
            <w:pStyle w:val="Contents4"/>
            <w:tabs>
              <w:tab w:val="clear" w:pos="8176"/>
              <w:tab w:val="right" w:pos="9026" w:leader="dot"/>
            </w:tabs>
            <w:rPr/>
          </w:pPr>
          <w:hyperlink w:anchor="__RefHeading___Toc2110156_3224264995">
            <w:r>
              <w:rPr>
                <w:webHidden/>
                <w:rStyle w:val="IndexLink"/>
                <w:rtl w:val="true"/>
              </w:rPr>
              <w:t>اعتقاد به معاد و اميد به ملاقات پروردگار</w:t>
            </w:r>
            <w:r>
              <w:rPr>
                <w:rStyle w:val="IndexLink"/>
                <w:rtl w:val="true"/>
              </w:rPr>
              <w:tab/>
            </w:r>
            <w:r>
              <w:rPr>
                <w:rStyle w:val="IndexLink"/>
              </w:rPr>
              <w:t>381</w:t>
            </w:r>
          </w:hyperlink>
        </w:p>
        <w:p>
          <w:pPr>
            <w:pStyle w:val="Contents4"/>
            <w:tabs>
              <w:tab w:val="clear" w:pos="8176"/>
              <w:tab w:val="right" w:pos="9026" w:leader="dot"/>
            </w:tabs>
            <w:rPr/>
          </w:pPr>
          <w:hyperlink w:anchor="__RefHeading___Toc2110158_3224264995">
            <w:r>
              <w:rPr>
                <w:webHidden/>
                <w:rStyle w:val="IndexLink"/>
                <w:rtl w:val="true"/>
              </w:rPr>
              <w:t>ملاقات خدا با ايمان كامل،و ايمان ناقص</w:t>
            </w:r>
            <w:r>
              <w:rPr>
                <w:rStyle w:val="IndexLink"/>
                <w:rtl w:val="true"/>
              </w:rPr>
              <w:tab/>
            </w:r>
            <w:r>
              <w:rPr>
                <w:rStyle w:val="IndexLink"/>
              </w:rPr>
              <w:t>382</w:t>
            </w:r>
          </w:hyperlink>
        </w:p>
        <w:p>
          <w:pPr>
            <w:pStyle w:val="Contents3"/>
            <w:tabs>
              <w:tab w:val="clear" w:pos="8459"/>
              <w:tab w:val="right" w:pos="9026" w:leader="dot"/>
            </w:tabs>
            <w:rPr/>
          </w:pPr>
          <w:hyperlink w:anchor="__RefHeading___Toc2110160_3224264995">
            <w:r>
              <w:rPr>
                <w:webHidden/>
                <w:rStyle w:val="IndexLink"/>
                <w:rtl w:val="true"/>
              </w:rPr>
              <w:t>مفهوم ديدار خدا و لقاء الله</w:t>
            </w:r>
            <w:r>
              <w:rPr>
                <w:rStyle w:val="IndexLink"/>
                <w:rtl w:val="true"/>
              </w:rPr>
              <w:tab/>
            </w:r>
            <w:r>
              <w:rPr>
                <w:rStyle w:val="IndexLink"/>
              </w:rPr>
              <w:t>382</w:t>
            </w:r>
          </w:hyperlink>
        </w:p>
        <w:p>
          <w:pPr>
            <w:pStyle w:val="Contents4"/>
            <w:tabs>
              <w:tab w:val="clear" w:pos="8176"/>
              <w:tab w:val="right" w:pos="9026" w:leader="dot"/>
            </w:tabs>
            <w:rPr/>
          </w:pPr>
          <w:hyperlink w:anchor="__RefHeading___Toc2110162_3224264995">
            <w:r>
              <w:rPr>
                <w:webHidden/>
                <w:rStyle w:val="IndexLink"/>
                <w:rtl w:val="true"/>
              </w:rPr>
              <w:t>مفهوم لقاء و لقاء الله</w:t>
            </w:r>
            <w:r>
              <w:rPr>
                <w:rStyle w:val="IndexLink"/>
                <w:rtl w:val="true"/>
              </w:rPr>
              <w:tab/>
            </w:r>
            <w:r>
              <w:rPr>
                <w:rStyle w:val="IndexLink"/>
              </w:rPr>
              <w:t>382</w:t>
            </w:r>
          </w:hyperlink>
        </w:p>
        <w:p>
          <w:pPr>
            <w:pStyle w:val="Contents4"/>
            <w:tabs>
              <w:tab w:val="clear" w:pos="8176"/>
              <w:tab w:val="right" w:pos="9026" w:leader="dot"/>
            </w:tabs>
            <w:rPr/>
          </w:pPr>
          <w:hyperlink w:anchor="__RefHeading___Toc2110164_3224264995">
            <w:r>
              <w:rPr>
                <w:webHidden/>
                <w:rStyle w:val="IndexLink"/>
                <w:rtl w:val="true"/>
              </w:rPr>
              <w:t>مفهوم مشاهده و تجلي و رفع حجابها در روز قيامت</w:t>
            </w:r>
            <w:r>
              <w:rPr>
                <w:rStyle w:val="IndexLink"/>
                <w:rtl w:val="true"/>
              </w:rPr>
              <w:tab/>
            </w:r>
            <w:r>
              <w:rPr>
                <w:rStyle w:val="IndexLink"/>
              </w:rPr>
              <w:t>383</w:t>
            </w:r>
          </w:hyperlink>
        </w:p>
        <w:p>
          <w:pPr>
            <w:pStyle w:val="Contents4"/>
            <w:tabs>
              <w:tab w:val="clear" w:pos="8176"/>
              <w:tab w:val="right" w:pos="9026" w:leader="dot"/>
            </w:tabs>
            <w:rPr/>
          </w:pPr>
          <w:hyperlink w:anchor="__RefHeading___Toc2110166_3224264995">
            <w:r>
              <w:rPr>
                <w:webHidden/>
                <w:rStyle w:val="IndexLink"/>
                <w:rtl w:val="true"/>
              </w:rPr>
              <w:t>علم رؤيت و ديدار خدا</w:t>
            </w:r>
            <w:r>
              <w:rPr>
                <w:rStyle w:val="IndexLink"/>
                <w:rtl w:val="true"/>
              </w:rPr>
              <w:tab/>
            </w:r>
            <w:r>
              <w:rPr>
                <w:rStyle w:val="IndexLink"/>
              </w:rPr>
              <w:t>384</w:t>
            </w:r>
          </w:hyperlink>
        </w:p>
        <w:p>
          <w:pPr>
            <w:pStyle w:val="Contents4"/>
            <w:tabs>
              <w:tab w:val="clear" w:pos="8176"/>
              <w:tab w:val="right" w:pos="9026" w:leader="dot"/>
            </w:tabs>
            <w:rPr/>
          </w:pPr>
          <w:hyperlink w:anchor="__RefHeading___Toc2110168_3224264995">
            <w:r>
              <w:rPr>
                <w:webHidden/>
                <w:rStyle w:val="IndexLink"/>
                <w:rtl w:val="true"/>
              </w:rPr>
              <w:t>حضور بدون حاجب انسان در برابر خدا</w:t>
            </w:r>
            <w:r>
              <w:rPr>
                <w:rStyle w:val="IndexLink"/>
                <w:rtl w:val="true"/>
              </w:rPr>
              <w:tab/>
            </w:r>
            <w:r>
              <w:rPr>
                <w:rStyle w:val="IndexLink"/>
              </w:rPr>
              <w:t>386</w:t>
            </w:r>
          </w:hyperlink>
        </w:p>
        <w:p>
          <w:pPr>
            <w:pStyle w:val="Contents4"/>
            <w:tabs>
              <w:tab w:val="clear" w:pos="8176"/>
              <w:tab w:val="right" w:pos="9026" w:leader="dot"/>
            </w:tabs>
            <w:rPr/>
          </w:pPr>
          <w:hyperlink w:anchor="__RefHeading___Toc2110170_3224264995">
            <w:r>
              <w:rPr>
                <w:webHidden/>
                <w:rStyle w:val="IndexLink"/>
                <w:rtl w:val="true"/>
              </w:rPr>
              <w:t>مفهوم رؤيت و لقاء در روايات اسلامي</w:t>
            </w:r>
            <w:r>
              <w:rPr>
                <w:rStyle w:val="IndexLink"/>
                <w:rtl w:val="true"/>
              </w:rPr>
              <w:tab/>
            </w:r>
            <w:r>
              <w:rPr>
                <w:rStyle w:val="IndexLink"/>
              </w:rPr>
              <w:t>386</w:t>
            </w:r>
          </w:hyperlink>
        </w:p>
        <w:p>
          <w:pPr>
            <w:pStyle w:val="Contents3"/>
            <w:tabs>
              <w:tab w:val="clear" w:pos="8459"/>
              <w:tab w:val="right" w:pos="9026" w:leader="dot"/>
            </w:tabs>
            <w:rPr/>
          </w:pPr>
          <w:hyperlink w:anchor="__RefHeading___Toc2110172_3224264995">
            <w:r>
              <w:rPr>
                <w:webHidden/>
                <w:rStyle w:val="IndexLink"/>
                <w:rtl w:val="true"/>
              </w:rPr>
              <w:t>محرومين از ديدار خدا</w:t>
            </w:r>
            <w:r>
              <w:rPr>
                <w:rStyle w:val="IndexLink"/>
                <w:rtl w:val="true"/>
              </w:rPr>
              <w:tab/>
            </w:r>
            <w:r>
              <w:rPr>
                <w:rStyle w:val="IndexLink"/>
              </w:rPr>
              <w:t>389</w:t>
            </w:r>
          </w:hyperlink>
        </w:p>
        <w:p>
          <w:pPr>
            <w:pStyle w:val="Contents4"/>
            <w:tabs>
              <w:tab w:val="clear" w:pos="8176"/>
              <w:tab w:val="right" w:pos="9026" w:leader="dot"/>
            </w:tabs>
            <w:rPr/>
          </w:pPr>
          <w:hyperlink w:anchor="__RefHeading___Toc2110174_3224264995">
            <w:r>
              <w:rPr>
                <w:webHidden/>
                <w:rStyle w:val="IndexLink"/>
                <w:rtl w:val="true"/>
              </w:rPr>
              <w:t>مفهوم محجوب بودن از خدا در روز قيامت</w:t>
            </w:r>
            <w:r>
              <w:rPr>
                <w:rStyle w:val="IndexLink"/>
                <w:rtl w:val="true"/>
              </w:rPr>
              <w:tab/>
            </w:r>
            <w:r>
              <w:rPr>
                <w:rStyle w:val="IndexLink"/>
              </w:rPr>
              <w:t>389</w:t>
            </w:r>
          </w:hyperlink>
        </w:p>
        <w:p>
          <w:pPr>
            <w:pStyle w:val="Contents4"/>
            <w:tabs>
              <w:tab w:val="clear" w:pos="8176"/>
              <w:tab w:val="right" w:pos="9026" w:leader="dot"/>
            </w:tabs>
            <w:rPr/>
          </w:pPr>
          <w:hyperlink w:anchor="__RefHeading___Toc2110176_3224264995">
            <w:r>
              <w:rPr>
                <w:webHidden/>
                <w:rStyle w:val="IndexLink"/>
                <w:rtl w:val="true"/>
              </w:rPr>
              <w:t>كيفر انكار لقاء الله و جزاي روز حساب</w:t>
            </w:r>
            <w:r>
              <w:rPr>
                <w:rStyle w:val="IndexLink"/>
                <w:rtl w:val="true"/>
              </w:rPr>
              <w:tab/>
            </w:r>
            <w:r>
              <w:rPr>
                <w:rStyle w:val="IndexLink"/>
              </w:rPr>
              <w:t>390</w:t>
            </w:r>
          </w:hyperlink>
        </w:p>
        <w:p>
          <w:pPr>
            <w:pStyle w:val="Contents4"/>
            <w:tabs>
              <w:tab w:val="clear" w:pos="8176"/>
              <w:tab w:val="right" w:pos="9026" w:leader="dot"/>
            </w:tabs>
            <w:rPr/>
          </w:pPr>
          <w:hyperlink w:anchor="__RefHeading___Toc2110178_3224264995">
            <w:r>
              <w:rPr>
                <w:webHidden/>
                <w:rStyle w:val="IndexLink"/>
                <w:rtl w:val="true"/>
              </w:rPr>
              <w:t>كفر ناشي از انكار لقاء الله</w:t>
            </w:r>
            <w:r>
              <w:rPr>
                <w:rStyle w:val="IndexLink"/>
                <w:rtl w:val="true"/>
              </w:rPr>
              <w:tab/>
            </w:r>
            <w:r>
              <w:rPr>
                <w:rStyle w:val="IndexLink"/>
              </w:rPr>
              <w:t>391</w:t>
            </w:r>
          </w:hyperlink>
        </w:p>
        <w:p>
          <w:pPr>
            <w:pStyle w:val="Contents4"/>
            <w:tabs>
              <w:tab w:val="clear" w:pos="8176"/>
              <w:tab w:val="right" w:pos="9026" w:leader="dot"/>
            </w:tabs>
            <w:rPr/>
          </w:pPr>
          <w:hyperlink w:anchor="__RefHeading___Toc2110180_3224264995">
            <w:r>
              <w:rPr>
                <w:webHidden/>
                <w:rStyle w:val="IndexLink"/>
                <w:rtl w:val="true"/>
              </w:rPr>
              <w:t>خسارت ناشي از انكار لقاء الله</w:t>
            </w:r>
            <w:r>
              <w:rPr>
                <w:rStyle w:val="IndexLink"/>
                <w:rtl w:val="true"/>
              </w:rPr>
              <w:tab/>
            </w:r>
            <w:r>
              <w:rPr>
                <w:rStyle w:val="IndexLink"/>
              </w:rPr>
              <w:t>391</w:t>
            </w:r>
          </w:hyperlink>
        </w:p>
        <w:p>
          <w:pPr>
            <w:pStyle w:val="Contents4"/>
            <w:tabs>
              <w:tab w:val="clear" w:pos="8176"/>
              <w:tab w:val="right" w:pos="9026" w:leader="dot"/>
            </w:tabs>
            <w:rPr/>
          </w:pPr>
          <w:hyperlink w:anchor="__RefHeading___Toc2110182_3224264995">
            <w:r>
              <w:rPr>
                <w:webHidden/>
                <w:rStyle w:val="IndexLink"/>
                <w:rtl w:val="true"/>
              </w:rPr>
              <w:t>محروميت ناشي از ترديد درباره ملاقات پروردگار</w:t>
            </w:r>
            <w:r>
              <w:rPr>
                <w:rStyle w:val="IndexLink"/>
                <w:rtl w:val="true"/>
              </w:rPr>
              <w:tab/>
            </w:r>
            <w:r>
              <w:rPr>
                <w:rStyle w:val="IndexLink"/>
              </w:rPr>
              <w:t>392</w:t>
            </w:r>
          </w:hyperlink>
        </w:p>
        <w:p>
          <w:pPr>
            <w:pStyle w:val="Contents4"/>
            <w:tabs>
              <w:tab w:val="clear" w:pos="8176"/>
              <w:tab w:val="right" w:pos="9026" w:leader="dot"/>
            </w:tabs>
            <w:rPr/>
          </w:pPr>
          <w:hyperlink w:anchor="__RefHeading___Toc2110184_3224264995">
            <w:r>
              <w:rPr>
                <w:webHidden/>
                <w:rStyle w:val="IndexLink"/>
                <w:rtl w:val="true"/>
              </w:rPr>
              <w:t>نتيجة فراموشي روز ملاقات خدا</w:t>
            </w:r>
            <w:r>
              <w:rPr>
                <w:rStyle w:val="IndexLink"/>
                <w:rtl w:val="true"/>
              </w:rPr>
              <w:tab/>
            </w:r>
            <w:r>
              <w:rPr>
                <w:rStyle w:val="IndexLink"/>
              </w:rPr>
              <w:t>393</w:t>
            </w:r>
          </w:hyperlink>
        </w:p>
        <w:p>
          <w:pPr>
            <w:pStyle w:val="Contents4"/>
            <w:tabs>
              <w:tab w:val="clear" w:pos="8176"/>
              <w:tab w:val="right" w:pos="9026" w:leader="dot"/>
            </w:tabs>
            <w:rPr/>
          </w:pPr>
          <w:hyperlink w:anchor="__RefHeading___Toc2110186_3224264995">
            <w:r>
              <w:rPr>
                <w:webHidden/>
                <w:rStyle w:val="IndexLink"/>
                <w:rtl w:val="true"/>
              </w:rPr>
              <w:t>اعراض خدا از كفار در قيامت</w:t>
            </w:r>
            <w:r>
              <w:rPr>
                <w:rStyle w:val="IndexLink"/>
                <w:rtl w:val="true"/>
              </w:rPr>
              <w:tab/>
            </w:r>
            <w:r>
              <w:rPr>
                <w:rStyle w:val="IndexLink"/>
              </w:rPr>
              <w:t>393</w:t>
            </w:r>
          </w:hyperlink>
        </w:p>
        <w:p>
          <w:pPr>
            <w:pStyle w:val="Contents3"/>
            <w:tabs>
              <w:tab w:val="clear" w:pos="8459"/>
              <w:tab w:val="right" w:pos="9026" w:leader="dot"/>
            </w:tabs>
            <w:rPr/>
          </w:pPr>
          <w:hyperlink w:anchor="__RefHeading___Toc2110188_3224264995">
            <w:r>
              <w:rPr>
                <w:webHidden/>
                <w:rStyle w:val="IndexLink"/>
                <w:rtl w:val="true"/>
              </w:rPr>
              <w:t>در روز ملاقـات خـدا</w:t>
            </w:r>
            <w:r>
              <w:rPr>
                <w:rStyle w:val="IndexLink"/>
                <w:rtl w:val="true"/>
              </w:rPr>
              <w:tab/>
            </w:r>
            <w:r>
              <w:rPr>
                <w:rStyle w:val="IndexLink"/>
              </w:rPr>
              <w:t>393</w:t>
            </w:r>
          </w:hyperlink>
        </w:p>
        <w:p>
          <w:pPr>
            <w:pStyle w:val="Contents4"/>
            <w:tabs>
              <w:tab w:val="clear" w:pos="8176"/>
              <w:tab w:val="right" w:pos="9026" w:leader="dot"/>
            </w:tabs>
            <w:rPr/>
          </w:pPr>
          <w:hyperlink w:anchor="__RefHeading___Toc2110190_3224264995">
            <w:r>
              <w:rPr>
                <w:webHidden/>
                <w:rStyle w:val="IndexLink"/>
                <w:rtl w:val="true"/>
              </w:rPr>
              <w:t>آغاز روز ملاقات، با سلام و تحيت خدا و ملائكه</w:t>
            </w:r>
            <w:r>
              <w:rPr>
                <w:rStyle w:val="IndexLink"/>
                <w:rtl w:val="true"/>
              </w:rPr>
              <w:tab/>
            </w:r>
            <w:r>
              <w:rPr>
                <w:rStyle w:val="IndexLink"/>
              </w:rPr>
              <w:t>393</w:t>
            </w:r>
          </w:hyperlink>
        </w:p>
        <w:p>
          <w:pPr>
            <w:pStyle w:val="Contents4"/>
            <w:tabs>
              <w:tab w:val="clear" w:pos="8176"/>
              <w:tab w:val="right" w:pos="9026" w:leader="dot"/>
            </w:tabs>
            <w:rPr/>
          </w:pPr>
          <w:hyperlink w:anchor="__RefHeading___Toc2110192_3224264995">
            <w:r>
              <w:rPr>
                <w:webHidden/>
                <w:rStyle w:val="IndexLink"/>
                <w:rtl w:val="true"/>
              </w:rPr>
              <w:t>و عرش خدا براى مردم هويدا مى‌شود</w:t>
            </w:r>
            <w:r>
              <w:rPr>
                <w:rStyle w:val="IndexLink"/>
                <w:rtl w:val="true"/>
              </w:rPr>
              <w:t>!</w:t>
              <w:tab/>
            </w:r>
            <w:r>
              <w:rPr>
                <w:rStyle w:val="IndexLink"/>
              </w:rPr>
              <w:t>394</w:t>
            </w:r>
          </w:hyperlink>
        </w:p>
        <w:p>
          <w:pPr>
            <w:pStyle w:val="Contents4"/>
            <w:tabs>
              <w:tab w:val="clear" w:pos="8176"/>
              <w:tab w:val="right" w:pos="9026" w:leader="dot"/>
            </w:tabs>
            <w:rPr/>
          </w:pPr>
          <w:hyperlink w:anchor="__RefHeading___Toc2110194_3224264995">
            <w:r>
              <w:rPr>
                <w:webHidden/>
                <w:rStyle w:val="IndexLink"/>
                <w:rtl w:val="true"/>
              </w:rPr>
              <w:t>جايگاه متقين نزد خداي مليك مقتدر</w:t>
            </w:r>
            <w:r>
              <w:rPr>
                <w:rStyle w:val="IndexLink"/>
                <w:rtl w:val="true"/>
              </w:rPr>
              <w:tab/>
            </w:r>
            <w:r>
              <w:rPr>
                <w:rStyle w:val="IndexLink"/>
              </w:rPr>
              <w:t>397</w:t>
            </w:r>
          </w:hyperlink>
        </w:p>
        <w:p>
          <w:pPr>
            <w:pStyle w:val="Contents4"/>
            <w:tabs>
              <w:tab w:val="clear" w:pos="8176"/>
              <w:tab w:val="right" w:pos="9026" w:leader="dot"/>
            </w:tabs>
            <w:rPr/>
          </w:pPr>
          <w:hyperlink w:anchor="__RefHeading___Toc2110196_3224264995">
            <w:r>
              <w:rPr>
                <w:webHidden/>
                <w:rStyle w:val="IndexLink"/>
                <w:rtl w:val="true"/>
              </w:rPr>
              <w:t>دارندگان مقام صدق نزد پروردگار</w:t>
            </w:r>
            <w:r>
              <w:rPr>
                <w:rStyle w:val="IndexLink"/>
                <w:rtl w:val="true"/>
              </w:rPr>
              <w:tab/>
            </w:r>
            <w:r>
              <w:rPr>
                <w:rStyle w:val="IndexLink"/>
              </w:rPr>
              <w:t>398</w:t>
            </w:r>
          </w:hyperlink>
        </w:p>
        <w:p>
          <w:pPr>
            <w:pStyle w:val="Contents4"/>
            <w:tabs>
              <w:tab w:val="clear" w:pos="8176"/>
              <w:tab w:val="right" w:pos="9026" w:leader="dot"/>
            </w:tabs>
            <w:rPr/>
          </w:pPr>
          <w:hyperlink w:anchor="__RefHeading___Toc2110198_3224264995">
            <w:r>
              <w:rPr>
                <w:webHidden/>
                <w:rStyle w:val="IndexLink"/>
                <w:rtl w:val="true"/>
              </w:rPr>
              <w:t>آثار مراتب قرب به خداى سبحان</w:t>
            </w:r>
            <w:r>
              <w:rPr>
                <w:rStyle w:val="IndexLink"/>
                <w:rtl w:val="true"/>
              </w:rPr>
              <w:tab/>
            </w:r>
            <w:r>
              <w:rPr>
                <w:rStyle w:val="IndexLink"/>
              </w:rPr>
              <w:t>398</w:t>
            </w:r>
          </w:hyperlink>
        </w:p>
        <w:p>
          <w:pPr>
            <w:pStyle w:val="Contents4"/>
            <w:tabs>
              <w:tab w:val="clear" w:pos="8176"/>
              <w:tab w:val="right" w:pos="9026" w:leader="dot"/>
            </w:tabs>
            <w:rPr/>
          </w:pPr>
          <w:hyperlink w:anchor="__RefHeading___Toc2110200_3224264995">
            <w:r>
              <w:rPr>
                <w:webHidden/>
                <w:rStyle w:val="IndexLink"/>
                <w:rtl w:val="true"/>
              </w:rPr>
              <w:t>آنچه نزد خداست پايدارتر است</w:t>
            </w:r>
            <w:r>
              <w:rPr>
                <w:rStyle w:val="IndexLink"/>
                <w:rtl w:val="true"/>
              </w:rPr>
              <w:t>!</w:t>
              <w:tab/>
            </w:r>
            <w:r>
              <w:rPr>
                <w:rStyle w:val="IndexLink"/>
              </w:rPr>
              <w:t>400</w:t>
            </w:r>
          </w:hyperlink>
        </w:p>
        <w:p>
          <w:pPr>
            <w:pStyle w:val="Contents4"/>
            <w:tabs>
              <w:tab w:val="clear" w:pos="8176"/>
              <w:tab w:val="right" w:pos="9026" w:leader="dot"/>
            </w:tabs>
            <w:rPr/>
          </w:pPr>
          <w:hyperlink w:anchor="__RefHeading___Toc2110202_3224264995">
            <w:r>
              <w:rPr>
                <w:webHidden/>
                <w:rStyle w:val="IndexLink"/>
                <w:rtl w:val="true"/>
              </w:rPr>
              <w:t>دارالسلام نزد خدا</w:t>
            </w:r>
            <w:r>
              <w:rPr>
                <w:rStyle w:val="IndexLink"/>
                <w:rtl w:val="true"/>
              </w:rPr>
              <w:tab/>
            </w:r>
            <w:r>
              <w:rPr>
                <w:rStyle w:val="IndexLink"/>
              </w:rPr>
              <w:t>400</w:t>
            </w:r>
          </w:hyperlink>
        </w:p>
        <w:p>
          <w:pPr>
            <w:pStyle w:val="Contents4"/>
            <w:tabs>
              <w:tab w:val="clear" w:pos="8176"/>
              <w:tab w:val="right" w:pos="9026" w:leader="dot"/>
            </w:tabs>
            <w:rPr/>
          </w:pPr>
          <w:hyperlink w:anchor="__RefHeading___Toc2110204_3224264995">
            <w:r>
              <w:rPr>
                <w:webHidden/>
                <w:rStyle w:val="IndexLink"/>
                <w:rtl w:val="true"/>
              </w:rPr>
              <w:t>دارالكرامت مؤمنين در اعلي عليين</w:t>
            </w:r>
            <w:r>
              <w:rPr>
                <w:rStyle w:val="IndexLink"/>
                <w:rtl w:val="true"/>
              </w:rPr>
              <w:tab/>
            </w:r>
            <w:r>
              <w:rPr>
                <w:rStyle w:val="IndexLink"/>
              </w:rPr>
              <w:t>401</w:t>
            </w:r>
          </w:hyperlink>
        </w:p>
        <w:p>
          <w:pPr>
            <w:pStyle w:val="Contents4"/>
            <w:tabs>
              <w:tab w:val="clear" w:pos="8176"/>
              <w:tab w:val="right" w:pos="9026" w:leader="dot"/>
            </w:tabs>
            <w:rPr/>
          </w:pPr>
          <w:hyperlink w:anchor="__RefHeading___Toc2110206_3224264995">
            <w:r>
              <w:rPr>
                <w:webHidden/>
                <w:rStyle w:val="IndexLink"/>
                <w:rtl w:val="true"/>
              </w:rPr>
              <w:t>آنها كه داخل در رحمت خدا شده اند</w:t>
            </w:r>
            <w:r>
              <w:rPr>
                <w:rStyle w:val="IndexLink"/>
                <w:rtl w:val="true"/>
              </w:rPr>
              <w:t>!</w:t>
              <w:tab/>
            </w:r>
            <w:r>
              <w:rPr>
                <w:rStyle w:val="IndexLink"/>
              </w:rPr>
              <w:t>402</w:t>
            </w:r>
          </w:hyperlink>
        </w:p>
        <w:p>
          <w:pPr>
            <w:pStyle w:val="Contents4"/>
            <w:tabs>
              <w:tab w:val="clear" w:pos="8176"/>
              <w:tab w:val="right" w:pos="9026" w:leader="dot"/>
            </w:tabs>
            <w:rPr/>
          </w:pPr>
          <w:hyperlink w:anchor="__RefHeading___Toc2110208_3224264995">
            <w:r>
              <w:rPr>
                <w:webHidden/>
                <w:rStyle w:val="IndexLink"/>
                <w:rtl w:val="true"/>
              </w:rPr>
              <w:t>نعمت هاي ذخيره شده نزد خدا براي مؤمنين</w:t>
            </w:r>
            <w:r>
              <w:rPr>
                <w:rStyle w:val="IndexLink"/>
                <w:rtl w:val="true"/>
              </w:rPr>
              <w:tab/>
            </w:r>
            <w:r>
              <w:rPr>
                <w:rStyle w:val="IndexLink"/>
              </w:rPr>
              <w:t>402</w:t>
            </w:r>
          </w:hyperlink>
        </w:p>
        <w:p>
          <w:pPr>
            <w:pStyle w:val="Contents4"/>
            <w:tabs>
              <w:tab w:val="clear" w:pos="8176"/>
              <w:tab w:val="right" w:pos="9026" w:leader="dot"/>
            </w:tabs>
            <w:rPr/>
          </w:pPr>
          <w:hyperlink w:anchor="__RefHeading___Toc2110210_3224264995">
            <w:r>
              <w:rPr>
                <w:webHidden/>
                <w:rStyle w:val="IndexLink"/>
                <w:rtl w:val="true"/>
              </w:rPr>
              <w:t>ترس از خدا و روز ملاقات او</w:t>
            </w:r>
            <w:r>
              <w:rPr>
                <w:rStyle w:val="IndexLink"/>
                <w:rtl w:val="true"/>
              </w:rPr>
              <w:tab/>
            </w:r>
            <w:r>
              <w:rPr>
                <w:rStyle w:val="IndexLink"/>
              </w:rPr>
              <w:t>403</w:t>
            </w:r>
          </w:hyperlink>
        </w:p>
        <w:p>
          <w:pPr>
            <w:pStyle w:val="Contents4"/>
            <w:tabs>
              <w:tab w:val="clear" w:pos="8176"/>
              <w:tab w:val="right" w:pos="9026" w:leader="dot"/>
            </w:tabs>
            <w:rPr/>
          </w:pPr>
          <w:hyperlink w:anchor="__RefHeading___Toc2110212_3224264995">
            <w:r>
              <w:rPr>
                <w:webHidden/>
                <w:rStyle w:val="IndexLink"/>
                <w:rtl w:val="true"/>
              </w:rPr>
              <w:t xml:space="preserve">وَ أَنَّ إِلى رَبِّك الْمُنتهَى </w:t>
            </w:r>
            <w:r>
              <w:rPr>
                <w:rStyle w:val="IndexLink"/>
                <w:rtl w:val="true"/>
              </w:rPr>
              <w:t>!</w:t>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3_129456"/>
      <w:bookmarkStart w:id="1" w:name="pg12833_129456"/>
      <w:bookmarkEnd w:id="1"/>
    </w:p>
    <w:p>
      <w:pPr>
        <w:pStyle w:val="Heading2"/>
        <w:numPr>
          <w:ilvl w:val="1"/>
          <w:numId w:val="1"/>
        </w:numPr>
        <w:rPr/>
      </w:pPr>
      <w:bookmarkStart w:id="2" w:name="pg12833_129456"/>
      <w:bookmarkStart w:id="3" w:name="__RefHeading___Toc2109262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9264_3224264995"/>
      <w:bookmarkStart w:id="6" w:name="_Toc2"/>
      <w:bookmarkEnd w:id="5"/>
      <w:r>
        <w:rPr>
          <w:rtl w:val="true"/>
        </w:rPr>
        <w:t>اشاره</w:t>
      </w:r>
      <w:bookmarkStart w:id="7" w:name="pg12833_12947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09266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 نمى‌شود،</w:t>
      </w:r>
      <w:bookmarkStart w:id="10" w:name="pg12833_129478"/>
    </w:p>
    <w:p>
      <w:pPr>
        <w:pStyle w:val="BookText"/>
        <w:rPr/>
      </w:pPr>
      <w:bookmarkEnd w:id="10"/>
      <w:r>
        <w:rPr>
          <w:rFonts w:ascii="IRNazanin" w:hAnsi="IRNazanin" w:eastAsia="IRNazanin"/>
          <w:color w:val="111111"/>
          <w:sz w:val="28"/>
          <w:sz w:val="28"/>
          <w:szCs w:val="28"/>
          <w:rtl w:val="true"/>
          <w:lang w:bidi="fa-IR"/>
        </w:rPr>
        <w:t>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09268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w:t>
      </w:r>
      <w:bookmarkStart w:id="13" w:name="pg12833_129481"/>
    </w:p>
    <w:p>
      <w:pPr>
        <w:pStyle w:val="BookText"/>
        <w:rPr/>
      </w:pPr>
      <w:bookmarkEnd w:id="13"/>
      <w:r>
        <w:rPr>
          <w:rFonts w:ascii="Amiri" w:hAnsi="Amiri" w:eastAsia="Amiri" w:cs="Amiri"/>
          <w:color w:val="111111"/>
          <w:sz w:val="28"/>
          <w:sz w:val="28"/>
          <w:szCs w:val="28"/>
          <w:rtl w:val="true"/>
          <w:lang w:bidi="ar-SA"/>
        </w:rPr>
        <w:t>كرده اند كه براي رعايت اختصار از شرح آنها صرف نظر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ود تحت 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اينترت جهت مطالعه و دانلود و كپي برداري قرار گرفته داده كه با جستجو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سالهاي اخير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علامه يا تفسير موضوعي الميزان تهيه شده در سايت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قرار داده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www.Ghaemiyeg.com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ديجتيالي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09270_3224264995"/>
      <w:bookmarkStart w:id="15" w:name="_Toc5"/>
      <w:bookmarkEnd w:id="14"/>
      <w:r>
        <w:rPr>
          <w:rtl w:val="true"/>
        </w:rPr>
        <w:t>شناخت بهشت ها</w:t>
      </w:r>
      <w:bookmarkEnd w:id="15"/>
    </w:p>
    <w:p>
      <w:pPr>
        <w:pStyle w:val="Heading3"/>
        <w:numPr>
          <w:ilvl w:val="2"/>
          <w:numId w:val="1"/>
        </w:numPr>
        <w:rPr/>
      </w:pPr>
      <w:bookmarkStart w:id="16" w:name="__RefHeading___Toc2109272_3224264995"/>
      <w:bookmarkStart w:id="17" w:name="_Toc6"/>
      <w:bookmarkEnd w:id="16"/>
      <w:r>
        <w:rPr>
          <w:rtl w:val="true"/>
        </w:rPr>
        <w:t>مقدماتي درباره بهشت هاي خدا</w:t>
      </w:r>
      <w:bookmarkEnd w:id="17"/>
    </w:p>
    <w:p>
      <w:pPr>
        <w:pStyle w:val="Heading4"/>
        <w:numPr>
          <w:ilvl w:val="3"/>
          <w:numId w:val="1"/>
        </w:numPr>
        <w:rPr/>
      </w:pPr>
      <w:bookmarkStart w:id="18" w:name="__RefHeading___Toc2109274_3224264995"/>
      <w:bookmarkStart w:id="19" w:name="_Toc7"/>
      <w:bookmarkEnd w:id="18"/>
      <w:r>
        <w:rPr>
          <w:rtl w:val="true"/>
        </w:rPr>
        <w:t>قسمت اول</w:t>
      </w:r>
      <w:r>
        <w:rPr>
          <w:rtl w:val="true"/>
        </w:rPr>
        <w:t xml:space="preserve">: </w:t>
      </w:r>
      <w:r>
        <w:rPr>
          <w:rtl w:val="true"/>
        </w:rPr>
        <w:t>تنوع بهشت ها</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 w:name="__RefHeading___Toc2109276_3224264995"/>
      <w:bookmarkStart w:id="21" w:name="_Toc8"/>
      <w:bookmarkEnd w:id="20"/>
      <w:r>
        <w:rPr>
          <w:rtl w:val="true"/>
        </w:rPr>
        <w:t>بهشت هاي سه گانه</w:t>
      </w:r>
      <w:bookmarkStart w:id="22" w:name="pg12833_129483"/>
      <w:bookmarkEnd w:id="21"/>
    </w:p>
    <w:p>
      <w:pPr>
        <w:pStyle w:val="BookText"/>
        <w:rPr/>
      </w:pPr>
      <w:bookmarkEnd w:id="22"/>
      <w:r>
        <w:rPr>
          <w:rFonts w:ascii="Amiri" w:hAnsi="Amiri" w:eastAsia="Amiri" w:cs="Amiri"/>
          <w:color w:val="111111"/>
          <w:sz w:val="28"/>
          <w:sz w:val="28"/>
          <w:szCs w:val="28"/>
          <w:rtl w:val="true"/>
          <w:lang w:bidi="ar-SA"/>
        </w:rPr>
        <w:t xml:space="preserve">در بـحــث از بهشتي كه در داستان آدم ابوالبشر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اين نكـــته روشن مي شود كه سه نوع بهشت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دنيائي برزخي كه در آسمان بوده و آدم و همسرش را داخل آن كردند و از آنجا خارجش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برزخي كه مؤمنين بعد از مرگ تا قيامت در آن به سر مي برند و از آن خارج 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خلد آخرت كه بعد از قيام قيامت، مؤمنين در آن به طور جاودانه وارد مي شوند و بسر مي برند، و از آن خارج نمي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در مورد گناه آدم در بهشت صحبت مي شود، بهشت دنيائي است كه آدم و همسرش داخل آن شدند، و هنوز در دارتكليف و مورد توجه امر و نهى قرار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باره آن بهشت هيچ مطلبى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لغو و تاثيم در قرآن كريم از بهشت نفى شده، از بهشت خلد نفى شده، يعنى آن بهشتى كه مؤمنين در آخرت داخل آن ميشوند، و همچنين از بهشت برزخى كه بعد از مرگ و رحلت از دار تكليف در آنجا بسر مى‌برند</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5"/>
        <w:numPr>
          <w:ilvl w:val="4"/>
          <w:numId w:val="1"/>
        </w:numPr>
        <w:rPr/>
      </w:pPr>
      <w:bookmarkStart w:id="23" w:name="__RefHeading___Toc2109278_3224264995"/>
      <w:bookmarkStart w:id="24" w:name="_Toc9"/>
      <w:bookmarkEnd w:id="23"/>
      <w:r>
        <w:rPr>
          <w:rtl w:val="true"/>
        </w:rPr>
        <w:t>بهشت دنيا و بهشت آخرت، و مسئلۀ جاودانه بودن</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فَفِى الجَنَّةِ خَلِدِينَ فِيهَا مَا دَامَتِ السمَوت وَ الأَرْض إِلا مَا شاءَ رَبُّك عَطاءً غَيرَ مجْذُوذٍ،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نيكبختند در بهشتند و تا آسمانها و زمين هست در آن جاودانند مگر آنچه خداى تو بخواهد كه اين بخششى قطع نشدنى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مدت اقامت اهل بهشت را در بهشت معلوم مى‌سازد، و مى‌فرمايد كه مكث بهشتيان در بهشت دائمى و ابدى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خلود در جنت به معناى بقاى اشياء است بر حالت خود، بدون اينكه در معرض فساد قرار گيرند،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اصحاب الجنة هم فيها خالدون،“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اصحاب النار هم فيها 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السموات و الارض،“ يك نوع تقييدى است كه تاكيد خلود را مى‌رساند، و معنايش اين است كه ايشان در آن جاويدند تا زمانى كه آسمانها و زمين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در اينجا اشكالى پيش مى‌آيد و آن اينست كه آيات قرآنى تصريح دارد بر اينكه آسمان و زمين تا ابد باقى نيستند و اين با خلود در آتش و بهشت كه آن نيز مورد نص و تصريح آيات قرآنى است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 دسته اول كه تصريح مى‌كند بر اينكه آسمان و زمين از بين رفتنى‌اند،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السموات و الارض و ما بينهما الا بالحق و اجل مسمى،“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نطوى السماء كطى السجل للكتب كما بدأنا اول خلق نعيده وعدا علينا انا كنا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از اين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آيات دسته دوم كه تصريح مى‌كند بر اينكه بهشت و دوزخ جاودانه است آيات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تجرى من تحتها الانهار خالدين فيها ابدا،“ 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 لهم سعيرا خالدين فيها ابدا لا يجدون وليا و لا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 بر اين، از دو جهت در آيه مورد بحث اشكال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اينكه خلود دائمى در بهشت و دوزخ را محدود كرده به دوام آسمانها و زمين با اينكه آسمانها و زمين دائمى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خالد را كه ابتداى خلودش از روز قيامت شروع مى‌شود، و از آن روز دوزخى بطور دائم در دوزخ و بهشتى بطور دائم در بهشت به سر مى‌برند به چيزى تحديد كرده كه ابتداى قيامت آخرين امد وجود آن است و آن آسمان و زمين است كه ابتداى قيامت آخرين امد وجود آنها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پاسخى كه ماده اشكال را از بين ببرد اين است كه خداى تعالى در كلام خود آسمانها و زمينى براى قيامت معرفى مى‌كند كه غير آسمانها و زمين دنيا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و السموات و برزوا لله الواحد القهار،“ و از اهل بهشت حكايت مى‌كند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صدقنا وعده و اورثنا الارض نتبوء من الجنة حيث</w:t>
      </w:r>
      <w:bookmarkStart w:id="25" w:name="pg12833_129485"/>
    </w:p>
    <w:p>
      <w:pPr>
        <w:pStyle w:val="BookText"/>
        <w:rPr/>
      </w:pPr>
      <w:bookmarkEnd w:id="25"/>
      <w:r>
        <w:rPr>
          <w:rFonts w:ascii="Amiri" w:hAnsi="Amiri" w:eastAsia="Amiri" w:cs="Amiri"/>
          <w:color w:val="111111"/>
          <w:sz w:val="28"/>
          <w:sz w:val="28"/>
          <w:szCs w:val="28"/>
          <w:rtl w:val="true"/>
          <w:lang w:bidi="ar-SA"/>
        </w:rPr>
        <w:t>نشاء،“ و در مقام وعده به مؤمنين و توصيف ايشان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براى آخرت نيز آسمانها و زمينى است، همچنانكه در آن بهشت و دوزخى و براى هر يك سكنه و اهلى است، كه خدا همه آنها را به اين وصف توصيف كرده كه نزد اويند،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ينفد و ما عند الله باق،“ و به حكم اين آيه آسمان و زمين آخرت از بين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آيه مورد بحث بقاى بهشت و دوزخ و اهل آن دو را به مدت بقاى آسمان و زمين محدود كرده از اين جهت است كه معناى اين دو اسم از حيث آسمان و زمين بودن هيچ وقت از بين نمى‌رود، آنكه از بين مى‌رود يك نوع آسمان و زمين است و آن آسمان و زمين دنيايى است كه اين نظام مشهود را دارد، و اما آسمانها و زمينى كه مثلا بهشت در آنها است، و به نور پروردگار روشن مى‌شود به هيچ وجه از بين نمى‌رود، و خلاصه جهان همواره آسمانها و زمينى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 آخرت نظام دنيائيش را از دست مى‌دهد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5"/>
        <w:numPr>
          <w:ilvl w:val="4"/>
          <w:numId w:val="1"/>
        </w:numPr>
        <w:rPr/>
      </w:pPr>
      <w:bookmarkStart w:id="26" w:name="__RefHeading___Toc2109280_3224264995"/>
      <w:bookmarkStart w:id="27" w:name="_Toc10"/>
      <w:bookmarkEnd w:id="26"/>
      <w:r>
        <w:rPr>
          <w:rtl w:val="true"/>
        </w:rPr>
        <w:t>بهشت آدم كجا بوده است؟</w:t>
      </w:r>
      <w:bookmarkEnd w:id="27"/>
    </w:p>
    <w:p>
      <w:pPr>
        <w:pStyle w:val="BookText"/>
        <w:rPr/>
      </w:pPr>
      <w:r>
        <w:rPr>
          <w:rFonts w:ascii="Amiri" w:hAnsi="Amiri" w:eastAsia="Amiri" w:cs="Amiri"/>
          <w:color w:val="111111"/>
          <w:sz w:val="28"/>
          <w:sz w:val="28"/>
          <w:szCs w:val="28"/>
          <w:rtl w:val="true"/>
          <w:lang w:bidi="ar-SA"/>
        </w:rPr>
        <w:t>خداي تعالي در سوره اعراف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بعضكم لبعض عدو، و لكم فى الارض مستقر، و متاع 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تحيون، و فيها تموتون، و منها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پائين برويد، كه بعضى بر بعضى ديگر دشمنيد، و زمين تا مدتى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زندگى كنيد، و در آنجا بميريد، و از همانجا دوباره بيرون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سياق آيه‌اي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جاعل فى الارض 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معنا را دست مي دهد كه آدم در اصل و در آغاز براى اين خلق شده بود، كه در زمين زندگى كند، و نيز در زمين بميرد، و اگر خداي تعالى آنها را چند روزى در بهشت منزل داد، براى اين بود كه امتحان خود را بدهند، و در نتيجه آن نافرمانى عورتشان هويدا بگردد، تا بعد از آن به زمين هبوط كنند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اصلى از خلقت آدم اين بوده كه در زمين سكونت كند، چيزي كه هست راه زمينى شدن آدم همين بوده كه نخست در بهشت منزل گيرد، و برتريش بر ملائكه، و لياقتش براى خلافت اثبات شود، و سپس ملائكه مامور به سجده براى او شوند، و آنگاه در بهشت از نزديكى به آن درخت نهيش كنند، و او به تحريك شيطان از آن بخورد، و در</w:t>
      </w:r>
    </w:p>
    <w:p>
      <w:pPr>
        <w:pStyle w:val="BookText"/>
        <w:rPr/>
      </w:pPr>
      <w:r>
        <w:rPr>
          <w:rFonts w:ascii="IRNazanin" w:hAnsi="IRNazanin" w:eastAsia="IRNazanin"/>
          <w:color w:val="111111"/>
          <w:sz w:val="28"/>
          <w:sz w:val="28"/>
          <w:szCs w:val="28"/>
          <w:rtl w:val="true"/>
          <w:lang w:bidi="fa-IR"/>
        </w:rPr>
        <w:t xml:space="preserve">نتيجه عورتش و نيز از همسرش ظاهر گردد، و در آخر به زمين هبوط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ريخت و سياق بخوبى بر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آخرين عامل و علتى كه باعث زمينى شدن آن دو شد، همان مسئله ظاهر شدن عيب آن دو بود، و عيب نامبرده هم به قرينه‌ايكه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شدند كه از برگهاى بهشت بر خود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عورت آن دو بوده، و معلوم است كه اين دو عضو، مظهر همه تمايلات حيوانى است چون مستلزم غذا خوردن، و نمو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ابليس هم جز اين همى و هدفى نداشته، كه به هر وسيله شده عيب آن دو را ظاهر سازد، گو اينكه خلقت بشرى و زمينى آدم و همسرش، تمام شده بود، و بعد از آن خدا آن دو را داخل بهشت كرد، ولى مدت زيادى در اين بين فاصله نشد، و خلاصه آنقدر به آن دو مهلت ندادند، كه در همين زمين متوجه عيب خود شوند، و نيز به سائر لوازم حيات دنيوى و احتياجات آن پى ببرند، بلكه بلا فاصله آن دو را داخل بهشت كردند، و وقتى داخل كردند كه هنوز روح ملكوتى و ادراكى كه از عالم ارواح و فرشتگان داشتند، به زندگى دنيا آلوده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مطلب بالا اين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ليبدى لهما ما ورى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شود از آن دو آنچه پوشانده شده بود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ظاهر شود از آن دو آنچه بر آن دو پوشيده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معلوم مي شود، پوشيدگى عيبهاى آن دو موقتى بوده، و يكدفعه صورت گرفته است، چون در زندگى زمينى ممكن نيست براى مدتى طولانى اين عيب پوشيده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كلام و آنچه از آيات نامبرده بر مي آيد اين است كه وقتى خلقت آدم و حوا در زمين تمام شد، بلا فاصله، و قبل از اينكه متوجه شوند، عيب‌هاشان پوشيده شده،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عيب در زندگى زمينى، و بوسيله خوردن از آن درخت، يكى از قضاهاى حتمى خدا بوده، كه بايد مي شد، و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 كه ابليس شما را از بهشت بيرون نكند، كه بدبخت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همسرش را از آن وضعى كه داشتند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خداي تعالى خطيئه آنان را بعد از آنكه توبه كردند بيامرزيد، و در عين حال به بهشتشان بر نگردانيد، بلكه به سوى دنيا هبوطشان داد، تا در آنجا زندگى 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محكوميت زندگى كردن در زمين، با خوردن از درخت و هويدا گشتن</w:t>
      </w:r>
      <w:bookmarkStart w:id="28" w:name="pg12833_129487"/>
    </w:p>
    <w:p>
      <w:pPr>
        <w:pStyle w:val="BookText"/>
        <w:rPr/>
      </w:pPr>
      <w:bookmarkEnd w:id="28"/>
      <w:r>
        <w:rPr>
          <w:rFonts w:ascii="IRNazanin" w:hAnsi="IRNazanin" w:eastAsia="IRNazanin"/>
          <w:color w:val="111111"/>
          <w:sz w:val="28"/>
          <w:sz w:val="28"/>
          <w:szCs w:val="28"/>
          <w:rtl w:val="true"/>
          <w:lang w:bidi="fa-IR"/>
        </w:rPr>
        <w:t xml:space="preserve">عيب، قضائى حتمى نبود، و نيز برگشتن به بهشت محال نبود، بايد بعد از توبه و ناديده گرفتن خطيئه به بهشت بر گردند، براى اينكه توبه آثار خطيئه را از بين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علت بيرون شدن از بهشت، و زمينى شدن آدم آن خطيئه نبوده، بلكه علت اين بوده كه بوسيله آن خطيئه عيب آن دو ظاهر گشته است، و اين بوسيله وسوسه شيطان لعين صورت گرفته است</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5"/>
        <w:numPr>
          <w:ilvl w:val="4"/>
          <w:numId w:val="1"/>
        </w:numPr>
        <w:rPr/>
      </w:pPr>
      <w:bookmarkStart w:id="29" w:name="__RefHeading___Toc2109282_3224264995"/>
      <w:bookmarkStart w:id="30" w:name="_Toc11"/>
      <w:bookmarkEnd w:id="29"/>
      <w:r>
        <w:rPr>
          <w:rtl w:val="true"/>
        </w:rPr>
        <w:t>بهشت برزخي مؤمنين</w:t>
      </w:r>
      <w:bookmarkEnd w:id="30"/>
    </w:p>
    <w:p>
      <w:pPr>
        <w:pStyle w:val="BookText"/>
        <w:rPr/>
      </w:pPr>
      <w:r>
        <w:rPr>
          <w:rFonts w:ascii="Amiri" w:hAnsi="Amiri" w:eastAsia="Amiri" w:cs="Amiri"/>
          <w:color w:val="111111"/>
          <w:sz w:val="28"/>
          <w:sz w:val="28"/>
          <w:szCs w:val="28"/>
          <w:rtl w:val="true"/>
          <w:lang w:bidi="ar-SA"/>
        </w:rPr>
        <w:t xml:space="preserve">اين نكته را هم بايد 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ظاهر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اهبطوا بعضكم لبعض عدو و لكم فى الارض مستقر و متاع 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تحيون ، و فيها تموتون ، و منها تخرجون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برمى‌آيد كه نحوه حيات آدم بعد از هبوط، با نحوه آن در قبل از هبوط، فرق مى‌كند، حيات دنيا حقيقتش آميخته با حقيقت زمين است، يعنى داراى گرفتارى و مستلزم سختى و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نيز اين است كه انسان در آن تكون يابد، و دو باره با مردن جزو زمين شود، و آنگاه براى بار ديگر از زمين مبعوث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حاليكه حيات بهشتى حياتى است آسمانى، و از زمينى كه محل تحول و دگرگونى است منشا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ممكن است به طور جزم گفت كه بهشت آدم در آسمان بوده، هر چند كه بهشت آخرت و جنت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داخلش شد ديگر بيرون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آدم از بهشت‌هاى دنيا بوده و در آسمان قرار داشته و نيز جنت خلد و بهشت آخرت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بهشت از بهشت‌هاى برزخى بوده، كه در مقابل بهشت خلد است و اين تعبير كه در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 الى حين “ تا روز قيامت است، در نتيجه مكثى كه مردگان در برزخ، و رسيدن روز قيامت دارند، مكث زمينى است و در همين زمين زندگى مى‌كنند، همچنانكه آيه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چقدر از نظر عدد سال مكث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يا پاره‌اى از يك روز، بايد از شمارگران بپرسى،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اندكى</w:t>
      </w:r>
      <w:bookmarkStart w:id="31" w:name="pg12833_129488"/>
    </w:p>
    <w:p>
      <w:pPr>
        <w:pStyle w:val="BookText"/>
        <w:rPr/>
      </w:pPr>
      <w:bookmarkEnd w:id="31"/>
      <w:r>
        <w:rPr>
          <w:rFonts w:ascii="IRNazanin" w:hAnsi="IRNazanin" w:eastAsia="IRNazanin"/>
          <w:color w:val="111111"/>
          <w:sz w:val="28"/>
          <w:sz w:val="28"/>
          <w:szCs w:val="28"/>
          <w:rtl w:val="true"/>
          <w:lang w:bidi="fa-IR"/>
        </w:rPr>
        <w:t>مكث نكرديد اگر دانا مى‌بوديد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روزيكه قيامت بپا مي شود، مجرمان سوگند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ساعتى مكث نكرده‌اند آنروز نيز مانند دنيا كارشان بى دليل حرف زدن است، و كسانيكه علم و ايمانشان داده بوديم،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كتاب خدا تا روز قيامت مكث كرديد، و اين همان قيامت است، و لكن شما نمي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اين معنا را افاده مى‌كند، چون در هر دو آيه وقتى سؤال از زندگى برزخ مى‌كنند،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زمين مكث كرديد؟ پس معلوم مي شود زندگى برزخى در همين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عده‌اى از روايات از اهل بيت عليهم‌السلام دلالت دارد بر اينكه بهشت آدم در آسمان بوده، و او با همسرش از آسمان نازل شدند، از اين هم كه بگذريم كسانيكه انس ذهنى به روايات دارند، از اينكه بهشت نامبرده در آسمان باشد، و آدم از آنجا به زمين هبوط كرده باشد، با اينكه در زمين خلق شده و در آن زندگى كرده باشند، هيچ تعجب نمى‌كند، همچنانكه در روايات در عين اينكه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 در آسمان است، در عين حال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قبر در قبر است، و همين قبر يا روضه‌ايست از رياض بهشت، و يا حفره‌ايست از حفره‌هاى دوزخ، و از اين قبيل تعبيرات</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5"/>
        <w:numPr>
          <w:ilvl w:val="4"/>
          <w:numId w:val="1"/>
        </w:numPr>
        <w:rPr/>
      </w:pPr>
      <w:bookmarkStart w:id="32" w:name="__RefHeading___Toc2109284_3224264995"/>
      <w:bookmarkStart w:id="33" w:name="_Toc12"/>
      <w:bookmarkEnd w:id="32"/>
      <w:r>
        <w:rPr>
          <w:rtl w:val="true"/>
        </w:rPr>
        <w:t>دو بهشت مخصوص پرستندگان خالص خدا</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كسى كه از مقام پروردگارش خوف دارد دو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خوف از مقام پروردگار چيست؟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هم مانند عبادت مراحلى دارد، بعضى‌ها از عقاب خدا مى‌ترسند، و از ترس عذاب او كفر نمى‌ورزند و گناه نمى‌كنند، قهرا لازمه چنين خوفى اين است كه عبادت صاحبش عبادت كسى باشد كه از عذاب خدا مى‌ترسد، عبادت مى‌كند تا گرفتار عذاب او نگردد، در نتيجه عبادتش محضا براى خدا نباشد، و اين قسم عبادت عبادت بردگان است كه موالى خود را از ترس سياست و شكنجه اطاعت مى‌كنند، همچنان كه بعضى ديگر او را به طمع ثواب و پاداشش بندگى مى‌كنند، عبادت مى‌كنند تا به رسيدن به آنچه دلخواهشان است رستگار گردند، اينان هم عبادت خدا را محضاً لله انجام نمى‌دهند، عبادتشان يك قسم تجارت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خوف در جمله ” و لمن خاف مقام ربه،“ ظهور در هيچ يك از اين دو قسم خوف، يعنى خوف از عذاب و خوف از فوت لذتهاى نفسانى در بهشت ندارد، چون اين دو نوع خوف غير از خوف از قيام و آگاهى خدا نسبت به اعمال بندگان است، و نيز غير از خوف از مقامى است كه خداى تعالى نسبت به بنده‌اش دارد، چون خوف از آگهى خدا و</w:t>
      </w:r>
      <w:bookmarkStart w:id="34" w:name="pg12833_129489"/>
    </w:p>
    <w:p>
      <w:pPr>
        <w:pStyle w:val="BookText"/>
        <w:rPr/>
      </w:pPr>
      <w:bookmarkEnd w:id="34"/>
      <w:r>
        <w:rPr>
          <w:rFonts w:ascii="IRNazanin" w:hAnsi="IRNazanin" w:eastAsia="IRNazanin"/>
          <w:color w:val="111111"/>
          <w:sz w:val="28"/>
          <w:sz w:val="28"/>
          <w:szCs w:val="28"/>
          <w:rtl w:val="true"/>
          <w:lang w:bidi="fa-IR"/>
        </w:rPr>
        <w:t xml:space="preserve">نيز خوف مقام پروردگار تاثر خاصى است كه براى بنده بدان جهت كه بنده است، در برابر ساحت عظمت و كبريائى مولايش حقير و ذليل است دست مى‌دهد، و باعث مى‌شود آثارى از مذلت و خوارى و اندكاك در قبال عزت و جبروت مطلقه خداى تعالى از او ظهور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عبادت خداى تعالى از ترس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ترس به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خضوع در برابر او بدين جهت كه او الله است، ذو الجلال و الاكرام است، نه بدين جهت كه جهنم دارد، و نه بدين جهت كه بهشت دارد، وقتى عبادت به اين انگيزه انجام شود خالصاً لوجه الله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معناى از خوف، همان خوفى است كه خداى تعالى ملائكه مكرمين خود را بدان ستوده، و گرنه اگر خوف منحصر در خوف از عذاب و ترك ثواب مى‌بود، با در نظر داشتن اينكه ملائكه معصوم و ايمن از عذاب مخالفت و تبعات معصيتند نبايد آنان را به داشتن خوف بستايد، ولى مى‌بينيم ستوده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ربهم من فوقهم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گرديد آن كسانى از جن و انس كه جمله” و لمن خاف،“ اشاره به ايشان است، عبارتند از اهل اخلاص، آنهايى كه خاضع در برابر جلال خداى تعالى هستند، و او را بدين جهت عبادت مى‌كنند كه 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بدين جهت كه جهنم دارد، و نه به طمع بهشت و ثوابى كه مى‌دهد، و بعيد نيست اين طايفه همان كسانى باشند كه در سوره بعدى بعد از آنكه مردم را سه دسته مى‌كند، در باره دسته سوم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والسابقون السابقون اولئك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داوود رقى از امام صادق عليه‌السلام روايت كرده كه در تفسير آيه ” و لمن خاف مقام ربه جنتان،“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بداند خدا او را مى‌بيند و آنچه مى‌گويد مى‌شنود، و آنچه مى‌كند چه خير و چه شر اطلاع دارد، همين علم او را از اعمال زشت باز مى‌دارد، و همين است آن كسى كه از مقام پروردگارش خائف است، و نفس خود را از پيروى هوى نهى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من خاف مقام ربه و نهى النفس عن الهوى فان الجنة هى الماوى </w:t>
      </w:r>
      <w:r>
        <w:rPr>
          <w:rFonts w:eastAsia="IRNazanin" w:cs="IRNazanin"/>
          <w:color w:val="111111"/>
          <w:sz w:val="28"/>
          <w:szCs w:val="28"/>
          <w:rtl w:val="true"/>
          <w:lang w:bidi="fa-IR"/>
        </w:rPr>
        <w:t>! “</w:t>
      </w:r>
    </w:p>
    <w:p>
      <w:pPr>
        <w:pStyle w:val="Heading5"/>
        <w:numPr>
          <w:ilvl w:val="4"/>
          <w:numId w:val="1"/>
        </w:numPr>
        <w:rPr/>
      </w:pPr>
      <w:bookmarkStart w:id="35" w:name="__RefHeading___Toc2109286_3224264995"/>
      <w:bookmarkStart w:id="36" w:name="_Toc13"/>
      <w:bookmarkEnd w:id="35"/>
      <w:r>
        <w:rPr>
          <w:rtl w:val="true"/>
        </w:rPr>
        <w:t>نشانه هاي دو بهشت مخصوص خائفان، در قرآن</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خائفان دو بهشت دارند، مفسرين در معنايش حرفها زده‌اند، كه از ميان آنها قول آنهائي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بهشت را به خاطر استحقاقى كه دارد به او مى‌دهند، و يك بهشت ديگر را فقط به عنوان تفضل ارزانيش مى‌دارند، بهتر است، چون آيه شريفه” لهم ما يشاؤن فيها و لدينا مزيد،“ هم اشعارى بدان دارد</w:t>
      </w:r>
      <w:r>
        <w:rPr>
          <w:rFonts w:eastAsia="IRNazanin" w:cs="IRNazanin"/>
          <w:color w:val="111111"/>
          <w:sz w:val="28"/>
          <w:szCs w:val="28"/>
          <w:rtl w:val="true"/>
          <w:lang w:bidi="fa-IR"/>
        </w:rPr>
        <w:t>.</w:t>
      </w:r>
      <w:bookmarkStart w:id="37" w:name="pg12833_129490"/>
    </w:p>
    <w:p>
      <w:pPr>
        <w:pStyle w:val="BookText"/>
        <w:rPr/>
      </w:pPr>
      <w:bookmarkEnd w:id="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افنان،“ يعني آن دو بهشت داراى انواعى از ميوه‌ها و ساير لذاتند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عينان تجريان،“ يعني در آن دو بهشت دو چشمه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كلمه عينان بدون الف و لام و بدون توضيح آمده، تا دلالت كند بر عظمت امر آن دو چشمه كه در آن دو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كل فاكهة زوجان،“ يعنى در آن دو بهشت از هر ميوه‌اى دو زوج هست، و منظور از دو زوج دو صنف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استبرق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در حالى كه بر فرشهايى تكيه كرده‌اند كه آسترش از ابريشم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جنى الجنتين دان،</w:t>
      </w:r>
    </w:p>
    <w:p>
      <w:pPr>
        <w:pStyle w:val="BookText"/>
        <w:rPr/>
      </w:pPr>
      <w:r>
        <w:rPr>
          <w:rFonts w:ascii="IRNazanin" w:hAnsi="IRNazanin" w:eastAsia="IRNazanin"/>
          <w:color w:val="111111"/>
          <w:sz w:val="28"/>
          <w:sz w:val="28"/>
          <w:szCs w:val="28"/>
          <w:rtl w:val="true"/>
          <w:lang w:bidi="fa-IR"/>
        </w:rPr>
        <w:t>ميوه‌هاى چيدنى درختان بهشتى نزديك و در دسترس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آنها همسرانى هست كه چشم به غير از شوهران نيفكنده نه انسى قبلا با آنان تماس گرفته و نه جنى،“</w:t>
      </w:r>
    </w:p>
    <w:p>
      <w:pPr>
        <w:pStyle w:val="BookText"/>
        <w:rPr/>
      </w:pPr>
      <w:r>
        <w:rPr>
          <w:rFonts w:ascii="IRNazanin" w:hAnsi="IRNazanin" w:eastAsia="IRNazanin"/>
          <w:color w:val="111111"/>
          <w:sz w:val="28"/>
          <w:sz w:val="28"/>
          <w:szCs w:val="28"/>
          <w:rtl w:val="true"/>
          <w:lang w:bidi="fa-IR"/>
        </w:rPr>
        <w:t>كلمه طرف به معناى كاسه چشم است، و مراد از كوتاهى طرف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بهشتى به شوهران خود اكتفاء مى‌كنند، و چشم داشتى به ديگران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يطمثهن انس قبلهم و لا جان،“ يعني حوريان بهشتى دست نخورده‌اند، و قبل از همسران هيچ جن و انسى ازاله بكارت از ايشان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كانهن الياقوت و المرجان،“ همسران نامبرده در صفاى رنگ و بهاء و تلألؤ چون ياقوت و مرجانند، لبها چون ياقوت و چهره چون مرجان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الاحسان الا الاحسان،“ اين استفهام مى‌خواهد احسانى را كه خدا با دادن دو بهشت به اولياى خود كرده بود و نعمت‌هاى گوناگونى كه در آن بهشت‌ها قرار داده بود تعليل كند، و بفرمايد علت اين احسانها آن بود كه ايشان نيز اهل احسان بودند، يعنى با ترس از مقام پروردگارشان هر چه مى‌كردند احسان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 آيه شريفه تنها اين مقدار استفاده مى‌شود كه احسان بنده بدون تلافى و جبران نيست، خداوند پاداش آن را به احسانى نظير آن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نكته ديگرى كه از آيات ديگر استفاده مى‌شود كه احسان خدا بيش از احسان بنده است، و اضافه بر جزاى اعمال او است، در اين آيات متعرضش نشده، مگر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ناحيه خداى تعالى وقتى تمام مى‌شود كه بيشتر از احسانى باشد كه محسنين و نيكوكاران در راه او مى‌كنند، پس جمله الا الاحسان دلالت بر اين زيادتى هم دارد</w:t>
      </w:r>
      <w:r>
        <w:rPr>
          <w:rFonts w:eastAsia="IRNazanin" w:cs="IRNazanin"/>
          <w:color w:val="111111"/>
          <w:sz w:val="28"/>
          <w:szCs w:val="28"/>
          <w:rtl w:val="true"/>
          <w:lang w:bidi="fa-IR"/>
        </w:rPr>
        <w:t>.</w:t>
      </w:r>
    </w:p>
    <w:p>
      <w:pPr>
        <w:pStyle w:val="BookText"/>
        <w:rPr/>
      </w:pP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 w:name="__RefHeading___Toc2109288_3224264995"/>
      <w:bookmarkStart w:id="39" w:name="_Toc14"/>
      <w:bookmarkEnd w:id="38"/>
      <w:r>
        <w:rPr>
          <w:rtl w:val="true"/>
        </w:rPr>
        <w:t>دو بهشت ديگر مخصوص اصحاب يمين</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p>
    <w:p>
      <w:pPr>
        <w:pStyle w:val="BookText"/>
        <w:rPr/>
      </w:pPr>
      <w:r>
        <w:rPr>
          <w:rFonts w:ascii="IRNazanin" w:hAnsi="IRNazanin" w:eastAsia="IRNazanin"/>
          <w:color w:val="111111"/>
          <w:sz w:val="28"/>
          <w:sz w:val="28"/>
          <w:szCs w:val="28"/>
          <w:rtl w:val="true"/>
          <w:lang w:bidi="fa-IR"/>
        </w:rPr>
        <w:t>قبل از آن دو بهشت، دو بهشت ديگر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دو جنتى است كه در آيات گذشته توصيف شد، و معناى جمله من دونهما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ديگر نيز هست كه هر چند محتوى و نعمتهايى كه در آنها است شبيه دو بهشت اول است، ولى از نظر درجه فضل و شرف پايين‌تر از آن دو است، در سابق هم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بهشت مخصوص اهل اخلاص است، كه ترسشان از عذاب خدا و از فوت ثوابهاى او نيست، بلكه از مقام او است، پس اين دو بهشت مخصوص مؤمنينى است كه درجه ايمانشان پايين‌تر از درجه ايمان اهل اخلاص است، مؤمنينى كه خداى سبحان را به اين جهت عبادت مى‌كنند كه از آتش او مى‌ترسند، و يا به ثواب و بهشت او طمع دارند، و اين دسته از مؤمنين همان اصحاب يمين در سوره واقعه‌اند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سوره واقعه، اهل بهشت را دو صنف مى‌كند، يكى مقربين كه اهل اخلاصند، و يكى هم اصحاب 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در اين جمله در وصف دو بهشت مذكور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سبز است كه سبزيش و غرور و ابتهاج درختانش به نهايت رسيده، و برگ‌ها متمايل به سياهى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عينان نضاختان،“ يعنى در آن دو بهشت دو چشمه هست كه چون فواره با شدت مى‌جوشند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فاكهة و نخل و رمان،“ مراد از فاكهه 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آن دو است، چون بين فاكهه و رمان نخل را آورده، كه به معناى درخت خرماست نه خود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خيرات حسان،“ معناى خيرات حسان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بهشتى هم اخلاق خوبى دارند، و هم صورتهاى زيبا، و به عبارتى ديگر سيرت و صورتشان هر دو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فى الخيام،“ اينكه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حوريان مقصور در خيمه‌هايند،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دستبرد اجانب محفوظند، زنانى مبتذل نيستند، كه غير شوهران نيز ايشان را تماشا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يطمثهن انس قبلهم و لا جان،“ زنانى كه قبلا نه انسانى با آنها تماس گرفته و نه جنى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رفرف خضر و عبقرى حسان،</w:t>
      </w:r>
      <w:bookmarkStart w:id="40" w:name="pg12833_129492"/>
    </w:p>
    <w:p>
      <w:pPr>
        <w:pStyle w:val="BookText"/>
        <w:rPr/>
      </w:pPr>
      <w:bookmarkEnd w:id="40"/>
      <w:r>
        <w:rPr>
          <w:rFonts w:ascii="IRNazanin" w:hAnsi="IRNazanin" w:eastAsia="IRNazanin"/>
          <w:color w:val="111111"/>
          <w:sz w:val="28"/>
          <w:sz w:val="28"/>
          <w:szCs w:val="28"/>
          <w:rtl w:val="true"/>
          <w:lang w:bidi="fa-IR"/>
        </w:rPr>
        <w:t>در حالى كه بر بالش‌هاى سبز رنگ ابريشمين تكيه كرده‌اند كه بهترين بافت را دارد و بسيار زيبا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ذى الجلال و الاكرام،</w:t>
      </w:r>
    </w:p>
    <w:p>
      <w:pPr>
        <w:pStyle w:val="BookText"/>
        <w:rPr/>
      </w:pPr>
      <w:r>
        <w:rPr>
          <w:rFonts w:ascii="IRNazanin" w:hAnsi="IRNazanin" w:eastAsia="IRNazanin"/>
          <w:color w:val="111111"/>
          <w:sz w:val="28"/>
          <w:sz w:val="28"/>
          <w:szCs w:val="28"/>
          <w:rtl w:val="true"/>
          <w:lang w:bidi="fa-IR"/>
        </w:rPr>
        <w:t>چه پر بركت است نام رحمان خدا كه پروردگار تو و داراى صفات جلال و جمال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ثنايى است جميل براى خداى تعالى، كه چگونه دو نشأه دنيا و آخرت مالامال از نعمت‌ها و آلاء و بركات نازله از ناحيه او شده و رحمتش سراسر دو جهان را فرا گرفته، با همين بيان روشن مى‌شود كه مراد از اسم متبارك خداى تعالى همان رحمان است، كه سوره با آن آغاز شده، و كلمه تبارك كثرت خيرات و بركات صادره را معنا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تبارك اسم ربك“ معنايش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متبارك است الله كه به رحمان ناميده شد، بدان جهت متبارك است كه اين همه آلاء و نعمت‌ها ارزانى داشته، و افاضه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 ذى الجلال و الاكرام“ اشاره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خود را به اسمايى حسنى نام‌گذارى كرده، و به مدلول آن اسماى حسنى متصف هم هست، و معانى وصفى و نعوت جلال و جمال را واقعا دارا و واجد است، و معلوم است كه صفات فاعل در افعالش ظهور و أثرى دارد، و از اين دريچه خود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كلمه رب را كه در آيه ” و لمن خاف مقام ربه،“ به سعه رحمت ستايش شده بود در اينجا به صفت ذى الجلال و الاكرام ستوده، براى اين بود كه بفهماند اسماى حسناى خدا و صفات عليايش در نزول بركات و خيرات از ناحيه او دخالت دارند، و اشاره كند به اينكه نعمت‌ها و آلاى او همه به مهر اسماى حسنى و صفات علياى او مارك خورده است</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5"/>
        <w:numPr>
          <w:ilvl w:val="4"/>
          <w:numId w:val="1"/>
        </w:numPr>
        <w:rPr/>
      </w:pPr>
      <w:bookmarkStart w:id="41" w:name="__RefHeading___Toc2109290_3224264995"/>
      <w:bookmarkStart w:id="42" w:name="_Toc15"/>
      <w:bookmarkEnd w:id="41"/>
      <w:r>
        <w:rPr>
          <w:rtl w:val="true"/>
        </w:rPr>
        <w:t xml:space="preserve">بهشت هاي اختصاصي هر يك از مقربان </w:t>
      </w:r>
      <w:r>
        <w:rPr>
          <w:rtl w:val="true"/>
        </w:rPr>
        <w:t>(</w:t>
      </w:r>
      <w:r>
        <w:rPr>
          <w:rtl w:val="true"/>
        </w:rPr>
        <w:t>سابقون</w:t>
      </w:r>
      <w:r>
        <w:rPr>
          <w:rtl w:val="true"/>
        </w:rPr>
        <w:t>)</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جَنَّتِ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 همان مقربين درگاه خدايند،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باغهاى پر نعمت بهشت جاى دارند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مقربون بلند مرتبه‌ترين طبقات اهل سعادتند، همچنان كه آيه شريفه” و السابقون السابقون اولئك المقربون،“ نيز به اين معنا اشاره دارد، و معلوم است كه چنين</w:t>
      </w:r>
      <w:bookmarkStart w:id="43" w:name="pg12833_129493"/>
    </w:p>
    <w:p>
      <w:pPr>
        <w:pStyle w:val="BookText"/>
        <w:rPr/>
      </w:pPr>
      <w:bookmarkEnd w:id="43"/>
      <w:r>
        <w:rPr>
          <w:rFonts w:ascii="IRNazanin" w:hAnsi="IRNazanin" w:eastAsia="IRNazanin"/>
          <w:color w:val="111111"/>
          <w:sz w:val="28"/>
          <w:sz w:val="28"/>
          <w:szCs w:val="28"/>
          <w:rtl w:val="true"/>
          <w:lang w:bidi="fa-IR"/>
        </w:rPr>
        <w:t>مرتبه‌اى براى كسى حاصل نمى‌شود مگر از راه عبوديت و رسيدن به حد كمال آن،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يستنكف المسيح ان يكون عبداً لله و لا الملائكة المقربون،“ و عبوديت تكميل نمى‌شود مگر وقتى كه عبد تابع محض باشد، و اراده و عملش را تابع اراده مولايش كند، هيچ چيزى نخواهد، و هيچ عملى نكند، مگر بر وفق اراده مولايش، و اين همان داخل شدن در تحت ولايت خدا است، پس چنين كسانى اولياء الله نيز هستند، و اولياء الله تنها همين طايفه‌اند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النعيم،“</w:t>
      </w:r>
    </w:p>
    <w:p>
      <w:pPr>
        <w:pStyle w:val="BookText"/>
        <w:rPr/>
      </w:pPr>
      <w:r>
        <w:rPr>
          <w:rFonts w:ascii="Amiri" w:hAnsi="Amiri" w:eastAsia="Amiri" w:cs="Amiri"/>
          <w:color w:val="111111"/>
          <w:sz w:val="28"/>
          <w:sz w:val="28"/>
          <w:szCs w:val="28"/>
          <w:rtl w:val="true"/>
          <w:lang w:bidi="ar-SA"/>
        </w:rPr>
        <w:t>يعنى هر يك نفر از اين مقربين در يك جنت نعيم خواهد بود، در نتيجه همه آنان در جنات النعيم هستند، در آخر سوره صريحا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مقربين هر يك در يك جنتند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كان من المقربين فروح و ريحان و جنة نعيم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نعيم عبارت است از ولايت و جنت نعيم عبارت است از جنت ولايت، و اين نكته با مطلب چند سطر قبل ما هم تناسب دارد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داخل شدن به ولايت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الاولين و قليل من الاخرين،</w:t>
      </w:r>
    </w:p>
    <w:p>
      <w:pPr>
        <w:pStyle w:val="BookText"/>
        <w:rPr/>
      </w:pPr>
      <w:r>
        <w:rPr>
          <w:rFonts w:ascii="IRNazanin" w:hAnsi="IRNazanin" w:eastAsia="IRNazanin"/>
          <w:color w:val="111111"/>
          <w:sz w:val="28"/>
          <w:sz w:val="28"/>
          <w:szCs w:val="28"/>
          <w:rtl w:val="true"/>
          <w:lang w:bidi="fa-IR"/>
        </w:rPr>
        <w:t>مقربين از امت‌هاى گذشته جمعيت بسيارى بودند، و از اين امت جمعيت كمترى</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5"/>
        <w:numPr>
          <w:ilvl w:val="4"/>
          <w:numId w:val="1"/>
        </w:numPr>
        <w:rPr/>
      </w:pPr>
      <w:bookmarkStart w:id="44" w:name="__RefHeading___Toc2109292_3224264995"/>
      <w:bookmarkStart w:id="45" w:name="_Toc16"/>
      <w:bookmarkEnd w:id="44"/>
      <w:r>
        <w:rPr>
          <w:rtl w:val="true"/>
        </w:rPr>
        <w:t>زندگي اختصاصي مُخلَصين درجنات نعيم</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الْمُخْلَصِين، أُولَئك لهُمْ رِزْقٌ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فَوَكِهُ وَ هُم مُّكْرَمُونَ، فى جَنَّتِ النَّعِيمِ، عَلى سرُرٍ مُّتَقَبِلِينَ،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بِكَأْسٍ مِّن مَّعِين، بَيْضاءَ لَذَّةٍ لِّلشرِبِين،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فِيهَا غَوْلٌ وَ لا هُمْ عَنهَا يُنزَفُونَ،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قَصِرَت الطرْفِ عِينٌ، كَأَنهُنَّ بَيْضٌ مَّكْنُونٌ،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 كه ايشان رزقى معلوم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ميوه‌هايى و ايشان گرامى هستند، در بهشت‌هاى پر نعمت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تختهايى رو به روى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قدحها از آب بهشتى از هر سو برايشان حاضر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زلال و لذت بخش براى نوشندگان،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ضرر و فسادى است و نه از آن مست 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ايشان حوريان درشت چشم پركرشمه و نازند،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سفيدى، سفيده تخم مرغند قبل از آنكه دست خورده شود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اين عده را بندگان مخلَص خدا ناميده، و عبوديت خداى را براى</w:t>
      </w:r>
      <w:bookmarkStart w:id="46" w:name="pg12833_129494"/>
    </w:p>
    <w:p>
      <w:pPr>
        <w:pStyle w:val="BookText"/>
        <w:rPr/>
      </w:pPr>
      <w:bookmarkEnd w:id="46"/>
      <w:r>
        <w:rPr>
          <w:rFonts w:ascii="IRNazanin" w:hAnsi="IRNazanin" w:eastAsia="IRNazanin"/>
          <w:color w:val="111111"/>
          <w:sz w:val="28"/>
          <w:sz w:val="28"/>
          <w:szCs w:val="28"/>
          <w:rtl w:val="true"/>
          <w:lang w:bidi="fa-IR"/>
        </w:rPr>
        <w:t>آنان اثبات كرده و معلوم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نه مالك اراده خودش است، و نه مالك كارى از كارهاى خودش، پس اين طايفه اراده نمى‌كنند، مگر آنچه را كه خدا اراده كرده باشد، و هيچ عملى نمى‌كنند مگر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معنا را براى آنان اثبات كرده كه مخلَص هستند،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خالص براى خود كرده، غير از خدا كسى در آنان سهيم نيست، و ايشان جز به خداى تعالى به هيچ چيز ديگرى علقه و بستگى ندارند، نه به زينت زندگى دنيا و نه نعيم آخرت، و در دل ايشان غير از خدا چيز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كسى كه اين صفت را دارد، التذاذش به چيز ديگرى است غير از آن چيزهايى كه سايرين از آن لذت مى‌برند و ارتزاقش نيز به غير آن چيزهايى است كه سايرين بدان ارتزاق مى‌كنند، هر چند كه در ضروريات زندگى از خوردنى‌ها، نوشيدنيها و پوشيدنيها با سايرين شركت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اين نظريه تاييد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 اولئك لهم رزق معلوم،“ اشاره دارد به اينكه در بهشت رزق ايشان كه بندگان مخلَص خدايند غير از رزق ديگران است و هيچ شباهتى بر رزق ديگران ندارد، اگر چه نام رزق ايشان و رزق ديگران يكى است، و ليكن رزق ايشان هيچ خلطى با رزق ديگران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اولئك لهم رزق معلوم،“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رزقى خاص و معين و ممتاز از رزق ديگران دارند</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5"/>
        <w:numPr>
          <w:ilvl w:val="4"/>
          <w:numId w:val="1"/>
        </w:numPr>
        <w:rPr/>
      </w:pPr>
      <w:bookmarkStart w:id="47" w:name="__RefHeading___Toc2109294_3224264995"/>
      <w:bookmarkStart w:id="48" w:name="_Toc17"/>
      <w:bookmarkEnd w:id="47"/>
      <w:r>
        <w:rPr>
          <w:rtl w:val="true"/>
        </w:rPr>
        <w:t>مثالي از بهشت موعود متقين</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فِيهَا أَنهَرٌ مِّن مَّاءٍ غَيرِ ءَاسِنٍ وَ أَنهَرٌ مِّن لَّبنٍ لَّمْ يَتَغَيرْ طعْمُهُ وَ أَنهَرٌ مِّنْ خَمْرٍ لَّذَّةٍ لِّلشرِبِينَ وَ أَنهَرٌ مِّنْ عَسلٍ مُّصفًّى وَ لهَُمْ فِيهَا مِن كلّ‌ِ الثَّمَرَتِ وَ مَغْفِرَةٌ مِّن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صفت آن بهشتى كه به مردم با تقوى وعده‌اش را داده‌اند اين است كه در آن نهرهايى از آب تازه و نمانده و نهرهايى از شير هست، شيرى كه طعمش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نهرهايى از شراب است كه براى نوشندگان لذت بخش است و نهرهايى از عسل خالص است و ايشان در بهشت از هر گونه ثمره برخوردارند و مغفرتى از پروردگارشان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 يعنى صفت بهشتى كه خدا به متقين وعده داده كه در آن داخلشان كند داراي خصوصيات بالا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 w:name="__RefHeading___Toc2109296_3224264995"/>
      <w:bookmarkStart w:id="50" w:name="_Toc18"/>
      <w:bookmarkEnd w:id="49"/>
      <w:r>
        <w:rPr>
          <w:rtl w:val="true"/>
        </w:rPr>
        <w:t>وصف ديگري از بهشت موعود متقين</w:t>
      </w:r>
      <w:bookmarkStart w:id="51" w:name="pg12833_129495"/>
      <w:bookmarkEnd w:id="50"/>
    </w:p>
    <w:p>
      <w:pPr>
        <w:pStyle w:val="BookText"/>
        <w:rPr/>
      </w:pPr>
      <w:bookmarkEnd w:id="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تجْرِى مِن تحْتهَا الأَنهَرُ أُكلُهَا دَائمٌ وَ ظِلُّهَا تِلْك عُقْبى الَّذِينَ اتَّقَوا وَّ عُقْبى الْكَفِرِينَ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بهشتى كه به پرهيزگاران وعده داده‌اند، اين است كه در آن جويهاى روانست، ميوه و سايه آنها دائمى است، اين سرانجام كسانى است كه پرهيزگارى كرده‌اند، و سرانجام كافران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وعده جميلى را كه به مردم پرهيزگار اختصاص داده بيان مى‌كند، و نتيجه سعى كفار و مؤمنين در مسير بسوى پروردگار و بازگشتشان بسوى او را در دو عبارت زير خلاصه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عقبى الذين اتقوا و عقبى الكافرين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قبال كفار متقين را قرار داد، با اينكه مى‌بايست مؤمنين را قرار داده باشد، بدين منظور است كه اشاره كند بر اينكه كسانى به اين عاقبت حسنى نائل مى‌آيند كه علاوه بر ايمان، عمل صالح هم داشته باشند، چون اگر ايمان به خدا داشته باشند و عمل صالح نكنند مؤمن به خدا و كافر به آيات او خواهند بود</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5"/>
        <w:numPr>
          <w:ilvl w:val="4"/>
          <w:numId w:val="1"/>
        </w:numPr>
        <w:rPr/>
      </w:pPr>
      <w:bookmarkStart w:id="52" w:name="__RefHeading___Toc2109298_3224264995"/>
      <w:bookmarkStart w:id="53" w:name="_Toc19"/>
      <w:bookmarkEnd w:id="52"/>
      <w:r>
        <w:rPr>
          <w:rtl w:val="true"/>
        </w:rPr>
        <w:t>همسر فرعون و خانۀ آرزوي او در بهشت و نزد خدا</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ءَامَنُوا امْرَأَت فِرْعَوْنَ إِذْ قَالَت رَب ابْنِ لى عِندَك بَيْتاً فى الْجَنَّةِ وَ نجِّنى مِن فِرْعَوْنَ وَ عَمَلِهِ وَ نجِّنى مِنَ الْقَوْمِ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خداى تعالى براى كسانى كه ايمان آوردند مثلى مى‌زند و آن داستان همسر فرعون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نزد خودت برايم خانه‌اى در بهشت بنا كن و مرا از فرعون و عمل او نجات بده و از مردم ستمكار رهائي ام بخش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خداي سبحان در جمله” اذ قالت رب ابن لى عندك بيتا فى الجنة،“ تمامى آرزوهايى را كه يك بنده شايسته در مسير عبوديتش دارد خلاصه نموده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خلال تمثيل حال اين بانو، و اشاره به منزلت خاصه‌اى كه در عبوديت داشت، دعايى را نقل مى‌كند كه او به زبان رانده، همين خود دلالت مى‌كند بر اينكه دعاى او عنوان جامعى براى عبوديت او است، و در طول زندگى هم همان آرزو را دنبال مى‌كرده، و درخواستش اين بوده كه خداى تعالى برايش در بهشت خانه‌اى بنا كند، و از فرعون و عمل او و از همه ستمكاران نجاتش دهد، و جز اين آرزويى نداشته كه با خدا نزديك باشد، و در دار كرامت او منزل گزيند</w:t>
      </w:r>
      <w:r>
        <w:rPr>
          <w:rFonts w:eastAsia="IRNazanin" w:cs="IRNazanin"/>
          <w:color w:val="111111"/>
          <w:sz w:val="28"/>
          <w:szCs w:val="28"/>
          <w:rtl w:val="true"/>
          <w:lang w:bidi="fa-IR"/>
        </w:rPr>
        <w:t>.</w:t>
      </w:r>
      <w:bookmarkStart w:id="54" w:name="pg12833_129496"/>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قالت رب ابن لى عندك بيتا فى الجنة،“ در اين دعا خانه‌اى درخواست كرده كه هم نزد خدا باشد و هم در بهشت، و اين بدان جهت است كه بهشت دار قرب خدا و جوار رب العالمين است، همچنان كه خود خداى 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احياء عند ربهم يرزقون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 حضور در نزد خداى تعالى و نزديكى او كرامتى است معنوى، و استقرار در بهشت كرامتى است صورى، پس جا دارد كه بنده خدا هر دو را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نجنى من القوم الظالمين،“ منظورش از قوم ظالمين همان قوم فرعون است و اين دعا در حقيقت بيزارى ديگرى است از فرعونيان، و از خداى تعالى درخواست مى‌كند، او را از جامعه‌اى ستمكار نجات دهد، همچنان كه جمله قبلى درخواست نجات از مجتمع خاص خانوادگى بود </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55" w:name="__RefHeading___Toc2109300_3224264995"/>
      <w:bookmarkStart w:id="56" w:name="_Toc20"/>
      <w:bookmarkEnd w:id="55"/>
      <w:r>
        <w:rPr>
          <w:rtl w:val="true"/>
        </w:rPr>
        <w:t>قسمت دوم</w:t>
      </w:r>
      <w:r>
        <w:rPr>
          <w:rtl w:val="true"/>
        </w:rPr>
        <w:t xml:space="preserve">: </w:t>
      </w:r>
      <w:r>
        <w:rPr>
          <w:rtl w:val="true"/>
        </w:rPr>
        <w:t>دانستني هائي درباره بهشت</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 w:name="__RefHeading___Toc2109302_3224264995"/>
      <w:bookmarkStart w:id="58" w:name="_Toc21"/>
      <w:bookmarkEnd w:id="57"/>
      <w:r>
        <w:rPr>
          <w:rtl w:val="true"/>
        </w:rPr>
        <w:t>خوردنيها و نوشيدنيها و لذتهاى جنسى در بهشت</w:t>
      </w:r>
      <w:r>
        <w:rPr>
          <w:rtl w:val="true"/>
        </w:rPr>
        <w:t>!</w:t>
      </w:r>
      <w:bookmarkStart w:id="59" w:name="pg12833_129497"/>
      <w:bookmarkEnd w:id="58"/>
    </w:p>
    <w:p>
      <w:pPr>
        <w:pStyle w:val="BookText"/>
        <w:rPr/>
      </w:pPr>
      <w:bookmarkEnd w:id="5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لَكُمْ فِيهَا مَا تَشتَهِى أَنفُسكُمْ وَ لَكُمْ فِيهَا مَا تَدَّعُونَ،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بهشت هر چه دلتان بخواهد و بلكه هر چه طلب كنيد در اختيار خواهيد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مراسمى است كه قبلا براى پذيرايى شما از ناحيه خداى آمرزنده رحيم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به آرزومندان بهشت بشارت مى‌دهد به اينكه در آخرت هر خير و لذتى را كه تصور بشود، و براى شهوتشان ممكن باشد كه اشتهاى آن كند، دارا هستند، چه از خوردنيها و چه نوشيدنيها، و چه لذتهاى جنسى، و چه غير آن، بلكه از اين هم وسيع‌تر و بالاتر دارند، و آن اين است كه هر چه را بخواهند بيش از آن را دارند،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5"/>
        <w:numPr>
          <w:ilvl w:val="4"/>
          <w:numId w:val="1"/>
        </w:numPr>
        <w:rPr/>
      </w:pPr>
      <w:bookmarkStart w:id="60" w:name="__RefHeading___Toc2109304_3224264995"/>
      <w:bookmarkStart w:id="61" w:name="_Toc22"/>
      <w:bookmarkEnd w:id="60"/>
      <w:r>
        <w:rPr>
          <w:rtl w:val="true"/>
        </w:rPr>
        <w:t>برآورده شدن همه خواست ها در بهشت</w:t>
      </w:r>
      <w:bookmarkEnd w:id="6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ءَامَنُوا وَ عَمِلُوا الصلِحَتِ فى رَوْضاتِ الْجَنَّاتِ لهُم مَّا يَشاءُونَ عِندَ رَبِّهِمْ ذَلِك هُوَ الْفَضلُ الْكَبِيرُ،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آورده اعمال صالح كردند در باغهاى بهشت قرار گرفته، نزد پروردگار خود هر چه بخواهند دارند، و فضل بزرگ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ما يشاؤن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نظام دنيايى كه هر چيزى به وسيله سببش پديد مى‌آيد، در آنجا جارى نيست و در آنجا اين نظام برچيده شده و تنها سببى كه در آنجا كارگر است اراده و خواست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بخواهد در همان آن خدا برايش خلق مى‌كند، و اين خود فضل بزرگى است از خداى سبحان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الذى يبشر الله عباده الذين آمنوا و عملواالصالحات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بشارتى است به مؤمنين صالح، بندگان صالحي كه با عبارت” يبشرالله عباده “ آنها را به عنوان ” بندگان</w:t>
      </w:r>
      <w:bookmarkStart w:id="62" w:name="pg12833_129498"/>
    </w:p>
    <w:p>
      <w:pPr>
        <w:pStyle w:val="BookText"/>
        <w:rPr/>
      </w:pPr>
      <w:bookmarkEnd w:id="62"/>
      <w:r>
        <w:rPr>
          <w:rFonts w:ascii="Amiri" w:hAnsi="Amiri" w:eastAsia="Amiri" w:cs="Amiri"/>
          <w:color w:val="111111"/>
          <w:sz w:val="28"/>
          <w:sz w:val="28"/>
          <w:szCs w:val="28"/>
          <w:rtl w:val="true"/>
          <w:lang w:bidi="ar-SA"/>
        </w:rPr>
        <w:t>خود“ تكريم و احترام فرموده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5"/>
        <w:numPr>
          <w:ilvl w:val="4"/>
          <w:numId w:val="1"/>
        </w:numPr>
        <w:rPr/>
      </w:pPr>
      <w:bookmarkStart w:id="63" w:name="__RefHeading___Toc2109306_3224264995"/>
      <w:bookmarkStart w:id="64" w:name="_Toc23"/>
      <w:bookmarkEnd w:id="63"/>
      <w:r>
        <w:rPr>
          <w:rtl w:val="true"/>
        </w:rPr>
        <w:t>سرمايه در بهشت تنها خواستن است</w:t>
      </w:r>
      <w:r>
        <w:rPr>
          <w:rtl w:val="true"/>
        </w:rPr>
        <w:t>!</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عِندَ رَبهِمْ ذَلِك جَزَاءُ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پروردگارشان هر چه بخواهند دارند و اين است جزاى نيكوكاران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پاداشى را كه متقين نزد پروردگارشان دارند، بيان مى‌كند، و آن عبارت است از اينكه ايشان هر چه كه خواستشان بدان تعلق گيرد در اختيار دارند، پس سرمايه در بهشت تنها خواستن است كه سبب تامى است براى به دست آمدن آنچه مورد خواست واقع شود، حال هر چه مى‌خواهد باشد ، به خلاف دنيا كه به دست آوردن چيزى از مقاصد دنيا، علاوه بر خواستن، احتياج به عوامل و اسباب بسيار دارد كه يكى از آنها سعى و عمل با استمداد از تعاون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با توجه به آيه قبلي اولا دلالت دارد بر اينكه متقين در دار قرب و جوار رب العالمين هستند، و ثانيا هر چه بخواهند در اختيار دارند، پس اين دو پاداش متقين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تامه اين اجرشان همان احسانشان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جزاء المحسنين</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5"/>
        <w:numPr>
          <w:ilvl w:val="4"/>
          <w:numId w:val="1"/>
        </w:numPr>
        <w:rPr/>
      </w:pPr>
      <w:bookmarkStart w:id="65" w:name="__RefHeading___Toc2109308_3224264995"/>
      <w:bookmarkStart w:id="66" w:name="_Toc24"/>
      <w:bookmarkEnd w:id="65"/>
      <w:r>
        <w:rPr>
          <w:rtl w:val="true"/>
        </w:rPr>
        <w:t>دعوت كنندگان به بهشت</w:t>
      </w:r>
      <w:bookmarkEnd w:id="66"/>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يَدْعُوا إِلى الْجَنَّةِ وَ الْمَغْفِرَةِ بِإِذْنِهِ وَ يُبَينُ ءَايَتِهِ لِلنَّاسِ لَعَلَّهُمْ يَتَذَكَّرُونَ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خدا به سوى جنت و مغفرتى به اذن خود مى‌خواند و آيات خود را براى مردم بيان مى‌كند تا شايد متذكر 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مؤمنين با سلوك راه ايمان و اتصافشان به لباس تقوا انسان را به زبان و عمل به سوى جنت و مغفرت مى‌خوانند، و به اذن خدا هم مى‌خوانند، چون خدا اجازه‌شان داده كه مردم را به سوى ايمان دعوت كنند، و به رستگارى و صلاح كه سرانجامش جنت و مغفرت است راه بنمايانند</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5"/>
        <w:numPr>
          <w:ilvl w:val="4"/>
          <w:numId w:val="1"/>
        </w:numPr>
        <w:rPr/>
      </w:pPr>
      <w:bookmarkStart w:id="67" w:name="__RefHeading___Toc2109310_3224264995"/>
      <w:bookmarkStart w:id="68" w:name="_Toc25"/>
      <w:bookmarkEnd w:id="67"/>
      <w:r>
        <w:rPr>
          <w:rtl w:val="true"/>
        </w:rPr>
        <w:t>وارد شوندگان به بهشت</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الصلِحَتِ مِن ذَكرٍ أَوْ أُنثى وَ هُوَ مُؤْمِنٌ فَأُولَئك يَدْخُلُونَ الْجَنَّةَ وَ لا يُظلَمُونَ نَقِيراً،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زن و مرد كارهاى شايسته كند، به شرطى كه ايمان داشته باشد، به بهشت داخل مى‌شود و حتى به قدر پوسته هسته خرما ستم نمى‌بيند</w:t>
      </w:r>
      <w:r>
        <w:rPr>
          <w:rFonts w:eastAsia="IRNazanin" w:cs="IRNazanin"/>
          <w:color w:val="111111"/>
          <w:sz w:val="28"/>
          <w:szCs w:val="28"/>
          <w:rtl w:val="true"/>
          <w:lang w:bidi="fa-IR"/>
        </w:rPr>
        <w:t>.“</w:t>
      </w:r>
      <w:bookmarkStart w:id="69" w:name="pg12833_129499"/>
    </w:p>
    <w:p>
      <w:pPr>
        <w:pStyle w:val="BookText"/>
        <w:rPr/>
      </w:pPr>
      <w:bookmarkEnd w:id="69"/>
      <w:r>
        <w:rPr>
          <w:rFonts w:ascii="IRNazanin" w:hAnsi="IRNazanin" w:eastAsia="IRNazanin"/>
          <w:color w:val="111111"/>
          <w:sz w:val="28"/>
          <w:sz w:val="28"/>
          <w:szCs w:val="28"/>
          <w:rtl w:val="true"/>
          <w:lang w:bidi="fa-IR"/>
        </w:rPr>
        <w:t xml:space="preserve">اين آيه شريفه پاداش كسانى را خاطرنشان مى‌سازد كه اعمال صالح مى‌كنند و آن پاداش عبارت است از بهشت، چيزى كه هست خداى تعالى در اين آيه از يك جهت رسيدن به بهشت را توسعه و تعميم داده و از سوى ديگر فعليت آن را مقيد كرده به قيدى كه آن فعليت را تضييق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شرط كرده كه صاحب عمل صالح اگر بخواهد به پاداش خود يعنى بهشت برسد، بايد كه داراى ايمان باشد، چون هر چند پاداش در برابر عمل است و ليكن آنكه كافر است كفرش براى او عملى باقى نمى‌گذارد و هر عمل صالحى بكند آن را حبط و بى‌اجر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الصالحات،“ تا در نتيجه پاداش اخروى و بهشت را منحصر كرده باشد به كسانى كه همه اعمال صالحه را انجام دهند،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من الصالحات،“ و اين خود توسعه‌اى است در وعده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آنجا كه مقام، مقام بيان جزاء است، رعايت اين دقت لازم بود، فضل الهى نيز همين را اقتضاء مى‌كرد كه جزاى خير آخرت را منحصر در افرادى انگشت شمار نكند بلكه آن را عموميت دهد تا شامل حال هر كسى كه ايمان آورد و مقدارى اعمال صالحه انجام دهد بگردد و آنگاه از راه توبه بنده و يا شفاعت شفيعان، بقيه اعمال صالح را كه او انجام نداده و گناهانى را كه مرتكب شده، تدارك و جبران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سوى سوم با آوردن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او انثى،“ حكم را عموميت داده تا شامل مردان و زنان هر دو بشود و اختصاص به مردان نداشته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از نظر اسلام هيچ فرقى بين مرد و زن نيست</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5"/>
        <w:numPr>
          <w:ilvl w:val="4"/>
          <w:numId w:val="1"/>
        </w:numPr>
        <w:rPr/>
      </w:pPr>
      <w:bookmarkStart w:id="70" w:name="__RefHeading___Toc2109312_3224264995"/>
      <w:bookmarkStart w:id="71" w:name="_Toc26"/>
      <w:bookmarkEnd w:id="70"/>
      <w:r>
        <w:rPr>
          <w:rtl w:val="true"/>
        </w:rPr>
        <w:t>شرايط ورود به بهشت</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فى جَنَّتٍ مُّكْرَمُونَ،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كسانند كه در باغهاى بهشت مورد احترامند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قسمتي از آيات سوره معارج صفات و افعالي از انسانها را شمرده كه منجر به بهشتي شدن آنها، و مكرم بودنشان در جنات، مي شود و اينك جزئياتي از آن اعمال و صفات را شرح مي دهد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همه از ميان همه امتيازات مؤمنينى كه در آيات ذكر مى‌شود نماز را اختصاص به ذكر مي دهد، چون مي خواهد شرافت نماز را رسانيده، و بفهماند نماز بهترين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نماز اثر روشنى در دفع رذيله هلع مذموم دارد، چون در</w:t>
      </w:r>
    </w:p>
    <w:p>
      <w:pPr>
        <w:pStyle w:val="BookText"/>
        <w:rPr/>
      </w:pPr>
      <w:r>
        <w:rPr>
          <w:rFonts w:ascii="Amiri" w:hAnsi="Amiri" w:eastAsia="Amiri" w:cs="Amiri"/>
          <w:color w:val="111111"/>
          <w:sz w:val="28"/>
          <w:sz w:val="28"/>
          <w:szCs w:val="28"/>
          <w:rtl w:val="true"/>
          <w:lang w:bidi="ar-SA"/>
        </w:rPr>
        <w:t>آيه” ان الصلوة تنهى عن الفحشاء و المنكر،“ نماز را بازدارنده از هر فحشاء و منكر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اينكه كلمه صلاة را به ضمير هُم اضافه كرده دلالت دارد بر اينكه اين مؤمنين بر خواندن نمازشان مداومت داشته‌اند، نه اينكه دائما در نماز بوده‌اند، و ستودن آنان به مداومت در نماز اشاره است به اينكه اثر هر عملى با مداومت در آن كامل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فى اموالهم حق معلوم للسائل و المحروم،“ سپس آن مؤمنين را به رعايت و پرداخت حقي معلوم از اموال خود به سائل و محروم مي ستايد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يصدقون بيوم الدين،“ آنچه از سياق شمردن اعمال صالحه بر مى‌آيد اين است كه مراد از تصديق يوم الدين اين است كه مصلين علاوه بر تصديق قلبى روز جزا عملا هم آن را تصديق مى‌كنند، به اين معنا كه سيره زندگيشان سيره كسى است كه معتقد است هر عملى كه انجام دهد به زودى در مورد آن بازخواست، و بر طبق آن جزا داده مى‌شود، حال چه اينكه عملى خير باشد و چه شر، اگر خير باشد جزاى خيرش مى‌دهند، و اگر شر باشد جزاى شرش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به ” يصدقون“ دلالت دارد بر اينكه تصديقشان استمرار هم دارد، پس دائما مراقبند در هر عملى كه مى‌خواهند انجام دهند خدا را فراموش نكنند، اگر او آن عمل را خواسته انجامش دهند، و اگر نخواسته تركش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هم من عذاب ربهم مشفقون،“ و كسانى كه از عذاب پروردگارشان ترسانند، كه آنچه در باره تصديق به يوم الدين گفتيم، در اينجا نيز مى‌آيد، پس هم ترس درونى دارند، و هم عملشان عملى است كه از اين ترس خبر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اشفاقشان از عذاب پروردگار، علاوه بر مداومتشان به اعمال صالحه و مجاهدتشان در راه خدا، اين است كه به اعمال صالحه خود اعتماد ندارند، و از عذاب خدا ايمن نيستند، چون ايمنى از عذاب با خوف و اشفاق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و علت اشفاق از عذاب اين است كه عذاب در مقابل مخالفت است، پس بجز اطاعت درونى چيزى نيست كه آدمى را از عذاب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اطمينانى هم به نفس و درون آدمى نيست، چون ما زورمان به هواى نفسمان نمى‌رسد، مگر به آن مقدار توانايى كه خداى سبحان به ما داده، خدايى كه مالك هر چيز است، و مملوك چيزى نيست همچنان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يملك من الله شيئا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عذاب ربهم غير مامون،“ چون هيچ كس از عذاب پروردگارش ايمن نيست</w:t>
      </w:r>
      <w:r>
        <w:rPr>
          <w:rFonts w:eastAsia="IRNazanin" w:cs="IRNazanin"/>
          <w:color w:val="111111"/>
          <w:sz w:val="28"/>
          <w:szCs w:val="28"/>
          <w:rtl w:val="true"/>
          <w:lang w:bidi="fa-IR"/>
        </w:rPr>
        <w:t>.</w:t>
      </w:r>
      <w:bookmarkStart w:id="72" w:name="pg12833_129501"/>
    </w:p>
    <w:p>
      <w:pPr>
        <w:pStyle w:val="BookText"/>
        <w:rPr/>
      </w:pPr>
      <w:bookmarkEnd w:id="72"/>
      <w:r>
        <w:rPr>
          <w:rFonts w:ascii="IRNazanin" w:hAnsi="IRNazanin" w:eastAsia="IRNazanin"/>
          <w:color w:val="111111"/>
          <w:sz w:val="28"/>
          <w:sz w:val="28"/>
          <w:szCs w:val="28"/>
          <w:rtl w:val="true"/>
          <w:lang w:bidi="fa-IR"/>
        </w:rPr>
        <w:t>اين جمله علت ترس مؤمنين از عذاب پروردگارشان را بيان نموده، روشن مى‌سازد كه مؤمنين در ترسيدن از عذاب مصابند، و وجه آن را در بالا بيان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العادون ،“ و كسانى كه شهوت خود را حفظ مى‌كنند، مگر در مورد همسران و كنيزان خود كه به خاطر به كار بردن نيروى شهوت در آن موارد ملامت نمى‌شوند، پس اگر كسى براى اطفاى شهوت به دنبال غير آنچه ياد شد باشد چنين كسانى تجاوزگرند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لاماناتهم و عهدهم راعون،“ و كسانى كه امانت‌ها و پيمان خود را محترم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كلمه امانات زودتر از هر معنايى به ذهن مى‌رسد، انواع امانت‌هايى است كه مردم به يكديگر اعتماد نموده، و هر يك به ديگرى مى‌سپارد، از قبيل مال و جان و عرض، و شخص امين رعايت آن را نموده در حفظش مى‌كوشد و به آن خيانت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مراد از كلمه عهد در آيه مورد بحث قراردادهاى زبانى و عملى است كه انسان با غير مى‌بندد، كه فلان عمل را انجام و يا فلان امر را رعايت و حفظ كند، و بدون مجوز آن قرارداد را نقض ننمايد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بشهاداتهم قائمون،“ و كسانى كه پاى شهادت‌هاى خود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شهادت معلوم و معروف است و قائم بودن به شهادت به معناى اين است كه از تحمل و اداى آنچه تحمل كرده استنكاف نورزد، اولا وقتى او را شاهد مى‌گيرند شهادت را تحمل كند، و ثانيا وقتى براى اداى شهادت دعوت مى‌شود استنكاف نورزد، و بدون هيچ كم و زيادى آنچه ديده بگويد، و آيات قرآن در اين باره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صلاتهم يحافظون،“ و كسانى كه بر نماز خود محافظت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محافظت بر صلاة اين است كه صفات كمال نماز را رعايت كند، و آنطور كه شرع دستور داده نماز بخواند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فى جنات مكرمون،“ ايشان در بهشت‌ها محترمند</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Heading5"/>
        <w:numPr>
          <w:ilvl w:val="4"/>
          <w:numId w:val="1"/>
        </w:numPr>
        <w:rPr/>
      </w:pPr>
      <w:bookmarkStart w:id="73" w:name="__RefHeading___Toc2109314_3224264995"/>
      <w:bookmarkStart w:id="74" w:name="_Toc27"/>
      <w:bookmarkEnd w:id="73"/>
      <w:r>
        <w:rPr>
          <w:rtl w:val="true"/>
        </w:rPr>
        <w:t>از شرايط ورود به جنت</w:t>
      </w:r>
      <w:r>
        <w:rPr>
          <w:rtl w:val="true"/>
        </w:rPr>
        <w:t xml:space="preserve">: </w:t>
      </w:r>
      <w:r>
        <w:rPr>
          <w:rtl w:val="true"/>
        </w:rPr>
        <w:t>ثبات در فتنه ها</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ءَامَنُوا مَعَهُ مَتى نَصرُ اللَّهِ أَلا إِنَّ نَصرَ اللَّهِ قَرِيب،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مى‌پنداريد بدون اينكه آنچه بر سر اقوام و ملل گذشته از مصائب درونى و</w:t>
      </w:r>
      <w:bookmarkStart w:id="75" w:name="pg12833_129502"/>
    </w:p>
    <w:p>
      <w:pPr>
        <w:pStyle w:val="BookText"/>
        <w:rPr/>
      </w:pPr>
      <w:bookmarkEnd w:id="75"/>
      <w:r>
        <w:rPr>
          <w:rFonts w:ascii="IRNazanin" w:hAnsi="IRNazanin" w:eastAsia="IRNazanin"/>
          <w:color w:val="111111"/>
          <w:sz w:val="28"/>
          <w:sz w:val="28"/>
          <w:szCs w:val="28"/>
          <w:rtl w:val="true"/>
          <w:lang w:bidi="fa-IR"/>
        </w:rPr>
        <w:t>برونى بيامد بر سر شما آيد داخل بهشت شويد؟ نه ممكن نيست شما نيز مانند آنها امتحان خواهيد شد آنها آنچنان آزمايش سختى شدند كه دچار تزلزل گشته حتى رسول و مؤمنين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نصرت خدا چه وقت است آنگاه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نصرت خدا نزديك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سنت دائمى خدا است كه فتنه‌ها پيش آورد، و احدى از مردم به سعادت دين و قرب رب العالمين نمى‌رسد مگر با ثبات و تسليم </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5"/>
        <w:numPr>
          <w:ilvl w:val="4"/>
          <w:numId w:val="1"/>
        </w:numPr>
        <w:rPr/>
      </w:pPr>
      <w:bookmarkStart w:id="76" w:name="__RefHeading___Toc2109316_3224264995"/>
      <w:bookmarkStart w:id="77" w:name="_Toc28"/>
      <w:bookmarkEnd w:id="76"/>
      <w:r>
        <w:rPr>
          <w:rtl w:val="true"/>
        </w:rPr>
        <w:t>براي ورود به بهشت حقيقت ايمان لازم است</w:t>
      </w:r>
      <w:r>
        <w:rPr>
          <w:rtl w:val="true"/>
        </w:rPr>
        <w:t>!</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الَّذِينَ هَادُوا وَ النَّصرَى وَ الصبِئِينَ مَنْ ءَامَنَ بِاللَّهِ وَ الْيَوْمِ الاَخِرِ وَ عَمِلَ صلِحاً فَلَهُمْ أَجْرُهُمْ عِندَ رَبِّهِمْ وَ لا خَوْفٌ عَلَيهِمْ وَ لا هُمْ يحْزَنُونَ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بدرستى كساني كه مؤمنند و كساني كه يهودى و نصرانى و صابئى هستند هر كدام به خدا و دنياى ديگر معتقد باشند و كارهاى شايسته كنند پاداش آنها پيش پروردگارشان است نه بيمى دارند و نه غمگين شوند “</w:t>
      </w:r>
    </w:p>
    <w:p>
      <w:pPr>
        <w:pStyle w:val="BookText"/>
        <w:rPr/>
      </w:pPr>
      <w:r>
        <w:rPr>
          <w:rFonts w:ascii="IRNazanin" w:hAnsi="IRNazanin" w:eastAsia="IRNazanin"/>
          <w:color w:val="111111"/>
          <w:sz w:val="28"/>
          <w:sz w:val="28"/>
          <w:szCs w:val="28"/>
          <w:rtl w:val="true"/>
          <w:lang w:bidi="fa-IR"/>
        </w:rPr>
        <w:t>مراد از الذين آمنوا، در ابتداى آيه كسانى هستند كه ايمان ظاهرى دارند، و به اين نام و به اين سمت شناخته شده‌اند، بنا بر اين معناى آيه اين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و نامگذاريها كه داريد، از قبيل مؤمنين، يهوديان، مسيحيان، صابئيان، اينها نزد خدا هيچ ارزشى ندارد، نه شما را مستحق پاداشى مى‌كند، و نه از عذاب او ايمن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يهود و نصارى بنا به حكايت قرآن مى‌گفته‌اند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نمي شود، مگر كسى كه يهودى باشد، و يا كسي كه نصارى باشد، نه بلكه تنها ملاك كار و سبب احترام و سعادت، حقيقت ايمان به خدا و روز جزاء است، و نيز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در آيات قرآن كريم مكرر آمده، كه سعادت و كرامت هر كسى دائر مدار و وابسته به عبوديت است، نه به نام‌گذارى، پس هيچ يك از اين نامها سودى براى صاحبش ندارد، و هيچ وصفى از اوصاف كمال، براى صاحبش باقى نمى‌ماند، و او را سود نمى‌بخشد، مگر با لزوم عبوديت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اين نامگذاريها، انبياء را هم سود نمي دهد، تا چه رسد به پائين‌تر از آنان همچنانكه مى‌بينيم خداي تعالى در عين اينكه انبياء خود را با بهترين اوصاف مى‌ستايد مع ذلك در باره آنان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 هم اگر شرك بورزند، اعمالى كه كرده‌اند بى اجر ميشود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خصوص اصحاب پيامبر اسلام، و كساني كه به وى ايمان آوردند، با آنكه در جاى ديگر از عظمت شان و علو قدرشان سخن گفته،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بعضى از كساني كه ايمان آورده، و عمل صالح كرده‌اند، وعده مغفرت و اجر</w:t>
      </w:r>
      <w:bookmarkStart w:id="78" w:name="pg12833_129503"/>
    </w:p>
    <w:p>
      <w:pPr>
        <w:pStyle w:val="BookText"/>
        <w:rPr/>
      </w:pPr>
      <w:bookmarkEnd w:id="78"/>
      <w:r>
        <w:rPr>
          <w:rFonts w:ascii="Amiri" w:hAnsi="Amiri" w:eastAsia="Amiri" w:cs="Amiri"/>
          <w:color w:val="111111"/>
          <w:sz w:val="28"/>
          <w:sz w:val="28"/>
          <w:szCs w:val="28"/>
          <w:rtl w:val="true"/>
          <w:lang w:bidi="ar-SA"/>
        </w:rPr>
        <w:t>عظيم داده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5"/>
        <w:numPr>
          <w:ilvl w:val="4"/>
          <w:numId w:val="1"/>
        </w:numPr>
        <w:rPr/>
      </w:pPr>
      <w:bookmarkStart w:id="79" w:name="__RefHeading___Toc2109318_3224264995"/>
      <w:bookmarkStart w:id="80" w:name="_Toc29"/>
      <w:bookmarkEnd w:id="79"/>
      <w:r>
        <w:rPr>
          <w:rtl w:val="true"/>
        </w:rPr>
        <w:t>براي چه كساني درهاي آسمان و بهشت باز نمي شود؟</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بِئَايَتِنَا وَ استَكْبرُوا عَنهَا لا تُفَتَّحُ لهُمْ أَبْوَب السمَاءِ وَ لا يَدْخُلُونَ الْجَنَّةَ حَتى يَلِجَ الجَمَلُ فى سمّ‌ِ الخَيَاطِ وَ كذَلِك نجْزِى الْمُجْرِمِينَ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آيه‌هاى ما را تكذيب كرده و نسبت به آنها تكبر ورزيدند درهاى آسمان را به رويشان نگشايند و به بهشت وارد نشوند تا طناب كشتى به سوراخ سوزن داخل شود، آرى، بدكاران را اين چنين سزا مى‌دهيم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نفيى كه خداوند از فتح درهاى آسمان كرده هم شامل فتح آن براى ورود و صعود ادعيه و اعمال آنان مى‌شود، و هم شامل فتح آن براى صعود ارواح‌شان، الا اينكه جمله مزبور قرينه است بر اينكه مقصود از نگشودن درهاى آسمان تنها براى ورودشان به بهشت است، چون از ظاهر اين آيه و 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السماء رزقكم و ما توعدون،“ بر مى‌آيد كه بهشت در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يلج الجمل فى سم الخياط،“</w:t>
      </w:r>
    </w:p>
    <w:p>
      <w:pPr>
        <w:pStyle w:val="BookText"/>
        <w:rPr/>
      </w:pPr>
      <w:r>
        <w:rPr>
          <w:rFonts w:ascii="IRNazanin" w:hAnsi="IRNazanin" w:eastAsia="IRNazanin"/>
          <w:color w:val="111111"/>
          <w:sz w:val="28"/>
          <w:sz w:val="28"/>
          <w:szCs w:val="28"/>
          <w:rtl w:val="true"/>
          <w:lang w:bidi="fa-IR"/>
        </w:rPr>
        <w:t>در اين جمله ورودشان به بهشت تعليق بر محال شده، و اين تعليق بر محال كنايه است از اينكه چنين چيزى محقق نخواهد شد، و بايد كسانى كه آيه‌هاى ما را تكذيب كرده و نسبت به آنها تكبر ورزيدند براى هميشه از آن مايوس باشند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5"/>
        <w:numPr>
          <w:ilvl w:val="4"/>
          <w:numId w:val="1"/>
        </w:numPr>
        <w:rPr/>
      </w:pPr>
      <w:bookmarkStart w:id="81" w:name="__RefHeading___Toc2109320_3224264995"/>
      <w:bookmarkStart w:id="82" w:name="_Toc30"/>
      <w:bookmarkEnd w:id="81"/>
      <w:r>
        <w:rPr>
          <w:rtl w:val="true"/>
        </w:rPr>
        <w:t>حرام بودن جنت براي معتقدين به شريك براي خدا</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يُشرِك بِاللَّهِ فَقَدْ حَرَّمَ اللَّهُ عَلَيْهِ الْجَنَّةَ وَ مَأْوَاهُ النَّارُ وَ مَا لِلظلِمِينَ مِنْ 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حقيقت اين است كه كسى كه شرك به خدا مى‌ورزد محققا خداوند بهشت را بر او حرام كرده و جايش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ياورى از ياوران براى ستمكاران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دلالت دارد بر اينكه اين گناه يعنى در الوهيت براى خداوند انباز گرفتن، شرك است، و مرتكب آن كافر، و نيز دلالت دارد بر اينكه بهشت بر كفار حرام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بطور حكايت از حضرت مسيح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الله عليه الجنة و ماويه النار و ما للظالمين من انصار،“ عنايتى است به اينكه در ضمن بيان مطلب اشاره‌اى هم به بطلان نسبت ناروايشان به مسيح كرده باشد، و آن نسبت داستان تفديه است كه</w:t>
      </w:r>
      <w:bookmarkStart w:id="83" w:name="pg12833_129504"/>
    </w:p>
    <w:p>
      <w:pPr>
        <w:pStyle w:val="BookText"/>
        <w:rPr/>
      </w:pPr>
      <w:bookmarkEnd w:id="83"/>
      <w:r>
        <w:rPr>
          <w:rFonts w:ascii="IRNazanin" w:hAnsi="IRNazanin" w:eastAsia="IRNazanin"/>
          <w:color w:val="111111"/>
          <w:sz w:val="28"/>
          <w:sz w:val="28"/>
          <w:szCs w:val="28"/>
          <w:rtl w:val="true"/>
          <w:lang w:bidi="fa-IR"/>
        </w:rPr>
        <w:t>مسيحى‌ها نسبت مى‌دهند به حضرت مسيح كه وى با پاى خود به طرف چوبه دار رفته، بلكه خودش مى‌خواسته كه خود را بدار آويزد، چون مى‌خواست جانش را فداى پيروان خود كند، بلكه خداوند از گناهان آنان در گذرد، و تكاليف الهى خود را از آنها بردارد، و در روز قيامت بدون اينكه بدن‌هايشان با آتش دوزخ تماسى پيدا كند يكسره به بهشت‌شان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مسيحى‌ها داستان بدار آويختن و نيز داستان تفديه را براى خاطر همين درست كرده‌اند كه تنها از ديندارى به اسمش قناعت كرده، و جميع محرمات الهى را به خيال اينكه خدا از آنان نهى ننموده مرتكب شوند، و در عين حال روز قيامت هم به پاداش اينكه براى خدا پسر درست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به بهشت درمى‌آيند</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5"/>
        <w:numPr>
          <w:ilvl w:val="4"/>
          <w:numId w:val="1"/>
        </w:numPr>
        <w:rPr/>
      </w:pPr>
      <w:bookmarkStart w:id="84" w:name="__RefHeading___Toc2109322_3224264995"/>
      <w:bookmarkStart w:id="85" w:name="_Toc31"/>
      <w:bookmarkEnd w:id="84"/>
      <w:r>
        <w:rPr>
          <w:rtl w:val="true"/>
        </w:rPr>
        <w:t>محروميت از بهشت بخاطر علوخواهي و فساد</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الاَخِرَةُ نجْعَلُهَا لِلَّذِينَ لا يُرِيدُونَ عُلُوًّا فى الأَرْضِ وَ لا فَساداً وَ الْعَقِبَةُ لِلْمُتَّقِين،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آخرت را به كسانى اختصاص مى‌دهيم كه نمى‌خواهند در زمين برترى نمايند و فساد انگيزى كنند، و سرانجام خاص متقين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كلمه ” تلك“ شرافت و ارجمندى و علو مكان آخرت را مى‌رساند، و همين خود شاهد است بر اينكه مراد از دار آخرت، دار آخرت سعيده است، نه هر آخرتى، و نيز به همين جهت مفسرين دار آخرت را در آيه مورد بحث به بهشت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 خواهى يكى از مصاديق فساد خواهى است، و اگر از ميان فسادها خصوص علوخواهى و برترى جويى را نام برده، براى اين است كه نسبت به خصوص آن عنايت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عموميت دارد، و مى‌رساند كه تنها كسانى به بهشت مى‌روند، كه در زمين، هيچ يك از مصاديق فساد و يا به عبارتى ديگر هيچ يك از گناهان را مرتكب نشوند، به طورى كه حتى اگر در همه عمر يك گناه كرده باشند، از بهشت محروم مى‌شوند، و ليكن آيه ديگرى از قرآن كريم اين عموم را تخصيص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 و ندخلكم مدخلا كريما</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طمع بيهوده منافقين براي دخول در جنت نعيم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الَّذِينَ كَفَرُوا قِبَلَك مُهْطِعِينَ،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 عَنِ الشمَالِ عِزِينَ،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يَطمَعُ كلُّ امْرِىٍ مِّنهُمْ أَن يُدْخَلَ جَنَّةَ نَعِيمٍ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خداى تعالى مقدر فرمود كه كفار را با بهشت خود گرامى ندارد، اين كفار را كه در پيرامون تواند چه مى‌شود كه چشم از تو بر نمى‌دارند؟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اينكه با همند از چپ و راستت متفرق مى‌شوند،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هر يك از آنها طمع آن دارند كه تقدير الهى را بر هم زده داخل بهشت نعيم شوند؟“</w:t>
      </w:r>
    </w:p>
    <w:p>
      <w:pPr>
        <w:pStyle w:val="BookText"/>
        <w:rPr/>
      </w:pPr>
      <w:r>
        <w:rPr>
          <w:rFonts w:ascii="IRNazanin" w:hAnsi="IRNazanin" w:eastAsia="IRNazanin"/>
          <w:color w:val="111111"/>
          <w:sz w:val="28"/>
          <w:sz w:val="28"/>
          <w:szCs w:val="28"/>
          <w:rtl w:val="true"/>
          <w:lang w:bidi="fa-IR"/>
        </w:rPr>
        <w:t xml:space="preserve">آيه مورد بحث مربوط به طايفه‌اى از مسلمانان است كه ايمان آورده و داخل مؤمنين بودند، و بيشتر از مؤمنين واقعى چپ و راست رسول خدا صلى‌الله عليه‌وآله‌وسلّم را احاطه مى‌كردند، ولى در باطن به بعضى از احكام كه بر رسول خدا صلى‌الله‌عليه‌وآله‌وسلّم نازل شده كفر ورزيدند و اعتنايى به آن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آيات توبيخشان كرده كه از احاطه كردن رسول خدا صلى‌الله‌عليه‌وآله‌وسلّم و همواره با آن جناب بودن سودى نخواهند برد، و نبايد طمع بهشت كنند، چون از آنانى كه داخل بهشت شوند نيستند، و نه مى‌توانند قضا و قدر خدا را لغو كنند، و نه خدا را به ستوه آورند</w:t>
      </w:r>
      <w:r>
        <w:rPr>
          <w:rFonts w:eastAsia="IRNazanin" w:cs="IRNazanin"/>
          <w:color w:val="111111"/>
          <w:sz w:val="28"/>
          <w:szCs w:val="28"/>
          <w:rtl w:val="true"/>
          <w:lang w:bidi="fa-IR"/>
        </w:rPr>
        <w:t>.</w:t>
      </w:r>
    </w:p>
    <w:p>
      <w:p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شرابي كه در بهشت مي نوشند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 مِسكٌ وَ فى ذَلِك فَلْيَتَنَافَسِ الْمُتَنَفِسون،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 صافى مهرخورده به ايشان مى‌نوشانند،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مهر و مومش مشك است و شايسته است كه مردم نسبت به چنين زندگى مسابقه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ممزوج با چشمه تسنيم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چشمه‌اى است خاص مقربين كه جز از آن نمى‌نوشند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قبل در مورد ابرار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ابرار غرق در نعمتند،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اريكه‌ها تكيه زده تماشا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سيمايشان طراوت تنعم مشاهده مى‌شود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انواع نعمت هائي را مي شمارد كه خداوند سبحان در بهشت براي</w:t>
      </w:r>
    </w:p>
    <w:p>
      <w:pPr>
        <w:pStyle w:val="BookText"/>
        <w:rPr/>
      </w:pPr>
      <w:r>
        <w:rPr>
          <w:rFonts w:ascii="IRNazanin" w:hAnsi="IRNazanin" w:eastAsia="IRNazanin"/>
          <w:color w:val="111111"/>
          <w:sz w:val="28"/>
          <w:sz w:val="28"/>
          <w:szCs w:val="28"/>
          <w:rtl w:val="true"/>
          <w:lang w:bidi="fa-IR"/>
        </w:rPr>
        <w:t>آنان انعام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همين معنا را در آيه زير به صراحت، خاطرنشان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الى مغفرة من ربكم و جنة،“ پس در آيه بشر را ترغيب مى‌كند تا بشتابد به سوى آن نعمتى كه با عبارت رحيق مختوم توصيفش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ترغيب به همه نعمت‌هاى بهشتى،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مسابقه‌گران و زورآزمايان بايد بر سر همه نعمت‌هاى بهشتى، و مخصوصا بر سر رحيق مختوم مسابقه بگذارند، كه نوشيدنى خاص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ممزوج با چشمه تسنيم است،“ كلمه مزاج به معناى وسيله مخلوط كردن است، و كلمه تسنيم به معناى چشمه‌اى است در بهشت، كه خداى تعالى نامش را تسنيم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خاص مقربين كه جز از آن نمى‌نوشند</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خواب نيست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الْجَنَّةِ يَوْمَئذٍ خَيرٌ مُّستَقَرًّا وَ أَحْسنُ مَقِيلاً،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آن روز قرارگاه بهتر و استراحت‌گاه نيكوتر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مستقر و مقيل دو اسم مكان از استقرار و قيلوله هستند، اما استقرار كه روشن است، و اما قيلوله به معناى استراحت در نصف روز است، چه اينكه همراه با خواب باشد و چه نباشد، و بايد هم همينطور باشد، چون در بهشت خواب نيست</w:t>
      </w:r>
      <w:r>
        <w:rPr>
          <w:rFonts w:eastAsia="IRNazanin" w:cs="IRNazanin"/>
          <w:color w:val="111111"/>
          <w:sz w:val="28"/>
          <w:szCs w:val="28"/>
          <w:rtl w:val="true"/>
          <w:lang w:bidi="fa-IR"/>
        </w:rPr>
        <w:t>.</w:t>
      </w:r>
    </w:p>
    <w:p>
      <w:pPr>
        <w:pStyle w:val="BookText"/>
        <w:rPr/>
      </w:pP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 در نزول اشياء از بهشت</w:t>
      </w:r>
    </w:p>
    <w:p>
      <w:pPr>
        <w:pStyle w:val="BookText"/>
        <w:rPr/>
      </w:pPr>
      <w:r>
        <w:rPr>
          <w:rFonts w:ascii="IRNazanin" w:hAnsi="IRNazanin" w:eastAsia="IRNazanin"/>
          <w:color w:val="111111"/>
          <w:sz w:val="28"/>
          <w:sz w:val="28"/>
          <w:szCs w:val="28"/>
          <w:rtl w:val="true"/>
          <w:lang w:bidi="fa-IR"/>
        </w:rPr>
        <w:t>رواياتى هست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كعبه و نيز حجر الاسود و سنگ مقام از بهشت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سنگ مقام در زير مقام فعلى دفن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گونه روايات در معارف دينى بسيار است، حتى در باره بعضى از نباتات و ميوه‌ها و امثال آن آمده، كه مثلا فلان ميوه يا فلان گياه، بهشتى است، و نيز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از جهنم و يا از فوران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دسته است رواياتى كه در باب طينت وارد شده، و مي گويد طينت مردم با سعادت از بهشت، و طينت اشقياء از آتش بوده، يا از دسته اول از عليين، و از دسته دوم از سجين بوده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همين دسته است آن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برزخ در فلان قطعه از</w:t>
      </w:r>
    </w:p>
    <w:p>
      <w:pPr>
        <w:pStyle w:val="BookText"/>
        <w:rPr/>
      </w:pPr>
      <w:r>
        <w:rPr>
          <w:rFonts w:ascii="IRNazanin" w:hAnsi="IRNazanin" w:eastAsia="IRNazanin"/>
          <w:color w:val="111111"/>
          <w:sz w:val="28"/>
          <w:sz w:val="28"/>
          <w:szCs w:val="28"/>
          <w:rtl w:val="true"/>
          <w:lang w:bidi="fa-IR"/>
        </w:rPr>
        <w:t>زمين، و آتش برزخ در آن قطعه ديگر از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يا باغى از باغ‌هاى بهشت است، و يا حفره‌اى از حفره‌هاى جهنم،</w:t>
      </w:r>
    </w:p>
    <w:p>
      <w:pPr>
        <w:pStyle w:val="BookText"/>
        <w:rPr/>
      </w:pPr>
      <w:r>
        <w:rPr>
          <w:rFonts w:ascii="Amiri" w:hAnsi="Amiri" w:eastAsia="Amiri" w:cs="Amiri"/>
          <w:color w:val="111111"/>
          <w:sz w:val="28"/>
          <w:sz w:val="28"/>
          <w:szCs w:val="28"/>
          <w:rtl w:val="true"/>
          <w:lang w:bidi="ar-SA"/>
        </w:rPr>
        <w:t>و امثال اين روايات كه هر كس اهل تتبع و جستجو، و نيز بيناى در مطاوى اخبار باشد به آنها دست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روايات از معارف الهيه است كه فتح بابش به وسيله قرآن شريف شده، و ائمه عليهم‌السلام مسير آنرا دنبال كرده‌اند، آرى از كلام خداى تعالى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حجر الاسود و چه و چه از ناحيه خدا نيامده، بلكه تمامى موجودات از ناحيه او نازل شده است، و آنچه در اين نشئه كه نشئه طبيعى و مشهود است ديده مى‌شود، همه از ناحيه خداى سبحان نازل شده، چيزيكه هست آنچه از موجودات و حوادث كه خير و جميل است، و يا وسيله خير، و يا ظرف براى خير است، از بهشت آمده، و باز هم به بهشت برمي گردد، و آنچه از شرور است يا وسيله براى شر و يا ظرف براى شر است، از آتش دوزخ آمده، و دوباره به همانجا بر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نمونه‌هائى از كلام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 مگر آنكه نزد ما از آن خزينه‌ها هست، و ما نازل نمى‌كنيم، مگر به اندازه‌اى معلوم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كه مى‌رساند تمامى اشياء عالم نزد خدا موجودند، و به وجودى نامحدود، و غير مقدر با هيچ تقدير موجودند، و تنها در هنگام نزول، تقدير و اندازه‌گيرى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مسئله خدائى بودن هر چيز را، عموميت داده، همه چيز را از ناحيه خدا مي داند، و آياتى ديگر اين معنا را در باره بعضى از چيزها بخصوص اثبات مى‌كند،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الانعام ثمانية ازواج،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از جنس چهار پايان هشت جفت نازل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الحديد فيه باس شديد،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آهن را نازل كرديم ، كه در آن قدرتى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السماء رزقكم و ما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شما و آنچه كه وعده‌اش را به شما داده‌اند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اين آيات آنچه در دنيا هست همه از ناحيه خداى سبحان نازل شده، و خدا در كلامش مكرر فرموده كه بار ديگر همه آنها به سوى پروردگار بر مى‌گردند، از آن جمله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الى ربك المنتهى،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منتهى به سوى پروردگار تو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الرجعى،</w:t>
      </w:r>
      <w:bookmarkStart w:id="86" w:name="pg12833_129508"/>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سوى پروردگار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بسوى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الى الله تصير الامور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همه امور به سوى خدا باز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آيه سوره حجر اين معنا را هم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ميانه پيدايش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مقتضائى سير مى‌كنند، كه كيفيت آغازشان آنرا اقتضاء كرده، و بر آن سرنوشتى از سعادت و شقاوت و خير و شر جريان مى‌يابند، كه ابتداء وجودش اقتضاى آنرا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معنا از آيات زير نيز استفاده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بر طينت خود مى‌تند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براى خود هدفى معين دارد كه خواه ناخواه به همان سو رو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باره اين سنگ حجرالاسود و سنگهاى ديگر، و هر موجود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ناحيه قرارگاهى كه نزد خدا داشته‌اند نازل شده‌اند، و دوباره به سوى او برمى‌گردند، بعضى به سوى بهشت او، و بعضى به سوى دوزخش</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3"/>
        <w:numPr>
          <w:ilvl w:val="2"/>
          <w:numId w:val="1"/>
        </w:numPr>
        <w:rPr/>
      </w:pPr>
      <w:bookmarkStart w:id="87" w:name="__RefHeading___Toc2109324_3224264995"/>
      <w:bookmarkStart w:id="88" w:name="_Toc32"/>
      <w:bookmarkEnd w:id="87"/>
      <w:r>
        <w:rPr>
          <w:rtl w:val="true"/>
        </w:rPr>
        <w:t>محيط طبيعي، و نعمت هاي بهشتي</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2109326_3224264995"/>
      <w:bookmarkStart w:id="90" w:name="_Toc33"/>
      <w:bookmarkEnd w:id="89"/>
      <w:r>
        <w:rPr>
          <w:rtl w:val="true"/>
        </w:rPr>
        <w:t>اشاره اي به محل بهشت موعود</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الأَرْضِ ءَايَتٌ لِّلْمُوقِنِينَ،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أَنفُسِكمْ أَ فَلا تُبْصِرُونَ،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السمَاءِ رِزْقُكمْ وَ مَا 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زمين آياتى هست براى اهل 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درون وجود خودتان چرا آن آيات را نمى‌بينيد،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هم رزق شما هست و هم آنچه كه وعده داده شده‌ايد،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رب آسمانها و زمين سوگند كه آنچه وعده داده شده‌ايد عينا مثل اينكه شما سخن مى‌گوييد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كلمه سَماء جهت بالا است، چون هر چيزى كه بالاى سر ما باشد و ما را در زير پوشش خود قرار داده چنين چيزى را در لغت عرب سماء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بگوييم اصلا منظور از آسمان معناى لغوى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جهت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منظور از آن، عالم غيب باشد، چون همه اشياء از عالم غيب به عالم شهود مى‌آيند، كه يكى از آنها رزق است كه از ناحيه خداى سبحان نازل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وعده داده شده‌ايد نيز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منظور از آن چيست؟ ظاهرا مراد از آن، بهشتى است كه به انسانها وعده‌اش را داده، و فرموده ” عندها جنة الماوى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گفته‌اند كه مراد از آن، بهشت و دوزخ و ثواب و عقاب هر دو است، با آيه شريفه” ان الذين كذبوا باياتنا و استكبروا عنها لا تفتح لهم ابواب السماء و لا يدخلون</w:t>
      </w:r>
      <w:bookmarkStart w:id="91" w:name="pg12833_129510"/>
    </w:p>
    <w:p>
      <w:pPr>
        <w:pStyle w:val="BookText"/>
        <w:rPr/>
      </w:pPr>
      <w:bookmarkEnd w:id="91"/>
      <w:r>
        <w:rPr>
          <w:rFonts w:ascii="IRNazanin" w:hAnsi="IRNazanin" w:eastAsia="IRNazanin"/>
          <w:color w:val="111111"/>
          <w:sz w:val="28"/>
          <w:sz w:val="28"/>
          <w:szCs w:val="28"/>
          <w:rtl w:val="true"/>
          <w:lang w:bidi="fa-IR"/>
        </w:rPr>
        <w:t>الجنة حتى يلج الجمل فى سم الخياط،“ نمى‌سازد،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درهاى آسمانى برويشان گشوده نمى‌شود، پس معلوم مى‌شود جهنم در آسمانها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قرآن كريم مكرر نازل شدن عذاب دنيوى را، به آسمان نسبت داده و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فانزلنا على الذين ظلموا رجزا من السماء،“ و آياتى ديگر نيز اين معنا را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مِّثْلَ مَا أَنَّكُمْ تَنطِقُونَ،“ پس به پروردگار آسمان و زمين سوگند كه آنچه ما گفتيم كه رزقتان است و آنچه كه وعده داده شده‌ايد كه همان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رزقى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ثابت، و قضائى است حتمى، مثل حق بودن سخن گفتن خودتان، همان طور كه در سخن گفتن خود شكى نداريد، در اين گفته ما هم شك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 بهشت هم رزقى است، دليلش قرآن كريم است كه در آيه شريفه” لهم مغفرة و رزق كريم،“ بهشت را رزقى كريم خوانده است</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92" w:name="__RefHeading___Toc2109328_3224264995"/>
      <w:bookmarkStart w:id="93" w:name="_Toc34"/>
      <w:bookmarkEnd w:id="92"/>
      <w:r>
        <w:rPr>
          <w:rtl w:val="true"/>
        </w:rPr>
        <w:t>بهشت و وسعت آن</w:t>
      </w:r>
      <w:bookmarkEnd w:id="9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جَنَّةٍ عَرْضهَا السمَوَت وَ الأَرْض أُعِدَّت لِلْمُتَّقِينَ،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بهشتى كه پهناى آن همه آسمانها و زمين را فرا گرفته و مهيا براى پرهيزكاران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عرضها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عرض بهشت، چيزى در مقابل طول آن نيست، بلكه منظور وسعت آن است، و اين خود استعمالى است شايع، و كانه تعبير به عرض، كنايه است از اينكه وسعت آن به نهايت درجه است، و يا به قدرى است كه وهم و خيال بشرى نمى‌تواند آن را بسنجد و برايش حدى تصور كند، البته اين تعبير معناى ديگرى نيز دارد، كه در روايت زير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عرضها السموات و الارض،“ از رسول خدا صلى‌الله‌عليه‌وآله‌وسلّم روايت كرده كه شخصى از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عرض بهشت همه آسمانها و زمين باشد پس دوزخ كجا است؟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وقتى روز مى‌آيد شب كجا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بعضى‌ها اين كلام رسول خدا صلى‌الله‌عليه‌وآله‌وسلّم را اين گونه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آن جناب اين بوده كه آتش در علم خداى تعالى است، همان طور كه شب در هنگام فرا رسيدن روز در علم خداى تعالى است، اگر منظور اين اشخاص اين است كه آتش از علم خداى تعالى غايب نيست پر واضح است كه اين جواب قانع كننده نيست، و</w:t>
      </w:r>
    </w:p>
    <w:p>
      <w:pPr>
        <w:pStyle w:val="BookText"/>
        <w:rPr/>
      </w:pPr>
      <w:r>
        <w:rPr>
          <w:rFonts w:ascii="IRNazanin" w:hAnsi="IRNazanin" w:eastAsia="IRNazanin"/>
          <w:color w:val="111111"/>
          <w:sz w:val="28"/>
          <w:sz w:val="28"/>
          <w:szCs w:val="28"/>
          <w:rtl w:val="true"/>
          <w:lang w:bidi="fa-IR"/>
        </w:rPr>
        <w:t xml:space="preserve">اشكال را از بين نمى‌برد، چون سؤال از مكان آتش است نه از علم خداى تعالى به آتش، و اگر منظورشان اين است كه ممكن است مكان ديگرى بيرون از سماوات و ارض باشد كه دوزخ در آن قرار داشته باشد، گو اينكه اين احتمال فى نفسه بعيد نيست، ليكن روى اين فرض مقايسه جنت و نار با ليل و نهار، مقايسه‌اى صحيح نيست، براى اينكه شب در هنگام آمدن نهار از حيطه آسمانها و زمين خارج نيست، و بنابر اين حق مطلب اين است كه اين تفسير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گمان مى‌كنم روايت به يك معنائى ديگر نظر دارد، و توضيح آن اين است كه آخرت با همه نعمتها و عذابهايش هر چند كه شباهتى با دنيا و لذائذ و آلامش دارد، و همچنين انسانى كه در آخرت وارد شده هر چند كه همان انسانى است كه به عينه در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مقتضاى ظواهر كتاب و سنت همين است، الا اينكه نظامى كه حاكم در آخرت است غير از نظامى است كه در دنيا حاكم است، چون آخرت دار أبديت و بقا است، و دنيا دار زوال و فنا است، و به همين جهت انسان در بهشت مى‌خورد، و مى‌نوشد و نكاح مى‌كند و لذت شهوانى مى‌برد، ولى در آنجا دچار عوارضى كه در دنيا بر او وارد مى‌شد نمى‌گردد و همچنين انسان دوزخى در آخرت بين آتش مى‌سوزد، و سوزش آتش را مى‌چشد و از خوردنيها و نوشيدنيها و مسكن و هم‌نشين دوزخيش شكنجه مى‌بيند، ولى آثار سوختن دنيائى را ندارد، نه ذغال مى‌شود و نه خاكستر و نه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آخرت عمرى أبدى و بى پايان دارد، ولى آثار طول عمر دنيائى از قبيل كهولت و پيرى و سال‌خوردگى را ندارد، و همچنين ساير شؤون حياتى دنيائى را دارد ولى آثار دنيائى آن را ندارد، و اين نيست مگر به خاطر اينكه عوارض و لوازم نامبرده از لوازم نظام دنيوى است، نه از لوازم مطلق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دنيائى و چه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دار تزاحم و تمانع است، ولى آخرت چنين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مى‌شود پهناى آسمانها و زمين را بهشت اشغال كرده باشد، و در عين حال جهنم نيز آن را اشغال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دلائل اين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در طرف مشاهده خود از حوادث و اتفاقات واقعه حوادث ديگرى را براى بار دوم مى‌بينيم حوادث بار اول از نظرمان غايب مى‌شود، مثلا حوادث امروز را وقتى مى‌بينيم كه حوادث ديروز از نظر ما غايب شده باشد، حوادث شب را وقتى مى‌بينيم كه حوادث روز گذشته باشد، و همچنين مثالهاى ديگر و اما نسبت به خداى سبحان چنين نيست، از نظر او حوادث شب و روز يك جا مشاهد است، و حوادث آينده حوادث گذشته را از محضر او غايب نمى‌سازد، و اين قسم حوادث مزاحمتى با يكديگر ندارند، پس شب و روز و حوادث مقارن آن دو، به حسب نظام</w:t>
      </w:r>
      <w:bookmarkStart w:id="94" w:name="pg12833_129512"/>
    </w:p>
    <w:p>
      <w:pPr>
        <w:pStyle w:val="BookText"/>
        <w:rPr/>
      </w:pPr>
      <w:bookmarkEnd w:id="94"/>
      <w:r>
        <w:rPr>
          <w:rFonts w:ascii="IRNazanin" w:hAnsi="IRNazanin" w:eastAsia="IRNazanin"/>
          <w:color w:val="111111"/>
          <w:sz w:val="28"/>
          <w:sz w:val="28"/>
          <w:szCs w:val="28"/>
          <w:rtl w:val="true"/>
          <w:lang w:bidi="fa-IR"/>
        </w:rPr>
        <w:t>ماده و حركت متزاحم و متمانعند، در يك جا و در يك لحظه جمع نمى‌شوند، ولى در نظام آخرت هيچ تزاحم و تمانعى با هم ندارند، و با اين بيان معناى آيه زير نيز بهتر فهميده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لم تر الى ربك كيف مد الظل و لو شاء لجعله ساكنا ثم جعلنا الشمس عليه دليلا ثم قبضناه الينا قبضا يسيرا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وقتى جمع بين ليل و نهار متزاحم، ممكن باشد، اين نيز ممكن مى‌شود كه آسمان و زمين گنجايش بهشتى را داشته باشد كه به وسعت آن دو است، و هم گنجايش دوزخى را داشته باشد كه آن نيز به وسعت آن دو است به عبارت ساده‌تر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ممكن است كه آسمان و زمين محل بهشتى و جهنمى باشد كه وسعت هر دو بقدر آسمان و زمين است، ولى نه به حسب نظام دنيا، بلكه به حسب نظام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براى اين جريان نظايرى هست، از آنجمله در اخبار آمده كه قبر يا روضه‌اى است از باغهاى بهشت و يا حفره‌اى است از حفره‌هاى جهنم، و يا آمده است كه قبر مؤمن تا چشمش كار مى‌كند وسيع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جا دارد كلام رسول خدا صلى‌الله‌عليه‌وآله‌وسلّم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وقتى روز مى‌آيد شب كجا مى‌رود؟ “ را حمل كنيم بر چنان معنائى، نه بر حضور و غياب آن دو از علم خدا، چون اين خيلى روشن است كه عالم بودن خداى تعالى به شب و روز ارتباطى با سؤال سائل ندارد، و همچنين اگر كسى از آن سؤال پاسخ دهد به اينكه وقتى روز مى‌رسد شب همچنان در عالم خارج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نظير چرخ فلكى است كه نيمى از آن سفيد و نيمى سياه باشد، وقتى نيمه سفيد جلوى شيشه مى‌آيد نيمه سياه عقب مى‌رود ولى در چرخ فلك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صورت سائل اعتراض مى‌كند و مى‌گويد مطلب اينطور نيست، بلكه با آمدن روز در محل سكونت ما، شب آن محل معدوم مى‌شود، و اگر محل را در نظر نگيريم و خود شب و روز را در نظر بگيريم، حقيقت شب عبارت است از يك سايه مخروطى كه از تابش خورشيد به يك طرف زمين در طرف ديگر آن پديد مى‌آيد، و اين سايه مخروطى بطور دائم دور كره زمين مى‌گردد و دائما يك طرف زمين روز و روشن و طرف ديگرش شب و تاريك است، پس با آمدن روز، شب باطل نمى‌شود، و در عين حال آنجا كه روز هست، شب نيست </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95" w:name="__RefHeading___Toc2109330_3224264995"/>
      <w:bookmarkStart w:id="96" w:name="_Toc35"/>
      <w:bookmarkEnd w:id="95"/>
      <w:r>
        <w:rPr>
          <w:rtl w:val="true"/>
        </w:rPr>
        <w:t>وسعت بهشت، مانند وسعت آسمان و زمين</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ءَامَنُوا بِاللَّهِ وَ رُسلِهِ ذَلِك فَضلُ اللَّهِ يُؤْتِيهِ مَن يَشاءُ وَ اللَّهُ ذُو الْفَضلِ الْعَظِيمِ،</w:t>
      </w:r>
      <w:bookmarkStart w:id="97" w:name="pg12833_129513"/>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مغفرتى از پروردگارتان و بهشتى كه عرض آن چون عرض آسمان و زمين است بشتابيد، كه براى كسانى آماده شده كه به خدا و رسولان او ايمان آوردند، و اين فضلى است از خدا كه به هر كس بخواهد مى‌دهد، و خدا داراى فضلى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 كه درتفسير آيه قبلي گفته شد مراد از كلمه عرض گشادى و وسعت بهشت است، نه عرض در مقابل طول و اين استعمال استعمالى شايع است، و گويا خواسته است نهايت درجه وسعت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سَماء در اين آيه به معناى يك آسمان نيست، تا بگويى پس بهشت مشمولين آيه آل عمران در آيه شريفه ” و سارعوا الى مغفرة من ربكم و جنة عرضها السموات و الأرض اعدت للمتقين،“ پهناورتر از بهشت مشمولين اين آيه است، بلكه به معناى تمامى آسمانها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الف و لام آن الف و لام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سماء در اين آيه با سماوات در آن آيه منطبق است</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98" w:name="__RefHeading___Toc2109332_3224264995"/>
      <w:bookmarkStart w:id="99" w:name="_Toc36"/>
      <w:bookmarkEnd w:id="98"/>
      <w:r>
        <w:rPr>
          <w:rtl w:val="true"/>
        </w:rPr>
        <w:t>غرفه هاي بهشت</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وَ عَمِلُوا الصلِحَتِ لَنُبَوِّئَنَّهُم مِّنَ الجَنَّةِ غُرَفاً تجْرِى مِن تحْتهَا الأَنْهَرُ خَلِدِينَ فِيهَا نِعْمَ أَجْرُ الْعَمِلِين،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آورده و عمل صالح مى‌كنند ما در غرفه‌هاى بهشتى منزلشان مى‌دهيم غرفه‌هايى كه از پايين آن نهرها جارى است و ايشان هميشه در آن خواهند بود و چقدر خوب است پاداش اهل عمل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غرفه“ به معناى خانه بسيار زيبايى است كه در بلندى قرار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لنبوئنهم“ به معناى جاى دادن و منزل دادن كسى است براى هميشه در آن غرفه هاي بهشتي</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100" w:name="__RefHeading___Toc2109334_3224264995"/>
      <w:bookmarkStart w:id="101" w:name="_Toc37"/>
      <w:bookmarkEnd w:id="100"/>
      <w:r>
        <w:rPr>
          <w:rtl w:val="true"/>
        </w:rPr>
        <w:t>غرفه هاي بلند بهشت و مناظرش</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غُرَفٌ مِّن فَوْقِهَا غُرَفٌ مَّبْنِيَّةٌ تجْرِى مِن تحْتهَا الأَنهَرُ وَعْدَ اللَّهِ لا يخْلِف اللَّهُ الْمِيعَاد،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كسانى كه از پروردگارشان مى‌ترسند غرفه‌هايى دارند كه مافوق آن نيز غرفه‌هايى است بنا شده كه از دامنه و چشم اندازش نهرها جارى است اين وعده خداست و خدا خلف وعده نمى‌كند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وعدة خدا براي كسانى كه از پروردگارشان مى‌ترسند غرفه‌هاي بهشتي است كه از بالاي</w:t>
      </w:r>
      <w:bookmarkStart w:id="102" w:name="pg12833_129514"/>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آنها غرفه‌هايى بنا شده كه از دامنه و چشم اندازش نهرها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يخلف الله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سنت خداى تعالى در وعده‌هايش خبر مى‌دهد و در عين حال دلهاى بندگان خود را خرسند مى‌سازد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03" w:name="__RefHeading___Toc2109336_3224264995"/>
      <w:bookmarkStart w:id="104" w:name="_Toc38"/>
      <w:bookmarkEnd w:id="103"/>
      <w:r>
        <w:rPr>
          <w:rtl w:val="true"/>
        </w:rPr>
        <w:t>ايمني در قصرها و غرفات بهشت</w:t>
      </w:r>
      <w:bookmarkEnd w:id="10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فى الْغُرُفَتِ ءَامِنُونَ،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غرفه‌ها ايمنند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غرفه هاي بلند، از عذاب ايمنند، پس چنين افرادى عذاب نمى‌شوند</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105" w:name="__RefHeading___Toc2109338_3224264995"/>
      <w:bookmarkStart w:id="106" w:name="_Toc39"/>
      <w:bookmarkEnd w:id="105"/>
      <w:r>
        <w:rPr>
          <w:rtl w:val="true"/>
        </w:rPr>
        <w:t>نهرهاي جاري در قصرهاي رفيع بهشتي</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مِن تحْتهِمُ الأَنهَرُ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در جايگاهشان جويها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من تحتهم الانهار،“ كنايه است از اينكه صاحبان ايمان و عمل صالح در آخرت در قصرهاى رفيع و عالى بسر مى‌برند كه در دامنه و چشم اندازش نهرها جارى است</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4"/>
        <w:numPr>
          <w:ilvl w:val="3"/>
          <w:numId w:val="1"/>
        </w:numPr>
        <w:rPr/>
      </w:pPr>
      <w:bookmarkStart w:id="107" w:name="__RefHeading___Toc2109340_3224264995"/>
      <w:bookmarkStart w:id="108" w:name="_Toc40"/>
      <w:bookmarkEnd w:id="107"/>
      <w:r>
        <w:rPr>
          <w:rtl w:val="true"/>
        </w:rPr>
        <w:t>انواع رودهاي جاري در بهشت موعود</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الَّتى وُعِدَ الْمُتَّقُونَ فِيهَا أَنهَرٌ مِّن مَّاءٍ غَيرِ ءَاسِنٍ وَ أَنهَرٌ مِّن لَّبنٍ لَّمْ يَتَغَيرْ طعْمُهُ وَ أَنهَرٌ مِّنْ خَمْرٍ لَّذَّةٍ لِّلشرِبِينَ وَ أَنهَرٌ مِّنْ عَسلٍ مُّصفًّى وَ لهُمْ فِيهَا مِن كلّ‌ِ الثَّمَرَتِ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صفت آن بهشتى كه به مردم با تقوى وعده‌اش را داده‌اند اين است كه در آن نهرهايى از آب تازه و نمانده و نهرهايى از شير هست، شيرى كه طعمش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نهرهايى از شراب است كه براى نوشندگان لذت بخش است و نهرهايى از عسل خالص است و ايشان در بهشت از هر گونه ثمره برخوردارند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انهار من ماء غير آسن،“ يعنى آبى كه با زياد ماندنش بو و طعم خود را از دست نمى‌دهد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انهار من لبن لم يتغير طعمه،“ و نهرهايى از شير كه مانند شير دنيا طعمش تغيير نمى‌كند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خمر لذة للشاربين،“ يعنى نهرهايى از خمر كه براى نوشندگان لذت</w:t>
      </w:r>
      <w:bookmarkStart w:id="109" w:name="pg12833_129515"/>
    </w:p>
    <w:p>
      <w:pPr>
        <w:pStyle w:val="BookText"/>
        <w:rPr/>
      </w:pPr>
      <w:bookmarkEnd w:id="109"/>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 من عسل مصفى،“ يعنى نهرهائي از عسل خالص و بدون چيزهايى كه در عسل دنيا هست و آن را فاسد و معيوب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فيها من كل الثمرات،“ در اين جمــــله مطلب را عموميت مى‌دهـــد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بهشت از هر گونه ثمرات برخوردارند</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4"/>
        <w:numPr>
          <w:ilvl w:val="3"/>
          <w:numId w:val="1"/>
        </w:numPr>
        <w:rPr/>
      </w:pPr>
      <w:bookmarkStart w:id="110" w:name="__RefHeading___Toc2109342_3224264995"/>
      <w:bookmarkStart w:id="111" w:name="_Toc41"/>
      <w:bookmarkEnd w:id="110"/>
      <w:r>
        <w:rPr>
          <w:rtl w:val="true"/>
        </w:rPr>
        <w:t>درهاي هشتگانه بهشت</w:t>
      </w:r>
      <w:bookmarkEnd w:id="111"/>
    </w:p>
    <w:p>
      <w:pPr>
        <w:pStyle w:val="BookText"/>
        <w:rPr/>
      </w:pPr>
      <w:r>
        <w:rPr>
          <w:rFonts w:ascii="IRNazanin" w:hAnsi="IRNazanin" w:eastAsia="IRNazanin"/>
          <w:color w:val="111111"/>
          <w:sz w:val="28"/>
          <w:sz w:val="28"/>
          <w:szCs w:val="28"/>
          <w:rtl w:val="true"/>
          <w:lang w:bidi="fa-IR"/>
        </w:rPr>
        <w:t>در روايات اسلامي، در خصال از امام صادق عليه‌السلام، از پدرش، از جدش، از على عليه‌السلام روايت آورده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بهشت هشت در است، درى كه از آن، انبياء و صديقين داخل مى‌شوند، و درى كه از آن، شهداء و صالحين وارد مى‌شوند، و از پنج در ديگرش شيعيان و محبين ما وارد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همچنان بر صراط مى‌ايستم و دعا مى‌كنم،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شيعيان من، دوستانم، ياورانم، و هر كس را كه در دار دنيا به من محبت مى‌ورزيده، سلامت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عرش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دعايت مستجاب شد، و شفاعتت در باره شيعيانت پذيرفته گشت، حتى در آن روز هر يك نفر از شيعيان و دوستان و ياوران و آنها كه با دشمنان من جنگيدند، چه با زبان و چه با عمل، شفاعتشان در هفتاد هزار نفر از همسايگان و اقربايشان پذيرفته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درى ديگر است كه ساير مسلمانان يعنى كسانى كه شهادت به لا اله الا الله مى‌داده‌اند و در دلشان ذره‌اى بغض ما اهل بيت نبوده از آن در وارد مى‌شوند</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112" w:name="__RefHeading___Toc2109344_3224264995"/>
      <w:bookmarkStart w:id="113" w:name="_Toc42"/>
      <w:bookmarkEnd w:id="112"/>
      <w:r>
        <w:rPr>
          <w:rtl w:val="true"/>
        </w:rPr>
        <w:t>چشمه اي كه در بهشت مي جوشد</w:t>
      </w:r>
      <w:r>
        <w:rPr>
          <w:rtl w:val="true"/>
        </w:rPr>
        <w:t>!</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 يُفَجِّرُونهَا تَفْجِيراً،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نيكوكاران عالم در بهشت از شرابى نوشند كه طبعش در لطف و رنگ و بوى كافور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سرچشمه گوارايى آن بندگان خاص خدا مى‌نوشند كه به اختيارشان هر كجا خواهند جارى مى‌شود</w:t>
      </w:r>
      <w:r>
        <w:rPr>
          <w:rFonts w:eastAsia="IRNazanin" w:cs="IRNazanin"/>
          <w:color w:val="111111"/>
          <w:sz w:val="28"/>
          <w:szCs w:val="28"/>
          <w:rtl w:val="true"/>
          <w:lang w:bidi="fa-IR"/>
        </w:rPr>
        <w:t>.“</w:t>
      </w:r>
      <w:bookmarkStart w:id="114" w:name="pg12833_129516"/>
    </w:p>
    <w:p>
      <w:pPr>
        <w:pStyle w:val="BookText"/>
        <w:rPr/>
      </w:pPr>
      <w:bookmarkEnd w:id="1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تفجيرعين“ عبارت است از شكافتن زمين براى جارى ساختن آب‌هاى زير زمينى، و ما ناگزيريم در اينجا تفجير عين را حمل كنيم بر صرف خواستن آن، چون اين معنا مسلم است كه جارى ساختن چشمه‌هاى بهشتى نيازمند بيل و كلنگ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نعمت‌هاى بهشتى به جز خواست و اراده اهل بهشت هيچ هزينه ديگرى لازم ندارد،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عباد الله يفجرونها تفجيرا،“ يعنى نوشيدن از كاس را كه گفتيم از هر كاسى نيست، بلكه آن كاس را اختصاص مى‌دهد به چشمه‌اى كه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نوشندگان آن كاس تعبير به عباد الله كرد، براى اين بود كه اشاره كند به اينكه اگر از آن كاس مى‌نوشند به خاطر اين است كه به زيور عبوديت آراسته شدند، و به لوازم آن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اين دو آيه در مقام بيان حقيقت عمل صالح آنان بر اساس تجسم اعمال باشد، و بفهماند وفاى به نذر و اطعام طعام براى رضاى خدا ظاهرش وفا و اطعام طعام است اما باطنش نوشيدن از كاسى است كه مزاجش كافورى است، آن هم از چشمه‌اى كه به طور مستمر خودشان با اعمال صالح خود مى‌شكافند، و به زودى حقيقت عملشان در جنة الخلد برايشان ظاهر مى‌شود، هر چند كه در دنيا به صورت وفا و اطعام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جمله يشربون و جمله يشرب بها مى‌فهماند همين حالا مشغول نوشيدنند، نه اينكه در قيامت مى‌نوشند، و گر نه مى‌فرمود سيشربون، و يشربوا بها، علاوه بر اين، نوشيدن، وفا كردن، اطعام نمودن و ترسيدن، همه را در يك سياق آورده و فرموده يشربون، يوفون، يخافون، يطعمون و نيز ذكر تفجير در جمله يفجرونها تفجيرا مؤيد ديگرى است، براى اينكه ظهور دارد در اينكه شكافتن چشمه و جارى ساختن آب آن را با اسباب اين كار انجام مى‌دهند، كه همان وفا و اطعام و خوف است، پس حقيقت اين اعمال همان تفجير عين است </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Heading4"/>
        <w:numPr>
          <w:ilvl w:val="3"/>
          <w:numId w:val="1"/>
        </w:numPr>
        <w:rPr/>
      </w:pPr>
      <w:bookmarkStart w:id="115" w:name="__RefHeading___Toc2109346_3224264995"/>
      <w:bookmarkStart w:id="116" w:name="_Toc43"/>
      <w:bookmarkEnd w:id="115"/>
      <w:r>
        <w:rPr>
          <w:rtl w:val="true"/>
        </w:rPr>
        <w:t>چشمه سلسبيل، و اوصافي از بهشت خوبان</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پاداش آن صبر كامل بر ايثارشان را باغ بهشت و لباس حرير بهشتى لطف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الارائك لا يرون فيها شمسا و لا زمهريرا،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بهشت بر تختها ى عزت تكيه زنند و آنجا نه آفتابى سوزان بينند و نه</w:t>
      </w:r>
    </w:p>
    <w:p>
      <w:pPr>
        <w:pStyle w:val="BookText"/>
        <w:rPr/>
      </w:pPr>
      <w:r>
        <w:rPr>
          <w:rFonts w:ascii="Amiri" w:hAnsi="Amiri" w:eastAsia="Amiri" w:cs="Amiri"/>
          <w:color w:val="111111"/>
          <w:sz w:val="28"/>
          <w:sz w:val="28"/>
          <w:szCs w:val="28"/>
          <w:rtl w:val="true"/>
          <w:lang w:bidi="ar-SA"/>
        </w:rPr>
        <w:t>سرماى زمهرير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خوبان در آن بهشت بر تكيه‌گاهها تكيه داشتند، و در بهشت نه آفتابى مى‌بينند تا از گرماى آن متاذى شوند، و نه زمهريرى تا از سرماى آن ناراحت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سايه درختان بهشتى بر سر آنها و ميوه‌هايش در دسترس و به اختيار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نزديكى سايه بر سر آنان اين است كه سايه بر سر آنان گسترده است، و تذليل قطوف براى آنان به اين معناست كه خداى تعالى ميوه‌هاى بهشتى را براى ايشان مسخر كرده، و تحت فرمان و اراده آنان قرار داده، به هر نحو كه بخواهند بدون هيچ مانع و زحمتى بچينند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بانية من فضة و اكواب كانت قواريرا،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ساقيان زيباى حور و غلمان با جامهاى سيمين و كوزه‌هاى بلورين بر آنها دور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اينكه فرمود با چنين ظرفهاى نقره‌فام دور آنان طواف مى‌كنند، طواف كردن خدام بهشتى است كه براى اهل بهشت طعام و آب مى‌آورند، و توضيح بيشترش در ذيل آيه ” و يطوف عليهم 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من فضة قدروها تقديرا،“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كوزه‌هاى بلورين نقره‌اى به اندازه و تناسب اهلش اندازه‌گيرى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بفهماند ظرفهاى غذا و شراب را خود ابرار بر طبق ميل خود اندازه‌گيرى مى‌كنند، از غذا و شراب هر مقدارى كه بخواهند استفاده كنند ظرف آن غذا و شراب را هم به اندازه همان مقدار طعام و شراب اندازه‌گيرى مى‌كنند، و خلاصه چيزى از غذا و شرابشان در ظرف زياد و كم نمى‌آيد، آيه شريفه ” لهم ما يشاؤن فيها،“ و آيه ” يفجرونها تفجيرا،“ نيز اشاره‌اى به اين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منظور خدمتگزاران طوافگر باشد كه در باره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يطاف عليهم،“ و مراد اين باشد كه خدمتگزاران ظرفهاى غذا و شراب را به آن مقدار غذا و شرابى كه أبرار احتياج دارند اندازه‌گيرى مى‌كنند، در نتيجه چيزى از غذا و شرابشان در ظرفها نمى‌ماند، و كم هم نمى‌آيد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كاسا كان مزاجها زنجبيلا،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شرابى كه طبعش مانند زنجبيل گرم و عطرآگين است به آنها بنوشانند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مرسوم بوده كه از زنجبيل استفاده عطر و بوى خوش مى‌كرده‌اند، و آن را در جام نوشيدنيها مى‌ريختند، در اين آيه هم به ابرار وعده داده كه زنجبيل بهشتى را كه پاكيزه‌تر و خوشبوتر است در جام شرابشان مى‌ريزند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چشمه‌اى است كه سلسبيلش نامند و شرابش از خوبى از حد وصف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سلسبيل به معناى آبى سبك و لذيذ و برنده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عليهم ولدان مخلدون اذا رأيتهم حسبتهم لؤلؤا منثورا،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آن بهشتيان، پسرانى زيبا كه تا ابد نوجوانند و خوش سيما به خدمت مى‌گروند كه وقتى در آنها بنگرى از فرط صفا گمان برى كه لؤلؤ پراكنده‌اند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فرزندانى بهشتى پيرامون ابرار طواف مى‌كنند، كه هميشه طراوت و خرمى جوانى و زيبايى منظر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مى‌كنى كه لؤلؤ منثورند، اين است كه آن خدمتگزاران آنقدر صفاى لون دارند، و آنقدر چهره‌هايشان نورانى است كه نور رويشان به روى يكديگر مى‌تابد، تو گويى در مجالسى كه ايشان خدمت مى‌كنند لؤلؤ نثاركرده‌اند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رأيت ثم رأيت نعيما و ملكا كبيرا،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جايگاه نيكو را مشاهده كنى عالمى پر نعمت و كشورى بى‌نهايت بزرگ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مشاهده كردن اول اين است كه اگر چشم خود را بدانجا يعنى به بهشت بيفكنى، در آنجا نعيمى مى‌بينى كه با زبان قابل وصف نيست، و ملك كبيرى مى‌بينى كه با هيچ مقياسى نمى‌توان تقديرش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ثِيَاب سندُسٍ خُضرٌ وَ إِستَبرَقٌ وَ حُلُّوا أَساوِرَ مِن فِضةٍ وَ سقَاهُمْ رَبهُمْ شرَاباً طهُوراً،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 بهشتيان لباسهايى است از حرير نازك سبز رنگ و از ديباى ضخيم، و با دستبندهايى از نقره تزيين شده‌اند، و پروردگارشان شراب طهور به آنها مى‌نوشاند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سقيهم ربهم شرابا طهورا،“ خدايشان شرابى به ايشان نوشانيد كه طهور بود، يعنى در پاكى به حد نهايت بود، شرابى بود كه هيچ قذارت و پليدى را باقى نمى‌گذاشت، و يكى از قذارتهاى درونى آدمى غفلت از خداى سبحان، و بى‌توجهى به اوست، پس ابرار كه اين شراب طهور را نوشيدند محجوب از پروردگارشان نيستند، و لذا آنان مى‌توانستند خدا را حمد بگويند، همچنان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دعويهم ان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وصفى است كه جز بندگان خالص خدا صلاحيت آن را ندارند، چون خود خداى 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عما يصفون الا عباد الله المخلصين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جمله ” و سقيهم ربهم،“ همه واسطه‌ها را حذف كرده، و نوشاندن به ايشان را مستقيما به خودش نسبت داده، و اين از همه نعمت‌هايى كه در بهشت به ايشان داده افضل است، و چه بسا يكى از نعمت‌هايى باشد كه به حكم آيه” لهم ما يشاؤن فيها و لدينا مزيد،“ خواست خود بشر بدان نمى‌رسد</w:t>
      </w:r>
      <w:r>
        <w:rPr>
          <w:rFonts w:eastAsia="IRNazanin" w:cs="IRNazanin"/>
          <w:color w:val="111111"/>
          <w:sz w:val="28"/>
          <w:szCs w:val="28"/>
          <w:rtl w:val="true"/>
          <w:lang w:bidi="fa-IR"/>
        </w:rPr>
        <w:t>.</w:t>
      </w:r>
      <w:bookmarkStart w:id="117" w:name="pg12833_129519"/>
    </w:p>
    <w:p>
      <w:pPr>
        <w:pStyle w:val="BookText"/>
        <w:rPr/>
      </w:pPr>
      <w:bookmarkEnd w:id="1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كان لكم جزاء و كان سعيكم مشكورا،“ حكايت خطابى است كه از ناحيه خداى تعالى به هنگام پرداخت اجرشان به ايشان مى‌شود</w:t>
      </w:r>
    </w:p>
    <w:p>
      <w:pPr>
        <w:pStyle w:val="BookText"/>
        <w:rPr/>
      </w:pPr>
      <w:r>
        <w:rPr>
          <w:rFonts w:ascii="IRNazanin" w:hAnsi="IRNazanin" w:eastAsia="IRNazanin"/>
          <w:color w:val="111111"/>
          <w:sz w:val="28"/>
          <w:sz w:val="28"/>
          <w:szCs w:val="28"/>
          <w:rtl w:val="true"/>
          <w:lang w:bidi="fa-IR"/>
        </w:rPr>
        <w:t>و جمله ” و كان سعيكم مشكورا،“ خود، انشاى شكر در برابر مساعى مرضيه و اعمال مقبوله ايشان است، و خوشا به حالشان كه با چه كلام پاكيزه‌اى خطاب مى‌شوند</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118" w:name="__RefHeading___Toc2109348_3224264995"/>
      <w:bookmarkStart w:id="119" w:name="_Toc44"/>
      <w:bookmarkEnd w:id="118"/>
      <w:r>
        <w:rPr>
          <w:rtl w:val="true"/>
        </w:rPr>
        <w:t>رحيق مختوم، و شراب بي غش آميخته با آب چشمة تسنيم</w:t>
      </w:r>
      <w:r>
        <w:rPr>
          <w:rtl w:val="true"/>
        </w:rPr>
        <w:t>!</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 مِسكٌ وَ فى ذَلِك فَلْيَتَنَافَسِ الْمُتَنَفِسون،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 صافى مهرخورده به ايشان مى‌نوشانند،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مهر و مومش مشك است و شايسته است كه مردم نسبت به چنين زندگى مسابقه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ممزوج با چشمه تسنيم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چشمه‌اى است خاص مقربين كه جز از آن نمى‌نوشند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يسقون من رحيق مختوم،“ كلمه رحيق به معناى شراب صاف و خالص از غش است، و به همين مناسبت آن را به وصف مختوم توصيف كرده، چون همواره چيزى را مهر و موم مى‌كنند كه نفيس و خالص از غش و خلط باشد، تا چيزى در آن نريزند و دچار ناخالصيش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مسك و فى ذلك فليتنافس المتنافسون،“ كلمه ختام به معناى وسيله مهر زدن است، مى‌فرمايد وسيله مهر زدن بر آن رحيق بجاى گل و لاك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بوسيله آنها مهر و موم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ختام، آخرين طعمى است كه از آن شراب در دهان مى‌ماند، مى‌فرمايد آخرين طعم آن بوى مشك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ذلك فليتنافس المتنافسون،“ كلمه تنافس به معناى زورآزمايى افراد در ربودن چيزى از دست يكديگر است، ولى در مورد آيه و مقامى كه دارد به معناى مسابقه است</w:t>
      </w:r>
      <w:r>
        <w:rPr>
          <w:rFonts w:eastAsia="IRNazanin" w:cs="IRNazanin"/>
          <w:color w:val="111111"/>
          <w:sz w:val="28"/>
          <w:szCs w:val="28"/>
          <w:rtl w:val="true"/>
          <w:lang w:bidi="fa-IR"/>
        </w:rPr>
        <w:t>.</w:t>
      </w:r>
      <w:bookmarkStart w:id="120" w:name="pg12833_129520"/>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ممزوج با چشمه تسنيم است،“ كلمه مزاج به معناى وسيله مخلوط كردن است، و كلمه تسنيم به معناى چشمه‌اى است در بهشت، كه خداى تعالى نامش را تسنيم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خاص مقربين كه جز از آن نمى‌نوشند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اين است كه مقربين صرفا تسنيم را مى‌نوشند، همچنان كه مفاد جمله ”و مزاجه من تسنيم،“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قدح ابرار از رحيق مختوم هست با تسنيم مخلوط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معنا به دو نكته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تسنيم از رحيق مختوم گرانقدرتر است، چون رحيق مختوم با آميخته شدن با تسنيم لذت بخش‌تر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مقربين در درجه بالاترى از ابرار قرار دارند</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121" w:name="__RefHeading___Toc2109350_3224264995"/>
      <w:bookmarkStart w:id="122" w:name="_Toc45"/>
      <w:bookmarkEnd w:id="121"/>
      <w:r>
        <w:rPr>
          <w:rtl w:val="true"/>
        </w:rPr>
        <w:t>بساط عالي، در كنار چشمه هاي جاري</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عَالِيَةٍ، لا تَسمَعُ فِيهَا لَغِيَةً،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عَينٌ جَارِيَةٌ، فِيهَا سرُرٌ مَّرْفُوعَةٌ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أَكْوَابٌ مَّوْضوعَةٌ، وَ نمَارِقُ مَصفُوفَة، وَ زَرَابىُّ مَبْثُوثَةٌ،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باغى بلند هستند، كه در آن هيچ سخن بيهوده نمى‌شنوند،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چشمه‌اى روان است، در آن تختهايى بلند مرتبه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قدحهايى كه در كنار اين چشمه‌ها نهاده،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بالش‌ها و پشتيهاى رديف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فرشهايى گسترده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عالى بودن بهشت ارتفاع درجات و شرافت و جلالت قدر و گوارايى عيش آن است، چون در بهشت حياتى هست كه دنبالش مماتى نيست، و لذتى است كه آميخته با الم و درد نيست، و سرورى هست كه مشوب با هيچ غم و اندوهى نيست، و اهل بهشت نه تنها هر چه دوست بدارند در دسترسشان هست، بلكه لذايذى هست كه مافوق خواست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 يعنى وجوه نامبرده و يا به عبارتى اهل بهشت، در بهشت حتى يك كلمه لاغيه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بيهوده و بى‌فايده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نمى‌شنوند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عين جارية، “ مراد از كلمه عين جنس چشمه است، نه اينكه بخواهد بفرمايد در بهشت تنها يك چشمه هست، چون در جاى ديگر صريحا فرموده در بهشت چشمه‌هايى هست، مانند چشمه سلسبيل و چشمه شراب و چشمه طهور و غير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 “ سرر جمع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منظور از مرفوع بودن تخت، مرفوع بودن مقام و منزلت كسى است كه بر آن تكيه مى‌زند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اكواب موضوعة،“ قدحهايى كه در كنار اين چشمه‌ها نهاده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نمارق مصفوفة،“ نمارق به معناى بالش و پشتى است، كه بدان تكيه مى‌دهند و مصفوفه بودن نمارق به اين معنا است كه اين پشتى‌ها را در مجلس پشت سر</w:t>
      </w:r>
      <w:bookmarkStart w:id="123" w:name="pg12833_129521"/>
    </w:p>
    <w:p>
      <w:pPr>
        <w:pStyle w:val="BookText"/>
        <w:rPr/>
      </w:pPr>
      <w:bookmarkEnd w:id="123"/>
      <w:r>
        <w:rPr>
          <w:rFonts w:ascii="IRNazanin" w:hAnsi="IRNazanin" w:eastAsia="IRNazanin"/>
          <w:color w:val="111111"/>
          <w:sz w:val="28"/>
          <w:sz w:val="28"/>
          <w:szCs w:val="28"/>
          <w:rtl w:val="true"/>
          <w:lang w:bidi="fa-IR"/>
        </w:rPr>
        <w:t>هم بگذارند، همانطور كه در مجالس فاخر دنيا چنين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زرابى مبثوثة، “ زرابى به معناى بساط فاخر است، و منظور از مبثوثه آن مبسوطه بودن و گسترده شدن آن است، تا رويش بنشينند</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124" w:name="__RefHeading___Toc2109352_3224264995"/>
      <w:bookmarkStart w:id="125" w:name="_Toc46"/>
      <w:bookmarkEnd w:id="124"/>
      <w:r>
        <w:rPr>
          <w:rtl w:val="true"/>
        </w:rPr>
        <w:t>لباسهاي حرير و دستبندهاي طلا و مرواريد</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ءَامَنُوا وَ عَمِلُوا الصلِحَتِ جَنَّتٍ تجْرِى مِن تحْتِهَا الأَنْهَرُ يحَلَّوْنَ فِيهَا مِنْ أَساوِرَ مِن ذَهَبٍ وَ لُؤْلُؤاً وَ لِبَاسهُمْ فِيهَا حَرِيرٌ، وَ هُدُوا إِلى الطيِّبِ مِنَ الْقَوْلِ وَ هُدُوا إِلى صرَطِ الحَمِيدِ،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و كارهاى شايسته كرده‌اند به بهشتهايى مى‌برد كه در آن جويها روان است، در آنجا دستبندها از طلا و مرواريد زيور كنند و لباسشان در آنجا ديبا خواهد بود، آنان به گفتار نيك هدايت شده‌اند و به راه ستوده رهنمايى 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ها را به بهشتهايى مى‌برد كه در آن جويها روان است، در آنجا دستبندها از طلا و مرواريد زيور كنند، و لباسشان در آنجا ديبا خواهد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126" w:name="__RefHeading___Toc2109354_3224264995"/>
      <w:bookmarkStart w:id="127" w:name="_Toc47"/>
      <w:bookmarkEnd w:id="126"/>
      <w:r>
        <w:rPr>
          <w:rtl w:val="true"/>
        </w:rPr>
        <w:t>لباس حرير و دستبندهاي طلا و مرواريد در جنات عدن</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يَدْخُلُونهَا يحَلَّوْنَ فِيهَا مِنْ أَساوِرَمِن ذَهَبٍ وَلُؤْلُؤاً وَلِبَاسهُمْ فِيهَا حَرِيرٌ،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بهشت‌هاى جاويد كه وارد آن شوند و در آنجا با دستبندهايى از طلا و مرواريد زيور كنند و لباسشان در آنجا حرير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يحَلَّوْنَ به معناى خودآرايى است و أَساوِرَ به معناي النگو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شرح و بيان جنات عدن اشاره به فضل كبير در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شخصى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كبير چيست؟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بهشتهايى است جاويد كه وارد آن شوند و در آنجا با دستبندهايى از طلا و مرواريد زيور كنند و لباسشان در آنجا حرير است</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4"/>
        <w:numPr>
          <w:ilvl w:val="3"/>
          <w:numId w:val="1"/>
        </w:numPr>
        <w:rPr/>
      </w:pPr>
      <w:bookmarkStart w:id="128" w:name="__RefHeading___Toc2109356_3224264995"/>
      <w:bookmarkStart w:id="129" w:name="_Toc48"/>
      <w:bookmarkEnd w:id="128"/>
      <w:r>
        <w:rPr>
          <w:rtl w:val="true"/>
        </w:rPr>
        <w:t>سايه درختان بهشت، و ميوه هاي بهشتي</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ظِلَلٍ وَ عُيُون، وَ فَوَكِهَ مِمَّا يَشتهُونَ،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وَ اشرَبُوا هَنِيئَا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سخت بندگان با تقوا در سايه درختان بهشت و كنار نهرهاى جارى متنعمند،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نوع ميوه كه مايل باشند فراهم است،</w:t>
      </w:r>
      <w:bookmarkStart w:id="130" w:name="pg12833_129522"/>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شود كه از هر طعام و شراب بخواهيد بخوريد و بياشاميد كه شما را گوارا باد پاداش اعمال نيكى كه در دنيا بجا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كلمه ظلال سايه‌هاى بهشت، و مراد از كلمه عيون چشمه‌هاى آن است، كه اهل بهشت از آن سايه‌ها استفاده نموده، و از آن چشمه‌ها مى‌نوشند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هنيئا بما كنتم تعملون،“ مفاد اين آيه اذن و اباحه است، تو گويى خوردن و نوشيدن كنايه است از مطلق تنعم به نعمتهاى بهشتى و تصرف در آن، هر چند كه از مقوله خوردن و نوشيدن نباشد</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4"/>
        <w:numPr>
          <w:ilvl w:val="3"/>
          <w:numId w:val="1"/>
        </w:numPr>
        <w:rPr/>
      </w:pPr>
      <w:bookmarkStart w:id="131" w:name="__RefHeading___Toc2109358_3224264995"/>
      <w:bookmarkStart w:id="132" w:name="_Toc49"/>
      <w:bookmarkEnd w:id="131"/>
      <w:r>
        <w:rPr>
          <w:rtl w:val="true"/>
        </w:rPr>
        <w:t xml:space="preserve">قسمتهائي از بهشت </w:t>
      </w:r>
      <w:r>
        <w:rPr>
          <w:rtl w:val="true"/>
        </w:rPr>
        <w:t xml:space="preserve">( </w:t>
      </w:r>
      <w:r>
        <w:rPr>
          <w:rtl w:val="true"/>
        </w:rPr>
        <w:t xml:space="preserve">در مشاهدات رسول الله در شب معراج </w:t>
      </w:r>
      <w:r>
        <w:rPr>
          <w:rtl w:val="true"/>
        </w:rPr>
        <w:t>)</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الَّذِى أَسرَى بِعَبْدِهِ لَيْلاً مِّنَ الْمَسجِدِ الْحَرَامِ إِلى الْمَسجِدِ الأَقْصا الَّذِى بَرَكْنَا حَوْلَهُ لِنرِيَهُ مِنْ ءَايَتِنَا إِنَّهُ هُوَ السمِيعُ الْبَصِيرُ،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خدائى كه در مبارك شبى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 حرام به مسجد اقصائى كه پيرامونش را مبارك ساخت، سير داد تا آيات خود را به او بنماياند كه همانا خداوند شنوا و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كوثر و نهر رحمت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رفتم دو نهر را در اختيار خود ديدم يكى از آنها به نام كوثر ديگرى به نام رحمت از نهر كوثر آب خوردم و در نهر رحمت شستشو نمودم آنگاه هر دو برايم رام شدند تا آنكه وارد بهشت گشتم كه ناگهان در دو طرف آن خانه‌هاى خودم و اهل‌بيتم را مشاهده كردم و ديدم كه خاكش مانند مشك معطر بود، دخترى را ديدم كه در نهرهاى بهشت غوطه‌ور بود، پرسيدم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كيستى؟ گفت از آن زيد بن حارثه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اين مژده را به زيد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ها و مرغان بهشتي</w:t>
      </w:r>
    </w:p>
    <w:p>
      <w:pPr>
        <w:pStyle w:val="BookText"/>
        <w:rPr/>
      </w:pPr>
      <w:r>
        <w:rPr>
          <w:rFonts w:ascii="IRNazanin" w:hAnsi="IRNazanin" w:eastAsia="IRNazanin"/>
          <w:color w:val="111111"/>
          <w:sz w:val="28"/>
          <w:sz w:val="28"/>
          <w:szCs w:val="28"/>
          <w:rtl w:val="true"/>
          <w:lang w:bidi="fa-IR"/>
        </w:rPr>
        <w:t xml:space="preserve">نگاهم به مرغان بهشت افتاد كه مانند شتران 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بهشت را ديدم كه مانند دلوهاى بزرگ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طوبي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درختى ديدم كه آنقدر بزرگ بود كه اگر مرغى مى‌خواست دور تنه آن را طى كند، مى‌بايست هفتصد سال پرواز كند و در بهشت هيچ خانه‌اى نبود مگر اينكه شاخه‌اى از آن درخت بدانجا سر كشيده بود</w:t>
      </w:r>
      <w:r>
        <w:rPr>
          <w:rFonts w:eastAsia="IRNazanin" w:cs="IRNazanin"/>
          <w:color w:val="111111"/>
          <w:sz w:val="28"/>
          <w:szCs w:val="28"/>
          <w:rtl w:val="true"/>
          <w:lang w:bidi="fa-IR"/>
        </w:rPr>
        <w:t>.</w:t>
      </w:r>
      <w:bookmarkStart w:id="133" w:name="pg12833_129523"/>
    </w:p>
    <w:p>
      <w:pPr>
        <w:pStyle w:val="BookText"/>
        <w:rPr/>
      </w:pPr>
      <w:bookmarkEnd w:id="133"/>
      <w:r>
        <w:rPr>
          <w:rFonts w:ascii="IRNazanin" w:hAnsi="IRNazanin" w:eastAsia="IRNazanin"/>
          <w:color w:val="111111"/>
          <w:sz w:val="28"/>
          <w:sz w:val="28"/>
          <w:szCs w:val="28"/>
          <w:rtl w:val="true"/>
          <w:lang w:bidi="fa-IR"/>
        </w:rPr>
        <w:t>از جبرئيل پرسيدم اين درخت چيست؟ گفت اين درخت طوبى است كه خداوند آن را به بندگان صالح خود وعده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و 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و سرانجام نيك مر ايشان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درياهاي سرادقات و حجاب ها</w:t>
      </w:r>
    </w:p>
    <w:p>
      <w:pPr>
        <w:pStyle w:val="BookText"/>
        <w:rPr/>
      </w:pPr>
      <w:r>
        <w:rPr>
          <w:rFonts w:ascii="IRNazanin" w:hAnsi="IRNazanin" w:eastAsia="IRNazanin"/>
          <w:color w:val="111111"/>
          <w:sz w:val="28"/>
          <w:sz w:val="28"/>
          <w:szCs w:val="28"/>
          <w:rtl w:val="true"/>
          <w:lang w:bidi="fa-IR"/>
        </w:rPr>
        <w:t xml:space="preserve">وقتى وارد بهشت شدم به خود آمدم و از جبرئيل از آن درياهاى هول‌انگيز و عجائب حيرت‌انگيز آن سؤال نمودم، گفت اينها سرادقات و حجابهائى است كه خداوند به وسيله آنها خود را در پرده انداخته و اگر اين حجابها نبود نور عرش تمامى آنچه كه در آن بود را پاره مى‌كرد و از پرده بيرون مى‌ريخت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المنتهي</w:t>
      </w:r>
    </w:p>
    <w:p>
      <w:pPr>
        <w:pStyle w:val="BookText"/>
        <w:rPr/>
      </w:pPr>
      <w:r>
        <w:rPr>
          <w:rFonts w:ascii="IRNazanin" w:hAnsi="IRNazanin" w:eastAsia="IRNazanin"/>
          <w:color w:val="111111"/>
          <w:sz w:val="28"/>
          <w:sz w:val="28"/>
          <w:szCs w:val="28"/>
          <w:rtl w:val="true"/>
          <w:lang w:bidi="fa-IR"/>
        </w:rPr>
        <w:t>آنگاه به درخت سدرة المنتهى رسيدم كه يك برگ آن امتى را در سايه خود جاى مى‌داد و فاصله من با آن درخت همانقدر بود كه خداى تعالى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قوسين او ادنى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زهرا، سلاله اي از ميوه درخت طوبي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عايشه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مرا به آسمان بردند داخل بهشت شــدم و به درختى از درختان بهشت رسيدم كـه زيباتر و سفيــد برگتر و خــوش ميـوه‌تـر از آن نديده بــودم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از ميوه‌هاى آن را چيدم و خوردم و هميــن ميوه نطفــه‌اى شـد در صلــب من، وقتــى بــه زميــن آمدم و با خديجه هم‌بستر شدم بــه فاطمه حامله شد و اينك هروقت مشتاق بوى بهشت مى‌شوم، فاطمه را مى‌بويم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مطالعه جزئيات روايات معراج و منابع آنها به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اسري الميزان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يادآور مي شود مطالبي كه در اين فصل آمده تمامي نشانه هاي بهشت و نعمتهاي بهشتي نيست بقيه در موارد مربوط به خود در فصلهاي ديگر همين كتاب آمده است</w:t>
      </w:r>
      <w:r>
        <w:rPr>
          <w:rFonts w:eastAsia="IRNazanin" w:cs="IRNazanin"/>
          <w:color w:val="111111"/>
          <w:sz w:val="28"/>
          <w:szCs w:val="28"/>
          <w:rtl w:val="true"/>
          <w:lang w:bidi="fa-IR"/>
        </w:rPr>
        <w:t>. )</w:t>
      </w:r>
    </w:p>
    <w:p>
      <w:pPr>
        <w:pStyle w:val="Heading3"/>
        <w:numPr>
          <w:ilvl w:val="2"/>
          <w:numId w:val="1"/>
        </w:numPr>
        <w:rPr/>
      </w:pPr>
      <w:bookmarkStart w:id="134" w:name="__RefHeading___Toc2109360_3224264995"/>
      <w:bookmarkStart w:id="135" w:name="_Toc50"/>
      <w:bookmarkEnd w:id="134"/>
      <w:r>
        <w:rPr>
          <w:rtl w:val="true"/>
        </w:rPr>
        <w:t>رضوان، قرب حضور، بهشت عدن،و پاداشهاي بهشتي</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2109362_3224264995"/>
      <w:bookmarkStart w:id="137" w:name="_Toc51"/>
      <w:bookmarkEnd w:id="136"/>
      <w:r>
        <w:rPr>
          <w:rtl w:val="true"/>
        </w:rPr>
        <w:t>رضوان، مشيت مطلقه انسان در بهشت</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ؤُنَبِّئُكم بِخَيرٍ مِّن ذَلِكمْ لِلَّذِينَ اتَّقَوْا عِندَ رَبِّهِمْ جَنَّتٌ تَجْرِى مِن تحْتِهَا الأَنْهَرُ خَلِدِينَ فِيهَا وَ أَزْوَجٌ مُّطهَّرَةٌ وَ رِضوَنٌ مِّنَ اللَّهِ وَ اللَّهُ بَصِيرُ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مى‌خواهيد شما را به بهتر از اينجا خبر دهم؟ كسانى كه از خدا پروا داشته باشند نزد پروردگارشان بهشت‌هائى دارند كه از زير سايه آن نهرها جارى است و ايشان در آن، زندگى جاودانه و همسرانى پاك داشته و خدا از آنان خشنود است و او به بندگان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رضوان به معناى رضا و خشنودى است، و آن حالتى است كه در نفس آدمى هنگام برخورد با چيزى كه ملايم طبع او است پيدا مى‌شود، و نفس از پذيرفتن آن امتناع نمى‌ورزد، و در صدد دفع آن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مساله رضاى خداى سبحان مكرر آمده، و بايد دانست كه رضايت خدا همانطور كه بالنسبه به فعل بندگانش در باب اطاعت تصور دارد، همچنين در غير باب اطاعت از قبيل اوصاف و احوال و غيره تصور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مى‌گوئيم نماز باعث رضاى خدا است، همچنين مى‌گوئيم تواضع و رقت قلب باعث خشنودى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بيشتر مواردى كه در قرآن كلمه رضاى خدا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نگوئيم همه مواردش،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رضايت به اطاعت است، و به همين جهت است كه در آيات زير رضاى خدا را با رضاى بنده، مقابل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خدا از بنده‌اش به خاطر اطاعت او است، و رضايت بنده از خدا به خاطر پاداشى است كه به او مى‌دهد، و يا به خاطر حكمى است كه به نفع او صادر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و رضوا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ايتها النفس المطمئنة ارجعى الى ربك راضية مرضية،“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الاولون من المهاجرين و الانصار، و الذين اتبعوهم باحسان، رضى الله عنهم و رضوا عنه، و اعد لهم جنات</w:t>
      </w:r>
      <w:r>
        <w:rPr>
          <w:rFonts w:eastAsia="Amiri" w:cs="Amiri" w:ascii="Amiri" w:hAnsi="Amiri"/>
          <w:color w:val="111111"/>
          <w:sz w:val="28"/>
          <w:szCs w:val="28"/>
          <w:rtl w:val="true"/>
          <w:lang w:bidi="ar-SA"/>
        </w:rPr>
        <w:t>....“</w:t>
      </w:r>
      <w:bookmarkStart w:id="138" w:name="pg12833_129525"/>
    </w:p>
    <w:p>
      <w:pPr>
        <w:pStyle w:val="BookText"/>
        <w:rPr/>
      </w:pPr>
      <w:bookmarkEnd w:id="138"/>
      <w:r>
        <w:rPr>
          <w:rFonts w:ascii="IRNazanin" w:hAnsi="IRNazanin" w:eastAsia="IRNazanin"/>
          <w:color w:val="111111"/>
          <w:sz w:val="28"/>
          <w:sz w:val="28"/>
          <w:szCs w:val="28"/>
          <w:rtl w:val="true"/>
          <w:lang w:bidi="fa-IR"/>
        </w:rPr>
        <w:t xml:space="preserve">اينكه در اين مقام يعنى مقام شمردن آنچه براى انسان خير است، و مطابق با امور مورد علاقه زندگى دنيائى او است مساله رضايت خدا را شمرده، دلالت دارد بر اينكه خود رضوان نيز از خواسته‌هاى انسانى، و يا مستلزم امرى است كه آن امر اين چنين است، و به همين جهت بوده كه در اين آيه آنرا در مقابل جنات و ازواج ذكر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من ربهم و رضوانا،“ آن را در مقابل فضل ، 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مغفرة من الله و رضوان،“ در مقابل مغفرت، 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منه و رضوان،“ در مقابل رحمت ذكر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با تدبر و دقت در معناى آنچه كه ما گفتيم، و دقت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راضية 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 نكته‌اى را كه آيه مورد بحث مبهم گذاشته، كشف نمود، براى اينكه در آيات نامبرده رضايت را به خود آنان زده،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ايشان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رضايت از شخص، غير رضايت از فعل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معنا به اين مى‌شود كه خداى تعالى ايشان را در آنچه مى‌خواهند از خود نمى‌راند، نتيجه اين هم همان معنائى مى‌شود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بهشت هر چه بخواهند در اختيار دارند،“ آنرا افاده مى‌كند، پس در رضوان خدا از انسان، مشيت مطلقه انسان وجود دارد</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139" w:name="__RefHeading___Toc2109364_3224264995"/>
      <w:bookmarkStart w:id="140" w:name="_Toc52"/>
      <w:bookmarkEnd w:id="139"/>
      <w:r>
        <w:rPr>
          <w:rtl w:val="true"/>
        </w:rPr>
        <w:t>اهل بهشت در بهشت چه مي خواهند؟</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يَشاءُونَ خَلِدِينَ كانَ عَلى رَبِّك وَعْداً مَّسئُولاً،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جاودانه هر چه بخواهند دارند، وعده‌اى كه به عهده پروردگار تو است و همه بايد آن را در خواست كنند و در طلبش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متقين در بهشت از ناحيه خدا و تمليك او مالك و دارنده چنين چيزى هستند كه هر چه را بخواهند دارا شوند، و البته معلوم است كه خواست ايشان جز به چيزى كه دوست دارند تعلق نمى‌گيرد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نكته را نبايد از نظر دور داشت كه متقين در آن روز و در بهشت دوست نمى‌دارند و نمى‌خواهند، مگر چيزى را كه واقعا دوست داشتنى باشد، و آن چيزى كه واقعا بايد آن را دوست داشت همان چيزى است كه خدا براى آنان دوست بدارد، و آن عبارت است از همان خير و سعادتى كه مستحق آن شده‌اند، و با آن به كمال مى‌رسند، و نه خود و نه ديگران از آن متضرر نمى‌گردند،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bookmarkStart w:id="141" w:name="pg12833_129526"/>
    </w:p>
    <w:p>
      <w:pPr>
        <w:pStyle w:val="BookText"/>
        <w:rPr/>
      </w:pPr>
      <w:bookmarkEnd w:id="141"/>
      <w:r>
        <w:rPr>
          <w:rFonts w:ascii="IRNazanin" w:hAnsi="IRNazanin" w:eastAsia="IRNazanin"/>
          <w:color w:val="111111"/>
          <w:sz w:val="28"/>
          <w:sz w:val="28"/>
          <w:szCs w:val="28"/>
          <w:rtl w:val="true"/>
          <w:lang w:bidi="fa-IR"/>
        </w:rPr>
        <w:t>اين را گفتيم تا روشن گردد كه هر چند به حكم آيه مورد بحث اهل بهشت داراى مشيت مطلقند، هر چه بخواهند به ايشان داده مى‌شود، و ليكن در عين حال نمى‌خواهند مگر چيزى را كه مايه رضا و خوشنودى پروردگارشان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اشكالى كه به طور كلى به آيات ناطقه به اطلاق مشيت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مى‌شود، و آن اشكال اين است كه ممكن است اهل بهشت معصيت و عمل زشت و كار لغو را دوست بدارند، و يا كارى و چيزى را دوست بدارند كه باعث آزار سايرين باشد، و يا بخواهند افراد مخلد در آتش را نجات دهند، و يا بخواهند به مقامات انبياء و مخلصين از اولياء و هر كس كه ما فوق ايشان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اين شد كه چگونه چنين اطلاقى از اينگونه آيات به دست مى‌آيد با اينكه خود خداى تعالى در خطاب به متقين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ايتها النفس المطمئنة ارجعى الى ربك راضية مرضية فادخلى فى عبادى و ادخلى جنتى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حكم اين آيه اهل بهشت به چيزى راضى و علاقمند مى‌شوند كه خدا نيز بدان راضى باشد، آرى، آنان نمى‌خواهند مگر آنچه را كه مايه خوشنودى خداست، پس هيچ وقت اشتهاى معصيت و كار زشت و شنيع، و كار لغو نمى‌كنند، ” لا يسمعون فيها لغوا و لا كذابا،“ و نيز هرگز از چيزى كه مايه ناراحتى ديگران است خوششان نمى‌آيد، و نيز هرگز نمى‌خواهند كه عذاب از اهل جهنم كه خدا عذاب آنان را خواسته برداشته شود، و هرگز آرزو نمى‌كنند كه مقام بالاتر از خود را داشته باشند، چون آنچه كه خود دارند خدا برايشان پسنديده، و آنان بدان راضيند، و آنچه خدا دوست مى‌دارد دوست مى‌دارند</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142" w:name="__RefHeading___Toc2109366_3224264995"/>
      <w:bookmarkStart w:id="143" w:name="_Toc53"/>
      <w:bookmarkEnd w:id="142"/>
      <w:r>
        <w:rPr>
          <w:rtl w:val="true"/>
        </w:rPr>
        <w:t>قصرهاي بهشت عدن، و رضوان</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الْمُؤْمِنِينَ وَ الْمُؤْمِنَتِ جَنَّتٍ تجْرِى مِن تحْتِهَا الأَنْهَرُ خَلِدِينَ فِيهَا وَ مَسكِنَ طيِّبَةً فى جَنَّتِ عَدْنٍ وَ رِضوَنٌ مِّنَ اللَّهِ أَكبرُ ذَلِك هُوَ الْفَوْزُ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مؤمنين و مؤمنات را به بهشت‌هائى وعده داده كه از چشم انداز آنها جويها روان است، و آنها در آن جاودانه‌اند، و قصرهاى پاكيزه‌اى در بهشتهاى عدن و از همه بالاتر رضاى خود را وعده داده كه آن خود رستگارى عظيمى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معناى ”جنات عدن“ بهشتهاى ماندنى و از بين نرفتنى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اكبر،“ بطورى كه سياق آن را افاده مى‌كند اين است كه خوشنودى خدا از ايشان از همه اين حرفها بزرگتر و ارزنده‌تر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انسان نمى‌تواند رضوان خدا را و حدود آن را درك كند، چون رضوان خدا محدود و مقدر نيست تا وهم بشر بدان دست يابد، و شايد براى فهماندن اين نكته</w:t>
      </w:r>
      <w:bookmarkStart w:id="144" w:name="pg12833_129527"/>
    </w:p>
    <w:p>
      <w:pPr>
        <w:pStyle w:val="BookText"/>
        <w:rPr/>
      </w:pPr>
      <w:bookmarkEnd w:id="144"/>
      <w:r>
        <w:rPr>
          <w:rFonts w:ascii="IRNazanin" w:hAnsi="IRNazanin" w:eastAsia="IRNazanin"/>
          <w:color w:val="111111"/>
          <w:sz w:val="28"/>
          <w:sz w:val="28"/>
          <w:szCs w:val="28"/>
          <w:rtl w:val="true"/>
          <w:lang w:bidi="fa-IR"/>
        </w:rPr>
        <w:t xml:space="preserve">بوده كه كمترين رضوان خدا هر چه هم كم باشد از اين بهشت‌ها بزرگتر است، البته نه از اين جهت كه اين بهشت‌ها نتيجه رضوان او و ترشحى از رضاى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ترشح در واقع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اين جهت كه حقيقت عبوديت كه قرآن كريم بشر را بدان دعوت مى‌كند عبوديتى است كه بخاطر محبت به خدا انجام شود، نه بخاطر طمعى كه به بهشتش و يا ترسى كه از آتشش داريم، و بزرگترين سعادت و رستگارى براى يك نفر عاشق و دوستدار اين است كه رضايت معشوق خود را جلب كند، بدون اينكه در صدد ارضاء نفس خويش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به منظور اشاره به اين نكته است كه آيه را به جمله ذلك هو الفوز العظيم ختم نموده و اين جمله دلالت بر معناى حصر دارد و چنين افاده مى‌كند كه اين رضوان حقيقت هر فوز و رستگارى بزرگى است، حتى رستگارى بزرگى هم كه با رسيدن به جنت خلد دست مى‌دهد حقيقتش همان رضوان است، زيرا اگر در بهشت حقيقت رضاى خدا نباشد همان بهشت هم عذاب خواهد بود ، نه نعمت </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145" w:name="__RefHeading___Toc2109368_3224264995"/>
      <w:bookmarkStart w:id="146" w:name="_Toc54"/>
      <w:bookmarkEnd w:id="145"/>
      <w:r>
        <w:rPr>
          <w:rtl w:val="true"/>
        </w:rPr>
        <w:t>مغفرت و رضوان خدا در قيامت</w:t>
      </w:r>
      <w:bookmarkEnd w:id="14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الاَخِرَةِ عَذَابٌ شدِيدٌ وَ مَغْفِرَةٌ مِّنَ اللَّهِ وَ رِضوَنٌ وَ مَا الحَيَوةُ الدُّنْيَا إِلا مَتَعُ الْغُرُورِ،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آخرت عذاب شديدى است، و هم مغفرت و رضوانى از ناحيه خداست، و زندگى دنيا جز متاعى فريبنده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از آيه مغفرت قبل از رضوان آمده، براى اينكه كسى كه مى‌خواهد به رضوان خدا درآيد، بايد قبلا به وسيله مغفرت خدا شستشو و تطهير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جمله مغفرت را توصيف كرد به اينكه از ناحيه خداست، ولى عذاب را چنين توصيفى نكرد، تا به قول بعضى‌ها اشاره كرده باشد به اينكه مطلوب اصلى و آن غرضى كه خلقت به خاطر آن بوده مغفرت است نه عذاب، و اين خود انسان است كه باعث عذاب مى‌شود، و با خروجش از زى بندگى و عبوديت آن را پديد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الاخرة عذاب شديد و مغفرة من الله و رضوان،“ به دو روى زندگى آخرت اشاره مى‌كند، تا شنونده بر حذر شود، و از مغفرت و رضوان كه يك روى آخرت است، و عذاب كه روى ديگرش است، مغفرت و رضوان را اختيار كند</w:t>
      </w:r>
      <w:r>
        <w:rPr>
          <w:rFonts w:eastAsia="IRNazanin" w:cs="IRNazanin"/>
          <w:color w:val="111111"/>
          <w:sz w:val="28"/>
          <w:szCs w:val="28"/>
          <w:rtl w:val="true"/>
          <w:lang w:bidi="fa-IR"/>
        </w:rPr>
        <w:t>.</w:t>
      </w:r>
    </w:p>
    <w:p>
      <w:pPr>
        <w:pStyle w:val="BookText"/>
        <w:rPr/>
      </w:pP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2109370_3224264995"/>
      <w:bookmarkStart w:id="148" w:name="_Toc55"/>
      <w:bookmarkEnd w:id="147"/>
      <w:r>
        <w:rPr>
          <w:rtl w:val="true"/>
        </w:rPr>
        <w:t>درجه اعظم، رحمت، رضوان، جنت و اجرعظيم</w:t>
      </w:r>
      <w:bookmarkStart w:id="149" w:name="pg12833_129528"/>
      <w:bookmarkEnd w:id="148"/>
    </w:p>
    <w:p>
      <w:pPr>
        <w:pStyle w:val="BookText"/>
        <w:rPr/>
      </w:pPr>
      <w:bookmarkEnd w:id="1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هَاجَرُوا وَ جَهَدُوا فى سبِيلِ اللَّهِ بِأَمْوَلهِمْ وَ أَنفُسِهِمْ أَعْظمُ دَرَجَةً عِندَ اللَّهِ وَ أُولَئك هُمُ الْفَائزُونَ،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رِضوَنٍ وَ جَنَّتٍ لهُمْ فِيهَا نَعِيمٌ مُّقِيمٌ،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أَبَداً إِنَّ اللَّهَ عِندَهُ أَجْرٌ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كسانيكه ايمان آورده و از وطن مالوف خود مهاجرت نموده و در راه خدا با اموال و جانهاى خود مجاهدت نمودند نزد خدا از نظر درجه و منزلت بزرگ‌ترند، و ايشان، آرى تنها ايشانند رستگاران،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به رحمتى از خود و رضوان و بهشتهائى بشارت مى‌دهد كه در آنست نعمتهائى دائم،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ايشان چنين است كه دائما در آن بهشتها جاودانند، آري نزد خدا پاداشى است عظيم و وصف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بيان حكم حقى است كه خداى تعالى در مساله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آورد، و در راه خدا بقدر توانائيش جهاد كرد، و از مال و جانش مايه گذاشت، در نزد خدا درجه‌اش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را بصورت جمع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اشاره كند به اينكه ملاك فضيلت، وصف مذكور است، نه شخص معينى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درجة عند الله ،“ معنايش اين است كه اين افراد نسبت به آن افراد ديگر كه اصلا درجه‌اى ندارند درجه‌شان بالاتر است، و اين خود يك نوع كنايه است از اينكه اصولا ميان اين دو طايفه نسبتى نيست، زيرا يكى داراى گامهاى بلندى است و ديگرى اصلا قدمى برنداشته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الفائزون،“ اين جمله نيز دلالت دارد بر آنچه گفتيم، زيرا رستگارى را بطور انحصار و بنحو استقرار براى يك طايفه اثبات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يبشرهم ربهم برحمة منه و رضوان و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ظاهر سياق برمى‌آيد كه رحمت و رضوان و جنتى كه مى‌شمارد، بيان همان رستگارى است كه در آيه قبلى بود، و در اين آيه بطور تفصيل و به زبان بشارت و نويد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مؤمنين را به رحمتى از خود كه از بزرگى قابل اندازه‌گيرى نيست و رضوانى مانند آن و بهشت‌هائى كه در آنها نعمتهاى پايدار هست، و بهيچ وجه از بين نمى‌رود، و خود اينان هم بدون اجل و تعيين مدت جاودانه در آنها خواهند بود، بشارت مى‌دهد</w:t>
      </w:r>
      <w:r>
        <w:rPr>
          <w:rFonts w:eastAsia="IRNazanin" w:cs="IRNazanin"/>
          <w:color w:val="111111"/>
          <w:sz w:val="28"/>
          <w:szCs w:val="28"/>
          <w:rtl w:val="true"/>
          <w:lang w:bidi="fa-IR"/>
        </w:rPr>
        <w:t>.</w:t>
      </w:r>
    </w:p>
    <w:p>
      <w:pPr>
        <w:pStyle w:val="BookText"/>
        <w:rPr/>
      </w:pP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2109372_3224264995"/>
      <w:bookmarkStart w:id="151" w:name="_Toc56"/>
      <w:bookmarkEnd w:id="150"/>
      <w:r>
        <w:rPr>
          <w:rtl w:val="true"/>
        </w:rPr>
        <w:t>در جنات نعيم</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يهْدِيهِمْ رَبهُم بِإِيمَنهِمْ تَجْرِى مِن تحْتهِمُ الأَنْهَرُ فى جَنَّتِ النَّعِيمِ،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سبْحَنَك اللَّهُمَّ وَ تحِيَّتهُمْ فِيهَا سلَمٌ وَ ءَاخِرُ دَعْوَاهُمْ أَنِ 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اعمال صالح انجام مى‌دهند، پروردگارشان بوسيله ايمانشان هدايتشان مى‌كند، و در بهشت‌هاى پر نعمت جويها در زير جايگاهشان روان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آنجا جذبه الهى آنچنان دلهايشان را پر كرده كه سخنى جز تسبيح ندارند، مى‌گويند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عيب و نقصى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تحيت آنها به يكديگر سلام است، و آخرين سخنشان الحمد لله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و پژوهشگر متدبر بايد توجه داشته باشد كه خداى تعالى در ميان همه منازل قرب، پاداش كسانى را كه به وسيله ايمان خود هدايت يافتند جنات نعيم ذكر كرده، و در ميان همه نعمت‌هاى بهشتى انهارى را نام برده كه در بهشت از زير آنان جارى است، حال بايد ديد علت اين انتخاب چيست؟</w:t>
      </w:r>
    </w:p>
    <w:p>
      <w:pPr>
        <w:pStyle w:val="BookText"/>
        <w:rPr/>
      </w:pPr>
      <w:r>
        <w:rPr>
          <w:rFonts w:ascii="IRNazanin" w:hAnsi="IRNazanin" w:eastAsia="IRNazanin"/>
          <w:color w:val="111111"/>
          <w:sz w:val="28"/>
          <w:sz w:val="28"/>
          <w:szCs w:val="28"/>
          <w:rtl w:val="true"/>
          <w:lang w:bidi="fa-IR"/>
        </w:rPr>
        <w:t>در قرآن كريم نعمت به معناى حقيقيش همانا ولايت الهى است، و يكى از چيزهائى كه خداى تعالى اولياى مقربين خود را به آن اختصاص داده نوعى از شراب بهشت است كه با نوشاندن آن شراب به ايشان احترامشان كرده، به شان آنان اعتناء مى‌نمايد، مثلا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الابرار يشربون من كاس كان مزاجها كافورا عينا يشرب بها عباد الله يفجرونها تفجيرا،“ 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الابرار لفى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p>
    <w:p>
      <w:pPr>
        <w:pStyle w:val="BookText"/>
        <w:rPr/>
      </w:pPr>
      <w:r>
        <w:rPr>
          <w:rFonts w:ascii="IRNazanin" w:hAnsi="IRNazanin" w:eastAsia="IRNazanin"/>
          <w:color w:val="111111"/>
          <w:sz w:val="28"/>
          <w:sz w:val="28"/>
          <w:szCs w:val="28"/>
          <w:rtl w:val="true"/>
          <w:lang w:bidi="fa-IR"/>
        </w:rPr>
        <w:t>و اين بر خواننده گرامى است كه در اينگونه آيات دقت نموده، بعضى را با بعضى ديگر مقايسه و تطبيق كند تا شايد بتواند به بعضى از اسرار لطيف كه خداى عز و جل در كلام خود به وديعت نهاده دست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دعويهم فيها سبحانك اللهم و تحيتهم فيها سلام،</w:t>
      </w:r>
    </w:p>
    <w:p>
      <w:pPr>
        <w:pStyle w:val="BookText"/>
        <w:rPr/>
      </w:pPr>
      <w:r>
        <w:rPr>
          <w:rFonts w:ascii="Amiri" w:hAnsi="Amiri" w:eastAsia="Amiri" w:cs="Amiri"/>
          <w:color w:val="111111"/>
          <w:sz w:val="28"/>
          <w:sz w:val="28"/>
          <w:szCs w:val="28"/>
          <w:rtl w:val="true"/>
          <w:lang w:bidi="ar-SA"/>
        </w:rPr>
        <w:t>و آخر دعويهم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ايمان آورده و اعمال صالح مى‌كنند تجرى من تحتهم الانهار فى جنات النعيم، در جنات نعيم نهرها از زير كاخشان روان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جمله سخن از بهشت ولايت و تطهير دلها است، دعويهم فيها سبحانك اللهم، دعوايشان در آن بهشت‌ها همه اين است كه بارالها تو را تسبيح مى‌گوئيم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گفتيم كه در اين جمله خدا را از هر نقص و حاجت و شريكى منزه مى‌دارند، و اين گفتارشان بر وجه حضور است، يعنى خدا را حاضر مى‌بينند و تسبيحش مى‌گويند،</w:t>
      </w:r>
      <w:bookmarkStart w:id="152" w:name="pg12833_129530"/>
    </w:p>
    <w:p>
      <w:pPr>
        <w:pStyle w:val="BookText"/>
        <w:rPr/>
      </w:pPr>
      <w:bookmarkEnd w:id="152"/>
      <w:r>
        <w:rPr>
          <w:rFonts w:ascii="IRNazanin" w:hAnsi="IRNazanin" w:eastAsia="IRNazanin"/>
          <w:color w:val="111111"/>
          <w:sz w:val="28"/>
          <w:sz w:val="28"/>
          <w:szCs w:val="28"/>
          <w:rtl w:val="true"/>
          <w:lang w:bidi="fa-IR"/>
        </w:rPr>
        <w:t>چون اولياى خدا از پروردگار خود محجوب نيستند، و تحيتهم فيها سلام و در آنجا درودشان به يكديگر سلام است، كه اين ملاقات را به نشانه امنيت مطلق نامگذارى كردن است، گو اينكه در دنيا نيز يكديگر را به كلمه سلام تحيت مى‌گويند، و ليكن سلام در دنيا علامت امنيت نسبى و امنيتى اندك است، اما در بهشت علامت امنيت مطلق است، و آخر دعويهم ان الحمد لله رب العالمين آخرين مرحله كمال علم اهل بهشت بدينجا منتهى مى‌شود كه خدا را بعد از تسبيح و تنزيه ثنا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گفتيم كه هر چند هر كسى مى‌تواند به زبان بگويد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از آنجا كه حمد، توصيف و ستودن خداى تعالى است، هر كسى نمى‌تواند خداى را توصيف كند، اين كار تنها از بندگان مخلَص خداى تعالى بر مى‌آيد، افراد انگشت‌شمارى كه خداى تعالى آنان را براى خود خالص نموده ، و به كرامت قرب خود اختصاص داده و هيچ واسطه‌اى بين آنان و بين خداى تعالى نيست</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153" w:name="__RefHeading___Toc2109374_3224264995"/>
      <w:bookmarkStart w:id="154" w:name="_Toc57"/>
      <w:bookmarkEnd w:id="153"/>
      <w:r>
        <w:rPr>
          <w:rtl w:val="true"/>
        </w:rPr>
        <w:t>اهل بهشت دار السلام و قرب حضور</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يَدْعُوا إِلى دَارِ السلَمِ وَ يهْدِى مَن يَشاءُ إِلى صِرَطٍ مُّستَقِيمٍ،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بندگانش را به سوى دار السلام دعوت مى‌نمايد، و از ميان آنان هر كه را بخواهد به سوى صراط مستقيم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سلام يكى از اسماى خداى تعالى است، و وجه آن اين است كه ذات متعالى خداى تعالى نفس خير است، خيرى كه هيچ شرى در او نيست، بهشت را هم اگر دار السلام گفته‌اند به همين جهت است كه در بهشت هيچ شر و ضررى براى ساكنان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اين آيه و در ساير آيات، كلمه سلام را مطلق آورده و به هيچ قيدى مقيدش نكرده، در ساير آيات كلام مجيدش نيز چيزى كه سلام را مقيد به بعضى از حيثيات كند ديده نمى‌شود، پس دارالسلام بطور مطلق دار السلام است، و جائى كه بطور مطلق دار سلامت باشد جز بهشت نمى‌تواند باشد، براى اينكه آنچه از سلامت در دنيا يافت شود سلامت نسبى است، نه مطلق، هيچ چيزى كه براى ما سالم باشد وجود ندارد مگر آنكه همان چيز مزاحم بعضى از چيزهائى است كه دوست مى‌داريم، و هيچ حالى نداريم مگر آنكه مقارن با آن اضدادى براى آن هست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لحظه‌اى كه بتوانى معناى سلامتى بطور مطلق و غير نسبى را تصور كنى، همان لحظه توانسته‌اى وضع و اوصاف بهشت را تصور كنى، و برايت كشف مى‌شود</w:t>
      </w:r>
      <w:bookmarkStart w:id="155" w:name="pg12833_129531"/>
    </w:p>
    <w:p>
      <w:pPr>
        <w:pStyle w:val="BookText"/>
        <w:rPr/>
      </w:pPr>
      <w:bookmarkEnd w:id="155"/>
      <w:r>
        <w:rPr>
          <w:rFonts w:ascii="IRNazanin" w:hAnsi="IRNazanin" w:eastAsia="IRNazanin"/>
          <w:color w:val="111111"/>
          <w:sz w:val="28"/>
          <w:sz w:val="28"/>
          <w:szCs w:val="28"/>
          <w:rtl w:val="true"/>
          <w:lang w:bidi="fa-IR"/>
        </w:rPr>
        <w:t>كه توصيف بهشت به دار السلام نظير توصيف آن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فيها،“ است، براى اينكه لازمه سلامت انسان از هر مكروه و هر آنچه كه دوست نمى‌دارد اين است كه بر هر چه دوست دارد و مى‌خواهد، مسلط باشد و هيچ چيزى نتواند جلو خواست او را بگيرد، و اين همان معناى آيه فوق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دار السلام مقيد شده به قيد عند ربهم و اين دلالت دارد بر اينكه اهل دار السلام داراى قرب حضورند، و در آنجا به هيچ وجه از مقام خداى سبحان غفلت ندارند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4"/>
        <w:numPr>
          <w:ilvl w:val="3"/>
          <w:numId w:val="1"/>
        </w:numPr>
        <w:rPr/>
      </w:pPr>
      <w:bookmarkStart w:id="156" w:name="__RefHeading___Toc2109376_3224264995"/>
      <w:bookmarkStart w:id="157" w:name="_Toc58"/>
      <w:bookmarkEnd w:id="156"/>
      <w:r>
        <w:rPr>
          <w:rtl w:val="true"/>
        </w:rPr>
        <w:t>طوبي، زندگي پاكيزه تر</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كسانى كه ايمان آورده و عمل صالح انجام دادند خوشى و سرانجام نيك از آن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طوبى يعني پاكيزه‌تر و صفتى است براى حيات و يا معيشت، زيرا نعمت هر چه كه باشد از اين رو گوارا و مورد غبطه است كه مايه خوشى زندگى است، و وقتى مايه خوشى و سعادت است كه قلب با آن سكون و آرامش يابد و از اضطراب خلاص شود، و چنين آرامش و سكونى براى احدى دست نمى‌دهد مگر آنكه به خدا ايمان داشته باشد و عمل صالح كند، پس تنها خداست كه مايه اطمينان خاطر و خوشى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كسى از شر و خسران در آنچه پيش مى‌آيد ايمن و سالم است، و چگونه نباشد و حال آنكه به ستونى تكيه زده كه انهدام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در تحت ولايت خداى تعالى قرار داده، هر چه برايش تقدير كند، مايه سعادت اوست، اگر چيزى به وى عطا كند خير اوست، و اگر هم منع كند باز خير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خودش در وصف اين زندگى طيب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ذكر او انثى و هو مؤمن فلنحيينه حيوة طيبة و لنجزينهم اجرهم باحسن ما كانوا يعملون،“ و در وصف كسانى كه با ذكر خدا داراى اطمينان قلب نيستند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اعرض عن ذكرى فان له معيشة ضنكا و نحشره يوم القيمة اعمى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بعيد نيست اينكه در آيه مورد بحث زندگى و معيشت مؤمنين را پاكيزه‌تر خوانده، و پاكيزه‌گى بيشتر براى آنان قائل شده، به منظور اشاره به اين نكته باشد كه زندگى به هر حال خالى از طيب نيست، چيزى كه هست در مورد كسانى كه به ياد خدا و داراى آرامش قلب هستند طيب بيشترى دارد، زيرا زندگى آنان از آلوده‌گى به ناگواريها</w:t>
      </w:r>
      <w:bookmarkStart w:id="158" w:name="pg12833_129532"/>
    </w:p>
    <w:p>
      <w:pPr>
        <w:pStyle w:val="BookText"/>
        <w:rPr/>
      </w:pPr>
      <w:bookmarkEnd w:id="158"/>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البيان از ثعلبى روايت كرده كه به سند خود از كلبى از ابى صالح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درختى است كه ريشه‌اش در خانه على در بهشت است و در خانه هر مؤمنى يك شاخه از آن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معنا روايات بسيارى از طرق شيعه و اهل سنت آمده، و از ظاهر آنها بر مى‌آيد كه در مقام تفسير آيه نبوده، بلكه ناظر به بطن آيه است، چون حقيقت معيشت طوبى همان ولايت خداى سبحان است كه از اين امت على عليه‌السلام صاحب آن ولايت و اولين گشاينده باب آن است، و مؤمنين اهل ولايت، اتباع و پيروان اويند، و خانه او در بهشت نعيم كه بهشت ولايت است با خانه رسول خدا صلى‌الله‌عليه‌وآله‌وسلّم يكى است، و تزاحم و اختلافى ميان آن دو نيست</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159" w:name="__RefHeading___Toc2109378_3224264995"/>
      <w:bookmarkStart w:id="160" w:name="_Toc59"/>
      <w:bookmarkEnd w:id="159"/>
      <w:r>
        <w:rPr>
          <w:rtl w:val="true"/>
        </w:rPr>
        <w:t xml:space="preserve">جنات عدن، خانه آخرت متقين </w:t>
      </w:r>
      <w:r>
        <w:rPr>
          <w:rtl w:val="true"/>
        </w:rPr>
        <w:t xml:space="preserve">( </w:t>
      </w:r>
      <w:r>
        <w:rPr>
          <w:rtl w:val="true"/>
        </w:rPr>
        <w:t xml:space="preserve">و سلامت وارد شدنشان به بهشت </w:t>
      </w:r>
      <w:r>
        <w:rPr>
          <w:rtl w:val="true"/>
        </w:rPr>
        <w:t>)</w:t>
      </w:r>
      <w:bookmarkEnd w:id="160"/>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لَنِعْمَ دَارُ الْمُتَّقِين،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جَنَّت عَدْنٍ يَدْخُلُونهَا تجْرِى مِن تحْتهَا الأَنْهَرُ لهُمْ فِيهَا مَا يَشاءُونَ كَذَلِك يجْزِى اللَّهُ الْمُتَّقِينَ،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الْمَلَئكَةُ طيِّبِينَ يَقُولُونَ سلَمٌ عَلَيْكُمُ ادْخُلُوا الْجَنَّةَ بِمَا كُنتُمْ تَعْمَلُونَ،</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سراى پرهيزگاران چه نيكوست،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بهشت‌هاى جاويد داخل شوند كه جويها در آن روانست و در آنجا هر چه خواهند دارند، خدا پرهيزكاران را چنين پاداش مى‌دهد،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 كه فرشتگان با حال پاك سيرتى، جانشان را بگيرند و گويند سلام بر شما، به پاداش اعمالى كه مى‌كرده‌ايد به بهشت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نيك است خانه 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ايشان جنات عدنى است كه به آن داخل مى‌شوند و از دامنه آن نهرها روان است، و در آنجا هر چه را بخواهند در اختيار دارند، و خدا اينچنين متقين را پاداش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تتوفيهم الملائكة طيبين يقولون سلام عليكم ادخلوا الجنة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وضع متقين است، كه چگونه مردمى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طيب به معناى عارى بودن هر چيزى است از خلطى كه آن را تيره و ناپاك سازد و خلوص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بودن متقين در حال توفى و مرگ، خلوص آنان از خبث ظلم است</w:t>
      </w:r>
      <w:r>
        <w:rPr>
          <w:rFonts w:eastAsia="IRNazanin" w:cs="IRNazanin"/>
          <w:color w:val="111111"/>
          <w:sz w:val="28"/>
          <w:szCs w:val="28"/>
          <w:rtl w:val="true"/>
          <w:lang w:bidi="fa-IR"/>
        </w:rPr>
        <w:t>.</w:t>
      </w:r>
      <w:bookmarkStart w:id="161" w:name="pg12833_129533"/>
    </w:p>
    <w:p>
      <w:pPr>
        <w:pStyle w:val="BookText"/>
        <w:rPr/>
      </w:pPr>
      <w:bookmarkEnd w:id="161"/>
      <w:r>
        <w:rPr>
          <w:rFonts w:ascii="IRNazanin" w:hAnsi="IRNazanin" w:eastAsia="IRNazanin"/>
          <w:color w:val="111111"/>
          <w:sz w:val="28"/>
          <w:sz w:val="28"/>
          <w:szCs w:val="28"/>
          <w:rtl w:val="true"/>
          <w:lang w:bidi="fa-IR"/>
        </w:rPr>
        <w:t xml:space="preserve">متقين كسانى هستند كه ملائكه آنان را قبض روح مى‌كنند، در حالى كه از خبث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عاريند، و به ايشان مى‌گويند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تامين قولى آنان است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شويد به پاداش آنچه مى‌كرديد، و با اين سخن ايشان را بسوى بهشت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همانطور كه ملاحظه مى‌فرماييد متقين را به پاكى و تخلص از آلودگى به ظلم توصيف نموده، و به ايشان وعده امنيت و راهنمايى بسوى بهشت مى‌دهد، پس در نتيجه برگشت معنايش به اين آيه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آمنوا و لم يلبسوا ايمانهم بظلم اولئك لهم الامن و هم مهتدون</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162" w:name="__RefHeading___Toc2109380_3224264995"/>
      <w:bookmarkStart w:id="163" w:name="_Toc60"/>
      <w:bookmarkEnd w:id="162"/>
      <w:r>
        <w:rPr>
          <w:rtl w:val="true"/>
        </w:rPr>
        <w:t>شرحي از جنات عدن پاداش ايمان و عمل صالح</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إِنَّا لا نُضِيعُ أَجْرَ مَنْ أَحْسنَ عَمَلاً،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جَنَّت عَدْنٍ تجْرِى مِن تحْتهِمُ الأَنهَرُ يحَلَّوْنَ فِيهَا مِنْ أَساوِرَ مِن ذَهَبٍ وَ يَلْبَسونَ ثِيَاباً خُضراً مِّن سندُسٍ وَ إِستَبرَقٍ مُّتَّكِئِينَ فِيهَا عَلى الأَرَائكِ نِعْمَ الثَّوَاب وَ حَسنَت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ايمان آوردند و نيكوكار شدند ما هم اجر نيكوكاران را ضايع نخواهيم 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عدن كه نهرها از زير درختانش جارى است خاص آنها است در حالى كه در آن بهشت برين زيورهاى زرين بيارايند و لباسهاى سبز حرير و ديبا پوشند و بر تخت‌ها تكيه زنند، كه آن بهشت نيكو اجرى و خوش آرامگاهى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عدن به معناى اقامت است، و جنات عدن يعنى بهشت‌هاى اقامت و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 اولئك لهم جنات عدن تجرى من تحتهم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را چنين تعريف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بهشت‌هاى عدن كه نهرها از زير درختانش جارى است خاص آنها است در حالى كه در آن بهشت برين زيورهاى زرين بيارايند و لباسهاى سبز حرير و ديبا پوشند و بر تخت‌ها تكيه زنند، كه آن بهشت نيكو اجرى و خوش آرامگاهى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عقاب، اثر ظلم و در مقابلش ثواب، اثر ايمان و عمل صالح ناميده شده ما از آن چنين استفاده مى‌كنيم كه ايمان به تنهايى و بدون عمل صالح ثواب ندارد، بلكه چه بسا آيه اشعار داشته باشد بر اينكه ايمان بدون عمل ظلم هم هست</w:t>
      </w:r>
      <w:r>
        <w:rPr>
          <w:rFonts w:eastAsia="IRNazanin" w:cs="IRNazanin"/>
          <w:color w:val="111111"/>
          <w:sz w:val="28"/>
          <w:szCs w:val="28"/>
          <w:rtl w:val="true"/>
          <w:lang w:bidi="fa-IR"/>
        </w:rPr>
        <w:t>.</w:t>
      </w:r>
    </w:p>
    <w:p>
      <w:pPr>
        <w:pStyle w:val="BookText"/>
        <w:rPr/>
      </w:pPr>
      <w:r>
        <w:rPr>
          <w:rStyle w:val="FootnoteAnchor"/>
          <w:rtl w:val="true"/>
        </w:rPr>
        <w:footnoteReference w:id="5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2109382_3224264995"/>
      <w:bookmarkStart w:id="165" w:name="_Toc61"/>
      <w:bookmarkEnd w:id="164"/>
      <w:r>
        <w:rPr>
          <w:rtl w:val="true"/>
        </w:rPr>
        <w:t>جنت فردوس، وآمادگي براي پذيرائي از مؤمنان</w:t>
      </w:r>
      <w:bookmarkStart w:id="166" w:name="pg12833_129534"/>
      <w:bookmarkEnd w:id="165"/>
    </w:p>
    <w:p>
      <w:pPr>
        <w:pStyle w:val="BookText"/>
        <w:rPr/>
      </w:pPr>
      <w:bookmarkEnd w:id="1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كانَت لهُمْ جَنَّت الْفِرْدَوْسِ نُزُلاً،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لا يَبْغُونَ عَنهَا حِوَلاً،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و كارهاى شايسته كرده‌اند منزلشان باغهاى بهشت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جاودانه در آنند و تغيير يافتن از آن را نخواهند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خواسته‌اند از اينكه جنات الفردوس را نزل خوانده، آنچنانكه قبلا جهنم را براى كافران نزل خوانده بود استفاده كنند كه در ماوراى بهشت و دوزخ، ثواب و عقاب ديگرى است كه به وصف در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اين مفسرين استفاده مذكور خود را با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تعلم نفس ما اخفى لهم من قرة اعين،“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من الله ما لم يكونوا يحتسبون،“ تاييد مى‌كنند</w:t>
      </w:r>
      <w:r>
        <w:rPr>
          <w:rFonts w:eastAsia="IRNazanin" w:cs="IRNazanin"/>
          <w:color w:val="111111"/>
          <w:sz w:val="28"/>
          <w:szCs w:val="28"/>
          <w:rtl w:val="true"/>
          <w:lang w:bidi="fa-IR"/>
        </w:rPr>
        <w:t>.</w:t>
      </w:r>
    </w:p>
    <w:p>
      <w:pPr>
        <w:pStyle w:val="Heading4"/>
        <w:numPr>
          <w:ilvl w:val="3"/>
          <w:numId w:val="1"/>
        </w:numPr>
        <w:rPr/>
      </w:pPr>
      <w:bookmarkStart w:id="167" w:name="__RefHeading___Toc2109384_3224264995"/>
      <w:bookmarkStart w:id="168" w:name="_Toc62"/>
      <w:bookmarkEnd w:id="167"/>
      <w:r>
        <w:rPr>
          <w:rtl w:val="true"/>
        </w:rPr>
        <w:t>تعريف جنت فردوس در روايات اسلامي</w:t>
      </w:r>
      <w:bookmarkEnd w:id="168"/>
    </w:p>
    <w:p>
      <w:pPr>
        <w:pStyle w:val="BookText"/>
        <w:rPr/>
      </w:pPr>
      <w:r>
        <w:rPr>
          <w:rFonts w:ascii="IRNazanin" w:hAnsi="IRNazanin" w:eastAsia="IRNazanin"/>
          <w:color w:val="111111"/>
          <w:sz w:val="28"/>
          <w:sz w:val="28"/>
          <w:szCs w:val="28"/>
          <w:rtl w:val="true"/>
          <w:lang w:bidi="fa-IR"/>
        </w:rPr>
        <w:t>در تفسير برهان از على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چيزى نقطه برجسته‌اى است و نقطه برجسته بهشت، فردوس است كه اختصاص به محمد و آل محمد صلى‌الله‌عليه‌وآله‌وسلّم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الدر المنثور از رسول خدا صلى‌الله‌عليه‌وآله‌وسلّم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از خدا درخواست مى‌كنيد، فردوس را بخواهيد، كه در وسط بهشت و بر نقطه بلند آن قرار دارد كه فوق آن عرش رحمان است، و نهرهاى بهشت از آنجا مى‌جوشد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از رسول خدا صلى‌الله‌عليه‌وآله‌وسلّم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است كه ما بين هر دو درجه آن به قدر ما بين آسمان و زمين است، و فردوس بالاترين درجه آن است كه نهرهاى چهارگانه بهشت از آنجا مى‌جوشد، پس هر وقت خواستيد از خدا درخواستى كنيد فردوس را بخواهيد</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169" w:name="__RefHeading___Toc2109386_3224264995"/>
      <w:bookmarkStart w:id="170" w:name="_Toc63"/>
      <w:bookmarkEnd w:id="169"/>
      <w:r>
        <w:rPr>
          <w:rtl w:val="true"/>
        </w:rPr>
        <w:t>وارثان جاودان فردوس</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الْوَرِثُونَ،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نامبردگان، آرى تنها ايشان وارثانند،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بهشت فردوس را ارث برده و هم ايشان در آن جاودانند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 به معناى بالاى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وراثت مؤمنين فردوس را به معناى اين</w:t>
      </w:r>
      <w:bookmarkStart w:id="171" w:name="pg12833_129535"/>
    </w:p>
    <w:p>
      <w:pPr>
        <w:pStyle w:val="BookText"/>
        <w:rPr/>
      </w:pPr>
      <w:bookmarkEnd w:id="171"/>
      <w:r>
        <w:rPr>
          <w:rFonts w:ascii="IRNazanin" w:hAnsi="IRNazanin" w:eastAsia="IRNazanin"/>
          <w:color w:val="111111"/>
          <w:sz w:val="28"/>
          <w:sz w:val="28"/>
          <w:szCs w:val="28"/>
          <w:rtl w:val="true"/>
          <w:lang w:bidi="fa-IR"/>
        </w:rPr>
        <w:t>است كه فردوس براى مؤمنين باقى و هميشگى است، چرا كه اين احتمال مى‌رفت كه ديگران هم با مؤمنين شركت داشته باشند، و يا اصلا غير مؤمنين صاحب آن شوند بعد از آنها خداوند آن را به ايشان اختصاص داده و منتقل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آمده كه براى هر انسانى در بهشت، منزلى و در آتش منزلى است، و چون كسى بميرد و داخل آتش شود، سهم بهشت او را به ارث به اهل بهشت مى‌دهند</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172" w:name="__RefHeading___Toc2109388_3224264995"/>
      <w:bookmarkStart w:id="173" w:name="_Toc64"/>
      <w:bookmarkEnd w:id="172"/>
      <w:r>
        <w:rPr>
          <w:rtl w:val="true"/>
        </w:rPr>
        <w:t>شرحي از جنات عدن و وارثان آن</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ءَامَنَ وَ عَمِلَ صلِحاً فَأُولَئك يَدْخُلُونَ الجَنَّةَ وَ لا يُظلَمُونَ شيْئا،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عَدْنٍ الَّتى وَعَدَ الرَّحْمَنُ عِبَادَهُ بِالْغَيْبِ إِنَّهُ كانَ وَعْدُهُ مَأْتِيًّا،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إِلا سلَماً وَ لهُمْ رِزْقُهُمْ فِيهَا بُكْرَةً وَ عَشِيًّا،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الَّتى نُورِث مِنْ عِبَادِنَا مَن كانَ تَقِيًّا،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توبه كرده و ايمان آورده و كار شايسته كرده باشند آنها به بهشت داخل شوند، و به هيچ وجه ستم نبينند،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جاويدان كه خداى رحمان از غيب به بندگانش وعده داده كه وعده او آمدنى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ياوه‌اى نشنوند مگر سلامى و در آنجا بامدادان و شامگاهان روزى خويش را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بهشتى است كه به هر كس از بندگان خويش كه پرهيزكار باشد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از راه شيطانى برگردند و ايمان آورده عمل صالح كنند داخل بهشت گشته و به هيچ وجه ظلم نمى‌شوند بلكه به همان طبقه گذشته كه مورد انعام خدا بودند ملحق مى‌گردند، البته با آنان، نه اينكه از آنان باشند، همچنانكه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الرسول فاولئك مع الذين انعم الله عليهم من النبيين و الصديقين و الشهداء و الصالحين و حسن اولئك رفيقا،“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 و رسول را اطاعت مى‌كنند با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كه خدا به ايشان انعام فرموده، كه عبارتند از انبياء و صديقين و شهداء و صالحين، كه نيكو رفقايى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ايشان به تمام و كمال اجر خود را مى‌يابند، به دليل اينكه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يظلمون شيئا،“ چون ظلم نشدن در كوچكترين عمل از لوازم يافتن اجر تمام و كمال است، نه از لوازم داخل بهشت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التى وعد الرحمن عباده بالغيب انه كان وعده ماتيا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عدن به معناى اقامت است، و اگر بهشت را عدن ناميده‌اند اشاره به اين است كه انسان بهشتى در بهشت، جاودان و ابدى است، و كلمه وعده به غيب وعده به</w:t>
      </w:r>
      <w:bookmarkStart w:id="174" w:name="pg12833_129536"/>
    </w:p>
    <w:p>
      <w:pPr>
        <w:pStyle w:val="BookText"/>
        <w:rPr/>
      </w:pPr>
      <w:bookmarkEnd w:id="174"/>
      <w:r>
        <w:rPr>
          <w:rFonts w:ascii="IRNazanin" w:hAnsi="IRNazanin" w:eastAsia="IRNazanin"/>
          <w:color w:val="111111"/>
          <w:sz w:val="28"/>
          <w:sz w:val="28"/>
          <w:szCs w:val="28"/>
          <w:rtl w:val="true"/>
          <w:lang w:bidi="fa-IR"/>
        </w:rPr>
        <w:t>چيزى است كه موعود فعلا آن را نمى‌بيند، و ماتى بودن وعد به اين است كه تخلف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تو، به آن وعده مى‌رسى، ولى آن هم به تو مى‌رسد، همچنانكه هر چيز كه به آدمى برسد آدمى هم به آن مى‌رسد،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آدمى نيست، بلكه بهشت است و مؤمنين به بهشت مى‌رسند، نه اينكه بهشت به مؤمنين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الا سلاما و لهم رزقهم فيها بكرة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در اين آيه بيان فرموده يكى از خصوصى‌ترين صفات بهشت آن است كه در آن لغوى شنيده نمى‌شود، و خداى تعالى به اين نعمت در چند جا منت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سلام به معناي امن است ولي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كسى مى‌گويى تو از من در امانى معنايش اين است كه از من حركت و سخنى كه ناراحتت كند نخواهى ديد، ولى وقتى به كسى مى‌گويى سلام من بر تو باد، معنايش اين است كه نه تنها چيزى كه ناراحتت كند نمى‌بينى، بلكه هر چه مى‌بينى چيزى خواهد بود كه ناراحتت نمى‌كند، و اهل بهشت اين سلام را از ملائكه و از رفقاى بهشتى خود مى‌شنوند، همچنان كه خداى تعالى از ملائكه حكايت كرده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رفقاى بهشتى نسبت داده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فسلام لك من اصحاب اليمين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كلام اين است كه آمدن رزق در صبح و شام كنايه باشد از آمدن آن پشت سر هم و بدون انقطاع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التى نورث من عبادنا من كان تقيا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بهشت را از اين جهت ارث ناميده كه بهشت در معرض آن بود كه به تمامى افراد اعطاء شود، چون خدا آن را به شرط ايمان و عمل صالح به همه وعده داده بود، پس اگر به متقين اختصاص يافت و ديگران به خاطر اضاعه نماز و پيروى شهوات محروم شدند، در حقيقت از اينان به آنان ارث رسيده، نظير اين عنايت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يرثها عبادى الصالحون،“ به كار رفته،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الذى صدقنا وعده و اورثنا الارض نتبوء من الجنة حيث نشاء فنعم اجر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ارث دادن و اجر جمع شده است</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175" w:name="__RefHeading___Toc2109390_3224264995"/>
      <w:bookmarkStart w:id="176" w:name="_Toc65"/>
      <w:bookmarkEnd w:id="175"/>
      <w:r>
        <w:rPr>
          <w:rtl w:val="true"/>
        </w:rPr>
        <w:t>روزي كه پرهيزكاران به مقام قرب وارد مي شوند</w:t>
      </w:r>
      <w:r>
        <w:rPr>
          <w:rtl w:val="true"/>
        </w:rPr>
        <w:t>!</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پرهيزكاران را محشور كنيم كه به پيشگاه خداى رحمان وارد شوند</w:t>
      </w:r>
      <w:r>
        <w:rPr>
          <w:rFonts w:eastAsia="IRNazanin" w:cs="IRNazanin"/>
          <w:color w:val="111111"/>
          <w:sz w:val="28"/>
          <w:szCs w:val="28"/>
          <w:rtl w:val="true"/>
          <w:lang w:bidi="fa-IR"/>
        </w:rPr>
        <w:t>.“</w:t>
      </w:r>
      <w:bookmarkStart w:id="177" w:name="pg12833_129537"/>
    </w:p>
    <w:p>
      <w:pPr>
        <w:pStyle w:val="BookText"/>
        <w:rPr/>
      </w:pPr>
      <w:bookmarkEnd w:id="177"/>
      <w:r>
        <w:rPr>
          <w:rFonts w:ascii="IRNazanin" w:hAnsi="IRNazanin" w:eastAsia="IRNazanin"/>
          <w:color w:val="111111"/>
          <w:sz w:val="28"/>
          <w:sz w:val="28"/>
          <w:szCs w:val="28"/>
          <w:rtl w:val="true"/>
          <w:lang w:bidi="fa-IR"/>
        </w:rPr>
        <w:t>كلمه وفد به معناى قومى است كه به منظور زيارت و ديدار كسى و يا گرفتن حاجتى و امثال آنها بر او وارد شوند، و اين قوم وقتى به نام وفد ناميده مى‌شوند كه سواره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وفد به رحمان، محشور شدن به بهشت است، و اگر حشر به بهشت را حشر به رحمان خوانده، بدين جهت است كه بهشت مقام قرب خداى تعالى است، پس حشر به بهشت حشر به خدا است</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178" w:name="__RefHeading___Toc2109392_3224264995"/>
      <w:bookmarkStart w:id="179" w:name="_Toc66"/>
      <w:bookmarkEnd w:id="178"/>
      <w:r>
        <w:rPr>
          <w:rtl w:val="true"/>
        </w:rPr>
        <w:t>بهشت عدن پاداش اعتقاد حق و عمل صالح</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يَأْتِهِ مُؤْمِناً قَدْ عَمِلَ الصلِحَتِ فَأُولَئك لهُمُ الدَّرَجَت الْعُلى،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عَدْنٍ تجْرِى مِن تحْتهَا الأَنهَرُ خَلِدِينَ فِيهَا وَ ذَلِك جَزَاءُ مَن تَزَكى،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 به پيشگاه او رود و كار شايسته كرده باشد آنان مرتبت‌هاى بلند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جاويد كه در آن جويها روان است و جاودانه در آنند، اين پاداش كسى است كه پاك خوئى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تزكى به معناى رشد و نمو به نماى صالح است، و در انسان به اين است كه با اعتقاد حق و عمل صالح زندگى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آيه آثار ايمان و عمل صالح را وصف مى‌كند </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180" w:name="__RefHeading___Toc2109394_3224264995"/>
      <w:bookmarkStart w:id="181" w:name="_Toc67"/>
      <w:bookmarkEnd w:id="180"/>
      <w:r>
        <w:rPr>
          <w:rtl w:val="true"/>
        </w:rPr>
        <w:t>مقامات قرب، درجات ولايت، و بهشت</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إِسحَقَ وَ يَعْقُوب وَ جَعَلْنَا فى ذُرِّيَّتِهِ النُّبُوَّةَ وَ الْكِتَب وَ ءَاتَيْنَهُ أَجْرَهُ فى الدُّنْيَا وَ إِنَّهُ فى الاَخِرَةِ لَمِنَ الصلِحِينَ،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ابراهيم، اسحق و يعقوب عطا كرديم و در ذريه او نبوت و كتاب قرار داديم و اجر او را در دنيا داديم و در آخرت هم از صالحان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 در كلام خداى تعالى غالبا در پاداشهاى اخروى به كار رفته، كه خدا براى بندگان مؤمن خود تهيه ديده، كه يا عبارت است از مقامات قرب، و يا درجات ولايت، كه يكى از آنها بهشت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اجره فى الدنيا،“ ممكن است مراد از اين اجر، اجر دنيوى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آيه‌اى ديگر تاييد مي شود،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فى الدنيا حسنة، و انه فى الآخرة لمن الصالحين،“ چون ظاهرا مراد از حسنه همان زندگى و عيش نيكو است، و مراد از ايتاء اعطاى عملى است نه تقدير كردن و كتابت آن</w:t>
      </w:r>
      <w:r>
        <w:rPr>
          <w:rFonts w:eastAsia="IRNazanin" w:cs="IRNazanin"/>
          <w:color w:val="111111"/>
          <w:sz w:val="28"/>
          <w:szCs w:val="28"/>
          <w:rtl w:val="true"/>
          <w:lang w:bidi="fa-IR"/>
        </w:rPr>
        <w:t>.</w:t>
      </w:r>
      <w:bookmarkStart w:id="182" w:name="pg12833_129538"/>
    </w:p>
    <w:p>
      <w:pPr>
        <w:pStyle w:val="BookText"/>
        <w:rPr/>
      </w:pPr>
      <w:bookmarkEnd w:id="182"/>
      <w:r>
        <w:rPr>
          <w:rFonts w:ascii="IRNazanin" w:hAnsi="IRNazanin" w:eastAsia="IRNazanin"/>
          <w:color w:val="111111"/>
          <w:sz w:val="28"/>
          <w:sz w:val="28"/>
          <w:szCs w:val="28"/>
          <w:rtl w:val="true"/>
          <w:lang w:bidi="fa-IR"/>
        </w:rPr>
        <w:t>ممكن هم هست مراد از دادن آن، جلو انداختن وعده‌اى باشد كه به عموم مؤمنين داده، و معنايش اين باشد كه ما آن وعده را در حق وى جلو انداختيم، و آن وعده عبارت است از مقامات قرب، همچنان كه قرآن كريم مقامات حضرت ابراهيم را در ضمن داستانهايش در سوره انعام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فى الآخرة لمن الصالحين </w:t>
      </w:r>
      <w:r>
        <w:rPr>
          <w:rFonts w:eastAsia="Amiri" w:cs="Amiri" w:ascii="Amiri" w:hAnsi="Amiri"/>
          <w:color w:val="111111"/>
          <w:sz w:val="28"/>
          <w:szCs w:val="28"/>
          <w:rtl w:val="true"/>
          <w:lang w:bidi="ar-SA"/>
        </w:rPr>
        <w:t>! “</w:t>
      </w:r>
    </w:p>
    <w:p>
      <w:pPr>
        <w:pStyle w:val="BookText"/>
        <w:rPr/>
      </w:pPr>
      <w:r>
        <w:rPr>
          <w:rStyle w:val="FootnoteAnchor"/>
          <w:rtl w:val="true"/>
        </w:rPr>
        <w:footnoteReference w:id="59"/>
      </w:r>
    </w:p>
    <w:p>
      <w:pPr>
        <w:pStyle w:val="Heading4"/>
        <w:numPr>
          <w:ilvl w:val="3"/>
          <w:numId w:val="1"/>
        </w:numPr>
        <w:rPr/>
      </w:pPr>
      <w:bookmarkStart w:id="183" w:name="__RefHeading___Toc2109396_3224264995"/>
      <w:bookmarkStart w:id="184" w:name="_Toc68"/>
      <w:bookmarkEnd w:id="183"/>
      <w:r>
        <w:rPr>
          <w:rtl w:val="true"/>
        </w:rPr>
        <w:t>جنت مأوي، عطيه اي براي مؤمنين با اعمال صالح</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ءَامَنُوا وَ عَمِلُوا الصلِحَتِ فَلَهُمْ جَنَّت الْمَأْوَى نُزُلا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ايمان آورده و كارهاى شايسته كرده‌اند، به پاداش اعمال صالح، منزلگاه پر نعمت در بهشت ابد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الْمَأْوَى به معناى مكانى است كه انسان در آن منزل كند و مسكن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نزل به معناى هر چيزى است كه براى شخصى كه وارد خانه‌اى مى‌شود آماده شود، مانند طعام و آب، ولى از معناى لغوى آن تجاوز شده، به هر عطيه‌اى هم نزل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فلهم جنت المأوي نزلا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اعمال صالح، منزلگاه پر نعمت در بهشت ابد يابند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185" w:name="__RefHeading___Toc2109398_3224264995"/>
      <w:bookmarkStart w:id="186" w:name="_Toc69"/>
      <w:bookmarkEnd w:id="185"/>
      <w:r>
        <w:rPr>
          <w:rtl w:val="true"/>
        </w:rPr>
        <w:t>سدرة المنتهي، و جنت المأوي</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سدره منتهى،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جنت الماوى آنجاست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سدرة المنتهى</w:t>
      </w:r>
    </w:p>
    <w:p>
      <w:pPr>
        <w:pStyle w:val="BookText"/>
        <w:rPr/>
      </w:pPr>
      <w:r>
        <w:rPr>
          <w:rFonts w:ascii="Amiri" w:hAnsi="Amiri" w:eastAsia="Amiri" w:cs="Amiri"/>
          <w:color w:val="111111"/>
          <w:sz w:val="28"/>
          <w:sz w:val="28"/>
          <w:szCs w:val="28"/>
          <w:rtl w:val="true"/>
          <w:lang w:bidi="ar-SA"/>
        </w:rPr>
        <w:t>كلمه سدرة به معناى يك درخت سدر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منتهى گويا نام مكانى است، و شايد مراد از آن، منتهاى آسمانها باشد به دليل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ماوى پهلوى آن است، و ما مى‌دانيم كه جنت ماوى در آسمانها است، چون در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السماء رزقكم و ما توعدون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اين درخت سدرة چه درختى است؟ در كلام خداى تعالى چيزى كه تفسيرش كرده باشد نيافتيم، و مثل اينكه بناى خداى تعالى در اينجا بر اين است كه به طور مبهم و با اشاره سخن بگويد، مؤيد اين معنا جمله” اذ يغشى السدرة ما يغشى،“ است،</w:t>
      </w:r>
      <w:bookmarkStart w:id="187" w:name="pg12833_129539"/>
    </w:p>
    <w:p>
      <w:pPr>
        <w:pStyle w:val="BookText"/>
        <w:rPr/>
      </w:pPr>
      <w:bookmarkEnd w:id="187"/>
      <w:r>
        <w:rPr>
          <w:rFonts w:ascii="IRNazanin" w:hAnsi="IRNazanin" w:eastAsia="IRNazanin"/>
          <w:color w:val="111111"/>
          <w:sz w:val="28"/>
          <w:sz w:val="28"/>
          <w:szCs w:val="28"/>
          <w:rtl w:val="true"/>
          <w:lang w:bidi="fa-IR"/>
        </w:rPr>
        <w:t>كه در آن سخن از مستورى رفته است، در روايات هم تفسير شده به درختى كه فوق آسمان هفتم قرار دارد، و اعمال بندگان خدا تا آنجا بالا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بهشتى كه مؤمنين براى هميشه در آن منزل مى‌كنند،“ چون بهشت ديگرى هست موقت، و آن بهشت برزخ است كه مدتش تا روز قيامت تمام مى‌شود، و جنت ماوى بعد از قيامت است، همچنان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فلهم جنات الماوى نزلا بما كانوا يعملون،“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جاءت الطامة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الجنة هى الماوى،“ و اين جنت الماوى به طورى كه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ذاريات دلالت مى‌كرد، در آسمان واقع است </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188" w:name="__RefHeading___Toc2109400_3224264995"/>
      <w:bookmarkStart w:id="189" w:name="_Toc70"/>
      <w:bookmarkEnd w:id="188"/>
      <w:r>
        <w:rPr>
          <w:rtl w:val="true"/>
        </w:rPr>
        <w:t>مساكن طيب در باغهاي عدن پاداش جهادگران با مال و جان</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هَلْ أَدُلُّكمْ عَلى تجَرَةٍ تُنجِيكم مِّنْ عَذَابٍ 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تجَهِدُونَ فى سبِيلِ اللَّهِ بِأَمْوَلِكمْ وَ أَنفُسِكُمْ ذَلِكمْ خَيرٌ لَّكمْ إِن كُنتُمْ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 وَ يُدْخِلْكمْ جَنَّتٍ تجْرِى مِن تحْتهَا الأَنهَرُ وَ مَسكِنَ طيِّبَةً فى جَنَّتِ عَدْنٍ ذَلِك الْفَوْزُ الْعَظِيمُ،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 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مى‌خواهيد شما را بر تجارتى راه نمايم كه از عذابى دردناك نجاتتان مى‌دهد؟“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تجارت اين است كه به خدا و رسولش ايمان آوريد و در راه خدا با اموال و جانهايتان جهاد كنيد اين براى شما خير است اگر بدانيد،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گناهانتان را مى‌آمرزد و به جناتى داخلتان مى‌كند كه از زير درختانش نهرها روان است و مساكنى طيب در باغهايى عدن و جاودانه دارد و اين خود رستگارى عظيمى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 ايمان و جهاد تجارت به حساب آمده كه سرمايه‌اش جان آدمى، و ربح آن نجات از عذاب دردناك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اين نجات كه وعده‌اش را داده، همان مغفرت و جنت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لكم ذنوبكم و يدخلكم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تجارت آن است كه به خدا و رسولش ايمان آورده، در راه او با مال و جانتان جهاد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لكم ذنوبكم و يدخلكم جنات تجرى من تحتها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شريفه كلمه ذنوبكم مطلق آمده، يعنى نفرمود كدام گناه آمرزيده مى‌شود، از اين اطلاق مى‌توانيم نتيجه بگيريم كه تمامى گناهان با شرايطى كه ذكر شده آمرزيده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عقلى هم مساعد با اين معنا است، چون اين آمرزش در آيه شريفه مقدمه داخل شدن در بهشت جاودان ذكر شده، و معنا ندارد كه كسى داخل چنين</w:t>
      </w:r>
      <w:bookmarkStart w:id="190" w:name="pg12833_129540"/>
    </w:p>
    <w:p>
      <w:pPr>
        <w:pStyle w:val="BookText"/>
        <w:rPr/>
      </w:pPr>
      <w:bookmarkEnd w:id="190"/>
      <w:r>
        <w:rPr>
          <w:rFonts w:ascii="IRNazanin" w:hAnsi="IRNazanin" w:eastAsia="IRNazanin"/>
          <w:color w:val="111111"/>
          <w:sz w:val="28"/>
          <w:sz w:val="28"/>
          <w:szCs w:val="28"/>
          <w:rtl w:val="true"/>
          <w:lang w:bidi="fa-IR"/>
        </w:rPr>
        <w:t>بهشتى بشود، در حالى كه پاره‌اى از گناهانش آمرزيده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به منظور اشاره به همين نكته بوده كه دنبال آيه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مساكن طيبة فى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جناتى ثابت و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دائمى و ثابت بودن آن جنات خود اشاره است به اينكه مغفرت مزبور در آيه شامل همه گناهان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مؤمن به خدا مى‌دهد، متاع قليل دنياى ناپايدار است، و آنچه خدا به مؤمن وعده داده تا او را دلخوش سازد تا با طيب نفس و اراده‌اى قوى به اين معامله اقدام كند و خود را قربانى نمايد متاع و زندگى دائمى و باقى است، و به همين جهت به منظور تاكيد اين مطلب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الفوز العظيم </w:t>
      </w:r>
      <w:r>
        <w:rPr>
          <w:rFonts w:eastAsia="IRNazanin" w:cs="IRNazanin"/>
          <w:color w:val="111111"/>
          <w:sz w:val="28"/>
          <w:szCs w:val="28"/>
          <w:rtl w:val="true"/>
          <w:lang w:bidi="fa-IR"/>
        </w:rPr>
        <w:t>! “</w:t>
      </w:r>
    </w:p>
    <w:p>
      <w:pPr>
        <w:pStyle w:val="BookText"/>
        <w:rPr/>
      </w:pPr>
      <w:r>
        <w:rPr>
          <w:rStyle w:val="FootnoteAnchor"/>
          <w:rtl w:val="true"/>
        </w:rPr>
        <w:footnoteReference w:id="62"/>
      </w:r>
    </w:p>
    <w:p>
      <w:pPr>
        <w:pStyle w:val="Heading4"/>
        <w:numPr>
          <w:ilvl w:val="3"/>
          <w:numId w:val="1"/>
        </w:numPr>
        <w:rPr/>
      </w:pPr>
      <w:bookmarkStart w:id="191" w:name="__RefHeading___Toc2109402_3224264995"/>
      <w:bookmarkStart w:id="192" w:name="_Toc71"/>
      <w:bookmarkEnd w:id="191"/>
      <w:r>
        <w:rPr>
          <w:rtl w:val="true"/>
        </w:rPr>
        <w:t>جنت نعيم پاداش متقين</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عِندَ رَبهِمْ جَنَّتِ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براى مردم پرهيزكار در نزد پروردگارشان بهشت‌ها و باغهاى پر از نعمت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مراد از كلمه نعيم،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بشارت و بيان حال متقين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ربهم،“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براى اين بود كه اشاره كند به رابطه‌اى كه تدبير و رحمت بين خدا و متقين دارد، و اينكه اگر متقين چنين نعمتى نزد خدا دارند، به خاطر اين است كه در دنيا ربوبيت را منحصر در او مى‌دانستند، و عبادت را خالص براى او انجام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كلمه جنات را به كلمه نعيم كه به معناى نعمت است اضافه كرد، براى اين بود كه آنچه از نعمت‌ها در بهشت است خالص نعمت است، نه چون دنيا كه نعمتش آميخته با نقمت و لذتش مخلوط با الم باشد</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193" w:name="__RefHeading___Toc2109404_3224264995"/>
      <w:bookmarkStart w:id="194" w:name="_Toc72"/>
      <w:bookmarkEnd w:id="193"/>
      <w:r>
        <w:rPr>
          <w:rtl w:val="true"/>
        </w:rPr>
        <w:t xml:space="preserve">جنات عدن، پاداش بهترين هاي خلق خدا </w:t>
      </w:r>
      <w:r>
        <w:rPr>
          <w:rtl w:val="true"/>
        </w:rPr>
        <w:t>!</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أُولَئك هُمْ خَيرُ الْبرِيَّة،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جَزَاؤُهُمْ عِندَ رَبهِمْ جَنَّت عَدْنٍ تجْرِى مِن تحْتهَا الأَنهَرُ خَلِدِينَ فِيهَا أَبَداً،</w:t>
      </w:r>
    </w:p>
    <w:p>
      <w:pPr>
        <w:pStyle w:val="BookText"/>
        <w:rPr/>
      </w:pPr>
      <w:r>
        <w:rPr>
          <w:rFonts w:ascii="Amiri" w:hAnsi="Amiri" w:eastAsia="Amiri" w:cs="Amiri"/>
          <w:color w:val="111111"/>
          <w:sz w:val="28"/>
          <w:sz w:val="28"/>
          <w:szCs w:val="28"/>
          <w:rtl w:val="true"/>
          <w:lang w:bidi="ar-SA"/>
        </w:rPr>
        <w:t>رَّضىَ اللَّهُ عَنهُمْ وَ رَضوا عَنْهُ ذَلِك لِمَنْ خَشىَ 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ايمان آورده اعمال صالح كردند ايشان بهترين خلق خدايند،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جزايشان نزد پروردگارشان عبارت است از بهشت‌هاى عدن كه نهرها در زير درختانش روان است و ايشان تا ابد در آنند در حالى كه خدا از ايشان راضى و ايشان هم از خدا راضى باشند اين سرنوشت كسى است كه از پروردگارش بترسد</w:t>
      </w:r>
      <w:r>
        <w:rPr>
          <w:rFonts w:eastAsia="IRNazanin" w:cs="IRNazanin"/>
          <w:color w:val="111111"/>
          <w:sz w:val="28"/>
          <w:szCs w:val="28"/>
          <w:rtl w:val="true"/>
          <w:lang w:bidi="fa-IR"/>
        </w:rPr>
        <w:t>. “</w:t>
      </w:r>
      <w:bookmarkStart w:id="195" w:name="pg12833_129541"/>
    </w:p>
    <w:p>
      <w:pPr>
        <w:pStyle w:val="BookText"/>
        <w:rPr/>
      </w:pPr>
      <w:bookmarkEnd w:id="1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امنوا و عملوا الصالحات اولئك هم خير البرية،“ در اين آيه خيريت را منحصر در مؤمنين كرده، كه اعمال صالح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جَنَّت عَدْنٍ تجْرِى مِن تحْتهَا الأَنهَرُ خَلِدِينَ فِيهَا أَبَداً، “</w:t>
      </w:r>
    </w:p>
    <w:p>
      <w:pPr>
        <w:pStyle w:val="BookText"/>
        <w:rPr/>
      </w:pPr>
      <w:r>
        <w:rPr>
          <w:rFonts w:ascii="IRNazanin" w:hAnsi="IRNazanin" w:eastAsia="IRNazanin"/>
          <w:color w:val="111111"/>
          <w:sz w:val="28"/>
          <w:sz w:val="28"/>
          <w:szCs w:val="28"/>
          <w:rtl w:val="true"/>
          <w:lang w:bidi="fa-IR"/>
        </w:rPr>
        <w:t>كلمه عدن به معناى استقرار و ثبات است، پس جنات عدن به معناى بهشت‌هاى خالد و جاودانه است، و توصيف دوباره‌اش به اينكه خير البريه در آن بهشت‌ها خالدند و ابداً خالدند تاكيد همان جاودانگى است، كه اسم عدن بر آن دلالت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ايشان راضى است،“ رضايت خدا از صفات فعل خداست و مصداق و مجسم آن همان ثوابى است كه به ايشان عطا مى‌كند، تا جزاى ايمان و اعمال صالحشان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خشى ربه،“ اين جمله علامت بهشتيان و آنانكه به سعادت آخرت مى‌رسند را بيان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”خير البريه“ و آنهايى كه به جنات عدن مى‌رسند اين است كه از پروردگار خود ترس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 ،“ پس علم به خدا خشيت از خدا را به دنبال دارد، و خشيت از خدا هم ايمان به او را به دنبال دارد، يعنى كسى كه از خدا مى‌ترسد، قهرا در باطن قلبش ملتزم به ربوبيت و الوهيت او است، و در ظاهر هم ملازم با اعمال صالح است</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3"/>
        <w:numPr>
          <w:ilvl w:val="2"/>
          <w:numId w:val="1"/>
        </w:numPr>
        <w:rPr/>
      </w:pPr>
      <w:bookmarkStart w:id="196" w:name="__RefHeading___Toc2109406_3224264995"/>
      <w:bookmarkStart w:id="197" w:name="_Toc73"/>
      <w:bookmarkEnd w:id="196"/>
      <w:r>
        <w:rPr>
          <w:rtl w:val="true"/>
        </w:rPr>
        <w:t>اعراف، و ساكنان آن</w:t>
      </w:r>
      <w:bookmarkEnd w:id="1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2109408_3224264995"/>
      <w:bookmarkStart w:id="199" w:name="_Toc74"/>
      <w:bookmarkEnd w:id="198"/>
      <w:r>
        <w:rPr>
          <w:rtl w:val="true"/>
        </w:rPr>
        <w:t>اعراف، و رجال اعراف</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الأَعْرَافِ رِجَالٌ يَعْرِفُونَ كُلا بِسِيمَاهُمْ وَ نَادَوْا أَصحَب الجَنَّةِ أَن سلَمٌ عَلَيْكُمْ لَمْ يَدْخُلُوهَا وَ هُمْ يَطمَعُونَ،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بهشتيان و دوزخيان حائلى است و بر بالاى آن مردمى هستند كه همه خلائق را به سيما و رخسارشان مى‌شناسند، و اهل بهشت را ندا دهند كه سلام بر شما، اينان به بهشت در نيامده‌اند اما طمع آن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اعراف قسمت‌هاى بالاى حجابى است كه حائل بين دوزخ و بهشت است، بطورى كه اعرافيان در آنجا، هم دوزخيان را مى‌بينند و هم بهشتيان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حجاب از اين جهت حجاب خوانده شده كه حائلى است بين دو طايفه اهل دوزخ و بهشت، نه از اين جهت كه مانند حجاب‌هاى دنيا پارچه‌اى باشد كه از نخ بافته شده و در بين بهشت و جهنم آويزان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قسمت‌هاى بالاى حجاب رجالى هستند كه بر هر دو طرف مشرفند، چون در محل مرتفعى قرار دارند، مردانى هستند كه اهل جهنم و بهشت را به قيافه و علامت‌هايشان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سياق بدون ترديد اين معنا را افاده مى‌كند كه رجال اعراف متمايز از دو طايفه نامبرده هستند، و خلاصه اينكه نه از اهل بهشتند و نه از اهل دوزخ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يا از اين جهت است كه اصلا انسان نيستند، و يا از اين جهت است كه از حيث سؤال و جواب و ساير شؤون و خصوصيات قيامت از آن دو طايفه بيرونند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از اين جهت است كه مقام و مرتبه اعرافيان ما فوق مقام اين دو طايفه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حقيقت اهل محشر سه طايفه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دوزخيان، اهل بهشت، و اهل اعراف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اصحاب اعراف سه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اينكه انسان نباشند، و از يكى از دو طايفه جن و ملك بوده باشند، احتمالى است كه نمى‌توان به آن اعتناء نمود، زيرا اطلاق لفظ رجال شامل ملك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طايفه متصف به رجوليت و انوثيت نمى‌گردند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 اينكه از مستضعفين باشند، كه مستضعفين هم مزيت قابل اعتنايى ندارند، و غالبا از جنس زنان و يا اطفال و يا مردان ديوانه و خرف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اوصافى كه خداى تعالى در آيات بعد براى رجال مزبور ذكر مى‌كند و تذكراتى كه به آنان مى‌دهد امورى است كه جز به اهل منزلت و مقربين درگاه خدا نمى‌تواند قائم باشد تا چه رسد به اينكه مردم متوسط و مستضعفين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رجال در محلى قرار دارند به نام اعراف، و در مقامى هستند كه از خصوصياتى كه در سيماى فرد فرد اهل محشر است به جميع امتيازات نفسانى و تفاصيل اعمال آنان پى مى‌برند و حتى اهل دوزخ و بهشت را پس از رفتن به دوزخ و بهشت نيز مى‌بينند، و اين مقام بدون شك مقام و منزلت رفيعى است مخصوص آنان، نه دوزخيان داراى چنان خصوصيتى هستند و نه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سيما اين نيست كه در قيامت اهل بهشت را به علامتى و اهل دوزخ را به علامتى ديگر از قبيل رو سفيدى و رو سياهى نشان كرده باشند تا هر كس بتواند از آن علامت پى به بهشتى بودن و يا دوزخى بودن اشخاص ببرد، چون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اصحاب الاعراف رجالا يعرفونهم بسيماهم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كه اصحاب اعراف نه تنها از سيماى اشخاص كفر و ايمان و بهشتى بودن و دوزخى بودن آنان را درك مى‌كنند بلكه از قيافه‌ها به جميع خصوصيات احوال و اعمال آنان پى مى‌برند، حتى از ديدن سيماى شخص مى‌فهمند كه اين شخص از آنهايى است كه در دنيا همش همگى صرف جمع‌آورى مال دنيا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اعراف هم با دوزخيان محاوره دارند و هم با بهشتيان، محاوره آنان با اهل دوزخ به اين است كه آنان را كه همان پيشوايان كفر و ضلالت و طغيانند به احوال و اقوال‌شان بى‌پروا شماتت و سرزنش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محاوره آنان با اهل بهشت به اين است كه آنان را با تحيت‌هاى بهشتى درود مى‌گويند، با اين حال و با اينكه به مقتضاى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يتكلمون الا من اذن له الرحمن و قال صوابا،“ مى‌دانيم كه در روز قيامت هر كسى مجاز به حرف زدن نيست، و تنها بندگان حق‌گوى خدا حق تكلم را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سياق آيه بعد استفاده مى‌شود كه اصحاب اعراف آنقدر مقامشان بلند است كه سلام‌شان به اهل بهشت باعث ايمنى آنان مى‌شود، و به فرمان آنها وارد بهشت</w:t>
      </w:r>
      <w:bookmarkStart w:id="200" w:name="pg12833_129544"/>
    </w:p>
    <w:p>
      <w:pPr>
        <w:pStyle w:val="BookText"/>
        <w:rPr/>
      </w:pPr>
      <w:bookmarkEnd w:id="200"/>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كريمه‌اى كه جاى اين رجال و مقام و منزلت‌شان و محاوره آنها با اصحاب جنت و اصحاب جهنم را بيان مى‌كند هيچگونه قلق و اضطرابى در باره ايشان نشان نمى‌دهد و ايشان را اصلا داخل در محضرين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هول و فزعى كه دارند نمى‌داند، بلكه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لمحضرون الا عباد الله المخلصين،“ و بندگان مخلص خود را از حكم كلى احضار و هر گرفتارى و هول ديگرى استثنا مى‌كند و از اينكه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صرفت ابصارهم تلقاء اصحاب النار قالوا ربنا لا تجعلنا مع القوم الظالمين،“ دعاى‌شان را نقل نموده و آن را رد نفرموده، استفاده مى‌شود كه رجال اعراف در هر حرفى كه بخواهند بزنند مجاز هستند و دعاى‌شان هم مستجاب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اصحاب الجنة ان سلام عليكم لم يدخلوها و هم يطمعون،“</w:t>
      </w:r>
    </w:p>
    <w:p>
      <w:pPr>
        <w:pStyle w:val="BookText"/>
        <w:rPr/>
      </w:pPr>
      <w:r>
        <w:rPr>
          <w:rFonts w:ascii="IRNazanin" w:hAnsi="IRNazanin" w:eastAsia="IRNazanin"/>
          <w:color w:val="111111"/>
          <w:sz w:val="28"/>
          <w:sz w:val="28"/>
          <w:szCs w:val="28"/>
          <w:rtl w:val="true"/>
          <w:lang w:bidi="fa-IR"/>
        </w:rPr>
        <w:t>اصحاب جنت در حالى كه هنوز به بهشت داخل نشده‌اند و اشتياق دارند هر چه زودتر برسند، ندا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بهشتيان به ناگاه چشمشان به اصحاب آتش مى‌افتد به خدا پناه مى‌برند از اينكه با آنان محشور شده و در آتش شوند،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مع القوم الظالمين</w:t>
      </w:r>
      <w:r>
        <w:rPr>
          <w:rFonts w:eastAsia="Amiri" w:cs="Amiri" w:ascii="Amiri" w:hAnsi="Amiri"/>
          <w:color w:val="111111"/>
          <w:sz w:val="28"/>
          <w:szCs w:val="28"/>
          <w:rtl w:val="true"/>
          <w:lang w:bidi="ar-SA"/>
        </w:rPr>
        <w:t>! “</w:t>
      </w:r>
    </w:p>
    <w:p>
      <w:pPr>
        <w:pStyle w:val="BookText"/>
        <w:rPr/>
      </w:pPr>
      <w:r>
        <w:rPr>
          <w:rStyle w:val="FootnoteAnchor"/>
          <w:rtl w:val="true"/>
        </w:rPr>
        <w:footnoteReference w:id="65"/>
      </w:r>
    </w:p>
    <w:p>
      <w:pPr>
        <w:pStyle w:val="Heading4"/>
        <w:numPr>
          <w:ilvl w:val="3"/>
          <w:numId w:val="1"/>
        </w:numPr>
        <w:rPr/>
      </w:pPr>
      <w:bookmarkStart w:id="201" w:name="__RefHeading___Toc2109410_3224264995"/>
      <w:bookmarkStart w:id="202" w:name="_Toc75"/>
      <w:bookmarkEnd w:id="201"/>
      <w:r>
        <w:rPr>
          <w:rtl w:val="true"/>
        </w:rPr>
        <w:t>اعراف در قرآن به چه معنا است؟</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الأَعْرَافِ رِجَالٌ يَعْرِفُونَ كُلا بِسِيمَاهُمْ وَ نَادَوْا أَصحَب الجَنَّةِ أَن سلَمٌ عَلَيْكُمْ لَمْ يَدْخُلُوهَا وَ هُمْ يَطمَعُونَ،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بهشتيان و دوزخيان حائلى است و بر بالاى آن مردمى هستند كه همه خلائق را به سيما و رخسارشان مى‌شناسند، و اهل بهشت را ندا دهند كه سلام بر شما، اينان به بهشت در نيامده‌اند اما طمع آن را دارند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 غير چهار آيه‌اى كه در سوره اعراف است لفظ اعراف در جاى ديگر نيامده است، و ما از بحثى كه در اين آيات كرديم اين نتيجه را گرفتيم كه اعراف يكى از مقامات عالى انسانيت است كه خداوند آن را به حجابى كه حائل بين بهشت و دوزخ است مثال زده، و معلوم است كه هر حائلى، در عين اينكه مرتبط به دو طرف خود هست، طبعا از حكم دو طرف خود خارج است،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داراى اعراف و بلندى‌هايى است، و بر آن اعراف رجالى هستند كه مشرف بر جميع اهل محشر از اولين و آخرينند، و هر كسى را در مقام مخصوص خودش مشاهده مى‌كنند با اينكه مقامات و درجات مردم در بين دو حد اعلا عليين و اسفل السافلين مختلف است با اين حال از حال يك يك اشخاص و اعمالى كه در دنيا كرده‌اند آگاهند، و با هر كس كه بخواهند مى‌توانند</w:t>
      </w:r>
      <w:bookmarkStart w:id="203" w:name="pg12833_129545"/>
    </w:p>
    <w:p>
      <w:pPr>
        <w:pStyle w:val="BookText"/>
        <w:rPr/>
      </w:pPr>
      <w:bookmarkEnd w:id="203"/>
      <w:r>
        <w:rPr>
          <w:rFonts w:ascii="Amiri" w:hAnsi="Amiri" w:eastAsia="Amiri" w:cs="Amiri"/>
          <w:color w:val="111111"/>
          <w:sz w:val="28"/>
          <w:sz w:val="28"/>
          <w:szCs w:val="28"/>
          <w:rtl w:val="true"/>
          <w:lang w:bidi="ar-SA"/>
        </w:rPr>
        <w:t>حرف بزنند، هر كسى را كه بخواهند مى‌توانند ايمنى داده و به اذن خدا اجازه ورود به بهشت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معلوم مى‌شود كه موقف و مقام اين رجال از دو موقف سعادت كه عبارت است از نجات به وسيله عمل صالح و شقاوت كه عبارت است از هلاكت به خاطر عمل زشت، بيرون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مقامى است ما فوق اين دو مقام، و حاكم و مسلط بر آن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تقريب ذهن و روشن شدن مطلب مى‌توانيم اين مقام را به مقام پادشاهان و حكام تشبيه كرده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زير سلطه حكام اقوامى سعيد و متنعم به نعمت آنان و مشمول رحمت آنانند، و هر چه را كه بخواهند برايشان فراهم است، و اقوام ديگرى شقى و در زندانهاى آنان معذب به انواع عذاب‌هاى دردناكند، و طايفه سومى ما فوق اين دو طايفه مامور تنظيم امور آنان و رساندن نعمت به آن طايفه و عذاب به اين طايفه و در عين حال خود نيز از متنعمين هستند، و نيز قوم ديگرى ما فوق اين خدمه و عمال، مامور به تدبير همه طبقات مادون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خداى تعالى كه حاكم در روز جزا است اقوامى را مشمول رحمت خود قرار داده و از آنجايى كه خدايى است آمرزگار و صاحب فضل بزرگ، آنان را به پاداش حسنات‌شان داخل بهشت نموده، از هر طرف بركات خود را بر آنان نازل كند، و از آنجايى كه عزيز ذو انتقام است، اقوام ديگرى را به كيفر گناهانشان در آتش خود انداخته و طايفه سومى را اذن دهد كه بين اين دو طايفه واسطه شوند، و احكام و اوامرش را در بين آنان اجرا نمايند، همچنانكه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كيست سلطنت امروز، براى خداى يگانه قهار </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204" w:name="__RefHeading___Toc2109412_3224264995"/>
      <w:bookmarkStart w:id="205" w:name="_Toc76"/>
      <w:bookmarkEnd w:id="204"/>
      <w:r>
        <w:rPr>
          <w:rtl w:val="true"/>
        </w:rPr>
        <w:t>نداي رجال اعراف به دوزخيان و بهشتيان</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أَصحَب الأَعْرَافِ رِجَالاً يَعْرِفُونهُم بِسِيمَاهُمْ قَالُوا مَا أَغْنى عَنكُمْ جَمْعُكمْ وَ مَا كُنتُمْ تَستَكْبرُونَ،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 مردمى را كه به سيمايشان مى‌شناسند ندا دهند و گويند جماعت شما و آن تكبرى كه مى‌كرديد كارى براى شما نساخت،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همين‌ها بودند كه شما قسم مى‌خورديد كه رحمت خدا به آنان نمى‌رسد؟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شويد كه نه بيمى داريد و نه غمگين مى‌شويد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رجال را توصيف كرد به اينكه اصحاب اعراف آنها را به سيمايشان</w:t>
      </w:r>
      <w:bookmarkStart w:id="206" w:name="pg12833_129546"/>
    </w:p>
    <w:p>
      <w:pPr>
        <w:pStyle w:val="BookText"/>
        <w:rPr/>
      </w:pPr>
      <w:bookmarkEnd w:id="206"/>
      <w:r>
        <w:rPr>
          <w:rFonts w:ascii="IRNazanin" w:hAnsi="IRNazanin" w:eastAsia="IRNazanin"/>
          <w:color w:val="111111"/>
          <w:sz w:val="28"/>
          <w:sz w:val="28"/>
          <w:szCs w:val="28"/>
          <w:rtl w:val="true"/>
          <w:lang w:bidi="fa-IR"/>
        </w:rPr>
        <w:t>مى‌شناسند دلالت دارد بر اينكه سيماى اصحاب دوزخ نه تنها اعرافيان را به دوزخى بودن آنان واقف مى‌كند، بلكه به خصوصيات ديگرى هم كه دارند راهنمايى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اغنى عنكم جمعكم و ما كنتم تستكبرون،“ دوزخيان را شماتت مى‌كند به اينكه شما در دنيا از قبول حق استكبار مى‌كرديد، و از جهت شيفتگى و مغرور بودن به دنيا، حق را ذليل و خوار مى‌پنداشتيد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اهؤلاء الذين اقسمتم لا ينالهم الله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هستند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باره‌شان به طور جزم مى‌گفتيد از اين راهى كه براى عبوديت اتخاذ كرده‌اند خيرى نمى‌بينند و خير ديدن همان رسيدن به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 خوف عليكم و لا انتم تحزنون،“ امرى است از طرف اصحاب اعراف به مؤمنين كه پس از تقرير حال آنها به استفهام، امر مى‌كنند ايشان را تا داخل جنت شوند</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207" w:name="__RefHeading___Toc2109414_3224264995"/>
      <w:bookmarkStart w:id="208" w:name="_Toc77"/>
      <w:bookmarkEnd w:id="207"/>
      <w:r>
        <w:rPr>
          <w:rtl w:val="true"/>
        </w:rPr>
        <w:t>گفتگوي بهشتيان با دوزخيان</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أَصحَب الجَنَّةِ أَصحَب النَّارِ أَن قَدْ وَجَدْنَا مَا وَعَدَنَا رَبُّنَا حَقًّا فَهَلْ وَجَدتُّم مَّا وَعَدَ رَبُّكُمْ حَقًّا قَالُوا نَعَمْ فَأَذَّنَ مُؤَذِّنُ بَيْنهُمْ أَن لَّعْنَةُ اللَّهِ عَلى الظلِمِينَ،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به اهل جهنم بانگ زنند كه ما وعده پروردگار خويش را درست يافتيم آيا شما نيز وعده پروردگارتان را درست يافتيد؟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اعلام كننده‌اى ميان آنان بانگ مى‌زند كه لعنت خدا بر ستمگران 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كسانى كه سد راه خدا شده آن را منحرف مى‌خواهند و خود هم به آخرت كافرند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شريفه كلامى را كه بهشتيان با دوزخيان دارند حكايت مى‌كند، و كلام مزبور، هم اقرار گيرى از دوزخيان است و هم استهزايى است كه بهشتيان از دوزخيان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در مقام اعتراف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وجدنا ما وعدنا ربنا حقا،“ و بدين وسيله به حقيت جميع خصوصيات و جزئياتى كه خداوند به زبان انبياى كرامش براى آنان از امر معاد بيان كرده اعتراف نموده‌اند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از كفار اسمى از خصوصيات معاد و جزئيات عذابش نبرده و در باره اصل آن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وجدتم ما وعد ربكم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وعده پروردگارتان را حق يافتيد؟ “ براى اينكه وعده‌هايى كه خداوند فقط به كفار داده همان خصوصيات عذاب قيامت است نه اصل قيامت، چون اصل قيامت وعده‌اى است كه هم به كفار داده و هم به مؤمنين </w:t>
      </w:r>
      <w:r>
        <w:rPr>
          <w:rFonts w:eastAsia="IRNazanin" w:cs="IRNazanin"/>
          <w:color w:val="111111"/>
          <w:sz w:val="28"/>
          <w:szCs w:val="28"/>
          <w:rtl w:val="true"/>
          <w:lang w:bidi="fa-IR"/>
        </w:rPr>
        <w:t>.</w:t>
      </w:r>
      <w:bookmarkStart w:id="209" w:name="pg12833_129547"/>
    </w:p>
    <w:p>
      <w:pPr>
        <w:pStyle w:val="BookText"/>
        <w:rPr/>
      </w:pPr>
      <w:bookmarkEnd w:id="2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مؤذن بينهم ان لعنة الله على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اعلام كننده‌اى ميان آنان بانگ مى‌زند كه لعنت خدا بر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تصريح نفرموده به اينكه اين مؤذن و منادى از جنس بشر است و يا از جن است و يا از ملائكه، و ليكن از تدبر در كلام مجيدش چنين بر مى‌آيد كه اين مؤذن از جنس بشر باشد، نه جن و نه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 براى اينكه در سرتاسر كلام خداى تعالى هيچ كجا ديده نمى‌شود كه جن از طرف او متصدى امرى از امور آخرتى انسان شده باشد، پس احتمال اينكه مؤذن مزبور از طايفه جن باشد احتمال بى‌وجهى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ملائكه، اين طايفه گر چه واسطه‌هاى امر خدا و حاملين اراده او هستند، و انفاذ اوامر او به دست ايشان است، و اجراى قضا و قدر او در مخلوقات محول به ايشان، و قرآن كريم هم در باره نفوذ تصرفات آنان در مساله مرگ و بهشت و دوزخ تصريحاتى دارد، از آن جمله مثلا به ستمكاران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بهشت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ادخلوا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دوزخ به دوزخيان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ماكثون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الا اينكه در باره محشركه معركه بعث و سؤال و تطاير كتب و وزن و حساب و جاى حكم فصل است هيچ تصرف و امر و نهيى را براى ملائكه و هيچ موجود ديگرى اثبات نكرده، جز انسان كه در ذيل آيات مورد بحث از او چنين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اصحاب الجنة ان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اصحاب اعراف حكايت مى‌كند كه به يك دسته از مؤمنين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 خوف عليكم و لا انتم تحزنون،“ و اين خود نفوذ حكم و امر انسان را در قيامت مى‌رساند، و همچنين در باره اوصاف روز قيامت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الذين اوتوا العلم ان الخزى اليوم و السوء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اوتوا العلم و الايمان لقد لبثتم فى كتاب الله الى يوم البعث فهذا يوم البعث و لكنكم كنتم لا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و همچنين آيات راجع به شفاعت و شهادت انسان قرائنى است كه احتمال انسان بودن مؤذن مزبور را در ذهن تقويت مى‌كند</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210" w:name="__RefHeading___Toc2109416_3224264995"/>
      <w:bookmarkStart w:id="211" w:name="_Toc78"/>
      <w:bookmarkEnd w:id="210"/>
      <w:r>
        <w:rPr>
          <w:rtl w:val="true"/>
        </w:rPr>
        <w:t>درخواست جهنميان از بهشتيان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أَصحَب النَّارِ أَصحَب الجَنَّةِ أَنْ أَفِيضوا عَلَيْنَا مِنَ الْمَاءِ أَوْ مِمَّا رَزَقَكمُ اللَّهُ قَالُوا إِنَّ اللَّهَ حَرَّمَهُمَا عَلى الْكَفِرِينَ،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جهنم اهل بهشت را ندا زنند كه از آن آب يا از آن چيزها كه خدا روزيتان كرده براى ما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بر كافران حرام كرده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مورد بحث ساير نعمت‌هايى را كه خداوند به اهل بهشت روزى كرده</w:t>
      </w:r>
      <w:bookmarkStart w:id="212" w:name="pg12833_129548"/>
    </w:p>
    <w:p>
      <w:pPr>
        <w:pStyle w:val="BookText"/>
        <w:rPr/>
      </w:pPr>
      <w:bookmarkEnd w:id="212"/>
      <w:r>
        <w:rPr>
          <w:rFonts w:ascii="Amiri" w:hAnsi="Amiri" w:eastAsia="Amiri" w:cs="Amiri"/>
          <w:color w:val="111111"/>
          <w:sz w:val="28"/>
          <w:sz w:val="28"/>
          <w:szCs w:val="28"/>
          <w:rtl w:val="true"/>
          <w:lang w:bidi="ar-SA"/>
        </w:rPr>
        <w:t>عطف بر آب نموده، و از اينجا معلوم مى‌شود كه اهل دوزخ از اهل بهشت تنها انتظار آب ندارند، بلكه تقاضاى همه انواع نعمت‌ها را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آيه شريفه اشعار دارد بر اينكه مكان اهل جنت بلندتر از مكان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ابتدا از ميان همه نعمت‌ها آب را ذكر كرد و آنگاه بقيه نعمت‌ها را بر آن عطف نمود، از اين جهت است كه براى دوزخيان و مبتلايان به حرارت دوزخ آب از هر چيز ديگرى ضرورى‌تر است</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3"/>
        <w:numPr>
          <w:ilvl w:val="2"/>
          <w:numId w:val="1"/>
        </w:numPr>
        <w:rPr/>
      </w:pPr>
      <w:bookmarkStart w:id="213" w:name="__RefHeading___Toc2109418_3224264995"/>
      <w:bookmarkStart w:id="214" w:name="_Toc79"/>
      <w:bookmarkEnd w:id="213"/>
      <w:r>
        <w:rPr>
          <w:rtl w:val="true"/>
        </w:rPr>
        <w:t>بهشتيان و زندگي در بهشت</w:t>
      </w:r>
      <w:bookmarkEnd w:id="214"/>
    </w:p>
    <w:p>
      <w:pPr>
        <w:pStyle w:val="Heading4"/>
        <w:numPr>
          <w:ilvl w:val="3"/>
          <w:numId w:val="1"/>
        </w:numPr>
        <w:rPr/>
      </w:pPr>
      <w:bookmarkStart w:id="215" w:name="__RefHeading___Toc2109420_3224264995"/>
      <w:bookmarkStart w:id="216" w:name="_Toc80"/>
      <w:bookmarkEnd w:id="215"/>
      <w:r>
        <w:rPr>
          <w:rtl w:val="true"/>
        </w:rPr>
        <w:t>قسمت اول</w:t>
      </w:r>
      <w:r>
        <w:rPr>
          <w:rtl w:val="true"/>
        </w:rPr>
        <w:t xml:space="preserve">: </w:t>
      </w:r>
      <w:r>
        <w:rPr>
          <w:rtl w:val="true"/>
        </w:rPr>
        <w:t>ابرار در بهشت</w:t>
      </w:r>
      <w:bookmarkEnd w:id="2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7" w:name="__RefHeading___Toc2109422_3224264995"/>
      <w:bookmarkStart w:id="218" w:name="_Toc81"/>
      <w:bookmarkEnd w:id="217"/>
      <w:r>
        <w:rPr>
          <w:rtl w:val="true"/>
        </w:rPr>
        <w:t>ابرار، و اعمالي كه آنها را بهشتي كرد</w:t>
      </w:r>
      <w:r>
        <w:rPr>
          <w:rtl w:val="true"/>
        </w:rPr>
        <w:t>!</w:t>
      </w:r>
      <w:bookmarkEnd w:id="218"/>
    </w:p>
    <w:p>
      <w:pPr>
        <w:pStyle w:val="BookText"/>
        <w:rPr/>
      </w:pPr>
      <w:r>
        <w:rPr>
          <w:rFonts w:ascii="IRNazanin" w:hAnsi="IRNazanin" w:eastAsia="IRNazanin"/>
          <w:color w:val="111111"/>
          <w:sz w:val="28"/>
          <w:sz w:val="28"/>
          <w:szCs w:val="28"/>
          <w:rtl w:val="true"/>
          <w:lang w:bidi="fa-IR"/>
        </w:rPr>
        <w:t>آيات سوره دهر داستان مردمى از مؤمنين است كه قرآن نامشان را ابرار خوانده، و از پاره‌اى كارهايشان يعنى وفاى به نذر و اطعام مسكين و يتيم و اسيرشان خبر داده، ايشان را مى‌ستايد، و وعده جميلشان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سبب نزول اين آيات هم همين داستان بوده، و اين داستان در خارج واقع شده نه اينكه بخواهد يك قصه فرضى را جعل كند، آنگاه آثار خوب آن را بر شمرده، و كسانى را كه آنچنان عمل كنند وعده جميل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روزي كه شرش مستطير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بندگان، نيكو به عهد و نذر خود وفا مى‌كنند و از قهر خدا در روزى كه شر و سختيش همه اهل محشر را فرا گيرد مى‌ترسند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استطار شر آن روز شر روز قيامت است، كه روز به نهايت رسيدن شدائد و اهوال و عذابها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انگيزة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و رضاي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دوستى خدا به فقير و اسير و طفل يتيم طعام مى‌دهند،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براى رضاى خدا به شما طعام مى‌دهيم و از شما هيچ پاداش و سپاسى هم نمى‌طلبيم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خداى تعالى عبارت است از صفات فعلى خداى تعالى، صفات كريمه‌اى كه افاضه خير بر خلق و خلقت و تدبير و رزق آنها، و يا به عبارت جامع‌تر رحمت عامه او كه قوام تمامى موجودات بدان است، از آن صفات نشأت مى‌گيرد، و بنا بر اين معناى اينكه عملى به خاطر وجه الله انجام شود اين است كه در انجام عمل اين نتيجه منظور گردد كه رحمت خداى تعالى و خشنوديش جلب شود، منظور تنها و تنها اين باشد و ذره‌اى از پاداش‌هايى كه در دست غير خداى تعالى است منظور نباشد، و به همين جهت خانواده اطعامگر دنبال اين سخن خود كه ” انما نطعمكم لوجه الله ،“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منكم جزاء و لا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نه پاداشى مى‌خواهيم، و نه حتى تشكرى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واقع شدن وجه الله، و آن را غايت و انگيزه اعمال قرار دادن، در چند جا از كلام مجيدش آمده، مانند آيات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نفسك مع الذين يدعون ربهم بالغدوة و العشى يريدون وجهه،“ و در اين معنا است آيه شريفه” و ما أمروا الا ليعبدوا الله مخلصين له الدين،“ و آيه شريفه” و ما تنفقون الا ابتغاء وجه الله،“ و آيه شريفه” فادعوه مخلصين له الدين،“ و آيه ” ألا لله الدين الخالص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پروردگار در روزي عبوس و دشوار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قهر پروردگار خود به روزى كه از رنج و سختى آن رخسار خلق درهم و غمگين است مى‌ترسيم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 مقام بيان علت سخنى است كه از ايشان حكايت كرد، مى‌خواهد بفهماند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نطعمكم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اگر عمل مذكور خود را تنها و تنها به خاطر خدا انجام دادند، و عبوديت خود را براى خدا خالص كردند، براى اين بود كه از آن روز سخت و دشوار مى‌ترسيدند، و براى بيان علت مذكور اكتفا نكردند به اينكه ما از آن روز مى‌ترسيم، بلكه آن روز را به پروردگار خود نسبت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خود از روزى مى‌ترسيم كه چنين و چنان است، تا فهمانده باشند وقتى از اين اطعامشان چيزى غير از پروردگارشان را در نظر ندارند، پس ترسشان هم از غير او نيست، همچنان كه اميدى هم به غير او ندارند، پس ترس و اميدشان همه از خدا است، اگر از روز قيامت هم مى‌ترسند بدان جهت است كه روز پروردگارشان است، روزى است كه خدا به حساب بندگانش مى‌رسد، و جزاى اعمال ايشان را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از شر و فتنه آن روز آنان را محفوظ داشت و به آنها روى خندان و دل شادمان عطا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ايشان را حفظ و شر آن روز را از ايشان منع كرد، و با بهجت و</w:t>
      </w:r>
      <w:bookmarkStart w:id="219" w:name="pg12833_129551"/>
    </w:p>
    <w:p>
      <w:pPr>
        <w:pStyle w:val="BookText"/>
        <w:rPr/>
      </w:pPr>
      <w:bookmarkEnd w:id="219"/>
      <w:r>
        <w:rPr>
          <w:rFonts w:ascii="IRNazanin" w:hAnsi="IRNazanin" w:eastAsia="IRNazanin"/>
          <w:color w:val="111111"/>
          <w:sz w:val="28"/>
          <w:sz w:val="28"/>
          <w:szCs w:val="28"/>
          <w:rtl w:val="true"/>
          <w:lang w:bidi="fa-IR"/>
        </w:rPr>
        <w:t>سرور با ايشان روبرو شد، پس اين طايفه در آن روز خوشحال و مسرورند، همچنان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Heading5"/>
        <w:numPr>
          <w:ilvl w:val="4"/>
          <w:numId w:val="1"/>
        </w:numPr>
        <w:rPr/>
      </w:pPr>
      <w:bookmarkStart w:id="220" w:name="__RefHeading___Toc2109424_3224264995"/>
      <w:bookmarkStart w:id="221" w:name="_Toc82"/>
      <w:bookmarkEnd w:id="220"/>
      <w:r>
        <w:rPr>
          <w:rtl w:val="true"/>
        </w:rPr>
        <w:t>پذيرائي بهشتي از ابرار</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 يُفَجِّرُونهَا تَفْجِيراً،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نيكوكاران عالم در بهشت از شرابى نوشند كه طبعش در لطف و رنگ و بوى كافور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سرچشمه گوارايى آن بندگان خاص خدا مى‌نوشند كه به اختيارشان هر كجا خواهند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كسانى هستند كه عمل خير را به خاطر ايمان به خدا و رسول او و روز جزا انجام مى‌دهند، چون ايمانشان ايمان رشد و بصيرت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أبرار را با صفاتي توصيف كرده، كه اينك آيات آن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نريد منكم جزاء و لا شكورا،“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جزيهم بما صبروا،“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ان تولوا وجوهكم قبل المشرق و المغرب و لكن البر من امن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آية ” ان الابرار 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مى‌خواهد حال ابرار در آخرت را بيان كند، و بفهماند كه ايشان در بهشت از شرابى ممزوج به كافور مى‌نوشند، شرابى خنك و معطر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عباد الله يفجرونها تفجيرا،“ يعنى نوشيدن از كاس را كه مسلماً از هر كاسى نيست، بلكه آن كاس را اختصاص مى‌دهد به چشمه‌اى كه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نوشندگان آن كاس تعبير به عباد الله كرد، براى اين بود كه اشاره كند به اينكه اگر از آن كاس مى‌نوشند به خاطر اين است كه به زيور عبوديت آراسته شدند، و به لوازم آن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همانطور كه قبلا اشاره كرديم تنعم ابرار را بيان مى‌كند، كه چگونه از شراب بهشت و آخرت متنعم مى‌شوند، و بعيد نيست كه اين دو آيه در مقام بيان حقيقت عمل صالح آنان بر اساس تجسم اعمال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جمله يشربون و جمله يشرب بها مى‌فهماند همين حالا مشغول نوشيدنند، نه اينكه در قيامت مى‌نوشند، و گر نه مى‌فرمود سيشربون، و يشربوا بها، علاوه بر اين، نوشيدن، وفا كردن، اطعام نمودن و ترسيدن، همه را در يك سياق آورده و فرموده يشربون، يوفون، يخافون، يطعمون و نيز ذكر تفجير در جمله يفجرونها تفجيرا مؤيد ديگرى</w:t>
      </w:r>
      <w:bookmarkStart w:id="222" w:name="pg12833_129552"/>
    </w:p>
    <w:p>
      <w:pPr>
        <w:pStyle w:val="BookText"/>
        <w:rPr/>
      </w:pPr>
      <w:bookmarkEnd w:id="222"/>
      <w:r>
        <w:rPr>
          <w:rFonts w:ascii="IRNazanin" w:hAnsi="IRNazanin" w:eastAsia="IRNazanin"/>
          <w:color w:val="111111"/>
          <w:sz w:val="28"/>
          <w:sz w:val="28"/>
          <w:szCs w:val="28"/>
          <w:rtl w:val="true"/>
          <w:lang w:bidi="fa-IR"/>
        </w:rPr>
        <w:t xml:space="preserve">است، براى اينكه ظهور دارد در اينكه شكافتن چشمه و جارى ساختن آب آن را با اسباب اين كار انجام مى‌دهند، كه همان وفا و اطعام و خوف است، پس حقيقت اين اعمال همان تفجير عين است </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5"/>
        <w:numPr>
          <w:ilvl w:val="4"/>
          <w:numId w:val="1"/>
        </w:numPr>
        <w:rPr/>
      </w:pPr>
      <w:bookmarkStart w:id="223" w:name="__RefHeading___Toc2109426_3224264995"/>
      <w:bookmarkStart w:id="224" w:name="_Toc83"/>
      <w:bookmarkEnd w:id="223"/>
      <w:r>
        <w:rPr>
          <w:rtl w:val="true"/>
        </w:rPr>
        <w:t>خوبان براي رسيدن به بهشت خوبان چه كارها كردند</w:t>
      </w:r>
      <w:r>
        <w:rPr>
          <w:rtl w:val="true"/>
        </w:rPr>
        <w:t>!</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پاداش آن صبر كامل بر ايثارشان را باغ بهشت و لباس حرير بهشتى لطف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صبر، صبرشان در برابر مصيبت، در برابر اطاعت، و از معصيت است، چون اين طايفه در زندگى دنيا به جز وجه پروردگارشان طلبى نداشتند، اراده او را بر خواست خود مقدم مى‌داشتند، در نتيجه در برابر آنچه او براى آنان مقدر كرده بود، و هر محنت و مصيبتى كه براى آنان خواسته بود صبر مى‌كردند، و نيز بر امتثال هر فرمانى كه به ايشان داده بود، و بر ترك هر عملى كه ايشان را از آن نهى كرده بود صبر مى‌كردند، هر چند كه با خواست خودشان مخالف بود، و لذا خداى تعالى مشقت و زحمتى را كه در راه بندگى او تحمل كرده بودند به نعمت و راحت مبدل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كان لكم جزاء و كان سعيكم مشكورا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الارائك لا يرون فيها شمسا و لا زمهريرا،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بهشت بر تختها ى عزت تكيه زنند و آنجا نه آفتابى سوزان بينند و نه سرماى زمهرير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مشقت‌هايى را كه تحمل كردند به بهشت و نعمت مبدل كرد، در حالى كه اينان در آن بهشت بر تكيه‌گاهها تكيه داشتند، و در بهشت نه آفتابى مى‌بينند تا از گرماى آن متاذى شوند، و نه زمهريرى تا از سرماى آن ناراحت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سايه درختان بهشتى بر سر آنها و ميوه‌هايش در دسترس و به اختيار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نزديكى سايه بر سر آنان اين است كه سايه بر سر آنان گسترده است، و تذليل قطوف براى آنان به اين معناست كه خداى تعالى ميوه‌هاى بهشتى را براى ايشان مسخر كرده، و تحت فرمان و اراده آنان قرار داده، به هر نحو كه بخواهند بدون هيچ مانع و زحمتى بچينند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بانية من فضة و اكواب كانت قواريرا،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ساقيان زيباى حور و غلمان با جامهاى سيمين و كوزه‌هاى بلورين بر آنها دور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اينكه فرمود با چنين ظرفهاى نقره‌فام دور آنان طواف مى‌كنند، طواف كردن خدام بهشتى است كه براى اهل بهشت طعام و آب مى‌آورند، و توضيح بيشترش در ذيل آيه ” و يطوف عليهم 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من فضة قدروها تقديرا،“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كوزه‌هاى بلورين نقره‌اى به اندازه و تناسب اهلش اندازه‌گيرى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بفهماند ظرفهاى غذا و شراب را خود ابرار بر طبق ميل خود اندازه‌گيرى مى‌كنند، از غذا و شراب هر مقدارى كه بخواهند استفاده كنند ظرف آن غذا و شراب را هم به اندازه همان مقدار طعام و شراب اندازه‌گيرى مى‌كنند، و خلاصه چيزى از غذا و شرابشان در ظرف زياد و كم نمى‌آيد، آيه شريفه ” لهم ما يشاؤن فيها،“ و آيه ” يفجرونها تفجيرا،“ نيز اشاره‌اى به اين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منظور خدمتگزاران طوافگر باشد كه در باره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يطاف عليهم،“ و مراد اين باشد كه خدمتگزاران ظرفهاى غذا و شراب را به آن مقدار غذا و شرابى كه أبرار احتياج دارند اندازه‌گيرى مى‌كنند، در نتيجه چيزى از غذا و شرابشان در ظرفها نمى‌ماند، و كم هم نمى‌آيد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كاسا كان مزاجها زنجبيلا،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شرابى كه طبعش مانند زنجبيل گرم و عطرآگين است به آنها بنوشانند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مرسوم بوده كه از زنجبيل استفاده عطر و بوى خوش مى‌كرده‌اند، و آن را در جام نوشيدنيها مى‌ريختند، در اين آيه هم به ابرار وعده داده كه زنجبيل بهشتى را كه پاكيزه‌تر و خوشبوتر است در جام شرابشان مى‌ريزند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چشمه‌اى است كه سلسبيلش نامند و شرابش از خوبى از حد وصف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سلسبيل به معناى آبى سبك و لذيذ و برنده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عليهم ولدان مخلدون اذا رأيتهم حسبتهم لؤلؤا منثورا،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آن بهشتيان، پسرانى زيبا كه تا ابد نوجوانند و خوش سيما به خدمت مى‌گروند كه وقتى در آنها بنگرى از فرط صفا گمان برى كه لؤلؤ پراكنده‌اند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فرزندانى بهشتى پيرامون ابرار طواف مى‌كنند، كه هميشه طراوت و خرمى جوانى و زيبايى منظر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مى‌كنى كه لؤلؤ منثورند، اين است كه آن خدمتگزاران آنقدر صفاى لون دارند، و آنقدر چهره‌هايشان نورانى است كه نور رويشان به روى يكديگر مى‌تابد، تو گويى در مجالسى كه ايشان خدمت مى‌كنند لؤلؤ نثاركرده‌اند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رأيت ثم رأيت نعيما و ملكا كبيرا،</w:t>
      </w:r>
      <w:bookmarkStart w:id="225" w:name="pg12833_129554"/>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جايگاه نيكو را مشاهده كنى عالمى پر نعمت و كشورى بى‌نهايت بزرگ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مشاهده كردن اول اين است كه اگر چشم خود را بدانجا يعنى به بهشت بيفكنى، در آنجا نعيمى مى‌بينىكه با زبان قابل وصف نيست، و ملك كبيرى مى‌بينى كه با هيچ مقياسى نمى‌توان تقديرش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ثِيَاب سندُسٍ خُضرٌ وَ إِستَبرَقٌ وَ حُلُّوا أَساوِرَ مِن فِضةٍ وَ سقَاهُمْ رَبهُمْ شرَاباً طهُوراً،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 بهشتيان لباسهايى است از حرير نازك سبز رنگ و از ديباى ضخيم، و با دستبندهايى از نقره تزيين شده‌اند، و پروردگارشان شراب طهور به آنها مى‌نوشاند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سقيهم ربهم شرابا طهورا،“ خدايشان شرابى به ايشان نوشانيد كه طهور بود، يعنى در پاكى به حد نهايت بود، شرابى بود كه هيچ قذارت و پليدى را باقى نمى‌گذاشت، و يكى از قذارتهاى درونى آدمى غفلت از خداى سبحان، و بى‌توجهى به اوست، پس ابرار كه اين شراب طهور را نوشيدند محجوب از پروردگارشان نيستند، و لذا آنان مى‌توانستند خدا را حمد بگويند، همچنان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دعويهم ان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وصفى است كه جز بندگان خالص خدا صلاحيت آن را ندارند، چون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 الا عباد الله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جمله ” و سقيهم ربهم،“ همه واسطه‌ها را حذف كرده، و نوشاندن به ايشان را مستقيما به خودش نسبت داده، و اين از همه نعمت‌هايى كه در بهشت به ايشان داده افضل است، و چه بسا يكى از نعمت‌هايى باشد كه به حكم آيه” لهم ما يشاؤن فيها و لدينا مزيد،“ خواست خود بشر بدان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كان لكم جزاء و كان سعيكم مشكورا،“ حكايت خطابى است كه از ناحيه خداى تعالى به هنگام پرداخت اجرشان به ايشان مى‌شود</w:t>
      </w:r>
    </w:p>
    <w:p>
      <w:pPr>
        <w:pStyle w:val="BookText"/>
        <w:rPr/>
      </w:pPr>
      <w:r>
        <w:rPr>
          <w:rFonts w:ascii="IRNazanin" w:hAnsi="IRNazanin" w:eastAsia="IRNazanin"/>
          <w:color w:val="111111"/>
          <w:sz w:val="28"/>
          <w:sz w:val="28"/>
          <w:szCs w:val="28"/>
          <w:rtl w:val="true"/>
          <w:lang w:bidi="fa-IR"/>
        </w:rPr>
        <w:t>و جمله ” و كان سعيكم مشكورا،“ خود، انشاى شكر در برابر مساعى مرضيه و اعمال مقبوله ايشان است، و خوشا به حالشان كه با چه كلام پاكيزه‌اى خطاب مى‌شوند</w:t>
      </w:r>
      <w:r>
        <w:rPr>
          <w:rFonts w:eastAsia="IRNazanin" w:cs="IRNazanin"/>
          <w:color w:val="111111"/>
          <w:sz w:val="28"/>
          <w:szCs w:val="28"/>
          <w:rtl w:val="true"/>
          <w:lang w:bidi="fa-IR"/>
        </w:rPr>
        <w:t>!</w:t>
      </w:r>
    </w:p>
    <w:p>
      <w:pPr>
        <w:pStyle w:val="Heading5"/>
        <w:numPr>
          <w:ilvl w:val="4"/>
          <w:numId w:val="1"/>
        </w:numPr>
        <w:rPr/>
      </w:pPr>
      <w:bookmarkStart w:id="226" w:name="__RefHeading___Toc2109428_3224264995"/>
      <w:bookmarkStart w:id="227" w:name="_Toc84"/>
      <w:bookmarkEnd w:id="226"/>
      <w:r>
        <w:rPr>
          <w:rtl w:val="true"/>
        </w:rPr>
        <w:t>اشاره زيباي قرآن به حرمت فاطمه</w:t>
      </w:r>
      <w:r>
        <w:rPr>
          <w:rtl w:val="true"/>
        </w:rPr>
        <w:t>«</w:t>
      </w:r>
      <w:r>
        <w:rPr>
          <w:rtl w:val="true"/>
        </w:rPr>
        <w:t>س</w:t>
      </w:r>
      <w:r>
        <w:rPr>
          <w:rtl w:val="true"/>
        </w:rPr>
        <w:t xml:space="preserve">» </w:t>
      </w:r>
      <w:r>
        <w:rPr>
          <w:rtl w:val="true"/>
        </w:rPr>
        <w:t>نزد پروردگار</w:t>
      </w:r>
      <w:bookmarkEnd w:id="227"/>
    </w:p>
    <w:p>
      <w:pPr>
        <w:pStyle w:val="BookText"/>
        <w:rPr/>
      </w:pPr>
      <w:r>
        <w:rPr>
          <w:rFonts w:ascii="Amiri" w:hAnsi="Amiri" w:eastAsia="Amiri" w:cs="Amiri"/>
          <w:color w:val="111111"/>
          <w:sz w:val="28"/>
          <w:sz w:val="28"/>
          <w:szCs w:val="28"/>
          <w:rtl w:val="true"/>
          <w:lang w:bidi="ar-SA"/>
        </w:rPr>
        <w:t>اين را هم بايد دانست كه خداي تعالي در آيات سوره دهر نعمت زنان بهشتى يعنى حور العين را جزو نعمت‌هاى بهشتى ذكر نكرده با اينكه در كلام مجيد خداى تعالى هر جا سخن از نعيم بهشت شده، حور العين جزو مهم‌ترين آنها ذكر شده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از ظاهر جريان چنين فهميده شود كه علت آن اين بوده كه در بين ابرار مورد نظر آيات، كسى از طايفه زنان بوده، و خداى تعالى براى رعايت حرمت او سخن از حور العين به ميان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روح المعانى همين معنا را از لطايف قرآن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آيات در باره اهل بيت عليهم‌السلام نازل شده باشد، ذكر نشدن حور العين از لطيف‌ترين نكات خواهد بود، آرى اگر تصريح به ولدان مخلدون كرده و نامى از حور العين نبرده، به خاطر رعايت احترام بتول و قرة العين رسول سلام الله عليها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در تفسير كشاف است كه از ابن عباس روايت آمده كه حسن و حسين بيمار شدند، و رسول خدا صلى‌الله‌عليه‌وآله‌وسلّم با جمعى از صحابه از ايشان عيادت كرد، مردم به على عليه‌السلام گفتند چه خوب است براى بهبودى فرزندت نذرى كنى، على و فاطمه، و فضه كنيز آن دو نذر كردند كه اگر كودكان بهبودى يافتند سه روز روزه بدارند، بچه‌ها بهبودى يافتند، و اثرى از آن كسالت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بهبودى كودكان، على از شمعون خيبرى يهودى سه من قرص جو قرض كرد، و فاطمه يك من آن را دستاس، و سپس خمير كرد، و پنج قرص نان به عدد افراد خانواده پخت، و سهم هر كسى را جلوش گذاشت تا افطار كنند، در همين بين سائلى به در خانه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بيت محمد صلى‌الله‌عليه‌وآله‌وسلّم، من مسكينى از مساكين مسلمينم، مرا طعام دهيد كه خدا شما را از مائده‌هاى بهشتى طعام دهد، خاندان پيامبر آن سائل را بر خود مقدم شمرده، افطار خود را به او دادند، و آن شب را جز آب چيزى نخوردند، و شكم گرسنه دوباره نيت روزه كردند، هنگام افطار روز دوم طعام را پيش روى خود نهادند تا افطار كنند، يتيمى بر در سراى ايستاد، آن شب هم يتيم را بر خود مقدم و در شب سوم اسيرى آمد، و همان عمل را با او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چهارم كه شد على دست حسن و حسين را گرفت، و نزد رسول خدا صلى‌الله‌عليه‌وآله‌وسلّم آمدند، پيامبر اكرم وقتى بچه‌ها را ديد كه چون جوجه ضعيف از شدت گرسنگى مى‌لرزند،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دشوار مى‌آيد كه من شما را به چنين حالى ببينم، آنگاه با على و كودكان به طرف فاطمه رفت، و او را در محراب خود يافت، و ديد كه شكمش از گرسنگى به دنده‌هاى پشت چسبيده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نسخه‌اى ديگر آمده كه شكمش به پشتش 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چشمهايش گود افتاده از مشاهده اين حال ناراحت شد، در همين بين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را بگير، خدا تو را در داشتن چنين اهل بيتى تهنيت مى‌گويد، آنگاه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چند طريق از عطاء از ابن عباس نقل شده، و بحرانى آن را در غاية المرام از ابى المؤيد موفق بن احمد صاحب كتاب فضائل امير المؤمنين، و او به سند خود از</w:t>
      </w:r>
      <w:bookmarkStart w:id="228" w:name="pg12833_129556"/>
    </w:p>
    <w:p>
      <w:pPr>
        <w:pStyle w:val="BookText"/>
        <w:rPr/>
      </w:pPr>
      <w:bookmarkEnd w:id="228"/>
      <w:r>
        <w:rPr>
          <w:rFonts w:ascii="IRNazanin" w:hAnsi="IRNazanin" w:eastAsia="IRNazanin"/>
          <w:color w:val="111111"/>
          <w:sz w:val="28"/>
          <w:sz w:val="28"/>
          <w:szCs w:val="28"/>
          <w:rtl w:val="true"/>
          <w:lang w:bidi="fa-IR"/>
        </w:rPr>
        <w:t>مجاهد از ابن عباس نقل كرده، و نيز از او به سند ديگرى از ضحاك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حموينى صاحب كتاب فرائد السمطين به سند خود از مجاهد از ابن عباس نقل كرده، و نيز از ثعلبى و او به سند خود از ابى صالح از ابن عباس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از ابو حمزه ثمالى روايت شده كه وى در تفسير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ابو عبد الله بن حسن برايم حديث كرد كه سوره دهر تماميش در مدينه در شأن على ع و فاطمه عليهماالسلام نازل شد</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5"/>
        <w:numPr>
          <w:ilvl w:val="4"/>
          <w:numId w:val="1"/>
        </w:numPr>
        <w:rPr/>
      </w:pPr>
      <w:bookmarkStart w:id="229" w:name="__RefHeading___Toc2109430_3224264995"/>
      <w:bookmarkStart w:id="230" w:name="_Toc85"/>
      <w:bookmarkEnd w:id="229"/>
      <w:r>
        <w:rPr>
          <w:rtl w:val="true"/>
        </w:rPr>
        <w:t>احوال ابرار در نعيم</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لَفِى 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فى وُجُوهِهِمْ نَضرَةَ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ابرار غرق در نعمتند،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اريكه‌ها تكيه زده تماشا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سيمايشان طراوت تنعم مشاهده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تا حدودى جلالت قدر ابرار، و عظمت مقام آنان نزد خداى تعالى، و خرمى زندگى در بهشتشان را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ابرار كه امروز مورد استهزاء و طعنه كفارند، به زودى به كفار خواهند خنديد، و عذابى را كه به ايشان مى‌رسد تماشا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نعيم به معناى نعمت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نعمت بسيارى قرار دارند، كه آن نعمت در وصف نمى‌گنجد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الارائك ينظرون،“ اريكه به معناى جايگاهى است كه در حجله يعنى اطاق مخصوص عروس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نظر كردنشان به مناظر زيبا و خرم بهشت و نعمت‌هاى دائمى موجود در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فى وجوههم نضرة النعيم،“ كلمه نضرة به معناى بهجت و رونق است، و خطاب در اين جمله به رسول خدا صلى‌الله‌عليه‌وآله‌وسلّم است، اما نه به اين اعتبار كه پيامبر است، بلكه به اين اعتبار كه مى‌تواند نظر كند و بشناسد، پس اين حكم شامل هر كسى است كه بتواند نظر كند و بشناسد، و معنايش اين است كه هر كس به چهره‌هاى بهشتيان نظر كند، رونق و خرمى ناشى از برخوردارى از نعمت‌هاى بهشت را در چهره‌هايشان مى‌شناسد </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4"/>
        <w:numPr>
          <w:ilvl w:val="3"/>
          <w:numId w:val="1"/>
        </w:numPr>
        <w:rPr/>
      </w:pPr>
      <w:bookmarkStart w:id="231" w:name="__RefHeading___Toc2109432_3224264995"/>
      <w:bookmarkStart w:id="232" w:name="_Toc86"/>
      <w:bookmarkEnd w:id="231"/>
      <w:r>
        <w:rPr>
          <w:rtl w:val="true"/>
        </w:rPr>
        <w:t>قسمت دوم</w:t>
      </w:r>
      <w:r>
        <w:rPr>
          <w:rtl w:val="true"/>
        </w:rPr>
        <w:t xml:space="preserve">: </w:t>
      </w:r>
      <w:r>
        <w:rPr>
          <w:rtl w:val="true"/>
        </w:rPr>
        <w:t>متقين در بهشت</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3" w:name="__RefHeading___Toc2109434_3224264995"/>
      <w:bookmarkStart w:id="234" w:name="_Toc87"/>
      <w:bookmarkEnd w:id="233"/>
      <w:r>
        <w:rPr>
          <w:rtl w:val="true"/>
        </w:rPr>
        <w:t xml:space="preserve">متقين </w:t>
      </w:r>
      <w:r>
        <w:rPr>
          <w:rtl w:val="true"/>
        </w:rPr>
        <w:t xml:space="preserve">: </w:t>
      </w:r>
      <w:r>
        <w:rPr>
          <w:rtl w:val="true"/>
        </w:rPr>
        <w:t>و جايگاه آنها در جنات و عيون</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جَنَّتٍ وَ عُيُونٍ،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مردم با تقوى در بهشت‌ها و چشمه‌سارهايى وصف‌ناپذيرند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حال متقين را بيان مى‌كند، آن حالى را كه در قيامت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جنات و عيون را نكره آورده براى اين است كه به عظمت مقام و منزلت آن اشاره نموده، بفهماند وضع بهشت طورى نيست كه اشخاص بتوانند با زبان، توصيف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ءَاخِذِينَ مَا ءَاتَاهُمْ رَبهُمْ إِنهُمْ كانُوا قَبْلَ ذَلِك 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آنچه پروردگارشان به ايشان مى‌دهد راضى‌اند، چون در دنيا از نيكوكاران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آنها قابليت آنچه را كه پروردگار مهربان به آنها اعطاء كرده دارند در حالى كه از خداوند و از آنچه به آنها داده 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متقين چنين وضعى دارند به خاطر اين است كه قبلا يعنى در دنيا در اعمالشان نيكوكار بودند، و اعمال نيكى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الَّيْلِ مَا يهْجَعُونَ،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 اندكى از شب‌ها را مى‌خوابيدند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 آيات بعدش توضيح مى‌دهد كه چگونه نيكوكار بودند، مگر چه مى‌كردند؟</w:t>
      </w:r>
    </w:p>
    <w:p>
      <w:pPr>
        <w:pStyle w:val="BookText"/>
        <w:rPr/>
      </w:pPr>
      <w:r>
        <w:rPr>
          <w:rFonts w:ascii="Amiri" w:hAnsi="Amiri" w:eastAsia="Amiri" w:cs="Amiri"/>
          <w:color w:val="111111"/>
          <w:sz w:val="28"/>
          <w:sz w:val="28"/>
          <w:szCs w:val="28"/>
          <w:rtl w:val="true"/>
          <w:lang w:bidi="ar-SA"/>
        </w:rPr>
        <w:t>متقين در دنيا زمان اندكى از شب را مى‌خوابيدند، و يا مى‌خوابيدند خوابيدنى اندك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ديد اندكى از شب چه معنا دارد؟ اگر آن را با مجموع زمان همه شبها قياس كنيم، آن وقت معنايش اين مى‌شود كه متقين از هر شب زمان اندكى را مى‌خوابند، و بيشترش را به عبادت مى‌پردازند و اگر با مجموع شبها مقايسه كنيم، آن وقت معنايش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كمترين شبى مى‌خوابند، بلكه بيشتر شبها تا به صبح بيدارند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سحرها استغفار مى‌كردند</w:t>
      </w:r>
      <w:r>
        <w:rPr>
          <w:rFonts w:eastAsia="Amiri" w:cs="Amiri" w:ascii="Amiri" w:hAnsi="Amiri"/>
          <w:color w:val="111111"/>
          <w:sz w:val="28"/>
          <w:szCs w:val="28"/>
          <w:rtl w:val="true"/>
          <w:lang w:bidi="ar-SA"/>
        </w:rPr>
        <w:t>!“</w:t>
      </w:r>
      <w:bookmarkStart w:id="235" w:name="pg12833_129558"/>
    </w:p>
    <w:p>
      <w:pPr>
        <w:pStyle w:val="BookText"/>
        <w:rPr/>
      </w:pPr>
      <w:bookmarkEnd w:id="235"/>
      <w:r>
        <w:rPr>
          <w:rFonts w:ascii="IRNazanin" w:hAnsi="IRNazanin" w:eastAsia="IRNazanin"/>
          <w:color w:val="111111"/>
          <w:sz w:val="28"/>
          <w:sz w:val="28"/>
          <w:szCs w:val="28"/>
          <w:rtl w:val="true"/>
          <w:lang w:bidi="fa-IR"/>
        </w:rPr>
        <w:t>يعنى در سحرها از خداى تعالى آمرزش گناهان خود را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ذيل كلام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الاسحار هم يستغفرون،“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نماز وتر، كه آخرين نماز شب است، و در نزديكهاى صبح انجام مى‌شود، هفتاد بار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مردويه از 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شب‌زنده‌دارى و نماز شب، آخر شب را بيشتر از اول شب دوست دارم چون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وبالاسحارهم يستغفرون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أَمْوَلِهِمْ حَقٌّ لِّلسائلِ وَ المَحْرُومِ،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اموال خود براى سائل و محروم حقى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آيه كه گذشت سيره متقين نسبت به درگاه خداى سبحان را بيان مى‌كرد و مى‌فرمود شب زنده دارند و در سحرها استغفار مى‌كنند، ولى اين آيه سيره آنان را در برابر مردم بيان مى‌كند، و آن اين است كه به سائل و محروم كمك مالى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اموال آنان حقى است براى سائل و محروم، با اينكه حق مذكور تنها در اموال آنان نيست، در اموال همه هست، براى اين بوده كه بفهماند متقين با صفايى كه در فطرتشان هست اين معنا را درك مى‌كنند، و خودشان مى‌فهمند كه سائل و محروم حقى در اموال آنان دارد، و به همين جهت عمل هم مى‌كنند، تا رحمت را انتشار داده، نيكوكارى را بر اميال نفسانى خود مقدم بدارند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عبارت است از كسى كه از انسان چيزى بخواهد و نزد انسان اظهار فقر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محروم به معناى كسى است كه از رزق محروم است، و كوشش او به جايى نمى‌رسد، هر چند كه از شدت عفتى كه دارد سؤال نمى‌كند</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5"/>
        <w:numPr>
          <w:ilvl w:val="4"/>
          <w:numId w:val="1"/>
        </w:numPr>
        <w:rPr/>
      </w:pPr>
      <w:bookmarkStart w:id="236" w:name="__RefHeading___Toc2109436_3224264995"/>
      <w:bookmarkStart w:id="237" w:name="_Toc88"/>
      <w:bookmarkEnd w:id="236"/>
      <w:r>
        <w:rPr>
          <w:rtl w:val="true"/>
        </w:rPr>
        <w:t>اجازه استفاده متقين از نعم بهشتي</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ظِلَلٍ وَ عُيُون، وَ فَوَكِهَ مِمَّا يَشتهُونَ،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نجْزِى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سخت بندگان با تقوا در سايه درختان بهشت و كنار نهرهاى جارى متنعمند،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نوع ميوه كه مايل باشند فراهم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آنها خطاب شود كه از هر طعام و شراب بخواهيد بخوريد و بياشاميد كه شما</w:t>
      </w:r>
      <w:bookmarkStart w:id="238" w:name="pg12833_129559"/>
    </w:p>
    <w:p>
      <w:pPr>
        <w:pStyle w:val="BookText"/>
        <w:rPr/>
      </w:pPr>
      <w:bookmarkEnd w:id="238"/>
      <w:r>
        <w:rPr>
          <w:rFonts w:ascii="IRNazanin" w:hAnsi="IRNazanin" w:eastAsia="IRNazanin"/>
          <w:color w:val="111111"/>
          <w:sz w:val="28"/>
          <w:sz w:val="28"/>
          <w:szCs w:val="28"/>
          <w:rtl w:val="true"/>
          <w:lang w:bidi="fa-IR"/>
        </w:rPr>
        <w:t>را گوارا باد پاداش اعمال نيكى كه در دنيا بجا آورديد،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البته نيكوكاران عالم را چنين پاداش مى‌دهيم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كلمه ظلال سايه‌هاى بهشت، و مراد از كلمه عيون چشمه‌هاى آن است، كه اهل بهشت از آن سايه‌ها استفاده نموده، و از آن چشمه‌ها مى‌نوشند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هنيئا بما كنتم تعملون،“ مفاد اين آيه اذن و اباحه است، تو گويى خوردن و نوشيدن كنايه است از مطلق تنعم به نعمتهاى بهشتى و تصرف در آن، هر چند كه از مقوله خوردن و نوشيدن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نجزى المحسنين،“ در اين جمله سعادت اهل بهشت را مسجل مى‌سازد</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p>
    <w:p>
      <w:pPr>
        <w:pStyle w:val="Heading5"/>
        <w:numPr>
          <w:ilvl w:val="4"/>
          <w:numId w:val="1"/>
        </w:numPr>
        <w:rPr/>
      </w:pPr>
      <w:bookmarkStart w:id="239" w:name="__RefHeading___Toc2109438_3224264995"/>
      <w:bookmarkStart w:id="240" w:name="_Toc89"/>
      <w:bookmarkEnd w:id="239"/>
      <w:r>
        <w:rPr>
          <w:rtl w:val="true"/>
        </w:rPr>
        <w:t>پذيرائي از متقين در بهشت</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لِلْمُتَّقِينَ غَيرَ 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بهشت را به نزديك متقين مى‌آورند به فاصله‌اى كه دور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به متقين نزديك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شروع مى‌شود به توصيف حال متقين كه در روز قيامت چه وصفى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بهشت براى مردم با تقوى نزديك مى‌شود، در حالى كه در جاى دورى قرار نگيرد، يعنى در پيش رويشان باشد، و داخل شدنشان در آن زحمتى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بهشتي است كه به اوّاب حفيظ وعده داده شده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لِكلّ‌ِ أَوَّابٍ حَفِيظٍ،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وعده‌اش را به شما و به هر توبه كارى كه احكام او را حفظ مى‌كند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اشاره به ثوابى است كه قبلا وعده‌اش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اين بهشتى كه وعده داده شده‌ايد، براى هر كسى است كه بسيار رجوع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بسيار رجوع كردن به توبه و اطاعت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كلمه حفيظ به معناى آن كسى است كه در حفظ آنچه خدا با او عهد كرده</w:t>
      </w:r>
    </w:p>
    <w:p>
      <w:pPr>
        <w:pStyle w:val="BookText"/>
        <w:rPr/>
      </w:pPr>
      <w:r>
        <w:rPr>
          <w:rFonts w:ascii="IRNazanin" w:hAnsi="IRNazanin" w:eastAsia="IRNazanin"/>
          <w:color w:val="111111"/>
          <w:sz w:val="28"/>
          <w:sz w:val="28"/>
          <w:szCs w:val="28"/>
          <w:rtl w:val="true"/>
          <w:lang w:bidi="fa-IR"/>
        </w:rPr>
        <w:t>مداومت دارد، و نمى‌گذارد عهد خدا ضايع و متروك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در غيب از خدا مي ترسيد، و با قلب منيب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خَشىَ الرَّحْمَنَ بِالْغَيْبِ وَ جَاءَ بِقَلْبٍ مُّنِيب،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كسى كه به غيب از خداى رحمان بترسد و با قلبى بيايد كه همواره به سوى خدا مراجعه مى‌كرده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وصف ” لكل اواب“ را بيان مى‌كند، و منظور از خشيت به غيب ترس از عذاب خدا است، در حالى كه آن عذاب را به چشم خود 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اينكه فرمود ” جاء بقلب منيب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رجوع كننده بيايد،“ اين است كه عمر خود را با رجوع به خدا بگذراند، و در نتيجه هنگام مرگ با قلبى به ديدار پروردگارش رود كه انابه و رجوع به خدا در اثر تكرار شدنش در طول عمر، ملكه و صفت آن قلب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داخل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جاودانگي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بِسلَمٍ ذَلِك يَوْمُ الخُلُود،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سلامت داخل بهشت كنيد امروز روز جاودانه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خطاب به متقين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متقين گفته مى‌شود با سلامت داخلش شويد در حالى كه از هر مكروه و ناملايمى ايمن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شويد در حالى كه خدا و ملائكه بر شما سلام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الخلود،“ اين جمله بشارتى است كه متقين با شنيدن آن خرسند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فِيهَا وَ لَدَيْنَا مَزِيدٌ،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فِيهَا وَ لَدَيْنَا مَزِيدٌ،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نه تنها هر چه بخواهند در اختيار دارند بلكه چيزهايى در اختيارشان خواهد بود كه از حيطه خواستشان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چه را در بهشت مى‌خواهند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در حالى كه در بهشتند مالك و صاحب اختيار در هر چيزى هستند كه مشيت و اراده‌شان به آن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را بخواهند در اختيارشان قرار مى‌گيرد، بدون هيچ قيدى و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چيزى كه ممكن باشد اراده و مشيت انسان به آن تعلق بگيرد، آن را 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لدينا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نزد ما از اين بيشتر هم هست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وقتى قرار شد كه اهل</w:t>
      </w:r>
      <w:bookmarkStart w:id="241" w:name="pg12833_129561"/>
    </w:p>
    <w:p>
      <w:pPr>
        <w:pStyle w:val="BookText"/>
        <w:rPr/>
      </w:pPr>
      <w:bookmarkEnd w:id="241"/>
      <w:r>
        <w:rPr>
          <w:rFonts w:ascii="IRNazanin" w:hAnsi="IRNazanin" w:eastAsia="IRNazanin"/>
          <w:color w:val="111111"/>
          <w:sz w:val="28"/>
          <w:sz w:val="28"/>
          <w:szCs w:val="28"/>
          <w:rtl w:val="true"/>
          <w:lang w:bidi="fa-IR"/>
        </w:rPr>
        <w:t>بهشت آنچه را كه ممكن است مشيت و خواست آدمى به آن تعلق گيرد، و آنچه از مقاصد و لذائذ كه علم آدمى سراغش را داشته باشد در اختيار داشته باشند، قهرا زيادتر از آن امرى است كه عظيم‌تر از آن است كه علم و مشيت انسان آن را درك كند، چون كمالاتى است مافوق آنچه كه دست علم بشر بدان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اصلا خود آنها آن را نخواسته‌اند، چون عقلشان نمى‌رسيده كه چنان چيزى را بخواهند</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5"/>
        <w:numPr>
          <w:ilvl w:val="4"/>
          <w:numId w:val="1"/>
        </w:numPr>
        <w:rPr/>
      </w:pPr>
      <w:bookmarkStart w:id="242" w:name="__RefHeading___Toc2109440_3224264995"/>
      <w:bookmarkStart w:id="243" w:name="_Toc90"/>
      <w:bookmarkEnd w:id="242"/>
      <w:r>
        <w:rPr>
          <w:rtl w:val="true"/>
        </w:rPr>
        <w:t>متقين، و شرحي از جنات و عيون و امنيت ساكنين آن</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جَنَّتٍ وَ عُيُون،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بِسلَمٍ ءَامِنِين،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فى صدُورِهِم مِّنْ غِلٍ إِخْوَناً عَلى سرُرٍ مُّتَقَبِلِين،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يَمَسهُمْ فِيهَا نَصبٌ وَ مَا هُم مِّنهَا بِمُخْرَجِين،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پرهيزگاران در بوستانها و چشمه‌هايند،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به ايشان گفته مى‌شود به سلامت و ايمنى درآئيد،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 كشيم آنچه در سينه‌هاى ايشان باشد، از عداوت و كينه، در حالى كه برادران يكديگر باشند كه بر تختها برابر هم قرار مى‌گيرند،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خستگى برايشان نيست و بيرون آمدن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متقين مستقر در بهشت‌ها و چشمه‌سارهايند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مى‌شود بدانجا درآييد با سلامى وصف ناپذير، سلامى كه نمى‌توان كنه وصفش را بيان نمود، درآييد در حالى كه از هر شر و ضررى ايمن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آنكه قضاى رانده شده خود را در باره ابليس و گمراهان پيرو او بيان نمود، اينك در اين آيه قضاى رانده شده‌اش را در باره متقين بيان مى‌فرمايد، و از آنجا كه در كلام رسول خدا صلى‌الله‌عليه‌وآله‌وسلّم تقوى به ورع و پرهيز از محرمات خدا تفسير شده و در كلام خداى تعالى هم، متقين را مكرر به بهشت بشارت داده، نتيجه مى‌گيريم كه متقين اعم از مخلَصين‌اند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وضع ساير افراد عام را كه اعم از مخلصين‌اند، بيان مى‌فرمايد باقى مى‌ماند وضع افراد مستضعف كه منوط به خواست خداست و گناهكاران و اهل كبائرى كه بدون توبه مى‌ميرند كه ايشان هم محتاج شفاعتند، در نتيجه از افراد عموم مذكور باقى نمى‌ماند مگر آنانكه بهشت برايشان حتمى است اعم از مخلصين و غير ايشان كه آيه مورد بحث متعرض وضع ايشان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متقين از عناوينى است كه در قرآن كريم زياد به چشم مى‌خورد كه آنان</w:t>
      </w:r>
      <w:bookmarkStart w:id="244" w:name="pg12833_129562"/>
    </w:p>
    <w:p>
      <w:pPr>
        <w:pStyle w:val="BookText"/>
        <w:rPr/>
      </w:pPr>
      <w:bookmarkEnd w:id="244"/>
      <w:r>
        <w:rPr>
          <w:rFonts w:ascii="IRNazanin" w:hAnsi="IRNazanin" w:eastAsia="IRNazanin"/>
          <w:color w:val="111111"/>
          <w:sz w:val="28"/>
          <w:sz w:val="28"/>
          <w:szCs w:val="28"/>
          <w:rtl w:val="true"/>
          <w:lang w:bidi="fa-IR"/>
        </w:rPr>
        <w:t xml:space="preserve">را صريحا به بهشت بشارت مى‌دهد و شايد قريب بيست جا آنان را به اجتناب از محرمات وصف مى‌كند، و در احاديث هم متقين به چنين كسانى تفسير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به وصف مؤمن، محسن، قانت، مخلص و صابر و مخصوصا اوصافى كه در آن بقاء و استمرار خوابيده ناميده نمى‌شود، مگر آنكه وصف مذكور در او استقرار و دوام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شامل كسانى است كه ملكه تقوى و ورع و پرهيز از محرمات الهى در دلهايشان جايگزين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چنين كسانى‌اند كه سعادت و بهشت بر ايشان حتمى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فى صدُورِهِم مِّنْ غِلٍ إِخْوَناً عَلى سرُرٍ مُّتَقَبِلِين،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يَمَسهُمْ فِيهَا نَصبٌ وَ مَا هُم مِّنهَا بِمُخْرَجِين،“</w:t>
      </w:r>
    </w:p>
    <w:p>
      <w:pPr>
        <w:pStyle w:val="BookText"/>
        <w:rPr/>
      </w:pPr>
      <w:r>
        <w:rPr>
          <w:rFonts w:ascii="IRNazanin" w:hAnsi="IRNazanin" w:eastAsia="IRNazanin"/>
          <w:color w:val="111111"/>
          <w:sz w:val="28"/>
          <w:sz w:val="28"/>
          <w:szCs w:val="28"/>
          <w:rtl w:val="true"/>
          <w:lang w:bidi="fa-IR"/>
        </w:rPr>
        <w:t>خداى تعالى در اين دو آيه حال متقين را در وارد شدنشان به بهشت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ميان نعمتهاى بهشت با آن همه زيادى تنها اين چند چيز را شمرد بخاطر عنايتى بود كه به اقتضاى مقام داشت، چون مقام، مقام بيان اين جهت است كه اهل بهشت به گرفتارى و بدبختى گمراهان مبتلا نيستند، چون آنان سعادت و سيادتشان و كرامت و حرمتشان را از دست نداده‌اند، و چون زمينه كلام اين بود، مناسب بود امنيت اهل بهشت را نام ببرد،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ناحيه نفسشان و درونشان در امنيت‌اند، چون خداوند كينه و حسد را از دلهايشان كنده، ديگر احدى از آنان قصد سويى نسبت به ديگرى ندارد، بلكه همه برادرانى هستند در برابر هم كه بر تختها تكيه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ناحيه اسباب و عوامل بيرونى نيز در امنيت‌اند، ديگر دچار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ناحيه پروردگارشان هم ايمن هستند، و از بهشت هرگز اخراج نمى‌شوند، پس اهل بهشت از هر جهت در سعادت و كرامتند، و از هيچ جهتى دچار شقاوت و خوارى نمى‌شوند، نه از ناحيه درونشان و نه از بيرونشان و نه از خدايشان </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5"/>
        <w:numPr>
          <w:ilvl w:val="4"/>
          <w:numId w:val="1"/>
        </w:numPr>
        <w:rPr/>
      </w:pPr>
      <w:bookmarkStart w:id="245" w:name="__RefHeading___Toc2109442_3224264995"/>
      <w:bookmarkStart w:id="246" w:name="_Toc91"/>
      <w:bookmarkEnd w:id="245"/>
      <w:r>
        <w:rPr>
          <w:rtl w:val="true"/>
        </w:rPr>
        <w:t>مثالي از بهشت موعود متقين</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فِيهَا أَنهَرٌ مِّن مَّاءٍ غَيرِ ءَاسِنٍ وَ أَنهَرٌ مِّن لَّبنٍ لَّمْ يَتَغَيرْ طعْمُهُ وَ أَنهَرٌ مِّنْ خَمْرٍ لَّذَّةٍ لِّلشرِبِينَ وَ أَنهَرٌ مِّنْ عَسلٍ مُّصفًّى وَ لهُمْ فِيهَا مِن كلّ‌ِ الثَّمَرَتِ وَ مَغْفِرَةٌ مِّن رَّبهِمْ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صفت آن بهشتى كه به مردم با تقوى وعده‌اش را داده‌اند اين است كه در آن نهرهايى از آب تازه و نمانده و نهرهايى از شير هست، شيرى كه طعمش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نهرهايى از شراب است كه براى نوشندگان لذت بخش است و</w:t>
      </w:r>
      <w:bookmarkStart w:id="247" w:name="pg12833_129563"/>
    </w:p>
    <w:p>
      <w:pPr>
        <w:pStyle w:val="BookText"/>
        <w:rPr/>
      </w:pPr>
      <w:bookmarkEnd w:id="247"/>
      <w:r>
        <w:rPr>
          <w:rFonts w:ascii="IRNazanin" w:hAnsi="IRNazanin" w:eastAsia="IRNazanin"/>
          <w:color w:val="111111"/>
          <w:sz w:val="28"/>
          <w:sz w:val="28"/>
          <w:szCs w:val="28"/>
          <w:rtl w:val="true"/>
          <w:lang w:bidi="fa-IR"/>
        </w:rPr>
        <w:t xml:space="preserve">نهرهايى از عسل خالص است و ايشان در بهشت از هر گونه ثمره برخوردارند و مغفرتى از پروردگارشان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 يعنى صفت بهشتى كه خدا به متقين وعده داده كه در آن داخلشان كند داراي خصوصيات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انهار من ماء غير آسن،“ در آن نهرهائى است از آب تازه و نمانده يعنى آبى كه با زياد ماندنش بو و طعم خود را از دست نمى‌دهد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انهار من لبن لم يتغير طعمه،“ و نهرهايى از شير كه مانند شير دنيا طعمش تغيير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خمر لذة للشاربين،“ يعنى نهرهايى از خمر كه براى نوشندگان لذت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 من عسل مصفى،“ يعنى نهرهائي از عسل خالص و بدون چيزهايى كه در عسل دنيا هست و آن را فاسد و معيوب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فيها من كل الثمرات،“ در اين جمله مطلب را عموميت مى‌دهد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بهشت از هر گونه ثمرات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آمرزشى كه تمامى گناهان و بديها را محو مى‌كند و ديگر عيش آنها به هيچ كدورتى مكدر و به هيچ نقصى منقص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تعبير از خدا به كلمه ربهم اشاره است به اينكه رحمت خدا و رأفت الهيه‌اش سراپاى آنان را فرا گرفته است</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5"/>
        <w:numPr>
          <w:ilvl w:val="4"/>
          <w:numId w:val="1"/>
        </w:numPr>
        <w:rPr/>
      </w:pPr>
      <w:bookmarkStart w:id="248" w:name="__RefHeading___Toc2109444_3224264995"/>
      <w:bookmarkStart w:id="249" w:name="_Toc92"/>
      <w:bookmarkEnd w:id="248"/>
      <w:r>
        <w:rPr>
          <w:rtl w:val="true"/>
        </w:rPr>
        <w:t>متقين در بازگشتي نيكو</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وَ إِنَّ لِلْمُتَّقِينَ لَحُسنَ مَئَابٍ،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عَدْنٍ مُّفَتَّحَةً لهُمُ الأَبْوَب،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يَدْعُونَ فِيهَا بِفَكِهَةٍ كثِيرَةٍ وَ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قَصِرَت الطرْفِ أَتْرَابٌ،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لِيَوْمِ الحِساب،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داستانها كه از اوابين آورديم ثناى جميلى بود از ايشان، و مردم با تقوى سرانجامى نيك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بهشت‌هايى دائمى با درهاى گشوده و بدون مانع،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در بهشت تكيه داده ميوه‌هاى بسيار و نوشيدنى در اختيار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همسرانى پر ناز و كرشمه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پاداشهايى است كه براى روز قيامت وعده داده شده‌ايد،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رزق ما است كه فنا پذير نيست </w:t>
      </w:r>
      <w:r>
        <w:rPr>
          <w:rFonts w:eastAsia="IRNazanin" w:cs="IRNazanin"/>
          <w:color w:val="111111"/>
          <w:sz w:val="28"/>
          <w:szCs w:val="28"/>
          <w:rtl w:val="true"/>
          <w:lang w:bidi="fa-IR"/>
        </w:rPr>
        <w:t>.“</w:t>
      </w:r>
      <w:bookmarkStart w:id="250" w:name="pg12833_129564"/>
    </w:p>
    <w:p>
      <w:pPr>
        <w:pStyle w:val="BookText"/>
        <w:rPr/>
      </w:pPr>
      <w:bookmarkEnd w:id="250"/>
      <w:r>
        <w:rPr>
          <w:rFonts w:ascii="IRNazanin" w:hAnsi="IRNazanin" w:eastAsia="IRNazanin"/>
          <w:color w:val="111111"/>
          <w:sz w:val="28"/>
          <w:sz w:val="28"/>
          <w:szCs w:val="28"/>
          <w:rtl w:val="true"/>
          <w:lang w:bidi="fa-IR"/>
        </w:rPr>
        <w:t>اين آيات در مقام بيان بازگشت نيكو و حسن ماب متقيان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مفتحة لهم الابواب،“ يعنى آن بازگشتگاه خوب، عبارت است از جنت‌هاى با استقرار و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درها به روى آنان، كنايه است از اينكه متقين هيچ مانعى از تنعم به نعمتهاى موجود در آن جنات ندارند، چون جنات براى آنها درست شده، و مال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يدعون فيها بفاكهة كثيرة و شراب،“ يعنى در حالى كه در آن جنات نشسته باشند، و مانند اشراف و عزيزان تكيه كرده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جمله ” يدعون فيها بفاكهة كثيرة و شراب،“ هم اين است كه بفهماند اهل تقوى در بهشت حكمشان روا است، به نحوى كه بين آنان و خواسته‌هايشان واسطه‌اى نيست، مثلا از ميوه‌هاى بهشتى كه انواعى بسيار است، هر يك را صدا بزنند خود آن ميوه و يا شراب نزدشان حاضر مى‌شود، بدون اين كه احتياج باشد كه كسى آن ميوه را برايشان بياورد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اتراب،“ نزد ايشان همسرانى است كه قاصرات الطرف مى‌باشند و منظور از صفت قاصرات الطرف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همسران به شوهران خود راضى و قانعند، و چشم به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كنايه باشد از اينكه همسرانى پر ناز و كرشمه‌اند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اقران “ يعني همسران بهشتى همتاى شوهران خويشند، نه از جهت سن با آنان اختلاف دارند، و نه از جهت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هم هست مراد از”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 اين باشد كه مثل شوهران خويشند، هر قدر شوهران نور و بهائشان بيشتر شود، از ايشان هم حسن و جمال بيشتر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 ليوم الحساب،“ اين جمله اشاره به مطالبى است كه در باره بهشت و نعمت‌هايش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در”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شده‌ايد،“ به متقين است، در نتيجه در آيه شريفه التفاتى از غيبت به خطاب به كار رفته و نكته‌اش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بفهماند صاحب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اهل بهشت نزديك است، و به شما اشراف دارد تا نعمت‌هاى صورى شما با اين نعمت معنوى تكميل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لرزقنا ما له من نفاد،“ كلمه نفاد به معناى فنا، و قطع شدن جيره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رزق ما است كه فنا پذير نيست</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251" w:name="__RefHeading___Toc2109446_3224264995"/>
      <w:bookmarkStart w:id="252" w:name="_Toc93"/>
      <w:bookmarkEnd w:id="251"/>
      <w:r>
        <w:rPr>
          <w:rtl w:val="true"/>
        </w:rPr>
        <w:t>قسمت سوم</w:t>
      </w:r>
      <w:r>
        <w:rPr>
          <w:rtl w:val="true"/>
        </w:rPr>
        <w:t xml:space="preserve">: </w:t>
      </w:r>
      <w:r>
        <w:rPr>
          <w:rtl w:val="true"/>
        </w:rPr>
        <w:t>اصحاب يمين در بهشت</w:t>
      </w:r>
      <w:bookmarkEnd w:id="2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3" w:name="__RefHeading___Toc2109448_3224264995"/>
      <w:bookmarkStart w:id="254" w:name="_Toc94"/>
      <w:bookmarkEnd w:id="253"/>
      <w:r>
        <w:rPr>
          <w:rtl w:val="true"/>
        </w:rPr>
        <w:t>اصحاب يمين و جايگاه آنها در بهشت؟</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اصحاب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نامه اعمالشان به دست راستشان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ناگفتنى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شروع مى‌شود به تفصيل مآل حال اصحاب ميمنه، و اگر به جاى تعبير به اصحاب ميمنه تعبير كرد به اصحاب يمين، براى اين بود كه بفهماند هر دو تعبير در باره يك طايفه است، و آن يك طايفه كسانى هستند كه نامه اعمالشان به دست راستشان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درخت سدرى بى‌خار،“ سدر نام درختى است كه بارش را عرب نبق و فارس كنار مى‌نامد و مخضود هر شاخه‌اى است كه تيغش بريده شده باشد، و ديگر خار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موزى كه ميوه‌هايش رويهم چيده شده،“ طلح نام درخت 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در ساية درختان موز هستند كه ميوه‌هايش روى هم چيده شده از پايين درخت تا بالاى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ممدود و ماء مسكوب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سايه‌اى گسترده و هميشگى و آبشارى لا ينقطع،“</w:t>
      </w:r>
    </w:p>
    <w:p>
      <w:pPr>
        <w:pStyle w:val="BookText"/>
        <w:rPr/>
      </w:pPr>
      <w:r>
        <w:rPr>
          <w:rFonts w:ascii="IRNazanin" w:hAnsi="IRNazanin" w:eastAsia="IRNazanin"/>
          <w:color w:val="111111"/>
          <w:sz w:val="28"/>
          <w:sz w:val="28"/>
          <w:szCs w:val="28"/>
          <w:rtl w:val="true"/>
          <w:lang w:bidi="fa-IR"/>
        </w:rPr>
        <w:t>ممدود از سايه‌ها آن سايه‌اى است كه هميشگى باشد و نور خورشيد آن را از بين نبرد و ماء مسكوب آبى است كه دائما در جريان باشد و هرگز قطع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فاكهة كثيرة لا مقطوعة و لا 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ميوه‌هايى بسيار كه در هيچ فصلى قطع و در هيچ حالى ممنوع نمى‌شود،“</w:t>
      </w:r>
    </w:p>
    <w:p>
      <w:pPr>
        <w:pStyle w:val="BookText"/>
        <w:rPr/>
      </w:pPr>
      <w:r>
        <w:rPr>
          <w:rFonts w:ascii="IRNazanin" w:hAnsi="IRNazanin" w:eastAsia="IRNazanin"/>
          <w:color w:val="111111"/>
          <w:sz w:val="28"/>
          <w:sz w:val="28"/>
          <w:szCs w:val="28"/>
          <w:rtl w:val="true"/>
          <w:lang w:bidi="fa-IR"/>
        </w:rPr>
        <w:t>يعنى درختانى كه ميوه‌هايش فصلى نيست و مانند درختان دنيا نيست كه در زمستان بار نداشته باشد، ممنوعه هم نيست نه از ناحيه خود بهشتيان، كه مثلا از آن سير و خسته شده باشند، و نه از ناحيه خارج از خودشان، كه مثلا دورى محل و يا وجود خارهاى شاخه كه نگذارد ميوه آن را بچينند و يا مانعى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جايگاهى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جوار همسرانى بلند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w:t>
      </w:r>
      <w:bookmarkStart w:id="255" w:name="pg12833_129566"/>
    </w:p>
    <w:p>
      <w:pPr>
        <w:pStyle w:val="BookText"/>
        <w:rPr/>
      </w:pPr>
      <w:bookmarkEnd w:id="255"/>
      <w:r>
        <w:rPr>
          <w:rFonts w:ascii="IRNazanin" w:hAnsi="IRNazanin" w:eastAsia="IRNazanin"/>
          <w:color w:val="111111"/>
          <w:sz w:val="28"/>
          <w:sz w:val="28"/>
          <w:szCs w:val="28"/>
          <w:rtl w:val="true"/>
          <w:lang w:bidi="fa-IR"/>
        </w:rPr>
        <w:t>كلمه فُرُش به معناى گستردنى‌ها است، و كلمه مرفوعة به معناى عالى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مراد از فرش مرفوعه را زنان ارجمندى دانسته‌اند كه در عقل و جمال و كمال قدر و منزلتى بلند دارند، و استدلال كرده‌اند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فراش در مورد زنان نيز استعمال دارد، و اتفاقا آيه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انشاناهن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وجه تناسب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انشاناهن انشاء فجعلناهن ابكارا عربا اترابا،</w:t>
      </w:r>
    </w:p>
    <w:p>
      <w:pPr>
        <w:pStyle w:val="BookText"/>
        <w:rPr/>
      </w:pPr>
      <w:r>
        <w:rPr>
          <w:rFonts w:ascii="IRNazanin" w:hAnsi="IRNazanin" w:eastAsia="IRNazanin"/>
          <w:color w:val="111111"/>
          <w:sz w:val="28"/>
          <w:sz w:val="28"/>
          <w:szCs w:val="28"/>
          <w:rtl w:val="true"/>
          <w:lang w:bidi="fa-IR"/>
        </w:rPr>
        <w:t>ما آنان را به وصفى ناگفتنى ايجاد كرديم و هميشه بكر قرارشان داديم و نيز شوهر دوست و هم سن شوهران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يعنى ما آن زنان را ايجاد و تربيت كرديم، ايجادى خاص و تربيتى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اشاره‌اى هم به اين نكته هست كه وضع زنان بهشتى از نظر جوانى و پيرى و زيبايى و زشتى اختلاف ندارد، و معناى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فجعلناهن ابكارا،“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بهشتى را هميشه بكر قرار داده‌ايم، به طورى كه هر بار كه همسران ايشان با آنان بياميزند ايشان را بكر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عروب به معناى زنى است كه به شوهرش عشق مى‌ورزد، و يا حداقل او را دوست بدارد و در برابرش ناز و كرشمه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اتراب به معناى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بهشتى را امثال يكديگر كرديم، و يا از نظر سن و سال، هم سن شوهرانشان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 اليمين،</w:t>
      </w:r>
    </w:p>
    <w:p>
      <w:pPr>
        <w:pStyle w:val="BookText"/>
        <w:rPr/>
      </w:pPr>
      <w:r>
        <w:rPr>
          <w:rFonts w:ascii="Amiri" w:hAnsi="Amiri" w:eastAsia="Amiri" w:cs="Amiri"/>
          <w:color w:val="111111"/>
          <w:sz w:val="28"/>
          <w:sz w:val="28"/>
          <w:szCs w:val="28"/>
          <w:rtl w:val="true"/>
          <w:lang w:bidi="ar-SA"/>
        </w:rPr>
        <w:t>ثلة من الأولين و ثلة من الاخرين،</w:t>
      </w:r>
    </w:p>
    <w:p>
      <w:pPr>
        <w:pStyle w:val="BookText"/>
        <w:rPr/>
      </w:pPr>
      <w:r>
        <w:rPr>
          <w:rFonts w:ascii="Amiri" w:hAnsi="Amiri" w:eastAsia="Amiri" w:cs="Amiri"/>
          <w:color w:val="111111"/>
          <w:sz w:val="28"/>
          <w:sz w:val="28"/>
          <w:szCs w:val="28"/>
          <w:rtl w:val="true"/>
          <w:lang w:bidi="ar-SA"/>
        </w:rPr>
        <w:t>اين سرنوشت مخصوص اصحاب يمين است،</w:t>
      </w:r>
    </w:p>
    <w:p>
      <w:pPr>
        <w:pStyle w:val="BookText"/>
        <w:rPr/>
      </w:pPr>
      <w:r>
        <w:rPr>
          <w:rFonts w:ascii="IRNazanin" w:hAnsi="IRNazanin" w:eastAsia="IRNazanin"/>
          <w:color w:val="111111"/>
          <w:sz w:val="28"/>
          <w:sz w:val="28"/>
          <w:szCs w:val="28"/>
          <w:rtl w:val="true"/>
          <w:lang w:bidi="fa-IR"/>
        </w:rPr>
        <w:t>كه هم در گذشتگان بسيارند و هم در آيندگان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اين آيات استفاده مى‌شود اصحاب يمين در اولين و آخرين جمعيتى كثير هستند، به خلاف سابقين مقربين كه در اولين، بسيار بودند، و در آخرين عده‌اى كمتر</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p>
    <w:p>
      <w:pPr>
        <w:pStyle w:val="Heading4"/>
        <w:numPr>
          <w:ilvl w:val="3"/>
          <w:numId w:val="1"/>
        </w:numPr>
        <w:rPr/>
      </w:pPr>
      <w:bookmarkStart w:id="256" w:name="__RefHeading___Toc2109450_3224264995"/>
      <w:bookmarkStart w:id="257" w:name="_Toc95"/>
      <w:bookmarkEnd w:id="256"/>
      <w:r>
        <w:rPr>
          <w:rtl w:val="true"/>
        </w:rPr>
        <w:t xml:space="preserve">قسمت چهارم </w:t>
      </w:r>
      <w:r>
        <w:rPr>
          <w:rtl w:val="true"/>
        </w:rPr>
        <w:t xml:space="preserve">: </w:t>
      </w:r>
      <w:r>
        <w:rPr>
          <w:rtl w:val="true"/>
        </w:rPr>
        <w:t>مقربان و مُخلَصين در بهشت</w:t>
      </w:r>
      <w:bookmarkEnd w:id="2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8" w:name="__RefHeading___Toc2109452_3224264995"/>
      <w:bookmarkStart w:id="259" w:name="_Toc96"/>
      <w:bookmarkEnd w:id="258"/>
      <w:r>
        <w:rPr>
          <w:rtl w:val="true"/>
        </w:rPr>
        <w:t xml:space="preserve">بهشت هاي اختصاصي هر يك از مقربان </w:t>
      </w:r>
      <w:r>
        <w:rPr>
          <w:rtl w:val="true"/>
        </w:rPr>
        <w:t>(</w:t>
      </w:r>
      <w:r>
        <w:rPr>
          <w:rtl w:val="true"/>
        </w:rPr>
        <w:t>سابقون</w:t>
      </w:r>
      <w:r>
        <w:rPr>
          <w:rtl w:val="true"/>
        </w:rPr>
        <w:t>)</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جَنَّتِ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 همان مقربين درگاه خدايند،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باغهاى پر نعمت بهشت جاى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قرب در مورد خداى تعالى به خاطر احاطه‌اى كه به هر چيز دارد، استعمال شده،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سالك عبادى عنى فانى قريب،“ و يا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اقرب اليه منكم،“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اليه من حبل الوريد،“ و اين معنا يعنى نزديك‌تر بودن خداى تعالى به من از خود من و به هر چيزى از خود آن چيز، عجيب‌ترين معنايى است كه از مفهوم قرب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تقرب به معناى آن است كه كسى بخواهد به چيزى و يا كسى نزديك شود، بنده خدا با اعمال صالح خود مى‌خواهد به خدا نزديك گردد، و اين نزديكى عبارت است از اينكه در معرض شمول رحمت الهى واقع شود، و در آن معرض شر اسباب و عوامل شقاوت و محروميت را از او دور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بنده خود را به خود نزديك مى‌كند،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منزلتى نازل مى‌كند كه از خصايص وقوع در آن منزلت رسيدن به سعادتهايى است كه در غير آن منزلت به آن نمى‌رسد، و آن سعادتها عبارت است از اكرام خدا، و مغفرت و رحمت او،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مرقوم يشهده المقربون،“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 عينا يشرب بها المقربون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مقربون بلند مرتبه‌ترين طبقات اهل سعادتند، همچنان كه آيه شريفه” و السابقون السابقون اولئك المقربون،“ نيز به اين معنا اشاره دارد، و معلوم است كه چنين مرتبه‌اى براى كسى حاصل نمى‌شود مگر از راه عبوديت و رسيدن به حد كمال آن،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يستنكف المسيح ان يكون عبداً لله و لا الملائكة المقربون،“ و عبوديت تكميل نمى‌شود مگر وقتى كه عبد تابع محض باشد، و اراده و عملش را تابع اراده مولايش كند، هيچ چيزى نخواهد، و هيچ عملى نكند، مگر بر وفق اراده مولايش، و اين</w:t>
      </w:r>
    </w:p>
    <w:p>
      <w:pPr>
        <w:pStyle w:val="BookText"/>
        <w:rPr/>
      </w:pPr>
      <w:r>
        <w:rPr>
          <w:rFonts w:ascii="IRNazanin" w:hAnsi="IRNazanin" w:eastAsia="IRNazanin"/>
          <w:color w:val="111111"/>
          <w:sz w:val="28"/>
          <w:sz w:val="28"/>
          <w:szCs w:val="28"/>
          <w:rtl w:val="true"/>
          <w:lang w:bidi="fa-IR"/>
        </w:rPr>
        <w:t>همان داخل شدن در تحت ولايت خدا است، پس چنين كسانى اولياء الله نيز هستند، و اولياء الله تنها همين طايفه‌اند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النعيم،“</w:t>
      </w:r>
    </w:p>
    <w:p>
      <w:pPr>
        <w:pStyle w:val="BookText"/>
        <w:rPr/>
      </w:pPr>
      <w:r>
        <w:rPr>
          <w:rFonts w:ascii="Amiri" w:hAnsi="Amiri" w:eastAsia="Amiri" w:cs="Amiri"/>
          <w:color w:val="111111"/>
          <w:sz w:val="28"/>
          <w:sz w:val="28"/>
          <w:szCs w:val="28"/>
          <w:rtl w:val="true"/>
          <w:lang w:bidi="ar-SA"/>
        </w:rPr>
        <w:t>يعنى هر يك نفر از اين مقربين در يك جنت نعيم خواهد بود، در نتيجه همه آنان در جنات النعيم هستند، در آخر سوره صريحا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مقربين هر يك در يك جنتند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كان من المقربين فروح و ريحان و جنة نعيم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نعيم عبارت است از ولايت و جنت نعيم عبارت است از جنت ولايت، و اين نكته با مطلب چند سطر قبل ما هم تناسب دارد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داخل شدن به ولايت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الاولين و قليل من الاخرين،</w:t>
      </w:r>
    </w:p>
    <w:p>
      <w:pPr>
        <w:pStyle w:val="BookText"/>
        <w:rPr/>
      </w:pPr>
      <w:r>
        <w:rPr>
          <w:rFonts w:ascii="IRNazanin" w:hAnsi="IRNazanin" w:eastAsia="IRNazanin"/>
          <w:color w:val="111111"/>
          <w:sz w:val="28"/>
          <w:sz w:val="28"/>
          <w:szCs w:val="28"/>
          <w:rtl w:val="true"/>
          <w:lang w:bidi="fa-IR"/>
        </w:rPr>
        <w:t>مقربين از امت‌هاى گذشته جمعيت بسيارى بودند، و از اين امت جمعيت كمترى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 متكئين عليها متقابلين،</w:t>
      </w:r>
    </w:p>
    <w:p>
      <w:pPr>
        <w:pStyle w:val="BookText"/>
        <w:rPr/>
      </w:pPr>
      <w:r>
        <w:rPr>
          <w:rFonts w:ascii="Amiri" w:hAnsi="Amiri" w:eastAsia="Amiri" w:cs="Amiri"/>
          <w:color w:val="111111"/>
          <w:sz w:val="28"/>
          <w:sz w:val="28"/>
          <w:szCs w:val="28"/>
          <w:rtl w:val="true"/>
          <w:lang w:bidi="ar-SA"/>
        </w:rPr>
        <w:t>مقربين بر تختهاى بافته‌اى قرار دارند، در حالى كه بر آنها تكيه كرده‌اند، و در حالى كه رو به روى هم نشسته‌اند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اينكه رو به روى هم نشستن چه معنا دارد؟ بايد گفت معناى تحت اللفظى آن منظور نيست، بلكه كنايه از نهايت درجه انس و حسن معاشرت و صفاى باطن ايشانست،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مقربين به پشت سر يكديگر نظر نمى‌كنند، و پشت سر آنان عيبگويى ندارند، غيبت نمى‌كنند، بلكه هر چه دارند رو به روى هم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عليهم ولدان مخلدون،“ طواف كردن پسرانى بهشتى بر پيرامون مقربين كنايه است از حسن خدمتگزارى آنان، و كلمه مخلدون به معناى دوام است، يعنى پسرانى بهشتى به آنان خدمت مى‌كنند كه تا ابد به همان قيافه پسرى و جوانى باقيند، و گذشت زمان اثرى در آنان نمى‌گذارد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باكواب و اباريق و كاس من معين،</w:t>
      </w:r>
    </w:p>
    <w:p>
      <w:pPr>
        <w:pStyle w:val="BookText"/>
        <w:rPr/>
      </w:pPr>
      <w:r>
        <w:rPr>
          <w:rFonts w:ascii="IRNazanin" w:hAnsi="IRNazanin" w:eastAsia="IRNazanin"/>
          <w:color w:val="111111"/>
          <w:sz w:val="28"/>
          <w:sz w:val="28"/>
          <w:szCs w:val="28"/>
          <w:rtl w:val="true"/>
          <w:lang w:bidi="fa-IR"/>
        </w:rPr>
        <w:t>با ظرفهايى چون تنگ و ابريق، و قدح شراب مَعين مى‌آورند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معين خمر معين است، يعنى شرابى كه پيش روى آدمى جريان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يصدعون عنها و لا ينزفون،“ يعنى مقربين از نوشيدن آن كاسه‌ها دچار صداع و خمارى كه دنبال خمر هست نمى‌شوند، و شراب بهشت مانند شراب دنيا خمارآور نيست، و عقل آنان به خاطر سكرى كه از نوشيدن شراب حاصل مى‌شود زايل نمى‌گردد، در عين اينكه مست مى‌شوند عقلشان را هم از دست نمى‌دهند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 و لحم طير مما يشتهون،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ميوه‌ها هر چه اختيار كنند، و از گوشت مرغ از هر نوع كه اشتها كنند</w:t>
      </w:r>
      <w:r>
        <w:rPr>
          <w:rFonts w:eastAsia="IRNazanin" w:cs="IRNazanin"/>
          <w:color w:val="111111"/>
          <w:sz w:val="28"/>
          <w:szCs w:val="28"/>
          <w:rtl w:val="true"/>
          <w:lang w:bidi="fa-IR"/>
        </w:rPr>
        <w:t>.“</w:t>
      </w:r>
      <w:bookmarkStart w:id="260" w:name="pg12833_129569"/>
    </w:p>
    <w:p>
      <w:pPr>
        <w:pStyle w:val="BookText"/>
        <w:rPr/>
      </w:pPr>
      <w:bookmarkEnd w:id="260"/>
      <w:r>
        <w:rPr>
          <w:rFonts w:ascii="IRNazanin" w:hAnsi="IRNazanin" w:eastAsia="IRNazanin"/>
          <w:color w:val="111111"/>
          <w:sz w:val="28"/>
          <w:sz w:val="28"/>
          <w:szCs w:val="28"/>
          <w:rtl w:val="true"/>
          <w:lang w:bidi="fa-IR"/>
        </w:rPr>
        <w:t>پسران بهشتى پيرامون مقربين در آمد و شدند، يكى ميوه مى‌آورد هر ميوه‌اى كه خود او اختيار كرده باشد، ديگرى مرغ بريان مى‌آورد هر مرغى كه خود او هوس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اشكال كند كه در روايات آمده كه اهل بهشت هر وقت اشتهاى ميوه‌اى كنند شاخه‌اى كه حامل آن ميوه است خودش به سوى ايشان خم مى‌شود و ايشان ميوه را مى‌چيند، و چون اشتهاى گوشت مرغى كنند خود آن مرغ در حالى كه بريان شده در دست ايشان مى‌افتد، و هر چه بخواهند از آن مى‌خورند، دوباره مرغ زنده شده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اشكال وارد نيست، براى اينكه اهل بهشت هر چه بخواهند در اختيار دارند، يكى از چيزهايى كه انسان مى‌خواهد تنوع و تفنن در زندگى است، گاهى انسان مى‌خواهد خدمت‌گزارانش برايش آنچه مى‌خواهد حاضر كنند، و مخصوصا در وقتى كه آدمى با دوستان خود مجلسى فراهم كرده دوست مى‌دارد خدمتكاران از دوستانش پذيرايى كنند، همچنان كه گاهى هم هوس مى‌كند بدون وساطت خدمتكاران خودش برخيزد و از درخت ميوه بچيند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عين كامثال اللؤلؤ المكنون،</w:t>
      </w:r>
    </w:p>
    <w:p>
      <w:pPr>
        <w:pStyle w:val="BookText"/>
        <w:rPr/>
      </w:pPr>
      <w:r>
        <w:rPr>
          <w:rFonts w:ascii="IRNazanin" w:hAnsi="IRNazanin" w:eastAsia="IRNazanin"/>
          <w:color w:val="111111"/>
          <w:sz w:val="28"/>
          <w:sz w:val="28"/>
          <w:szCs w:val="28"/>
          <w:rtl w:val="true"/>
          <w:lang w:bidi="fa-IR"/>
        </w:rPr>
        <w:t>و حور العين‌هايى دارند كه از شدت صفا چون لؤلؤ دست نخورده‌اند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 العين نام زنان بهشت است، و اين حور العين مانند لؤلؤ مكنون است يعنى لؤلؤئى كه در صدف خود مخزون و محفوظ و دست نخورده است، و اين تعريف نشان دهنده منتهاى صفاى حور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كانوا يعملون،“ همه آنچه كه با اهل بهشت كرديم براى اين بود كه پاداشى باشد در قبال آن اعمال صالحى كه به طور مستمر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فيها لغوا و لا تاثيما،“ در بهشت كسى لغو و تاثيم از ديگرى نمى‌شنود، و كسى نيست كه ايشان را به سخنى مخاطب سازد كه فايده‌اى بر آن مترتب نباشد، و كسى نيست كه ايشان را به گناهى نسبت دهد، چون در بهشت گناهى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قيلا سلاما سلاما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بهشت لغو و تاثيمى نمى‌شنوند، مگر سخنى كه سلام است و سلام </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5"/>
        <w:numPr>
          <w:ilvl w:val="4"/>
          <w:numId w:val="1"/>
        </w:numPr>
        <w:rPr/>
      </w:pPr>
      <w:bookmarkStart w:id="261" w:name="__RefHeading___Toc2109454_3224264995"/>
      <w:bookmarkStart w:id="262" w:name="_Toc97"/>
      <w:bookmarkEnd w:id="261"/>
      <w:r>
        <w:rPr>
          <w:rtl w:val="true"/>
        </w:rPr>
        <w:t>رضي الله عنهم و رضوا عنه</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السبِقُونَ الأَوَّلُونَ مِنَ الْمُهَجِرِينَ وَ الأَنصارِ وَ الَّذِينَ اتَّبَعُوهُم بِإِحْسانٍ رَّضىَ اللَّهُ عَنهُمْ وَ رَضوا عَنْهُ وَ أَعَدَّ لهُمْ جَنَّتٍ تَجْرِى تحْتَهَا الأَنْهَرُ خَلِدِينَ فِيهَا أَبَداً ذَلِك الْفَوْزُ الْعَظِيمُ،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پيشروان نخستين از مهاجرين و انصار و كسانى كه به نيكى پيرويشان كردند</w:t>
      </w:r>
      <w:bookmarkStart w:id="263" w:name="pg12833_129570"/>
    </w:p>
    <w:p>
      <w:pPr>
        <w:pStyle w:val="BookText"/>
        <w:rPr/>
      </w:pPr>
      <w:bookmarkEnd w:id="263"/>
      <w:r>
        <w:rPr>
          <w:rFonts w:ascii="IRNazanin" w:hAnsi="IRNazanin" w:eastAsia="IRNazanin"/>
          <w:color w:val="111111"/>
          <w:sz w:val="28"/>
          <w:sz w:val="28"/>
          <w:szCs w:val="28"/>
          <w:rtl w:val="true"/>
          <w:lang w:bidi="fa-IR"/>
        </w:rPr>
        <w:t>خدا از آنان راضى است، و ايشان نيز از خدا راضى‌اند، خداوند براى ايشان بهشت‌هائى آماده كرده كه در دامنه آنها جويها، روان است و تا ابد در آن جاودانند، و اين خود كاميابى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رضايت بنده از خداى تعالى به همين محقق مى‌شود كه هر امرى را كه خدا از او خواسته كراهت نداشته باشد، و هر چيزى را كه او نهى كرده و از بنده‌اش نخواسته دوست نداشته باشد، و اين محقق نمى‌شود مگر وقتى كه بنده به قضاى الهى و كارهاى تكوينى و عالمى او راضى، و همچنين به حكم او و آنچه را كه تشريعا از وى خواسته تن دردهد، و به عبارت ديگر در تكوين و تشريع تسليم خدا شود، كه همان معنى واقعى اسلام و تسليم شدن به خداى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از مهاجر و انصار و تابعين كسى را مدح كرده كه ايمان به خدا و عمل صالح داشته‌اند، و خبر مى‌دهد از اينكه از اينگونه افراد مهاجر و انصار و تابعين راضى است، و براى آنان بهشتهائى كه در دامنه‌هايش نهرها جارى است آماده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مدلول آيه شريفه اين نيست كه هر كسى كه مصداق مهاجر و يا انصار و يا تابع شد هر چند به اندازه خردلى ايمان به خدا نداشته و يك عمل صالح هم انجام نداده باشد بخاطر همينكه مهاجرت كرده و يا رسول خدا را در مدينه در منزلش جا داده و يا از اين دو طائفه تبعيت كرده خدا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رضايت از اشخاص معينى نيست، از طبيعت و جنس اخيار است از گذشتگان و آيندگان است، كه در ايمان و عمل صالح پيرو گذشتگانى هستند كه در ايمان و عمل صالح پايدار بودند، و اين امر، امرى نيست كه زمان در آن دخالت داشته باشد، تا صحيح باشد كه در مقطعى از زمان خدا راضى باشد، و در مقطع ديگر خشم بگيرد</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5"/>
        <w:numPr>
          <w:ilvl w:val="4"/>
          <w:numId w:val="1"/>
        </w:numPr>
        <w:rPr/>
      </w:pPr>
      <w:bookmarkStart w:id="264" w:name="__RefHeading___Toc2109456_3224264995"/>
      <w:bookmarkStart w:id="265" w:name="_Toc98"/>
      <w:bookmarkEnd w:id="264"/>
      <w:r>
        <w:rPr>
          <w:rtl w:val="true"/>
        </w:rPr>
        <w:t>مسابقه در مغفرت و بهشت الهي</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ءَامَنُوا بِاللَّهِ وَ رُسلِهِ ذَلِك فَضلُ اللَّهِ يُؤْتِيهِ مَن يَشاءُ وَ اللَّهُ ذُو الْفَضلِ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مغفرتى از پروردگارتان و بهشتى كه عرض آن چون عرض آسمان و زمين است بشتابيد، كه براى كسانى آماده شده كه به خدا و رسولان او ايمان آوردند، و اين فضلى است از خدا كه به هر كس بخواهد مى‌دهد، و خدا داراى فضلى عظيم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 سابقوا الى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تكليفى را مى‌رساند كه زايد بر تكليفى است كه آيه شريفه ” و سارعوا الى مغفرة من ربكم و جنة عرضها السموات و الأرض اعدت للمتقين،“ افاده مى‌كند</w:t>
      </w:r>
      <w:r>
        <w:rPr>
          <w:rFonts w:eastAsia="Amiri" w:cs="Amiri" w:ascii="Amiri" w:hAnsi="Amiri"/>
          <w:color w:val="111111"/>
          <w:sz w:val="28"/>
          <w:szCs w:val="28"/>
          <w:rtl w:val="true"/>
          <w:lang w:bidi="ar-SA"/>
        </w:rPr>
        <w:t>.</w:t>
      </w:r>
      <w:bookmarkStart w:id="266" w:name="pg12833_129571"/>
    </w:p>
    <w:p>
      <w:pPr>
        <w:pStyle w:val="BookText"/>
        <w:rPr/>
      </w:pPr>
      <w:bookmarkEnd w:id="266"/>
      <w:r>
        <w:rPr>
          <w:rFonts w:ascii="IRNazanin" w:hAnsi="IRNazanin" w:eastAsia="IRNazanin"/>
          <w:color w:val="111111"/>
          <w:sz w:val="28"/>
          <w:sz w:val="28"/>
          <w:szCs w:val="28"/>
          <w:rtl w:val="true"/>
          <w:lang w:bidi="fa-IR"/>
        </w:rPr>
        <w:t xml:space="preserve">مشمولين آيه مورد بحث از نظر رتبه و مقام بلندترند از مشمولين آيه آل عمران براى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معنايى زايد بر معناى سرعت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سماء در اين آيه به معناى يك آسمان نيست، تا بگويى پس بهشت مشمولين آيه آل عمران پهناورتر از بهشت مشمولين اين آيه است، بلكه به معناى تمامى آسمانها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الف و لام آن الف و لام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سماء در اين آيه با سماوات در آن آيه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آيه مغفرت را جلوتر از جنت ذكر كرده به خاطر همان وجهى است كه در جمله ” و فى الاخرة عذاب شديد و مغفرة من الله و رضوان،“ خاطرنشان كرديم، و گفتيم جلوتر آوردن مغفرت از رضوان براى اين است كه زندگى در بهشت يك زندگى طيب و طاهر در عالمى طاهر است، و كسى موفق به آن مى‌شود كه قبلا آلودگى‌ها و قذارتهاى گناهانش ريخته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اعدت للذين امنوا بالله و رسله،“ مراد از ايمان به خدا و رسولان او مرتبه عالى از ايمان است، كه همواره آثارش بر آن مترتب است، يعنى كسى كه داراى چنين مرتبه‌اى از ايمان باشد، همواره اعمال صالح مى‌كند، و از فسوق و گناه اجتناب مى‌ورزد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است به عظمت فضل او، و اينكه مغفرت و جنتى كه خدا به عنوان پاداش به ايشان مى‌دهد فضل عظيمى است از او</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5"/>
        <w:numPr>
          <w:ilvl w:val="4"/>
          <w:numId w:val="1"/>
        </w:numPr>
        <w:rPr/>
      </w:pPr>
      <w:bookmarkStart w:id="267" w:name="__RefHeading___Toc2109458_3224264995"/>
      <w:bookmarkStart w:id="268" w:name="_Toc99"/>
      <w:bookmarkEnd w:id="267"/>
      <w:r>
        <w:rPr>
          <w:rtl w:val="true"/>
        </w:rPr>
        <w:t>زندگي اختصاصي مُخلَصين در جنات نعيم</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الْمُخْلَصِين، أُولَئك لهَُمْ رِزْقٌ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فَوَكِهُ وَ هُم مُّكْرَمُونَ، فى جَنَّتِ النَّعِيمِ، عَلى سرُرٍ مُّتَقَبِلِينَ،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بِكَأْسٍ مِّن مَّعِين، بَيْضاءَ لَذَّةٍ لِّلشرِبِين،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فِيهَا غَوْلٌ وَ لا هُمْ عَنهَا يُنزَفُونَ،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قَصِرَت الطرْفِ عِينٌ، كَأَنهُنَّ بَيْضٌ مَّكْنُونٌ،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 كه ايشان رزقى معلوم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ميوه‌هايى و ايشان گرامى هستند، در بهشت‌هاى پر نعمت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تختهايى رو به روى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قدحها از آب بهشتى از هر سو برايشان حاضر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زلال و لذت بخش براى نوشندگان،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ضرر و فسادى است و نه از آن مست 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ايشان حوريان درشت چشم پركرشمه و نازند،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سفيدى، سفيده تخم مرغند قبل از آنكه دست خورده شود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 اولئك لهم رزق معلوم،“ اشاره دارد به اينكه در بهشت رزق ايشان كه</w:t>
      </w:r>
    </w:p>
    <w:p>
      <w:pPr>
        <w:pStyle w:val="BookText"/>
        <w:rPr/>
      </w:pPr>
      <w:r>
        <w:rPr>
          <w:rFonts w:ascii="IRNazanin" w:hAnsi="IRNazanin" w:eastAsia="IRNazanin"/>
          <w:color w:val="111111"/>
          <w:sz w:val="28"/>
          <w:sz w:val="28"/>
          <w:szCs w:val="28"/>
          <w:rtl w:val="true"/>
          <w:lang w:bidi="fa-IR"/>
        </w:rPr>
        <w:t>بندگان مخلَص خدايند غير از رزق ديگران است و هيچ شباهتى بر رزق ديگران ندارد، اگر چه نام رزق ايشان و رزق ديگران يكى است، و ليكن رزق ايشان هيچ خلطى با رزق ديگران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اولئك لهم رزق معلوم،“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رزقى خاص و معين و ممتاز از رزق ديگران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بودن رزق ايشان، كنايه است از ممتاز بودن آن، همچنان كه در آيه ” و ما منا الا له مقام معلوم،“ نيز اشاره به اين امتياز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فواكه و هم مكرمون فى جنات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فاكهه به معناى هر ميوه‌اى است كه به اصطلاح امروز به عنوان دسر خورده مى‌شود، نه به عنوان غذا، و اين آيه بيان همان رزق معلوم مخلصين است، چيزى كه هست خداى تعالى جمله” و هم مكرمون “ را ضميمه‌اش كرد تا بر امتياز اين رزق و اين ميوه از رزقهاى ديگران، دلالت كند 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ديگران نيز اين ميوه‌ها را دارند، اما مخلَصين اين ميوه‌ها را با احترامى خاص دارند، احترامى كه با خلوص و اختصاص مخلَصين به خدا مناسب باشد و ديگران در آن شريك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اينكه كلمه جنات را به كلمه نعيم اضافه كرده باز براى اين است كه به همين احترام خاص اشاره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آيه ” فاولئك مع الذين انعم الله عليهم،“ و نيز آيه ” و اتممت عليكم نعمتى،“ و موارد ديگر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نعمت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خداى تعالى قائم به امور بنده‌اى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متقابلين،“ كلمه سرر جمع سرير است، كه به معناى تختى است كه رويش مى‌نشينند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 در رو بودن تختهاى مخلَصين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دور يكديگرند و با هم مانوسند، به روى يكديگر نظر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عليهم بكاس من معين،“ كلمه ” مَعين“ در نوشيدنيها به معناى آن نوشيدنى است كه از پشت ظرف ديده شود، مانند آب و شرابى كه در ظرف بلورين باشد، و مراد از كاس مَعين زلال بودن آب و يا شراب است، و به همين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لذة للشاربين،“ يعنى شرابى صاف و زلال كه صفا و زلالى‌اش براى نوشندگان لذت بخش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و لا هم عنها ينزفون،“ در اين آيه ضررهاى شراب را از آن نفى</w:t>
      </w:r>
      <w:bookmarkStart w:id="269" w:name="pg12833_129573"/>
    </w:p>
    <w:p>
      <w:pPr>
        <w:pStyle w:val="BookText"/>
        <w:rPr/>
      </w:pPr>
      <w:bookmarkEnd w:id="269"/>
      <w:r>
        <w:rPr>
          <w:rFonts w:ascii="IRNazanin" w:hAnsi="IRNazanin" w:eastAsia="IRNazanin"/>
          <w:color w:val="111111"/>
          <w:sz w:val="28"/>
          <w:sz w:val="28"/>
          <w:szCs w:val="28"/>
          <w:rtl w:val="true"/>
          <w:lang w:bidi="fa-IR"/>
        </w:rPr>
        <w:t>كرده است، چون كلمه غول به معناى ضرر رساندن و فاسد كردن است، و حاصل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شراب بهشتي كه براى مخلَصين آماده شده ضررهاى خمر دنيوى و مستى آن و از بين بردن عقل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عين،“ اين آيه وصف حوريانى است كه براى مخلصين آماده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 كنايه است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آنان با كرشمه و ناز است، و مؤيد آن اين است كه دنبال آن، كلمه عين را آورده كه به معناى چشمى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و در عين حال زيبا باشد مانند چشم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 قاصرات الطرف،“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 فقط به همسران خود نگاه مى‌كنند، و آن قدر ايشان را دوست مى‌دارند كه نظر از ايشان به ديگر سو، نمى‌گردانند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كلمه عين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سياهى چشمهاى حوريان نامبرده بسيار سياه است و هم سفيدى‌اش بسيار سفيد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كانهن بيض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بيض به معناى تخم مرغ است و كلمه مكنون به معناى پنهان شده و ذخيره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تشبيه حوريان به بيض مكنون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تخم مرغ مادامى كه در زير پر مرغ و يا در لانه و يا در جاى ديگر محفوظ مى‌باشد، همچنان دست نخورده مى‌ماند و غبارى بر آن نمى‌نشيند حوريان نيز اين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تشبيه آنان به باطن تخم است، قبل از آنكه شكسته شود و دست خورده گردد</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270" w:name="__RefHeading___Toc2109460_3224264995"/>
      <w:bookmarkStart w:id="271" w:name="_Toc100"/>
      <w:bookmarkEnd w:id="270"/>
      <w:r>
        <w:rPr>
          <w:rtl w:val="true"/>
        </w:rPr>
        <w:t xml:space="preserve">قسمت پنجم </w:t>
      </w:r>
      <w:r>
        <w:rPr>
          <w:rtl w:val="true"/>
        </w:rPr>
        <w:t xml:space="preserve">: </w:t>
      </w:r>
      <w:r>
        <w:rPr>
          <w:rtl w:val="true"/>
        </w:rPr>
        <w:t>نفس مطمئنه و ديگر ساكنان جنت</w:t>
      </w:r>
      <w:bookmarkEnd w:id="2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2" w:name="__RefHeading___Toc2109462_3224264995"/>
      <w:bookmarkStart w:id="273" w:name="_Toc101"/>
      <w:bookmarkEnd w:id="272"/>
      <w:r>
        <w:rPr>
          <w:rtl w:val="true"/>
        </w:rPr>
        <w:t>اذن ورود نفس مطمئنه به بهشت خدا</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يَأَيَّتهَا النَّفْس الْمُطمَئنَّةُ،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ارْجِعِى إِلى رَبِّكِ رَاضِيَةً مَّرْضِيَّةً،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فَادْخُلى فى عِبَدِى،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ادْخُلى جَنَّتى،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جان سكونت يافته با ياد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و پسنديده به سوى پروردگارت باز 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صف بندگان من درآى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بهشت من داخل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نفس مطمئنه، نفسى است كه با علاقمندى و ياد پروردگارش سكونت يافته بدانچه او راضى است رضايت مى‌دهد، در نتيجه اگر غرق در نعمت دنيايى شود، به طغيان و گسترش فساد و علو و استكبار وادار نمى‌شود، و اگر دچار فقر و فقدان گردد اين تهى دستى و ناملايمات او را به كفر و ترك شكر وانمى‌دارد، بلكه همچنان در عبوديت پاى‌برجا است و از صراط مستقيم منحرف نمى‌شود، نه به افراط و نه به تفريط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 الى ربك راضية مرضية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 و پسنديده به سوى پروردگارت باز 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ظرف اين خطاب از اول تا به آخر روز قيامت است، يعنى از همان لحظه‌اى كه نفوس مطمئنه زنده مى‌شوند، تا لحظه‌اى كه داخل بهشت مى‌شوند بلكه از لحظه‌اى كه مرگشان مى‌رسد مورد اين خطاب هستند تا وقتى كه به جنت الخلد در مى‌آيند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نفوس مطمئنه را به وصف راضيه و مرضيه توصيف كرده، براى آن است كه اطمينان و سكونت يافتن دل به پروردگار مستلزم آن است كه از او راضى هم باشد، و هر قضا و قدرى كه او برايش پيش مى‌آورد كمترين چون و چرايى نكند، حال چه آن قضا و قدر تكوينى باشد، و چه حكمى باشد كه او تشريع كرده باشد، پس، هيچ سانحه به خشم آورنده‌اى او را به خشم نمى‌آورد، و هيچ معصيتى دل او را منحرف نمى‌كند، و وقتى بنده خدا از خدا راضى باشد، قهرا خداى تعالى هم از او راضى خواهد بود، چون هيچ عاملى به جز خروج بنده از زى بندگى خدا را به خشم نمى‌آورد، و بنده خدا وقتى ملازم طريق عبوديت باشد مستوجب رضاى خدا خواهد بود، و به همين جهت دنبال جمله راضيه</w:t>
      </w:r>
      <w:bookmarkStart w:id="274" w:name="pg12833_129575"/>
    </w:p>
    <w:p>
      <w:pPr>
        <w:pStyle w:val="BookText"/>
        <w:rPr/>
      </w:pPr>
      <w:bookmarkEnd w:id="274"/>
      <w:r>
        <w:rPr>
          <w:rFonts w:ascii="Amiri" w:hAnsi="Amiri" w:eastAsia="Amiri" w:cs="Amiri"/>
          <w:color w:val="111111"/>
          <w:sz w:val="28"/>
          <w:sz w:val="28"/>
          <w:szCs w:val="28"/>
          <w:rtl w:val="true"/>
          <w:lang w:bidi="ar-SA"/>
        </w:rPr>
        <w:t>جمله مرضيه را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عبادى و ادخلى جنتى،“</w:t>
      </w:r>
    </w:p>
    <w:p>
      <w:pPr>
        <w:pStyle w:val="BookText"/>
        <w:rPr/>
      </w:pPr>
      <w:r>
        <w:rPr>
          <w:rFonts w:ascii="IRNazanin" w:hAnsi="IRNazanin" w:eastAsia="IRNazanin"/>
          <w:color w:val="111111"/>
          <w:sz w:val="28"/>
          <w:sz w:val="28"/>
          <w:szCs w:val="28"/>
          <w:rtl w:val="true"/>
          <w:lang w:bidi="fa-IR"/>
        </w:rPr>
        <w:t>اين آيه نتيجه‌گيرى از جمله” ارجعى الى ربك،“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راضى و مرضى به سوى پروردگارت بر مى‌گردى پس در زمره بندگانم در آى و در بهشتم داخل شو، و اين فرمان دلالت دارد بر اينكه صاحب نفس مطمئنه در زمره بندگان خدا است، و حائز مقام عبوديت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عبادى،“ در حقيقت امضاى عبوديت وى است و جمله” و ادخلى جنتى،“ منزلگاه او را معين مى‌كند، و منظور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جنت من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بوده است كه او را به تشريف خاصى مشرف كند، و در كلام خداى تعالى هيچ جا غير اين آيه جنت را به خود نسبت نداده است</w:t>
      </w:r>
      <w:r>
        <w:rPr>
          <w:rFonts w:eastAsia="IRNazanin" w:cs="IRNazanin"/>
          <w:color w:val="111111"/>
          <w:sz w:val="28"/>
          <w:szCs w:val="28"/>
          <w:rtl w:val="true"/>
          <w:lang w:bidi="fa-IR"/>
        </w:rPr>
        <w:t>.</w:t>
      </w:r>
    </w:p>
    <w:p>
      <w:pPr>
        <w:pStyle w:val="Heading5"/>
        <w:numPr>
          <w:ilvl w:val="4"/>
          <w:numId w:val="1"/>
        </w:numPr>
        <w:rPr/>
      </w:pPr>
      <w:bookmarkStart w:id="275" w:name="__RefHeading___Toc2109464_3224264995"/>
      <w:bookmarkStart w:id="276" w:name="_Toc102"/>
      <w:bookmarkEnd w:id="275"/>
      <w:r>
        <w:rPr>
          <w:rtl w:val="true"/>
        </w:rPr>
        <w:t>نفس مطمئنه در لحظات شنيدن نداي ارجعي</w:t>
      </w:r>
      <w:r>
        <w:rPr>
          <w:rtl w:val="true"/>
        </w:rPr>
        <w:t>!</w:t>
      </w:r>
      <w:bookmarkEnd w:id="276"/>
    </w:p>
    <w:p>
      <w:pPr>
        <w:pStyle w:val="BookText"/>
        <w:rPr/>
      </w:pPr>
      <w:r>
        <w:rPr>
          <w:rFonts w:ascii="IRNazanin" w:hAnsi="IRNazanin" w:eastAsia="IRNazanin"/>
          <w:color w:val="111111"/>
          <w:sz w:val="28"/>
          <w:sz w:val="28"/>
          <w:szCs w:val="28"/>
          <w:rtl w:val="true"/>
          <w:lang w:bidi="fa-IR"/>
        </w:rPr>
        <w:t>در روايات اسلامي، در كافى به سند خود از سدير صيرفى،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يا بن رسول الله آيا مؤمن از مرگ و قبض روح خود كراهت مى‌دارد؟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وقتى فرشته مرگ نزدش مى‌آيد تا روحش را قبض كند، مؤمن به جزع در مى‌آيد، و ملك الموت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مكن، اى ولى خدا، به آن خدايى كه محمد صلى‌الله‌عليه‌وآله‌وسلّم را به نبوت مبعوث كرده من نسبت به تو دلسوزتر و مهربانتر از پدرى مهربان هستم، اگر پدرت اينجا بود بيش از من به تو مهر نمى‌ورزيد، چشم خودت را باز كن و ببين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 صلى‌الله‌عليه‌وآله‌وسلّم و امير المؤمنين و فاطمه و حسن و حسين و امامان از ذريه او در برابرش ممثل مى‌شوند، و به وى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خدا صلى‌الله‌عليه‌وآله‌وسلّم است، و اين امير المؤمنين و اين فاطمه، و اين حسن و اين حسين و اينان امامان از ذريه اويند كه همه رفقاى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چشم خود باز نموده حضرات را تماشا مى‌كند، در اين هنگام ندا كننده‌اى از طرف رب العزة روح او را ندا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نفسى كه با ديدن محمد و اهل‌بيتش اطمينان يافتى، به سوى پروردگارت برگرد، در حالى كه به ولايت راضى و به ثواب مرضى هستى، پس داخل در بندگان من شو، يعنى در زمره محمد و اهل‌بيتش در آى، و داخل جنت شو، پس در آن هنگام هيچ چيزى در نظرش محبوب‌تر از مرگ و ملحق شدن به منادى نيست </w:t>
      </w:r>
      <w:r>
        <w:rPr>
          <w:rFonts w:eastAsia="IRNazanin" w:cs="IRNazanin"/>
          <w:color w:val="111111"/>
          <w:sz w:val="28"/>
          <w:szCs w:val="28"/>
          <w:rtl w:val="true"/>
          <w:lang w:bidi="fa-IR"/>
        </w:rPr>
        <w:t>.</w:t>
      </w:r>
    </w:p>
    <w:p>
      <w:pPr>
        <w:pStyle w:val="BookText"/>
        <w:rPr/>
      </w:pPr>
      <w:r>
        <w:rPr>
          <w:rStyle w:val="FootnoteAnchor"/>
          <w:rtl w:val="true"/>
        </w:rPr>
        <w:footnoteReference w:id="8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 w:name="__RefHeading___Toc2109466_3224264995"/>
      <w:bookmarkStart w:id="278" w:name="_Toc103"/>
      <w:bookmarkEnd w:id="277"/>
      <w:r>
        <w:rPr>
          <w:rtl w:val="true"/>
        </w:rPr>
        <w:t>بهشتياني كه بهشت برايشان آشناست</w:t>
      </w:r>
      <w:r>
        <w:rPr>
          <w:rtl w:val="true"/>
        </w:rPr>
        <w:t>!</w:t>
      </w:r>
      <w:bookmarkStart w:id="279" w:name="pg12833_129576"/>
      <w:bookmarkEnd w:id="278"/>
    </w:p>
    <w:p>
      <w:pPr>
        <w:pStyle w:val="BookText"/>
        <w:rPr/>
      </w:pPr>
      <w:bookmarkEnd w:id="2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قُتِلُوا فى سبِيلِ اللَّهِ فَلَن يُضِلَّ أَعْمَلَهُمْ،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 وَ يُصلِحُ بَالهُمْ،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يُدْخِلُهُمُ الجَنَّةَ عَرَّفَهَا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راه خدا كشته شدند خداوند هرگز اعمالشان را نابود نمى‌كند،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بزودى هدايتشان نموده دلهايشان را اصلاح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بهشتى داخلشان مى‌سازد كه برايشان تعريف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خداى تعالى شهيدان راه خدا را بسوى منازل سعادت و كرامت هدايت نموده، با مغفرت و عفو از گناهانشان، حالشان را اصلاح مى‌كند و شايسته دخول در بهشت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آيه را با آيه” و لا تحسبن الذين قتلوا فى سبيل الله امواتا بل احياء عند ربهم يرزقون،“ ضميمه كنيم، معلوم مى‌شود مراد از اصلاح بال كشته شدگان راه خدا، زنده كردن ايشان است به حياتى طيب كه شايسته‌شان كند براى حضور در نزد پروردگارشان، حياتى كه با كنار رفتن پرده‌ها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يدخلهم الجنة عرفها لهم،“ اين جمله منتهى اليه هدايت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زودى ايشان را داخل بهشت مى‌كند در حالى كه بهشت را يا در دنيا و به وسيله وحى انبياء و يا به وسيله بشارت در هنگام قبض روح، يا در قبر، و يا در قيامت، و يا در همه اين مواقف به ايشان شناسانده باشد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5"/>
        <w:numPr>
          <w:ilvl w:val="4"/>
          <w:numId w:val="1"/>
        </w:numPr>
        <w:rPr/>
      </w:pPr>
      <w:bookmarkStart w:id="280" w:name="__RefHeading___Toc2109468_3224264995"/>
      <w:bookmarkStart w:id="281" w:name="_Toc104"/>
      <w:bookmarkEnd w:id="280"/>
      <w:r>
        <w:rPr>
          <w:rtl w:val="true"/>
        </w:rPr>
        <w:t>بهشتيان، و آنچه از دنيا با خود برده‌اند</w:t>
      </w:r>
      <w:r>
        <w:rPr>
          <w:rtl w:val="true"/>
        </w:rPr>
        <w:t>!</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ءَامَنُوا وَ عَمِلُوا الصلِحَتِ أَنَّ لهُمْ جَنَّتٍ تجْرِى مِن تحْتِهَا الأَنْهَرُ كلَّمَا رُزِقُوا مِنهَا مِن ثَمَرَةٍ رِّزْقاً قَالُوا هَذَا الَّذِى رُزِقْنَا مِن قَبْلُ وَ أُتُوا بِهِ مُتَشبِهاً وَ لَهُمْ فِيهَا أَزْوَجٌ مُّطهَّرَةٌ وَ هُمْ فِيهَا خَلِدُون،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كسانيكه ايمان آورده و كارهاى صالح كرده‌اند نويدشان ده كه بهشت‌ها در پيش دارند كه جويها در آن روانست و چون ميوه‌اى از آن روزيشان شود بگويند اين همانست كه قبلا روزى ما شده بود ، و نظير آن بايشان بدهند، و در آنجا همسران پاكيزه دارند و خود در آن جاودانند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باره بهشتيان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 رزقوا منها من ثمرة رزقا، قالوا هذا الذى رزقنا من قبل، واتوا به متشابها، “ يعني از ميوه هاى بهشت به هر رزقى كه مى‌رسند، مي گويند اين همان است كه قبلا هم روزيمان شد و آنچه را كه به ايشان داده مي شود شبيه با توشه‌اى مى‌يابند، كه از دنيا با خود برده‌اند</w:t>
      </w:r>
      <w:r>
        <w:rPr>
          <w:rFonts w:eastAsia="IRNazanin" w:cs="IRNazanin"/>
          <w:color w:val="111111"/>
          <w:sz w:val="28"/>
          <w:szCs w:val="28"/>
          <w:rtl w:val="true"/>
          <w:lang w:bidi="fa-IR"/>
        </w:rPr>
        <w:t>.</w:t>
      </w:r>
      <w:bookmarkStart w:id="282" w:name="pg12833_129577"/>
    </w:p>
    <w:p>
      <w:pPr>
        <w:pStyle w:val="BookText"/>
        <w:rPr/>
      </w:pPr>
      <w:bookmarkEnd w:id="282"/>
      <w:r>
        <w:rPr>
          <w:rFonts w:ascii="IRNazanin" w:hAnsi="IRNazanin" w:eastAsia="IRNazanin"/>
          <w:color w:val="111111"/>
          <w:sz w:val="28"/>
          <w:sz w:val="28"/>
          <w:szCs w:val="28"/>
          <w:rtl w:val="true"/>
          <w:lang w:bidi="fa-IR"/>
        </w:rPr>
        <w:t xml:space="preserve">آدمى در جهان ديگر، جز آنچه خودش در اين جهان براى خود تهيه كرده چيزى ندارد، همچنانكه از رسولخدا صلى‌الله‌عليه‌وآله‌وسلّم هم روايت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زندگى مى‌كنيد، مي ميريد، و همانطور كه مي ميريد، مبعوث مي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بهشت را علاوه بر آنچه از دنيا با خود آورده اند زيادتي نيز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ما يشاؤن فيها و لدينا مزيد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در اختيار دارند، و نزد ما بيش از آنهم هست</w:t>
      </w:r>
      <w:r>
        <w:rPr>
          <w:rFonts w:eastAsia="IRNazanin" w:cs="IRNazanin"/>
          <w:color w:val="111111"/>
          <w:sz w:val="28"/>
          <w:szCs w:val="28"/>
          <w:rtl w:val="true"/>
          <w:lang w:bidi="fa-IR"/>
        </w:rPr>
        <w:t>! “</w:t>
      </w:r>
    </w:p>
    <w:p>
      <w:pPr>
        <w:pStyle w:val="BookText"/>
        <w:rPr/>
      </w:pPr>
      <w:r>
        <w:rPr>
          <w:rStyle w:val="FootnoteAnchor"/>
          <w:rtl w:val="true"/>
        </w:rPr>
        <w:footnoteReference w:id="87"/>
      </w:r>
    </w:p>
    <w:p>
      <w:pPr>
        <w:pStyle w:val="Heading5"/>
        <w:numPr>
          <w:ilvl w:val="4"/>
          <w:numId w:val="1"/>
        </w:numPr>
        <w:rPr/>
      </w:pPr>
      <w:bookmarkStart w:id="283" w:name="__RefHeading___Toc2109470_3224264995"/>
      <w:bookmarkStart w:id="284" w:name="_Toc105"/>
      <w:bookmarkEnd w:id="283"/>
      <w:r>
        <w:rPr>
          <w:rtl w:val="true"/>
        </w:rPr>
        <w:t xml:space="preserve">وارثان بهشت </w:t>
      </w:r>
      <w:r>
        <w:rPr>
          <w:rtl w:val="true"/>
        </w:rPr>
        <w:t xml:space="preserve">: </w:t>
      </w:r>
      <w:r>
        <w:rPr>
          <w:rtl w:val="true"/>
        </w:rPr>
        <w:t>صاحبان ايمان و عمل صالح</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ءَامَنُوا وَ عَمِلُوا الصلِحَتِ لا نُكلِّف نَفْساً إِلا وُسعَهَا أُولَئك أَصحَب الجَنَّةِ هُمْ فِيهَا خَلِدُونَ،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فى صدُورِهِم مِّنْ غِلّ‌ٍ تجْرِى مِن تحْتهِمُ الأَنهَرُ وَ قَالُوا الحَمْدُ للَّهِ الَّذِى هَدَانَا لِهَذَا وَ مَا كُنَّا لِنهْتَدِى لَوْ لا أَنْ هَدَانَا اللَّهُ لَقَدْ جَاءَت رُسلُ رَبِّنَا بِالحَقّ‌ِ وَ نُودُوا أَن تِلْكُمُ الجَنَّةُ أُورِثْتُمُوهَا بِمَا كُنتُمْ تَعْمَلُونَ،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كسانى كه ايمان آورده و كارهاى شايسته كرده‌اند، هيچ كس را جز به اندازه تواناييش تكليف نمى‌كنيم، آنان اهل بهشتند و همانها در بهشت جاودانند،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كينه‌اى كه در سينه‌هايشان بود برون كرديم، و اينك در جايگاهشان جويها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ما را به اين نعمت هدايت كرد، كه اگر خداوند هدايتمان نكرده بود راه نمى‌يافتيم، راستى پيامبران پروردگار ما به حق آمده بودند، و ندايشان كنند كه اين بهشت را به پاداش اعمالى كه مى‌كرديد ميراث برده‌ايد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براى تقويت دل‌هاى مؤمنين و اميدوار ساختن آنان است، چون قبلا ايمان را مقيد به عمل صالح كرده بود، و معلوم است كمتر كسى از مؤمنين موفق مى‌شود جميع اعمال صالح را انجام داده و هيچ يك از اعمال صالح را ترك نكند، و اين خود باعث نوميدى بيشتر مؤمنين است، لذا در جمله مورد بحث بخاطر رفع اين نگرانى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هر كس به قدر وسع و استطاعت او است، پس هر كس اعمال صالح به قدر طاقت خود انجام دهد و لو خود را به مشقت هم نيندازد باز از اهل اين آيه و از اصحاب بهشت جاودان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من تحتهم الانهار،“ كنايه است از اينكه صاحبان ايمان و عمل صالح در آخرت در قصرهاى رفيع و عالى بسر مى‌برند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جاءت رسل ربنا بالحق،“ اعتراف به حقيقت داشتن وعده‌هايى است كه خداوند به وسيله انبياى خود داده، و اين اعتراف و همچنين ساير اعترافاتى كه در روز قيامت از طرف مصدر عظمت و كبريايى از مؤمن و كافر گرفته مى‌شود خود ظهورى است براى قهاريت خداى تعالى و تماميت ربوبيت او، و اين اعتراف از ناحيه اهل بهشت شكر و</w:t>
      </w:r>
      <w:bookmarkStart w:id="285" w:name="pg12833_129578"/>
    </w:p>
    <w:p>
      <w:pPr>
        <w:pStyle w:val="BookText"/>
        <w:rPr/>
      </w:pPr>
      <w:bookmarkEnd w:id="285"/>
      <w:r>
        <w:rPr>
          <w:rFonts w:ascii="IRNazanin" w:hAnsi="IRNazanin" w:eastAsia="IRNazanin"/>
          <w:color w:val="111111"/>
          <w:sz w:val="28"/>
          <w:sz w:val="28"/>
          <w:szCs w:val="28"/>
          <w:rtl w:val="true"/>
          <w:lang w:bidi="fa-IR"/>
        </w:rPr>
        <w:t>از ناحيه دوزخيان اقرار به تماميت حجت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نظر ساده بعضى‌ها اعتراف دسته اول امرى پيش پا افتاده و مبتذل آيد، و ليكن چنين نيست، اين اعتراف يكى از حقايق عالى قرآن و بسيار قابل اهميت است </w:t>
      </w:r>
      <w:r>
        <w:rPr>
          <w:rFonts w:eastAsia="IRNazanin" w:cs="IRNazanin"/>
          <w:color w:val="111111"/>
          <w:sz w:val="28"/>
          <w:szCs w:val="28"/>
          <w:rtl w:val="true"/>
          <w:lang w:bidi="fa-IR"/>
        </w:rPr>
        <w:t>.</w:t>
      </w:r>
    </w:p>
    <w:p>
      <w:pPr>
        <w:pStyle w:val="BookText"/>
        <w:rPr/>
      </w:pPr>
      <w:r>
        <w:rPr>
          <w:rStyle w:val="FootnoteAnchor"/>
          <w:rtl w:val="true"/>
        </w:rPr>
        <w:footnoteReference w:id="88"/>
      </w:r>
    </w:p>
    <w:p>
      <w:pPr>
        <w:pStyle w:val="Heading5"/>
        <w:numPr>
          <w:ilvl w:val="4"/>
          <w:numId w:val="1"/>
        </w:numPr>
        <w:rPr/>
      </w:pPr>
      <w:bookmarkStart w:id="286" w:name="__RefHeading___Toc2109472_3224264995"/>
      <w:bookmarkStart w:id="287" w:name="_Toc106"/>
      <w:bookmarkEnd w:id="286"/>
      <w:r>
        <w:rPr>
          <w:rtl w:val="true"/>
        </w:rPr>
        <w:t>انتقال سهم بهشت محروم شدگان به صاحبان ايمان و عمل صالح</w:t>
      </w:r>
      <w:bookmarkEnd w:id="28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نُودُوا أَن تِلْكُمُ الجَنَّةُ أُورِثْتُمُوهَا بِمَا كُنتُمْ تَعْمَلُونَ،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ندايشان كنند كه اين بهشت را به پاداش اعمالى كه مى‌كرديد ميراث برده‌ايد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اين آيه بهشت را در مقابل اعمال صالح مؤمنين ارث آنان قرار داده، و حال آنكه معناى ارث تملك مال و يا هر چيز قابل انتفاعى است از كسى كه قبلا مالك بوده و با زوالش، ملك او به ديگرى منتقل شده باشد؟</w:t>
      </w:r>
    </w:p>
    <w:p>
      <w:pPr>
        <w:pStyle w:val="BookText"/>
        <w:rPr/>
      </w:pPr>
      <w:r>
        <w:rPr>
          <w:rFonts w:ascii="IRNazanin" w:hAnsi="IRNazanin" w:eastAsia="IRNazanin"/>
          <w:color w:val="111111"/>
          <w:sz w:val="28"/>
          <w:sz w:val="28"/>
          <w:szCs w:val="28"/>
          <w:rtl w:val="true"/>
          <w:lang w:bidi="fa-IR"/>
        </w:rPr>
        <w:t>جواب اين سؤال اين است كه در آيه مورد بحث نيز مى‌توان اين معنا را اعتبار كرد، براى اينكه خداى تعالى بهشت را آفريد تا تمامى بندگانش با سرمايه عمل صالح آن را بدست آورند، ولى كفار با ارتكاب شرك و معاصى، خود را از آن محروم ساختند در نتيجه بهشت به ارث مؤمنين در آمد، پس در حقيقت مؤمنين با عمل صالح خود آن را از ديگران ارث برده‌اند،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الوارثون الذين يرثون الفردوس،“ و از قول اهل جنت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صدقنا وعده و اورثنا الارض نتبوء من الجنة حيث نشاء</w:t>
      </w:r>
      <w:r>
        <w:rPr>
          <w:rFonts w:eastAsia="IRNazanin" w:cs="IRNazanin"/>
          <w:color w:val="111111"/>
          <w:sz w:val="28"/>
          <w:szCs w:val="28"/>
          <w:rtl w:val="true"/>
          <w:lang w:bidi="fa-IR"/>
        </w:rPr>
        <w:t>.“</w:t>
      </w:r>
    </w:p>
    <w:p>
      <w:pPr>
        <w:pStyle w:val="BookText"/>
        <w:rPr/>
      </w:pPr>
      <w:r>
        <w:rPr>
          <w:rStyle w:val="FootnoteAnchor"/>
          <w:rtl w:val="true"/>
        </w:rPr>
        <w:footnoteReference w:id="89"/>
      </w:r>
    </w:p>
    <w:p>
      <w:pPr>
        <w:pStyle w:val="Heading5"/>
        <w:numPr>
          <w:ilvl w:val="4"/>
          <w:numId w:val="1"/>
        </w:numPr>
        <w:rPr/>
      </w:pPr>
      <w:bookmarkStart w:id="288" w:name="__RefHeading___Toc2109474_3224264995"/>
      <w:bookmarkStart w:id="289" w:name="_Toc107"/>
      <w:bookmarkEnd w:id="288"/>
      <w:r>
        <w:rPr>
          <w:rtl w:val="true"/>
        </w:rPr>
        <w:t>وعده تدارك بهشت جاويد براي جهادگران با مال و جان</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 الَّذِينَ ءَامَنُوا مَعَهُ جَهَدُوا بِأَمْوَلهِمْ وَ أَنفُسِهِمْ وَ أُولَئك لهُمُ الْخَيرَت وَ أُولَئك هُمُ الْمُفْلِحُونَ،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جَنَّتٍ تجْرِى مِن تحْتهَا الأَنْهَرُ خَلِدِينَ فِيهَا ذَلِك الْفَوْزُ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پيغمبر و كسانى كه با او ايمان آوردند با مالها و جانهاى خود جهاد كردند، و خيرات همه خاص ايشان است، و ايشان، آرى، هم ايشانند رستگاران،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آنان بهشت‌ها آماده كرده كه از چشم انداز آن جويها روان است و جاودانه در آنند و اين است كاميابى بزرگ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 به معناى فراهم آوردن و تهيه ديدن است، و اگر اينطور تعبير 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وعده بهشت‌هائى به ايشان داده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خاتمه امر ايشان معلوم نبود، يعنى معلوم نبود كه همه مؤمنين در آخر و سرانجام با ايمان از دنيا مى‌روند</w:t>
      </w:r>
      <w:bookmarkStart w:id="290" w:name="pg12833_129579"/>
    </w:p>
    <w:p>
      <w:pPr>
        <w:pStyle w:val="BookText"/>
        <w:rPr/>
      </w:pPr>
      <w:bookmarkEnd w:id="290"/>
      <w:r>
        <w:rPr>
          <w:rFonts w:ascii="IRNazanin" w:hAnsi="IRNazanin" w:eastAsia="IRNazanin"/>
          <w:color w:val="111111"/>
          <w:sz w:val="28"/>
          <w:sz w:val="28"/>
          <w:szCs w:val="28"/>
          <w:rtl w:val="true"/>
          <w:lang w:bidi="fa-IR"/>
        </w:rPr>
        <w:t>يا نه، لذا متناسب نبود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فلان و فلان داده زيرا وعده امرى است حتمى و واجب الوفا، بخلاف تهيه ديدن كه منافات ندارد كه خداوند تهيه ببيند ولى مؤمنين بر آن صفاى ايمان و صلاح اعمال باقى نمانند، و خداوند هم تخلف نكرده باشد، آرى، نه اصول قرآنى مى‌سازد و نه فطرت سليم راضى مى‌شود به اينكه خداى تعالى به خود نسبت دهد كه يكى از بندگان را بخاطر عمل صالحى كه كرده است مهر مغفرت و جنت بر دلش بزند، و آنگاه يكباره رهايش كند تا هر چه مى‌خواهد بكند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مى‌بينيم خداى سبحان هر جا وعده‌اى داده آن را معلق و مشروط به عنوانى از عناوين عمومى از قبيل ايمان و عمل صالح نموده تا وجود و عدمش دائر مدار وجود و عدم آن شرط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سابقه ندارد كه در جائى از كلام خود وعده‌اى را به اشخاص و بخاطر خود آنان داده باشد نه بخاطر اينكه مصداق عنوانى عمومى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اينطور وعده دادن و افرادى را ايمن از عذاب ساختن، با تكليف سازگار نيست، و لذا خداى تعالى همه جا وعده‌هاى خود را روى صاحبان عنوان مى‌برد، نه روى اشخاص، 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المؤمنين و المؤمنات 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بهشت‌ها را به مردان و زنان با ايمان وعده داده است،“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الذين معه اشداء على الكفار 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 عملوا الصالحات منهم مغفرة و اجرا عظيما</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5"/>
        <w:numPr>
          <w:ilvl w:val="4"/>
          <w:numId w:val="1"/>
        </w:numPr>
        <w:rPr/>
      </w:pPr>
      <w:bookmarkStart w:id="291" w:name="__RefHeading___Toc2109476_3224264995"/>
      <w:bookmarkStart w:id="292" w:name="_Toc108"/>
      <w:bookmarkEnd w:id="291"/>
      <w:r>
        <w:rPr>
          <w:rtl w:val="true"/>
        </w:rPr>
        <w:t>وعده قطعي بهشت، پاداش جهادگران</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أَمْوَلهُم بِأَنَّ لَهُمُ الْجَنَّةَ يُقَتِلُونَ فى سبِيلِ اللَّهِ فَيَقْتُلُونَ وَ يُقْتَلُونَ وَعْداً عَلَيْهِ حَقًّا فى التَّوْرَاةِ وَ الانجِيلِ وَ الْقُرْءَانِ وَ مَنْ أَوْفى بِعَهْدِهِ مِنَ اللَّهِ فَاستَبْشِرُوا بِبَيْعِكُمُ الَّذِى بَايَعْتُم بِهِ وَ ذَلِك هُوَ الْفَوْزُ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التَّئبُونَ الْعَبِدُونَ الحْامِدُونَ السئحُونَ الرَّكعُونَ السجِدُونَ الاَمِرُونَ بِالْمَعْرُوفِ وَ النَّاهُونَ عَنِ الْمُنكرِ وَ الحْافِظونَ لحدُودِ اللَّهِ وَ بَشرِ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مؤمنان جانها و مالهايشان را خريده به اين بهاء كه بهشت از آن آنها باشد و در عوض در راه خدا كارزار كنند، بكشند و كشته شوند، اين وعده حقى است بر او كه در تورات و انجيل و قرآن ذكر فرموده، و كيست كه به پيمان خويش از خدا وفادارتر باشد؟ به معامله پر سود خويش كه انجام داده‌ايد شادمان باشيد، كه اين كاميابى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كسانى هستند كه توبه كنندگان و عبادت‌كاران و سپاس‌گويان و سياحت كنندگان و ركوع كنندگان و سجده‌آوران و آمران به معروف و نهى كنندگان از منكر و حافظان حدود الهى و بشارت ده به اين چنين مؤمنان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در اين آيات به كسانى كه در راه خدا با جان و مال خود جهاد مى‌كنند وعده قطعى بهشت مى‌دهد و مى‌فرمايد كه اين وعده را در تورات و انجيل هم</w:t>
      </w:r>
      <w:bookmarkStart w:id="293" w:name="pg12833_129580"/>
    </w:p>
    <w:p>
      <w:pPr>
        <w:pStyle w:val="BookText"/>
        <w:rPr/>
      </w:pPr>
      <w:bookmarkEnd w:id="293"/>
      <w:r>
        <w:rPr>
          <w:rFonts w:ascii="Amiri" w:hAnsi="Amiri" w:eastAsia="Amiri" w:cs="Amiri"/>
          <w:color w:val="111111"/>
          <w:sz w:val="28"/>
          <w:sz w:val="28"/>
          <w:szCs w:val="28"/>
          <w:rtl w:val="true"/>
          <w:lang w:bidi="ar-SA"/>
        </w:rPr>
        <w:t xml:space="preserve">داده، همانطور كه در قرآن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 وعده را در قالب تمثيل بيان نموده و آن را به خريد و فروش تشبيه كرده است، يعنى خود را خريدار و مؤمنين را فروشنده و جان و مال ايشان را كالاى مورد معامله و بهشت را قيمت و بهاء و تورات و انجيل و قرآن را سند آن خوانده است، و چه تمثيل لطيفى بكار برده است، و در آخر مؤمنين را به اين معامله بشارت داده و به رستگارى عظيمى تهنيت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 مؤمنين را به نيكوترين صفاتشان توصيف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بخاطر اينكه از غير خدا بسوى خدا بازگشت كردند تائبان، و چون او را مى‌پرستند عابدان، و چون با زبان، حمد و سپاس او گويند حامدان، و چون با قدمهاى خود از اين معبد به آن معبد مى‌روند سائحان، و بخاطر ركوع و سجودشان راكعان و ساجدانند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 ايشان در حال انفراد است، اما وضعشان نسبت به حال اجتماع، آنها مانند ديدبانانى هستند كه اجتماع خود را بسوى خير سوق مى‌دهند، يعنى امر به معروف و نهى از منكر نموده و حدود خدائى را حفظ مى‌نمايند، نه در حال انفراد، نه در حال اجتماع، نه در خلوت و نه در ظاهر از آن حدود تجاوز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 اينكه خداوند در آيه قبل، خودش بشارتشان داده بود اينك به رسولش دستور مى‌دهد به اينكه ايشان را بشارت دهد، و اين خود تاكيد را مى‌رساند، آنهم تاكيد بليغى كه نمى‌توان حد و مرزى برايش قايل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صفات شريفه، صفاتى است كه ايمان مؤمن با آنها تمام و كامل مى‌شود و مؤمن با داشتن آنها مستوجب وعده قطعى خدا به بهشت و آن بشارت كه خدا و رسول دادند مى‌گردد، و بدين جهت مستوجب مى‌شود كه داشتن اين صفات، ملازم با قيام به حق خدا باشد، و قيام به حق خدا هم باعث مى‌شود كه خداى تعالى در باره چنين مؤمنى، حقى را كه بر خود واجب كرده و به وعده‌هائى كه به او داده وفا كند </w:t>
      </w:r>
      <w:r>
        <w:rPr>
          <w:rFonts w:eastAsia="IRNazanin" w:cs="IRNazanin"/>
          <w:color w:val="111111"/>
          <w:sz w:val="28"/>
          <w:szCs w:val="28"/>
          <w:rtl w:val="true"/>
          <w:lang w:bidi="fa-IR"/>
        </w:rPr>
        <w:t>.</w:t>
      </w:r>
    </w:p>
    <w:p>
      <w:pPr>
        <w:pStyle w:val="BookText"/>
        <w:rPr/>
      </w:pPr>
      <w:r>
        <w:rPr>
          <w:rStyle w:val="FootnoteAnchor"/>
          <w:rtl w:val="true"/>
        </w:rPr>
        <w:footnoteReference w:id="91"/>
      </w:r>
    </w:p>
    <w:p>
      <w:pPr>
        <w:pStyle w:val="Heading5"/>
        <w:numPr>
          <w:ilvl w:val="4"/>
          <w:numId w:val="1"/>
        </w:numPr>
        <w:rPr/>
      </w:pPr>
      <w:bookmarkStart w:id="294" w:name="__RefHeading___Toc2109478_3224264995"/>
      <w:bookmarkStart w:id="295" w:name="_Toc109"/>
      <w:bookmarkEnd w:id="294"/>
      <w:r>
        <w:rPr>
          <w:rtl w:val="true"/>
        </w:rPr>
        <w:t>بهشت جاويد پاداش استقامت در راه خدا</w:t>
      </w:r>
      <w:bookmarkEnd w:id="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استَقَمُوا فَلا خَوْفٌ عَلَيْهِمْ وَ لا هُمْ يحْزَنُون،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الجَنَّةِ خَلِدِينَ فِيهَا جَزَاءَ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آنان كه گفتند پروردگار ما الله است و در پاى اين گفته خود استقامت ورزيدند نه ترسى دارند و نه اندوهگين مى‌شوند،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اهل بهشتند كه در آن جاودانه‌اند بخاطر آن اعمال نيكى كه مى‌كردند</w:t>
      </w:r>
      <w:r>
        <w:rPr>
          <w:rFonts w:eastAsia="Amiri" w:cs="Amiri" w:ascii="Amiri" w:hAnsi="Amiri"/>
          <w:color w:val="111111"/>
          <w:sz w:val="28"/>
          <w:szCs w:val="28"/>
          <w:rtl w:val="true"/>
          <w:lang w:bidi="ar-SA"/>
        </w:rPr>
        <w:t>! “</w:t>
      </w:r>
      <w:bookmarkStart w:id="296" w:name="pg12833_129581"/>
    </w:p>
    <w:p>
      <w:pPr>
        <w:pStyle w:val="BookText"/>
        <w:rPr/>
      </w:pPr>
      <w:bookmarkEnd w:id="296"/>
      <w:r>
        <w:rPr>
          <w:rFonts w:ascii="IRNazanin" w:hAnsi="IRNazanin" w:eastAsia="IRNazanin"/>
          <w:color w:val="111111"/>
          <w:sz w:val="28"/>
          <w:sz w:val="28"/>
          <w:szCs w:val="28"/>
          <w:rtl w:val="true"/>
          <w:lang w:bidi="fa-IR"/>
        </w:rPr>
        <w:t>مراد از اينكه گفتند”ربناالله“ اقرار و شهادت به انحصار ربوبيت در خداى سبحان، و يگانگى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استقامتشان در مقابل شهادت خود، اين است كه از آنچه كه شهادت به حقانيتش مى‌دهند منحرف نمى‌شوند، و رفتارى بر خلاف آن و بر خلاف لوازم آن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خوف عليهم و لا هم يحزنون،“ يعنى در پيش روى خود هيچ خطر محتملى ندارند، و هيچ عقابى حتى احتمالى در انتظارشان نيست، و به همين جهت خوف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مكروه قطعى و محققى ندارند و به همين جهت اندوهى نخواهند داشت، چون هميشه خوف جايى پيدا مى‌شود كه پاى احتمال خطرى در بين باشد، و اندوه وقتى به دل مى‌آيد كه خطرى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اصحاب الجنة خالدين فيها جزاء بما كانوا يعملون،“ مراد از اصحاب جنت بودن، آن است كه كسى ملازم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خالدين فيها نيز همين را تاكيد مى‌كند،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اينهايند كسانى كه گفتند رب ما الله است و استقامت ورزيدند، و اينان ملازم با بهشتند در حالى كه در آن جاودانند و در حالى كه اين بهشت خالد، جزاى اطاعت‌ها و كارهايى است كه در دنيا براى تقرب به خدا انجام مى‌دادند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5"/>
        <w:numPr>
          <w:ilvl w:val="4"/>
          <w:numId w:val="1"/>
        </w:numPr>
        <w:rPr/>
      </w:pPr>
      <w:bookmarkStart w:id="297" w:name="__RefHeading___Toc2109480_3224264995"/>
      <w:bookmarkStart w:id="298" w:name="_Toc110"/>
      <w:bookmarkEnd w:id="297"/>
      <w:r>
        <w:rPr>
          <w:rtl w:val="true"/>
        </w:rPr>
        <w:t>نشانه بهشتيان</w:t>
      </w:r>
      <w:r>
        <w:rPr>
          <w:rtl w:val="true"/>
        </w:rPr>
        <w:t xml:space="preserve">: </w:t>
      </w:r>
      <w:r>
        <w:rPr>
          <w:rtl w:val="true"/>
        </w:rPr>
        <w:t>اطمينان و آرامش به ياد خدا</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وَ أَخْبَتُوا إِلى رَبهِمْ أُولَئك أَصحَب الْجَنَّةِ هُمْ فِيهَا خَلِدُونَ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اعمال صالح انجام مى‌دهند و به منظور تقرب به خدايشان براى او تواضع مى‌كنند، اهل بهشتند و در آن 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اِخباتِ مؤمنين به سوى خدا، اطمينان و آرامش يافتنشان به ياد او و تمايل دلهايشان به سوى او است، بطورى كه ايمان درون دلشان متزلزل نگشته، به اين سو و آن سو منحرف نشوند و دچار ترديد نگردند، همانطور كه زمين محكم اين چنين است، و اشيائى را كه بر گرده خود دارد نمى‌لغزاند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تعالى ايمان و عمل صالح را مقيد كرده به اِخبات، و اين دلالت دارد بر اينكه منظور از اين مؤمنين عموم دارندگان ايمان نيست، بلكه طايفه خاصى از مؤمنين است، و آن افراد خاصى از مؤمنين هستند كه اطمينان به خدا دارند و داراى بصيرتى از ناحيه پروردگار خويشند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bookmarkStart w:id="299" w:name="pg12833_129582"/>
    </w:p>
    <w:p>
      <w:pPr>
        <w:pStyle w:val="BookText"/>
        <w:rPr/>
      </w:pPr>
      <w:bookmarkEnd w:id="299"/>
      <w:r>
        <w:rPr>
          <w:rFonts w:ascii="Amiri" w:hAnsi="Amiri" w:eastAsia="Amiri" w:cs="Amiri"/>
          <w:color w:val="111111"/>
          <w:sz w:val="28"/>
          <w:sz w:val="28"/>
          <w:szCs w:val="28"/>
          <w:rtl w:val="true"/>
          <w:lang w:bidi="ar-SA"/>
        </w:rPr>
        <w:t>اثر ولايت خدا و داخل كردن مؤمنين در بهشت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ءَامَنُوا وَ عَمِلُوا الصلِحَتِ جَنَّتٍ تجْرِى مِن تحْتهَا الأَنهَرُ وَ الَّذِينَ كَفَرُوا يَتَمَتَّعُونَ وَ يَأْكلُونَ كَمَا تَأْكلُ الأَنْعَمُ وَ النَّارُ مَثْوًى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اعمال صالح كردند به جنت‌هايى داخل مى‌سازد كه از زير آن نهرها روان است و اما كسانى كه كافر شدند سرگرم عيش و نوش دنيايند و مى‌خورند آنطور كه چارپايان مى‌خورند و در آخرت جايشان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اثر ولايت خدا براى مؤمنين و نيز عدم ولايتش براى كفار از حيث عاقبت و آخرت بيان شده است، مى‌فرمايد مؤمنين داخل بهشت شده، و كفار مقيم در آتش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به صفت مؤمنين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امنوا و عملوا الصالحات“ و در وصف كفار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يتمتعون و ياكلون كما تاكل الانعام،“ و با اين دو وصف متقابل هم فهمانده مؤمنين در زندگى دنيايى خود رشد مى‌يابند، و چون به خدا ايمان دارند و اعمال صالح مى‌كنند، هر چه مى‌كنند درست و حق است، پس راه رشد را طى كرده، به وظائف انسانيت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مؤمنين در تحت ولايت خدا هستند، چون راهى را پيش گرفته‌اند كه خدايشان خواسته و به سوى آن هدايتشان كرده، و به همين جهت در آخرت داخل بهشتى مى‌شوند كه از دامنه آن نهرها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خداى تعالى داخل شدن مؤمنين در بهشت را به خود نسبت داده، اما منزل كردن كفار در آتش را به خود نسبت نداده، براى اين است كه حق ولايت مذكور چنين اقتضاء مى‌كرده و خداى تعالى عنايت خاصى به اولياء خود دارد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5"/>
        <w:numPr>
          <w:ilvl w:val="4"/>
          <w:numId w:val="1"/>
        </w:numPr>
        <w:rPr/>
      </w:pPr>
      <w:bookmarkStart w:id="300" w:name="__RefHeading___Toc2109482_3224264995"/>
      <w:bookmarkStart w:id="301" w:name="_Toc111"/>
      <w:bookmarkEnd w:id="300"/>
      <w:r>
        <w:rPr>
          <w:rtl w:val="true"/>
        </w:rPr>
        <w:t>جانب اهل جنت را نگه داريد</w:t>
      </w:r>
      <w:r>
        <w:rPr>
          <w:rtl w:val="true"/>
        </w:rPr>
        <w:t>!</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أَصحَب النَّارِ وَ أَصحَب الْجَنَّةِ أَصحَب الْجَنَّةِ هُمُ الْفَائزُونَ،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دوزخ و اصحاب بهشت يكسان نيستند و معلوم است كه بهشتيان رستگارند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حجتى تمام بر اين معنا اقامه مى‌كند كه بر هر كس واجب است به دسته يادآوران خدا و مراقبين اعمال بپيوندد، نه به آنهايى كه 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حجت آن است كه اين دو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يادآوران خدا و فراموشكاران خدا و سومى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سايرين بالأخره بايد به يكى از اين دو طائفه ملحق شوند، و اين دو طائفه</w:t>
      </w:r>
      <w:bookmarkStart w:id="302" w:name="pg12833_129583"/>
    </w:p>
    <w:p>
      <w:pPr>
        <w:pStyle w:val="BookText"/>
        <w:rPr/>
      </w:pPr>
      <w:bookmarkEnd w:id="302"/>
      <w:r>
        <w:rPr>
          <w:rFonts w:ascii="IRNazanin" w:hAnsi="IRNazanin" w:eastAsia="IRNazanin"/>
          <w:color w:val="111111"/>
          <w:sz w:val="28"/>
          <w:sz w:val="28"/>
          <w:szCs w:val="28"/>
          <w:rtl w:val="true"/>
          <w:lang w:bidi="fa-IR"/>
        </w:rPr>
        <w:t xml:space="preserve">يكسان نيستند تا پيوستن به هر يك نظير پيوستن به ديگرى باشد، و آدمى از اينكه به هر يك ملحق شود پروايى نداشته باشد، بلكه يكى از اين دو طائفه راجح، و ديگرى مرجوح است، و عقل حكم مى‌كند كه انسان طرف راجح را بگيرد، و آن را بر مرجوح ترجيح دهد و آن طرف يادآوران خدا است، چون تنها ايشان رستگارند، نه ديگران، پس ترجيح در جانب ايشان است، در نتيجه بر هر انسانى واجب است پيوستن به آنان را اختيار كند </w:t>
      </w:r>
      <w:r>
        <w:rPr>
          <w:rFonts w:eastAsia="IRNazanin" w:cs="IRNazanin"/>
          <w:color w:val="111111"/>
          <w:sz w:val="28"/>
          <w:szCs w:val="28"/>
          <w:rtl w:val="true"/>
          <w:lang w:bidi="fa-IR"/>
        </w:rPr>
        <w:t>.</w:t>
      </w:r>
    </w:p>
    <w:p>
      <w:pPr>
        <w:pStyle w:val="BookText"/>
        <w:rPr/>
      </w:pPr>
      <w:r>
        <w:rPr>
          <w:rStyle w:val="FootnoteAnchor"/>
          <w:rtl w:val="true"/>
        </w:rPr>
        <w:footnoteReference w:id="95"/>
      </w:r>
    </w:p>
    <w:p>
      <w:pPr>
        <w:pStyle w:val="Heading5"/>
        <w:numPr>
          <w:ilvl w:val="4"/>
          <w:numId w:val="1"/>
        </w:numPr>
        <w:rPr/>
      </w:pPr>
      <w:bookmarkStart w:id="303" w:name="__RefHeading___Toc2109484_3224264995"/>
      <w:bookmarkStart w:id="304" w:name="_Toc112"/>
      <w:bookmarkEnd w:id="303"/>
      <w:r>
        <w:rPr>
          <w:rtl w:val="true"/>
        </w:rPr>
        <w:t>ايمان و عمل صالح، رزق و توفيق الهي بسوي بهشت</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ءَايَتِ اللَّهِ مُبَيِّنَتٍ لِّيُخْرِجَ الَّذِينَ ءَامَنُوا وَ عَمِلُوا الصلِحَتِ مِنَ الظلُمَتِ إِلى النُّورِ وَ مَن يُؤْمِن بِاللَّهِ وَ يَعْمَلْ صلِحاً يُدْخِلْهُ جَنَّتٍ تجْرِى مِن تحْتِهَا الأَنهَرُ خَلِدِينَ فِيهَا أَبَداً قَدْ أَحْسنَ اللَّهُ لَهُ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رسولى فرستاده تا آيات خدا را براى شما بخواند، آياتى كه روشن است، تا خدا آنهايى را كه ايمان آورده و اعمال صالح مى‌كنند از ظلمت‌ها به سوى نور بيرون كند و كسى كه به خدا ايمان مى‌آورد و عمل صالح مى‌كند خدا او را به بهشت‌هايى داخل مى‌كند كه نهرها از زير درختانش جارى است بهشت‌هاى جاودانه كه ايشان تا ابد در آن خواهند بود و خدا چه نيكو كرده است رزق چنين كسان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يؤمن بالله و يعمل صالحا يدخله جنات تجرى من تحتها الانهار خالدين فيها ابدا،“ اين قسمت از آيه كسانى را كه به خدا ايمان آورده عمل صالح انجام دهند، وعده جميل و بشارت به بهشت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احسن الله له رزقا،“ در اين جمله احسان خدا را در آنچه به ايشان روزى كرده مى‌ستايد، و مراد از رزق ايمانى است كه به ايشان روزى كرده، و همچنين عمل صالحى كه توفيقش را به ايشان داده، و بهشتى كه در آخرت به ايشان مى‌دهد </w:t>
      </w:r>
      <w:r>
        <w:rPr>
          <w:rFonts w:eastAsia="IRNazanin" w:cs="IRNazanin"/>
          <w:color w:val="111111"/>
          <w:sz w:val="28"/>
          <w:szCs w:val="28"/>
          <w:rtl w:val="true"/>
          <w:lang w:bidi="fa-IR"/>
        </w:rPr>
        <w:t>.</w:t>
      </w:r>
    </w:p>
    <w:p>
      <w:pPr>
        <w:pStyle w:val="BookText"/>
        <w:rPr/>
      </w:pPr>
      <w:r>
        <w:rPr>
          <w:rStyle w:val="FootnoteAnchor"/>
          <w:rtl w:val="true"/>
        </w:rPr>
        <w:footnoteReference w:id="96"/>
      </w:r>
    </w:p>
    <w:p>
      <w:pPr>
        <w:pStyle w:val="Heading5"/>
        <w:numPr>
          <w:ilvl w:val="4"/>
          <w:numId w:val="1"/>
        </w:numPr>
        <w:rPr/>
      </w:pPr>
      <w:bookmarkStart w:id="305" w:name="__RefHeading___Toc2109486_3224264995"/>
      <w:bookmarkStart w:id="306" w:name="_Toc113"/>
      <w:bookmarkEnd w:id="305"/>
      <w:r>
        <w:rPr>
          <w:rtl w:val="true"/>
        </w:rPr>
        <w:t>تنعم بهشتيان در روز غاشيه</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نَّاعِمَةٌ، لِّسعْيهَا رَاضِيَةٌ،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چهره‌هايى ديگر در آن روز خرسند و باطراوتند،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از تلاش خود در دنيا راضيند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ناعمة،“ عبارت آيه كنايه است از بهجت و سرورى كه از باطن به ظاهر انسان سرايت مى‌كند، و هر بيننده را از مسرت باطنى با خبر مى‌سازد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فى وجوههم نضرة النعيم،“ و يا از نعمت است كه در اين</w:t>
      </w:r>
      <w:bookmarkStart w:id="307" w:name="pg12833_129584"/>
    </w:p>
    <w:p>
      <w:pPr>
        <w:pStyle w:val="BookText"/>
        <w:rPr/>
      </w:pPr>
      <w:bookmarkEnd w:id="307"/>
      <w:r>
        <w:rPr>
          <w:rFonts w:ascii="IRNazanin" w:hAnsi="IRNazanin" w:eastAsia="IRNazanin"/>
          <w:color w:val="111111"/>
          <w:sz w:val="28"/>
          <w:sz w:val="28"/>
          <w:szCs w:val="28"/>
          <w:rtl w:val="true"/>
          <w:lang w:bidi="fa-IR"/>
        </w:rPr>
        <w:t xml:space="preserve">صورت ناعمه به معناى متنعمه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لسعيها راضية،“ مراد از سعى تلاش و فعاليت دنيايى با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وجوهى كه در آن روز ناعم است از كار خود راضى است، چون كارش همه اعمال صالح است، كه به بهترين جزا پاداش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عَالِيَةٍ، لا تَسمَعُ فِيهَا لَغِيَةً،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عَينٌ جَارِيَةٌ، فِيهَا سرُرٌ مَّرْفُوعَةٌ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أَكْوَابٌ مَّوْضوعَةٌ، وَ نمَارِقُ مَصفُوفَة، وَ زَرَابىُّ مَبْثُوثَةٌ،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باغى بلند هستند، كه در آن هيچ سخن بيهوده نمى‌شنوند،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چشمه‌اى روان است، در آن تختهايى بلند مرتبه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قدحهايى كه در كنار اين چشمه‌ها نهاده،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بالش‌ها و پشتيهاى رديف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فرشهايى گسترده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عالى بودن بهشت ارتفاع درجات و شرافت و جلالت قدر و گوارايى عيش آن است، چون در بهشت حياتى هست كه دنبالش مماتى نيست، و لذتى است كه آميخته با الم و درد نيست، و سرورى هست كه مشوب با هيچ غم و اندوهى نيست، و اهل بهشت نه تنها هر چه دوست بدارند در دسترسشان هست، بلكه لذايذى هست كه مافوق خواست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 يعنى وجوه نامبرده و يا به عبارتى اهل بهشت، در بهشت حتى يك كلمه لاغيه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بيهوده و بى‌فايده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نمى‌شنوند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عين جارية، “ مراد از كلمه عين جنس چشمه است، نه اينكه بخواهد بفرمايد در بهشت تنها يك چشمه هست، چون در جاى ديگر صريحا فرموده در بهشت چشمه‌هايى هست، مانند چشمه سلسبيل و چشمه شراب و چشمه طهور و غير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 “ سرر جمع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منظور از مرفوع بودن تخت، مرفوع بودن مقام و منزلت كسى است كه بر آن تكيه مى‌زند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اكواب موضوعة،“ قدحهايى كه در كنار اين چشمه‌ها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نمارق مصفوفة،“ نمارق به معناى بالش و پشتى است، كه بدان تكيه مى‌دهند و مصفوفه بودن نمارق به اين معنا است كه اين پشتى‌ها را در مجلس پشت سر هم بگذارند، همانطور كه در مجالس فاخر دنيا چنين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زرابى مبثوثة، “ زرابى به معناى بساط فاخر است، و منظور از مبثوثه آن مبسوطه بودن و گسترده شدن آن است، تا رويش بنشينند</w:t>
      </w:r>
      <w:r>
        <w:rPr>
          <w:rFonts w:eastAsia="IRNazanin" w:cs="IRNazanin"/>
          <w:color w:val="111111"/>
          <w:sz w:val="28"/>
          <w:szCs w:val="28"/>
          <w:rtl w:val="true"/>
          <w:lang w:bidi="fa-IR"/>
        </w:rPr>
        <w:t>.</w:t>
      </w:r>
    </w:p>
    <w:p>
      <w:pPr>
        <w:pStyle w:val="BookText"/>
        <w:rPr/>
      </w:pPr>
      <w:r>
        <w:rPr>
          <w:rStyle w:val="FootnoteAnchor"/>
          <w:rtl w:val="true"/>
        </w:rPr>
        <w:footnoteReference w:id="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8" w:name="__RefHeading___Toc2109488_3224264995"/>
      <w:bookmarkStart w:id="309" w:name="_Toc114"/>
      <w:bookmarkEnd w:id="308"/>
      <w:r>
        <w:rPr>
          <w:rtl w:val="true"/>
        </w:rPr>
        <w:t>شرحي از زندگاني بهشتيان</w:t>
      </w:r>
      <w:bookmarkStart w:id="310" w:name="pg12833_129585"/>
      <w:bookmarkEnd w:id="309"/>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رسول الله در شب معراج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سبْحَنَ الَّذِى أَسرَى بِعَبْدِهِ لَيْلاً مِّنَ الْمَسجِدِ الْحَرَامِ إِلى الْمَسجِدِ الأَقْصا الَّذِى بَرَكْنَا حَوْلَهُ لِنرِيَهُ مِنْ ءَايَتِنَا إِنَّهُ هُوَ السمِيعُ الْبَصِيرُ،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خدائى كه در مبارك شبى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 حرام به مسجد اقصائى كه پيرامونش را مبارك ساخت، سير داد تا آيات خود را به او بنماياند كه همانا خداوند شنوا و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در بيت المعمور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جبرئيل به راه افتاده وارد بيت المعمور شدم، در آنجا دو ركعت نماز خواندم و عده‌اى از اصحاب خود را در كنار خود ديدم كه عده‌اى لباسهاى نو به تن داشتند و عده‌اى ديگر لباسهائى كهنه، آنها كه لباسهاى نو در برداشتند با من به بيت المعمور روانه شدند و آن نفرات ديگر بجاى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زهرا، سلاله اي از ميوه درخت طوبي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عايشه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مرا به آسمان بردند داخل بهشت شدم و به درختى از درختان بهشت رسيدم كه زيباتر و سفيدبرگ‌تر و خوش‌ميوه‌تر از آن نديده بودم يك دانه از ميوه‌هاى آن را چيده و خوردم و همين ميوه نطفه‌اى شد در صلب من، وقتى به زمين آمدم و با خديجه همبستر شدم به فاطمه حامله شد و اينك هر وقت مشتاق بوى بهشت مى‌شوم فاطمه را مى‌بويم </w:t>
      </w:r>
      <w:r>
        <w:rPr>
          <w:rFonts w:eastAsia="IRNazanin" w:cs="IRNazanin"/>
          <w:color w:val="111111"/>
          <w:sz w:val="28"/>
          <w:szCs w:val="28"/>
          <w:rtl w:val="true"/>
          <w:lang w:bidi="fa-IR"/>
        </w:rPr>
        <w:t>.</w:t>
      </w:r>
    </w:p>
    <w:p>
      <w:pPr>
        <w:pStyle w:val="BookText"/>
        <w:rPr/>
      </w:pPr>
      <w:r>
        <w:rPr>
          <w:rStyle w:val="FootnoteAnchor"/>
          <w:rtl w:val="true"/>
        </w:rPr>
        <w:footnoteReference w:id="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مطالعه جزئيات روايات معراج و منابع آنها</w:t>
      </w:r>
    </w:p>
    <w:p>
      <w:pPr>
        <w:pStyle w:val="BookText"/>
        <w:rPr/>
      </w:pPr>
      <w:r>
        <w:rPr>
          <w:rFonts w:ascii="Amiri" w:hAnsi="Amiri" w:eastAsia="Amiri" w:cs="Amiri"/>
          <w:color w:val="111111"/>
          <w:sz w:val="28"/>
          <w:sz w:val="28"/>
          <w:szCs w:val="28"/>
          <w:rtl w:val="true"/>
          <w:lang w:bidi="ar-SA"/>
        </w:rPr>
        <w:t xml:space="preserve">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109490_3224264995"/>
      <w:bookmarkStart w:id="312" w:name="_Toc115"/>
      <w:bookmarkEnd w:id="311"/>
      <w:r>
        <w:rPr>
          <w:rtl w:val="true"/>
        </w:rPr>
        <w:t>گردش در باغهاي بهشت، مجالس ذكر خدا</w:t>
      </w:r>
      <w:bookmarkEnd w:id="3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عدة الداعى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روزى رسول خدا صلى‌الله عليه وآله وسلّم بر ياران خود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باغهاى بهشت بگردش بپردازيد،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313" w:name="pg12833_129586"/>
    </w:p>
    <w:p>
      <w:pPr>
        <w:pStyle w:val="BookText"/>
        <w:rPr/>
      </w:pPr>
      <w:bookmarkEnd w:id="31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ذكر، هم صبح و هم شام به اين مجالس برويد و به ذكر بپردازيد و هر كس دوست داشته باشد بفهمد چه منزلتى نزد خدا دارد، بايد نظر كند ببيند خدا چه منزلتى نزد او دارد، چون خداى تعالى بنده خود را به آن مقدار احترام مى‌كند كه بنده‌اش او را احترام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بهترين اعمال شما و پاكيزه‌ترين آن نزد مالك و صاحبتان و نيز مؤثرترين اعمالتان در رفع درجاتتان، و بالأخره بهترين چيزى كه آفتاب بر آن مى‌تابد، ذكر خداى تعالى است، چه خود او از خودش خبر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همنشين كسى هستم كه ذكرم كند و به يادم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 ياد آوريد تا شما را با نعمتم ياد آورم،</w:t>
      </w:r>
    </w:p>
    <w:p>
      <w:pPr>
        <w:pStyle w:val="BookText"/>
        <w:rPr/>
      </w:pPr>
      <w:r>
        <w:rPr>
          <w:rFonts w:ascii="Amiri" w:hAnsi="Amiri" w:eastAsia="Amiri" w:cs="Amiri"/>
          <w:color w:val="111111"/>
          <w:sz w:val="28"/>
          <w:sz w:val="28"/>
          <w:szCs w:val="28"/>
          <w:rtl w:val="true"/>
          <w:lang w:bidi="ar-SA"/>
        </w:rPr>
        <w:t xml:space="preserve">مرا به ياد آوريد با اطاعت و عبادت تا شما را ياد آورم با نعمت‌ها و احسان و راحت و رضوان </w:t>
      </w:r>
      <w:r>
        <w:rPr>
          <w:rFonts w:eastAsia="Amiri" w:cs="Amiri" w:ascii="Amiri" w:hAnsi="Amiri"/>
          <w:color w:val="111111"/>
          <w:sz w:val="28"/>
          <w:szCs w:val="28"/>
          <w:rtl w:val="true"/>
          <w:lang w:bidi="ar-SA"/>
        </w:rPr>
        <w:t>. “</w:t>
      </w:r>
    </w:p>
    <w:p>
      <w:pPr>
        <w:pStyle w:val="BookText"/>
        <w:rPr/>
      </w:pPr>
      <w:r>
        <w:rPr>
          <w:rStyle w:val="FootnoteAnchor"/>
          <w:rtl w:val="true"/>
        </w:rPr>
        <w:footnoteReference w:id="99"/>
      </w:r>
    </w:p>
    <w:p>
      <w:pPr>
        <w:pStyle w:val="Heading5"/>
        <w:numPr>
          <w:ilvl w:val="4"/>
          <w:numId w:val="1"/>
        </w:numPr>
        <w:rPr/>
      </w:pPr>
      <w:bookmarkStart w:id="314" w:name="__RefHeading___Toc2109492_3224264995"/>
      <w:bookmarkStart w:id="315" w:name="_Toc116"/>
      <w:bookmarkEnd w:id="314"/>
      <w:r>
        <w:rPr>
          <w:rtl w:val="true"/>
        </w:rPr>
        <w:t>سلام گفتن بهشتيان به هم در ورود به جنت</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الَّذِينَ ءَامَنُوا وَ عَمِلُوا الصلِحَتِ جَنَّتٍ تجْرِى مِن تحْتهَا الأَنهَرُ خَلِدِينَ فِيهَا بِإِذْنِ رَبِّهِمْ تحِيَّتهُمْ فِيهَا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آورده و كارهاى شايسته كرده‌اند به بهشت‌هايى كه جويها در آن روانست برده مى‌شوند در حالى كه به اذن پروردگارشان در آن جاودانند و درود گفتنشان به يكديگر در آنجا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آن مقصدى را كه سعادتمندان از مؤمنين بدانجا منتهى مى‌شوند، بيان مى‌كند، 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تحيتهم فيها سلام،“ اين معنا را مى‌رساند كه حال سعادتمندان در آن عالم، و وضع برخوردشان با يكديگر چنان است كه با هم تحيت و سلام رد و بدل مى‌كنند</w:t>
      </w:r>
      <w:r>
        <w:rPr>
          <w:rFonts w:eastAsia="IRNazanin" w:cs="IRNazanin"/>
          <w:color w:val="111111"/>
          <w:sz w:val="28"/>
          <w:szCs w:val="28"/>
          <w:rtl w:val="true"/>
          <w:lang w:bidi="fa-IR"/>
        </w:rPr>
        <w:t>.</w:t>
      </w:r>
    </w:p>
    <w:p>
      <w:pPr>
        <w:pStyle w:val="BookText"/>
        <w:rPr/>
      </w:pPr>
      <w:r>
        <w:rPr>
          <w:rStyle w:val="FootnoteAnchor"/>
          <w:rtl w:val="true"/>
        </w:rPr>
        <w:footnoteReference w:id="100"/>
      </w:r>
    </w:p>
    <w:p>
      <w:pPr>
        <w:pStyle w:val="Heading5"/>
        <w:numPr>
          <w:ilvl w:val="4"/>
          <w:numId w:val="1"/>
        </w:numPr>
        <w:rPr/>
      </w:pPr>
      <w:bookmarkStart w:id="316" w:name="__RefHeading___Toc2109494_3224264995"/>
      <w:bookmarkStart w:id="317" w:name="_Toc117"/>
      <w:bookmarkEnd w:id="316"/>
      <w:r>
        <w:rPr>
          <w:rtl w:val="true"/>
        </w:rPr>
        <w:t>شرحي از قيامت مؤمنين</w:t>
      </w:r>
      <w:r>
        <w:rPr>
          <w:rtl w:val="true"/>
        </w:rPr>
        <w:t>:</w:t>
      </w:r>
      <w:r>
        <w:rPr>
          <w:rtl w:val="true"/>
        </w:rPr>
        <w:t>استقبال ملائكه بهشت</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 وَ هُمْ فى مَا اشتَهَت أَنفُسهُمْ خَلِدُونَ،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الْمَلَئكةُ هَذَا يَوْمُكُمُ الَّذِى كنتُمْ تُوعَدُونَ،</w:t>
      </w:r>
      <w:bookmarkStart w:id="318" w:name="pg12833_129587"/>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در باره آنها از جانب ما قلم به نيكى رفته از جهنم دور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زمزمه آن را نشنوند و در آنچه دلهايشان بخواهد جاودانند،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بزرگ قيامت غمگينشان نكند و فرشتگان به استقبالشان آيند كه اين روزى است كه به شما وعده مى‌دادند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حسيس به معناى صوتى است كه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اكبر به معناى ترس بزرگ است كه خداى تعالى خبر داده چنين ترسى در هنگام نفخ صور وقوع پيدا مى‌كند،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ينفخ فى الصور ففزع من فى السموات و من فى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تتلقيهم الملائكة،“ اين است كه ملائكه ايشان را با بشارت استقبال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يومكم الذى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 روزى كه وعده داده مى‌شديد</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Heading5"/>
        <w:numPr>
          <w:ilvl w:val="4"/>
          <w:numId w:val="1"/>
        </w:numPr>
        <w:rPr/>
      </w:pPr>
      <w:bookmarkStart w:id="319" w:name="__RefHeading___Toc2109496_3224264995"/>
      <w:bookmarkStart w:id="320" w:name="_Toc118"/>
      <w:bookmarkEnd w:id="319"/>
      <w:r>
        <w:rPr>
          <w:rtl w:val="true"/>
        </w:rPr>
        <w:t>شرحي از نعيم بهشتيان</w:t>
      </w:r>
      <w:bookmarkEnd w:id="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ءَامَنُوا وَ عَمِلُوا الصلِحَتِ جَنَّتٍ تجْرِى مِن تحْتِهَا الأَنْهَرُ يحَلَّوْنَ فِيهَا مِنْ أَساوِرَ مِن ذَهَبٍ وَ لُؤْلُؤاً وَ لِبَاسهُمْ فِيهَا حَرِيرٌ،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إِلى الطيِّبِ مِنَ الْقَوْلِ وَ هُدُوا إِلى صرَطِ الحَمِيدِ،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و كارهاى شايسته كرده‌اند به بهشتهايى مى‌برد كه در آن جويها روان است، در آنجا دستبندها از طلا و مرواريد زيور كنند و لباسشان در آنجا ديبا خواهد بود، آنان به گفتار نيك هدايت شده‌اند و به راه ستوده رهنمايى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نعمت هاي بهشتي را مي شمارد كه خداي تعالي به صاحبان ايمان صحيح و عمل صالح به عنوان پاداش هاي روز قيامت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ها را به بهشتهايى مى‌برد كه در آن جويها روان است، در آنجا دستبندها از طلا و مرواريد زيور كنند، و لباسشان در آنجا ديبا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هُدُوا إِلى الطيِّبِ مِنَ الْقَوْلِ وَ هُدُوا إِلى صرَطِ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گفتار نيك هدايت شده‌اند و به راه ستوده رهنمايى گشته‌اند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 طيب كلامى است كه در آن خبائث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خبيث به معناى كلامى است كه يكى از اقسام باطل در آن باشد، و خداى تعالى قول طيب مؤمنين را يكجا جمع نموده،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ان الحمد لله رب العالمين</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اينكه فرمود به سوى قول طيب هدايت شدند اين است كه خداوند</w:t>
      </w:r>
      <w:bookmarkStart w:id="321" w:name="pg12833_129588"/>
    </w:p>
    <w:p>
      <w:pPr>
        <w:pStyle w:val="BookText"/>
        <w:rPr/>
      </w:pPr>
      <w:bookmarkEnd w:id="321"/>
      <w:r>
        <w:rPr>
          <w:rFonts w:ascii="IRNazanin" w:hAnsi="IRNazanin" w:eastAsia="IRNazanin"/>
          <w:color w:val="111111"/>
          <w:sz w:val="28"/>
          <w:sz w:val="28"/>
          <w:szCs w:val="28"/>
          <w:rtl w:val="true"/>
          <w:lang w:bidi="fa-IR"/>
        </w:rPr>
        <w:t>وسيله را براى چنين سخنى برايشان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هدايتشان به صراط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يكى از اسماء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ايشان جز افعال پسنديده سر نزند، همچنانكه جز كلام طيب از دهان ايشان بيرون نمى‌آيد</w:t>
      </w:r>
      <w:r>
        <w:rPr>
          <w:rFonts w:eastAsia="IRNazanin" w:cs="IRNazanin"/>
          <w:color w:val="111111"/>
          <w:sz w:val="28"/>
          <w:szCs w:val="28"/>
          <w:rtl w:val="true"/>
          <w:lang w:bidi="fa-IR"/>
        </w:rPr>
        <w:t>.</w:t>
      </w:r>
    </w:p>
    <w:p>
      <w:pPr>
        <w:pStyle w:val="BookText"/>
        <w:rPr/>
      </w:pPr>
      <w:r>
        <w:rPr>
          <w:rStyle w:val="FootnoteAnchor"/>
          <w:rtl w:val="true"/>
        </w:rPr>
        <w:footnoteReference w:id="102"/>
      </w:r>
    </w:p>
    <w:p>
      <w:pPr>
        <w:pStyle w:val="Heading5"/>
        <w:numPr>
          <w:ilvl w:val="4"/>
          <w:numId w:val="1"/>
        </w:numPr>
        <w:rPr/>
      </w:pPr>
      <w:bookmarkStart w:id="322" w:name="__RefHeading___Toc2109498_3224264995"/>
      <w:bookmarkStart w:id="323" w:name="_Toc119"/>
      <w:bookmarkEnd w:id="322"/>
      <w:r>
        <w:rPr>
          <w:rtl w:val="true"/>
        </w:rPr>
        <w:t>ساكنان بهشت عدن با لباس حرير و دستبندهاي طلا و مرواريد</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يَدْخُلُونهَا يحَلَّوْنَ فِيهَا مِنْ أَساوِرَ مِن ذَهَبٍ وَ لُؤْلُؤاً وَ لِبَاسهُمْ فِيهَا حَرِيرٌ،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الَّذِى أَذْهَب عَنَّا الحَزَنَ إِنَّ رَبَّنَا لَغَفُورٌ شكُورٌ،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بهشت‌هاى جاويد كه وارد آن شوند و در آنجا با دستبندهايى از طلا و مرواريد زيور كنند و لباسشان در آنجا حرير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 ستايش خدايى را كه غم و اندوه را از ما ببرد كه پروردگارمان آمرزنده و شكور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خدايى كه از كرم خويش ما را به اين سراى دائم درآورد كه در اينجا رنج و ملالى به ما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المقامه آن منزلى است كه كسى از آن بيرون نمى‌رود و از آنجا به جاى ديگر كوچ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ما را به فضل خودش و بدون اينكه استحقاقى داشته باشيم در خانه جاودانه داخل كرد، بهشتى كه نه در آن مشقتى هست و نه تعبى، و نه ما در آنجا در طلب آنچه مى‌خواهيم دچار خستگى و كندى مى‌شويم ، چون هر چه بخواهيم در آن هست</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5"/>
        <w:numPr>
          <w:ilvl w:val="4"/>
          <w:numId w:val="1"/>
        </w:numPr>
        <w:rPr/>
      </w:pPr>
      <w:bookmarkStart w:id="324" w:name="__RefHeading___Toc2109500_3224264995"/>
      <w:bookmarkStart w:id="325" w:name="_Toc120"/>
      <w:bookmarkEnd w:id="324"/>
      <w:r>
        <w:rPr>
          <w:rtl w:val="true"/>
        </w:rPr>
        <w:t>اِشراف اهل بهشت به دوستان خود در جهنم</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يَتَساءَلُونَ،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إِنى كانَ لى قَرِينٌ،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بعضى به بعضى ديگر روى آورده از يكديگر پرسش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ميان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رفيقى داشتم</w:t>
      </w:r>
      <w:r>
        <w:rPr>
          <w:rFonts w:eastAsia="IRNazanin" w:cs="IRNazanin"/>
          <w:color w:val="111111"/>
          <w:sz w:val="28"/>
          <w:szCs w:val="28"/>
          <w:rtl w:val="true"/>
          <w:lang w:bidi="fa-IR"/>
        </w:rPr>
        <w:t>. .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گفتگويى را كه بين اهل بهشت رخ مى‌دهد حكايت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احوال بعضى ديگر را مى‌پرسند، و بعضى، آنچه در دنيا بر سرش آمده</w:t>
      </w:r>
      <w:bookmarkStart w:id="326" w:name="pg12833_129589"/>
    </w:p>
    <w:p>
      <w:pPr>
        <w:pStyle w:val="BookText"/>
        <w:rPr/>
      </w:pPr>
      <w:bookmarkEnd w:id="326"/>
      <w:r>
        <w:rPr>
          <w:rFonts w:ascii="IRNazanin" w:hAnsi="IRNazanin" w:eastAsia="IRNazanin"/>
          <w:color w:val="111111"/>
          <w:sz w:val="28"/>
          <w:sz w:val="28"/>
          <w:szCs w:val="28"/>
          <w:rtl w:val="true"/>
          <w:lang w:bidi="fa-IR"/>
        </w:rPr>
        <w:t>براى ديگران حكايت مى‌كند و سرانجام، رشته سخنشان بدينجا مى‌رسد كه با بعضى از اهل دوزخ كه در وسط آتش قرار دارند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گويندگان اهل بهشت از بندگان مخلَص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بهشت به ديگران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كان لى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رفيقى داشتم كه از بين مردم تنها او را انتخاب كرده بودم، و او تنها مرا رفيق خود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ءانك لمن المصدقين ءاذا متنا و كنا ترابا وعظاما ءانا لمدينون ،“ آن رفيقى كه داشتم همواره از در تعجب و استبعاد و انكار از من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تو مساله بعث براى جزا را تصديق دارى، و راستى باور دارى كه بعد از آنكه خاك و استخوان شديم، و بدنهايمان متلاشى گشت و صورتها دگرگون شد، دوباره زنده مى‌شويم تا جزا داده شويم؟ راستش من كه نمى‌توانم اين معنا را تصديق كنم، چون قابل تصديق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انتم مطلعون،“ همان شخص سپس رفقاى بهشتى خود را مخاطب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جهنم اشراف داريد و اهل جهنم را مى‌بينيد و مى‌توانيد آن رفيق مرا در جهنم پيدا كنيد و ببينيد چه حالى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فراه فى سواء الجحيم،“ خود آن گوينده به جهنم مشرف مى‌شود، و رفيق خود را در وسط آتش مى‌بيند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تالله ان كدت لتردين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مى‌خورم كه نزديك بود تو مرا هم مثل خودت هلاك كنى و بدينجا ساقط سازى كه خودت سقوط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نعمة ربى لكنت من المحضرين،“ اگر توفيق پروردگارم دستگيرم نمى‌شد، و اگر خدا هدايتم نكرده بود، من نيز مثل تو از آنهايى بودم كه براى عذاب احضار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اين پرسش محقق كردن مطلب است، نه اينكه در مساله دچار شك و ترديد شده باشند، و بدين جهت اين سخن را مى‌گويند كه در گفتن آن سرور و فرحى مجدد و دو چندان هست، هر چند كه علم به اين معنا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دنبال آن جمله، اضافه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اينكه مى‌بينم هر آينه رستگارى عظيمى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فليعمل العاملون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مثل اين رستگارى و يا مثل چنين ثوابى بايد عاملان عمل كنند و در دنيا كه دار تكليف است سعى نمايند</w:t>
      </w:r>
      <w:r>
        <w:rPr>
          <w:rFonts w:eastAsia="IRNazanin" w:cs="IRNazanin"/>
          <w:color w:val="111111"/>
          <w:sz w:val="28"/>
          <w:szCs w:val="28"/>
          <w:rtl w:val="true"/>
          <w:lang w:bidi="fa-IR"/>
        </w:rPr>
        <w:t>.</w:t>
      </w:r>
    </w:p>
    <w:p>
      <w:pPr>
        <w:pStyle w:val="BookText"/>
        <w:rPr/>
      </w:pPr>
      <w:r>
        <w:rPr>
          <w:rStyle w:val="FootnoteAnchor"/>
          <w:rtl w:val="true"/>
        </w:rPr>
        <w:footnoteReference w:id="10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7" w:name="__RefHeading___Toc2109502_3224264995"/>
      <w:bookmarkStart w:id="328" w:name="_Toc121"/>
      <w:bookmarkEnd w:id="327"/>
      <w:r>
        <w:rPr>
          <w:rtl w:val="true"/>
        </w:rPr>
        <w:t>دخول در زندگي بهشتي، رستگاري عظيم</w:t>
      </w:r>
      <w:bookmarkStart w:id="329" w:name="pg12833_129590"/>
      <w:bookmarkEnd w:id="328"/>
    </w:p>
    <w:p>
      <w:pPr>
        <w:pStyle w:val="BookText"/>
        <w:rPr/>
      </w:pPr>
      <w:bookmarkEnd w:id="3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الْمُؤْمِنِينَ وَ الْمُؤْمِنَتِ جَنَّتٍ تجْرِى مِن تحْتهَا الأَنهَرُ خَلِدِينَ فِيهَا وَ يُكفِّرَ عَنْهُمْ سيِّئَاتهِمْ وَ كانَ ذَلِك عِندَ اللَّهِ فَوْزاً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چنين كرد تا مردان و زنان مؤمن را به جناتى درآورد كه از زير آن نهرها جارى است جناتى كه ايشان در آن جاودانه‌اند و گناهانشان را جبران كند كه اين در آخرت نزد خدا رستگارى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كه در سوره مباركه فتح آمده و از آيات مربوط به جهاد است، خداي تعالي مؤمنات را هم ضميمه مؤمنين كرده تا كسى توهم نكند بهشت و تكفير گناهان مختص مردان است، چون آيه در سياق سخن از جهاد است، و جهاد و فتح بدست مردان انجام مى‌شود، و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مقامى اگر كلمه مؤمنات را نمى‌آورد، جاى آن توهم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 و كان ذلك عند الله فوزا عظيما،“ بيان اين معنا است كه دخول در چنين حياتى سعادت حقيقى است، و شكى هم در آن نيست، چون نزد خدا هم سعادت حقيقى است و او جز حق نمى‌گويد </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5"/>
        <w:numPr>
          <w:ilvl w:val="4"/>
          <w:numId w:val="1"/>
        </w:numPr>
        <w:rPr/>
      </w:pPr>
      <w:bookmarkStart w:id="330" w:name="__RefHeading___Toc2109504_3224264995"/>
      <w:bookmarkStart w:id="331" w:name="_Toc122"/>
      <w:bookmarkEnd w:id="330"/>
      <w:r>
        <w:rPr>
          <w:rtl w:val="true"/>
        </w:rPr>
        <w:t>فوز كبير، پاداش مؤمنان با اعمال صالح</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لهُمْ جَنَّتٌ تجْرِى مِن تحْتهَا الأَنهَرُ ذَلِك الْفَوْزُ الْكَبِيرُ،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كسانى كه ايمان آورده و اعمال شايسته مى‌كنند باغهايى در پيش دارند كه نهرها از زير درختانش جارى است و اين خود رستگارى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وعده جميلى است به مؤمنين كه مايه دلگرمى آنان است</w:t>
      </w:r>
      <w:r>
        <w:rPr>
          <w:rFonts w:eastAsia="IRNazanin" w:cs="IRNazanin"/>
          <w:color w:val="111111"/>
          <w:sz w:val="28"/>
          <w:szCs w:val="28"/>
          <w:rtl w:val="true"/>
          <w:lang w:bidi="fa-IR"/>
        </w:rPr>
        <w:t>.</w:t>
      </w:r>
    </w:p>
    <w:p>
      <w:pPr>
        <w:pStyle w:val="BookText"/>
        <w:rPr/>
      </w:pPr>
      <w:r>
        <w:rPr>
          <w:rStyle w:val="FootnoteAnchor"/>
          <w:rtl w:val="true"/>
        </w:rPr>
        <w:footnoteReference w:id="106"/>
      </w:r>
    </w:p>
    <w:p>
      <w:pPr>
        <w:pStyle w:val="Heading5"/>
        <w:numPr>
          <w:ilvl w:val="4"/>
          <w:numId w:val="1"/>
        </w:numPr>
        <w:rPr/>
      </w:pPr>
      <w:bookmarkStart w:id="332" w:name="__RefHeading___Toc2109506_3224264995"/>
      <w:bookmarkStart w:id="333" w:name="_Toc123"/>
      <w:bookmarkEnd w:id="332"/>
      <w:r>
        <w:rPr>
          <w:rtl w:val="true"/>
        </w:rPr>
        <w:t>پاداش صاحبان دين حق</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ءَامَنُوا وَ عَمِلُوا الصلِحَتِ جَنَّتٍ تجْرِى مِن تحْتِهَا الأَنْهَرُ يحَلَّوْنَ فِيهَا مِنْ أَساوِرَ مِن ذَهَبٍ وَ لُؤْلُؤاً وَ لِبَاسهُمْ فِيهَا حَرِيرٌ، وَ هُدُوا إِلى الطيِّبِ مِنَ الْقَوْلِ وَ هُدُوا إِلى صرَطِ الحَمِيدِ،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و كارهاى شايسته كرده‌اند به بهشتهايى مى‌برد كه در آن جويها روان است، در آنجا دستبندها از طلا و مرواريد زيور كنند و لباسشان در آنجا ديبا خواهد بود، آنان به گفتار نيك هدايت شده‌اند و به راه ستوده رهنمايى گشته‌اند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طيب كلامى است كه در آن خبائث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خبيث به معناى كلامى</w:t>
      </w:r>
      <w:bookmarkStart w:id="334" w:name="pg12833_129591"/>
    </w:p>
    <w:p>
      <w:pPr>
        <w:pStyle w:val="BookText"/>
        <w:rPr/>
      </w:pPr>
      <w:bookmarkEnd w:id="334"/>
      <w:r>
        <w:rPr>
          <w:rFonts w:ascii="Amiri" w:hAnsi="Amiri" w:eastAsia="Amiri" w:cs="Amiri"/>
          <w:color w:val="111111"/>
          <w:sz w:val="28"/>
          <w:sz w:val="28"/>
          <w:szCs w:val="28"/>
          <w:rtl w:val="true"/>
          <w:lang w:bidi="ar-SA"/>
        </w:rPr>
        <w:t>است كه يكى از اقسام باطل در آن باشد، و خداى تعالى قول طيب مؤمنين را يكجا جمع نموده،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ان الحمد لله رب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معناى اينكه فرمود به سوى قول طيب هدايت شدند اين است كه خداوند وسيله را براى چنين سخنى برايشان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هدايتشان به صراط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يكى از اسماء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ايشان جز افعال پسنديده سر نزند، همچنانكه جز كلام طيب از دهان ايشان بيرون نمى‌آيد</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5"/>
        <w:numPr>
          <w:ilvl w:val="4"/>
          <w:numId w:val="1"/>
        </w:numPr>
        <w:rPr/>
      </w:pPr>
      <w:bookmarkStart w:id="335" w:name="__RefHeading___Toc2109508_3224264995"/>
      <w:bookmarkStart w:id="336" w:name="_Toc124"/>
      <w:bookmarkEnd w:id="335"/>
      <w:r>
        <w:rPr>
          <w:rtl w:val="true"/>
        </w:rPr>
        <w:t>نور مؤمنين و مؤمنات در روز قيامت و بشارت بهشت</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 الْمُؤْمِنَتِ يَسعَى نُورُهُم بَينَ أَيْدِيهِمْ وَ بِأَيْمَنِهِم بُشرَاكُمُ الْيَوْمَ جَنَّتٌ تجْرِى مِن تحْتهَا الأَنهَرُ خَلِدِينَ فِيهَا ذَلِك هُوَ الْفَوْزُ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روزى است كه مردان و زنان مؤمن را مى‌بينى كه نورشان از پيش رو و از دست راستشان در حركت است، بشارت باد شما را در امروز به جناتى كه نهرها از دامنه‌اش روان است، و شما در آن جاودانيد، و اين خود رستگارى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قرضى نيكو به خدا بدهد اجرى كريم دارد، در روزى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پيامبر و يا تو اى شنونده و بيننده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دارندگان ايمان به خدا از مرد و زن نورشان پيشاپيش جلوتر از آنان و بدان سوى كه سعادت آنان آنجاست مى‌دود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مطلق است، شامل مؤمنين هر امتى مى‌شود، و اختصاصى به امت اسلام ندارد، و اگر از تابيدن نور تعبير به سعى و دويدن كرده براى اين بود كه اشاره كرده باشد به اينكه چنين كسانى به سوى درجاتى از بهشت كه خداوند برايشان تهيه ديده مى‌شتابند، در حالى كه هر لحظه و يكى پس از ديگرى درجات و جهات سعادت و مقامات قرب برايشان روشن مى‌گردد، تا جايى كه ديگر نورشان به حد تمام و كمال برسد، همچنان كه در 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اتقوا ربهم الى الجنة زمرا،“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نحشرالمتقين الى الرحمن وفدا،“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يخزى الله النبى والذين امنوا معه نورهم يسعى بين ايديهم و بايمانهم يقولون ربنا اتمم لنا نورنا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بشريكم اليوم جنات تجرى من تحتها الانهار خالدين فيها،“ اين قسمت از آيه حكايت بشارتى است كه در روز قيامت به مؤمنين و مؤمنات مى‌دهند، و دهنده آن ملائكه است، كه به دستور خداى تعالى و تقدير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امروز جناتى است كه از دامنه آنها نهرها جارى است، و شما در آن جاودانيد</w:t>
      </w:r>
      <w:r>
        <w:rPr>
          <w:rFonts w:eastAsia="IRNazanin" w:cs="IRNazanin"/>
          <w:color w:val="111111"/>
          <w:sz w:val="28"/>
          <w:szCs w:val="28"/>
          <w:rtl w:val="true"/>
          <w:lang w:bidi="fa-IR"/>
        </w:rPr>
        <w:t>!</w:t>
      </w:r>
      <w:bookmarkStart w:id="337" w:name="pg12833_129592"/>
    </w:p>
    <w:p>
      <w:pPr>
        <w:pStyle w:val="BookText"/>
        <w:rPr/>
      </w:pPr>
      <w:bookmarkEnd w:id="337"/>
      <w:r>
        <w:rPr>
          <w:rFonts w:ascii="IRNazanin" w:hAnsi="IRNazanin" w:eastAsia="IRNazanin"/>
          <w:color w:val="111111"/>
          <w:sz w:val="28"/>
          <w:sz w:val="28"/>
          <w:szCs w:val="28"/>
          <w:rtl w:val="true"/>
          <w:lang w:bidi="fa-IR"/>
        </w:rPr>
        <w:t>و مراد از بشارت مژده خوشحال كننده است، كه در آيه همان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الفوز العظيم،“ اين جمله حكايت كلام خود خداى تعالى است، و اشاره با كلمه ذلك به مطالب گذشته است كه عبارت بود از پيش رفتن نور آنان و بشارتشان به بهشت، ممكن هم هست جمله مورد بحث را تتمه كلام ملائكه گرفته و اشاره مذكور را به همان جنات و خلود در آنها دانست</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5"/>
        <w:numPr>
          <w:ilvl w:val="4"/>
          <w:numId w:val="1"/>
        </w:numPr>
        <w:rPr/>
      </w:pPr>
      <w:bookmarkStart w:id="338" w:name="__RefHeading___Toc2109510_3224264995"/>
      <w:bookmarkStart w:id="339" w:name="_Toc125"/>
      <w:bookmarkEnd w:id="338"/>
      <w:r>
        <w:rPr>
          <w:rtl w:val="true"/>
        </w:rPr>
        <w:t>استقبال ملائكه و بشارت به مؤمنين با استقامت</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استَقَمُوا تَتَنزَّلُ عَلَيْهِمُ الْمَلَئكةُ أَلا تخَافُوا وَ لا تحْزَنُوا وَ أَبْشِرُوا بِالجَنَّةِ الَّتى كُنتُمْ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آنهايى كه گفتند پروردگار ما الله است و بر گفته خود پافشارى و استوارى هم كردند ملائكه بر آنان نازل گشته و مى‌گويند نترسيد و غم مخوريد و به بهشت بشارت و خوشوقتى داشته باشيد بهشتى كه در دنيا همواره وعده‌اش را به شما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از آينده‌اى كه در انتظار مؤمنين است، و ملائكه با آن به استقبال ايشان مى‌آيند،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تقويت دلها و دلگرمى آنان و بشارت به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ايشان را از ترس و اندوه ايمنى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هميشه از مكروهى است كه احتمال پيش آمدن دارد، و در مورد مؤمنين يا عذابى است كه از آن مى‌ترسند، و يا محروميت از بهشت است كه باز از آن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هم، همواره از مكروهى است كه واقع شده، و شرى كه پديد آمده، مانند گناهانى كه از مؤمنين سر زده و از آثارش غمنده مى‌شوند و يا خيراتى كه باز به خاطر سهل‌انگارى از آنها فوت شده، و از فوت آن اندوهگين مى‌گردند، و ملائكه ايشان را دلدارى مى‌دهند به اينكه ايشان از چنان خوف و چنين اندوهى در امانند، چون گناهانشان آمرزيده شده، و عذاب از ايشان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بشارتشان مى‌دهند به بهشتى كه وعده داده شده‌اند،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بالجنة التي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توعدون،“ دلالت دارد بر اينكه نازل شدن ملائكه بر مؤمنين به اين بشارت، بعد از زندگى دنيا است، چون معناى عبارتشان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آن بهشتى كه همواره وعده‌اش را به شما مى‌دادند </w:t>
      </w:r>
      <w:r>
        <w:rPr>
          <w:rFonts w:eastAsia="IRNazanin" w:cs="IRNazanin"/>
          <w:color w:val="111111"/>
          <w:sz w:val="28"/>
          <w:szCs w:val="28"/>
          <w:rtl w:val="true"/>
          <w:lang w:bidi="fa-IR"/>
        </w:rPr>
        <w:t>.</w:t>
      </w:r>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مي شود تفصيل چند مطلب خلاصه شده در اين فصل</w:t>
      </w:r>
    </w:p>
    <w:p>
      <w:pPr>
        <w:pStyle w:val="BookText"/>
        <w:rPr/>
      </w:pPr>
      <w:r>
        <w:rPr>
          <w:rFonts w:ascii="IRNazanin" w:hAnsi="IRNazanin" w:eastAsia="IRNazanin"/>
          <w:color w:val="111111"/>
          <w:sz w:val="28"/>
          <w:sz w:val="28"/>
          <w:szCs w:val="28"/>
          <w:rtl w:val="true"/>
          <w:lang w:bidi="fa-IR"/>
        </w:rPr>
        <w:t>در فصلهاي ديگرآمده است</w:t>
      </w:r>
      <w:r>
        <w:rPr>
          <w:rFonts w:eastAsia="IRNazanin" w:cs="IRNazanin"/>
          <w:color w:val="111111"/>
          <w:sz w:val="28"/>
          <w:szCs w:val="28"/>
          <w:rtl w:val="true"/>
          <w:lang w:bidi="fa-IR"/>
        </w:rPr>
        <w:t>. )</w:t>
      </w:r>
    </w:p>
    <w:p>
      <w:pPr>
        <w:pStyle w:val="Heading3"/>
        <w:numPr>
          <w:ilvl w:val="2"/>
          <w:numId w:val="1"/>
        </w:numPr>
        <w:rPr/>
      </w:pPr>
      <w:bookmarkStart w:id="340" w:name="__RefHeading___Toc2109512_3224264995"/>
      <w:bookmarkStart w:id="341" w:name="_Toc126"/>
      <w:bookmarkEnd w:id="340"/>
      <w:r>
        <w:rPr>
          <w:rtl w:val="true"/>
        </w:rPr>
        <w:t>زندگي خانوادگي، خوراك و پوشاك بهشتيان</w:t>
      </w:r>
      <w:bookmarkEnd w:id="34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2109514_3224264995"/>
      <w:bookmarkStart w:id="343" w:name="_Toc127"/>
      <w:bookmarkEnd w:id="342"/>
      <w:r>
        <w:rPr>
          <w:rtl w:val="true"/>
        </w:rPr>
        <w:t>جمع شدن افراد خانواده هاي صالح در بهشت</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عَدْنٍ يَدْخُلُونهَا وَ مَن صلَحَ مِنْ ءَابَائهِمْ وَ أَزْوَجِهِمْ وَ ذُرِّيَّتهِمْ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جَنَّت عَدْنٍ يَدْخُلُونهَا وَ مَن صلَحَ مِنْ ءَابَائهِمْ وَ أَزْوَجِهِمْ وَ ذُرِّيَّتهِمْ وَ الْمَلَئكَةُ يَدْخُلُونَ عَلَيهِم مِّن كلّ‌ِ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 بِمَا صبرْتمْ فَنِعْمَ عُقْبى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مى‌داند آنچه از پروردگارت به تو نازل شده حق است، با آنكه كور است يكسانند؟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صاحبان خرد متذكر 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به پيمان خدا وفا مى‌كنند و پيمان‌شكنى نمى‌كنند،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آنچه را خدا به پيوستن آن فرمان داده پيوسته مى‌دارند، و از خداى خويش مى‌ترسند، و از بدى حساب بيم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طلب رضاى پروردگارشان صبورى كرده، نماز به پا داشته، و از آنچه روزيشان داده‌ايم پنهان و آشكارا انفاق كرده‌اند، و بدى را با نيكى رفع مى‌كنند، ثواب آن سرا خاص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جاودانى كه خودشان هر كه از پدران و همسران و فرزندانشان شايسته بوده داخل آن شوند، و فرشتگان از هر درى بر آنها وارد 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براى آن صبرى كه كرديد، چه نيك است عاقبت آن سراى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 در دلهاى طائفه اي كه دعوت پروردگار خود را پذيرفتند جاى‌گير گشته و دلهايشان الباب و دلهاى حقيقى مى‌گردد، كه آثار و بركات يك دل واقعى را دارد، و آن آثار عبارتست از تذكر و بينائى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خواص اين گونه دلها كه صاحبانش با آن خواص شناخته مى‌شوند اين</w:t>
      </w:r>
    </w:p>
    <w:p>
      <w:pPr>
        <w:pStyle w:val="BookText"/>
        <w:rPr/>
      </w:pPr>
      <w:r>
        <w:rPr>
          <w:rFonts w:ascii="IRNazanin" w:hAnsi="IRNazanin" w:eastAsia="IRNazanin"/>
          <w:color w:val="111111"/>
          <w:sz w:val="28"/>
          <w:sz w:val="28"/>
          <w:szCs w:val="28"/>
          <w:rtl w:val="true"/>
          <w:lang w:bidi="fa-IR"/>
        </w:rPr>
        <w:t>است كه صاحبانشان كه همان اولوا الالباب باشند بر وفاى به عهد خدا پايدارند، و آن عهدى را كه خداوند به فطرتشان از ايشان و از همه كس گرفته نقض نمى‌كنند، و نيز بر احترام پيوندهائى كه خداوند ايشان را با آنها ارتباط داده استوارند، يعنى همواره صله رحم مى‌كنند و از در خشيت و ترس از خدا پيوند خويشاوندى را كه از لوازم خلقت بشر است محترم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خواص دلهاى اين طائفه اين است كه در برابر مصائب و همچنين اطاعت و معصيت صبر نموده و خويشتن‌دارى مى‌كنند، و بجاى ناشكرى و جزع نماز مى‌گزارند و متوجه درگاه پروردگار خود مى‌شوند و بجاى معصيت بوسيله انفاق وضع جامعه خود را اصلاح مى‌نمايند، وبجاى ترك طاعت و سرپيچى سيئات خود را با حسنات خود محو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چنين كسانى داراى سرانجامى نيك و محمود كه همان بهشت برين است مى‌باشند، و در آن بهشت مثوبات اعمال نيكشان منعكس مى‌شود و با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پدران و همسران و دودمان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و مصاحب مى‌گردند، چنانكه در دنيا هم با ارحام خود مصاحبت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 از هر درى بر ايشان درمى‌آيند، و سلام مى‌كنند، چون در دنيا اطاعات و عبادات مختلف بجا آورند، اينها آثار حق است كه در آن سرا بدين صورتها منعكس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ازواجهم و ذرياتهم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به معناى بهشتهائى است كه نوعى از استقرار و خلود و سلامتى و ايمنى از هر جهت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جنات عدن عطف بيان و يا بدل است از كلمه عقبى الدار، و در نتيجه معنايش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عقبى الدار عبارتست از بهشت عدن و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پس از زندگى دنيا بر حسب آن ناموسى كه خداوند آن زندگى را بر آن طبيعت و ناموس مطبوع نموده زندگى واحد و متصلى است كه ابتدايش رنج و بلا و آخرش آسايش و نعمت و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عبارتى اولش دنيا و آخرش آخرت است، و اين همان حقيقتى است كه خداوند از زبان اهل بهشت حكايتش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الذى صدقنا وعده و اورثنا الارض نتبوأ من الجنة حيث نشاء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به بيانى كه خوانديد در قبال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 ما امر الله به ان يوصل،“ قرار گرفته، و عاقبت اين حق صله رحم را كه اولوا الالباب بدان عمل نمودند بيان مى‌كند، و ايشان را نويد مى‌دهد به اينكه به زودى به صلحاى ارحام و دودمانشان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344" w:name="pg12833_129595"/>
    </w:p>
    <w:p>
      <w:pPr>
        <w:pStyle w:val="BookText"/>
        <w:rPr/>
      </w:pPr>
      <w:bookmarkEnd w:id="344"/>
      <w:r>
        <w:rPr>
          <w:rFonts w:ascii="IRNazanin" w:hAnsi="IRNazanin" w:eastAsia="IRNazanin"/>
          <w:color w:val="111111"/>
          <w:sz w:val="28"/>
          <w:sz w:val="28"/>
          <w:szCs w:val="28"/>
          <w:rtl w:val="true"/>
          <w:lang w:bidi="fa-IR"/>
        </w:rPr>
        <w:t xml:space="preserve">قبيل پدران و مادران و ذريه‌ها و برادران، و خواهران، و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آبائهم و ازواجهم و ذرياتهم،“ با اينكه اسم مادران در آن نيست مع ذلك همه نامبردگان بالا را شامل است، چون مادران همسران پدرانند كه كلمه ازواج شامل ايشان است، و برادران و خواهران و عموها و دائى‌ها و اولاد آنان هم جزو ذريه‌هاى پدرانند، كه كلمه آبائهم شامل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شريفه اختصار لطيفى بكار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الملئكة يدخلون عليهم من كل باب 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عقبى، سرانجام اعمال صالحى است كه در هر بابى از ابواب زندگى بر آن مداومت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موقعى كه ديگران منحرف مى‌گردند ايشان خويشتن‌دارى نموده، خدا را اطاعت مى‌كنند و خود را از گناه دور مى‌دارند، و مصائب را تحمل مى‌نمايند، و اين صبرشان با خوف و خشيت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 حكايت كلام ملائكه است كه اولوا الالباب را به امنيت و سلامتى جاودانى، و سرانجام نيك نويد مى‌دهند، سرانجامى كه هرگز دستخوش زشتى و مذمت نگردد</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4"/>
        <w:numPr>
          <w:ilvl w:val="3"/>
          <w:numId w:val="1"/>
        </w:numPr>
        <w:rPr/>
      </w:pPr>
      <w:bookmarkStart w:id="345" w:name="__RefHeading___Toc2109516_3224264995"/>
      <w:bookmarkStart w:id="346" w:name="_Toc128"/>
      <w:bookmarkEnd w:id="345"/>
      <w:r>
        <w:rPr>
          <w:rtl w:val="true"/>
        </w:rPr>
        <w:t>ملحق شدن فرزندان بهشتيان به پدران خود در بهشت</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امنوا و اتبعتهم ذريتهم بايمان الحقنا بهم ذريتهم و ما التناهم من عملهم من شى‌ء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آوردند و ذريه‌شان هم با ايمان خود ملحق به ايشان شدند، ما نيز ذريه‌شان را به ايشان ملحق نموده، چيزى از پاداش آنان كم نمى‌كنيم، براى اينكه هر كس در گرو عملى است كه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آيه شريفه بر مى‌آيد كه در مقام منت نهادن است، خداى سبحان بر مؤمنين منت مى‌گذارد كه به زودى ذريه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آنهايى را كه در ايمان از پدران خود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آنان ملحق مى‌كند و بدين وسيله چشم پدران را روشن مى‌سازد، و همين معنا خود قرينه‌اى است بر اينكه تنوين در كلمه بايمان براى اين است كه بر نوعى غير مشخص از ايمان دلالت كند، نه براى تعظيم ايمان و در نتيجه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ذريه‌هاى مؤمنين، آنهايى را كه در ايمان به خدا به نوعى از پدران پيروى كنند به پدرانشان ملحق مى‌كنيم، هر چند كه ايمانشان به درجه ايمان پدرانشان نرسد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تنها آن ذريه‌اى را به پدران مؤمن ملحق كند كه ايمانشان يا مساوى و</w:t>
      </w:r>
      <w:bookmarkStart w:id="347" w:name="pg12833_129596"/>
    </w:p>
    <w:p>
      <w:pPr>
        <w:pStyle w:val="BookText"/>
        <w:rPr/>
      </w:pPr>
      <w:bookmarkEnd w:id="347"/>
      <w:r>
        <w:rPr>
          <w:rFonts w:ascii="IRNazanin" w:hAnsi="IRNazanin" w:eastAsia="IRNazanin"/>
          <w:color w:val="111111"/>
          <w:sz w:val="28"/>
          <w:sz w:val="28"/>
          <w:szCs w:val="28"/>
          <w:rtl w:val="true"/>
          <w:lang w:bidi="fa-IR"/>
        </w:rPr>
        <w:t>يا كاملتر از ايمان پدران باشد، ديگر منت نهادن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 اينكه اتباع در ايمان را مطلق و بى‌قيد آورد، ناگزير بايد بگوييم منظور از اين اتباع، اتباع فرزندان بالغ است، چون خردسالانى كه هنوز به حد تكليف نرسيده‌اند، ايمانشان هنوز ايمان صحيح نشده، پس قهرا مراد از ذريه، فرزندان كبيرند كه مكلف به ايمان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شريفه، شامل صغار از اولاد كه قبل از بلوغ از دنيا مى‌روند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ندارد با اينكه اولاد صغار مؤمنين هم شرعا محكوم به ايمان باشند، مگر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آمدن ايمان عموميت را مى‌رساند، و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ايشان در ايمان، كه از پدران خود پيروى كرده‌اند، حال چه اينكه آن ايمان، ايمان واقعى باشد، يا ايمان به حسب حكم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وقتى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اينان را به آنان ملحق مى‌كنيم، جاى اين توهم بود كه نكند خدا مى‌خواهد از پاداش پدران كم نموده به فرزندان بدهد، لذا با جمله” و ما التناهم من عملهم من شى‌ء“ خواست اين توهم را دفع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كردن از پاداش پدران با امتنان منافات دارد، و معلوم است كه آنچه با امتنان منافات دارد اين است كه از ثواب پدران كم كند نه از ثواب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كلام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مؤمنين منت مى‌گذارد كه به زودى اولادشان را كه به نوعى از ايمان، پدران خود را پيروى كرده‌اند به پدران ملحق مى‌كند، هر چند كه ايمان فرزندان به درجه ايمان پدران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كار را بدان جهت مى‌كند كه پدران خشنود گشته چشمشان روشن شود، و در عين حال از پاداش پدران چيزى كم نمى‌كند، و از ثواب پدران چيزى به فرزندان نمى‌دهد، كه مزاحم حق پدران باشد، و خدا خودش بهتر مى‌داند كه چه جور بدهد</w:t>
      </w:r>
      <w:r>
        <w:rPr>
          <w:rFonts w:eastAsia="IRNazanin" w:cs="IRNazanin"/>
          <w:color w:val="111111"/>
          <w:sz w:val="28"/>
          <w:szCs w:val="28"/>
          <w:rtl w:val="true"/>
          <w:lang w:bidi="fa-IR"/>
        </w:rPr>
        <w:t>.</w:t>
      </w:r>
    </w:p>
    <w:p>
      <w:pPr>
        <w:pStyle w:val="BookText"/>
        <w:rPr/>
      </w:pPr>
      <w:r>
        <w:rPr>
          <w:rStyle w:val="FootnoteAnchor"/>
          <w:rtl w:val="true"/>
        </w:rPr>
        <w:footnoteReference w:id="111"/>
      </w:r>
    </w:p>
    <w:p>
      <w:pPr>
        <w:pStyle w:val="Heading4"/>
        <w:numPr>
          <w:ilvl w:val="3"/>
          <w:numId w:val="1"/>
        </w:numPr>
        <w:rPr/>
      </w:pPr>
      <w:bookmarkStart w:id="348" w:name="__RefHeading___Toc2109518_3224264995"/>
      <w:bookmarkStart w:id="349" w:name="_Toc129"/>
      <w:bookmarkEnd w:id="348"/>
      <w:r>
        <w:rPr>
          <w:rtl w:val="true"/>
        </w:rPr>
        <w:t>با همسرانتان با هم داخل بهشت شويد</w:t>
      </w:r>
      <w:r>
        <w:rPr>
          <w:rtl w:val="true"/>
        </w:rPr>
        <w:t>!</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يَاعِبَادِ لا خَوْفٌ عَلَيْكمُ الْيَوْمَ وَ لا أَنتُمْ تحْزَنُونَ،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بِئَايَتِنَا وَ كانُوا 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أَزْوَجُكمْ تحْبرُونَ،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نه هيچ ترسى امروز بر شما هست، و نه اندوهناك خواهيد 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آيات ما ايمان آوردند و تسليم اراده ما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شويد هم خودتان و هم همسرانتان و به سرور پردازيد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ايمني از هر خوف و اندوه در قيامت</w:t>
      </w:r>
    </w:p>
    <w:p>
      <w:pPr>
        <w:pStyle w:val="BookText"/>
        <w:rPr/>
      </w:pPr>
      <w:r>
        <w:rPr>
          <w:rFonts w:ascii="IRNazanin" w:hAnsi="IRNazanin" w:eastAsia="IRNazanin"/>
          <w:color w:val="111111"/>
          <w:sz w:val="28"/>
          <w:sz w:val="28"/>
          <w:szCs w:val="28"/>
          <w:rtl w:val="true"/>
          <w:lang w:bidi="fa-IR"/>
        </w:rPr>
        <w:t xml:space="preserve">اين آيه شريفه خطابى است كه خداى تعالى در قيامت به متقين دارد، و در اين خطاب ايشان را از هر ناملايمى احتمالى يا قطعى ايمنى مى‌دهد، چون فرموده نه خوف داريد، و نه اندوه و مورد خوف ناملايم احتمالى است، و مورد اندوه ناملايم قطعى، و وقتى خوف و اندوه نداشته باشند، قطعا اين دو قسم ناملايم را هم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امنوا باياتنا و كانوا مسلمين،“ منظور از آيات خدا همه آن چيزهايى است كه بر وجود خداى تعالى دلالت مى‌كند، چه پيغمبر باشد، و چه كتاب، و چه معجزه، و چه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اسلام، تسليم بودن به اراده و اوامر خداى عز و 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بهشت و شادماني همراه همسران دنيائي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أنتم و ازواجكم تحبرون،“ ظاهر اينكه امر مى‌فرمايد به داخل شدن در بهشت، اين است كه مراد از ازواج همان همسران مؤمن در دنيا باشد، نه حور العين، چون حور العين در بهشت هستند، و خارج آن نيستند تا با اين فرمان داخل بهشت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تحبرون“ به معناى سرورى است كه آثارش در وجهه انسان نمودار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شما و همسران مؤمنتان در حالى كه خوشحال باشيد، آن چنان كه آثار خوشحالى در وجهه شما نمودار باشد، و يا آن چنان كه بهترين قيافه را دارا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تجليل از مؤمنان در بهشت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 اكواب،“ آوردن دو كلمه 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اينكه اهل بهشت هم داراى طعامند، و هم داراى شراب، در صحاف طعام مى‌خورند، و از كوب‌ها آب مى‌نوشند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آيه قبلى، مؤمنين مخاطب و حاضر فرض شده بودند، و به ايشان مى‌فرمود داخل بهشت شويد ولى در اين آيه غايب فرض شده‌اند، مى‌فرمايد براى آنان دائما قدح مى‌آورند و جام مى‌برند اين التفات به منظور تجليل و احترام از ايشان است، مى‌خواهد بفهماند آنقدر از مؤمنين تجليل به عمل مى‌آيد كه بايد آن را براى ديگران تعريف كرد، و روى از خود مؤمنين برگردانيده، به كفار گفت مؤمنين چنين مقاماتى</w:t>
      </w:r>
    </w:p>
    <w:p>
      <w:pPr>
        <w:pStyle w:val="BookText"/>
        <w:rPr/>
      </w:pPr>
      <w:r>
        <w:rPr>
          <w:rFonts w:ascii="IRNazanin" w:hAnsi="IRNazanin" w:eastAsia="IRNazanin"/>
          <w:color w:val="111111"/>
          <w:sz w:val="28"/>
          <w:sz w:val="28"/>
          <w:szCs w:val="28"/>
          <w:rtl w:val="true"/>
          <w:lang w:bidi="fa-IR"/>
        </w:rPr>
        <w:t xml:space="preserve">دارند تا بيشتر غبطه بخورند، و صدق آنچه وعده داده شده بودند بهتر روشن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دلها هوس كند و آنچه چشمها لذت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ما تشتهيه الانفس و تلذ الاعين،“ ظاهرا مراد از ” ما تشتهيه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دلها هوس مى‌كند،“ چيزهايى است كه شهوت طبيعى بدان تعلق دارد، از قبيل چشيدنيها، بوئيدنيها، شنيدنى‌ها، و لمس كردنيها، و خلاصه چيزهايى كه انسان و حيوان در لذت بردن از آنها مشتركند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تلذذ چشمها جمال و زينت است، و قهرا منظور از آن، چيزهايى است كه تقريبا اختصاص به انسانها دارد، مانند مناظر بهجت آور، و رخساره‌هاى زيبا، و لباس‌هاى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تعبير را تغيير داد، از آنچه كه ارتباط به نفس دارد و مورد علاقه آن است تعبير به شهوت و اشتهاء كرد، و از آنچه ارتباط با چشم دارد تعبير به لذت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لذائذ نفسانى هم در نزد ما انسانها منحصر در اين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لذائذ روحى و عقلى را هم در لذائذ چشمها گنجاند، چون التذاذ روحى خود رؤيت و تماشاى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جمله ”ما تشتهيه الانفس و تلذ الاعين“ تمامى نعمت‌هاى بهشتى را در عبارتى كوتاه آورده كه اگر تمامى خلائق جمع شوند و بخواهند انواع نعمت‌هاى بهشتى را توصيف كنند، نمى‌توانند وصفى پيدا كنند، كه در اين عبارت كوتاه نباشد و دو صفت ” ما تشتهيه الانفس و تلذ الاعين“ شاملش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ارثية بهشت جاويد، پاداش اعمال شما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فيها خالدون،“ اين جمله هم خبر است و هم وعده و هم بشارت به اينكه شما مؤمنان الى الأبد در اين نعمت خواهيد بود، و معلوم است كه علم به اين بشارت، لذتى روحى مى‌آورد، كه با هيچ مقياسى قابل قياس با ساير لذتها نيست، و با هيچ مقدارى تقدير نمى‌شود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الجنة التى اورثتموها بما كنتم تعملون،“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 اورثتموها“ اين است كه جنت به پاداش اعمالتان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آن را از كفار به ارث برده‌ايد، چون اگر كفار هم ايمان آورده و عمل صالح مى‌كردند، داخل آن مى‌شدند</w:t>
      </w:r>
      <w:r>
        <w:rPr>
          <w:rFonts w:eastAsia="IRNazanin" w:cs="IRNazanin"/>
          <w:color w:val="111111"/>
          <w:sz w:val="28"/>
          <w:szCs w:val="28"/>
          <w:rtl w:val="true"/>
          <w:lang w:bidi="fa-IR"/>
        </w:rPr>
        <w:t>.</w:t>
      </w:r>
      <w:bookmarkStart w:id="350" w:name="pg12833_129599"/>
    </w:p>
    <w:p>
      <w:pPr>
        <w:pStyle w:val="BookText"/>
        <w:rPr/>
      </w:pPr>
      <w:bookmarkEnd w:id="35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هاي تمام نشدني بهشتي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تاكلون،“ در اين آيه شريفه ميوه را به طعام و شرابى كه در آيه قبل به آن اشاره فرموده بود اضافه فرمود تا همه نعمت‌ها را شمرده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 ” منها تاكلون“ خالى از اين اشاره نيست كه نعمتهاى بهشتى تمام شدنى نيست، هر قدر هم بخوريد قسمتى از آن را خورده‌ايد</w:t>
      </w:r>
      <w:r>
        <w:rPr>
          <w:rFonts w:eastAsia="Amiri" w:cs="Amiri" w:ascii="Amiri" w:hAnsi="Amiri"/>
          <w:color w:val="111111"/>
          <w:sz w:val="28"/>
          <w:szCs w:val="28"/>
          <w:rtl w:val="true"/>
          <w:lang w:bidi="ar-SA"/>
        </w:rPr>
        <w:t>.</w:t>
      </w:r>
    </w:p>
    <w:p>
      <w:pPr>
        <w:pStyle w:val="BookText"/>
        <w:rPr/>
      </w:pPr>
      <w:r>
        <w:rPr>
          <w:rStyle w:val="FootnoteAnchor"/>
          <w:rtl w:val="true"/>
        </w:rPr>
        <w:footnoteReference w:id="112"/>
      </w:r>
    </w:p>
    <w:p>
      <w:pPr>
        <w:pStyle w:val="Heading4"/>
        <w:numPr>
          <w:ilvl w:val="3"/>
          <w:numId w:val="1"/>
        </w:numPr>
        <w:rPr/>
      </w:pPr>
      <w:bookmarkStart w:id="351" w:name="__RefHeading___Toc2109520_3224264995"/>
      <w:bookmarkStart w:id="352" w:name="_Toc130"/>
      <w:bookmarkEnd w:id="351"/>
      <w:r>
        <w:rPr>
          <w:rtl w:val="true"/>
        </w:rPr>
        <w:t>قرين بودن با حوريان بهشتي نه ازدواج و زناشوئي</w:t>
      </w:r>
      <w:r>
        <w:rPr>
          <w:rtl w:val="true"/>
        </w:rPr>
        <w:t>!</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سرر مصفوفة و زوجناهم بحور عين،</w:t>
      </w:r>
    </w:p>
    <w:p>
      <w:pPr>
        <w:pStyle w:val="BookText"/>
        <w:rPr/>
      </w:pPr>
      <w:r>
        <w:rPr>
          <w:rFonts w:ascii="IRNazanin" w:hAnsi="IRNazanin" w:eastAsia="IRNazanin"/>
          <w:color w:val="111111"/>
          <w:sz w:val="28"/>
          <w:sz w:val="28"/>
          <w:szCs w:val="28"/>
          <w:rtl w:val="true"/>
          <w:lang w:bidi="fa-IR"/>
        </w:rPr>
        <w:t>بهشتيان در حالى مى‌خورند و مى‌نوشند كه بر كرسى‌هاى بهم پيوسته تكيه داده‌اند، و ما ايشان را با حور العين تزويج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پشتى‌ها و بالش‌ها تكيه دارند، در حالى كه بر روى مبلهاى رديف هم،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ايشان را با حور العين تزويج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تزويج قرين شدن دو نفر با 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ايشان را قرين حور العين كرديم، نه اينكه ميان آنان عقد زناشويى برقرار ساختيم</w:t>
      </w:r>
      <w:r>
        <w:rPr>
          <w:rFonts w:eastAsia="Amiri" w:cs="Amiri" w:ascii="Amiri" w:hAnsi="Amiri"/>
          <w:color w:val="111111"/>
          <w:sz w:val="28"/>
          <w:szCs w:val="28"/>
          <w:rtl w:val="true"/>
          <w:lang w:bidi="ar-SA"/>
        </w:rPr>
        <w:t>.</w:t>
      </w:r>
    </w:p>
    <w:p>
      <w:pPr>
        <w:pStyle w:val="BookText"/>
        <w:rPr/>
      </w:pPr>
      <w:r>
        <w:rPr>
          <w:rStyle w:val="FootnoteAnchor"/>
          <w:rtl w:val="true"/>
        </w:rPr>
        <w:footnoteReference w:id="113"/>
      </w:r>
    </w:p>
    <w:p>
      <w:pPr>
        <w:pStyle w:val="Heading4"/>
        <w:numPr>
          <w:ilvl w:val="3"/>
          <w:numId w:val="1"/>
        </w:numPr>
        <w:rPr/>
      </w:pPr>
      <w:bookmarkStart w:id="353" w:name="__RefHeading___Toc2109522_3224264995"/>
      <w:bookmarkStart w:id="354" w:name="_Toc131"/>
      <w:bookmarkEnd w:id="353"/>
      <w:r>
        <w:rPr>
          <w:rtl w:val="true"/>
        </w:rPr>
        <w:t>شرحي از زندگي و عيش گواراي بهشتيان</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زندگي و نعمت هاي اهل بهشت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جَنَّتٍ وَ 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مردم با تقوا در بهشت‌ها و در نعيمند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جنت به معناى بستانى است كه درختان، آن را پوشانده باشد و نعيم به معناى نعمت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تقوا و آنها كه در زندگى از خدا پروا دارند در روز قيامت در چنين مكاني سكونت مى‌كنند، و نعمتى فراوان بر آنان احاطه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ها ي بهشتي و امنيت اهل بهشت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 بما اتيهم ربهم و وقيهم ربهم عذاب الجحيم،</w:t>
      </w:r>
    </w:p>
    <w:p>
      <w:pPr>
        <w:pStyle w:val="BookText"/>
        <w:rPr/>
      </w:pPr>
      <w:r>
        <w:rPr>
          <w:rFonts w:ascii="IRNazanin" w:hAnsi="IRNazanin" w:eastAsia="IRNazanin"/>
          <w:color w:val="111111"/>
          <w:sz w:val="28"/>
          <w:sz w:val="28"/>
          <w:szCs w:val="28"/>
          <w:rtl w:val="true"/>
          <w:lang w:bidi="fa-IR"/>
        </w:rPr>
        <w:t>در حالى كه با يكديگر در باره آنچه پروردگارشان به آنان داده گفتگو مى‌كنند و لذت مى‌برند، و پروردگارشان از عذاب دوزخ محفوظشان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فاكهين به معناى مطلق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به يكديگر دادند، و هم اين كه آن را تناول كردند، و در آيه شريفه به هر دو معنا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يكديگر در باره نعمت‌هايى كه خداى تعالى به ايشان داده با هم گفتگو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معنا كرده‌اند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فاكهه‌هايى را كه خدا به ايشان داده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احسانها كه پروردگارشان به ايشان مى‌كند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كلمه ربهم را در جمله‌اى كوتاه دوباره آورد، براى اين است كه بفهماند پروردگارشان به ايشان عنايتى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نوشيدن گواراي اهل بهشت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بخوريد و بنوشيد، گوارايتان باد به خاطر اعمالي كه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ايشان گفته مى‌شود بخوريد و بنوشيد، گوارايتان باد به خاطر آن اعمال خيرى كه مى‌كرديد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دادن در كنار هم، و قرين شدن با حوريان بهشتي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سرر مصفوفة و زوجناهم بحور عين،</w:t>
      </w:r>
    </w:p>
    <w:p>
      <w:pPr>
        <w:pStyle w:val="BookText"/>
        <w:rPr/>
      </w:pPr>
      <w:r>
        <w:rPr>
          <w:rFonts w:ascii="IRNazanin" w:hAnsi="IRNazanin" w:eastAsia="IRNazanin"/>
          <w:color w:val="111111"/>
          <w:sz w:val="28"/>
          <w:sz w:val="28"/>
          <w:szCs w:val="28"/>
          <w:rtl w:val="true"/>
          <w:lang w:bidi="fa-IR"/>
        </w:rPr>
        <w:t>بهشتيان در حالى مى‌خورند و مى‌نوشند كه بر كرسى‌هاى بهم پيوسته تكيه داده‌اند، و ما ايشان را با حور العين تزويج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پشتى‌ها و بالش‌ها تكيه دارند، در حالى كه بر روى مبلهاى رديف هم،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ايشان را با حور العين تزويج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تزويج قرين شدن دو نفر با 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ايشان را قرين حور العين كرديم، نه اينكه ميان آنان عقد زناشويى برقرار ساختيم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فرزندان بهشتيان با پدر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امنوا و اتبعتهم ذريتهم بايمان الحقنا بهم ذريتهم و ما التناهم من عملهم من شى‌ء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ايمان آوردند و ذريه‌شان هم با ايمان خود ملحق به ايشان شدند، ما نيز ذريه‌شان را به ايشان ملحق نموده، چيزى از پاداش آنان كم نمى‌كنيم، براى اينكه هر كس در گرو عملى است كه كرده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آيه شريفه بر مى‌آيد كه در مقام منت نهادن است، خداى سبحان بر مؤمنين منت مى‌گذارد كه به زودى ذريه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آنهايى را كه در ايمان از پدران خود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آنان ملحق مى‌كند و بدين وسيله چشم پدران را روشن مى‌سازد، و همين معنا خود قرينه‌اى است بر اينكه تنوين در كلمه بايمان براى اين است</w:t>
      </w:r>
    </w:p>
    <w:p>
      <w:pPr>
        <w:pStyle w:val="BookText"/>
        <w:rPr/>
      </w:pPr>
      <w:r>
        <w:rPr>
          <w:rFonts w:ascii="IRNazanin" w:hAnsi="IRNazanin" w:eastAsia="IRNazanin"/>
          <w:color w:val="111111"/>
          <w:sz w:val="28"/>
          <w:sz w:val="28"/>
          <w:szCs w:val="28"/>
          <w:rtl w:val="true"/>
          <w:lang w:bidi="fa-IR"/>
        </w:rPr>
        <w:t>كه بر نوعى غير مشخص از ايمان دلالت كند، نه براى تعظيم ايمان و در نتيجه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ذريه‌هاى مؤمنين، آنهايى را كه در ايمان به خدا به نوعى از پدران پيروى كنند به پدرانشان ملحق مى‌كنيم ، هر چند كه ايمانشان به درجه ايمان پدرانشان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 اينكه اتباع در ايمان را مطلق و بى‌قيد آورد، ناگزير بايد بگوييم منظور از اين اتباع، اتباع فرزندان بالغ است، چون خردسالانى كه هنوز به حد تكليف نرسيده‌اند، ايمانشان هنوز ايمان صحيح نشده، پس قهرا مراد از ذريه، فرزندان كبيرند كه مكلف به ايمان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التناهم من عملهم من شى‌ء“ و چيزى از پاداش آنان كم نمى‌كنيم، براى اينكه هر كس در گرو عملى است كه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گوشت بهشتي در اختيار متقين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امددناهم بفاكهة و لحم مما يشتهون،</w:t>
      </w:r>
    </w:p>
    <w:p>
      <w:pPr>
        <w:pStyle w:val="BookText"/>
        <w:rPr/>
      </w:pPr>
      <w:r>
        <w:rPr>
          <w:rFonts w:ascii="IRNazanin" w:hAnsi="IRNazanin" w:eastAsia="IRNazanin"/>
          <w:color w:val="111111"/>
          <w:sz w:val="28"/>
          <w:sz w:val="28"/>
          <w:szCs w:val="28"/>
          <w:rtl w:val="true"/>
          <w:lang w:bidi="fa-IR"/>
        </w:rPr>
        <w:t>در بهشت آنچه از ميوه و گوشت كه هوس كنند پى‌درپى در اختيارشان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پاره‌اى از لذات و نعمت‌هاى اهل بهشت را كه به طور اجمال در آيه قبلى نام آنها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هنيئا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تفصيل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امداد به معناى آوردن چيزى است به طور دائم و پشت سر هم،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بهشت را به ميوه و هر گوشتى كه ميل داشته باشند روزى مى‌دهيم، يك روزى پشت سر هم و ساعت به ساعت و لا ينقطع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بهشتي، بدون لغو و گناه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فيها كاسا لا لغو فيها و لا تاثيم،</w:t>
      </w:r>
    </w:p>
    <w:p>
      <w:pPr>
        <w:pStyle w:val="BookText"/>
        <w:rPr/>
      </w:pPr>
      <w:r>
        <w:rPr>
          <w:rFonts w:ascii="IRNazanin" w:hAnsi="IRNazanin" w:eastAsia="IRNazanin"/>
          <w:color w:val="111111"/>
          <w:sz w:val="28"/>
          <w:sz w:val="28"/>
          <w:szCs w:val="28"/>
          <w:rtl w:val="true"/>
          <w:lang w:bidi="fa-IR"/>
        </w:rPr>
        <w:t>قدح شراب در بينشان دست به دست مى‌گردد، شرابى كه نه مانند شراب دنيا لغوى در آن است و 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 در كاس به معناى به يكديگر تعارف نمودن و اجتماع كردن بر تناول آن است، و كاس به معناى قدح است، كه البته وقتى به قدح كاس گفته مى‌شود كه در آن شراب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لغو، سخن لغوى است كه از شرابخواران دنيا سر مى‌زند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تاثيم به معناى آن است كه شخصى را گناهكار كنى، كه اين نيز از آثار شرابهاى دنيا است كه شرابخوار را گناهكار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قدحها لغو و تاثيم نيست، قرينه است بر اينكه منظور از كاس كه بر سر آن تنازع مى‌كنند قدح شراب است، اما شرابى كه آثار زشت شراب دنيا</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بهشتي، مانند لؤلؤ مكنون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عليهم غلمان لهم كانهم لؤلؤ مكنون،</w:t>
      </w:r>
    </w:p>
    <w:p>
      <w:pPr>
        <w:pStyle w:val="BookText"/>
        <w:rPr/>
      </w:pPr>
      <w:r>
        <w:rPr>
          <w:rFonts w:ascii="IRNazanin" w:hAnsi="IRNazanin" w:eastAsia="IRNazanin"/>
          <w:color w:val="111111"/>
          <w:sz w:val="28"/>
          <w:sz w:val="28"/>
          <w:szCs w:val="28"/>
          <w:rtl w:val="true"/>
          <w:lang w:bidi="fa-IR"/>
        </w:rPr>
        <w:t>و غلامان بهشتى كه در حسن و صفا چون لؤلؤ دست نخورده‌اند پيرامون ايشان و در خدمتگزاريشان آمد و شد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طواف كردن غلمان در پيرامون بهشتيان آمد و شد آنان براى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بطور نكره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شنونده توهم نكند مراد از آن غلمان همان خدمتكارانى هستند كه در دنيا داشتند، و بفهماند كه غلمان نيز مانند حور از مخلوقات بهشتيند، كه از شدت زيبايى و صفا و حسن مانند لؤلؤاى هستند كه از ترس دستبرد اجانب در گنجينه‌اش جاى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 بهشتيان با 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على بعض يتسائلون،</w:t>
      </w:r>
    </w:p>
    <w:p>
      <w:pPr>
        <w:pStyle w:val="BookText"/>
        <w:rPr/>
      </w:pPr>
      <w:r>
        <w:rPr>
          <w:rFonts w:ascii="IRNazanin" w:hAnsi="IRNazanin" w:eastAsia="IRNazanin"/>
          <w:color w:val="111111"/>
          <w:sz w:val="28"/>
          <w:sz w:val="28"/>
          <w:szCs w:val="28"/>
          <w:rtl w:val="true"/>
          <w:lang w:bidi="fa-IR"/>
        </w:rPr>
        <w:t>و بهشتيان به يكديگر روى آورده احوال هم را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يكديگر روى مى‌آورند و هر يك از ديگرى مى‌پرسند در دنيا چه حالى داشته و چه عملى او را به سوى بهشت و نعيم الهى كشانيده؟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كنا قبل فى اهلنا مشفقين،</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 كه در دنيا بوديم نسبت به خويشاوندان خود خيرخواه بوديم، و از خطر هلاكت زنهارشان 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دنيا نسبت به خانواده خود اشفاق داشتيم، هم آنان را دوست مى‌داشتيم و به سعادت و نجاتشان از مهالك و ضلالت‌ها عنايت داشتيم، و هم از اينكه مبادا گرفتار مهالك شوند مى‌ترسيديم، و به همين منظور به بهترين وجهى با آنان معاشرت مى‌كرديم، و نصيحت و دعوت به سوى حق را از ايشان دريغ نمى‌داشتيم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وقينا عذاب السموم،“</w:t>
      </w:r>
    </w:p>
    <w:p>
      <w:pPr>
        <w:pStyle w:val="BookText"/>
        <w:rPr/>
      </w:pPr>
      <w:r>
        <w:rPr>
          <w:rFonts w:ascii="Amiri" w:hAnsi="Amiri" w:eastAsia="Amiri" w:cs="Amiri"/>
          <w:color w:val="111111"/>
          <w:sz w:val="28"/>
          <w:sz w:val="28"/>
          <w:szCs w:val="28"/>
          <w:rtl w:val="true"/>
          <w:lang w:bidi="ar-SA"/>
        </w:rPr>
        <w:t>و به خاطر همين خيرخواهى خداى تعالى بر ما منت نهاد، و از عذاب درون سوز جهنم، حفظمان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 نهادن خدا بر اهل بهشت اين است كه ايشان را با داخل شدن در بهشت سعادتمند كرد، و با نگهدارى از عذاب سموم مشمول رحمت خود قرار داد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سموم به معناى حرارتى است كه تا داخل سوراخهاى رگ بدن فرو مى‌رود، و</w:t>
      </w:r>
      <w:bookmarkStart w:id="355" w:name="pg12833_129603"/>
    </w:p>
    <w:p>
      <w:pPr>
        <w:pStyle w:val="BookText"/>
        <w:rPr/>
      </w:pPr>
      <w:bookmarkEnd w:id="355"/>
      <w:r>
        <w:rPr>
          <w:rFonts w:ascii="IRNazanin" w:hAnsi="IRNazanin" w:eastAsia="IRNazanin"/>
          <w:color w:val="111111"/>
          <w:sz w:val="28"/>
          <w:sz w:val="28"/>
          <w:szCs w:val="28"/>
          <w:rtl w:val="true"/>
          <w:lang w:bidi="fa-IR"/>
        </w:rPr>
        <w:t xml:space="preserve">بدن از آن متالم مى‌گردد، و ريح سموم را هم از همين جهت سموم گفته‌اند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من قبل ندعوه انه هو البر الرحيم،</w:t>
      </w:r>
    </w:p>
    <w:p>
      <w:pPr>
        <w:pStyle w:val="BookText"/>
        <w:rPr/>
      </w:pPr>
      <w:r>
        <w:rPr>
          <w:rFonts w:ascii="IRNazanin" w:hAnsi="IRNazanin" w:eastAsia="IRNazanin"/>
          <w:color w:val="111111"/>
          <w:sz w:val="28"/>
          <w:sz w:val="28"/>
          <w:szCs w:val="28"/>
          <w:rtl w:val="true"/>
          <w:lang w:bidi="fa-IR"/>
        </w:rPr>
        <w:t>آرى روش ما قبل از اين چنين بود كه همواره او را مى‌خوانديم، چون مى‌دانستيم كه او نيكوكار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شريفه، جمله” فمن الله علينا“ را تعليل مى‌كند، و در آن اهل بهشت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بر ما منت نهاد، براى اين بود كه ما در دنيا همواره او را مى‌خوانديم، و اگر همواره او را مى‌خوانديم بدين جهت بود كه او پروردگارى نيكوكار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با دو آيه قبلش، اين معنا را مى‌فهماند كه اهل بهشت در دنيا خداى را به يكتايى مى‌خواندند، يعنى تنها او را مى‌پرستيدند و تسليم امر او بودند، و نسبت به خانواده خود دلسوز بودند و آنها را به حق نزديك و از باطل دور مى‌كردند، و همين علت شد كه خدا بر آنان منت نهد و از عذاب سموم حفظشان كند، و علت اينكه چنين مى‌كردند اين بود كه خداى تعالى نيكوكار و مهربان بود و به هر كس كه او را مى‌خواند احسان و رحم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 سه‌گانه در معناى آيات شريفه” ان الانسان لفى خسر الا الذين امنوا و عملوا الصالحات و تواصوا بالحق و تواصوا بالصبر،“ است چون اين آيات نيز اهل بهشت را منحصرا كسانى مى‌داند كه به خدا ايمان دارند و اعمال نيك مى‌كنند، و ديگران را به حق و به خويشتن‌دارى در انجام فرامين حق سفارش مى‌كنند</w:t>
      </w:r>
      <w:r>
        <w:rPr>
          <w:rFonts w:eastAsia="IRNazanin" w:cs="IRNazanin"/>
          <w:color w:val="111111"/>
          <w:sz w:val="28"/>
          <w:szCs w:val="28"/>
          <w:rtl w:val="true"/>
          <w:lang w:bidi="fa-IR"/>
        </w:rPr>
        <w:t>.</w:t>
      </w:r>
    </w:p>
    <w:p>
      <w:pPr>
        <w:pStyle w:val="BookText"/>
        <w:rPr/>
      </w:pPr>
      <w:r>
        <w:rPr>
          <w:rStyle w:val="FootnoteAnchor"/>
          <w:rtl w:val="true"/>
        </w:rPr>
        <w:footnoteReference w:id="114"/>
      </w:r>
    </w:p>
    <w:p>
      <w:pPr>
        <w:pStyle w:val="Heading4"/>
        <w:numPr>
          <w:ilvl w:val="3"/>
          <w:numId w:val="1"/>
        </w:numPr>
        <w:rPr/>
      </w:pPr>
      <w:bookmarkStart w:id="356" w:name="__RefHeading___Toc2109524_3224264995"/>
      <w:bookmarkStart w:id="357" w:name="_Toc132"/>
      <w:bookmarkEnd w:id="356"/>
      <w:r>
        <w:rPr>
          <w:rtl w:val="true"/>
        </w:rPr>
        <w:t>گفتگوي بهشتيان در مورد نجات خانواده هايشان</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على بعض يتسائلون،</w:t>
      </w:r>
    </w:p>
    <w:p>
      <w:pPr>
        <w:pStyle w:val="BookText"/>
        <w:rPr/>
      </w:pPr>
      <w:r>
        <w:rPr>
          <w:rFonts w:ascii="IRNazanin" w:hAnsi="IRNazanin" w:eastAsia="IRNazanin"/>
          <w:color w:val="111111"/>
          <w:sz w:val="28"/>
          <w:sz w:val="28"/>
          <w:szCs w:val="28"/>
          <w:rtl w:val="true"/>
          <w:lang w:bidi="fa-IR"/>
        </w:rPr>
        <w:t>و بهشتيان به يكديگر روى آورده احوال هم را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يكديگر روى مى‌آورند و هر يك از ديگرى مى‌پرسند در دنيا چه حالى داشته و چه عملى او را به سوى بهشت و نعيم الهى كشانيده؟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كنا قبل فى اهلنا مشفقين،</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 كه در دنيا بوديم نسبت به خويشاوندان خود خيرخواه بوديم، و از خطر هلاكت زنهارشان مى‌داديم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دنيا نسبت به خانواده خود اشفاق داشتيم، هم آنان را دوست مى‌داشتيم و به سعادت و نجاتشان از مهالك و ضلالت‌ها عنايت داشتيم، و هم از اينكه مبادا گرفتار</w:t>
      </w:r>
      <w:bookmarkStart w:id="358" w:name="pg12833_129604"/>
    </w:p>
    <w:p>
      <w:pPr>
        <w:pStyle w:val="BookText"/>
        <w:rPr/>
      </w:pPr>
      <w:bookmarkEnd w:id="358"/>
      <w:r>
        <w:rPr>
          <w:rFonts w:ascii="Amiri" w:hAnsi="Amiri" w:eastAsia="Amiri" w:cs="Amiri"/>
          <w:color w:val="111111"/>
          <w:sz w:val="28"/>
          <w:sz w:val="28"/>
          <w:szCs w:val="28"/>
          <w:rtl w:val="true"/>
          <w:lang w:bidi="ar-SA"/>
        </w:rPr>
        <w:t>مهالك شوند مى‌ترسيديم، و به همين منظور به بهترين وجهى با آنان معاشرت مى‌كرديم، و نصيحت و دعوت به سوى حق را از ايشان دريغ نمى‌داشتيم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وقينا عذاب السموم،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خاطر همين خيرخواهى خداى تعالى بر ما منت نهاد، و از عذاب درون سوز جهنم، حفظمان فرمود</w:t>
      </w:r>
      <w:r>
        <w:rPr>
          <w:rFonts w:eastAsia="Amiri" w:cs="Amiri" w:ascii="Amiri" w:hAnsi="Amiri"/>
          <w:color w:val="111111"/>
          <w:sz w:val="28"/>
          <w:szCs w:val="28"/>
          <w:rtl w:val="true"/>
          <w:lang w:bidi="ar-SA"/>
        </w:rPr>
        <w:t>.“</w:t>
      </w:r>
    </w:p>
    <w:p>
      <w:pPr>
        <w:pStyle w:val="BookText"/>
        <w:rPr/>
      </w:pPr>
      <w:r>
        <w:rPr>
          <w:rStyle w:val="FootnoteAnchor"/>
          <w:rtl w:val="true"/>
        </w:rPr>
        <w:footnoteReference w:id="115"/>
      </w:r>
    </w:p>
    <w:p>
      <w:pPr>
        <w:pStyle w:val="Heading4"/>
        <w:numPr>
          <w:ilvl w:val="3"/>
          <w:numId w:val="1"/>
        </w:numPr>
        <w:rPr/>
      </w:pPr>
      <w:bookmarkStart w:id="359" w:name="__RefHeading___Toc2109526_3224264995"/>
      <w:bookmarkStart w:id="360" w:name="_Toc133"/>
      <w:bookmarkEnd w:id="359"/>
      <w:r>
        <w:rPr>
          <w:rtl w:val="true"/>
        </w:rPr>
        <w:t>آيا لذايذ و شهوات دنيا در بهشت ادامه دارد؟</w:t>
      </w:r>
      <w:bookmarkEnd w:id="360"/>
    </w:p>
    <w:p>
      <w:pPr>
        <w:pStyle w:val="BookText"/>
        <w:rPr/>
      </w:pPr>
      <w:r>
        <w:rPr>
          <w:rFonts w:ascii="Amiri" w:hAnsi="Amiri" w:eastAsia="Amiri" w:cs="Amiri"/>
          <w:color w:val="111111"/>
          <w:sz w:val="28"/>
          <w:sz w:val="28"/>
          <w:szCs w:val="28"/>
          <w:rtl w:val="true"/>
          <w:lang w:bidi="ar-SA"/>
        </w:rPr>
        <w:t>يكى از لطيف‌ترين نكاتى كه از دو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متاع الحيوة الدنيا، و الله عنده حسن الماب،“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ء انبئكم بخير من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شبيه به اينها، نظير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حرم زينة الله التى اخرج لعباده و الطيبات من الرزق؟ قل هى للذين آمنوا فى الحيوة الدنيا، خالصة يوم القيمة كذلك نفصل الايات لقوم يعلمون، “ استفاده مى‌شود، پاسخ از اشكالى است كه بسيارى از دانشمندان بر ظاهر آيات راجع به توصيف نعمت‌هاى بهشت وارد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اشكال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لذائذ دنيوى براى بقا و حفظ نسل است، و آخرت كه دار بقا است، چه حاجت به اين گونه لذائذ دارد؟</w:t>
      </w:r>
    </w:p>
    <w:p>
      <w:pPr>
        <w:pStyle w:val="BookText"/>
        <w:rPr/>
      </w:pPr>
      <w:r>
        <w:rPr>
          <w:rFonts w:ascii="IRNazanin" w:hAnsi="IRNazanin" w:eastAsia="IRNazanin"/>
          <w:color w:val="111111"/>
          <w:sz w:val="28"/>
          <w:sz w:val="28"/>
          <w:szCs w:val="28"/>
          <w:rtl w:val="true"/>
          <w:lang w:bidi="fa-IR"/>
        </w:rPr>
        <w:t>اگر براى انسان وجودى فرض كنيم كه عدم و فنا در دنبالش نيست، و حياتى فرض كنيم كه از هر شر و مكروهى مامون است، ديگر چه فايده‌اى مى‌توان در وجود قواى بدنى يك انسان آخرتى تصور كرد؟ و چه ثمره‌اى در داشتن جهاز هاضمه، تنفس، تناسل، مثانه، طحال، كبد و امثال آن مى‌تواند باشد؟ با اينكه گفتيم همه اين جهازها براى بقا تا زمانى محدود است، نه براى بقاى جاودانى و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اين اشكال اين است كه خداى سبحان آنچه از لذائذ دنيا و نعمت‌هاى مربوط به آن لذائذ را خلق كرده كه انسانها را مجذوب خود كند، و در نتيجه به سوى زندگى در دنيا و متعلقات آن كشيده شوند، همچنان كه در كلام مجيدش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اوتيتم من شى‌ء فمتاع الحيوة الدنيا و زينتها و ما عند الله خير و ابقى، افلا تعقلون،“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آياتى ديگر از اين قبيل كه همه اين نكته را بيان مى‌كنند كه نعمت‌هاى موجود در دنيا و لذائذ مربوط به هر يك از آنها امورى است مقصود للغير، نه مقصود بالذات،</w:t>
      </w:r>
    </w:p>
    <w:p>
      <w:pPr>
        <w:pStyle w:val="BookText"/>
        <w:rPr/>
      </w:pPr>
      <w:r>
        <w:rPr>
          <w:rFonts w:ascii="IRNazanin" w:hAnsi="IRNazanin" w:eastAsia="IRNazanin"/>
          <w:color w:val="111111"/>
          <w:sz w:val="28"/>
          <w:sz w:val="28"/>
          <w:szCs w:val="28"/>
          <w:rtl w:val="true"/>
          <w:lang w:bidi="fa-IR"/>
        </w:rPr>
        <w:t>وسيله‌هائى است براى زندگى محدود دنيا كه از چند روزه دنيا تجاوز نمى‌كند، و اگر مساله زندگى مطرح نبود اين نعمت‌ها نه خلق مى‌شد و نه ارزشى داشت، حقيقت امر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اين را هم بايد دانست كه آنچه از هستى انسان باقى مى‌ماند همين وجودى است كه چند صباحى در دنيا زندگى كرده، با دگرگونى‌ها و تحولاتش مسيرى را از نقص به كمال طى نموده، و اين قسمت از وجود انسان همان روحى است كه از بدن منشا گرفته و بر بدن حكم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بدنى كه عبارت است از مجموع اجزائى كه از عناصر روى زمين درست شده، و نيز قواى فعاله‌اى كه در بدن است، به طورى كه اگر فرض كنيم غذا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علاقه جذب عناصر زمين به سوى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نمى‌بود، وجود انسان هم دوام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نبود غذا و ساير شهوات، فرض نبود انسان است، نه فرض استمرار نيافتن وجودش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در حقيقت همان موجودى است كه با زاد و ولد منشعب مى‌شود، مى‌خورد و مى‌نوشد، و ازدواج مى‌كند و در همه چيز تصرف نموده، مى‌گيرد، مى‌دهد، حس مى‌كند، خيال مى‌كند، تعقل مى‌نمايد، خرسند و مسرور و شادمان مى‌شود، و هر ملائمى را به خود جلب مى‌كند، خودى كه عبارت است از مجموع اينها كه گفتيم، مجموعى كه بعضى از آنها مقدمه بعضى ديگر است، و انسان بين مقدمه و ذى المقدمه حركتى دورى دارد، چيزى كه بر حسب طبيعت مقدمه كمال او بود، با دخالت شعور و اختيارش كمال حقيقيش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خدا او را از دار فانى دنيا به دار بقا منتقل كرد، و خلود و جاودانگى برايش نوشت، حال يا خلود در عذاب، و يا در نعمت و ثواب، اين انتقال و خلود، ابطال وجود او نمى‌تواند باشد بلكه اثبات وجود دنيائى او است، هر چه بود حالا هم همان است، با اين تفاوت كه در دنيا معرض دگرگونى و زوال بود، ولى در آخرت دگرگونى ندارد، هر چه هست هميشه همان خواهد بود، قهرا يا هميشه به نعمت‌هائى از سنخ نعمت‌هاى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 و يا به نقمت‌ها و مصائبى از سنخ عذابهاى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 خواهد بود، و چون نعمت‌هاى دنيا عبارت بود از شهوت جنسى، لذت طعام و شراب، لباس، مسكن، همنشين، مسرت، شادى و امثال اينها، در آخرت هم قهرا همين‌ها خواهد بود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آخرت هم همان انسان دنيا است، مايحتاج آخرتش هم همان مايحتاج دنيا است، آنچه در دنيا وسيله استكمالش بوده همان در آخرت هم وسيله</w:t>
      </w:r>
    </w:p>
    <w:p>
      <w:pPr>
        <w:pStyle w:val="BookText"/>
        <w:rPr/>
      </w:pPr>
      <w:r>
        <w:rPr>
          <w:rFonts w:ascii="Amiri" w:hAnsi="Amiri" w:eastAsia="Amiri" w:cs="Amiri"/>
          <w:color w:val="111111"/>
          <w:sz w:val="28"/>
          <w:sz w:val="28"/>
          <w:szCs w:val="28"/>
          <w:rtl w:val="true"/>
          <w:lang w:bidi="ar-SA"/>
        </w:rPr>
        <w:t>استكمال او است، مطالب و مقاصدش هم همان مطالب و مقاصد است، تنها فرقى كه بين دنيا و آخرت است مساله بقا و زوال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آن چيزى است كه از كلام خداى سبحان ظاهر مى‌شود، كه در بيان حقيقت بنيه و ساختمان انسان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سلالة من طين ثم جعلناه نطفة فى قرار مكين ثم خلقنا النطفة علقة ، فخلقنا العلقة مضغة ، فخلقنا المضغة ، عظاما ، فكسونا العظام لحما ، ثم انشاناه خلقا آخر ، فتبارك الله احسن الخالقين ، ثم انكم بعد ذلك لميتون ، ثم انكم يوم القيمة تبعثون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كنيد به جمله اول آيه و همه فقرات آن كه تعبير به خلقت كرده، و خلقت عبارت است از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پديد آوردن بنا از تركيب سنگ و آجر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توجه كنيد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او را خلقى ديگر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خوبى دلالت مى‌كند بر اينكه خلقت مادى بدن مبدل مى‌شود به خلقت موجودى مجرد، و باز توجه كنيد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همين شما در روز قيامت مبعوث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مسلم مخاطب به اين خطاب، همان انسانى است كه خلقتى ديگر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فيها تحيون، و فيها تموتون، و منها تخرجون،“ كه از آن بر مى‌آيد حيات انسان، حياتى است زمينى، كه از زمين و نعمت‌هايش تركيب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ديگر خداى سبحان در باره اين نعمت‌هاى زمينى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متاع الحيوة الدنيا،“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الحيوة الدنيا فى الاخرة الا متاع،“ و در اين دو آيه خود زندگى دنيا را وسيله زندگى آخرت و متاع آن ناميده، متاعى كه صاحبش از آن متمتع مى‌شود، و اين خود بديع‌ترين بيان در اين باب است، بابى است كه از آن هزارها باب باز مى‌شود، و در عين حال مصدق كلام رسول خدا صلى‌الله عليه و آله وسلّم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تعيشون تموتون، و كما تموتون تبعثون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كوتاه سخن اينكه زندگى دنيا عبارت است از وجود دنيوى انسان، به ضميمه آنچه از خوبيها و بديها كه كسب كرده، و آنچه كه به نظر خودش خيبت و خسران است، در نتيجه در آخرت يا لذائذى كه كسب كرده به او مى‌دهند، و يا از آن محرومش مى‌كنند، و يا به نعمتهاى بهشت برخوردارش مى‌سازند، و يا به عذاب آتش گرفتارش مى‌كنند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عبارتى روشن‌تر، آدمى در بقايش به حسب طبيعت، سعادت و شقاوتى دارد، هم بقاى شخصيتش و هم بقاى نوعش، و اين سعادت و شقاوت منوط به فعل طبيعى او، يعنى أكل و شرب و نكاح او است، و همين فعل طبيعى به وسيله لذائذى كه در آن قرار داده‌اند آرايش و مشاطه‌گرى شده، لذائذى كه جنبه مقدميت دارد </w:t>
      </w:r>
      <w:r>
        <w:rPr>
          <w:rFonts w:eastAsia="IRNazanin" w:cs="IRNazanin"/>
          <w:color w:val="111111"/>
          <w:sz w:val="28"/>
          <w:szCs w:val="28"/>
          <w:rtl w:val="true"/>
          <w:lang w:bidi="fa-IR"/>
        </w:rPr>
        <w:t>.</w:t>
      </w:r>
      <w:bookmarkStart w:id="361" w:name="pg12833_129607"/>
    </w:p>
    <w:p>
      <w:pPr>
        <w:pStyle w:val="BookText"/>
        <w:rPr/>
      </w:pPr>
      <w:bookmarkEnd w:id="361"/>
      <w:r>
        <w:rPr>
          <w:rFonts w:ascii="IRNazanin" w:hAnsi="IRNazanin" w:eastAsia="IRNazanin"/>
          <w:color w:val="111111"/>
          <w:sz w:val="28"/>
          <w:sz w:val="28"/>
          <w:szCs w:val="28"/>
          <w:rtl w:val="true"/>
          <w:lang w:bidi="fa-IR"/>
        </w:rPr>
        <w:t xml:space="preserve">اين به حسب طبيعت آدمى و خارج از اختيار او است و اما وقتى مى‌خواهد با فعل اختيارى خود طلب كمال كند، و شعور و اراده خود را به كار بيندازد، موجودى مى‌شود كه ديگر كمالش منحصر در لذائذ طبيعى نيست، بلكه همان چيزى است كه با شعور و اراده خود انتخاب كرده است، پس آنچه خارج از شعور و مشيت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خوشگلى و خوش لباسى، و بلندى و خوش صورتى، و خوش خطى، و سفيدى، و لذت‌بخشى غذا، و خانه، و همسرش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او شمرده نمى‌شود، هر چند كه نوعى كمال طبيعى هست، و همچنين عكس آن نقص خود او شمرده نمى‌شود، هر چند كه نقص طبيعى هست، همچنان كه خود را مى‌بينيم كه از تصور لذائذ لذت مى‌بريم، هر چند كه در خارج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مريض با اينكه بهبودى ندارد اما از تصور بهبودى لذت مى‌برد، پس همين لذائذ مقدمى است كه كمال حقيقى انسان مى‌شود، هر چند كه از نظر طبيعت، كمال مقدمى است حال اگر خداى سبحان اين انسان را بقايى جاودانه بدهد، سعادتش همان لذائذى است كه در دنيا مى‌خواست، و شقاوتش همان چيزهائى است كه در دنيا نمى‌خواست، حال چه لذت به حسب طبيعت، و خلاصه لذت مقدمى باشد، و چه لذت حقيقى و اصلى باشد، چون اين بديهى است كه خير هر شخص و يا قوه مدركه و داراى اراده عبارت است از چيزهائى كه علم بدان دارد، و آن را مى‌خواهد، و شر او عبارت است از چيزى كه آن را مى‌شناسد ولى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 آمد كه سعادت انسان در آخرت به همين است كه به آنچه از لذائذ كه در دنيا مى‌خواست برسد، چه خوردنيش، و چه نوشيدنيش، و چه لذائذ جنسيش، و چه لذائذى كه در دنيا به تصورش نمى‌رسيد، و در عقلش نمى‌گنجيد، و در آخرت عقلش به آن دست مى‌يابد، و رسيدن به اين لذائذ همان بهشت است، و شقاوتش به نرسيدن به آنها است، كه همان آتش است، همچنان 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p>
    <w:p>
      <w:pPr>
        <w:pStyle w:val="Heading4"/>
        <w:numPr>
          <w:ilvl w:val="3"/>
          <w:numId w:val="1"/>
        </w:numPr>
        <w:rPr/>
      </w:pPr>
      <w:bookmarkStart w:id="362" w:name="__RefHeading___Toc2109528_3224264995"/>
      <w:bookmarkStart w:id="363" w:name="_Toc134"/>
      <w:bookmarkEnd w:id="362"/>
      <w:r>
        <w:rPr>
          <w:rtl w:val="true"/>
        </w:rPr>
        <w:t>لذايذ مشترك دنيوي و لذايذ اختصاصي بهشت</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الشهَوَتِ مِنَ النِّساءِ وَ الْبَنِينَ وَ الْقَنَطِيرِ الْمُقَنطرَةِ مِنَ الذَّهَبِ وَ الْفِضةِ وَ الْخَيْلِ الْمُسوَّمَةِ وَ الأَنْعَمِ وَ الْحَرْثِ ذَلِك مَتَعُ الْحَيَوةِ الدُّنْيَا وَ اللَّهُ عِندَهُ حُسنُ الْمَئَاب،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ؤُنَبِّئُكم بِخَيرٍ مِّن ذَلِكمْ لِلَّذِينَ اتَّقَوْا عِندَ رَبِّهِمْ جَنَّتٌ تَجْرِى مِن تحْتِهَا الأَنْهَرُ</w:t>
      </w:r>
      <w:bookmarkStart w:id="364" w:name="pg12833_129608"/>
    </w:p>
    <w:p>
      <w:pPr>
        <w:pStyle w:val="BookText"/>
        <w:rPr/>
      </w:pPr>
      <w:bookmarkEnd w:id="364"/>
      <w:r>
        <w:rPr>
          <w:rFonts w:ascii="Amiri" w:hAnsi="Amiri" w:eastAsia="Amiri" w:cs="Amiri"/>
          <w:color w:val="111111"/>
          <w:sz w:val="28"/>
          <w:sz w:val="28"/>
          <w:szCs w:val="28"/>
          <w:rtl w:val="true"/>
          <w:lang w:bidi="ar-SA"/>
        </w:rPr>
        <w:t>خَلِدِينَ فِيهَا وَ أَزْوَجٌ مُّطهَّرَةٌ وَ رِضوَنٌ مِّنَ اللَّهِ وَ اللَّهُ بَصِيرُ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شهوات يعنى زنان و فرزندان و گنجينه‌هاى پر از طلا و نقره و اسبان نشان‌دار و چارپايان و مزرعه‌ها علاقه‌اى است كه به وسوسه شيطان بيش از آن مقدار كه لازم است در دل مردم سر مى‌كشد با اينكه همه اينها وسيله زندگى موقت دنيا است، و سرانجام نيك نزد خدا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دلدادگان بگو آيا مى‌خواهيد شما را به بهتر از اينجا خبر دهم؟ كسانى كه از خدا پروا داشته باشند نزد پروردگارشان بهشت‌هائى دارند كه از زير سايه آن نهرها جارى است و ايشان در آن، زندگى جاودانه و همسرانى پاك داشته و خدا از آنان خشنود است و او به بندگان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دو سرا يعنى هم در دنيا و هم در آخرت وعده نعمت‌هائى را داده كه مايه تنعم و لذت انسان است، و نيز از آنجائى كه اين نعمت‌ها چه خوردنى‌هايش و چه نوشيدنى‌ها و همسران و ملك و ساير لذائذش هم دنيوى دارد و هم اخروى، با اين تفاوت كه آنچه دنيائى است مشترك بين كافر و مؤمن است، و اما اخرويش مختص به مؤمنين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اين سؤال در ذهن باز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بين دنيا و آخرت كه لذائذ دنيوى مشترك، و لذائذ اخروى مختص باشد؟ و يا بگو چه مصلحتى ايجاب كرده كه نعمت‌هاى اخروى مختص به مؤمن باشد؟ و چون جاى چنين سؤالى بوده، در آخر آيه مورد بحث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 وضع بندگانش بصير است،“ و معنايش اين است كه اين فرقى كه خداى تعالى بين مؤمن و كافر گذاشته بر اساس عبث و بيهوده كارى نبوده، چون خدا بزرگتر از آن است كه كارى گزاف و بيهوده كند، بلكه در خود اين دو طايفه از مردم چيزى هست كه اين تفاوت را باعث شده و خدا بصير و بينا به بندگان خويش است و دليل اين تفاوت را مى‌داند و آن عبارت است از وجود تقوا در مؤمن، و نبود آن در كافر </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Heading4"/>
        <w:numPr>
          <w:ilvl w:val="3"/>
          <w:numId w:val="1"/>
        </w:numPr>
        <w:rPr/>
      </w:pPr>
      <w:bookmarkStart w:id="365" w:name="__RefHeading___Toc2109530_3224264995"/>
      <w:bookmarkStart w:id="366" w:name="_Toc135"/>
      <w:bookmarkEnd w:id="365"/>
      <w:r>
        <w:rPr>
          <w:rtl w:val="true"/>
        </w:rPr>
        <w:t>وَ لَهُم مَّا يَدَّعُونَ</w:t>
      </w:r>
      <w:r>
        <w:rPr>
          <w:rtl w:val="true"/>
        </w:rPr>
        <w:t xml:space="preserve">- </w:t>
      </w:r>
      <w:r>
        <w:rPr>
          <w:rtl w:val="true"/>
        </w:rPr>
        <w:t>هرچه به خواهند آماده است</w:t>
      </w:r>
      <w:r>
        <w:rPr>
          <w:rtl w:val="true"/>
        </w:rPr>
        <w:t>!</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شرحي از نعمتهاي اهل بهشت و همسرانشان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أَصحَب الجَنَّةِ الْيَوْمَ فى شغُلٍ فَكِهُونَ،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أَزْوَجُهُمْ فى ظِلَلٍ عَلى الأَرَائكِ مُتَّكِئُونَ،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فَكِهَةٌ وَ لهُم مَّا يَدَّعُونَ،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قَوْلاً مِّن رَّبٍ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اهل بهشت امروز در ناز و نعمت هستند و از هر فكر ديگر فارغند،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خود و هم همسرانشان در زير سايه بر كرسى‌ها تكيه مى‌زنند،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ميوه‌اى در آنجا در اختيار دارند و هر چه بخواهند در اختيارشان قرار مى‌گيرد،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عنوان پيام از پروردگار مهربان به ايشان ابلاغ سلام مى‌شود</w:t>
      </w:r>
      <w:r>
        <w:rPr>
          <w:rFonts w:eastAsia="IRNazanin" w:cs="IRNazanin"/>
          <w:color w:val="111111"/>
          <w:sz w:val="28"/>
          <w:szCs w:val="28"/>
          <w:rtl w:val="true"/>
          <w:lang w:bidi="fa-IR"/>
        </w:rPr>
        <w:t>.“</w:t>
      </w:r>
      <w:bookmarkStart w:id="367" w:name="pg12833_129609"/>
    </w:p>
    <w:p>
      <w:pPr>
        <w:pStyle w:val="BookText"/>
        <w:rPr/>
      </w:pPr>
      <w:bookmarkEnd w:id="3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الجنة اليوم فى شغل فاكهون،“ اصحاب بهشت در آن روز در كارى هستند كه توجهشان را از هر چيز ديگرى قطع مى‌كند و آن كار عبارت است از گفت و شنودهاى لذت بخش، و يا عبارت است از تنعم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ازواجهم فى ظلال على الارائك متكئون،“ ايشان يعنى اهل بهشت و همسرانشان كه در دنيا محرم ايشان بودند و از مؤمنات بودند، و يا حور العين كه همسران بهشتى ايشانند، در سايه‌ها و يا در زير سايبانهايى كه ساتر از آفتاب يا هر حرارت ديگرى است، قرار دارند، و بر پشتى‌ها به عزت تكيه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فاكهة و لهم ما يدعون،“ مردم در بهشت ميوه و نيز هر چه را تمنا و اشتها كنند و بطلبند در اختيار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سلام را مى‌گويم، گفتنى از پروردگار 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سلامى است كه از عظمت نمى‌توان تعريفش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سلام از خداى تعالى باشد، و اين غير از آن سلامى است كه ملائكه به بهشتيان مى‌گويند و قرآن چنين حكايتش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يدخلون عليهم من كل باب سلام عليكم بما صبرتم فنعم عقبى الدار</w:t>
      </w:r>
      <w:r>
        <w:rPr>
          <w:rFonts w:eastAsia="IRNazanin" w:cs="IRNazanin"/>
          <w:color w:val="111111"/>
          <w:sz w:val="28"/>
          <w:szCs w:val="28"/>
          <w:rtl w:val="true"/>
          <w:lang w:bidi="fa-IR"/>
        </w:rPr>
        <w:t>! “</w:t>
      </w:r>
    </w:p>
    <w:p>
      <w:pPr>
        <w:pStyle w:val="BookText"/>
        <w:rPr/>
      </w:pPr>
      <w:r>
        <w:rPr>
          <w:rStyle w:val="FootnoteAnchor"/>
          <w:rtl w:val="true"/>
        </w:rPr>
        <w:footnoteReference w:id="118"/>
      </w:r>
    </w:p>
    <w:p>
      <w:pPr>
        <w:pStyle w:val="Heading4"/>
        <w:numPr>
          <w:ilvl w:val="3"/>
          <w:numId w:val="1"/>
        </w:numPr>
        <w:rPr/>
      </w:pPr>
      <w:bookmarkStart w:id="368" w:name="__RefHeading___Toc2109532_3224264995"/>
      <w:bookmarkStart w:id="369" w:name="_Toc136"/>
      <w:bookmarkEnd w:id="368"/>
      <w:r>
        <w:rPr>
          <w:rtl w:val="true"/>
        </w:rPr>
        <w:t>تأمين بلا انقطاع غذا و رزق بهشتيان</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الَّتى وَعَدَ الرَّحْمَنُ عِبَادَهُ بِالْغَيْبِ إِنَّهُ كانَ وَعْدُهُ مَأْتِيًّا،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إِلا سلَماً وَ لهُمْ رِزْقُهُمْ فِيهَا بُكْرَةً وَ عَشِيًّا،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ياوه‌اى نشنوند مگر سلامى و در آنجا بامدادان و شامگاهان روزى خويش را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رزقهم فيها بكرة و عشيا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اين است كه آمدن رزق در صبح و شام كنايه باشد از آمدن آن پشت سر هم و بدون انقطاع</w:t>
      </w:r>
      <w:r>
        <w:rPr>
          <w:rFonts w:eastAsia="IRNazanin" w:cs="IRNazanin"/>
          <w:color w:val="111111"/>
          <w:sz w:val="28"/>
          <w:szCs w:val="28"/>
          <w:rtl w:val="true"/>
          <w:lang w:bidi="fa-IR"/>
        </w:rPr>
        <w:t>.</w:t>
      </w:r>
    </w:p>
    <w:p>
      <w:pPr>
        <w:pStyle w:val="BookText"/>
        <w:rPr/>
      </w:pPr>
      <w:r>
        <w:rPr>
          <w:rStyle w:val="FootnoteAnchor"/>
          <w:rtl w:val="true"/>
        </w:rPr>
        <w:footnoteReference w:id="119"/>
      </w:r>
    </w:p>
    <w:p>
      <w:pPr>
        <w:pStyle w:val="Heading4"/>
        <w:numPr>
          <w:ilvl w:val="3"/>
          <w:numId w:val="1"/>
        </w:numPr>
        <w:rPr/>
      </w:pPr>
      <w:bookmarkStart w:id="370" w:name="__RefHeading___Toc2109534_3224264995"/>
      <w:bookmarkStart w:id="371" w:name="_Toc137"/>
      <w:bookmarkEnd w:id="370"/>
      <w:r>
        <w:rPr>
          <w:rtl w:val="true"/>
        </w:rPr>
        <w:t>لباس و آرايش ساكنان بهشت عدن</w:t>
      </w:r>
      <w:bookmarkEnd w:id="37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يَدْخُلُونهَا يحَلَّوْنَ فِيهَا مِنْ أَساوِرَ مِن ذَهَبٍ وَ لُؤْلُؤاً وَ لِبَاسهُمْ فِيهَا حَرِيرٌ،</w:t>
      </w:r>
      <w:bookmarkStart w:id="372" w:name="pg12833_129610"/>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بهشت‌هاى جاويد كه وارد آن شوند و در آنجا با دستبندهايى از طلا و مرواريد زيور كنند و لباسشان در آنجا حرير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بهشت‌هاى جاويد كه وارد آن شوند و در آنجا با دستبندهايى از طلا و مرواريد زيور كنند و لباسشان در آنجا حرير است، و گويند ستايش خدايى را كه غم و اندوه را از ما ببرد كه پروردگارمان آمرزنده و شكور است، همان خدايى كه از كرم خويش ما را به اين سراى دائم درآورد كه در اينجا رنج و ملالى به ما نرسد</w:t>
      </w:r>
      <w:r>
        <w:rPr>
          <w:rFonts w:eastAsia="IRNazanin" w:cs="IRNazanin"/>
          <w:color w:val="111111"/>
          <w:sz w:val="28"/>
          <w:szCs w:val="28"/>
          <w:rtl w:val="true"/>
          <w:lang w:bidi="fa-IR"/>
        </w:rPr>
        <w:t>.</w:t>
      </w:r>
    </w:p>
    <w:p>
      <w:pPr>
        <w:pStyle w:val="BookText"/>
        <w:rPr/>
      </w:pPr>
      <w:r>
        <w:rPr>
          <w:rStyle w:val="FootnoteAnchor"/>
          <w:rtl w:val="true"/>
        </w:rPr>
        <w:footnoteReference w:id="120"/>
      </w:r>
    </w:p>
    <w:p>
      <w:pPr>
        <w:pStyle w:val="Heading4"/>
        <w:numPr>
          <w:ilvl w:val="3"/>
          <w:numId w:val="1"/>
        </w:numPr>
        <w:rPr/>
      </w:pPr>
      <w:bookmarkStart w:id="373" w:name="__RefHeading___Toc2109536_3224264995"/>
      <w:bookmarkStart w:id="374" w:name="_Toc138"/>
      <w:bookmarkEnd w:id="373"/>
      <w:r>
        <w:rPr>
          <w:rtl w:val="true"/>
        </w:rPr>
        <w:t>مشخصات حوريان بهشتي مخصوص مخلَصين</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 أُولَئك لهُمْ رِزْقٌ مَّعْلُومٌ،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قَصِرَت الطرْفِ عِينٌ، كَأَنهُنَّ بَيْضٌ مَّكْنُونٌ،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 كه ايشان رزقى معلوم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ايشان حوريان درشت چشم پركرشمه و نازند،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سفيدى، سفيده تخم مرغند قبل از آنكه دست خورده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عين،“ اين آيه وصف حوريانى است كه براى مخلصين آماده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 كنايه است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آنان با كرشمه و ناز است، و مؤيد آن اين است كه دنبال آن، كلمه عين را آورده كه به معناى چشمى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و در عين حال زيبا باشد مانند چشم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 قاصرات الطرف،“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 فقط به همسران خود نگاه مى‌كنند، و آن قدر ايشان را دوست مى‌دارند كه نظر از ايشان به ديگر سو، نمى‌گردانند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كلمه عين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سياهى چشمهاى حوريان نامبرده بسيار سياه است و هم سفيدى‌اش بسيار سفيد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كانهن بيض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بيض به معناى تخم مرغ است و كلمه مكنون به معناى پنهان شده و ذخيره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تشبيه حوريان به بيض مكنون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تخم مرغ مادامى كه در زير پر مرغ و يا در لانه و يا در جاى ديگر محفوظ مى‌باشد، همچنان دست نخورده مى‌ماند و غبارى بر آن نمى‌نشيند حوريان نيز اين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تشبيه آنان به باطن تخم است، قبل از آنكه شكسته شود و دست خورده گردد</w:t>
      </w:r>
      <w:r>
        <w:rPr>
          <w:rFonts w:eastAsia="IRNazanin" w:cs="IRNazanin"/>
          <w:color w:val="111111"/>
          <w:sz w:val="28"/>
          <w:szCs w:val="28"/>
          <w:rtl w:val="true"/>
          <w:lang w:bidi="fa-IR"/>
        </w:rPr>
        <w:t>.</w:t>
      </w:r>
    </w:p>
    <w:p>
      <w:pPr>
        <w:pStyle w:val="BookText"/>
        <w:rPr/>
      </w:pPr>
      <w:r>
        <w:rPr>
          <w:rStyle w:val="FootnoteAnchor"/>
          <w:rtl w:val="true"/>
        </w:rPr>
        <w:footnoteReference w:id="1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2109538_3224264995"/>
      <w:bookmarkStart w:id="376" w:name="_Toc139"/>
      <w:bookmarkEnd w:id="375"/>
      <w:r>
        <w:rPr>
          <w:rtl w:val="true"/>
        </w:rPr>
        <w:t>وصف همسران بهشتي</w:t>
      </w:r>
      <w:bookmarkStart w:id="377" w:name="pg12833_129611"/>
      <w:bookmarkEnd w:id="376"/>
    </w:p>
    <w:p>
      <w:pPr>
        <w:pStyle w:val="BookText"/>
        <w:rPr/>
      </w:pPr>
      <w:bookmarkEnd w:id="3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قَصِرَت الطرْفِ أَتْرَابٌ،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همسرانى پر ناز و كرشمه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اتراب،“ نزد ايشان همسرانى است كه قاصرات الطرف مى‌باشند و منظور از صفت قاصرات الطرف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همسران به شوهران خود راضى و قانعند، و چشم به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كنايه باشد از اينكه همسرانى پر ناز و كرشمه‌اند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اقران “ يعني همسران بهشتى همتاى شوهران خويشند، نه از جهت سن با آنان اختلاف دارند، و نه از جهت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هم هست مراد از”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 اين باشد كه مثل شوهران خويشند، هر قدر شوهران نور و بهائشان بيشتر شود، از ايشان هم حسن و جمال بيشتر مى‌گردد</w:t>
      </w:r>
      <w:r>
        <w:rPr>
          <w:rFonts w:eastAsia="IRNazanin" w:cs="IRNazanin"/>
          <w:color w:val="111111"/>
          <w:sz w:val="28"/>
          <w:szCs w:val="28"/>
          <w:rtl w:val="true"/>
          <w:lang w:bidi="fa-IR"/>
        </w:rPr>
        <w:t>.</w:t>
      </w:r>
    </w:p>
    <w:p>
      <w:pPr>
        <w:pStyle w:val="BookText"/>
        <w:rPr/>
      </w:pPr>
      <w:r>
        <w:rPr>
          <w:rStyle w:val="FootnoteAnchor"/>
          <w:rtl w:val="true"/>
        </w:rPr>
        <w:footnoteReference w:id="122"/>
      </w:r>
    </w:p>
    <w:p>
      <w:pPr>
        <w:pStyle w:val="Heading4"/>
        <w:numPr>
          <w:ilvl w:val="3"/>
          <w:numId w:val="1"/>
        </w:numPr>
        <w:rPr/>
      </w:pPr>
      <w:bookmarkStart w:id="378" w:name="__RefHeading___Toc2109540_3224264995"/>
      <w:bookmarkStart w:id="379" w:name="_Toc140"/>
      <w:bookmarkEnd w:id="378"/>
      <w:r>
        <w:rPr>
          <w:rtl w:val="true"/>
        </w:rPr>
        <w:t>همسران پاكيزه بهشتي</w:t>
      </w:r>
      <w:bookmarkEnd w:id="3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فيها ازواج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همسران پاكيزه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به پاكيزگي همسران بهشتي، پاكيزه و طاهر بودن آنها از همه انواع قذارتها و مكارهى است كه مانع از تماميت الفت و التيام و انس مي شود ، چه قذارتهاى ظاهرى و خلقتى ، و چه قذارتهاى باطنى و اخلاقي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روايت كرده كه شخصى از امام صادق عليه‌السلام معناى اين آيه را پرسيد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مطهرة ، حوريانى هستند كه نه حيض دارند و نه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طهارت را عموميت داده ، و به معناى برائت از تمامى عيب‌ها و مكاره گرفته‌اند</w:t>
      </w:r>
      <w:r>
        <w:rPr>
          <w:rFonts w:eastAsia="IRNazanin" w:cs="IRNazanin"/>
          <w:color w:val="111111"/>
          <w:sz w:val="28"/>
          <w:szCs w:val="28"/>
          <w:rtl w:val="true"/>
          <w:lang w:bidi="fa-IR"/>
        </w:rPr>
        <w:t>.</w:t>
      </w:r>
    </w:p>
    <w:p>
      <w:pPr>
        <w:pStyle w:val="BookText"/>
        <w:rPr/>
      </w:pPr>
      <w:r>
        <w:rPr>
          <w:rStyle w:val="FootnoteAnchor"/>
          <w:rtl w:val="true"/>
        </w:rPr>
        <w:footnoteReference w:id="123"/>
      </w:r>
    </w:p>
    <w:p>
      <w:pPr>
        <w:pStyle w:val="Heading4"/>
        <w:numPr>
          <w:ilvl w:val="3"/>
          <w:numId w:val="1"/>
        </w:numPr>
        <w:rPr/>
      </w:pPr>
      <w:bookmarkStart w:id="380" w:name="__RefHeading___Toc2109542_3224264995"/>
      <w:bookmarkStart w:id="381" w:name="_Toc141"/>
      <w:bookmarkEnd w:id="380"/>
      <w:r>
        <w:rPr>
          <w:rtl w:val="true"/>
        </w:rPr>
        <w:t>همسران پاك بهشتي و نعمتهاي بهتر</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ؤُنَبِّئُكم بِخَيرٍ مِّن ذَلِكمْ لِلَّذِينَ اتَّقَوْا عِندَ رَبِّهِمْ جَنَّتٌ تَجْرِى مِن تحْتِهَا الأَنْهَرُ خَلِدِينَ فِيهَا وَ أَزْوَجٌ مُّطهَّرَةٌ وَ رِضوَنٌ مِّنَ اللَّهِ وَ اللَّهُ بَصِيرُ بِالْعِبَادِ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مى‌خواهيد شما را به بهتر از اينجا خبر دهم؟ كسانى كه از خدا پروا داشته باشند نزد پروردگارشان بهشت‌هائى دارند كه از زير سايه آن نهرها جارى است و ايشان در آن، زندگى جاودانه و همسرانى پاك داشته و خدا از آنان خشنود است و او به بندگان بينا است</w:t>
      </w:r>
      <w:r>
        <w:rPr>
          <w:rFonts w:eastAsia="IRNazanin" w:cs="IRNazanin"/>
          <w:color w:val="111111"/>
          <w:sz w:val="28"/>
          <w:szCs w:val="28"/>
          <w:rtl w:val="true"/>
          <w:lang w:bidi="fa-IR"/>
        </w:rPr>
        <w:t>!“</w:t>
      </w:r>
      <w:bookmarkStart w:id="382" w:name="pg12833_129612"/>
    </w:p>
    <w:p>
      <w:pPr>
        <w:pStyle w:val="BookText"/>
        <w:rPr/>
      </w:pPr>
      <w:bookmarkEnd w:id="382"/>
      <w:r>
        <w:rPr>
          <w:rFonts w:ascii="IRNazanin" w:hAnsi="IRNazanin" w:eastAsia="IRNazanin"/>
          <w:color w:val="111111"/>
          <w:sz w:val="28"/>
          <w:sz w:val="28"/>
          <w:szCs w:val="28"/>
          <w:rtl w:val="true"/>
          <w:lang w:bidi="fa-IR"/>
        </w:rPr>
        <w:t>اين آيه شريفه در مقام بيان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عنده حسن الماب،“ است و به جاى شهواتى كه در آيه قبل شمرد، در اينجا يك چيز را مقابل آنها قرار داده، و آن كلمه خير است، و اين بدان جهت است كه نعمت‌هاى آخرتى همه خوبى‌ها را دارد، هم باقى است و هم اينكه زيبائى و لذتش حقيقى است، هم بطلان در آن راه ندارد، امورى است هم جنس شهوات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همسرانند در آخرت هم حوران بهشتى هستند، و اگر در دنيا اموال و اولاد و خوردنى‌ها هست آنجا هم غلمان و باغها و اقسام ميوه‌ها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خواص آنچه در دنيا هست در آخرت هم هست، با اين تفاوت كه نعمت‌هاى آخرت خالى از قبح و فساد است، و آدمى را از آنچه برايش بهتر و واجب‌تر است، باز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با اينكه نام بهشت را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بهشت مشتمل بر همه لذائذ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عين حال نام ازواج مطهره را اختصاص به ذكر داد، براى اين كه مساله هم خوابى و جماع در نظر انسان لذيذترين لذائذ حسى است، و باز به همين جهت است كه در آيه قبلى نام زنان را جلوتر از بنين و قناطير مقنطرة ذكر كرد</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109544_3224264995"/>
      <w:bookmarkStart w:id="384" w:name="_Toc142"/>
      <w:bookmarkEnd w:id="383"/>
      <w:r>
        <w:rPr>
          <w:rtl w:val="true"/>
        </w:rPr>
        <w:t>شرحي از بهشت، نعمتها و حوريان بهشتي</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مَقَامٍ أَمِينٍ،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جَنَّتٍ وَ عُيُونٍ،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مِن سندُسٍ وَ إِستَبرَقٍ مُّتَقَبِلِينَ،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زَوَّجْنَهُم بحُورٍ 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فِيهَا بِكلّ‌ِ فَكِهَةٍ ءَامِنِينَ،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مردم با تقوى در مقامى امين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 و چشمه‌سارها،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جامه‌هاى نازك و كلفت از ابريشم به تن كرده روبروى هم مى‌نشينند،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از حور عين به ازدواجشان درمى‌آوريم،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ميوه‌اى كه بخواهند با كمال امنيت طلب مى‌كنند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امن از هر مكروه و ناملايمات، ثابت و مستقر مى‌باشند، ” فى جنات و عيون،“ كه بيانى است براى همان” مقام امين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 را هم منزلگاهى براى اهل بهشت معرفى نموده، به اعتبار اين است كه اهل بهشت در مجاورت چشمه‌ها قرار دارند، و نيز بدين جهت است كه چشمه‌ها هم در همان بهشت‌ها واقعند، و اگر جنات را جمع آورده، با اينكه ظرف و محل زندگى هر كس يك جنت است، به اين اعتبار است كه بهشت‌ها داراى انواعى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اين بوده كه براى هر فرد از متقين به تنهايى يك بهشت و يا چند</w:t>
      </w:r>
    </w:p>
    <w:p>
      <w:pPr>
        <w:pStyle w:val="BookText"/>
        <w:rPr/>
      </w:pP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يلبسون من سندس و استبرق متقابلين،“ سندس به معناى پارچه نازكى است كه از ابريشم بافته شده باشد، و استبرق پارچه ضخيم ابريشمى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روبروى همند تا با هم انس داشته باشند، چون نزد اهل بهشت هيچ ناملايمى نيست، زيرا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مقامى امين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 زوجناهم بحور عين،“ مراد از تزويج اهل بهشت با حوريان اين است كه قرين حوريان هستند، چون اين تزويج به معناى ازدواج اصطلاحى نيست، بلكه از زوج به معناى قرين است، كه معناى اصلى لغوى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حور جمع حوراء است، كه به معناى زنى است كه سفيدى چشمش بسيار سفيد، و سياهى آن نيز بسيار سياه باشد، و يا به معناى زنى است كه داراى چشمانى سياه چون چشم آهو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عين جمع كلمه عيناء يعنى درشت چشم است و از ظاهر كلام خداى تعالى برمى‌آيد، كه حور العين غير زنان دنيايند، كه آنان نيز داخل بهشت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فيها بكل فاكهة آمنين،“ يعنى تمام اقسام ميوه‌ها را مى‌طلبند، و مى‌خورند، در حالى كه از ضرر آنها ايمنند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يذوقون فيها الموت الا الموتة الاولى و وقيهم عذاب الجحيم،“ يعنى غير از مرگ اول ديگر مرگى نمى‌چشند، و در بهشت خلد به حياتى ابدى كه ديگر دستخوش مرگ نمى‌شود زنده‌اند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وقيهم عذاب الجحيم،“ خداوند ايشان را از عذاب دوزخ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بعد از آنكه مردن را از بهشتيان نفى كرد، و به عبارتى ديگر فرمود كه بهشتيان به وسيله مرگ از آن عالم به عالمى ديگر منتقل نمى‌شوند اينك در آخر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تنعم و سعادت در بهشت، به حالت شقاوت و عذاب در جهنم نيز منتقل نمى‌گردند تا هر دو قسم انتقال را تكميل كرده باشد، هم انتقال مكانى را و هم انتقال حالى را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ربك ذلك هو الفوز العظيم،“ آن كرامت و نعمت كه گفته شد فضلى است از ناحيه خدا، نه اينكه بندگان خدا از او چنين چيزى را طلب‌كار باشند، و آنچنان مستحق آن باشند كه خدا بر خود لازم و واجب بداند كه آن بهشت را به عنوان پاداش به ايشان بدهد، براى اينكه خدا مالك است، مالكى غير مملوك، و هيچ چيزى و هيچ موجودى مالك حقى كه آن را از خدا طلب كند نيست تا خدا را محكوم به دادن آن حق كند، بلكه داستان نعمت بهشت تنها وعده‌اى است كه خدا به بندگان صالحش داده، و اين</w:t>
      </w:r>
      <w:bookmarkStart w:id="385" w:name="pg12833_129614"/>
    </w:p>
    <w:p>
      <w:pPr>
        <w:pStyle w:val="BookText"/>
        <w:rPr/>
      </w:pPr>
      <w:bookmarkEnd w:id="385"/>
      <w:r>
        <w:rPr>
          <w:rFonts w:ascii="Amiri" w:hAnsi="Amiri" w:eastAsia="Amiri" w:cs="Amiri"/>
          <w:color w:val="111111"/>
          <w:sz w:val="28"/>
          <w:sz w:val="28"/>
          <w:szCs w:val="28"/>
          <w:rtl w:val="true"/>
          <w:lang w:bidi="ar-SA"/>
        </w:rPr>
        <w:t xml:space="preserve">خود او است كه فرموده خدا خلف وعده نمى‌كند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بهشت را پيروزى و فوزى عظيم خوانده، بدين جهت است كه آخرين سعادتى است كه آدمى بدان نائل مى‌شود</w:t>
      </w:r>
      <w:r>
        <w:rPr>
          <w:rFonts w:eastAsia="IRNazanin" w:cs="IRNazanin"/>
          <w:color w:val="111111"/>
          <w:sz w:val="28"/>
          <w:szCs w:val="28"/>
          <w:rtl w:val="true"/>
          <w:lang w:bidi="fa-IR"/>
        </w:rPr>
        <w:t>.</w:t>
      </w:r>
    </w:p>
    <w:p>
      <w:pPr>
        <w:pStyle w:val="BookText"/>
        <w:rPr/>
      </w:pPr>
      <w:r>
        <w:rPr>
          <w:rStyle w:val="FootnoteAnchor"/>
          <w:rtl w:val="true"/>
        </w:rPr>
        <w:footnoteReference w:id="124"/>
      </w:r>
    </w:p>
    <w:p>
      <w:pPr>
        <w:pStyle w:val="Heading4"/>
        <w:numPr>
          <w:ilvl w:val="3"/>
          <w:numId w:val="1"/>
        </w:numPr>
        <w:rPr/>
      </w:pPr>
      <w:bookmarkStart w:id="386" w:name="__RefHeading___Toc2109546_3224264995"/>
      <w:bookmarkStart w:id="387" w:name="_Toc143"/>
      <w:bookmarkEnd w:id="386"/>
      <w:r>
        <w:rPr>
          <w:rtl w:val="true"/>
        </w:rPr>
        <w:t>مشخصات شراب بهشتي</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 مِسكٌ وَ فى ذَلِك فَلْيَتَنَافَسِ الْمُتَنَفِسون،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 صافى مهرخورده به ايشان مى‌نوشانند،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مهر و مومش مشك است و شايسته است كه مردم نسبت به چنين زندگى مسابقه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ممزوج با چشمه تسنيم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چشمه‌اى است خاص مقربين كه جز از آن نمى‌نوشند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قبل در مورد ابرار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ابرار غرق در نعمتند،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اريكه‌ها تكيه زده تماشا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سيمايشان طراوت تنعم مشاهده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انواع نعمت هائي را مي شمارد كه خداوند سبحان در بهشت براي آنان انعام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يسقون من رحيق مختوم،“ كلمه رحيق به معناى شراب صاف و خالص از غش است، و به همين مناسبت آن را به وصف مختوم توصيف كرده، چون همواره چيزى را مهر و موم مى‌كنند كه نفيس و خالص از غش و خلط باشد، تا چيزى در آن نريزند و دچار ناخالصيش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مسك و فى ذلك فليتنافس المتنافسون،“ كلمه ختام به معناى وسيله مهر زدن است، مى‌فرمايد وسيله مهر زدن بر آن رحيق بجاى گل و لاك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بوسيله آنها مهر و موم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ختام، آخرين طعمى است كه از آن شراب در دهان مى‌ماند، مى‌فرمايد آخرين طعم آن بوى مشك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ذلك فليتنافس المتنافسون،“ كلمه تنافس به معناى زورآزمايى افراد در ربودن چيزى از دست يكديگر است، ولى در مورد آيه و مقامى كه دارد به معناى مسابقه</w:t>
      </w:r>
      <w:bookmarkStart w:id="388" w:name="pg12833_129615"/>
    </w:p>
    <w:p>
      <w:pPr>
        <w:pStyle w:val="BookText"/>
        <w:rPr/>
      </w:pPr>
      <w:bookmarkEnd w:id="3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همين معنا را در آيه زير به صراحت، خاطرنشان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الى مغفرة من ربكم و جنة،“ پس در آيه بشر را ترغيب مى‌كند تا بشتابد به سوى آن نعمتى كه با عبارت رحيق مختوم توصيفش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ترغيب به همه نعمت‌هاى بهشتى،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مسابقه‌گران و زورآزمايان بايد بر سر همه نعمت‌هاى بهشتى، و مخصوصا بر سر رحيق مختوم مسابقه بگذارند، كه نوشيدنى خاص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ممزوج با چشمه تسنيم است،“ كلمه مزاج به معناى وسيله مخلوط كردن است، و كلمه تسنيم به معناى چشمه‌اى است در بهشت، كه خداى تعالى نامش را تسنيم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خاص مقربين كه جز از آن نمى‌نوشند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اين است كه مقربين صرفا تسنيم را مى‌نوشند، همچنان كه مفاد جمله ”و مزاجه من تسنيم،“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قدح ابرار از رحيق مختوم هست با تسنيم مخلوط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دلالت مى‌كند بر اينكه تسنيم از رحيق مختوم گرانقدرتر است، چون رحيق مختوم با آميخته شدن با تسنيم لذت بخش‌تر مى‌شود</w:t>
      </w:r>
      <w:r>
        <w:rPr>
          <w:rFonts w:eastAsia="IRNazanin" w:cs="IRNazanin"/>
          <w:color w:val="111111"/>
          <w:sz w:val="28"/>
          <w:szCs w:val="28"/>
          <w:rtl w:val="true"/>
          <w:lang w:bidi="fa-IR"/>
        </w:rPr>
        <w:t>.</w:t>
      </w:r>
    </w:p>
    <w:p>
      <w:p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مي شود تفصيل چند مطلب خلاصه شده در اين فصل</w:t>
      </w:r>
    </w:p>
    <w:p>
      <w:pPr>
        <w:pStyle w:val="BookText"/>
        <w:rPr/>
      </w:pPr>
      <w:r>
        <w:rPr>
          <w:rFonts w:ascii="IRNazanin" w:hAnsi="IRNazanin" w:eastAsia="IRNazanin"/>
          <w:color w:val="111111"/>
          <w:sz w:val="28"/>
          <w:sz w:val="28"/>
          <w:szCs w:val="28"/>
          <w:rtl w:val="true"/>
          <w:lang w:bidi="fa-IR"/>
        </w:rPr>
        <w:t>در فصل هاي ديگر آمده است</w:t>
      </w:r>
      <w:r>
        <w:rPr>
          <w:rFonts w:eastAsia="IRNazanin" w:cs="IRNazanin"/>
          <w:color w:val="111111"/>
          <w:sz w:val="28"/>
          <w:szCs w:val="28"/>
          <w:rtl w:val="true"/>
          <w:lang w:bidi="fa-IR"/>
        </w:rPr>
        <w:t>. )</w:t>
      </w:r>
    </w:p>
    <w:p>
      <w:pPr>
        <w:pStyle w:val="Heading2"/>
        <w:numPr>
          <w:ilvl w:val="1"/>
          <w:numId w:val="1"/>
        </w:numPr>
        <w:rPr/>
      </w:pPr>
      <w:bookmarkStart w:id="389" w:name="__RefHeading___Toc2109548_3224264995"/>
      <w:bookmarkStart w:id="390" w:name="_Toc144"/>
      <w:bookmarkEnd w:id="389"/>
      <w:r>
        <w:rPr>
          <w:rtl w:val="true"/>
        </w:rPr>
        <w:t>شناخت اهالي جهنم و عذاب</w:t>
      </w:r>
      <w:bookmarkEnd w:id="390"/>
    </w:p>
    <w:p>
      <w:pPr>
        <w:pStyle w:val="Heading3"/>
        <w:numPr>
          <w:ilvl w:val="2"/>
          <w:numId w:val="1"/>
        </w:numPr>
        <w:rPr/>
      </w:pPr>
      <w:bookmarkStart w:id="391" w:name="__RefHeading___Toc2109550_3224264995"/>
      <w:bookmarkStart w:id="392" w:name="_Toc145"/>
      <w:bookmarkEnd w:id="391"/>
      <w:r>
        <w:rPr>
          <w:rtl w:val="true"/>
        </w:rPr>
        <w:t>چرا و چگونه جهنمي شدند؟</w:t>
      </w:r>
      <w:bookmarkEnd w:id="3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2109552_3224264995"/>
      <w:bookmarkStart w:id="394" w:name="_Toc146"/>
      <w:bookmarkEnd w:id="393"/>
      <w:r>
        <w:rPr>
          <w:rtl w:val="true"/>
        </w:rPr>
        <w:t>جهنم، نتيجه و غايت آفرينش بسياري از جن و انس</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الانسِ لهُمْ قُلُوبٌ لا يَفْقَهُونَ بهَا وَ لهُمْ أَعْينٌ لا يُبْصِرُونَ بهَا وَ لهُمْ ءَاذَانٌ لا يَسمَعُونَ بهَا أُولَئك كالأَنْعَمِ بَلْ هُمْ أَضلُّ أُولَئك هُمُ الْغَفِلُونَ،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جن و انس را براى جهنم آفريده‌ايم دل‌ها دارند كه با آن فهم نمى‌كنند چشم‌ها دارند كه با آن نمى‌بينند گوش‌ها دارند كه با آن نمى‌شنوند ايشان چون چارپايانند بلكه آنان گمراه‌ترند ايشان همانانند غفلت‌زدگان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تعالى جهنم را نتيجه و غايت آفريدن بسيارى از جن و انس دانسته، و اين با تعريفى كه در جاى ديگر كرده و فرموده نتيجه آفريدن خلق رحمت است كه همان بهشت آخرت باشد، از قبيل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رحم ربك،“ و ” لذلك خلقهم،“ منافات ندارد، براى اينكه معناى غرض به حسب كمال فعل و آن هدفى كه فعل منتهى به آن مى‌شود مختلف مى‌گردد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نجار وقتى بخواهد دربى بسازد نخست به چوب‌هايى كه براى اينكار تهيه ديده مى‌پردازد، آنگاه آنها را ورانداز نموده سپس به اره كردن و تيشه زدن و رنده نمودن آن مى‌پردازد تا در آخر، درب مورد نظر خود را مى‌سازد، پس كمال غرض نجار از اينكارها كه روى چوب‌ها انجام مى‌دهد تنها و تنها به عمل آوردن درب است، و اين از يك جهت است، و از جهت ديگر نجار از همان اول امر مى‌داند كه تمامى اين چوب‌ها صالح براى درب شدن نيست، چون درب هيات مخصوصى دارد غير هياتى كه اين الوارها و چوب‌ها دارند، و برگرداندن هيات آنها به هيات يك جفت درب مستلزم اين است كه مقدارى از آن ضايع گشته و به صورت هيزم در آيد، چون اين مقدار، از هندسه و نقشه عمل بيرون است، و اين هيزم شدن مقدارى از ابعاض چوب و دور ريختن آن در نقشه و قصد نجار داخل بوده، و نجار نسبت به آن اراده‌اى داشته كه بايد آن را اراده</w:t>
      </w:r>
    </w:p>
    <w:p>
      <w:pPr>
        <w:pStyle w:val="BookText"/>
        <w:rPr/>
      </w:pPr>
      <w:r>
        <w:rPr>
          <w:rFonts w:ascii="IRNazanin" w:hAnsi="IRNazanin" w:eastAsia="IRNazanin"/>
          <w:color w:val="111111"/>
          <w:sz w:val="28"/>
          <w:sz w:val="28"/>
          <w:szCs w:val="28"/>
          <w:rtl w:val="true"/>
          <w:lang w:bidi="fa-IR"/>
        </w:rPr>
        <w:t>ضرورى ناميد، پس اين نجار نسبت به اين الوار و تيرهايى كه در جلو خود گذاشته دو نوع غايت در نظر دارد، يكى غايت كمالى است، و آن اين است كه اين چوب‌ها را به صورت دربى در آورد، دوم غايتى است تبعى و آن اين است كه مقدارى از اين چوب‌ها را درب بسازد و مقدارى را كه استعداد درب شدن ندارد، ضايع كرده و دور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نيز مشيتش تعلق گرفت به اينكه در زمين موجودى خلق كند تمام عيار و كامل از هر جهت به نام انسان تا او را بندگى نموده و بدين وسيله مشمول رحمتش شود، و ليكن اختلاف استعداداتى كه در زندگى دنيوى كسب مى‌شود، و اختلافى كه در تاثيرات هست نمى‌گذارد تمامى افراد اين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و مجراى حقيقى خود قرار گرفته و راه نجات را طى كند، بلكه تنها افرادى در اين راه قرار مى‌گيرند كه اسباب و شرايط برايشان فراهم باشد، اينجاست كه غرض خداى تعالى هم مانند آن نجار به دو اعتبار متعدد مى‌شود، و صحيح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خداى تعالى غايتى است در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رحمتش شامل آنان گشته و همه را به بهشت ببرد، و غايت ديگرى است در خلقت اهل خسران و شقاوت، و آن اين است كه ايشان را با اينكه براى بهشت خلق كرده به دوزخ ببرد، ولى غايت اولى غايتى است اصلى، و غايت دوم غايتى است تبعى و ضرورى، و در هر جا كه مى‌بينيم سعادت سعيد و شقاوت شقى مستند به قضاى الهى شده بايد بدانيم كه آن دليل ناظر به نوع دوم از غايت است، و معنايش اين است كه خداى تعالى از آنجايى كه مآل حال بندگان خود را مى‌داند و از اينكه چه كسى سعيد و چه كسى شقى است همين سعادت و شقاوت مورد اراده او هست، ليكن اراده تبعى نه اصلى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يفقهون بها و لهم اعين لا يبصرون بها و لهم آذان لا يسمعون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از آيه شريفه اشاره است به اينكه دوزخيان كسانى هستند كه استعداد براى وقوع در مجراى رحمت الهى در آنان باطل گشته، و ديگر در مسير وزش نفحات ربانى قرار نمى‌گيرند، و از مشاهده آيات خدا تكانى نمى‌خورند، گويا چشم‌هايشان نمى‌بيند، و از شنيدن مواعظ مردان حق متاثر نمى‌گردند تو گوئى گوش ندارند، و حجت‌ها و بيناتى كه فطرتشان در دلهايشان تلقين مى‌كند سودى به حالشان ندارد و يا گوئى دل ندارند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نفهميدن و نديدن و نشنيدن دوزخيان از چيست؟ جواب اين است كه گر چه بطلان استعداد و فساد عمل دل‌ها و چشم‌ها و گوش‌هاى ايشان مستند به خداى تعالى است، الا اينكه خداى تعالى اين كار را به عنوان كيفر عمل‌هاى زشت ايشان كرده، پس خود آنان سبب شدند كه با تغيير راه عبوديت نعمت خدا را تغيير دادند، خداوند هم</w:t>
      </w:r>
      <w:bookmarkStart w:id="395" w:name="pg12833_129619"/>
    </w:p>
    <w:p>
      <w:pPr>
        <w:pStyle w:val="BookText"/>
        <w:rPr/>
      </w:pPr>
      <w:bookmarkEnd w:id="395"/>
      <w:r>
        <w:rPr>
          <w:rFonts w:ascii="IRNazanin" w:hAnsi="IRNazanin" w:eastAsia="IRNazanin"/>
          <w:color w:val="111111"/>
          <w:sz w:val="28"/>
          <w:sz w:val="28"/>
          <w:szCs w:val="28"/>
          <w:rtl w:val="true"/>
          <w:lang w:bidi="fa-IR"/>
        </w:rPr>
        <w:t xml:space="preserve">مهر بر دل‌هايشان نهاده و ديگر با اين دل‌ها آنچه را كه بايد بفهمند نمى‌فهمند، و پرده بر چشم‌هايشان كشيده و ديگر با اين چشم‌ها آنچه را كه بايد ببينند نمى‌بينند، و سنگينى را بر گوش‌هايشان مسلط كرده و ديگر با اين گوش‌ها آنچه را كه بايد بشنوند نمى‌شنوند، و همه اينها نشانه اين است كه ايشان راه به دوزخ مى‌برند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كالانعام بل هم 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انسانها آنچه را كه مايه امتياز انسان از ساير حيوانات است از دست داده‌اند، و آن تمييز ميان خير و شر، و نافع و مضر در زندگى سعيد انسان، به وسيله چشم و گوش و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ايشان از چارپايان هم گمراه‌ترند، كه لازمه‌اش وجود يك نحوه ضلالتى در چارپايان است، دليلش اين است كه ضلالتى كه در چارپايان هست ضلالتى است نسبى و غير حقيقى، براى اينكه چارپايان بحسب قواى مركبه‌اى كه آنها را وادار مى‌كند به اينكه همه همت خود را در خوردن و جهيدن صرف كنند، در تحصيل سعادت زندگى‌اى كه برايشان فراهم شده گمراه نيستند و در اينكه قدمى فراتر نمى‌گذارند هيچ مذمتى بر آنها نيست، و گمراه خواندنشان به مقايسه با سعادت زندگى انسانى است كه آنها مجهز به وسائل تحصيل آن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كر و كورهاى از افراد انسان كه با مجهز بودن به وسائل تحصيل سعادت انسانى و با داشتن چشم و گوش و دلى كه راهنماى آن سعادت است با اين حال آن وسائل را اعمال نكرده و چشم و گوش و دل خود را نظير چشم و گوش و دل حيوانات ضايع و معطل گذارده‌اند مانند حيوانات تنها در تمتع از لذائذ شكم و شهوت استعمال كرده‌اند به همين دليل اينگونه مردم از چارپايان گمراه‌ترند، و بر خلاف چارپايان استحقاق مذمت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غفلت ريشه هر ضلالت و باطلى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p>
    <w:p>
      <w:pPr>
        <w:pStyle w:val="Heading4"/>
        <w:numPr>
          <w:ilvl w:val="3"/>
          <w:numId w:val="1"/>
        </w:numPr>
        <w:rPr/>
      </w:pPr>
      <w:bookmarkStart w:id="396" w:name="__RefHeading___Toc2109554_3224264995"/>
      <w:bookmarkStart w:id="397" w:name="_Toc147"/>
      <w:bookmarkEnd w:id="396"/>
      <w:r>
        <w:rPr>
          <w:rtl w:val="true"/>
        </w:rPr>
        <w:t>جهنم براي مخالفت با رسول خدا و انشقاق در جامعه اسلامي</w:t>
      </w:r>
      <w:bookmarkEnd w:id="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بعد از آنكه حق برايش روشن شد مخالفت رسول كند و روشى غير راه مؤمنين اتخاذ نمايد، وى را به همان وضعى كه دوست دارد واگذاريم و به جهنم در آريم كه چه بد سر انجامى است</w:t>
      </w:r>
      <w:r>
        <w:rPr>
          <w:rFonts w:eastAsia="IRNazanin" w:cs="IRNazanin"/>
          <w:color w:val="111111"/>
          <w:sz w:val="28"/>
          <w:szCs w:val="28"/>
          <w:rtl w:val="true"/>
          <w:lang w:bidi="fa-IR"/>
        </w:rPr>
        <w:t>!“</w:t>
      </w:r>
      <w:bookmarkStart w:id="398" w:name="pg12833_129620"/>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يتبع غير سبيل المؤمنين،“ بيان ديگرى است براى مشاقه با رسول، و مراد از سبيل مؤمنين اطاعت رسول است، چون اطاعت رسول، اطاعت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سبيل مؤمنين بدان جهت كه بر ايمان به خدا اجتماع كرده و جامعه‌اى تشكيل مى‌دهد، همان اجتماع بر اطاعت خدا و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بطورى كه ملاحظه مى‌كنيد از معصيت خداى تعالى و شق عصاى اجتماعى اسلام و يا به عبارتى ايجاد تفرقه در آن را نهى مى‌كند، و اين همان سبيل مؤمنين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نصله جهنم و ساءت مصيرا “</w:t>
      </w:r>
    </w:p>
    <w:p>
      <w:pPr>
        <w:pStyle w:val="BookText"/>
        <w:rPr/>
      </w:pPr>
      <w:r>
        <w:rPr>
          <w:rStyle w:val="FootnoteAnchor"/>
          <w:rtl w:val="true"/>
        </w:rPr>
        <w:footnoteReference w:id="127"/>
      </w:r>
    </w:p>
    <w:p>
      <w:pPr>
        <w:pStyle w:val="Heading4"/>
        <w:numPr>
          <w:ilvl w:val="3"/>
          <w:numId w:val="1"/>
        </w:numPr>
        <w:rPr/>
      </w:pPr>
      <w:bookmarkStart w:id="399" w:name="__RefHeading___Toc2109556_3224264995"/>
      <w:bookmarkStart w:id="400" w:name="_Toc148"/>
      <w:bookmarkEnd w:id="399"/>
      <w:r>
        <w:rPr>
          <w:rtl w:val="true"/>
        </w:rPr>
        <w:t>جهنم، كيفر تمايل به ظالمين در امر دين و مجتمع اسلامي</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كسانى كه ستم كرده‌اند متمايل نشويد كه جهنمى مى‌شويد و غير خدا دوستانى نداريد و يارى نمى‌شويد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ركون به معناى صرف اعتماد نيست، بلكه اعتمادى است كه توأم با ميل باشد، بنا بر اين، ركون به سوى ستمكاران، يك نوع اعتمادى است كه ناشى از ميل و رغبت به آنان باشد، حال چه اين ركون در اصل دين باشد، مثل اينكه پاره‌اى از حقايق دين را كه به نفع آنان است بگويد، و از آنچه كه به ضرر ايشان است دم فرو بندد و افشاء نكند، و چه اينكه در حيات دينى باشد مثل اينكه به ستمكاران اجازه دهد تا به نوعى كه دلخواه ايشان است در اداره امور مجتمع دينى مداخله كنند و ولايت امور عامه را به دست گيرند، و چه اينكه ايشان را دوست بدارد و دوستيش منجر به مخالطت و آميزش با آن شود و در نتيجه در شؤون حياتى جامعه و يا فردى از افراد اثر سوء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ركون به اين معنا است كه در امر دين و يا حيات دينى طورى به ستمكاران نزديك شود كه نزديكيش توأم با نوعى اعتماد و اتكاء باشد، و دين و خدا و يا حيات دينى را از استقلال در تاثير انداخته، و از آن پاكى و خلوص اصليش ساقط كند و معلوم است كه نتيجه اين عمل اين است كه راه حق از طريق باطل سلوك شود، و يا حق با احياى باطل احياء گشته و بالأخره به خاطر احيائش كشته شود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در خطابى كه در اين آيه دارد، جمع كرده ميان رسول خدا صلى‌الله‌عليه‌وآله‌وسلّم و مؤمنين از امتش، و شؤونى كه هم مربوط به آن جناب و هم به امت اوست، همان معارف دينى و اخلاق و سنت‌هاى اسلامى است از جهت تبليغ و حفظ</w:t>
      </w:r>
    </w:p>
    <w:p>
      <w:pPr>
        <w:pStyle w:val="BookText"/>
        <w:rPr/>
      </w:pPr>
      <w:r>
        <w:rPr>
          <w:rFonts w:ascii="IRNazanin" w:hAnsi="IRNazanin" w:eastAsia="IRNazanin"/>
          <w:color w:val="111111"/>
          <w:sz w:val="28"/>
          <w:sz w:val="28"/>
          <w:szCs w:val="28"/>
          <w:rtl w:val="true"/>
          <w:lang w:bidi="fa-IR"/>
        </w:rPr>
        <w:t xml:space="preserve">و اجراء و تطبيق حيات اجتماعى بر آن، و همچنين عبارت است از ولايت امور مجتمع اسلامى، و شناخته شدن افراد به عنوان يك فرد مسلمان، در صورتى كه به آن سنت‌ها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نه پيغمبر مى‌تواند در اين امور به ستمكاران ركون كند و نه امت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بعلاوه ، كاملا روشن است كه اين دو آيه مورد بحث به منزله نتيجه‌اى است كه از داستانهاى ملت‌هاى ستمكارى استنتاج شده كه خداوند به جرم ستمهايشان آنها را هلاك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آن ملتها تنها شرك ورزيدن و بت پرستيشان نبود، بلكه از جمله كارهاى نكوهيده آنها كه خداوند از آن نكوهش كرده پيروى از ستمكاران بوده، كه نتيجه‌اش فساد در زمين بعد از اصلاح آن مى‌شد، و آن فساد عبارت بود از رسميت دادن به سنت‌هاى ظالمانه كه واليان جور باب كرده بودند و مردم هم از آنها پيروى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فتمسكم النار،“ عاقبت ركون، تماس با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جالبى كه در اين جمله است اين است كه عاقبت ركون به ظلم، ظالم را تماس با آتش و خود ظلم را آتش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همان فرق ميان نزديك شدن به ظلم و تلبس به ظلم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من دون الله من اولياء،“ يعنى آتش شما را مس مى‌كند در حالى كه در آن آتش غير از خدا هيچ ياورى نداشته باشيد، چه اين واقعه در قيامت واقع مى‌شود كه انسان تمامى اولياء و ياورانى كه در دنيا ياورش مى‌پنداشت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بحثهايى كه تاكنون پيرامون آيه كرديم چند چيز بدست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در آيه شريفه ركون به اهل ظلم است در امر دين و يا حيات دينى، از قبيل سكوت كردن در بيان حقايق دينى و امورى كه موجب ضرر جامعه دينى مى‌شود و ترك هر عمل ديگرى كه خوش آيند ظالمان نيست، و يا مثل اينكه ظالم كارهايى كند كه براى جامعه دينى ضرر دارد، و مسلمانها آن را ببينند و سكوت كنند و حقايق دينى را برايش بازگو نكنند، و يا امورى را ترك كند كه با تركش لطمه به اجتماع مسلمين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مسلمين سكوت كنند، او زمام جامعه دينى را در دست بگيرد و عهده‌دار مصالح عمومى جامعه بشود و با نداشتن صلاحيت، امور دينى را اجراء كند و ايشان سكوت كنند و نظير اينها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ركونى كه در آيه از آن نهى شده، اخص است از معناى ولايتى كه در آيات بسيار ديگرى از آن نهى شده، زيرا ولايت به معناى نزديك شدن به نحوى است كه</w:t>
      </w:r>
      <w:bookmarkStart w:id="401" w:name="pg12833_129622"/>
    </w:p>
    <w:p>
      <w:pPr>
        <w:pStyle w:val="BookText"/>
        <w:rPr/>
      </w:pPr>
      <w:bookmarkEnd w:id="401"/>
      <w:r>
        <w:rPr>
          <w:rFonts w:ascii="IRNazanin" w:hAnsi="IRNazanin" w:eastAsia="IRNazanin"/>
          <w:color w:val="111111"/>
          <w:sz w:val="28"/>
          <w:sz w:val="28"/>
          <w:szCs w:val="28"/>
          <w:rtl w:val="true"/>
          <w:lang w:bidi="fa-IR"/>
        </w:rPr>
        <w:t>مسلمين را در دين و اخلاقشان در معرض تاثر قرار دهد و در نتيجه دين و اخلاقشان كه از بين رفته و سنت‌هاى ظالمانه‌اى كه در جامعه دشمنان دين رايج شده در ميان مسلمين رواج يابد، به خلاف ركون كه به معناى بنا نهادن دين و يا حيات دينى است بر اساس ظلم ظالمين، و اين معنا از نظر مورد اخص از ولايت است، براى اينكه هر جا كه ركون به ظالمى پيدا شود ولايت ظالم هم شده ولى هر جا كه ولايت ورزيدن به ظالم يافت شد چنان نيست كه ركون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نهى مى‌كند از ركون به ستمكاران در ستمهايشان، به اين معنا كه مسلمانان، دين حق خود و حيات دينى خود را مبنى بر ظلمى از ظلم‌هاى آنان كنند، و يا در گفتار و كردار حق خود، جانب ظلم و باطل ايشان را رعايت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وقتى بتوانند حقى را احياء كنند كه باطلى را هم احياء بكنند، و برگشت اين عمل همانطور كه قبلا هم گفتيم به اين است كه احياء يك حق با از بين رفتن يك حق ديگر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ميل كردن به ظلمى از ظلم‌هاى آنان و راه دادن آن ظلم را در دين، و اجراى آن در مجتمع اسلامى و يا در محيط زندگى شخصى، ركون به ظالمين نيست، بلكه مباشرت در ظلم و وارد شدن در زمره ظالمين است</w:t>
      </w:r>
      <w:r>
        <w:rPr>
          <w:rFonts w:eastAsia="IRNazanin" w:cs="IRNazanin"/>
          <w:color w:val="111111"/>
          <w:sz w:val="28"/>
          <w:szCs w:val="28"/>
          <w:rtl w:val="true"/>
          <w:lang w:bidi="fa-IR"/>
        </w:rPr>
        <w:t>.</w:t>
      </w:r>
    </w:p>
    <w:p>
      <w:pPr>
        <w:pStyle w:val="BookText"/>
        <w:rPr/>
      </w:pPr>
      <w:r>
        <w:rPr>
          <w:rStyle w:val="FootnoteAnchor"/>
          <w:rtl w:val="true"/>
        </w:rPr>
        <w:footnoteReference w:id="128"/>
      </w:r>
    </w:p>
    <w:p>
      <w:pPr>
        <w:pStyle w:val="Heading4"/>
        <w:numPr>
          <w:ilvl w:val="3"/>
          <w:numId w:val="1"/>
        </w:numPr>
        <w:rPr/>
      </w:pPr>
      <w:bookmarkStart w:id="402" w:name="__RefHeading___Toc2109558_3224264995"/>
      <w:bookmarkStart w:id="403" w:name="_Toc149"/>
      <w:bookmarkEnd w:id="402"/>
      <w:r>
        <w:rPr>
          <w:rtl w:val="true"/>
        </w:rPr>
        <w:t>اختلاف افكنان در دين در جهنم ابدي</w:t>
      </w:r>
      <w:bookmarkEnd w:id="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الْكِتَب بِالْحَقّ‌ِ لِيَحْكُمَ بَينَ النَّاسِ فِيمَا اخْتَلَفُوا فِيهِ وَ مَا اخْتَلَف فِيهِ إِلا الَّذِينَ أُوتُوهُ مِن بَعْدِ مَا جَاءَتْهُمُ الْبَيِّنَت بَغْيَا بَيْنَهُمْ فَهَدَى اللَّهُ الَّذِينَ ءَامَنُوا لِمَا اخْتَلَفُوا فِيهِ مِنَ الْحَقّ‌ِ بِإِذْنِهِ وَ اللَّهُ يَهْدِى مَن يَشاءُ إِلى صِرَطٍ مُّستَقِيمٍ،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قبل از بعثت انبياء همه يك امت بودند خداوند به خاطر اختلافى كه در ميان آنان پديد آمد انبيائى به بشارت و انذار برگزيد و با آنان كتاب را به حق نازل فرمود تا طبق آن در ميان مردم و در آنچه اختلاف كرده‌اند حكم كنند اين بار در خود دين و كتاب اختلاف كردند و اين اختلاف پديد نيامد مگر از ناحيه كسانى كه اهل آن بودند و انگيزه‌شان در اختلاف حسادت و طغيان بود در اين هنگام بود كه خدا كسانى را كه ايمان آوردند در مسائل مورد اختلاف به سوى حق رهنمون شد و خدا هر كه را بخواهد به سوى صراط مستقيم هدايت مى‌كند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اختلاف واقع در دين را ناشى از بغى و حسادت و طغيان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اوتوه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مراد از اين جمله اشاره به اصل ظهور اختلافات دينى است، نه اينكه هر تك تك اشخاصى كه از صراط مستقيم منحرف شده، و يا به دينى غير دين خدا متدين گشته، اهل طغيان و بغى است، خلاصه منظور</w:t>
      </w:r>
      <w:bookmarkStart w:id="404" w:name="pg12833_129623"/>
    </w:p>
    <w:p>
      <w:pPr>
        <w:pStyle w:val="BookText"/>
        <w:rPr/>
      </w:pPr>
      <w:bookmarkEnd w:id="404"/>
      <w:r>
        <w:rPr>
          <w:rFonts w:ascii="IRNazanin" w:hAnsi="IRNazanin" w:eastAsia="IRNazanin"/>
          <w:color w:val="111111"/>
          <w:sz w:val="28"/>
          <w:sz w:val="28"/>
          <w:szCs w:val="28"/>
          <w:rtl w:val="true"/>
          <w:lang w:bidi="fa-IR"/>
        </w:rPr>
        <w:t>معرفى ريشه و سر منشا اختلافات دينى است، درست است كه تك تك منحرفين هم از صراط مستقيم منحرفند، و ليكن ريشه گمراهى اين افراد باز همان علماى دينى هستند، كه از در بغى و طغيان اختلاف به راه انداختند، و باعث شدند مردم از دين صحيح و الهى محروم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سبحان اهل بغى و طغيان را معذور نمى‌داند، ولى كسانى را كه امر بر آنان مشتبه شده، و راه درستى به سوى دين درست نجسته‌اند، معذور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باره كسانى كه قدرت تحقيق نداشته، و به خاطر اختلافى كه علماى دين در دين انداختند امر بر آنان مشتبه شده،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المستضعفين من الرجال و النساء و الولدان لا يستطيعون حيلة ولا يهتدون سبيلا فاولئك عسى الله ان يعفو عنهم ، و كان الله عفوا غفورا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 تعالى بغى را مخصوص علما كرده، كه آيات الهيه بر ايشان روشن بوده مع ذلك زير بار نرفته‌اند، در باره آنان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باياتنا اولئك اصحاب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 در اين باره بسيار زياد است، كه در تمامى آنها بعد از كلمه كفر تكذيب را هم اضافه كرد، تا اهل دوزخ را منحصر در كسانى كند كه با داشتن علم، خدا و آياتش را انكار كردند، و سخن كوتاه آنكه مراد از آيه شريفه اين است كه اين اختلاف يعنى اختلاف در دين به دست علماى دين در مردم مى‌افتد</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p>
    <w:p>
      <w:pPr>
        <w:pStyle w:val="Heading4"/>
        <w:numPr>
          <w:ilvl w:val="3"/>
          <w:numId w:val="1"/>
        </w:numPr>
        <w:rPr/>
      </w:pPr>
      <w:bookmarkStart w:id="405" w:name="__RefHeading___Toc2109560_3224264995"/>
      <w:bookmarkStart w:id="406" w:name="_Toc150"/>
      <w:bookmarkEnd w:id="405"/>
      <w:r>
        <w:rPr>
          <w:rtl w:val="true"/>
        </w:rPr>
        <w:t>دلايل جهنمي شدن اهل كتاب</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بِئَايَتِ اللَّهِ وَ يَقْتُلُونَ النَّبِيِّينَ بِغَيرِ حَقّ‌ٍ وَ يَقْتُلُونَ الَّذِينَ يَأْمُرُونَ بِالْقِسطِ مِنَ النَّاسِ فَبَشرْهُم بِعَذَابٍ أَلِيمٍ أُولَئك الَّذِينَ حَبِطت أَعْمَلُهُمْ فى الدُّنْيَا وَ الاَخِرَةِ وَ مَا لَهُم مِّن نَّصِرِينَ،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كسانى كه به آيات خدا كفر مى‌ورزند و پيامبران را به ناحق مى‌كشند و افرادى را كه به عدالت وادارشان مى‌كنند به قتل مى‌رسانند، بشارت به عذابى دردناك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همانهايند كه اعمال خيرى هم كه دارند هم در دنيا بى‌نتيجه مى‌ماند و هم در آخرت و از انواع ياوران، هيچ نوع ياورى ندارند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اختلافى كه اهل كتاب از يهود و نصارا در دين كردند، با اينكه كتاب الهى بر آنان نازل شده، و خداى تعالى اسلام را برايشان بيان كرده بود، اختلاف ناشى از جهل نبود، و چنان نبود كه حقيقت امر برايشان مجهول بوده باشد، و ندانسته باشند كه دين</w:t>
      </w:r>
      <w:bookmarkStart w:id="407" w:name="pg12833_129624"/>
    </w:p>
    <w:p>
      <w:pPr>
        <w:pStyle w:val="BookText"/>
        <w:rPr/>
      </w:pPr>
      <w:bookmarkEnd w:id="407"/>
      <w:r>
        <w:rPr>
          <w:rFonts w:ascii="Amiri" w:hAnsi="Amiri" w:eastAsia="Amiri" w:cs="Amiri"/>
          <w:color w:val="111111"/>
          <w:sz w:val="28"/>
          <w:sz w:val="28"/>
          <w:szCs w:val="28"/>
          <w:rtl w:val="true"/>
          <w:lang w:bidi="ar-SA"/>
        </w:rPr>
        <w:t xml:space="preserve">خدا يكى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اين معنا را به خوبى مى‌دانستند و تنها انگيزه آنان در اين اختلاف، حس غرور و ستمگريشان بود، و هيچ عذرى ندارند، و همين خود كفرى است كه به آيات مبين خدا ورزيدند، آياتى كه حقيقت امر را بر ايشان بيان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حبطت اعمالهم فى الدنيا و الاخرة، و ما لهم من ناصرين،“ دو نكته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به جرم اينكه امر به معروف و نهى از منكر مى‌كند به قتل برساند اعمال نيكش همه حبط و بى‌اجر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مشمول شفاعت نمى‌گردد</w:t>
      </w:r>
      <w:r>
        <w:rPr>
          <w:rFonts w:eastAsia="IRNazanin" w:cs="IRNazanin"/>
          <w:color w:val="111111"/>
          <w:sz w:val="28"/>
          <w:szCs w:val="28"/>
          <w:rtl w:val="true"/>
          <w:lang w:bidi="fa-IR"/>
        </w:rPr>
        <w:t>.</w:t>
      </w:r>
    </w:p>
    <w:p>
      <w:pPr>
        <w:pStyle w:val="BookText"/>
        <w:rPr/>
      </w:pPr>
      <w:r>
        <w:rPr>
          <w:rStyle w:val="FootnoteAnchor"/>
          <w:rtl w:val="true"/>
        </w:rPr>
        <w:footnoteReference w:id="130"/>
      </w:r>
    </w:p>
    <w:p>
      <w:pPr>
        <w:pStyle w:val="Heading4"/>
        <w:numPr>
          <w:ilvl w:val="3"/>
          <w:numId w:val="1"/>
        </w:numPr>
        <w:rPr/>
      </w:pPr>
      <w:bookmarkStart w:id="408" w:name="__RefHeading___Toc2109562_3224264995"/>
      <w:bookmarkStart w:id="409" w:name="_Toc151"/>
      <w:bookmarkEnd w:id="408"/>
      <w:r>
        <w:rPr>
          <w:rtl w:val="true"/>
        </w:rPr>
        <w:t>جهنم، سزاي خيانت به خدا و خلق</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لِنَبىٍ أَن يَغُلَّ وَ مَن يَغْلُلْ يَأْتِ بِمَا غَلَّ يَوْمَ الْقِيَمَةِ ثُمَّ تُوَفى كلُّ نَفْسٍ مَّا كَسبَت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رِضوَنَ اللَّهِ كَمَن بَاءَ بِسخَطٍ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دَرَجَتٌ عِندَ اللَّهِ وَ اللَّهُ بَصِيرُ بِمَا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هيچ پيغمبرى خيانت نخواهد كرد، و هر كس خيانت كند روز قيامت به كيفر آن خواهد رسيد و بطور كلى هر كس هر عمل نيك و بد در دنيا بجا آورد در قيامت تمام و كامل به جزاى آن برسد و به هيچ كس ستمى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با ايمان در راه رضاى خدا قدم بردارد مانند كسى است كه با كفر راه غضب خدا پيمايد؟ منزل گاه او جهنم است و بسيار بد جايگاهى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مؤمن و كافر را به مراتب ايمان و كفر نزد خدا درجات مختلفه است و خداوند به هر چه مى‌كنند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آيه اين است كه حاشا بر رسول صلى‌الله‌عليه‌وآله‌وسلّم كه به پروردگار خود و يا به مردم خيانت كند، چون خيانت به مردم هم خيانت به خدا است، با اينكه هر خيانتكارى با خيانتش پروردگارش را ديدار مى‌كند، و آنگاه آنچه كرده است بدون كم و كاست تحويل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تقسيم مردم به اين دو قسم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طايفه درجاتى مختلف دارند، آنها كه تابع رضوان خدايند، همه با هم مساوى نيستند، آنها هم كه تابع سخط خدايند همه در يك درجه نيستند، و خدا بصير به اعمال است، و مى‌داند هر كسى در چه درجه‌اى از پيروى سخط و يا رضاى او است، پس خيال نكنيد كه خير اندك و يا شر مختصر از قلم او مى‌افتد، و به خاطر اين خيال باطل در اين جور خير و شرها مسامحه كنيد</w:t>
      </w:r>
      <w:r>
        <w:rPr>
          <w:rFonts w:eastAsia="IRNazanin" w:cs="IRNazanin"/>
          <w:color w:val="111111"/>
          <w:sz w:val="28"/>
          <w:szCs w:val="28"/>
          <w:rtl w:val="true"/>
          <w:lang w:bidi="fa-IR"/>
        </w:rPr>
        <w:t>.</w:t>
      </w:r>
    </w:p>
    <w:p>
      <w:pPr>
        <w:pStyle w:val="BookText"/>
        <w:rPr/>
      </w:pPr>
      <w:r>
        <w:rPr>
          <w:rStyle w:val="FootnoteAnchor"/>
          <w:rtl w:val="true"/>
        </w:rPr>
        <w:footnoteReference w:id="1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2109564_3224264995"/>
      <w:bookmarkStart w:id="411" w:name="_Toc152"/>
      <w:bookmarkEnd w:id="410"/>
      <w:r>
        <w:rPr>
          <w:rtl w:val="true"/>
        </w:rPr>
        <w:t>عذاب جاوداني براي شكستن حدود خدا</w:t>
      </w:r>
      <w:bookmarkStart w:id="412" w:name="pg12833_129625"/>
      <w:bookmarkEnd w:id="411"/>
    </w:p>
    <w:p>
      <w:pPr>
        <w:pStyle w:val="BookText"/>
        <w:rPr/>
      </w:pPr>
      <w:bookmarkEnd w:id="4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وَ مَن يُطِع اللَّهَ وَ رَسولَهُ يُدْخِلْهُ جَنَّتٍ تَجْرِى مِن تَحْتِهَا الأَنْهَرُ خَلِدِينَ فِيهَا وَ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خَلِداً فِيهَا وَ لَهُ عَذَابٌ مُّهِينٌ،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مذكور شد احكام و اوامر خدا است و هر كس پيرو امر خدا و رسول او است او را به بهشتهائى در آورند كه در زير درختانش نهرها جارى است و آنجا منزل ابدى مطيعان خواهد بود و اين است سعادت و پيروزى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نافرمانى خدا و رسول كند و از حدود الهى تجاوز نمايد، او را به آتشى در افكند كه هميشه در آن معذب است و همواره در عذاب خوارى و ذلت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حدود خدا در اين جا احكام ارث و فرائض و سهام معين شده است كه خداى تعالى در اين دو آيه با ذكر ثواب بر اطاعت خدا و رسول در رعايت آن حدود و تهديد به عذاب خالد و خوار كننده در برابر نافرمانى خدا و تجاوز از آن حدود امر آن را بزرگ داشته است </w:t>
      </w:r>
      <w:r>
        <w:rPr>
          <w:rFonts w:eastAsia="IRNazanin" w:cs="IRNazanin"/>
          <w:color w:val="111111"/>
          <w:sz w:val="28"/>
          <w:szCs w:val="28"/>
          <w:rtl w:val="true"/>
          <w:lang w:bidi="fa-IR"/>
        </w:rPr>
        <w:t>.</w:t>
      </w:r>
    </w:p>
    <w:p>
      <w:pPr>
        <w:pStyle w:val="BookText"/>
        <w:rPr/>
      </w:pPr>
      <w:r>
        <w:rPr>
          <w:rStyle w:val="FootnoteAnchor"/>
          <w:rtl w:val="true"/>
        </w:rPr>
        <w:footnoteReference w:id="132"/>
      </w:r>
    </w:p>
    <w:p>
      <w:pPr>
        <w:pStyle w:val="Heading4"/>
        <w:numPr>
          <w:ilvl w:val="3"/>
          <w:numId w:val="1"/>
        </w:numPr>
        <w:rPr/>
      </w:pPr>
      <w:bookmarkStart w:id="413" w:name="__RefHeading___Toc2109566_3224264995"/>
      <w:bookmarkStart w:id="414" w:name="_Toc153"/>
      <w:bookmarkEnd w:id="413"/>
      <w:r>
        <w:rPr>
          <w:rtl w:val="true"/>
        </w:rPr>
        <w:t>كفر و ظلم يهود و ضلالت دنيوي و جهنم ابدي آنها</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 قَدْ ضلُّوا 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ظلَمُوا لَمْ يَكُنِ اللَّهُ لِيَغْفِرَ لَهُمْ وَ 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 خَلِدِينَ فِيهَا أَبَداً وَ كانَ ذَلِك عَلى اللَّهِ يَسِيراً،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قرآن از ناحيه خدا است و از سنخ وحيى است كه به ساير انبيا مى‌شد معلوم است كه كسانى كه باز كفر بورزند و از راه خدا جلوگيرى كنند، به چه ضلالت دور از نجاتى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كسانى كه كفر ورزيدند و ستم كردند خدا هرگز در صدد آمرزش آنان و اينكه به راهى هدايتشان كند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طريق جهنم كه در آن هميشه باقى مى‌مانند، و اين كار براى خدا آسان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ضلالت كسانى را كه به قرآن، اين حجت بالغه، كفر بورزند و از آن اعراض كنند، هر كس كه باشند، چه يهود و چه نصارا، محقق و سر انجام شوم آنان را تثبيت نموده است، و بر اين اساس، مراد از ظلم در اينجا نيز همان صد و جلوگيرى از راه خدا است است </w:t>
      </w:r>
      <w:r>
        <w:rPr>
          <w:rFonts w:eastAsia="IRNazanin" w:cs="IRNazanin"/>
          <w:color w:val="111111"/>
          <w:sz w:val="28"/>
          <w:szCs w:val="28"/>
          <w:rtl w:val="true"/>
          <w:lang w:bidi="fa-IR"/>
        </w:rPr>
        <w:t>.</w:t>
      </w:r>
    </w:p>
    <w:p>
      <w:pPr>
        <w:pStyle w:val="BookText"/>
        <w:rPr/>
      </w:pPr>
      <w:r>
        <w:rPr>
          <w:rStyle w:val="FootnoteAnchor"/>
          <w:rtl w:val="true"/>
        </w:rPr>
        <w:footnoteReference w:id="133"/>
      </w:r>
    </w:p>
    <w:p>
      <w:pPr>
        <w:pStyle w:val="Heading4"/>
        <w:numPr>
          <w:ilvl w:val="3"/>
          <w:numId w:val="1"/>
        </w:numPr>
        <w:rPr/>
      </w:pPr>
      <w:bookmarkStart w:id="415" w:name="__RefHeading___Toc2109568_3224264995"/>
      <w:bookmarkStart w:id="416" w:name="_Toc154"/>
      <w:bookmarkEnd w:id="415"/>
      <w:r>
        <w:rPr>
          <w:rtl w:val="true"/>
        </w:rPr>
        <w:t>پيشواياني كه مردم را به آتش دعوت مي كردند</w:t>
      </w:r>
      <w:r>
        <w:rPr>
          <w:rtl w:val="true"/>
        </w:rPr>
        <w:t>!</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جَعَلْنَهُمْ أَئمَّةً يَدْعُونَ إِلى النَّارِ وَ يَوْمَ الْقِيَمَةِ لا يُنصرُونَ،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پيشوايانى كرديم كه مردم را به سوى آتش دعوت مى‌كردند و روز</w:t>
      </w:r>
      <w:bookmarkStart w:id="417" w:name="pg12833_129626"/>
    </w:p>
    <w:p>
      <w:pPr>
        <w:pStyle w:val="BookText"/>
        <w:rPr/>
      </w:pPr>
      <w:bookmarkEnd w:id="417"/>
      <w:r>
        <w:rPr>
          <w:rFonts w:ascii="Amiri" w:hAnsi="Amiri" w:eastAsia="Amiri" w:cs="Amiri"/>
          <w:color w:val="111111"/>
          <w:sz w:val="28"/>
          <w:sz w:val="28"/>
          <w:szCs w:val="28"/>
          <w:rtl w:val="true"/>
          <w:lang w:bidi="ar-SA"/>
        </w:rPr>
        <w:t>قيامت از آن مردم ياورى نخواهند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دعوت به آتش، دعوت به كارهايى است كه مستوجب آتش است، و آن كارها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گناهان گوناگون، چون اينها است كه قيامتشان را به صورت آتشى تصوير مى‌كند، كه در آن معذب خواهند شد، ممكن هم هست مراد از كلمه نار همان كارهاى مستوجب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پيشوا كردن آنان براى دعوت به آتش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پيشقدم در كفر و گناه كرد، در نتيجه ديگران به ايشان اقتداء كرده، و به آنان پيوستند، و اگر بپرسى كه چرا خداوند ايشان را پيشواى كفر كرد؟ و آيا اين كار به عدالت خدا برخوردى ندارد؟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برخورد دارد كه اين اضلال خدا ابتدايى باشد، يعنى خود آنان قبلا كارى نكرده باشند كه مستوجب اين اضلال باشند، و اما اگر اين اضلال به عنوان مجازات كفر و جحودى باشد كه آنان قبل از ديگران مرتكب شدند، به عدالت خدا برخورد ندارد </w:t>
      </w:r>
      <w:r>
        <w:rPr>
          <w:rFonts w:eastAsia="IRNazanin" w:cs="IRNazanin"/>
          <w:color w:val="111111"/>
          <w:sz w:val="28"/>
          <w:szCs w:val="28"/>
          <w:rtl w:val="true"/>
          <w:lang w:bidi="fa-IR"/>
        </w:rPr>
        <w:t>.</w:t>
      </w:r>
    </w:p>
    <w:p>
      <w:pPr>
        <w:pStyle w:val="BookText"/>
        <w:rPr/>
      </w:pPr>
      <w:r>
        <w:rPr>
          <w:rStyle w:val="FootnoteAnchor"/>
          <w:rtl w:val="true"/>
        </w:rPr>
        <w:footnoteReference w:id="134"/>
      </w:r>
    </w:p>
    <w:p>
      <w:pPr>
        <w:pStyle w:val="Heading4"/>
        <w:numPr>
          <w:ilvl w:val="3"/>
          <w:numId w:val="1"/>
        </w:numPr>
        <w:rPr/>
      </w:pPr>
      <w:bookmarkStart w:id="418" w:name="__RefHeading___Toc2109570_3224264995"/>
      <w:bookmarkStart w:id="419" w:name="_Toc155"/>
      <w:bookmarkEnd w:id="418"/>
      <w:r>
        <w:rPr>
          <w:rtl w:val="true"/>
        </w:rPr>
        <w:t>آيا همه وارد آتش مي شوند؟</w:t>
      </w:r>
      <w:bookmarkEnd w:id="4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كنندگان از آن و فروافتادگان به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نُنَجِّى الَّذِينَ اتَّقَوا وَّ نَذَرُ الظلِمِينَ فِيهَا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شما نيست مگر وارد جهنم مى‌شود كه بر پروردگارت حتمى و مقرر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كسانى را كه تقوى پيشه كرده‌اند از آن رهايى مى‌بخشيم و ستمگران را به زانو در آورده در آن 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دو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متقيان و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آنكه به زودى در لبه و پرتگاه آتش قرار مى‌گيريد، و اين قرار دادن شما در پرتگاه آتش واجبى حتمى بر پروردگارت شده، آنگاه كسانى را كه تقوى داشته‌اند نجات داده، ظالمان را در آن باقى مى‌گذاريم، به خاطر اين كه ظلم كردند، و ايشان همچنان به زانو در آمده، باقى مى‌مانند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جمله”و ان منكم الا واردها“ به بيش از قصد و حضور و اشراف دلالت ندارد كه اين با جمله ” ثم ننجى الذين اتقوا و نذر الظالمين فيها جثيا،“ كه دلالت بر دخول تمام مردم يا ستمكاران در جهنم دارد، منافات ندارد</w:t>
      </w:r>
      <w:r>
        <w:rPr>
          <w:rFonts w:eastAsia="Amiri" w:cs="Amiri" w:ascii="Amiri" w:hAnsi="Amiri"/>
          <w:color w:val="111111"/>
          <w:sz w:val="28"/>
          <w:szCs w:val="28"/>
          <w:rtl w:val="true"/>
          <w:lang w:bidi="ar-SA"/>
        </w:rPr>
        <w:t>.</w:t>
      </w:r>
      <w:bookmarkStart w:id="420" w:name="pg12833_129627"/>
    </w:p>
    <w:p>
      <w:pPr>
        <w:pStyle w:val="BookText"/>
        <w:rPr/>
      </w:pPr>
      <w:bookmarkEnd w:id="4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ربك حتما مقضيا،“ اين ورود يا حكمى كه كرديم بر خداى تعالى واجب و حتمى است، و اين وجوب به فرمان خود خدا بوده، خودش عليه خود حكم رانده، چون حاكمى كه بر او حكم براند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الذين اتقوا و نذر الظالمين فيها جثيا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دلالت مى‌كند بر اينكه ظالمان داخل آتشند، آنگاه در همانجا ايشان را باقى مى‌گذارند و متقين را نجات مى‌دهند، و عبارت نجات دادن متقين دلالت ندارد بر اينكه آنان نيز با ظالمان داخل آتش باشند، چون گفتيم نجات دادن بدون داخل بودن نيز متحقق مى‌شود مثل اينكه در شرف دخول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ظاهر بعضى روايات اين است كه ورود به آتش به معناى عبور از آن است، در نتيجه روايات مذكور با رواياتى كه در باره صراط وارد شده منطبق مى‌شود، چون در روايات صراط آمده كه صراط پلى است كه روى آتش كشيده شده، مردم همه مامور مى‌شوند از آن عبور كنند، چه نيكان و چه فجار، الا اينكه نيكان از آن عبور مى‌كنند، و فجار در آتش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در اعتقاداتش آمده كه آيه مورد بحث را بر همان صراط حمل كرده است</w:t>
      </w:r>
      <w:r>
        <w:rPr>
          <w:rFonts w:eastAsia="IRNazanin" w:cs="IRNazanin"/>
          <w:color w:val="111111"/>
          <w:sz w:val="28"/>
          <w:szCs w:val="28"/>
          <w:rtl w:val="true"/>
          <w:lang w:bidi="fa-IR"/>
        </w:rPr>
        <w:t>.</w:t>
      </w:r>
    </w:p>
    <w:p>
      <w:pPr>
        <w:pStyle w:val="BookText"/>
        <w:rPr/>
      </w:pPr>
      <w:r>
        <w:rPr>
          <w:rStyle w:val="FootnoteAnchor"/>
          <w:rtl w:val="true"/>
        </w:rPr>
        <w:footnoteReference w:id="135"/>
      </w:r>
    </w:p>
    <w:p>
      <w:pPr>
        <w:pStyle w:val="Heading4"/>
        <w:numPr>
          <w:ilvl w:val="3"/>
          <w:numId w:val="1"/>
        </w:numPr>
        <w:rPr/>
      </w:pPr>
      <w:bookmarkStart w:id="421" w:name="__RefHeading___Toc2109572_3224264995"/>
      <w:bookmarkStart w:id="422" w:name="_Toc156"/>
      <w:bookmarkEnd w:id="421"/>
      <w:r>
        <w:rPr>
          <w:rtl w:val="true"/>
        </w:rPr>
        <w:t>عامل باطني براي جهنمي شدن انسان</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الانسنَ خُلِقَ هَلُوعاً،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انسان به منظور رسيدنش به كمال حريص خلق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اينطور خلق شده كه در برابر شر به جزع در مى‌آيد،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رساندن خير به ديگران دريغ مى‌نمايد،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اين آيات به اولين سبب و انگيزه‌اى كه انسان را به رذيله اعراض از ياد خدا و به جمع اموال و گنجينه كردن آن و در آخر دچار آتش خالد شدن وا مى‌دارد اشاره مى‌كند، آتشى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نزاعة للشوى</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سبب عبارت است از حالتى در انسان به نام ” هلع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حرص“ كه حكمت الهى اقتضا كرد آدمى را به اين صفت بيافريند، تا به وسيله اين صفت به آنچه مايه خير و سعادتش مى‌باشد هدايت شود، چيزى كه هست اين خود انسان است كه اين</w:t>
      </w:r>
    </w:p>
    <w:p>
      <w:pPr>
        <w:pStyle w:val="BookText"/>
        <w:rPr/>
      </w:pPr>
      <w:r>
        <w:rPr>
          <w:rFonts w:ascii="IRNazanin" w:hAnsi="IRNazanin" w:eastAsia="IRNazanin"/>
          <w:color w:val="111111"/>
          <w:sz w:val="28"/>
          <w:sz w:val="28"/>
          <w:szCs w:val="28"/>
          <w:rtl w:val="true"/>
          <w:lang w:bidi="fa-IR"/>
        </w:rPr>
        <w:t>مايه سعادت خود را مايه بدبختى خود مى‌سازد، و به جاى اينكه در راه سعادت خود صرف كند، در راه بدبختى خود صرف مى‌كند، و همين مايه سعادت خويش را مايه هلاكت دائمى خود مى‌كند، مگر كسانى كه ايمان آورده و عمل صالح مى‌كنند، كه در جنات از عزت و احترام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هلع كه انسان مجبول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از فروع حب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از رذائل اخلاقى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صفت نفسانى اگر در حد اعتدال نگاه داشته شود فضيلت است و اگر به طرف افراط و يا تفريط منحرف گردد، رذيله و مذموم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در همان آغاز تولدش، و در عهد كودكى و قبل از رشد و بلوغش مجهز به حرص شديد هست، و اين حرص شديد بر خير صفتى است كمالى كه اگر نبود به دنبال كمال و جلب خير و دفع شر از خود بر نمى‌آمد، همچنان 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لحب الخير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حد بلوغ و رشد رسيد به دستگاهى ديگر مجهز مى‌شود، و آن عبارت است از عقل كه با آن حقائق امور را آنطور كه هست درك مى‌كند، اعتقاد حق و عمل خير را تشخيص مى‌دهد، آن وقت است كه حرص شديد در ايام كودكيش كه او را در هنگام برخورد با شر به جزع در مى‌آورد، و در هنگام رسيدن به خير از بذل خير جلوگيرش مى‌شد، مبدل به حرصى ديگر مى‌شود، و آن حرص شديد به خير واقعى و فزع شديد از شر اخروى است، و با در نظر گرفتن اينكه خير واقعى عبارت است از مسابقه به سوى مغفرت پروردگار، و شر واقعى عبارت است از نافرمانى خداى تعالى، در نتيجه چنين كسى از كار خير سير نمى‌شود، و پيرامون گناه نمى‌گردد، و اما نسبت به شر و خير دنيوى حرصى نمى‌ورزد، و از حدودى كه خداى تعالى برايش معين كرده تجاوز نمى‌كند، در هنگام برخورد با گناه حرص خود را با فضيلت صبر كنترل مى‌كند، و نيز در برابر اطاعت پروردگار حرص خود به جمع مال و اشتغال به دنيا را با فضيلت صبر كنترل مى‌كند، و همچنين هنگام برخورد با مصيبت، جزع خود را با فضيلت صبر ضبط مى‌كند، و همين حرص به منافع واقعى براى چنين انسانى صفت كمال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انسان از آنچه عقلش درك مى‌كند و فطرتش به آن اعتراف مى‌نمايد روى بگرداند، و همچنان مانند دوران طفوليتش پاى‌بند هواى نفس خود باشد، و همواره آن را پيروى نموده مشتاق باطل و متجاوز از حق باشد، و حرصش بر خير دنيوى كنترل نداشته باشد، خداى تعالى نعمتش را مبدل به نقمت نموده، آن صفت غريزيش را كه بر آن غريزه خلقش كرده بود، و آن را وسيله سعادت دنيا و آخرتش قرار داده بود، از او مى‌گيرد و مبدل مى‌كند به وسيله شقاوت و هلاكتش تا او را به اعراض از حق و جمع</w:t>
      </w:r>
      <w:bookmarkStart w:id="423" w:name="pg12833_129629"/>
    </w:p>
    <w:p>
      <w:pPr>
        <w:pStyle w:val="BookText"/>
        <w:rPr/>
      </w:pPr>
      <w:bookmarkEnd w:id="423"/>
      <w:r>
        <w:rPr>
          <w:rFonts w:ascii="IRNazanin" w:hAnsi="IRNazanin" w:eastAsia="IRNazanin"/>
          <w:color w:val="111111"/>
          <w:sz w:val="28"/>
          <w:sz w:val="28"/>
          <w:szCs w:val="28"/>
          <w:rtl w:val="true"/>
          <w:lang w:bidi="fa-IR"/>
        </w:rPr>
        <w:t xml:space="preserve">مال دنيا و گنجينه كردن آن وا بدارد، و اين معنا همان است كه در آيات متعرض آن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المصلين،“ اين استثناء از انسان هلوع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نمازگزاران،</w:t>
      </w:r>
    </w:p>
    <w:p>
      <w:pPr>
        <w:pStyle w:val="BookText"/>
        <w:rPr/>
      </w:pPr>
      <w:r>
        <w:rPr>
          <w:rFonts w:ascii="Amiri" w:hAnsi="Amiri" w:eastAsia="Amiri" w:cs="Amiri"/>
          <w:color w:val="111111"/>
          <w:sz w:val="28"/>
          <w:sz w:val="28"/>
          <w:szCs w:val="28"/>
          <w:rtl w:val="true"/>
          <w:lang w:bidi="ar-SA"/>
        </w:rPr>
        <w:t>كه بر اين كار خود مداومت دارند،</w:t>
      </w:r>
    </w:p>
    <w:p>
      <w:pPr>
        <w:pStyle w:val="BookText"/>
        <w:rPr/>
      </w:pPr>
      <w:r>
        <w:rPr>
          <w:rFonts w:ascii="IRNazanin" w:hAnsi="IRNazanin" w:eastAsia="IRNazanin"/>
          <w:color w:val="111111"/>
          <w:sz w:val="28"/>
          <w:sz w:val="28"/>
          <w:szCs w:val="28"/>
          <w:rtl w:val="true"/>
          <w:lang w:bidi="fa-IR"/>
        </w:rPr>
        <w:t>و حرص خود را در راه بندگى خدا به كار مى‌برند،</w:t>
      </w:r>
    </w:p>
    <w:p>
      <w:pPr>
        <w:pStyle w:val="BookText"/>
        <w:rPr/>
      </w:pPr>
      <w:r>
        <w:rPr>
          <w:rFonts w:ascii="Amiri" w:hAnsi="Amiri" w:eastAsia="Amiri" w:cs="Amiri"/>
          <w:color w:val="111111"/>
          <w:sz w:val="28"/>
          <w:sz w:val="28"/>
          <w:szCs w:val="28"/>
          <w:rtl w:val="true"/>
          <w:lang w:bidi="ar-SA"/>
        </w:rPr>
        <w:t>و كسانى كه در اموالشان حقى معلوم است، براى سائل و محروم</w:t>
      </w:r>
    </w:p>
    <w:p>
      <w:pPr>
        <w:pStyle w:val="BookText"/>
        <w:rPr/>
      </w:pPr>
      <w:r>
        <w:rPr>
          <w:rFonts w:ascii="Amiri" w:hAnsi="Amiri" w:eastAsia="Amiri" w:cs="Amiri"/>
          <w:color w:val="111111"/>
          <w:sz w:val="28"/>
          <w:sz w:val="28"/>
          <w:szCs w:val="28"/>
          <w:rtl w:val="true"/>
          <w:lang w:bidi="ar-SA"/>
        </w:rPr>
        <w:t>و كسانى كه روز جزا را همواره تصديق مى‌كنند،</w:t>
      </w:r>
    </w:p>
    <w:p>
      <w:pPr>
        <w:pStyle w:val="BookText"/>
        <w:rPr/>
      </w:pPr>
      <w:r>
        <w:rPr>
          <w:rFonts w:ascii="IRNazanin" w:hAnsi="IRNazanin" w:eastAsia="IRNazanin"/>
          <w:color w:val="111111"/>
          <w:sz w:val="28"/>
          <w:sz w:val="28"/>
          <w:szCs w:val="28"/>
          <w:rtl w:val="true"/>
          <w:lang w:bidi="fa-IR"/>
        </w:rPr>
        <w:t>و كسانى كه از عذاب پروردگارشان نگران هستند،</w:t>
      </w:r>
    </w:p>
    <w:p>
      <w:pPr>
        <w:pStyle w:val="BookText"/>
        <w:rPr/>
      </w:pPr>
      <w:r>
        <w:rPr>
          <w:rFonts w:ascii="IRNazanin" w:hAnsi="IRNazanin" w:eastAsia="IRNazanin"/>
          <w:color w:val="111111"/>
          <w:sz w:val="28"/>
          <w:sz w:val="28"/>
          <w:szCs w:val="28"/>
          <w:rtl w:val="true"/>
          <w:lang w:bidi="fa-IR"/>
        </w:rPr>
        <w:t>چون هيچ كس از عذاب پروردگارش ايمن نيست،</w:t>
      </w:r>
    </w:p>
    <w:p>
      <w:pPr>
        <w:pStyle w:val="BookText"/>
        <w:rPr/>
      </w:pPr>
      <w:r>
        <w:rPr>
          <w:rFonts w:ascii="Amiri" w:hAnsi="Amiri" w:eastAsia="Amiri" w:cs="Amiri"/>
          <w:color w:val="111111"/>
          <w:sz w:val="28"/>
          <w:sz w:val="28"/>
          <w:szCs w:val="28"/>
          <w:rtl w:val="true"/>
          <w:lang w:bidi="ar-SA"/>
        </w:rPr>
        <w:t>و كسانى كه شهوت خود را حفظ مى‌كنند،</w:t>
      </w:r>
    </w:p>
    <w:p>
      <w:pPr>
        <w:pStyle w:val="BookText"/>
        <w:rPr/>
      </w:pPr>
      <w:r>
        <w:rPr>
          <w:rFonts w:ascii="IRNazanin" w:hAnsi="IRNazanin" w:eastAsia="IRNazanin"/>
          <w:color w:val="111111"/>
          <w:sz w:val="28"/>
          <w:sz w:val="28"/>
          <w:szCs w:val="28"/>
          <w:rtl w:val="true"/>
          <w:lang w:bidi="fa-IR"/>
        </w:rPr>
        <w:t>مگر در مورد همسران و كنيزان خود كه به خاطر به كار بردن نيروى شهوت در آن موارد ملامت نمى‌شوند،</w:t>
      </w:r>
    </w:p>
    <w:p>
      <w:pPr>
        <w:pStyle w:val="BookText"/>
        <w:rPr/>
      </w:pPr>
      <w:r>
        <w:rPr>
          <w:rFonts w:ascii="IRNazanin" w:hAnsi="IRNazanin" w:eastAsia="IRNazanin"/>
          <w:color w:val="111111"/>
          <w:sz w:val="28"/>
          <w:sz w:val="28"/>
          <w:szCs w:val="28"/>
          <w:rtl w:val="true"/>
          <w:lang w:bidi="fa-IR"/>
        </w:rPr>
        <w:t>پس اگر كسى براى اطفاى شهوت به دنبال غير آنچه ياد شد باشد چنين كسانى تجاوزگرند،</w:t>
      </w:r>
    </w:p>
    <w:p>
      <w:pPr>
        <w:pStyle w:val="BookText"/>
        <w:rPr/>
      </w:pPr>
      <w:r>
        <w:rPr>
          <w:rFonts w:ascii="IRNazanin" w:hAnsi="IRNazanin" w:eastAsia="IRNazanin"/>
          <w:color w:val="111111"/>
          <w:sz w:val="28"/>
          <w:sz w:val="28"/>
          <w:szCs w:val="28"/>
          <w:rtl w:val="true"/>
          <w:lang w:bidi="fa-IR"/>
        </w:rPr>
        <w:t>و كسانى كه امانت‌ها و پيمان خود را محترم مى‌شمارند،</w:t>
      </w:r>
    </w:p>
    <w:p>
      <w:pPr>
        <w:pStyle w:val="BookText"/>
        <w:rPr/>
      </w:pPr>
      <w:r>
        <w:rPr>
          <w:rFonts w:ascii="IRNazanin" w:hAnsi="IRNazanin" w:eastAsia="IRNazanin"/>
          <w:color w:val="111111"/>
          <w:sz w:val="28"/>
          <w:sz w:val="28"/>
          <w:szCs w:val="28"/>
          <w:rtl w:val="true"/>
          <w:lang w:bidi="fa-IR"/>
        </w:rPr>
        <w:t>و كسانى كه پاى شهادت‌هاى خود مى‌ايستند،</w:t>
      </w:r>
    </w:p>
    <w:p>
      <w:pPr>
        <w:pStyle w:val="BookText"/>
        <w:rPr/>
      </w:pPr>
      <w:r>
        <w:rPr>
          <w:rFonts w:ascii="Amiri" w:hAnsi="Amiri" w:eastAsia="Amiri" w:cs="Amiri"/>
          <w:color w:val="111111"/>
          <w:sz w:val="28"/>
          <w:sz w:val="28"/>
          <w:szCs w:val="28"/>
          <w:rtl w:val="true"/>
          <w:lang w:bidi="ar-SA"/>
        </w:rPr>
        <w:t>و كسانى كه بر نماز خود محافظت دارند،</w:t>
      </w:r>
    </w:p>
    <w:p>
      <w:pPr>
        <w:pStyle w:val="BookText"/>
        <w:rPr/>
      </w:pPr>
      <w:r>
        <w:rPr>
          <w:rFonts w:ascii="IRNazanin" w:hAnsi="IRNazanin" w:eastAsia="IRNazanin"/>
          <w:color w:val="111111"/>
          <w:sz w:val="28"/>
          <w:sz w:val="28"/>
          <w:szCs w:val="28"/>
          <w:rtl w:val="true"/>
          <w:lang w:bidi="fa-IR"/>
        </w:rPr>
        <w:t>چنين كسانند كه در باغهاى بهشت مورد احترامند</w:t>
      </w:r>
      <w:r>
        <w:rPr>
          <w:rFonts w:eastAsia="IRNazanin" w:cs="IRNazanin"/>
          <w:color w:val="111111"/>
          <w:sz w:val="28"/>
          <w:szCs w:val="28"/>
          <w:rtl w:val="true"/>
          <w:lang w:bidi="fa-IR"/>
        </w:rPr>
        <w:t>! “</w:t>
      </w:r>
    </w:p>
    <w:p>
      <w:pPr>
        <w:pStyle w:val="BookText"/>
        <w:rPr/>
      </w:pPr>
      <w:r>
        <w:rPr>
          <w:rStyle w:val="FootnoteAnchor"/>
          <w:rtl w:val="true"/>
        </w:rPr>
        <w:footnoteReference w:id="136"/>
      </w:r>
    </w:p>
    <w:p>
      <w:pPr>
        <w:pStyle w:val="Heading4"/>
        <w:numPr>
          <w:ilvl w:val="3"/>
          <w:numId w:val="1"/>
        </w:numPr>
        <w:rPr/>
      </w:pPr>
      <w:bookmarkStart w:id="424" w:name="__RefHeading___Toc2109574_3224264995"/>
      <w:bookmarkStart w:id="425" w:name="_Toc157"/>
      <w:bookmarkEnd w:id="424"/>
      <w:r>
        <w:rPr>
          <w:rtl w:val="true"/>
        </w:rPr>
        <w:t>وَ تَمَّت كلِمَةُ رَبِّك لأَمْلأَنَّ جَهَنَّمَ مِنَ الْجِنَّةِ وَ النَّاسِ أَجْمَعِينَ</w:t>
      </w:r>
      <w:bookmarkEnd w:id="42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رَّحِمَ رَبُّك وَ لِذَلِك خَلَقَهُمْ وَ تَمَّت كلِمَةُ رَبِّك لأَمْلأَنَّ جَهَنَّمَ مِنَ الْجِنَّةِ وَ النَّاسِ أَجْمَعِينَ،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پروردگارت به ايشان رحمت آورده و براى رحمت خلقشان كرده و سخن پروردگار تو بر اين رفته كه جهنم را از جنيان و آدميان يكسره لبالب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خداى تعالى تحقق يافت، و مصداق خود را از ايشان گرفت، به خاطر ظلم و اختلافشان در حق، و بعد از آنكه بدان عالم شدند، و كلمه او كه تحقق يافت همان پر كردن جهنم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نظير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لآتينا كل نفس هداها و لكن حق القول منى لاملان جهنم من الجنة و الناس اجمعين،“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 اين كلمه آن وعده‌اى است كه خداوند به ابليس ملعون در جواب او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فبعزتك لاغوينهم اجمعين الا عبادك منهم المخلصين،“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اقول لاملان جهنم منك و ممن تبعك منهم اجمعين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كسى كه خداوند او را هدايت كرده باشد</w:t>
      </w:r>
      <w:r>
        <w:rPr>
          <w:rFonts w:eastAsia="Amiri" w:cs="Amiri" w:ascii="Amiri" w:hAnsi="Amiri"/>
          <w:color w:val="111111"/>
          <w:sz w:val="28"/>
          <w:szCs w:val="28"/>
          <w:rtl w:val="true"/>
          <w:lang w:bidi="ar-SA"/>
        </w:rPr>
        <w:t>.</w:t>
      </w:r>
      <w:bookmarkStart w:id="426" w:name="pg12833_129630"/>
    </w:p>
    <w:p>
      <w:pPr>
        <w:pStyle w:val="BookText"/>
        <w:rPr/>
      </w:pPr>
      <w:bookmarkEnd w:id="426"/>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خلقهم،“ اشاره به رحمت است، و معنايش اينست كه خلايق براى رسيدن به رحمت خلق شده‌اند، تا بدان وسيله به سعادت خود نايل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معانى الاخبار به سند خود از ابى 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از فرمايش خداى تعالى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ليعبدون،“ 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آفريد تا به عبادت مامورشان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فرمايش خدا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يزالون مختلفين الا من رحم ربك و لذلك خلقهم،“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آفريد تا كارهايى انجام دهند كه مستوجب رحمت باشند و خداوند رحمتشان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قمى از ابى الجارود از امام باقر عليه‌السلام آمده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يزالون مختلفين الا من رحم ربك،“ مقصودش آل محمد و اتباع ايشان است،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خلقهم،“ يعنى اهل رحمت در دين خدا اختلاف نمى‌كنند</w:t>
      </w:r>
      <w:r>
        <w:rPr>
          <w:rFonts w:eastAsia="Amiri" w:cs="Amiri" w:ascii="Amiri" w:hAnsi="Amiri"/>
          <w:color w:val="111111"/>
          <w:sz w:val="28"/>
          <w:szCs w:val="28"/>
          <w:rtl w:val="true"/>
          <w:lang w:bidi="ar-SA"/>
        </w:rPr>
        <w:t>.</w:t>
      </w:r>
    </w:p>
    <w:p>
      <w:pPr>
        <w:pStyle w:val="BookText"/>
        <w:rPr/>
      </w:pPr>
      <w:r>
        <w:rPr>
          <w:rStyle w:val="FootnoteAnchor"/>
          <w:rtl w:val="true"/>
        </w:rPr>
        <w:footnoteReference w:id="137"/>
      </w:r>
    </w:p>
    <w:p>
      <w:pPr>
        <w:pStyle w:val="Heading4"/>
        <w:numPr>
          <w:ilvl w:val="3"/>
          <w:numId w:val="1"/>
        </w:numPr>
        <w:rPr/>
      </w:pPr>
      <w:bookmarkStart w:id="427" w:name="__RefHeading___Toc2109576_3224264995"/>
      <w:bookmarkStart w:id="428" w:name="_Toc158"/>
      <w:bookmarkEnd w:id="427"/>
      <w:r>
        <w:rPr>
          <w:rtl w:val="true"/>
        </w:rPr>
        <w:t>منافقين در درك اسفل آتش</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الْكَفِرِينَ أَوْلِيَاءَ مِن دُونِ الْمُؤْمِنِينَ أَ تُرِيدُونَ أَن تجْعَلُوا للَّهِ عَلَيْكمْ 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المُنَفِقِينَ فى الدَّرْكِ الأَسفَلِ مِنَ النَّارِ وَ لَن تجِدَ لَهُمْ نَصِيراً،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كه مؤمنيد به جاى مؤمنين كافران را دوست خود مگيريد، مگر مى‌خواهيد عليه خود براى خدا دليلى روشن پديد آريد؟ منافقان در طبقه زيرين جهنمند و هرگز برايشان ياورى نخواهى يافت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شريفه مؤمنين را نهى مى‌كند از اينكه به ولايت كفار و سرپرستى آنها بپيوندند و ولايت مؤمنين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تهديد شديدى است از ناحيه خداى تعالى كه متوجه منافقين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ترك ولايت مؤمنين و قبول ولايت كفار را نفاق دانسته، و مؤمنين را از وقوع در آن بر حذر مى‌دارد كه اگر چنين كنند خداى تعالى گمراهشان خواهد كرد و خدعه و نيرنگ در كارشان خواهد نمود و در زندگى دنيا گرفتار ذبذبه و سرگردانشان ساخته و در آخرت بين آنان و كفار در يك جا يعنى در جهنم جمع خواهد كرد و در گودترين درك‌هاى آتش سكنايشان خواهد داد و رابطه بين آنان و هر نصير و ياورى را كه بتواند ياريشان كند و هر شفيعى را كه بتواند شفاعتشان كند قطع خواهد كرد </w:t>
      </w:r>
      <w:r>
        <w:rPr>
          <w:rFonts w:eastAsia="IRNazanin" w:cs="IRNazanin"/>
          <w:color w:val="111111"/>
          <w:sz w:val="28"/>
          <w:szCs w:val="28"/>
          <w:rtl w:val="true"/>
          <w:lang w:bidi="fa-IR"/>
        </w:rPr>
        <w:t>.</w:t>
      </w:r>
    </w:p>
    <w:p>
      <w:pPr>
        <w:pStyle w:val="BookText"/>
        <w:rPr/>
      </w:pPr>
      <w:r>
        <w:rPr>
          <w:rStyle w:val="FootnoteAnchor"/>
          <w:rtl w:val="true"/>
        </w:rPr>
        <w:footnoteReference w:id="1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2109578_3224264995"/>
      <w:bookmarkStart w:id="430" w:name="_Toc159"/>
      <w:bookmarkEnd w:id="429"/>
      <w:r>
        <w:rPr>
          <w:rtl w:val="true"/>
        </w:rPr>
        <w:t>محيط بودن جهنم به كفار در دنيا</w:t>
      </w:r>
      <w:bookmarkStart w:id="431" w:name="pg12833_129631"/>
      <w:bookmarkEnd w:id="430"/>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لى وَ لا تَفْتِنى أَلا فى الْفِتْنَةِ سقَطوا وَ إِنَّ جَهَنَّمَ لَمُحِيطةُ بِالْكفِرِينَ،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آنان كسى است كه مى‌گويد به من اجازه بده و مرا به گناه مينداز، ولى بايد بدانيد كه به گناه افتاده‌اند و جهنم محيط به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الفتنة سقطوا،“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جهنم لمحيطة بالكافرين،“ تقريبا معناى واحدى را مى‌رسانند، و آن اين است كه اين مردم منافق هم در دنيا و هم در آخرت در فتنه و هلاكت ابدى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هم هست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جهنم لمحيطة بالكافرين،“ استفاده كرد كه جهنم فعلا نيز محيط به كفار است، نه در آينده، وآيات داله بر تجسم اعمال هم اين معنا را مى‌رساند</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pStyle w:val="Heading4"/>
        <w:numPr>
          <w:ilvl w:val="3"/>
          <w:numId w:val="1"/>
        </w:numPr>
        <w:rPr/>
      </w:pPr>
      <w:bookmarkStart w:id="432" w:name="__RefHeading___Toc2109580_3224264995"/>
      <w:bookmarkStart w:id="433" w:name="_Toc160"/>
      <w:bookmarkEnd w:id="432"/>
      <w:r>
        <w:rPr>
          <w:rtl w:val="true"/>
        </w:rPr>
        <w:t>دائمي بودن عذاب جهنم</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اصرِف عَنَّا عَذَاب جَهَنَّمَ إِنَّ عَذَابَهَا كانَ غَرَاماً،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ساءَت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بگردان كه عذاب آن دائم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جهنم قرارگاه و جاى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رحمان كسانى هستند كه شب را درك مى‌كنند در حالى كه براى پروردگار خود سجده كنندگان و يا به پا ايستادگانند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 هم سجده مى‌كنند و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ان عذابها كان غراما،</w:t>
      </w:r>
    </w:p>
    <w:p>
      <w:pPr>
        <w:pStyle w:val="BookText"/>
        <w:rPr/>
      </w:pPr>
      <w:r>
        <w:rPr>
          <w:rFonts w:ascii="IRNazanin" w:hAnsi="IRNazanin" w:eastAsia="IRNazanin"/>
          <w:color w:val="111111"/>
          <w:sz w:val="28"/>
          <w:sz w:val="28"/>
          <w:szCs w:val="28"/>
          <w:rtl w:val="true"/>
          <w:lang w:bidi="fa-IR"/>
        </w:rPr>
        <w:t>پروردگارا عذاب جهنم را از ما بگردان كه عذاب آن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غرام به معناى شدت و مصيبتى است كه دست از سر آدمى بر ندارد و همواره ملازم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قرارگاه و جاى بدى است</w:t>
      </w:r>
      <w:r>
        <w:rPr>
          <w:rFonts w:eastAsia="IRNazanin" w:cs="IRNazanin"/>
          <w:color w:val="111111"/>
          <w:sz w:val="28"/>
          <w:szCs w:val="28"/>
          <w:rtl w:val="true"/>
          <w:lang w:bidi="fa-IR"/>
        </w:rPr>
        <w:t>.“</w:t>
      </w:r>
    </w:p>
    <w:p>
      <w:pPr>
        <w:pStyle w:val="BookText"/>
        <w:rPr/>
      </w:pPr>
      <w:r>
        <w:rPr>
          <w:rStyle w:val="FootnoteAnchor"/>
          <w:rtl w:val="true"/>
        </w:rPr>
        <w:footnoteReference w:id="140"/>
      </w:r>
    </w:p>
    <w:p>
      <w:pPr>
        <w:pStyle w:val="Heading4"/>
        <w:numPr>
          <w:ilvl w:val="3"/>
          <w:numId w:val="1"/>
        </w:numPr>
        <w:rPr/>
      </w:pPr>
      <w:bookmarkStart w:id="434" w:name="__RefHeading___Toc2109582_3224264995"/>
      <w:bookmarkStart w:id="435" w:name="_Toc161"/>
      <w:bookmarkEnd w:id="434"/>
      <w:r>
        <w:rPr>
          <w:rtl w:val="true"/>
        </w:rPr>
        <w:t>خلود و ابدي بودن در دوزخ</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فَفِى النَّارِ لهَُمْ فِيهَا زَفِيرٌ وَ شهِيقٌ،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مَا دَامَتِ السمَوَت وَ الأَرْض إِلا مَا شاءَ رَبُّك إِنَّ رَبَّك فَعَّالٌ لِّمَا يُرِيدُ،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كسانى كه بدبختند در آتشند و براى آنها زفير و شهيق است،</w:t>
      </w:r>
    </w:p>
    <w:p>
      <w:pPr>
        <w:pStyle w:val="BookText"/>
        <w:rPr/>
      </w:pPr>
      <w:r>
        <w:rPr>
          <w:rFonts w:ascii="Amiri" w:hAnsi="Amiri" w:eastAsia="Amiri" w:cs="Amiri"/>
          <w:color w:val="111111"/>
          <w:sz w:val="28"/>
          <w:sz w:val="28"/>
          <w:szCs w:val="28"/>
          <w:rtl w:val="true"/>
          <w:lang w:bidi="ar-SA"/>
        </w:rPr>
        <w:t>و تا آسمانها و زمين هست در آن جاودانند،</w:t>
      </w:r>
    </w:p>
    <w:p>
      <w:pPr>
        <w:pStyle w:val="BookText"/>
        <w:rPr/>
      </w:pPr>
      <w:r>
        <w:rPr>
          <w:rFonts w:ascii="IRNazanin" w:hAnsi="IRNazanin" w:eastAsia="IRNazanin"/>
          <w:color w:val="111111"/>
          <w:sz w:val="28"/>
          <w:sz w:val="28"/>
          <w:szCs w:val="28"/>
          <w:rtl w:val="true"/>
          <w:lang w:bidi="fa-IR"/>
        </w:rPr>
        <w:t>مگر آنچه پروردگار تو بخواهد كه پروردگارت هر چه بخواهد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 به معناى دورى هر چيز از معرضيت براى فساد و باقى ماندنش بر صفت و حالتى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درقرآن خَلد به معناى آن جزئى است كه تا آخرين دقايق زندگيش به حالت خود مى‌ماند، و مانند ساير اعضاى دچار دگرگونى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السموات و الارض،“ يك نوع تقييدى است كه تاكيد خلود را مى‌رساند، و معنايش اين است كه ايشان در آن جاويدند تا زمانى كه آسمانها و زمين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در اينجا اشكالى پيش مى‌آيد و آن اينست كه آيات قرآنى تصريح دارد بر اينكه آسمان و زمين تا ابد باقى نيستند و اين با خلود در آتش و بهشت كه آن نيز مورد نص و تصريح آيات قرآنى است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دو جهت در آيه مورد بحث اشكال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اينكه خلود دائمى در بهشت و دوزخ را محدود كرده به دوام آسمانها و زمين با اينكه آسمانها و زمين دائمى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خالد را كه ابتداى خلودش از روز قيامت شروع مى‌شود، و از آن روز دوزخى بطور دائم در دوزخ و بهشتى بطور دائم در بهشت به سر مى‌برند به چيزى تحديد كرده كه ابتداى قيامت آخرين امد وجود آن است و آن آسمان و زمين است كه ابتداى قيامت آخرين امد وجود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ماده اشكال را از بين ببرد اين است كه خداى تعالى در كلام خود آسمانها و زمينى براى قيامت معرفى مى‌كند كه غير آسمانها و زمين دنيا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و السموات و برزوا لله الواحد القهار،“ و از اهل بهشت حكايت مى‌كند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صدقنا وعده و اورثنا الارض نتبوء من الجنة حيث نشاء،“ و در مقام وعده به مؤمنين و توصيف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عقبى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براى آخرت نيز آسمانها و زمينى است، همچنانكه در آن بهشت و دوزخى و براى هر يك سكنه و اهلى است، كه خدا همه آنها را به اين وصف توصيف كرده كه نزد اويند،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ينفد و ما عند الله باق،“ و به حكم اين آيه آسمان و زمين آخرت از بين نمى‌رود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آيه مورد بحث بقاى بهشت و دوزخ و اهل آن دو را به مدت بقاى آسمان و زمين محدود كرده از اين جهت است كه معناى اين دو اسم از حيث آسمان و زمين بودن هيچ وقت از بين نمى‌رود، آنكه از بين مى‌رود يك نوع آسمان و زمين است و</w:t>
      </w:r>
      <w:bookmarkStart w:id="436" w:name="pg12833_129633"/>
    </w:p>
    <w:p>
      <w:pPr>
        <w:pStyle w:val="BookText"/>
        <w:rPr/>
      </w:pPr>
      <w:bookmarkEnd w:id="436"/>
      <w:r>
        <w:rPr>
          <w:rFonts w:ascii="IRNazanin" w:hAnsi="IRNazanin" w:eastAsia="IRNazanin"/>
          <w:color w:val="111111"/>
          <w:sz w:val="28"/>
          <w:sz w:val="28"/>
          <w:szCs w:val="28"/>
          <w:rtl w:val="true"/>
          <w:lang w:bidi="fa-IR"/>
        </w:rPr>
        <w:t xml:space="preserve">آن آسمان و زمين دنيايى است كه اين نظام مشهود را دارد، و اما آسمانها و زمينى كه مثلا بهشت در آنها است، و به نور پروردگار روشن مى‌شود به هيچ وجه از بين نمى‌رود، و خلاصه جهان همواره آسمانها و زمينى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 آخرت نظام دنيائيش را از دست مى‌دهد</w:t>
      </w:r>
      <w:r>
        <w:rPr>
          <w:rFonts w:eastAsia="IRNazanin" w:cs="IRNazanin"/>
          <w:color w:val="111111"/>
          <w:sz w:val="28"/>
          <w:szCs w:val="28"/>
          <w:rtl w:val="true"/>
          <w:lang w:bidi="fa-IR"/>
        </w:rPr>
        <w:t>.</w:t>
      </w:r>
    </w:p>
    <w:p>
      <w:pPr>
        <w:pStyle w:val="BookText"/>
        <w:rPr/>
      </w:pPr>
      <w:r>
        <w:rPr>
          <w:rStyle w:val="FootnoteAnchor"/>
          <w:rtl w:val="true"/>
        </w:rPr>
        <w:footnoteReference w:id="141"/>
      </w:r>
    </w:p>
    <w:p>
      <w:pPr>
        <w:pStyle w:val="Heading4"/>
        <w:numPr>
          <w:ilvl w:val="3"/>
          <w:numId w:val="1"/>
        </w:numPr>
        <w:rPr/>
      </w:pPr>
      <w:bookmarkStart w:id="437" w:name="__RefHeading___Toc2109584_3224264995"/>
      <w:bookmarkStart w:id="438" w:name="_Toc162"/>
      <w:bookmarkEnd w:id="437"/>
      <w:r>
        <w:rPr>
          <w:rtl w:val="true"/>
        </w:rPr>
        <w:t>مشمولين عذاب ابدي</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لَهُ الْعَذَاب يَوْمَ الْقِيَمَةِ وَ يخْلُدْ فِيهِ مُهَاناً،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عذابش دو برابر شود و در آن به خوارى جاويدان به سر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خلود در عذاب، براى كسى كه شرك ورزيده مسلم است و هيچ حرفى در آن نيست و اما خلود در عذاب براى كسى كه قتل نفس محترمه كرده و يا مرتكب زنا شده باشد كه دو تا از گناهان كبيره است و همچنين براى كسى كه مرتكب رباخوارى شده باشد، كه قرآن كريم نسبت به آنها تصريح به خلود كرده و ممكن است به يكى از وجوه زير توجيه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خصوص اين سه گناه طبعى دارند كه اقتضاى خلود در آتش را دارد، همچنان كه چه بسا اين احتمال از ظاهر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يغفر ان يشرك به و يغفر ما دون ذلك لمن يشاء،“ نيز استفاده شود، چون فرموده شرك به هيچ وجه آمرزيده نمى‌شود و اما پايين‌تر از شرك را خدا از هر كس بخواهد مى‌آمرزد، يعنى از بعضى اشخاص مانند مرتكب قتل و زناء و ربا نمى‌آمرزد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مراد از خلود در همه جا به معناى مكث طولانى است ولى چيزى كه هست اين است كه در شرك اين مكث طولانى، ابدى است و در غير آن بالأخره پايان‌پذير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در جمله و من يفعل ذلك اشاره به همه اين سه گناه است، چون آيات مورد بحث كه همه در تعريف مؤمنين است، مؤمنين را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مرتكب شرك و قتل نفس و زنا نمى‌شوند، پس اگر كسى هر سه اين گناهان را مرتكب شود مخلد در آتش است، مانند كفار كه به همه آنها مبتلا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كسى به بعضى از اين سه گناه آلوده باشد ديگر از آيه شريفه خلود وى در آتش بر نمى‌آيد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آمن و عمل عملا صالحا فاولئك يبدل الله سياتهم حسنات و كان الله غفورا رحيما،“</w:t>
      </w:r>
      <w:bookmarkStart w:id="439" w:name="pg12833_129634"/>
    </w:p>
    <w:p>
      <w:pPr>
        <w:pStyle w:val="BookText"/>
        <w:rPr/>
      </w:pPr>
      <w:bookmarkEnd w:id="439"/>
      <w:r>
        <w:rPr>
          <w:rFonts w:ascii="IRNazanin" w:hAnsi="IRNazanin" w:eastAsia="IRNazanin"/>
          <w:color w:val="111111"/>
          <w:sz w:val="28"/>
          <w:sz w:val="28"/>
          <w:szCs w:val="28"/>
          <w:rtl w:val="true"/>
          <w:lang w:bidi="fa-IR"/>
        </w:rPr>
        <w:t>اين آيه شريفه استثنايى است از حكم كلى ديدار اثام و خلود در عذاب كه در آيه قبلى بود و در مستثنا سه چيز قيد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توبه، دوم ايمان و سوم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درباره مشركين است، حال چه اينكه آن دو گناه ديگر را هم مرتكب شده باشند و چه نشده باشند، و اما مؤمنينى كه مرتكب آن دو گناه شده باشند عهده‌دار بيان توبه‌شان آيه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يبدل الله سيئاتهم حسنات،“ فرع بر توبه و ايمان و عمل صالح است و آثار نيكى را كه بر آنها مترتب مى‌شود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گناهانشان را مبدل به حسنه مى‌كند</w:t>
      </w:r>
      <w:r>
        <w:rPr>
          <w:rFonts w:eastAsia="IRNazanin" w:cs="IRNazanin"/>
          <w:color w:val="111111"/>
          <w:sz w:val="28"/>
          <w:szCs w:val="28"/>
          <w:rtl w:val="true"/>
          <w:lang w:bidi="fa-IR"/>
        </w:rPr>
        <w:t>.</w:t>
      </w:r>
    </w:p>
    <w:p>
      <w:pPr>
        <w:pStyle w:val="BookText"/>
        <w:rPr/>
      </w:pPr>
      <w:r>
        <w:rPr>
          <w:rStyle w:val="FootnoteAnchor"/>
          <w:rtl w:val="true"/>
        </w:rPr>
        <w:footnoteReference w:id="142"/>
      </w:r>
    </w:p>
    <w:p>
      <w:pPr>
        <w:pStyle w:val="Heading4"/>
        <w:numPr>
          <w:ilvl w:val="3"/>
          <w:numId w:val="1"/>
        </w:numPr>
        <w:rPr/>
      </w:pPr>
      <w:bookmarkStart w:id="440" w:name="__RefHeading___Toc2109586_3224264995"/>
      <w:bookmarkStart w:id="441" w:name="_Toc163"/>
      <w:bookmarkEnd w:id="440"/>
      <w:r>
        <w:rPr>
          <w:rtl w:val="true"/>
        </w:rPr>
        <w:t>جهنم جايگاه شيطان ها و پيروان انساني او</w:t>
      </w:r>
      <w:bookmarkEnd w:id="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لَعْنَتى إِلى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فَأَنظِرْنى إِلى يَوْمِ يُبْعَثُونَ، قَالَ فَإِنَّك مِنَ الْمُنظرِين،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لأَمْلأَنَّ جَهَنَّمَ مِنك وَ مِمَّن تَبِعَك مِنهُمْ أَجْمَعِينَ،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 كه لعنت من تا قيامت شامل حال تو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حال كه چنين است پس تا قيامت كه همه مبعوث مى‌شوند مرا زنده 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 از زندگانى،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روزى كه آن وقت معلوم مى‌رسد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جهنم را از تو و از هر كه پيرويت كند از همه پر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اينكه ابليس انتهاى مهلت را روز مبعوث شدن انسانها معين كرد و خداى تعالى انتهاى آن را تا روز وقت معلوم مقرر داشت، برمى‌آيد كه اجابت خواسته ابليس با خواسته‌اش اختلاف دارد، و عين خواسته‌اش اجابت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معلوم مى‌شود آن روز يعنى روز وقت معلوم آخرين روزى است كه بشر به تسويلات ابليس نافرمانى خدا مى‌كند و آن قبل از روز قيامت و بعث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فبعزتك لاغوينهم اجمعين الا عبادك منهم المخلصين،“ ابليس به عزت خدا سوگند ياد مى‌كند كه به طور حتم تمامى ابناى بشر را اغوا مى‌كند، آنگاه مخلَصين را استثنا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مخلصين عبارتند از كسانى كه خداى تعالى آنان را براى خود خالص كرده و ديگر هيچ كس در آنان نصيبى ندارد، در نتيجه ابليس هم در آنان نصيبى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اقول لاملأن جهنم منك و ممن تبعك منهم اجمعين،“ اين آيه پاسخى است از خداى سبحان به ابليس كه مشتمل است بر قضايى كه خدا عليه ابليس و پيروانش رانده كه به زودى همه را داخل آتش خواهد كرد، و متن آن قضايى است كه خدا به آن حكم كرده است، كه هم شامل ابليس مى‌شود، و هم ذريه و قبيله او و هم از</w:t>
      </w:r>
      <w:bookmarkStart w:id="442" w:name="pg12833_129635"/>
    </w:p>
    <w:p>
      <w:pPr>
        <w:pStyle w:val="BookText"/>
        <w:rPr/>
      </w:pPr>
      <w:bookmarkEnd w:id="442"/>
      <w:r>
        <w:rPr>
          <w:rFonts w:ascii="IRNazanin" w:hAnsi="IRNazanin" w:eastAsia="IRNazanin"/>
          <w:color w:val="111111"/>
          <w:sz w:val="28"/>
          <w:sz w:val="28"/>
          <w:szCs w:val="28"/>
          <w:rtl w:val="true"/>
          <w:lang w:bidi="fa-IR"/>
        </w:rPr>
        <w:t>ذريه آدم هر كس از او پيروى كند او نيز جهنمى است</w:t>
      </w:r>
      <w:r>
        <w:rPr>
          <w:rFonts w:eastAsia="IRNazanin" w:cs="IRNazanin"/>
          <w:color w:val="111111"/>
          <w:sz w:val="28"/>
          <w:szCs w:val="28"/>
          <w:rtl w:val="true"/>
          <w:lang w:bidi="fa-IR"/>
        </w:rPr>
        <w:t>.</w:t>
      </w:r>
    </w:p>
    <w:p>
      <w:pPr>
        <w:pStyle w:val="BookText"/>
        <w:rPr/>
      </w:pPr>
      <w:r>
        <w:rPr>
          <w:rStyle w:val="FootnoteAnchor"/>
          <w:rtl w:val="true"/>
        </w:rPr>
        <w:footnoteReference w:id="143"/>
      </w:r>
    </w:p>
    <w:p>
      <w:pPr>
        <w:pStyle w:val="Heading4"/>
        <w:numPr>
          <w:ilvl w:val="3"/>
          <w:numId w:val="1"/>
        </w:numPr>
        <w:rPr/>
      </w:pPr>
      <w:bookmarkStart w:id="443" w:name="__RefHeading___Toc2109588_3224264995"/>
      <w:bookmarkStart w:id="444" w:name="_Toc164"/>
      <w:bookmarkEnd w:id="443"/>
      <w:r>
        <w:rPr>
          <w:rtl w:val="true"/>
        </w:rPr>
        <w:t>خواري جهنم، سرانجام خودداري از دعا</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لاَتِيَةٌ لا رَيْب فِيهَا وَ لَكِنَّ أَكثرَ النَّاسِ لا يُؤْمِنُونَ،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ادْعُونى أَستَجِب لَكمْ إِنَّ الَّذِينَ يَستَكْبرُونَ عَنْ عِبَادَتى سيَدْخُلُونَ جَهَنَّمَ دَاخِرِينَ،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بطور قطع آمدنى است و هيچ شكى در آن نيست و ليكن بيشتر مردم ايمان نمى‌آورند،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اين دعوت را كرد كه مرا بخوانيد تا استجابت كنم بدرستى كسانى كه از عبادت من استكبار مى‌ورزند به زودى با كمال ذلت داخل جهنم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خود نوعى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آيه اولي مردم را به آمدن قيامت تذكر مى‌دهد، و در آيه بعدى آنها را به دعا دعوت مي كند تا دعاهايشان را استجابت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عبادت من استكبار مى‌ورزند به زودى با كمال ذلت داخل جهنم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اسلامي، در صحيفه سجاديه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خودت فرمودى ” ادعونى استجب لكم ان الذين يستكبرون عن عبادتى سيدخلون جهنم داخرين،“ و در اين كلام شريفت دعا و خواندن خود را عبادت، و ترك آن را استكبار خواندى، و تاركين را به دخول در جهنم با خوارى تهديد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حماد بن عيسى، از امام صادق عليه‌السلام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مگو مقدرات تقدير شده و دعا تغييرش نمى‌دهد، براى اينكه دعا خود عبادت است، و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يستكبرون عن عبادتى سيدخلون جهنم داخرين،“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ادعونى استجب لكم </w:t>
      </w:r>
      <w:r>
        <w:rPr>
          <w:rFonts w:eastAsia="IRNazanin" w:cs="IRNazanin"/>
          <w:color w:val="111111"/>
          <w:sz w:val="28"/>
          <w:szCs w:val="28"/>
          <w:rtl w:val="true"/>
          <w:lang w:bidi="fa-IR"/>
        </w:rPr>
        <w:t>! “</w:t>
      </w:r>
    </w:p>
    <w:p>
      <w:pPr>
        <w:pStyle w:val="BookText"/>
        <w:rPr/>
      </w:pPr>
      <w:r>
        <w:rPr>
          <w:rStyle w:val="FootnoteAnchor"/>
          <w:rtl w:val="true"/>
        </w:rPr>
        <w:footnoteReference w:id="144"/>
      </w:r>
    </w:p>
    <w:p>
      <w:pPr>
        <w:pStyle w:val="Heading4"/>
        <w:numPr>
          <w:ilvl w:val="3"/>
          <w:numId w:val="1"/>
        </w:numPr>
        <w:rPr/>
      </w:pPr>
      <w:bookmarkStart w:id="445" w:name="__RefHeading___Toc2109590_3224264995"/>
      <w:bookmarkStart w:id="446" w:name="_Toc165"/>
      <w:bookmarkEnd w:id="445"/>
      <w:r>
        <w:rPr>
          <w:rtl w:val="true"/>
        </w:rPr>
        <w:t>همسر نوح و لوط، و جهنمي شدن آنها</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امْرَاَت نُوحٍ وَ امْرَأَت لُوطٍ كانَتَا تحْت عَبْدَيْنِ مِنْ عِبَادِنَا صلِحَينِ فَخَانَتَاهُمَا فَلَمْ يُغْنِيَا عَنهُمَا مِنَ اللَّهِ شيْئاً وَ قِيلَ ادْخُلا النَّارَ مَعَ الدَّخِلِينَ،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براى كسانى كه كافر شدند مثلى زده و آن همسر نوح و همسر لوط است كه در تحت فرمان دو نفر از بندگان صالح ما بودند، و اين دو زن به آن دو بنده صالح خيانت كردند و همسريشان با پيامبران هيچ سودى برايشان نكرد و</w:t>
      </w:r>
      <w:bookmarkStart w:id="447" w:name="pg12833_129636"/>
    </w:p>
    <w:p>
      <w:pPr>
        <w:pStyle w:val="BookText"/>
        <w:rPr/>
      </w:pPr>
      <w:bookmarkEnd w:id="447"/>
      <w:r>
        <w:rPr>
          <w:rFonts w:ascii="IRNazanin" w:hAnsi="IRNazanin" w:eastAsia="IRNazanin"/>
          <w:color w:val="111111"/>
          <w:sz w:val="28"/>
          <w:sz w:val="28"/>
          <w:szCs w:val="28"/>
          <w:rtl w:val="true"/>
          <w:lang w:bidi="fa-IR"/>
        </w:rPr>
        <w:t>از عذاب خدا جلوگير نشد و به ايشان گفته شد داخل آتش شويد همانطور كه بيگانگان با انبيا داخل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زن نوح و لوط و سرگذشت آنان را مثل زده براى كفار تا عبرت بگيرند، و بفهمند كه اتصال و خويشاوندى با صالحان از بندگان خدا سودى به حالشان نداشت، اينها نيز با خيانتى كه نسبت به رسول خدا صلى‌الله‌عليه‌وآله وسلّم كردند اهل آتش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ادخلا النار مع الداخلين،“ يعنى به ايشان گفته شد، داخل آتش شويد همانطور كه سايرين و بيگانگان از انبيا داخل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اين جمله در اين است كه مى‌خواهد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همه اتصالى كه با نوح و لوط داشتيد، امروز با ساير دوزخيان هيچ فرقى نداريد، و اتصال و همسرى با انبيا خردلى در سرنوشت شما دخالت ندارد</w:t>
      </w:r>
      <w:r>
        <w:rPr>
          <w:rFonts w:eastAsia="IRNazanin" w:cs="IRNazanin"/>
          <w:color w:val="111111"/>
          <w:sz w:val="28"/>
          <w:szCs w:val="28"/>
          <w:rtl w:val="true"/>
          <w:lang w:bidi="fa-IR"/>
        </w:rPr>
        <w:t>.</w:t>
      </w:r>
    </w:p>
    <w:p>
      <w:pPr>
        <w:pStyle w:val="BookText"/>
        <w:rPr/>
      </w:pPr>
      <w:r>
        <w:rPr>
          <w:rStyle w:val="FootnoteAnchor"/>
          <w:rtl w:val="true"/>
        </w:rPr>
        <w:footnoteReference w:id="145"/>
      </w:r>
    </w:p>
    <w:p>
      <w:pPr>
        <w:pStyle w:val="Heading4"/>
        <w:numPr>
          <w:ilvl w:val="3"/>
          <w:numId w:val="1"/>
        </w:numPr>
        <w:rPr/>
      </w:pPr>
      <w:bookmarkStart w:id="448" w:name="__RefHeading___Toc2109592_3224264995"/>
      <w:bookmarkStart w:id="449" w:name="_Toc166"/>
      <w:bookmarkEnd w:id="448"/>
      <w:r>
        <w:rPr>
          <w:rtl w:val="true"/>
        </w:rPr>
        <w:t>اصحاب دائمي دوزخ، و گروهي كه اميد نجات دارند</w:t>
      </w:r>
      <w:r>
        <w:rPr>
          <w:rtl w:val="true"/>
        </w:rPr>
        <w:t>!</w:t>
      </w:r>
      <w:bookmarkEnd w:id="44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وَ كذَّبُوا بِئَايَتِنَا أُولَئك أَصحَب الجَحِيمِ،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كافر شده آيات ما را تكذيب كردند، ايشان اصحاب دوزخند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كفر ورزيدند و آيات ما را تكذيب كردند اصحاب دوزخ مى‌باشند، و منظور از اصحاب دوزخ بودن اين است كه از آن جدا نخواهند شد، و دائما در آن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در آيه مورد بحث متعرض حال دو طايفه از مردم شده، يكى آنانكه ملحق به صديقين و شهدا هستند، يعنى برجستگان از مردم، و به طور قطع اهل نجاتند، و يكى ديگر كفارى كه آيات او را تكذيب كرده، و به طور قطع اهل هلاكتند، و آنان عبارتند از شرار مردم كه به هيچ وجه به راه خدا نمى‌آيند، باقى مى‌ماند طايفه سومى كه نه نجاتشان قطعى است و نه هلاكتشان، و آن طايفه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ايمان دارند، و در عين حال مرتكب گناهانى هم مى‌شوند، كه البته اينان هم در بين خود طبقاتى هستند و درجه گناهكارى و تمردشان از اطاعت خدا و رسول او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دو طايفه را نام برد و وضع آنان را بيان كرد، و طايفه سوم را نام نبرد، دأب قرآن و رسم آن است، كه در بسيارى از مواردى كه متعرض بيان حال مردم در قيامت مى‌شود طبقه سوم را نام نمى‌برد و بيان نمى‌كند، كه اين طبقه چه وضعى دارند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مى‌خواهد اين طايفه را در ميان خوف و رجاء نگه دارد، و خوف و رجاى آنان را تحريك كند، تا به اين وسيله تشويق و تحريك شوند به اطاعت از خدا و رسول و</w:t>
      </w:r>
      <w:bookmarkStart w:id="450" w:name="pg12833_129637"/>
    </w:p>
    <w:p>
      <w:pPr>
        <w:pStyle w:val="BookText"/>
        <w:rPr/>
      </w:pPr>
      <w:bookmarkEnd w:id="450"/>
      <w:r>
        <w:rPr>
          <w:rFonts w:ascii="Amiri" w:hAnsi="Amiri" w:eastAsia="Amiri" w:cs="Amiri"/>
          <w:color w:val="111111"/>
          <w:sz w:val="28"/>
          <w:sz w:val="28"/>
          <w:szCs w:val="28"/>
          <w:rtl w:val="true"/>
          <w:lang w:bidi="ar-SA"/>
        </w:rPr>
        <w:t>به دست آوردن سعادت خود، و اجتناب بورزند از تمرد، و در نتيجه از هلاكت</w:t>
      </w:r>
      <w:r>
        <w:rPr>
          <w:rFonts w:eastAsia="Amiri" w:cs="Amiri" w:ascii="Amiri" w:hAnsi="Amiri"/>
          <w:color w:val="111111"/>
          <w:sz w:val="28"/>
          <w:szCs w:val="28"/>
          <w:rtl w:val="true"/>
          <w:lang w:bidi="ar-SA"/>
        </w:rPr>
        <w:t>.</w:t>
      </w:r>
    </w:p>
    <w:p>
      <w:pPr>
        <w:pStyle w:val="BookText"/>
        <w:rPr/>
      </w:pPr>
      <w:r>
        <w:rPr>
          <w:rStyle w:val="FootnoteAnchor"/>
          <w:rtl w:val="true"/>
        </w:rPr>
        <w:footnoteReference w:id="146"/>
      </w:r>
    </w:p>
    <w:p>
      <w:pPr>
        <w:pStyle w:val="Heading4"/>
        <w:numPr>
          <w:ilvl w:val="3"/>
          <w:numId w:val="1"/>
        </w:numPr>
        <w:rPr/>
      </w:pPr>
      <w:bookmarkStart w:id="451" w:name="__RefHeading___Toc2109594_3224264995"/>
      <w:bookmarkStart w:id="452" w:name="_Toc167"/>
      <w:bookmarkEnd w:id="451"/>
      <w:r>
        <w:rPr>
          <w:rtl w:val="true"/>
        </w:rPr>
        <w:t>جهنم دائم جزاي قتل عمد مومن</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خَلِداً فِيهَا وَ غَضِب اللَّهُ عَلَيْهِ وَ لَعَنَهُ وَ أَعَدَّ لَهُ عَذَاباً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مؤمنى را به عمد بكشد جزايش جهنم است كه جاودانه در آن باشد و خدا بر او غضب آرد و لعنتش كند و عذابى بزرگ برايش آماده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مؤمنى را عمدا به قتل رسانده كه مقصودش از عملى كه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قتل بوده باشد، يعنى هم بداند كه اين مشت و لگد و يا تير او را مى‌كشد و هم بداند شخصى كه به دستش كشته مى‌شود مؤمن است، خداى عز و جل در اين آيه شريفه چنين قاتلى را به سختى تهديد كرده و به او وعده خلود در آتش داده، چيزى كه هست در سابق، آنجا كه پيرامون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ان يشرك به،“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يغفر الذنوب جميعا،“ بحث مى‌كرديم گفتيم اين دو آيه مى‌تواند حكم خلود قاتل را مقيد كند و در نتيجه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آيه مورد بحث وعده آتش خالد و دائم را مى‌دهد، ليكن صريح در حتمى بودن آن نيست و ممكن است خلود آن بوسيله توبه و يا شفاعت مورد عفو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ان يقتل مؤمنا الا خطا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مؤمن بعد از دخولش در حريم ايمان و قرقگاه آن، ديگر هيچ اقتضائى براى كشتن مؤمنى مثل خودش وجود ندارد، هيچ نوع كشتن مگر كشتن از روى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هرگز قصد كشتن مؤمن را بدان جهت كه مؤمن است نمى‌كند، يعنى با علم به اينكه مؤمن است قصد كشتن او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مورد بحث با اين حال در مقام آن است كه بطور كنايه از كشتن مؤمن به عمد نهي تشريعى كند و بفرمايد خداى تعالى هرگز اين عمل را مباح نكرده و تا ابد نيز مباح نمى‌كند، و او كشتن مؤمن، مؤمن ديگر را تحريم كرده، مگر در يك صورت و آن صورت خطا است، چون در اين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قاتل قصد كشتن مؤمن ندارد يا بدين جهت كه اصلا قصد كشتن را ندارد و يا اگر قصد دارد به اين خيال قصد كرده كه طرف كافرى است جائز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كشتن او هيچ حرمتى تشريع نشده است</w:t>
      </w:r>
      <w:r>
        <w:rPr>
          <w:rFonts w:eastAsia="IRNazanin" w:cs="IRNazanin"/>
          <w:color w:val="111111"/>
          <w:sz w:val="28"/>
          <w:szCs w:val="28"/>
          <w:rtl w:val="true"/>
          <w:lang w:bidi="fa-IR"/>
        </w:rPr>
        <w:t>.</w:t>
      </w:r>
    </w:p>
    <w:p>
      <w:pPr>
        <w:pStyle w:val="BookText"/>
        <w:rPr/>
      </w:pPr>
      <w:r>
        <w:rPr>
          <w:rStyle w:val="FootnoteAnchor"/>
          <w:rtl w:val="true"/>
        </w:rPr>
        <w:footnoteReference w:id="147"/>
      </w:r>
    </w:p>
    <w:p>
      <w:pPr>
        <w:pStyle w:val="Heading4"/>
        <w:numPr>
          <w:ilvl w:val="3"/>
          <w:numId w:val="1"/>
        </w:numPr>
        <w:rPr/>
      </w:pPr>
      <w:bookmarkStart w:id="453" w:name="__RefHeading___Toc2109596_3224264995"/>
      <w:bookmarkStart w:id="454" w:name="_Toc168"/>
      <w:bookmarkEnd w:id="453"/>
      <w:r>
        <w:rPr>
          <w:rtl w:val="true"/>
        </w:rPr>
        <w:t>وعده هاي شيطان و جهنم فريب خوردگان</w:t>
      </w:r>
      <w:bookmarkEnd w:id="4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وَمَا يَعِدُهُمُ الشيْطنُ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وَلا يجِدُونَ عَنهَا محِيصاً،</w:t>
      </w:r>
      <w:bookmarkStart w:id="455" w:name="pg12833_129638"/>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وعده‌شان مى‌دهد، آرزومندشان مى‌كند، و جز فريب به ايشان وعده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جايشان جهنم است و از آن گريزگاهى نمى‌يابند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وعده‌هاى شيطان عبارت است از وسوسه‌هائى كه او بدون واسطه مى‌كند، به خلاف ” امانى“ كه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آرزومندشان مى‌كند،“ متضمن آن است، كه آن از نتائج وسوسه است و منظور از آن هر امر خيالى است كه وهم از آن لذت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بود كه خداى تعالى تمنى و يا به عبارت ديگر استفاده از آرزوهاى دروغى بشر را غرور نخواند بلكه وعده او را غرور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وعده‌شان نمى‌دهد مگر غرور و فريب را، و اين نكته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بعد از بيان وعده‌هاى شيطان، عاقبت حال فريب خوردگان او را بيان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ماويهم جهنم و لا يجدون عنها محيصا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حالشان اين است كه منزلگهى در دوزخ دارند كه به هيچ وجه محيصى و گريزگاهي از آن ندارند</w:t>
      </w:r>
      <w:r>
        <w:rPr>
          <w:rFonts w:eastAsia="IRNazanin" w:cs="IRNazanin"/>
          <w:color w:val="111111"/>
          <w:sz w:val="28"/>
          <w:szCs w:val="28"/>
          <w:rtl w:val="true"/>
          <w:lang w:bidi="fa-IR"/>
        </w:rPr>
        <w:t>!“</w:t>
      </w:r>
    </w:p>
    <w:p>
      <w:pPr>
        <w:pStyle w:val="BookText"/>
        <w:rPr/>
      </w:pPr>
      <w:r>
        <w:rPr>
          <w:rStyle w:val="FootnoteAnchor"/>
          <w:rtl w:val="true"/>
        </w:rPr>
        <w:footnoteReference w:id="148"/>
      </w:r>
    </w:p>
    <w:p>
      <w:pPr>
        <w:pStyle w:val="Heading4"/>
        <w:numPr>
          <w:ilvl w:val="3"/>
          <w:numId w:val="1"/>
        </w:numPr>
        <w:rPr/>
      </w:pPr>
      <w:bookmarkStart w:id="456" w:name="__RefHeading___Toc2109598_3224264995"/>
      <w:bookmarkStart w:id="457" w:name="_Toc169"/>
      <w:bookmarkEnd w:id="456"/>
      <w:r>
        <w:rPr>
          <w:rtl w:val="true"/>
        </w:rPr>
        <w:t>جهنم ابدي براي مخالفت با خدا و رسول</w:t>
      </w:r>
      <w:bookmarkEnd w:id="4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أَنَّهُ مَن يحَادِدِ اللَّهَ وَ رَسولَهُ فَأَنَّ لَهُ نَارَ جَهَنَّمَ خَلِداً فِيهَا ذَلِك الْخِزْى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نمى‌دانند كه هر كس با خدا و پيغمبرش مخالفت كند سزاى او جهنم است كه جاودانه در آن باشد، و اين رسوائى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خزى به معناى خوارى و هر پستى ديگرى است كه آدمى از آن شرم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خوب مى‌دانند كه دشمنى با خدا و رسول و مخالفت و به خشم آوردن خدا و پيغمبرش مايه خلود در آتش است، و وقتى به خشم آوردن خدا و رسولش حرام باشد پس راضى كردن او و همچنين پيغمبرش بر هر كسى كه به خدا و رسولش ايمان داشته باشد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سياق آيه براى بيان اين جهت است كه خدا و رسولش سزاوارترند به اينكه مردم خوشنود و راضيشان كنند</w:t>
      </w:r>
      <w:r>
        <w:rPr>
          <w:rFonts w:eastAsia="IRNazanin" w:cs="IRNazanin"/>
          <w:color w:val="111111"/>
          <w:sz w:val="28"/>
          <w:szCs w:val="28"/>
          <w:rtl w:val="true"/>
          <w:lang w:bidi="fa-IR"/>
        </w:rPr>
        <w:t>.</w:t>
      </w:r>
    </w:p>
    <w:p>
      <w:pPr>
        <w:pStyle w:val="BookText"/>
        <w:rPr/>
      </w:pPr>
      <w:r>
        <w:rPr>
          <w:rStyle w:val="FootnoteAnchor"/>
          <w:rtl w:val="true"/>
        </w:rPr>
        <w:footnoteReference w:id="149"/>
      </w:r>
    </w:p>
    <w:p>
      <w:pPr>
        <w:pStyle w:val="Heading4"/>
        <w:numPr>
          <w:ilvl w:val="3"/>
          <w:numId w:val="1"/>
        </w:numPr>
        <w:rPr/>
      </w:pPr>
      <w:bookmarkStart w:id="458" w:name="__RefHeading___Toc2109600_3224264995"/>
      <w:bookmarkStart w:id="459" w:name="_Toc170"/>
      <w:bookmarkEnd w:id="458"/>
      <w:r>
        <w:rPr>
          <w:rtl w:val="true"/>
        </w:rPr>
        <w:t>عجلة كفار به عذاب، و احاطة جهنم بر آنان</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بِالْعَذَابِ وَ لَوْ لا أَجَلٌ مُّسمًّى لجّاءَهُمُ الْعَذَاب وَ لَيَأْتِيَنهُم بَغْتَةً وَ هُمْ لا يَشعُرُونَ،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عذاب زودرس مى‌خواهند و اگر نبود آن اجلي كه مقرر شده عذاب زودتر ايشان را ناگهان و بدون اطلاع مى‌گرفت</w:t>
      </w:r>
      <w:r>
        <w:rPr>
          <w:rFonts w:eastAsia="IRNazanin" w:cs="IRNazanin"/>
          <w:color w:val="111111"/>
          <w:sz w:val="28"/>
          <w:szCs w:val="28"/>
          <w:rtl w:val="true"/>
          <w:lang w:bidi="fa-IR"/>
        </w:rPr>
        <w:t>.“</w:t>
      </w:r>
      <w:bookmarkStart w:id="460" w:name="pg12833_129639"/>
    </w:p>
    <w:p>
      <w:pPr>
        <w:pStyle w:val="BookText"/>
        <w:rPr/>
      </w:pPr>
      <w:bookmarkEnd w:id="460"/>
      <w:r>
        <w:rPr>
          <w:rFonts w:ascii="IRNazanin" w:hAnsi="IRNazanin" w:eastAsia="IRNazanin"/>
          <w:color w:val="111111"/>
          <w:sz w:val="28"/>
          <w:sz w:val="28"/>
          <w:szCs w:val="28"/>
          <w:rtl w:val="true"/>
          <w:lang w:bidi="fa-IR"/>
        </w:rPr>
        <w:t>و اين عذابى كه اجل معين جلو آن را گرفته، آن عذابى است كه به كيفر همه اعمال زشتشان مستحق شدند، چيزى كه هست اجل ميان آنان و آن عذاب حائل شده، همچنان كه در جاى ديگر كلام بى نظيرش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الغفور ذو الرحمة لو يؤاخذهم بما كسبوا لعجل لهم العذاب بل لهم موعد لن يجدوا من دونه موئلا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يستعجلونك بالعذاب و ان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يغشيهم العذاب من فوقهم و من تحت ارجلهم و يقول ذوقوا ما كنتم تعملون،</w:t>
      </w:r>
    </w:p>
    <w:p>
      <w:pPr>
        <w:pStyle w:val="BookText"/>
        <w:rPr/>
      </w:pPr>
      <w:r>
        <w:rPr>
          <w:rFonts w:ascii="IRNazanin" w:hAnsi="IRNazanin" w:eastAsia="IRNazanin"/>
          <w:color w:val="111111"/>
          <w:sz w:val="28"/>
          <w:sz w:val="28"/>
          <w:szCs w:val="28"/>
          <w:rtl w:val="true"/>
          <w:lang w:bidi="fa-IR"/>
        </w:rPr>
        <w:t>از تو عذاب زودرس مى‌طلبند نمى‌دانند كه جهنم كافران را از هر سو احاطه كرده است، روزى كه عذاب احاطه‌شان مى‌كند از بالاى سر و پايين پا، و خدا به ايشان مى‌گويد بچشيد آنچه را كه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استعجال كفار، استعجال به امرى است كه به طور قطع خواهد آمد، و به هيچ وجه دروغ نمى‌شود، چون كيفر اعمالشان است و كيفر اعمال از صاحب عمل جدا شدنى نيست</w:t>
      </w:r>
      <w:r>
        <w:rPr>
          <w:rFonts w:eastAsia="IRNazanin" w:cs="IRNazanin"/>
          <w:color w:val="111111"/>
          <w:sz w:val="28"/>
          <w:szCs w:val="28"/>
          <w:rtl w:val="true"/>
          <w:lang w:bidi="fa-IR"/>
        </w:rPr>
        <w:t>.</w:t>
      </w:r>
    </w:p>
    <w:p>
      <w:pPr>
        <w:pStyle w:val="BookText"/>
        <w:rPr/>
      </w:pPr>
      <w:r>
        <w:rPr>
          <w:rStyle w:val="FootnoteAnchor"/>
          <w:rtl w:val="true"/>
        </w:rPr>
        <w:footnoteReference w:id="150"/>
      </w:r>
    </w:p>
    <w:p>
      <w:pPr>
        <w:pStyle w:val="Heading4"/>
        <w:numPr>
          <w:ilvl w:val="3"/>
          <w:numId w:val="1"/>
        </w:numPr>
        <w:rPr/>
      </w:pPr>
      <w:bookmarkStart w:id="461" w:name="__RefHeading___Toc2109602_3224264995"/>
      <w:bookmarkStart w:id="462" w:name="_Toc171"/>
      <w:bookmarkEnd w:id="461"/>
      <w:r>
        <w:rPr>
          <w:rtl w:val="true"/>
        </w:rPr>
        <w:t xml:space="preserve">جهنم را مالامال از جن و انس خواهم كرد </w:t>
      </w:r>
      <w:r>
        <w:rPr>
          <w:rtl w:val="true"/>
        </w:rPr>
        <w:t>!</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لاَتَيْنَا كلَّ نَفْسٍ هُدَاهَا وَ لَكِنْ حَقَّ الْقَوْلُ مِنى لأَمْلأَنَّ جَهَنَّمَ مِنَ الْجِنَّةِ وَ النَّاسِ أَجْمَعِين،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مى‌خواستيم همه كس را هدايت عطا مى‌كرديم، ولى اين سخن از من مقرر شده كه جهنم را از جنيان و آدميان جملگى پر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مى‌خواستيم به هر كس چه مؤمن و چه كافر هدايتش را ارزانى بداريم، يعنى آن هدايتى كه مخصوص و مناسب شخص اوست بدهيم 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اين نيست كه همه را مجبور به هدايت كنيم، بلكه منظور اين است كه كافران را نيز مانند مؤمنين هدايت مى‌كنيم، تا به اختيار و اراده خود داراى هدايت شوند، همانطور كه مؤمنين با اختيار و اراده خود داراى هدايت شدند، چون اگر پاى جبر در ميان آيد تكليف در دنيا و جزاء در آخرت به كلى باطل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حق القول منى لاملان جهنم من الجنة و الناس اجمعين“ ليكن اينطور نخواستيم، چون در اين ميان قضائى است كه از سابق از ناحيه من رانده شده، قضائى حتمى، و آن اين است كه جهنم را از جن و انس پر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قضاى حتمى سابق ، همان است كه بعد از امتناع ابليس از سجده بر آدم، و سوگندش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فبعزتك لاغوينهم اجمعين الا عبادك منهم المخلصين،“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 الحق اقول لاملان جهنم منك و ممن تبعك منهم اجمعين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اين قضاء اين است كه به خاطر ظلمشان و فسقشان و خروجشان از زى عبوديت هدايتشان نكند، همچنان كه باز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لايهدى القوم الظالمين،“ و</w:t>
      </w:r>
      <w:bookmarkStart w:id="463" w:name="pg12833_129640"/>
    </w:p>
    <w:p>
      <w:pPr>
        <w:pStyle w:val="BookText"/>
        <w:rPr/>
      </w:pPr>
      <w:bookmarkEnd w:id="463"/>
      <w:r>
        <w:rPr>
          <w:rFonts w:ascii="IRNazanin" w:hAnsi="IRNazanin" w:eastAsia="IRNazanin"/>
          <w:color w:val="111111"/>
          <w:sz w:val="28"/>
          <w:sz w:val="28"/>
          <w:szCs w:val="28"/>
          <w:rtl w:val="true"/>
          <w:lang w:bidi="fa-IR"/>
        </w:rPr>
        <w:t>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يهدى القوم الفاسقين،“ و نيز آياتى ديگر</w:t>
      </w:r>
      <w:r>
        <w:rPr>
          <w:rFonts w:eastAsia="IRNazanin" w:cs="IRNazanin"/>
          <w:color w:val="111111"/>
          <w:sz w:val="28"/>
          <w:szCs w:val="28"/>
          <w:rtl w:val="true"/>
          <w:lang w:bidi="fa-IR"/>
        </w:rPr>
        <w:t>.</w:t>
      </w:r>
    </w:p>
    <w:p>
      <w:pPr>
        <w:pStyle w:val="BookText"/>
        <w:rPr/>
      </w:pPr>
      <w:r>
        <w:rPr>
          <w:rStyle w:val="FootnoteAnchor"/>
          <w:rtl w:val="true"/>
        </w:rPr>
        <w:footnoteReference w:id="151"/>
      </w:r>
    </w:p>
    <w:p>
      <w:pPr>
        <w:pStyle w:val="Heading4"/>
        <w:numPr>
          <w:ilvl w:val="3"/>
          <w:numId w:val="1"/>
        </w:numPr>
        <w:rPr/>
      </w:pPr>
      <w:bookmarkStart w:id="464" w:name="__RefHeading___Toc2109604_3224264995"/>
      <w:bookmarkStart w:id="465" w:name="_Toc172"/>
      <w:bookmarkEnd w:id="464"/>
      <w:r>
        <w:rPr>
          <w:rtl w:val="true"/>
        </w:rPr>
        <w:t>حتمي شدن عذاب جهنم بر اكثريت بي ايمان</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فَهُمْ 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مى‌خورم كه فرمان عذاب بر بيشتر آنان صادر شده در نتيجه ديگر ايمان نخواهند آورد،“</w:t>
      </w:r>
    </w:p>
    <w:p>
      <w:pPr>
        <w:pStyle w:val="BookText"/>
        <w:rPr/>
      </w:pPr>
      <w:r>
        <w:rPr>
          <w:rFonts w:ascii="IRNazanin" w:hAnsi="IRNazanin" w:eastAsia="IRNazanin"/>
          <w:color w:val="111111"/>
          <w:sz w:val="28"/>
          <w:sz w:val="28"/>
          <w:szCs w:val="28"/>
          <w:rtl w:val="true"/>
          <w:lang w:bidi="fa-IR"/>
        </w:rPr>
        <w:t>منظور از ثابت شدن قول بر اكثريت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شده باشند كه قول بر آنان صادق باشد و مراد از قولى كه بر آنان ثابت شده، كلمه عذاب است كه خداى سبحان در بدو خلقت در خطاب با ابليس آن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 الحق اقول لاملأن جهنم منك و ممن تبعك منهم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رسوخ يافتن پيروى از شيطان در نفس، طغيان و استكبار در برابر حق است، همچنان كه حكايت گفتگوى تابعان و متبوعان در آتش دوزخ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كنتم قوما طاغين فحق علينا قول ربنا انا لذائقون فاغويناكم انا كنا غاوين،“ و نيز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حقت كلمة العذاب على الكافرين قيل ادخلوا ابواب جهنم خالدين فيها فلبئس مثوى المتكبرين،“ به اين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لازمه رسوخ پيروى شيطان در دل،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با تمام توجه قلبى متوجه دنيا شوند، و به كلى از آخرت روى بگردانند، و چنين حالتى در دلهايشان رسوخ كند همچنان 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من شرح بالكفر صدرا فعليهم غضب من الله و لهم عذاب عظيم ذلك بانهم استحبوا الحيوة الدنيا على الآخرة و ان الله لا يهدى القوم الكافرين اولئك الذين طبع الله على قلوبهم و سمعهم و ابصارهم و اولئك هم الغافلون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خداوند بر قلبهايشان مهر مى‌زند و از آثار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چنين كسانى نمى‌توانند ايمان بياورند، همچنان كه باز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حقت عليهم كلمة ربك لا يؤمنون</w:t>
      </w:r>
      <w:r>
        <w:rPr>
          <w:rFonts w:eastAsia="IRNazanin" w:cs="IRNazanin"/>
          <w:color w:val="111111"/>
          <w:sz w:val="28"/>
          <w:szCs w:val="28"/>
          <w:rtl w:val="true"/>
          <w:lang w:bidi="fa-IR"/>
        </w:rPr>
        <w:t>.“</w:t>
      </w:r>
    </w:p>
    <w:p>
      <w:pPr>
        <w:pStyle w:val="BookText"/>
        <w:rPr/>
      </w:pPr>
      <w:r>
        <w:rPr>
          <w:rStyle w:val="FootnoteAnchor"/>
          <w:rtl w:val="true"/>
        </w:rPr>
        <w:footnoteReference w:id="152"/>
      </w:r>
    </w:p>
    <w:p>
      <w:pPr>
        <w:pStyle w:val="Heading4"/>
        <w:numPr>
          <w:ilvl w:val="3"/>
          <w:numId w:val="1"/>
        </w:numPr>
        <w:rPr/>
      </w:pPr>
      <w:bookmarkStart w:id="466" w:name="__RefHeading___Toc2109606_3224264995"/>
      <w:bookmarkStart w:id="467" w:name="_Toc173"/>
      <w:bookmarkEnd w:id="466"/>
      <w:r>
        <w:rPr>
          <w:rtl w:val="true"/>
        </w:rPr>
        <w:t>آن ها كه خود راه جهنم را دنبال مي كنند</w:t>
      </w:r>
      <w:r>
        <w:rPr>
          <w:rtl w:val="true"/>
        </w:rPr>
        <w:t>!</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وَ مَا تَعْبُدُونَ،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عَلَيْهِ بِفَتِنِينَ،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هُوَ صالِ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شما و اين خدايانتان هر چه مى‌خواهيد بكنيد،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كارى بكنيد نمى‌توانيد عليه خدا فتنه به پا كنيد،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فتنه افراد را گمراه سازيد مگر كسى را كه خودش دنبال جهنم</w:t>
      </w:r>
      <w:bookmarkStart w:id="468" w:name="pg12833_129641"/>
    </w:p>
    <w:p>
      <w:pPr>
        <w:pStyle w:val="BookText"/>
        <w:rPr/>
      </w:pPr>
      <w:bookmarkEnd w:id="468"/>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صالى جحيم به معناى دنباله‌رو جهنم است، به طورى كه هر جا راه جهنم را سراغ داشته باشد به آنجا برود و عمل دوزخيان را مرتكب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خدايان ضلالت كه مى‌پرستيد، هر چند دست به دست هم بدهيد نمى‌توانيد احدى را مفتون و گمراه كنيد، مگر تنها آن كسانى را كه خود راه جهنم را دنبال مى‌كنند</w:t>
      </w:r>
      <w:r>
        <w:rPr>
          <w:rFonts w:eastAsia="IRNazanin" w:cs="IRNazanin"/>
          <w:color w:val="111111"/>
          <w:sz w:val="28"/>
          <w:szCs w:val="28"/>
          <w:rtl w:val="true"/>
          <w:lang w:bidi="fa-IR"/>
        </w:rPr>
        <w:t>.</w:t>
      </w:r>
    </w:p>
    <w:p>
      <w:pPr>
        <w:pStyle w:val="BookText"/>
        <w:rPr/>
      </w:pPr>
      <w:r>
        <w:rPr>
          <w:rStyle w:val="FootnoteAnchor"/>
          <w:rtl w:val="true"/>
        </w:rPr>
        <w:footnoteReference w:id="153"/>
      </w:r>
    </w:p>
    <w:p>
      <w:pPr>
        <w:pStyle w:val="Heading3"/>
        <w:numPr>
          <w:ilvl w:val="2"/>
          <w:numId w:val="1"/>
        </w:numPr>
        <w:rPr/>
      </w:pPr>
      <w:bookmarkStart w:id="469" w:name="__RefHeading___Toc2109608_3224264995"/>
      <w:bookmarkStart w:id="470" w:name="_Toc174"/>
      <w:bookmarkEnd w:id="469"/>
      <w:r>
        <w:rPr>
          <w:rtl w:val="true"/>
        </w:rPr>
        <w:t>عوامل جهنمي شدن در دنيا</w:t>
      </w:r>
      <w:bookmarkEnd w:id="4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2109610_3224264995"/>
      <w:bookmarkStart w:id="472" w:name="_Toc175"/>
      <w:bookmarkEnd w:id="471"/>
      <w:r>
        <w:rPr>
          <w:rtl w:val="true"/>
        </w:rPr>
        <w:t>عوامل دنيوي كه انسان را به سوي جهنم سوق مي دهد</w:t>
      </w:r>
      <w:r>
        <w:rPr>
          <w:rtl w:val="true"/>
        </w:rPr>
        <w:t>!</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زُرْتمُ الْمَقَابِرَ،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سوْف تَعْلَمُونَ، ثُمَّ َكلا سوْف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لَوْ تَعْلَمُونَ عِلْمَ الْيَقِين، لَترَوُنَّ الجَحِيمَ،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لَترَوُنهَا عَينَ الْيَقِينِ،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مسابقه و مفاخره در داشتن مال و نفرات بيشتر شما را از سعادت واقعيتان به خود مشغول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كه براى شمردن نياكان خود به قبرستان رفتيد،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اين مفاخرتها دردى را از شما دوا نمى‌كند و به زودى خواهيد فهميد،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تاكيد مى‌كنم كه به زودى خواهيد فهميد،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باز تاكيد مى‌كنم كه اگر به علم اليقين برسيد،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وقت دوزخ را خواهيد 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وقت به عين اليقينش مشاهده خواهيد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آن روز از نعيم خدا بازخواست خواهيد 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الهيكم التكاثر حتى زرتم المقابر،“ كلمه ” الهاه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به معناى هر كار بيهوده و بى‌ارزشى است كه آدمى را از كار مهم و پر ارزش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تكاثر به معناى آن است كه جمعى در كثرت مال و اولاد و عزت با يكديگر مبارات و مفاخره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 و مفاخرت شما در داشتن مال و زينت دنيا، و مسابقه گذشتنتان در جمع عِدّه و عُدّه، شما را از آنچه واجب بود بر شما بازداشت، و آن عبارت بود از ذكر خدا، در نتيجه عمرى را به غفلت گذرانديد، تا مرگتان فرا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سوف تعلمون،“ به زودى به آثار سوء اين غفلت خود آگاه خواهيد شد، و وقتى از زندگى دنيا منقطع شديد آن آثار سوء را خواهيد شناخت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 لترون الجحيم،“ يقين به معناى علمى است كه شك و</w:t>
      </w:r>
      <w:bookmarkStart w:id="473" w:name="pg12833_129643"/>
    </w:p>
    <w:p>
      <w:pPr>
        <w:pStyle w:val="BookText"/>
        <w:rPr/>
      </w:pPr>
      <w:bookmarkEnd w:id="473"/>
      <w:r>
        <w:rPr>
          <w:rFonts w:ascii="IRNazanin" w:hAnsi="IRNazanin" w:eastAsia="IRNazanin"/>
          <w:color w:val="111111"/>
          <w:sz w:val="28"/>
          <w:sz w:val="28"/>
          <w:szCs w:val="28"/>
          <w:rtl w:val="true"/>
          <w:lang w:bidi="fa-IR"/>
        </w:rPr>
        <w:t>ترديد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يقين حقيقت امر را ببينيد آنچه ببينيد شما را از مفاخرت به كثرت نفرات باز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 سوگند مى‌خورم كه به زودى جحيم را كه جزاى اين مفاخرت است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كلام بر مى‌آيد كه مراد از ديدن جحيم، ديدن آن در دنيا و قبل از قيامت و به چشم بصيرت است، منظور رؤيت قلب است، كه به طورى كه از آيه زير استفاده مى‌شود خود از آثار علم اليقين است،” و كذلك نرى ابراهيم ملكوت السماوات و الأرض و ليكون من الموقنين،“ و اين رؤيت قلبى قبل از قيامت است، و براى مردمى كه سرگرم مفاخرتند دست نمى‌دهد، بلكه در مورد آنان امرى ممتنع است، چون چنين افرادى ممكن نيست علم اليقين پيدا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عين اليقين،“ مراد از عين اليقين خود يقين است، و معنايش اين است كه جحيم را با يقين محض مى‌بينند، و مراد از علم يقين در آيه قبل مشاهده دوزخ با چشم بصيرت و در دنيا است، و به عين اليقين ديدن آن در قيامت با چشم ظاهر است، دليلش آيه بعدى است كه سخن از سؤال و بازخواست در قيامت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از نعيم كه گفتيم سؤال از دين است سؤال از رسول خدا صلى‌الله‌عليه وآله‌وسلّم و امامان بعد از آن جناب است كه خدا اطاعتشان را واجب و پيرويشان را در سلوك الى الله فريضه كرده، و طريق سلوك الى الله است، همان استعمال نعمت است به آن نحوى كه رسول و امامان دستور داده‌اند </w:t>
      </w:r>
      <w:r>
        <w:rPr>
          <w:rFonts w:eastAsia="IRNazanin" w:cs="IRNazanin"/>
          <w:color w:val="111111"/>
          <w:sz w:val="28"/>
          <w:szCs w:val="28"/>
          <w:rtl w:val="true"/>
          <w:lang w:bidi="fa-IR"/>
        </w:rPr>
        <w:t>.</w:t>
      </w:r>
    </w:p>
    <w:p>
      <w:pPr>
        <w:pStyle w:val="BookText"/>
        <w:rPr/>
      </w:pPr>
      <w:r>
        <w:rPr>
          <w:rStyle w:val="FootnoteAnchor"/>
          <w:rtl w:val="true"/>
        </w:rPr>
        <w:footnoteReference w:id="154"/>
      </w:r>
    </w:p>
    <w:p>
      <w:pPr>
        <w:pStyle w:val="Heading4"/>
        <w:numPr>
          <w:ilvl w:val="3"/>
          <w:numId w:val="1"/>
        </w:numPr>
        <w:rPr/>
      </w:pPr>
      <w:bookmarkStart w:id="474" w:name="__RefHeading___Toc2109612_3224264995"/>
      <w:bookmarkStart w:id="475" w:name="_Toc176"/>
      <w:bookmarkEnd w:id="474"/>
      <w:r>
        <w:rPr>
          <w:rtl w:val="true"/>
        </w:rPr>
        <w:t>شما را چه عملي به دوزخ افكند؟</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جَنَّتٍ يَتَساءَلُونَ، عَنِ الْمُجْرِمِينَ، مَا سلَككمْ فى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باغهاى بهشت متنعمند و سؤال مى‌كنند، از احوال دوزخيان گنهكار، كه شما را چه عملى به عذاب دوزخ در افكند؟“</w:t>
      </w:r>
    </w:p>
    <w:p>
      <w:pPr>
        <w:pStyle w:val="BookText"/>
        <w:rPr/>
      </w:pPr>
      <w:r>
        <w:rPr>
          <w:rFonts w:ascii="IRNazanin" w:hAnsi="IRNazanin" w:eastAsia="IRNazanin"/>
          <w:color w:val="111111"/>
          <w:sz w:val="28"/>
          <w:sz w:val="28"/>
          <w:szCs w:val="28"/>
          <w:rtl w:val="true"/>
          <w:lang w:bidi="fa-IR"/>
        </w:rPr>
        <w:t>منظور از جمله” يتساءلون عن المجرمين،“ اين است كه مجموعه اهل بهشت از مجموعه مجرمين مى‌پرسند، نه اينكه هر يك نفر از اهل بهشت از يك نفر از اهل دوزخ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سلككم فى سقر،“ يعنى چه چيز شما را داخل سقر كرد؟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 مراد از صلوة نماز معمولى نيست، بلكه منظور توجه</w:t>
      </w:r>
      <w:bookmarkStart w:id="476" w:name="pg12833_129644"/>
    </w:p>
    <w:p>
      <w:pPr>
        <w:pStyle w:val="BookText"/>
        <w:rPr/>
      </w:pPr>
      <w:bookmarkEnd w:id="476"/>
      <w:r>
        <w:rPr>
          <w:rFonts w:ascii="IRNazanin" w:hAnsi="IRNazanin" w:eastAsia="IRNazanin"/>
          <w:color w:val="111111"/>
          <w:sz w:val="28"/>
          <w:sz w:val="28"/>
          <w:szCs w:val="28"/>
          <w:rtl w:val="true"/>
          <w:lang w:bidi="fa-IR"/>
        </w:rPr>
        <w:t>عبادتى خاص است به درگاه خداى تعالى، كه با همه انحاى عبادتها يعنى عبادت در شرايع معتبر آسمانى كه از حيث كم و كيف با هم مختلفند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 مراد از اطعام مسكين انفاق بر تهى دستان جامعه است، به مقدارى كه بتوانند كمر راست كنند و حوائجشان برطرف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اطعام مسكين اشاره است به حق الناس، و صلات اشاره است به حق الله، و اينكه اين دو قسم حق را عملا بايد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نخوض مع الخائضين،“ منظور از خوض سرگرمى عملى و زبانى در باطل، و فرو رفتن در آن است، به طورى كه به كلى از توجه به غير باطل غفلت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 يعني روز جزا را تكذيب مي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يوم الدين روز جزا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خصلتى كه در اين آيات بر شمرد از خصائص مجرمين است، كه مجرم يا هر چهار خصلت را دارد، و يا بعضى از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اتينا اليقين،“ مجرمين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تكذيب كرديم تا آنكه يقين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اينجا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الشافعين،“ اين آيه دلالت دارد بر اينكه روز قيامت اجمالا شفاعتى در كار هست، ولى اين طايفه از شفاعت شافعان بهره‌مند نمى‌شوند، براى اينكه شفاعت شامل حالشان نمى‌گردد</w:t>
      </w:r>
      <w:r>
        <w:rPr>
          <w:rFonts w:eastAsia="IRNazanin" w:cs="IRNazanin"/>
          <w:color w:val="111111"/>
          <w:sz w:val="28"/>
          <w:szCs w:val="28"/>
          <w:rtl w:val="true"/>
          <w:lang w:bidi="fa-IR"/>
        </w:rPr>
        <w:t>.</w:t>
      </w:r>
    </w:p>
    <w:p>
      <w:pPr>
        <w:pStyle w:val="BookText"/>
        <w:rPr/>
      </w:pPr>
      <w:r>
        <w:rPr>
          <w:rStyle w:val="FootnoteAnchor"/>
          <w:rtl w:val="true"/>
        </w:rPr>
        <w:footnoteReference w:id="155"/>
      </w:r>
    </w:p>
    <w:p>
      <w:pPr>
        <w:pStyle w:val="Heading4"/>
        <w:numPr>
          <w:ilvl w:val="3"/>
          <w:numId w:val="1"/>
        </w:numPr>
        <w:rPr/>
      </w:pPr>
      <w:bookmarkStart w:id="477" w:name="__RefHeading___Toc2109614_3224264995"/>
      <w:bookmarkStart w:id="478" w:name="_Toc177"/>
      <w:bookmarkEnd w:id="477"/>
      <w:r>
        <w:rPr>
          <w:rtl w:val="true"/>
        </w:rPr>
        <w:t>كفار سرگرم تمتع دنيا جايگاهشان در آتش است</w:t>
      </w:r>
      <w:r>
        <w:rPr>
          <w:rtl w:val="true"/>
        </w:rPr>
        <w:t>!</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ءَامَنُوا وَ عَمِلُوا الصلِحَتِ جَنَّتٍ تجْرِى مِن تحْتهَا الأَنهَرُ وَ الَّذِينَ كَفَرُوا يَتَمَتَّعُونَ وَ يَأْكلُونَ كَمَا تَأْكلُ الأَنْعَمُ وَ النَّارُ مَثْوًى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اعمال صالح كردند به جنت‌هايى داخل مى‌سازد كه از زير آن نهرها روان است و اما كسانى كه كافر شدند سرگرم عيش و نوش دنيايند و مى‌خورند آنطور كه چارپايان مى‌خورند و در آخرت جايشان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عنايتى به اين كه به حق برسند ندارند و دلهايشان هيچ اعتنايى به وظائف انسانيت ندارد، بلكه تمام همشان شكم و شهوتشان است و سرگرم لذت‌گيري از زندگى دنياى كوتاه مدتند و مانند چارپايان مى‌خورند و غير از اين آرزو و هدفى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هيچ وليى ندارند و به خودشان واگذار شده‌اند و به همين جهت جايگاه و منزلشان آتش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كاري به كار آنهايى كه از تحت ولايت او بيرون شده‌اند، ندارد، تا در هر</w:t>
      </w:r>
      <w:bookmarkStart w:id="479" w:name="pg12833_129645"/>
    </w:p>
    <w:p>
      <w:pPr>
        <w:pStyle w:val="BookText"/>
        <w:rPr/>
      </w:pPr>
      <w:bookmarkEnd w:id="479"/>
      <w:r>
        <w:rPr>
          <w:rFonts w:ascii="Amiri" w:hAnsi="Amiri" w:eastAsia="Amiri" w:cs="Amiri"/>
          <w:color w:val="111111"/>
          <w:sz w:val="28"/>
          <w:sz w:val="28"/>
          <w:szCs w:val="28"/>
          <w:rtl w:val="true"/>
          <w:lang w:bidi="ar-SA"/>
        </w:rPr>
        <w:t>وادى هلاك مى‌شوند، بشوند</w:t>
      </w:r>
      <w:r>
        <w:rPr>
          <w:rFonts w:eastAsia="Amiri" w:cs="Amiri" w:ascii="Amiri" w:hAnsi="Amiri"/>
          <w:color w:val="111111"/>
          <w:sz w:val="28"/>
          <w:szCs w:val="28"/>
          <w:rtl w:val="true"/>
          <w:lang w:bidi="ar-SA"/>
        </w:rPr>
        <w:t>.</w:t>
      </w:r>
    </w:p>
    <w:p>
      <w:pPr>
        <w:pStyle w:val="BookText"/>
        <w:rPr/>
      </w:pPr>
      <w:r>
        <w:rPr>
          <w:rStyle w:val="FootnoteAnchor"/>
          <w:rtl w:val="true"/>
        </w:rPr>
        <w:footnoteReference w:id="156"/>
      </w:r>
    </w:p>
    <w:p>
      <w:pPr>
        <w:pStyle w:val="Heading4"/>
        <w:numPr>
          <w:ilvl w:val="3"/>
          <w:numId w:val="1"/>
        </w:numPr>
        <w:rPr/>
      </w:pPr>
      <w:bookmarkStart w:id="480" w:name="__RefHeading___Toc2109616_3224264995"/>
      <w:bookmarkStart w:id="481" w:name="_Toc178"/>
      <w:bookmarkEnd w:id="480"/>
      <w:r>
        <w:rPr>
          <w:rtl w:val="true"/>
        </w:rPr>
        <w:t>جهنم، بازگشتگاه منافقين و مشركين</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الْمُنَفِقِينَ وَ الْمُنَفِقَتِ وَ الْمُشرِكِينَ وَ الْمُشرِكَتِ الظانِّينَ بِاللَّهِ ظنَّ السوْءِ عَلَيهِمْ دَائرَةُ السوْءِ وَ غَضِب اللَّهُ عَلَيْهِمْ وَ لَعَنَهُمْ وَ أَعَدَّ لَهُمْ جَهَنَّمَ وَ ساءَت مَصِيراً،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منافق و مردان و زنان مشرك را كه به خدا ظن بد مى‌بردند عذاب نموده گردونه عذاب بر سرشان گرداند، و خدا بر آنان خشم و لعنت كرد و جهنم را كه بازگشتگاه بدى است برايشان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منافقين و منافقات را قبل از مشركين و مشركات آورد، براى اين است كه خطر آنها براى مسلمانان از خطر اينها بيشتر است، و چون عذاب اهل نفاق سخت‌تر از عذاب اهل شرك است،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فى الدرك الاسفل من النار،“ منافقين در پايين‌ترين نقطه آتش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و غضب الله عليهم و لعنهم و أعد لهم جهنم و ساءت مصيرا،“ بيان بدى بازگشتگاه آنان است</w:t>
      </w:r>
      <w:r>
        <w:rPr>
          <w:rFonts w:eastAsia="IRNazanin" w:cs="IRNazanin"/>
          <w:color w:val="111111"/>
          <w:sz w:val="28"/>
          <w:szCs w:val="28"/>
          <w:rtl w:val="true"/>
          <w:lang w:bidi="fa-IR"/>
        </w:rPr>
        <w:t>.</w:t>
      </w:r>
    </w:p>
    <w:p>
      <w:pPr>
        <w:pStyle w:val="BookText"/>
        <w:rPr/>
      </w:pPr>
      <w:r>
        <w:rPr>
          <w:rStyle w:val="FootnoteAnchor"/>
          <w:rtl w:val="true"/>
        </w:rPr>
        <w:footnoteReference w:id="157"/>
      </w:r>
    </w:p>
    <w:p>
      <w:pPr>
        <w:pStyle w:val="Heading4"/>
        <w:numPr>
          <w:ilvl w:val="3"/>
          <w:numId w:val="1"/>
        </w:numPr>
        <w:rPr/>
      </w:pPr>
      <w:bookmarkStart w:id="482" w:name="__RefHeading___Toc2109618_3224264995"/>
      <w:bookmarkStart w:id="483" w:name="_Toc179"/>
      <w:bookmarkEnd w:id="482"/>
      <w:r>
        <w:rPr>
          <w:rtl w:val="true"/>
        </w:rPr>
        <w:t>مشمولين آتش ابدي جهنم</w:t>
      </w:r>
      <w:bookmarkEnd w:id="48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يَعْصِ اللَّهَ وَ رَسولَهُ فَإِنَّ لَهُ نَارَ جَهَنَّمَ خَلِدِينَ فِيهَا أَبَداً،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خدا و رسولش را نافرمانى كند آتش جهنم براى ابد نصيبش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معصيت نافرمانى خدا در دستوراتى است كه در باره اصول دين دارد، مانند توحيد و نبوت و معاد و ساير متفرعات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وعده و تهديد به خلود در آتش كه در آيه آمده، تنها شامل كفار و منكرين اصول دين مى‌شود، نه هر عاصى و گنهكار و متخلف از فروع دين، پس اينكه بعضى ها با اين آيه استدلال كرده‌اند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گنهكارى مخلد در آتش است، استدلال صحيحى نيست</w:t>
      </w:r>
      <w:r>
        <w:rPr>
          <w:rFonts w:eastAsia="IRNazanin" w:cs="IRNazanin"/>
          <w:color w:val="111111"/>
          <w:sz w:val="28"/>
          <w:szCs w:val="28"/>
          <w:rtl w:val="true"/>
          <w:lang w:bidi="fa-IR"/>
        </w:rPr>
        <w:t>.</w:t>
      </w:r>
    </w:p>
    <w:p>
      <w:pPr>
        <w:pStyle w:val="BookText"/>
        <w:rPr/>
      </w:pPr>
      <w:r>
        <w:rPr>
          <w:rStyle w:val="FootnoteAnchor"/>
          <w:rtl w:val="true"/>
        </w:rPr>
        <w:footnoteReference w:id="158"/>
      </w:r>
    </w:p>
    <w:p>
      <w:pPr>
        <w:pStyle w:val="Heading4"/>
        <w:numPr>
          <w:ilvl w:val="3"/>
          <w:numId w:val="1"/>
        </w:numPr>
        <w:rPr/>
      </w:pPr>
      <w:bookmarkStart w:id="484" w:name="__RefHeading___Toc2109620_3224264995"/>
      <w:bookmarkStart w:id="485" w:name="_Toc180"/>
      <w:bookmarkEnd w:id="484"/>
      <w:r>
        <w:rPr>
          <w:rtl w:val="true"/>
        </w:rPr>
        <w:t>خبر دادن خدا از گناهان، و عذاب دوزخي آنها</w:t>
      </w:r>
      <w:bookmarkEnd w:id="4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نهُوا عَنِ النَّجْوَى ثمَّ يَعُودُونَ لِمَا نهُوا عَنْهُ وَ يَتَنَجَوْنَ بِالاثْمِ وَ الْعُدْوَنِ وَ مَعْصِيَتِ الرَّسولِ وَ إِذَا جَاءُوك حَيَّوْك بِمَا لَمْ يحَيِّك بِهِ اللَّهُ وَ يَقُولُونَ فى أَنفُسِهِمْ لَوْ لا يُعَذِّبُنَا اللَّهُ بِمَا نَقُولُ حَسبُهُمْ جَهَنَّمُ يَصلَوْنهَا فَبِئْس الْمَصِير،</w:t>
      </w:r>
      <w:bookmarkStart w:id="486" w:name="pg12833_129646"/>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كسانى را كه از نجوى نهى شدند و باز بدانچه نهى شدند برگشتند و به گناه و دشمنى و نافرمانى رسول نجوى 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دل خود و يا نزد همفكران خود اظهار دلواپسى مى‌كنند كه نكند خدا به جرم آنچه مى‌گوييم عذابمان كند، ايشان را مگر همان جهنم چاره كند و در آن خواهند افتاد و چه بد محل بازگشتى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خدا به جرم آنچه مى‌گوييم عذابمان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اين احتجاج منافقين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حَسبُهُمْ جَهَنَّمُ يَصلَوْنهَا فَبِئْس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مگر همان جهنم چاره كند و در آن خواهند افتاد و چه بد محل بازگشتى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اينكه عذاب خدا را انكار كردند اشتباه كردند، و به طور قطع به آن عذابى كه به آن تهديد شده‌اند خواهند رسيد، و آن عذاب جهنم است كه داخلش خواهند شد، و حرارتش را خواهند چشيد، و همين جهنم براى عذابشان بس است</w:t>
      </w:r>
      <w:r>
        <w:rPr>
          <w:rFonts w:eastAsia="IRNazanin" w:cs="IRNazanin"/>
          <w:color w:val="111111"/>
          <w:sz w:val="28"/>
          <w:szCs w:val="28"/>
          <w:rtl w:val="true"/>
          <w:lang w:bidi="fa-IR"/>
        </w:rPr>
        <w:t>.</w:t>
      </w:r>
    </w:p>
    <w:p>
      <w:pPr>
        <w:pStyle w:val="BookText"/>
        <w:rPr/>
      </w:pPr>
      <w:r>
        <w:rPr>
          <w:rStyle w:val="FootnoteAnchor"/>
          <w:rtl w:val="true"/>
        </w:rPr>
        <w:footnoteReference w:id="159"/>
      </w:r>
    </w:p>
    <w:p>
      <w:pPr>
        <w:pStyle w:val="Heading4"/>
        <w:numPr>
          <w:ilvl w:val="3"/>
          <w:numId w:val="1"/>
        </w:numPr>
        <w:rPr/>
      </w:pPr>
      <w:bookmarkStart w:id="487" w:name="__RefHeading___Toc2109622_3224264995"/>
      <w:bookmarkStart w:id="488" w:name="_Toc181"/>
      <w:bookmarkEnd w:id="487"/>
      <w:r>
        <w:rPr>
          <w:rtl w:val="true"/>
        </w:rPr>
        <w:t>جهنم كيفر محرومين از اعمال صالح</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لا يَصلَاهَا إِلا الأَشقَى،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كَذَّب وَ تَوَلى،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شما را از آتشى هشدار مى‌دهم كه زبانه مى‌كشد،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شقى‌ترها را نمى‌سوزاند،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كسان را كه آيات و دعوت ما را تكذيب نموده از قبولش اعراض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كلمه اشقى مطلق هر كافرى است كه با تكذيب آيات خدا و اعراض از آن كافر شود، چون چنين كسى از هر شقى‌اى شقى‌تر است زيرا در زندگى آخرتى بدبخت است، يعنى بدبختى است كه بدبختيش پايان ندارد، و منتهى به خلاصى و نجات نمى‌شود، و اميد رهايى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صلى نار پيروى آن و ملازم آن بودن است، پس اين كلمه معناى خلود را افاده مى‌كند، و اين خلود در آتش قضايى است كه خداى تعالى در حق كافر رانده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كفروا و كذبوا باياتنا اولئك اصحاب النار هم فيها خالدون </w:t>
      </w:r>
      <w:r>
        <w:rPr>
          <w:rFonts w:eastAsia="IRNazanin" w:cs="IRNazanin"/>
          <w:color w:val="111111"/>
          <w:sz w:val="28"/>
          <w:szCs w:val="28"/>
          <w:rtl w:val="true"/>
          <w:lang w:bidi="fa-IR"/>
        </w:rPr>
        <w:t>.“</w:t>
      </w:r>
    </w:p>
    <w:p>
      <w:pPr>
        <w:pStyle w:val="BookText"/>
        <w:rPr/>
      </w:pPr>
      <w:r>
        <w:rPr>
          <w:rStyle w:val="FootnoteAnchor"/>
          <w:rtl w:val="true"/>
        </w:rPr>
        <w:footnoteReference w:id="160"/>
      </w:r>
    </w:p>
    <w:p>
      <w:pPr>
        <w:pStyle w:val="Heading4"/>
        <w:numPr>
          <w:ilvl w:val="3"/>
          <w:numId w:val="1"/>
        </w:numPr>
        <w:rPr/>
      </w:pPr>
      <w:bookmarkStart w:id="489" w:name="__RefHeading___Toc2109624_3224264995"/>
      <w:bookmarkStart w:id="490" w:name="_Toc182"/>
      <w:bookmarkEnd w:id="489"/>
      <w:r>
        <w:rPr>
          <w:rtl w:val="true"/>
        </w:rPr>
        <w:t>بدترين خلق خدا، و جهنم جزاي آنها</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الْكِتَب إِلا مِن بَعْدِ مَا جَاءَتهُمُ الْبَيِّنَةُ،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الزَّكَوةَ</w:t>
      </w:r>
      <w:bookmarkStart w:id="491" w:name="pg12833_129647"/>
    </w:p>
    <w:p>
      <w:pPr>
        <w:pStyle w:val="BookText"/>
        <w:rPr/>
      </w:pPr>
      <w:bookmarkEnd w:id="491"/>
      <w:r>
        <w:rPr>
          <w:rFonts w:ascii="Amiri" w:hAnsi="Amiri" w:eastAsia="Amiri" w:cs="Amiri"/>
          <w:color w:val="111111"/>
          <w:sz w:val="28"/>
          <w:sz w:val="28"/>
          <w:szCs w:val="28"/>
          <w:rtl w:val="true"/>
          <w:lang w:bidi="ar-SA"/>
        </w:rPr>
        <w:t>وَ ذَلِك دِينُ الْقَيِّمَةِ،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الْكِتَبِ وَ الْمُشرِكِينَ فى نَارِ جَهَنَّمَ خَلِدِينَ فِيهَا أُولَئك هُمْ شرُّ الْبرِيَّةِ،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كتاب دعوت او را نپذيرفتند و از مسلمانان جدا و متفرق گشتند بارى بعد از تماميت حجت عليه شان جدا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رسالت اين رسول جز اين نبود كه به مشركين و اهل كتاب بفهماند از طرف خدا مامورند الله تعالى را به عنوان يگانه معبود خالصانه بپرستند و چيزى را شريك او نسازند و نماز را بپا داشته زكات را بدهند و دين قيم هم همين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اهل كتاب و مشركين ، آنها كه كافر شدند در آتش جهنم خواهند بود آن هم براى هميشه و ايشان بدترين خلق خدايند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الْكِتَب إِلا مِن بَعْدِ مَا جَاءَتهُمُ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اينكه اهل كتاب تفرقه و كفرى كه در سابق نسبت به حق داشتند نيز بعد از آمدن بينه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بينه عبارت است از محمد صلى‌الله‌عليه وآله‌وسلّم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لِيَعْبُدُوا اللَّهَ مخْلِصِينَ لَهُ الدِّينَ حُنَفَاءَ وَ يُقِيمُوا الصلَوةَ وَ يُؤْتُوا الزَّكَوةَ وَ ذَلِك 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آنچه بدان دعوت شده‌اند، و مامور به آن گشته‌اند، دينى است قيم، كه مصالح اجتماع بشريشان را تامين مى‌كند، پس بر همه آنان لازم است به آن دين ايمان آورند و كفر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كتاب و مشركين، آنها كه كافر شدند در آتش جهنم خواهند بود آن هم براى هميشه و ايشان بدترين خلق خدايند</w:t>
      </w:r>
      <w:r>
        <w:rPr>
          <w:rFonts w:eastAsia="IRNazanin" w:cs="IRNazanin"/>
          <w:color w:val="111111"/>
          <w:sz w:val="28"/>
          <w:szCs w:val="28"/>
          <w:rtl w:val="true"/>
          <w:lang w:bidi="fa-IR"/>
        </w:rPr>
        <w:t>. »</w:t>
      </w:r>
    </w:p>
    <w:p>
      <w:pPr>
        <w:pStyle w:val="BookText"/>
        <w:rPr/>
      </w:pPr>
      <w:r>
        <w:rPr>
          <w:rStyle w:val="FootnoteAnchor"/>
          <w:rtl w:val="true"/>
        </w:rPr>
        <w:footnoteReference w:id="161"/>
      </w:r>
    </w:p>
    <w:p>
      <w:pPr>
        <w:pStyle w:val="Heading4"/>
        <w:numPr>
          <w:ilvl w:val="3"/>
          <w:numId w:val="1"/>
        </w:numPr>
        <w:rPr/>
      </w:pPr>
      <w:bookmarkStart w:id="492" w:name="__RefHeading___Toc2109626_3224264995"/>
      <w:bookmarkStart w:id="493" w:name="_Toc183"/>
      <w:bookmarkEnd w:id="492"/>
      <w:r>
        <w:rPr>
          <w:rtl w:val="true"/>
        </w:rPr>
        <w:t>واردين جحيم</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لَفِى جَحِيم، يَصلَوْنهَا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عَنهَا بِغَائبِين،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بدكارند در جهنمند،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وارد آن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غائب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مى‌خواهد نتيجه حفظ اعمال با نوشتن نويسندگان و ظهور آن را در قيامت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فجار به معناى گنهكاران پرده در است، و ظاهرا مراد كفار هتاك باشد، نه مسلمانان گنهكار، چون مسلمانان در آتش مخلد نمى‌شوند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 مى‌فرمايد فجار در روز جزا براى ابد ملازم دوزخند، و از آن جدا شدنى نيستند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هم عنها بغائبين،“ مى‌فرمايد اهل دوزخ از دوزخ غايب</w:t>
      </w:r>
      <w:bookmarkStart w:id="494" w:name="pg12833_129648"/>
    </w:p>
    <w:p>
      <w:pPr>
        <w:pStyle w:val="BookText"/>
        <w:rPr/>
      </w:pPr>
      <w:bookmarkEnd w:id="494"/>
      <w:r>
        <w:rPr>
          <w:rFonts w:ascii="IRNazanin" w:hAnsi="IRNazanin" w:eastAsia="IRNazanin"/>
          <w:color w:val="111111"/>
          <w:sz w:val="28"/>
          <w:sz w:val="28"/>
          <w:szCs w:val="28"/>
          <w:rtl w:val="true"/>
          <w:lang w:bidi="fa-IR"/>
        </w:rPr>
        <w:t xml:space="preserve">نمى‌شوند، و منظور اين است كه از آن بيرون نمى‌آيند، پس آيه مورد بحث در معناى آيه” و ما هم بخارجين من النار،“ است </w:t>
      </w:r>
      <w:r>
        <w:rPr>
          <w:rFonts w:eastAsia="IRNazanin" w:cs="IRNazanin"/>
          <w:color w:val="111111"/>
          <w:sz w:val="28"/>
          <w:szCs w:val="28"/>
          <w:rtl w:val="true"/>
          <w:lang w:bidi="fa-IR"/>
        </w:rPr>
        <w:t>.</w:t>
      </w:r>
    </w:p>
    <w:p>
      <w:pPr>
        <w:pStyle w:val="BookText"/>
        <w:rPr/>
      </w:pPr>
      <w:r>
        <w:rPr>
          <w:rStyle w:val="FootnoteAnchor"/>
          <w:rtl w:val="true"/>
        </w:rPr>
        <w:footnoteReference w:id="162"/>
      </w:r>
    </w:p>
    <w:p>
      <w:pPr>
        <w:pStyle w:val="Heading4"/>
        <w:numPr>
          <w:ilvl w:val="3"/>
          <w:numId w:val="1"/>
        </w:numPr>
        <w:rPr/>
      </w:pPr>
      <w:bookmarkStart w:id="495" w:name="__RefHeading___Toc2109628_3224264995"/>
      <w:bookmarkStart w:id="496" w:name="_Toc184"/>
      <w:bookmarkEnd w:id="495"/>
      <w:r>
        <w:rPr>
          <w:rtl w:val="true"/>
        </w:rPr>
        <w:t>شياطين و اولياي شياطين در جهنم</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يَمَعْشرَ الجِنّ‌ِ قَدِ استَكْثرْتُم مِّنَ الانسِ وَ قَالَ أَوْلِيَاؤُهُم مِّنَ الانسِ رَبَّنَا استَمْتَعَ بَعْضنَا بِبَعْضٍ وَ بَلَغْنَا أَجَلَنَا الَّذِى أَجَّلْت لَنَا قَالَ النَّارُ مَثْوَاكُمْ خَلِدِينَ فِيهَا إِلا مَا شاءَ اللَّهُ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نُوَلى بَعْض الظلِمِينَ بَعْضا بِمَا كانُوا يَكْسِبُون،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همگى را محشور كند و گويد اى گروه جنيان از آدميان كه پيرو شما بودند بسيار يافتيد، دوستان ايشان از آدميان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يكديگر برخوردار شده و به اجلى كه براى ما تعيين كرده بودى رسيده‌ايم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جهنم است كه در آن جاويد باشيد مگر آنچه خدا خواهد كه پروردگار تو فرزانه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شيطانها از فريفتن انسانها و ولايت داشتن بر ايشان لذت مى‌برند، انسانها هم از پيروى شيطانها و وسوسه‌هاى آنان يك نوع لذت احساس مى‌كنند، چون به اين وسيله به ماديات و تمتعات نفسانى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خداي تعالي همه آنان را محشور مى‌كند تا احتجاج عليه آنان به طور كامل انجام يابد، آنگاه به طايفه شيطانها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 شما ولايت بر انسانها و گمراه نمودن آنان را از حد گذرانديد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شيطانها به جاى ايشان جواب داده به حقيقت اعتراف كرده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گروه آدميان خودمان دنبال شيطانها را گرفته و از تسويلات آنان از قبيل زخارف دنيا و هواپرستى لذت برديم، و گروه جن هم از پيروى كردن ما و القاى وسوسه به دلهاى ما لذت بردند، ما دو طايفه اين روش را ادامه داديم تا آنكه رسيديم به آن اندازه از زندگى نكبت‌بار و كارهاى ناشايسته كه فعلا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مثويكم خالدين فيها الا ما 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جمله حكايت جوابى است كه خداوند به آنان مى‌دهد، و در عين حال قضايى است كه عليه آنان مى‌راند، و متن آن قضا تنها جملة ” النار مثويكم،“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محل اقامتى است براى شما كه در آن استقرار خواهيد داشت، و بيرون شدن برايتان نيست، مگر خدا بخواهد </w:t>
      </w:r>
      <w:r>
        <w:rPr>
          <w:rFonts w:eastAsia="IRNazanin" w:cs="IRNazanin"/>
          <w:color w:val="111111"/>
          <w:sz w:val="28"/>
          <w:szCs w:val="28"/>
          <w:rtl w:val="true"/>
          <w:lang w:bidi="fa-IR"/>
        </w:rPr>
        <w:t>! “</w:t>
      </w:r>
    </w:p>
    <w:p>
      <w:pPr>
        <w:pStyle w:val="BookText"/>
        <w:rPr/>
      </w:pPr>
      <w:r>
        <w:rPr>
          <w:rStyle w:val="FootnoteAnchor"/>
          <w:rtl w:val="true"/>
        </w:rPr>
        <w:footnoteReference w:id="1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7" w:name="__RefHeading___Toc2109630_3224264995"/>
      <w:bookmarkStart w:id="498" w:name="_Toc185"/>
      <w:bookmarkEnd w:id="497"/>
      <w:r>
        <w:rPr>
          <w:rtl w:val="true"/>
        </w:rPr>
        <w:t>ساكنين عمده جهنم</w:t>
      </w:r>
      <w:bookmarkStart w:id="499" w:name="pg12833_129649"/>
      <w:bookmarkEnd w:id="498"/>
    </w:p>
    <w:p>
      <w:pPr>
        <w:pStyle w:val="BookText"/>
        <w:rPr/>
      </w:pPr>
      <w:bookmarkEnd w:id="4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لَّمَن تَبِعَك مِنهُمْ لأَمْلأَنَّ جَهَنَّمَ مِنكُمْ أَجْمَعِينَ،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آسمان بيرون شو، مذموم و مطرود، هر كه از آنها از تو پيروى كند جهنم را از همه شما لبريز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قسم خورد كه غرض خلقت فرزندان آدم را كه همان شكر است در آنان نقض نموده و از بين ببرد و آنان را بجاى شكر وادار به كفران سازد، خداى تعالى در جوابش پيروانش را هم با او شريك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شما يعنى از تو و بعضى از پيروانت پر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خداى تعالى از در منت و رحمت جميع پيروان ابليس را ذكر نفرمود،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اين خود اشعار به تبعيض دارد</w:t>
      </w:r>
      <w:r>
        <w:rPr>
          <w:rFonts w:eastAsia="IRNazanin" w:cs="IRNazanin"/>
          <w:color w:val="111111"/>
          <w:sz w:val="28"/>
          <w:szCs w:val="28"/>
          <w:rtl w:val="true"/>
          <w:lang w:bidi="fa-IR"/>
        </w:rPr>
        <w:t>.</w:t>
      </w:r>
    </w:p>
    <w:p>
      <w:pPr>
        <w:pStyle w:val="BookText"/>
        <w:rPr/>
      </w:pPr>
      <w:r>
        <w:rPr>
          <w:rStyle w:val="FootnoteAnchor"/>
          <w:rtl w:val="true"/>
        </w:rPr>
        <w:footnoteReference w:id="164"/>
      </w:r>
    </w:p>
    <w:p>
      <w:pPr>
        <w:pStyle w:val="Heading4"/>
        <w:numPr>
          <w:ilvl w:val="3"/>
          <w:numId w:val="1"/>
        </w:numPr>
        <w:rPr/>
      </w:pPr>
      <w:bookmarkStart w:id="500" w:name="__RefHeading___Toc2109632_3224264995"/>
      <w:bookmarkStart w:id="501" w:name="_Toc186"/>
      <w:bookmarkEnd w:id="500"/>
      <w:r>
        <w:rPr>
          <w:rtl w:val="true"/>
        </w:rPr>
        <w:t>جهنم ابدي، كيفر منافقين و كفار</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الْمُنَفِقِينَ وَ الْمُنَفِقَتِ وَ الْكُفَّارَ نَارَ جَهَنَّمَ خَلِدِينَ فِيهَا هِىَ حَسبُهُمْ وَ لَعَنَهُمُ اللَّهُ وَ لَهُمْ عَذَابٌ مُّقِيمٌ،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مردان و زنان منافق و به كفار، آتش جهنم وعده داده، كه جاودانه در آنند، و همان بسشان است، خدا لعنتشان كرده، و براى آنان عذابى است هميشگى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نامبرده و مورد گفتگوى اين آيات، عده زيادى بوده‌اند و كلمه عذاب برايشان حتمى شده، و ديگر قابل برگشت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بخاطر پاره‌اى مصالح عده‌اى از ايشان مورد عفو قرار گيرند، بارى، بقيه بايد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زنان منافق را هم ذكر كرده با اينكه قبلا صحبتى از زنان منافق به ميان نيامده بود، بعيد نيست براى اين باشد كه شدت ارتباط و كمال اتحاد ميان آنان را برساند و بفهماند كه در صفات نفسانى همه يك جورند، و نيز اشاره كرده باشد به اينكه پاره‌اى از زنان نيز اعضاى مؤثرى هستند در اجراء برنامه‌هاى منافقين و رل‌هاى مهمى را مى‌توانند در اين جامعه فاسد بازى 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وعده‌اى را كه به منافقين داده بيان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المنافقين و المنافقات و الكفار نار جهنم خالدين فيها هى حسبهم،“ اگر كفار را عطف به منافقين كرد براى اين است كه منافقين نيز كافرند، همين كيفر ايشان را بس است، كيفرى است كه بغير ايشان نمى‌رسد، ” و لعنهم الله،“ و ايشان را دور كرد، ” و لهم عذاب مقيم،“ ايشان را است</w:t>
      </w:r>
      <w:bookmarkStart w:id="502" w:name="pg12833_129650"/>
    </w:p>
    <w:p>
      <w:pPr>
        <w:pStyle w:val="BookText"/>
        <w:rPr/>
      </w:pPr>
      <w:bookmarkEnd w:id="502"/>
      <w:r>
        <w:rPr>
          <w:rFonts w:ascii="IRNazanin" w:hAnsi="IRNazanin" w:eastAsia="IRNazanin"/>
          <w:color w:val="111111"/>
          <w:sz w:val="28"/>
          <w:sz w:val="28"/>
          <w:szCs w:val="28"/>
          <w:rtl w:val="true"/>
          <w:lang w:bidi="fa-IR"/>
        </w:rPr>
        <w:t>عذابى ثابت كه هرگز زايل نمى‌شود و تمامى ندارد</w:t>
      </w:r>
      <w:r>
        <w:rPr>
          <w:rFonts w:eastAsia="IRNazanin" w:cs="IRNazanin"/>
          <w:color w:val="111111"/>
          <w:sz w:val="28"/>
          <w:szCs w:val="28"/>
          <w:rtl w:val="true"/>
          <w:lang w:bidi="fa-IR"/>
        </w:rPr>
        <w:t>.</w:t>
      </w:r>
    </w:p>
    <w:p>
      <w:pPr>
        <w:pStyle w:val="BookText"/>
        <w:rPr/>
      </w:pPr>
      <w:r>
        <w:rPr>
          <w:rStyle w:val="FootnoteAnchor"/>
          <w:rtl w:val="true"/>
        </w:rPr>
        <w:footnoteReference w:id="165"/>
      </w:r>
    </w:p>
    <w:p>
      <w:pPr>
        <w:pStyle w:val="Heading4"/>
        <w:numPr>
          <w:ilvl w:val="3"/>
          <w:numId w:val="1"/>
        </w:numPr>
        <w:rPr/>
      </w:pPr>
      <w:bookmarkStart w:id="503" w:name="__RefHeading___Toc2109634_3224264995"/>
      <w:bookmarkStart w:id="504" w:name="_Toc187"/>
      <w:bookmarkEnd w:id="503"/>
      <w:r>
        <w:rPr>
          <w:rtl w:val="true"/>
        </w:rPr>
        <w:t>جهنم مأواي كفار و منافقين</w:t>
      </w:r>
      <w:bookmarkEnd w:id="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جَهِدِ الْكفَّارَ وَ الْمُنَفِقِينَ وَ اغْلُظ عَلَيهِمْ وَ مَأْوَاهُمْ جَهَنَّمُ وَ بِئْس الْمَصِيرُ،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كارزار كن، و بر آنان سخت بگير، و جاى ايشان در آخرت جهنم است، كه بد سرانجامي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ماواهم جهنم و بئس المصير،“ عطف است بر امرى كه قبل از آن گذشت، اين كفار و منافقين مستوجب غلظت و خشونت و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نكنند خداوند به عذاب دردناكى در دنيا و آخرت مبتلايشان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ايشان معلوم است كه آتش دوزخ خواهد بود</w:t>
      </w:r>
      <w:r>
        <w:rPr>
          <w:rFonts w:eastAsia="IRNazanin" w:cs="IRNazanin"/>
          <w:color w:val="111111"/>
          <w:sz w:val="28"/>
          <w:szCs w:val="28"/>
          <w:rtl w:val="true"/>
          <w:lang w:bidi="fa-IR"/>
        </w:rPr>
        <w:t>.</w:t>
      </w:r>
    </w:p>
    <w:p>
      <w:pPr>
        <w:pStyle w:val="BookText"/>
        <w:rPr/>
      </w:pPr>
      <w:r>
        <w:rPr>
          <w:rStyle w:val="FootnoteAnchor"/>
          <w:rtl w:val="true"/>
        </w:rPr>
        <w:footnoteReference w:id="166"/>
      </w:r>
    </w:p>
    <w:p>
      <w:pPr>
        <w:pStyle w:val="Heading4"/>
        <w:numPr>
          <w:ilvl w:val="3"/>
          <w:numId w:val="1"/>
        </w:numPr>
        <w:rPr/>
      </w:pPr>
      <w:bookmarkStart w:id="505" w:name="__RefHeading___Toc2109636_3224264995"/>
      <w:bookmarkStart w:id="506" w:name="_Toc188"/>
      <w:bookmarkEnd w:id="505"/>
      <w:r>
        <w:rPr>
          <w:rtl w:val="true"/>
        </w:rPr>
        <w:t>جهنم مأواي قاعدين از جهاد</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همينكه بسوى ايشان بازگرديد برايتان به خدا سوگند مى‌خورند تا از ايشان صرفنظر كنيد، و شما از ايشان صرفنظر كنيد كه ايشان پليدند، و جايشان به كيفر آنچه مى‌كردند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سيحلفون بالله لكم اذا انقلبتم اليهم لتعرضوا عنهم فاعرضوا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وقتى از جنگ برگرديد به خدا سوگند مى‌خورند تا شما دست از ايشان برداريد و ملامت و عتابشان نكنيد، شما دست از ايشان برداريد، اما نه بطورى كه ايشان را در آنچه عذر مى‌آورند تصديق كرده باشيد بلكه بدين جهت كه آنها رجس و پليدند، و جا دارد كه اصلا نزديكشان نشويد، و جايگاه ايشان بخاطر آن كارهائى كه كردند جهنم است </w:t>
      </w:r>
      <w:r>
        <w:rPr>
          <w:rFonts w:eastAsia="IRNazanin" w:cs="IRNazanin"/>
          <w:color w:val="111111"/>
          <w:sz w:val="28"/>
          <w:szCs w:val="28"/>
          <w:rtl w:val="true"/>
          <w:lang w:bidi="fa-IR"/>
        </w:rPr>
        <w:t>.</w:t>
      </w:r>
    </w:p>
    <w:p>
      <w:pPr>
        <w:pStyle w:val="BookText"/>
        <w:rPr/>
      </w:pPr>
      <w:r>
        <w:rPr>
          <w:rStyle w:val="FootnoteAnchor"/>
          <w:rtl w:val="true"/>
        </w:rPr>
        <w:footnoteReference w:id="167"/>
      </w:r>
    </w:p>
    <w:p>
      <w:pPr>
        <w:pStyle w:val="Heading4"/>
        <w:numPr>
          <w:ilvl w:val="3"/>
          <w:numId w:val="1"/>
        </w:numPr>
        <w:rPr/>
      </w:pPr>
      <w:bookmarkStart w:id="507" w:name="__RefHeading___Toc2109638_3224264995"/>
      <w:bookmarkStart w:id="508" w:name="_Toc189"/>
      <w:bookmarkEnd w:id="507"/>
      <w:r>
        <w:rPr>
          <w:rtl w:val="true"/>
        </w:rPr>
        <w:t>جهنم، كيفر الحاد در اسماء خداي تعالي</w:t>
      </w:r>
      <w:bookmarkEnd w:id="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 وَ ذَرُوا الَّذِينَ يُلْحِدُونَ فى أَسمَئهِ سيُجْزَوْنَ مَا كانُوا يَعْمَلُونَ،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نام‌هاى نيكوتر است او را بدانها بخوانيد و كسانى را كه در نام‌هاى وى كجروى مى‌كنند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سزاى اعمالى را كه مى‌كرده‌اند خواهند ديد</w:t>
      </w:r>
      <w:r>
        <w:rPr>
          <w:rFonts w:eastAsia="IRNazanin" w:cs="IRNazanin"/>
          <w:color w:val="111111"/>
          <w:sz w:val="28"/>
          <w:szCs w:val="28"/>
          <w:rtl w:val="true"/>
          <w:lang w:bidi="fa-IR"/>
        </w:rPr>
        <w:t>!“</w:t>
      </w:r>
      <w:bookmarkStart w:id="509" w:name="pg12833_129651"/>
    </w:p>
    <w:p>
      <w:pPr>
        <w:pStyle w:val="BookText"/>
        <w:rPr/>
      </w:pPr>
      <w:bookmarkEnd w:id="509"/>
      <w:r>
        <w:rPr>
          <w:rFonts w:ascii="IRNazanin" w:hAnsi="IRNazanin" w:eastAsia="IRNazanin"/>
          <w:color w:val="111111"/>
          <w:sz w:val="28"/>
          <w:sz w:val="28"/>
          <w:szCs w:val="28"/>
          <w:rtl w:val="true"/>
          <w:lang w:bidi="fa-IR"/>
        </w:rPr>
        <w:t xml:space="preserve">هدايت دائر مدار دعوت خدا به سوى اسماء حسنى و ضلالت دائر مدار الحاد در آن اسماء است، و مردم از دين دار و بى‌دين و عالم و جاهل بر حسب فطرت و سريره باطنيشان اختلافى ندارند در اينكه اين عالم مشهود متكى بر حقيقتى است كه قوام اجزاى آن و نظام موجود در آن، بر آن حقيقت استوار است، و آن حقيقت خداى سبحان است كه هر موجودى از او ابتداء گرفته و به او بازگشت مى‌كند، و اوست كه جمال و كمال مشهود در عالم را بر اجزاى عالم افاضه مى‌كند، و اين جمال، جمال او و از ناحيه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مردم در عين اين اتفاقى كه بر اصل ذات پروردگار دارند در اسماء و صفات او بر دو صنفند، يكى كسانى كه خدا را به اسماء حسنى مى‌خوانند و او را خدائى ذو الجلال و الاكرام دانسته و عبادت مى‌كنند و اين صنف هدايت يافتگان به راه حقند، صنف دوم مردمى هستند كه در اسماء خدا الحاد ورزيده و غير او را به اسم او، يا او را به اسم غير او مى‌خوانند، و اين صنف اهل ضلالتند، كه مسيرشان به دوزخ است، و جايگاهشان در دوزخ بحسب مرتبه‌اى است كه از ضلالت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معناى اينكه هدايت و اضلال از خدا است اين است كه او بشر را به اسماء حسناى خود دعوت كرده و باعث شد مردم دو فريق شوند يكى آن عده‌اى كه هدايت خدا را قبول كردند و يكى آن افرادى كه نسبت به اسماء او الحاد ورزيده و آيات او را تكذيب كردند، و خداوند ايشان را به كيفر تكذيبشان بسوى دوزخ سوق مى‌دهد، همچنانكه در آخر كلام سابق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ذرانا لجهنم كثيرا من الجن و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سوق دادن را بوسيله استدراج و املاء انجام مى‌دهد</w:t>
      </w:r>
      <w:r>
        <w:rPr>
          <w:rFonts w:eastAsia="IRNazanin" w:cs="IRNazanin"/>
          <w:color w:val="111111"/>
          <w:sz w:val="28"/>
          <w:szCs w:val="28"/>
          <w:rtl w:val="true"/>
          <w:lang w:bidi="fa-IR"/>
        </w:rPr>
        <w:t>.</w:t>
      </w:r>
    </w:p>
    <w:p>
      <w:pPr>
        <w:pStyle w:val="BookText"/>
        <w:rPr/>
      </w:pPr>
      <w:r>
        <w:rPr>
          <w:rStyle w:val="FootnoteAnchor"/>
          <w:rtl w:val="true"/>
        </w:rPr>
        <w:footnoteReference w:id="168"/>
      </w:r>
    </w:p>
    <w:p>
      <w:pPr>
        <w:pStyle w:val="Heading4"/>
        <w:numPr>
          <w:ilvl w:val="3"/>
          <w:numId w:val="1"/>
        </w:numPr>
        <w:rPr/>
      </w:pPr>
      <w:bookmarkStart w:id="510" w:name="__RefHeading___Toc2109640_3224264995"/>
      <w:bookmarkStart w:id="511" w:name="_Toc190"/>
      <w:bookmarkEnd w:id="510"/>
      <w:r>
        <w:rPr>
          <w:rtl w:val="true"/>
        </w:rPr>
        <w:t>انسانهاي شوم و نحس در احاطه آتش</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بِئَايَتِنَا هُمْ أَصحَب الْمَشئَمَةِ،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نَارٌ مُّؤْصدَةُ،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آيه‌هاى ما را منكر شده‌اند اهل شئامت و نحوستند،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آتشى سرپوشيده بر آنان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الهي، آيات است موجود در خارج وجود انسان در پهناى جهان و آيات موجود در داخل ذات انسان، آيات و ادله‌اى است كه بر يگانگى خدا در ربوبيت و الوهيت و لوازم اين يگانگى دلالت مى‌كند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تكذيب اين آيات و دلالتها كفر به آيات خدا و به خود خدا است، و نيز كفر به</w:t>
      </w:r>
      <w:bookmarkStart w:id="512" w:name="pg12833_129652"/>
    </w:p>
    <w:p>
      <w:pPr>
        <w:pStyle w:val="BookText"/>
        <w:rPr/>
      </w:pPr>
      <w:bookmarkEnd w:id="512"/>
      <w:r>
        <w:rPr>
          <w:rFonts w:ascii="Amiri" w:hAnsi="Amiri" w:eastAsia="Amiri" w:cs="Amiri"/>
          <w:color w:val="111111"/>
          <w:sz w:val="28"/>
          <w:sz w:val="28"/>
          <w:szCs w:val="28"/>
          <w:rtl w:val="true"/>
          <w:lang w:bidi="ar-SA"/>
        </w:rPr>
        <w:t>قرآن كريم و آيات شريفه آن است، و نيز كفر به هر حكمى است كه از طريق رسالت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مراد از آيات، مطلق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نار مؤصدة،“ يعنى آتشى مستولى بر آنان است كه از هر سو احاطه‌شان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p>
    <w:p>
      <w:pPr>
        <w:pStyle w:val="Heading4"/>
        <w:numPr>
          <w:ilvl w:val="3"/>
          <w:numId w:val="1"/>
        </w:numPr>
        <w:rPr/>
      </w:pPr>
      <w:bookmarkStart w:id="513" w:name="__RefHeading___Toc2109642_3224264995"/>
      <w:bookmarkStart w:id="514" w:name="_Toc191"/>
      <w:bookmarkEnd w:id="513"/>
      <w:r>
        <w:rPr>
          <w:rtl w:val="true"/>
        </w:rPr>
        <w:t>متاع قليل دنياي كفار و سرانجام جهنمي آن</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قَلِيلٌ ثُمَّ مَأْوَاهُمْ جَهَنَّمُ وَ 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ندهد تو را، وقتي ببينى كافران شهرها را به تصرف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متاعى اندك است و پس از اين جهان منزلگاه آنان جهنم است و چقدر آنجا بد آرامگاهى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به منزله بر طرف كردن ايرادى است كه ممكن است كسى بكند، و با توجه به مضمون آيه قبلي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رحمت الهي شامل حال مؤمنين است، قهرا بايد كافران نقطه مقابل آن را داشته باشند، با اينكه مى‌بينيم كفار عيشى مرفه و حياتى پر زرق و برق و معاشى فراوان دارند، در پاسخ خطاب به رسول گراميش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توجه دادن عموم مردم است به اينكه از تقلب كفار در بلاد و از اينكه به اصطلاح همه جا خرشان مى‌رود فريب نخورند كه كفار هر چه دارند متاعى است قليل و بى دوام </w:t>
      </w:r>
      <w:r>
        <w:rPr>
          <w:rFonts w:eastAsia="IRNazanin" w:cs="IRNazanin"/>
          <w:color w:val="111111"/>
          <w:sz w:val="28"/>
          <w:szCs w:val="28"/>
          <w:rtl w:val="true"/>
          <w:lang w:bidi="fa-IR"/>
        </w:rPr>
        <w:t>!</w:t>
      </w:r>
    </w:p>
    <w:p>
      <w:pPr>
        <w:pStyle w:val="BookText"/>
        <w:rPr/>
      </w:pPr>
      <w:r>
        <w:rPr>
          <w:rStyle w:val="FootnoteAnchor"/>
          <w:rtl w:val="true"/>
        </w:rPr>
        <w:footnoteReference w:id="170"/>
      </w:r>
    </w:p>
    <w:p>
      <w:pPr>
        <w:pStyle w:val="Heading4"/>
        <w:numPr>
          <w:ilvl w:val="3"/>
          <w:numId w:val="1"/>
        </w:numPr>
        <w:rPr/>
      </w:pPr>
      <w:bookmarkStart w:id="515" w:name="__RefHeading___Toc2109644_3224264995"/>
      <w:bookmarkStart w:id="516" w:name="_Toc192"/>
      <w:bookmarkEnd w:id="515"/>
      <w:r>
        <w:rPr>
          <w:rtl w:val="true"/>
        </w:rPr>
        <w:t>پذيرائي از كافران در جهنم</w:t>
      </w:r>
      <w:bookmarkEnd w:id="516"/>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إِنَّا أَعْتَدْنَا جَهَنَّمَ لِلْكَفِرِينَ نُزُلاً،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جهنم را آماده كرده ايم براى پذيرائي ازكافران در اول ورودشان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خانه آخرت را به خانه‌اى كه ميهمان وارد آن مى‌شود و جهنم را به نزل يعنى چيزى كه ميهمان در اول ورودش با آن پذيرائى مى‌شود تشبيه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آماده كرده‌ايم تا براى كفار در همان ابتداى ورودشان به قيامت وسيله پذيرائيشان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در نظر گرفتن اينكه بعد از دو آيه مى‌فرمايد اينان در قيامت توقف و مكثى ندارند فهميده مى‌شود كه اين تشبيه چقدر تشبيه لطيفى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كفار غير</w:t>
      </w:r>
      <w:bookmarkStart w:id="517" w:name="pg12833_129653"/>
    </w:p>
    <w:p>
      <w:pPr>
        <w:pStyle w:val="BookText"/>
        <w:rPr/>
      </w:pPr>
      <w:bookmarkEnd w:id="517"/>
      <w:r>
        <w:rPr>
          <w:rFonts w:ascii="IRNazanin" w:hAnsi="IRNazanin" w:eastAsia="IRNazanin"/>
          <w:color w:val="111111"/>
          <w:sz w:val="28"/>
          <w:sz w:val="28"/>
          <w:szCs w:val="28"/>
          <w:rtl w:val="true"/>
          <w:lang w:bidi="fa-IR"/>
        </w:rPr>
        <w:t>از ورود به جهنم، ديگر كارى ندارند، و معلوم است كه در اين آيه چه تحكم و توبيخى از ايشان شده و كانه اين تحكم را در مقابل تحكمى كه از آنان در دنيا نقل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آياتى و رسلى هزوا،“ قرار داده است</w:t>
      </w:r>
      <w:r>
        <w:rPr>
          <w:rFonts w:eastAsia="IRNazanin" w:cs="IRNazanin"/>
          <w:color w:val="111111"/>
          <w:sz w:val="28"/>
          <w:szCs w:val="28"/>
          <w:rtl w:val="true"/>
          <w:lang w:bidi="fa-IR"/>
        </w:rPr>
        <w:t>.</w:t>
      </w:r>
    </w:p>
    <w:p>
      <w:pPr>
        <w:pStyle w:val="BookText"/>
        <w:rPr/>
      </w:pPr>
      <w:r>
        <w:rPr>
          <w:rStyle w:val="FootnoteAnchor"/>
          <w:rtl w:val="true"/>
        </w:rPr>
        <w:footnoteReference w:id="171"/>
      </w:r>
    </w:p>
    <w:p>
      <w:pPr>
        <w:pStyle w:val="Heading4"/>
        <w:numPr>
          <w:ilvl w:val="3"/>
          <w:numId w:val="1"/>
        </w:numPr>
        <w:rPr/>
      </w:pPr>
      <w:bookmarkStart w:id="518" w:name="__RefHeading___Toc2109646_3224264995"/>
      <w:bookmarkStart w:id="519" w:name="_Toc193"/>
      <w:bookmarkEnd w:id="518"/>
      <w:r>
        <w:rPr>
          <w:rtl w:val="true"/>
        </w:rPr>
        <w:t>اهل آتش بودن</w:t>
      </w:r>
      <w:r>
        <w:rPr>
          <w:rtl w:val="true"/>
        </w:rPr>
        <w:t xml:space="preserve">: </w:t>
      </w:r>
      <w:r>
        <w:rPr>
          <w:rtl w:val="true"/>
        </w:rPr>
        <w:t>عاقبت تمتع در كفر</w:t>
      </w:r>
      <w:bookmarkEnd w:id="51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تَمَتَّعْ بِكُفْرِك قَلِيلاً إِنَّك مِنْ أَصحَبِ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سرگرم كفر خود باش و به اين بهره اندك دلخوش باش كه تو از اهل آتشى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دستورى است تهديدى و در معناى خبر دادن است، يعنى تو سرانجام به سوى آتش مى‌روى، و اين سرگرمى در چند روزى اندك، آتش را از تو دفع نمى‌كند</w:t>
      </w:r>
      <w:r>
        <w:rPr>
          <w:rFonts w:eastAsia="IRNazanin" w:cs="IRNazanin"/>
          <w:color w:val="111111"/>
          <w:sz w:val="28"/>
          <w:szCs w:val="28"/>
          <w:rtl w:val="true"/>
          <w:lang w:bidi="fa-IR"/>
        </w:rPr>
        <w:t>.</w:t>
      </w:r>
    </w:p>
    <w:p>
      <w:pPr>
        <w:pStyle w:val="BookText"/>
        <w:rPr/>
      </w:pPr>
      <w:r>
        <w:rPr>
          <w:rStyle w:val="FootnoteAnchor"/>
          <w:rtl w:val="true"/>
        </w:rPr>
        <w:footnoteReference w:id="172"/>
      </w:r>
    </w:p>
    <w:p>
      <w:pPr>
        <w:pStyle w:val="Heading4"/>
        <w:numPr>
          <w:ilvl w:val="3"/>
          <w:numId w:val="1"/>
        </w:numPr>
        <w:rPr/>
      </w:pPr>
      <w:bookmarkStart w:id="520" w:name="__RefHeading___Toc2109648_3224264995"/>
      <w:bookmarkStart w:id="521" w:name="_Toc194"/>
      <w:bookmarkEnd w:id="520"/>
      <w:r>
        <w:rPr>
          <w:rtl w:val="true"/>
        </w:rPr>
        <w:t>مشمولين جهنم و عذاب عظيم</w:t>
      </w:r>
      <w:bookmarkEnd w:id="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يُغْنى عَنهُم مَّا كَسبُوا شيْئاً وَ لا مَا اتخَذُوا مِن دُونِ اللَّهِ أَوْلِيَاءَ وَ لهُمْ عَذَابٌ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پشت سرشان جهنم است و آنچه از مال و جاه دنيا به دست آورده‌اند پشيزى به دردشان نمى‌خورد و همچنين هيچ يك از خدايانى كه به جاى الله ولى خود گرفته‌اند و عذابى عظيم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جهنم را پشت سر آنان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جهنمى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جهنم در پيش رو و آينده آنان قرار دارد، و دارند بطرف آن مى‌روند، اين تعبير مى‌فهماند كه اين قضاء رانده شده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حساب آنچه از مال و جاه و ياوران كه در دنيا كسب كرده بودند، حتى به قدر پشيزى به دردشان نمى‌خورد</w:t>
      </w:r>
      <w:r>
        <w:rPr>
          <w:rFonts w:eastAsia="IRNazanin" w:cs="IRNazanin"/>
          <w:color w:val="111111"/>
          <w:sz w:val="28"/>
          <w:szCs w:val="28"/>
          <w:rtl w:val="true"/>
          <w:lang w:bidi="fa-IR"/>
        </w:rPr>
        <w:t>.</w:t>
      </w:r>
    </w:p>
    <w:p>
      <w:pPr>
        <w:pStyle w:val="BookText"/>
        <w:rPr/>
      </w:pPr>
      <w:r>
        <w:rPr>
          <w:rStyle w:val="FootnoteAnchor"/>
          <w:rtl w:val="true"/>
        </w:rPr>
        <w:footnoteReference w:id="173"/>
      </w:r>
    </w:p>
    <w:p>
      <w:pPr>
        <w:pStyle w:val="Heading3"/>
        <w:numPr>
          <w:ilvl w:val="2"/>
          <w:numId w:val="1"/>
        </w:numPr>
        <w:rPr/>
      </w:pPr>
      <w:bookmarkStart w:id="522" w:name="__RefHeading___Toc2109650_3224264995"/>
      <w:bookmarkStart w:id="523" w:name="_Toc195"/>
      <w:bookmarkEnd w:id="522"/>
      <w:r>
        <w:rPr>
          <w:rtl w:val="true"/>
        </w:rPr>
        <w:t>عـذاب</w:t>
      </w:r>
      <w:bookmarkEnd w:id="5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2109652_3224264995"/>
      <w:bookmarkStart w:id="525" w:name="_Toc196"/>
      <w:bookmarkEnd w:id="524"/>
      <w:r>
        <w:rPr>
          <w:rtl w:val="true"/>
        </w:rPr>
        <w:t>عذاب چيست؟</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 اللَّهِ لَهُمْ عَذَابٌ شدِيدٌ وَ اللَّهُ عَزِيزٌ ذُو 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محققا كسانى كه به آيات خدا كفر ورزيدند، عذابى شديد دارند و خدا مقتدرى است داراى انتقام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چيزى را عذاب نمى‌شماريم، مگر وقتى كه جسم ما را به درد آورد، و متالم سازد و يا نقص و يا فسادى در نعمت‌هاى مادى ما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 ما را از بين ببرد، و يا يكى از عزيزان ما را بميراند، يا بدن ما را مريض كند، با اينكه آنچه قرآن در تعليمات خود از عذاب اراده كرده غير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از آيات قرآنى، در باره عذاب، چه معنايى را استفاده مى‌كنيم؟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زندگانى كسانى را كه پروردگار خود را فراموش كرده‌اند هر قدر هم زندگى بسيار وسيعى داشته باشند زندگانى بسيار تنگ و سختى مى‌داند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أعرض عن ذكرى فان له معيشة ضنكا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مال و اولاد را كه در نظر ما نعمت گوارا مى‌آيد، عذاب خوانده،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تعجبك اموالهم و اولادهم، انما يريد الله ان يعذبهم بها، فى الدنيا و تزهق انفسهم و هم 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حقيقت امر اين است كه مسرت و اندوه و شادى و غم و رغبت و نفرت و رنج و راحت آدمى داير مدار طرز فكر آدمى در مساله سعادت و شقاوت است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ثانى سعادت و شقاوت و آن عناوين ديگرى كه همان معنا را مى‌رساند، به اختلاف موردش مختلف مى‌شود، سعادت و شقاوت روح، امرى است و سعادت و شقاوت جسم، امرى ديگر، و همچنين سعادت و شقاوت انسان، امرى است و سعادت و شقاوت حيوان امرى ديگر، و به همين مقياس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دنياپرست و مادى كه هنوز متخلق به اخلاق خدايى نشده تنها كاميابى‌هاى مادى را سعادت مى‌داند، و كمترين اعتنايى به سعادت روح و كاميابى‌هاى معنوى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مادى و بى‌خبر از خداى لايزال، در حسرت بسر مى‌برند، تا چيزى را ندارند از نداشتن آن حسرت مى‌خورند، و وقتى به آن دست مى‌يابند باز متاسف گشته و از آن اعراض نموده چيزى بهتر از آن را مى‌جويند، تا بلكه با به دست آوردن آن عطش درونى خود را تسكين دهند، حال افراد مادى ، در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كريم انسان را موجودى مركب از روحى جاودانى، و بدنى مادى و متغير مى‌داند، انسان از نظر قرآن همواره با چنين وصفى قرار دارد، تا به سوى پروردگار خود برگردد، در آن موقع است كه خلود و جاودانگى آدمى شروع مى‌شود و ديگر دچار زوال و دگرگونگى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نعمتهاى دنيا بعضى مانند علم، تنها مايه سعادت روح آدمى است و بعضى مانند مال و فرزندى كه او را از ياد خدا باز ندارد، مايه سعادت روح و جسم او خواهد بود، آنهم چه سعادت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بعضى از حوادث كه مايه محروميت و نقص جسم آدمى است، ولى براى روح جاودانه او سعادت است، مانند شهادت در راه خدا، و انفاق مال و ساير امكانات در اين راه، كه اين نيز از سعادت آدمى است، همچون تحمل نوشيدن دواى تلخ است كه دقايقى آدمى را ناراحت مى‌كند ولى مدت طولانى مزاجش را سالم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كه خوش‌آيند جسم و مضر به روح آدمى است، مايه شقاوت آدمى و عذاب او است، و قرآن كريم اينگونه اعمال را كه تنها لذت جسمانى دارد، متاعى قليل خوانده، كه نبايد به آن اعتنا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فى البلاد متاع قليل ثم ماويهم جهنم و بئس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هر چيزى كه مضر به روح و جسم، هر دو است، قرآن آنرا نيز عذاب خوانده، همچنان كه خود ماديين هم آنرا عذاب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آنرا از جهتى، و ماديين از نظرى ديگر عذاب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آنرا از اين نظر عذاب مى‌داند كه مايه ناراحتى روح است، و ماديين از اين نظر عذاب مى‌دانند كه مايه بدبختى و ناراحتى بدن است، نظير انواع عذابهايى كه بر امتهاى گذشته نازل شده، و قرآن در اين باره مى‌فرمايد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فعل ربك بعاد ؟ ارم ذات العماد، التى لم يخلق مثلها فى البلاد، و ثمود الذين جابوا الصخر بالواد، و فرعون ذى الاوتاد، الذين طغوا فى البلاد، فاكثروا فيها الفساد، فصب عليهم ربك سوط عذاب، ان ربك لبالمرصاد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سعادت و شقاوت موجودات با شعور، بستگى به شعور و اراده آنها دارد چون ما يك امرى را كه در نظر ديگران لذيذ است ولى ما لذت آنرا احساس نمى‌كنيم، سعادت خود نمى‌دانيم، همچنانكه امرى را كه براى ديگران الم‌انگيز است ولى ما از آن احساس الم و ناراحتى نمى‌كنيم، شقاوت نمى‌شماريم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روشن مى‌شود، روشى كه قرآن در مساله سعادت و شقاوت طى كرده غير از آن روشى است كه ماديين پيش گرفته‌اند، و انسان فرو رفته در ماديات هم اگر بخواهد زندگيش گوارا شود بايد از مكتبى پيروى كند كه سعادت حقيقى را سعادت بداند، و شقاوت حقيقى را شقاوت بداند، چون قرآن آنچه واقعا سعادت است سعادت مى‌داند، و آنچه براستى شقاوت است شقاوت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پيروان خود تلقين مى‌كند كه دل، به غير خدا نبندند، و به آنان اين باور را مى‌دهد كه تنها مالكى كه مالك حقيقى هر چيز است خدا است، هيچ چيزى جز بوسيله خدا روى پاى خود نمى‌ايستد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 اگر دوا مى‌خورد دواى خدا را مى‌خورد، و اگر غذا مى‌خورد غذاى او را مى‌خورد، براى دوا و غذا و هيچ چيز استقلال در تاثير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چنين كسى هيچ هدفى را جز براى او دنبال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انسانى در دنيا چيزى بجز سعادت براى خود نمى‌بيند، آنچه مى‌بيند يا سعادت روح و جسم او هر دو است، و يا تنها سعادت روح او است، و غير اين دو چيز را عذاب و دردسر مى‌داند، بخلاف انسان دل بسته به ماديات و هواى نفس كه چنين فردى چه بسا خيال كند آن اموال و ثروتى كه براى خود جمع‌آورى كرده مايه خير و سعادت او است، ولى به زودى بر خبط و گمراهى خود واقف مى‌شود، و همان سعادت خيالى تبديل به شقاوت يقينى مى‌شود، چنانكه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الذى يوعدون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در هيچ جاى دنيا و نزد هيچ يك از دنياپرستان مادى، نعمتى كه لذت خالص باشد وجود ندارد، بلكه اگر از نعمتى لذتى مى‌برند همان لذت توأم با غم و اندوه است، غم و اندوهى كه خوشى آنان را تيره و 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درك و طرز فكرى كه در انسانهاى موحد و مخصوصا در اهل قرآن است غير درك و طرز فكرى است كه ديگران دارند، با اينكه هر دو طايفه از يك نوع هستند، يعنى هر دو انسانند، البته بين دو نقطه نهايى اين دو طرز تفكر مراتب بسيارى هست، كه صاحبان آن اهل ايمان هستند اما طايفه ديگر بخاطر نرسيدن به كمال تربيت و تعليم الهى، كم و زياد و يا زيادتر گرفتار انحراف فكرى مى‌شوند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آنچه ما مى‌توانستيم از كلام خداى تعالى در باره مساله عذاب استفاده</w:t>
      </w:r>
      <w:bookmarkStart w:id="526" w:name="pg12833_129657"/>
    </w:p>
    <w:p>
      <w:pPr>
        <w:pStyle w:val="BookText"/>
        <w:rPr/>
      </w:pPr>
      <w:bookmarkEnd w:id="526"/>
      <w:r>
        <w:rPr>
          <w:rFonts w:ascii="IRNazanin" w:hAnsi="IRNazanin" w:eastAsia="IRNazanin"/>
          <w:color w:val="111111"/>
          <w:sz w:val="28"/>
          <w:sz w:val="28"/>
          <w:szCs w:val="28"/>
          <w:rtl w:val="true"/>
          <w:lang w:bidi="fa-IR"/>
        </w:rPr>
        <w:t>كنيم، ليكن در عين اينكه گفتيم كلمه عذاب در اصطلاح قرآن به معناى عذاب روحى تنها و يا روحى و جسمى است، چنان هم نيست كه از استعمال اين كلمه در مورد ناملايمات جسمانى فقط، امتناع بورزد، و آنرا عذاب نداند، بلكه اين كلمه را در آن مورد نيز بكار برده، از آن جمله، از ايوب حكايت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مسنى الشيطان بنصب و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انجيناكم من آل فرعون يسومونكم سوء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عذابهاى فرعون به بنى اسرائيل را از طرف خدا امتحان و از طرف فرعون و فى نفسه عذاب خوانده و نفرموده آنچه از ناحيه فرعون به شما بنى اسرائيل رسيد عذاب خدا بود</w:t>
      </w:r>
      <w:r>
        <w:rPr>
          <w:rFonts w:eastAsia="IRNazanin" w:cs="IRNazanin"/>
          <w:color w:val="111111"/>
          <w:sz w:val="28"/>
          <w:szCs w:val="28"/>
          <w:rtl w:val="true"/>
          <w:lang w:bidi="fa-IR"/>
        </w:rPr>
        <w:t>.</w:t>
      </w:r>
    </w:p>
    <w:p>
      <w:pPr>
        <w:pStyle w:val="BookText"/>
        <w:rPr/>
      </w:pPr>
      <w:r>
        <w:rPr>
          <w:rStyle w:val="FootnoteAnchor"/>
          <w:rtl w:val="true"/>
        </w:rPr>
        <w:footnoteReference w:id="174"/>
      </w:r>
    </w:p>
    <w:p>
      <w:pPr>
        <w:pStyle w:val="Heading4"/>
        <w:numPr>
          <w:ilvl w:val="3"/>
          <w:numId w:val="1"/>
        </w:numPr>
        <w:rPr/>
      </w:pPr>
      <w:bookmarkStart w:id="527" w:name="__RefHeading___Toc2109654_3224264995"/>
      <w:bookmarkStart w:id="528" w:name="_Toc197"/>
      <w:bookmarkEnd w:id="527"/>
      <w:r>
        <w:rPr>
          <w:rtl w:val="true"/>
        </w:rPr>
        <w:t>شديدترين عذاب كدام است؟</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كَذَّب بِئَايَتِهِ إِنَّهُ لا يُفْلِحُ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ستمكارتر از آن كسى كه به دروغ به خداوند افترا ببندد يا آيات او را تكذيب كند كيست ؟ به درستى كه ستمگران رستگار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اين انحرافات خود، به خويشتن شديدترين ظلم را كرده و خود را به هلاكت و خسران مى‌كشند، سپس بيان مى‌كند كه اين مظالم در روز قيامت به چه صورتى منعكس شده، به چه كيفيت وحشت‌زائى به ايشان مى‌رسد، به طورى كه از شدت آن با انكار آنچه كه در دنيا مى‌گفتند خود را تكذيب كرده تمناى بازگشت به دنيا مى‌كنند، شايد كه اين بار عمل صالح كنند، و به خاطر كوتاهى‌هائى كه در حق خداى سبحان نموده‌اند اظهار حسرت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يكى از شنيع‌ترين گناهان است، بلكه با كمى دقت و تحليل عقلى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شناعت گناهان ديگرهم به مقدار ظلمى است كه در آنها است، و معناى ظلم عبارتست از خروج از عدالت و حد وسط، و ظلم همانطورى كه از جهت اختلاف خصوصيات آن شخص مرتكب، مختلف و كم و زياد مى‌شود، همچنين نسبت به اختلاف اشخاصى كه ظلم برايشان مى‌شود و يا اراده ظلم بر آنان شده است، اختلاف و شدت و ضعف پيدا مى‌كند، به اين معنا كه هر چه موقعيت و شان او عظيم‌تر باشد ظلم بر او شنيع‌تر و بزرگتر خواهد بود، و معلوم است كه ساحتى مقدس‌تر و منزلتى رفيع‌تر و عزيزتر از ساحت و منزلت پروردگار و آيات داله بر او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آنكسى هم كه به چنين ساحت قدسى و يا به چيزى كه منسوب به اين ساحت است ظلم روا بدارد از هر ظالمى ظالمتر خواهد بود، اين نيز معلوم است كه</w:t>
      </w:r>
      <w:bookmarkStart w:id="529" w:name="pg12833_129658"/>
    </w:p>
    <w:p>
      <w:pPr>
        <w:pStyle w:val="BookText"/>
        <w:rPr/>
      </w:pPr>
      <w:bookmarkEnd w:id="529"/>
      <w:r>
        <w:rPr>
          <w:rFonts w:ascii="IRNazanin" w:hAnsi="IRNazanin" w:eastAsia="IRNazanin"/>
          <w:color w:val="111111"/>
          <w:sz w:val="28"/>
          <w:sz w:val="28"/>
          <w:szCs w:val="28"/>
          <w:rtl w:val="true"/>
          <w:lang w:bidi="fa-IR"/>
        </w:rPr>
        <w:t>چنين كسى جز به خود ظلم نكرده و اين همان چيزى است كه دقت عقلى آنرا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نيز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افترى على الله كذبا او كذب باياته،“ همين نظريه عقلى را تصديق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خواسته‌اند قائلين به جواز شفاعت پيغمبر و معصومين از ذريه آنجناب و يا اولياى كرام از امتش را نيز مشمول آيه قرار داده و آنان را هم مشرك بدانند،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علاوه بر بت‌پرستان منطبق بر معتقدين به شفاعت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حضرات را در باره حاجتى از حوائج دنيا و آخرت خود شفيع درگاه خدا قرار دهد نيز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از اين معنا غفلت ورزيده‌اند كه پروردگار متعال، خودش شفاعت را در صورتى كه به اذن او باشد در كلام مجيدش بدون تقييد به دنيا و آخرت اثبات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الذى يشفع عنده الا باذنه،“ علاوه بر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 الذين يدعون من دونه الشفاعة الا من شهد بالحق و هم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بطورى كه مى‌بينيد شفاعت را حق علمايى دانسته كه به حق شهادت مى‌دهند، و قدر متيقن از اينگونه علما، انبيا عليهم‌السلام هستند كه از جمله آنان نبى محترم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لتكونوا شهداء على الناس،“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يتخذ منكم شهداء،“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الامثال نضربها للناس و ما يعقلها الا العالمون،“ علاوه بر انبيا و خاتم النبيين، شهدا و علماى ديگرى را در امت اسلام اثبات مى‌كند، و معلوم است كه خداى تعالى جز حق اثبات نمى‌فرمايد، پس در امت اسلام هم شهداى به حقى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اهل بيت پيغمبر صلى‌الله‌عليه‌وآله‌وسلّم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مى‌كند كه اهل بيت پيغمبر عليهم‌السلام به تطهير خود پروردگار طهارت يافته‌اند،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لقرآن كريم فى كتاب مكنون لا يمسه الا المطهرون،“ هم بيان مى‌كند كه قرآن را جز 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 در نتيجه اثبات مى‌شود كه اهل بيت پيغمبرعليهم‌السلام پاكان و علماى به قرآنى هستند كه تبيان هر چيز است، همانها در مساله شهادت به حقى كه در آن لغو و تاثيم راه نداشته باشد قدر متيقن از افراد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اين بزرگواران و آنان را در درگاه خدا شفيع قرار دادن شرك است</w:t>
      </w:r>
      <w:r>
        <w:rPr>
          <w:rFonts w:eastAsia="IRNazanin" w:cs="IRNazanin"/>
          <w:color w:val="111111"/>
          <w:sz w:val="28"/>
          <w:szCs w:val="28"/>
          <w:rtl w:val="true"/>
          <w:lang w:bidi="fa-IR"/>
        </w:rPr>
        <w:t>!!!</w:t>
      </w:r>
    </w:p>
    <w:p>
      <w:pPr>
        <w:pStyle w:val="BookText"/>
        <w:rPr/>
      </w:pPr>
      <w:r>
        <w:rPr>
          <w:rStyle w:val="FootnoteAnchor"/>
          <w:rtl w:val="true"/>
        </w:rPr>
        <w:footnoteReference w:id="17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2109656_3224264995"/>
      <w:bookmarkStart w:id="531" w:name="_Toc198"/>
      <w:bookmarkEnd w:id="530"/>
      <w:r>
        <w:rPr>
          <w:rtl w:val="true"/>
        </w:rPr>
        <w:t>تفاوت عذاب و رحمت خدا در چيست؟</w:t>
      </w:r>
      <w:bookmarkStart w:id="532" w:name="pg12833_129659"/>
      <w:bookmarkEnd w:id="531"/>
    </w:p>
    <w:p>
      <w:pPr>
        <w:pStyle w:val="BookText"/>
        <w:rPr/>
      </w:pPr>
      <w:bookmarkEnd w:id="53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عَذَابى أُصِيب بِهِ مَنْ أَشاءُ وَ رَحْمَتى وَسِعَت كلَّ شىْ‌ءٍ فَسأَكتُبهَا لِلَّذِينَ يَتَّقُونَ وَ يُؤْتُونَ الزَّكوةَ وَ الَّذِينَ هُم بِئَايَتِنَا يُؤْمِنُونَ،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خويش را به هر كه خواهم مى‌رسانم، و رحمت من به همه چيز رساست، و آن را براى كسانى كه پرهيزكارى كنند و زكات دهند و كسانى كه به آيه‌هاى ما ايمان بياورند مقرر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رساندن عذابش را مقيد به جمله هر كه را بخواهيم كرده، و در رحمت خود چنين تقييدى را به كار نبرده، براى اين بوده كه عذاب از اقتضاى عمل گنهكاران ناشى مى‌شود نه از ناحيه خود او، از ناحيه او جز رحمت ناشى نمى‌شود،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يفعل الله بعذابكم ان شكرتم و آمنتم،“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شكرتم لازيدنكم و لئن كفرتم ان عذابى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دو آيه به خوبى بر مى‌آيد كه اگر خداوند گنهكاران را عذاب مى‌كند، اين عذاب كردنش به اقتضاى ربوبيتش نيست، و گر نه جا داشت تمامى افراد را عذاب كند، و حال آنكه مشيتش به عذاب افراد معينى تعلق مى‌گيرد، و معلوم است كه مشيتش تعلق نمى‌گيرد مگر به عذاب كردن آن افرادى كه نعمتش را كفران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عذاب او مستند به گنهكاران است نه مستند به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از آيات كريمه قرآن بر مى‌آيد كه اصولا عذاب همان فقدان رحمت است، همچنانكه نقمت عدم بذل نعمت است، و اين نرسانيدن نعمت و رحمت جز در مورد افرادى كه بخاطر كفر و گناه استعداد رحمت و نعمت را از دست داده‌اند تحقق پيدا نمى‌كند، پس در حقيقت سبب عذاب، همان نبودن سبب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عذابى اصيب به من اشاء و رحمتى وسعت كل شى‌ء،“ خصوصيت عذاب و عموميت رحمت را بيان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76"/>
      </w:r>
    </w:p>
    <w:p>
      <w:pPr>
        <w:pStyle w:val="Heading4"/>
        <w:numPr>
          <w:ilvl w:val="3"/>
          <w:numId w:val="1"/>
        </w:numPr>
        <w:rPr/>
      </w:pPr>
      <w:bookmarkStart w:id="533" w:name="__RefHeading___Toc2109658_3224264995"/>
      <w:bookmarkStart w:id="534" w:name="_Toc199"/>
      <w:bookmarkEnd w:id="533"/>
      <w:r>
        <w:rPr>
          <w:rtl w:val="true"/>
        </w:rPr>
        <w:t>سريع نبودن برخي عقابهاي الهي</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 لَيَبْعَثنَّ عَلَيْهِمْ إِلى يَوْمِ الْقِيَمَةِ مَن يَسومُهُمْ سوءَ الْعَذَابِ إِنَّ رَبَّك لَسرِيعُ الْعِقَابِ وَ إِنَّهُ لَغَفُورٌ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اعلام كرد كه تا روز قيامت بر يهودان كسى را مى‌گمارد كه آنها را عذابى سخت كند كه پروردگارت تند مجازات است، و هم او آمرزگار و رحيم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لسريع العقاب،“ معنايش اين است كه پاره‌اى از عقاب‌هاى خداوند عقابى است كه فورى و با شتاب روى مى‌آورد، مانند عقاب اهل طغيان، همچنانكه</w:t>
      </w:r>
      <w:bookmarkStart w:id="535" w:name="pg12833_129660"/>
    </w:p>
    <w:p>
      <w:pPr>
        <w:pStyle w:val="BookText"/>
        <w:rPr/>
      </w:pPr>
      <w:bookmarkEnd w:id="535"/>
      <w:r>
        <w:rPr>
          <w:rFonts w:ascii="IRNazanin" w:hAnsi="IRNazanin" w:eastAsia="IRNazanin"/>
          <w:color w:val="111111"/>
          <w:sz w:val="28"/>
          <w:sz w:val="28"/>
          <w:szCs w:val="28"/>
          <w:rtl w:val="true"/>
          <w:lang w:bidi="fa-IR"/>
        </w:rPr>
        <w:t>در آن آيه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طغوا فى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لَغَفُورٌ رَّحِيمٌ،“ در دنباله آيه شريفه نيامده مگر براى اينكه بفهماند همه عقاب‌هاى خدا سريع و فورى نيست، چه اگر خداوند همواره سريع العقاب مى‌بود، و همه عقاب‌هايش فورى بود ديگر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لغفور رحيم،“ در ذيل آيه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مذكور معناى آيه را به اين برگشت مى‌دهد كه پروردگار تو بخشنده گناهان، و مهربان با بندگانش هست، و ليكن اينطور هم نيست كه وقتى حكم عقاب را در باره بعضى از بندگانش بخاطر استحقاقى كه بجهت طغيان و سركشى دارند براند، عقابش سريع است، و فورا محكوم را مى‌گيرد، چون بعد از حكم راندنش هيچ چيزى مانع از نفوذ حكمش نمى‌شود </w:t>
      </w:r>
      <w:r>
        <w:rPr>
          <w:rFonts w:eastAsia="IRNazanin" w:cs="IRNazanin"/>
          <w:color w:val="111111"/>
          <w:sz w:val="28"/>
          <w:szCs w:val="28"/>
          <w:rtl w:val="true"/>
          <w:lang w:bidi="fa-IR"/>
        </w:rPr>
        <w:t>.</w:t>
      </w:r>
    </w:p>
    <w:p>
      <w:pPr>
        <w:pStyle w:val="BookText"/>
        <w:rPr/>
      </w:pPr>
      <w:r>
        <w:rPr>
          <w:rStyle w:val="FootnoteAnchor"/>
          <w:rtl w:val="true"/>
        </w:rPr>
        <w:footnoteReference w:id="177"/>
      </w:r>
    </w:p>
    <w:p>
      <w:pPr>
        <w:pStyle w:val="Heading4"/>
        <w:numPr>
          <w:ilvl w:val="3"/>
          <w:numId w:val="1"/>
        </w:numPr>
        <w:rPr/>
      </w:pPr>
      <w:bookmarkStart w:id="536" w:name="__RefHeading___Toc2109660_3224264995"/>
      <w:bookmarkStart w:id="537" w:name="_Toc200"/>
      <w:bookmarkEnd w:id="536"/>
      <w:r>
        <w:rPr>
          <w:rtl w:val="true"/>
        </w:rPr>
        <w:t>عذاب دومرحله اي منافقين</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حَوْلَكم مِّنَ الأَعْرَابِ مُنَفِقُونَ 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پيرامون شما هستند منافقين هستند كه در كار نفاق تمرين كرده‌اند، و همچنين از اهل مدينه هم منافقين هستند كه بر نفاق عادت كرده‌اند، و تو اى محمد ايشان را نمى‌شناسى، ما مى‌شناسيمشان و بزودى در دو نوبت عذابشان مى‌كنيم، آنگاه بسوى عذاب بزرگ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عذاب در دو نوبت، به طوري كه بعضى گفته‌اند، يك مرتبه در دنيا به اسير شدن و كشته شدن و بار ديگر در قبر عذاب شدن است</w:t>
      </w:r>
      <w:r>
        <w:rPr>
          <w:rFonts w:eastAsia="IRNazanin" w:cs="IRNazanin"/>
          <w:color w:val="111111"/>
          <w:sz w:val="28"/>
          <w:szCs w:val="28"/>
          <w:rtl w:val="true"/>
          <w:lang w:bidi="fa-IR"/>
        </w:rPr>
        <w:t>.</w:t>
      </w:r>
    </w:p>
    <w:p>
      <w:pPr>
        <w:pStyle w:val="BookText"/>
        <w:rPr/>
      </w:pPr>
      <w:r>
        <w:rPr>
          <w:rStyle w:val="FootnoteAnchor"/>
          <w:rtl w:val="true"/>
        </w:rPr>
        <w:footnoteReference w:id="178"/>
      </w:r>
    </w:p>
    <w:p>
      <w:pPr>
        <w:pStyle w:val="Heading4"/>
        <w:numPr>
          <w:ilvl w:val="3"/>
          <w:numId w:val="1"/>
        </w:numPr>
        <w:rPr/>
      </w:pPr>
      <w:bookmarkStart w:id="538" w:name="__RefHeading___Toc2109662_3224264995"/>
      <w:bookmarkStart w:id="539" w:name="_Toc201"/>
      <w:bookmarkEnd w:id="538"/>
      <w:r>
        <w:rPr>
          <w:rtl w:val="true"/>
        </w:rPr>
        <w:t>مستضعفين، و مشخص نبودن مغفرت يا عذاب آنها</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ءَاخَرُونَ مُرْجَوْنَ لأَمْرِ اللَّهِ إِمَّا يُعَذِّبهُمْ وَ إِمَّا يَتُوب عَلَيهِمْ وَ اللَّهُ عَلِيمٌ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عده‌اى ديگر هستند كه كارشان محول به فرمان خدا شده، يا عذابشان مى‌كند و يا مى‌بخشدشان، كه خدا داناى حكيم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تاخير انداختن ايشان بسوى امر خدا اين است كه وضع ايشان آنطور روشن نيست كه بتوان عذاب خدا را برايشان پيش بينى كرد، و يا مغفرت و آمرزش او را، پس امر ايشان محول به امر خداست، تا او در باره ايشان چه بخواهد، هر چه او خواست</w:t>
      </w:r>
      <w:bookmarkStart w:id="540" w:name="pg12833_129661"/>
    </w:p>
    <w:p>
      <w:pPr>
        <w:pStyle w:val="BookText"/>
        <w:rPr/>
      </w:pPr>
      <w:bookmarkEnd w:id="540"/>
      <w:r>
        <w:rPr>
          <w:rFonts w:ascii="IRNazanin" w:hAnsi="IRNazanin" w:eastAsia="IRNazanin"/>
          <w:color w:val="111111"/>
          <w:sz w:val="28"/>
          <w:sz w:val="28"/>
          <w:szCs w:val="28"/>
          <w:rtl w:val="true"/>
          <w:lang w:bidi="fa-IR"/>
        </w:rPr>
        <w:t>همان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فى نفسه و با قطع نظر از روايات با وضع مستضعفين تطبيق مى‌كند، كه در حقيقت مانند برزخى هستند ميان نيكوكاران و بدكاران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عاقبت كار ايشان را مخفى داشته، و آن را بر همان ابهام و نامعلوميش باقى گذارده، حتى در دو اسم شريفى هم كه در آخر ذكر كرده يعنى اسم عليم و حكيم باز ابهام را رسانده، زيرا اين دو اسم دلالت دارند بر اينكه خدا در باره آنان بر مقتضاى حكمت و علمش رفتار مى‌كند، بخلاف دو اسمى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چون در آخر 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الله ان يتوب عليهم و الله غفور رحيم </w:t>
      </w:r>
      <w:r>
        <w:rPr>
          <w:rFonts w:eastAsia="IRNazanin" w:cs="IRNazanin"/>
          <w:color w:val="111111"/>
          <w:sz w:val="28"/>
          <w:szCs w:val="28"/>
          <w:rtl w:val="true"/>
          <w:lang w:bidi="fa-IR"/>
        </w:rPr>
        <w:t>. “</w:t>
      </w:r>
    </w:p>
    <w:p>
      <w:pPr>
        <w:pStyle w:val="BookText"/>
        <w:rPr/>
      </w:pPr>
      <w:r>
        <w:rPr>
          <w:rStyle w:val="FootnoteAnchor"/>
          <w:rtl w:val="true"/>
        </w:rPr>
        <w:footnoteReference w:id="179"/>
      </w:r>
    </w:p>
    <w:p>
      <w:pPr>
        <w:pStyle w:val="Heading4"/>
        <w:numPr>
          <w:ilvl w:val="3"/>
          <w:numId w:val="1"/>
        </w:numPr>
        <w:rPr/>
      </w:pPr>
      <w:bookmarkStart w:id="541" w:name="__RefHeading___Toc2109664_3224264995"/>
      <w:bookmarkStart w:id="542" w:name="_Toc202"/>
      <w:bookmarkEnd w:id="541"/>
      <w:r>
        <w:rPr>
          <w:rtl w:val="true"/>
        </w:rPr>
        <w:t xml:space="preserve">عذاب قيامت نه تخفيف مى‌پذيرد و نه تاخير </w:t>
      </w:r>
      <w:r>
        <w:rPr>
          <w:rtl w:val="true"/>
        </w:rPr>
        <w:t>!</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رَءَا الَّذِينَ ظلَمُوا الْعَذَاب فَلا يخَفَّف عَنهُمْ وَ لا هُمْ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كسانى كه ستم كرده‌اند عذاب را ببينند نه عذابشان سبك شود و نه مهلت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مقام بيان فرق ميان عذاب قيامت با عذابهاى دنيوى است، كه گريبانگير ستمكاران مى‌شود، زيرا عذابهاى دنيايى ستمكاران، هم تخفيف‌پذير است و هم تاخيرپذير، ولى عذاب قيامت نه تخفيف مى‌پذيرد و نه تاخير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ديدن عذاب، بطورى كه از سياق بر مى‌آيد اشراف عذاب به ايشان و اشراف ايشان به عذاب بعد از رسيدگى به حساب است، و مقصود از عذاب، عذاب روز قيامت است كه همان شكنجه به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وقتى به حسابشان رسيدگى شد، و حكم عذاب صادر گرديد، و نزديك آتش شدند، و آن را مشاهده كردند ديگر خلاصى برايشان نيست، و ديگر نه تخفيفى دارند و نه مهلتى</w:t>
      </w:r>
      <w:r>
        <w:rPr>
          <w:rFonts w:eastAsia="IRNazanin" w:cs="IRNazanin"/>
          <w:color w:val="111111"/>
          <w:sz w:val="28"/>
          <w:szCs w:val="28"/>
          <w:rtl w:val="true"/>
          <w:lang w:bidi="fa-IR"/>
        </w:rPr>
        <w:t>!</w:t>
      </w:r>
    </w:p>
    <w:p>
      <w:pPr>
        <w:pStyle w:val="BookText"/>
        <w:rPr/>
      </w:pPr>
      <w:r>
        <w:rPr>
          <w:rStyle w:val="FootnoteAnchor"/>
          <w:rtl w:val="true"/>
        </w:rPr>
        <w:footnoteReference w:id="180"/>
      </w:r>
    </w:p>
    <w:p>
      <w:pPr>
        <w:pStyle w:val="Heading4"/>
        <w:numPr>
          <w:ilvl w:val="3"/>
          <w:numId w:val="1"/>
        </w:numPr>
        <w:rPr/>
      </w:pPr>
      <w:bookmarkStart w:id="543" w:name="__RefHeading___Toc2109666_3224264995"/>
      <w:bookmarkStart w:id="544" w:name="_Toc203"/>
      <w:bookmarkEnd w:id="543"/>
      <w:r>
        <w:rPr>
          <w:rtl w:val="true"/>
        </w:rPr>
        <w:t>عذاب چه كساني زيادتر مي شود؟</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عَن سبِيلِ اللَّهِ زِدْنَهُمْ عَذَاباً فَوْقَ العَذَابِ بِمَا كانُوا يُفْسِدُونَ،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كسانى كه كافر بوده‌اند و مردم را از راه خدا باز داشته‌اند به سبب آن فسادى كه كرده‌اند عذابى بر عذابشان بيفزاييم </w:t>
      </w:r>
      <w:r>
        <w:rPr>
          <w:rFonts w:eastAsia="Amiri" w:cs="Amiri" w:ascii="Amiri" w:hAnsi="Amiri"/>
          <w:color w:val="111111"/>
          <w:sz w:val="28"/>
          <w:szCs w:val="28"/>
          <w:rtl w:val="true"/>
          <w:lang w:bidi="ar-SA"/>
        </w:rPr>
        <w:t>! “</w:t>
      </w:r>
      <w:bookmarkStart w:id="545" w:name="pg12833_129662"/>
    </w:p>
    <w:p>
      <w:pPr>
        <w:pStyle w:val="BookText"/>
        <w:rPr/>
      </w:pPr>
      <w:bookmarkEnd w:id="545"/>
      <w:r>
        <w:rPr>
          <w:rFonts w:ascii="IRNazanin" w:hAnsi="IRNazanin" w:eastAsia="IRNazanin"/>
          <w:color w:val="111111"/>
          <w:sz w:val="28"/>
          <w:sz w:val="28"/>
          <w:szCs w:val="28"/>
          <w:rtl w:val="true"/>
          <w:lang w:bidi="fa-IR"/>
        </w:rPr>
        <w:t>آيا آنهائي كه سبب كفر ديگران هم شده‌اند عذابشان با ديگران يكي است؟ چون جاى چنين سؤالى بوده خداى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كفروا و صدوا عن سبيل الله،“ آنها كه علاوه بر كفر ورزيدن، راه خدا را به روى ديگران هم بستند، و با عناد و لجاج، كفر خود را تكميل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زدناهم عذابا،“ عذابى اختصاصى در برابر جلوگيريشان از راه خدا به ايشان چشانديم فوق العذاب كه همان عذاب عمومى در ازاى مطلق ظلم و كفر باشد و در اين عذاب با بقيه مشركين شريكند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يفسدون،“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تعليل زيادتى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افساد در زمين و جلوگيرى از تشكيل مجتمعى صالح، امرى است كه پيش آمدنش مستند به ايشان است زيرا اگر افساد و سد اينان نبود تشكيل چنين مجتمعى مترقب بود</w:t>
      </w:r>
      <w:r>
        <w:rPr>
          <w:rFonts w:eastAsia="IRNazanin" w:cs="IRNazanin"/>
          <w:color w:val="111111"/>
          <w:sz w:val="28"/>
          <w:szCs w:val="28"/>
          <w:rtl w:val="true"/>
          <w:lang w:bidi="fa-IR"/>
        </w:rPr>
        <w:t>.</w:t>
      </w:r>
    </w:p>
    <w:p>
      <w:pPr>
        <w:pStyle w:val="BookText"/>
        <w:rPr/>
      </w:pPr>
      <w:r>
        <w:rPr>
          <w:rStyle w:val="FootnoteAnchor"/>
          <w:rtl w:val="true"/>
        </w:rPr>
        <w:footnoteReference w:id="181"/>
      </w:r>
    </w:p>
    <w:p>
      <w:pPr>
        <w:pStyle w:val="Heading4"/>
        <w:numPr>
          <w:ilvl w:val="3"/>
          <w:numId w:val="1"/>
        </w:numPr>
        <w:rPr/>
      </w:pPr>
      <w:bookmarkStart w:id="546" w:name="__RefHeading___Toc2109668_3224264995"/>
      <w:bookmarkStart w:id="547" w:name="_Toc204"/>
      <w:bookmarkEnd w:id="546"/>
      <w:r>
        <w:rPr>
          <w:rtl w:val="true"/>
        </w:rPr>
        <w:t>عذاب روز عقيم و بي فردا</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فى مِرْيَةٍ مِّنْهُ حَتى تَأْتِيَهُمُ الساعَةُ بَغْتَةً أَوْ يَأْتِيَهُمْ عَذَاب يَوْمٍ عَقِيمٍ،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كافرند پيوسته از آن به شك اندرند تا ناگهان رستاخيز سويشان بيايد يا عذاب روز غم انگيز ايشان بيايد</w:t>
      </w:r>
      <w:r>
        <w:rPr>
          <w:rFonts w:eastAsia="IRNazanin" w:cs="IRNazanin"/>
          <w:color w:val="111111"/>
          <w:sz w:val="28"/>
          <w:szCs w:val="28"/>
          <w:rtl w:val="true"/>
          <w:lang w:bidi="fa-IR"/>
        </w:rPr>
        <w:t>.“</w:t>
      </w:r>
    </w:p>
    <w:p>
      <w:pPr>
        <w:pStyle w:val="BookText"/>
        <w:rPr/>
      </w:pPr>
      <w:r>
        <w:rPr>
          <w:rStyle w:val="FootnoteAnchor"/>
          <w:rtl w:val="true"/>
        </w:rPr>
        <w:footnoteReference w:id="182"/>
      </w:r>
    </w:p>
    <w:p>
      <w:pPr>
        <w:pStyle w:val="Heading4"/>
        <w:numPr>
          <w:ilvl w:val="3"/>
          <w:numId w:val="1"/>
        </w:numPr>
        <w:rPr/>
      </w:pPr>
      <w:bookmarkStart w:id="548" w:name="__RefHeading___Toc2109670_3224264995"/>
      <w:bookmarkStart w:id="549" w:name="_Toc205"/>
      <w:bookmarkEnd w:id="548"/>
      <w:r>
        <w:rPr>
          <w:rtl w:val="true"/>
        </w:rPr>
        <w:t>شديد و دائمي بودن عذاب آخرت</w:t>
      </w:r>
      <w:bookmarkEnd w:id="549"/>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لَعَذَاب الاَخِرَةِ أَشدُّ وَ أَبْقَى،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عذاب آخرت سخت‌تر و پايدارتر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آخرت از عذاب دنيا شديدتر و دائمى‌تر است، براى اينكه عذاب آخرت محيط به باطن آدمى است آنطور كه محيط به ظاهر او است، و نيز به خاطر اينكه براى آن آخرى نيست و دائمى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83"/>
      </w:r>
    </w:p>
    <w:p>
      <w:pPr>
        <w:pStyle w:val="Heading4"/>
        <w:numPr>
          <w:ilvl w:val="3"/>
          <w:numId w:val="1"/>
        </w:numPr>
        <w:rPr/>
      </w:pPr>
      <w:bookmarkStart w:id="550" w:name="__RefHeading___Toc2109672_3224264995"/>
      <w:bookmarkStart w:id="551" w:name="_Toc206"/>
      <w:bookmarkEnd w:id="550"/>
      <w:r>
        <w:rPr>
          <w:rtl w:val="true"/>
        </w:rPr>
        <w:t>عذاب يوم عظيم</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أَخَاف إِنْ عَصيْت رَبى عَذَاب يَوْمٍ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مى‌ترسم در صورت نافرمانى‌ام از امر خدا دچار عذاب روزى عظيم گردم،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خدا را مى‌پرستم و دين خود را براى او خالص مى‌سازم</w:t>
      </w:r>
      <w:r>
        <w:rPr>
          <w:rFonts w:eastAsia="IRNazanin" w:cs="IRNazanin"/>
          <w:color w:val="111111"/>
          <w:sz w:val="28"/>
          <w:szCs w:val="28"/>
          <w:rtl w:val="true"/>
          <w:lang w:bidi="fa-IR"/>
        </w:rPr>
        <w:t>.“</w:t>
      </w:r>
    </w:p>
    <w:p>
      <w:pPr>
        <w:pStyle w:val="BookText"/>
        <w:rPr/>
      </w:pPr>
      <w:r>
        <w:rPr>
          <w:rStyle w:val="FootnoteAnchor"/>
          <w:rtl w:val="true"/>
        </w:rPr>
        <w:footnoteReference w:id="1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2" w:name="__RefHeading___Toc2109674_3224264995"/>
      <w:bookmarkStart w:id="553" w:name="_Toc207"/>
      <w:bookmarkEnd w:id="552"/>
      <w:r>
        <w:rPr>
          <w:rtl w:val="true"/>
        </w:rPr>
        <w:t xml:space="preserve">« </w:t>
      </w:r>
      <w:r>
        <w:rPr>
          <w:rtl w:val="true"/>
        </w:rPr>
        <w:t>كلمة فصل</w:t>
      </w:r>
      <w:r>
        <w:rPr>
          <w:rtl w:val="true"/>
        </w:rPr>
        <w:t xml:space="preserve">» </w:t>
      </w:r>
      <w:r>
        <w:rPr>
          <w:rtl w:val="true"/>
        </w:rPr>
        <w:t>جلوگير عذاب دنيا، قطعيت عذاب آخرت</w:t>
      </w:r>
      <w:bookmarkStart w:id="554" w:name="pg12833_129663"/>
      <w:bookmarkEnd w:id="553"/>
    </w:p>
    <w:p>
      <w:pPr>
        <w:pStyle w:val="BookText"/>
        <w:rPr/>
      </w:pPr>
      <w:bookmarkEnd w:id="55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كلِمَةُ الْفَصلِ لَقُضىَ بَيْنهُمْ وَ إِنَّ الظلِمِينَ لَهُمْ عَذَابٌ أَلِيمٌ،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فصل و قضاء حتمى نبود كار هلاكتشان يكسره مى‌شد، و ستمكاران عذابى دردناك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تهديد كفار است بر ظلمى كه كردند و نيز اشاره است به اينكه از قلم خدا نمى‌افتند و از عذابش رهائى ندارند، حال اگر بين آنها قضاء نراند و در دنيا عذابشان نكند، در آخرت عذابى دردناك خواهند داشت</w:t>
      </w:r>
      <w:r>
        <w:rPr>
          <w:rFonts w:eastAsia="IRNazanin" w:cs="IRNazanin"/>
          <w:color w:val="111111"/>
          <w:sz w:val="28"/>
          <w:szCs w:val="28"/>
          <w:rtl w:val="true"/>
          <w:lang w:bidi="fa-IR"/>
        </w:rPr>
        <w:t>.</w:t>
      </w:r>
    </w:p>
    <w:p>
      <w:pPr>
        <w:pStyle w:val="BookText"/>
        <w:rPr/>
      </w:pPr>
      <w:r>
        <w:rPr>
          <w:rStyle w:val="FootnoteAnchor"/>
          <w:rtl w:val="true"/>
        </w:rPr>
        <w:footnoteReference w:id="185"/>
      </w:r>
    </w:p>
    <w:p>
      <w:pPr>
        <w:pStyle w:val="Heading4"/>
        <w:numPr>
          <w:ilvl w:val="3"/>
          <w:numId w:val="1"/>
        </w:numPr>
        <w:rPr/>
      </w:pPr>
      <w:bookmarkStart w:id="555" w:name="__RefHeading___Toc2109676_3224264995"/>
      <w:bookmarkStart w:id="556" w:name="_Toc208"/>
      <w:bookmarkEnd w:id="555"/>
      <w:r>
        <w:rPr>
          <w:rtl w:val="true"/>
        </w:rPr>
        <w:t>چرا كيفر مجرمين در قيامت آتش و ضلالت شده؟</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فى ضلَلٍ وَ سعُرٍ</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كلَّ شىْ‌ءٍ خَلَقْنَهُ بِقَدَر،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درستى كه مجرمين از موطن سعادت گمراه و در آتش افروخته قرار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هر چيزى را با اندازه‌گيرى قبلى آفريديم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كيفر مجرمين ضلالت و سعير در قيامت و چشيدن مس سقر، شده؟ در پاسخ اين سؤال خداي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هر چيزى را به قدر خلق كرده‌ايم،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قدرى است، و يكى از قدرها كه در انسان معين شده اين است كه خداى سبحان او را نوعى كثير الافراد خلق كرده، طورى خلق كرده كه با ازدواج و تناسل، افرادش زياد شود، و نيز مجبور باشد در زندگى دنيائيش اجتماعى زندگى كند، و از زندگى دنياى ناپايدارش براى آخرت پايدارش زاد و توشه جمع كند، و نيز يكى ديگر از قدرها اين است كه در هر عصرى رسولى به سوى ايشان بفرستد، و به سوى سعادت دنيا و آخرت دعوتشان كند، هر كس دعوت آن رسول را بپذيرد رستگار گردد و سعادتمند شود، و داخل بهشت و در جوار پروردگارش قرار گيرد، و هر كس آن را رد كند و مرتكب جرم شود در ضلالت و آتش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مفاد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كفار به آتش بر وفق حكمت است، و از نظر اراده الهى به هيچ وجه تغيير پذير نيست، چون اين نيز يكى از مصاديق قدر است</w:t>
      </w:r>
      <w:r>
        <w:rPr>
          <w:rFonts w:eastAsia="IRNazanin" w:cs="IRNazanin"/>
          <w:color w:val="111111"/>
          <w:sz w:val="28"/>
          <w:szCs w:val="28"/>
          <w:rtl w:val="true"/>
          <w:lang w:bidi="fa-IR"/>
        </w:rPr>
        <w:t>.</w:t>
      </w:r>
    </w:p>
    <w:p>
      <w:pPr>
        <w:pStyle w:val="BookText"/>
        <w:rPr/>
      </w:pPr>
      <w:r>
        <w:rPr>
          <w:rStyle w:val="FootnoteAnchor"/>
          <w:rtl w:val="true"/>
        </w:rPr>
        <w:footnoteReference w:id="18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2109678_3224264995"/>
      <w:bookmarkStart w:id="558" w:name="_Toc209"/>
      <w:bookmarkEnd w:id="557"/>
      <w:r>
        <w:rPr>
          <w:rtl w:val="true"/>
        </w:rPr>
        <w:t xml:space="preserve">عذاب آخرت بزرگتر است </w:t>
      </w:r>
      <w:r>
        <w:rPr>
          <w:rtl w:val="true"/>
        </w:rPr>
        <w:t>!</w:t>
      </w:r>
      <w:bookmarkStart w:id="559" w:name="pg12833_129664"/>
      <w:bookmarkEnd w:id="558"/>
    </w:p>
    <w:p>
      <w:pPr>
        <w:pStyle w:val="BookText"/>
        <w:rPr/>
      </w:pPr>
      <w:bookmarkEnd w:id="5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الْعَذَاب وَ لَعَذَاب الاَخِرَةِ أَكْبرُ لَوْ كانُوا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عذاب چنين است و البته عذاب آخرت بزرگتر است اگر مردم بناى فهميدن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انسان را با مال و اولاد امتحان مى‌كند، و انسان به وسيله همين مال و اولاد طغيان نموده مغرور مى‌شود و خود را بى‌نياز از پروردگار احساس نموده، در نتيجه اصلا پروردگار خويش را فراموش مى‌كند، و اسباب ظاهرى و قدرت خود را شريك خدا مى‌گيرد، و قهرا جرأت بر معصيت پيدا مى‌كند، در حالى كه غافل است از اينكه عذاب و وبال عملش دورادور او را گرفته، و اينطور عذابش آماده شده، تا ناگهان بر سرش بتازد، و با هول‌انگيزترين و تلخ‌ترين شكل رخ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مى‌خواهد با نقل اين داستان يك قاعده كلى براى همه انسانها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عذاب آخرت بزرگتر است اگر بفهمند، علتش اين است كه عذاب آخرت از قهر الهى منشا دارد، و چيزى و كسى نمى‌تواند در برابرش مقاومت كند، عذابى است كه خلاصى از آن نيست، حتى مرگى هم به دنبال ندارد، به خلاف عذابهاى دنيوى كه هم در بعضى اوقات قابل جبران است، و هم با مرگ پايان مى‌پذيرد، عذاب آخرت از تمامى جهات وجود، محيط به انسان است، و دائمى و بى‌انتها است، نه چون عذابهاى دنيا كه بالأخره تمام مى‌شود</w:t>
      </w:r>
      <w:r>
        <w:rPr>
          <w:rFonts w:eastAsia="IRNazanin" w:cs="IRNazanin"/>
          <w:color w:val="111111"/>
          <w:sz w:val="28"/>
          <w:szCs w:val="28"/>
          <w:rtl w:val="true"/>
          <w:lang w:bidi="fa-IR"/>
        </w:rPr>
        <w:t>.</w:t>
      </w:r>
    </w:p>
    <w:p>
      <w:pPr>
        <w:pStyle w:val="BookText"/>
        <w:rPr/>
      </w:pPr>
      <w:r>
        <w:rPr>
          <w:rStyle w:val="FootnoteAnchor"/>
          <w:rtl w:val="true"/>
        </w:rPr>
        <w:footnoteReference w:id="187"/>
      </w:r>
    </w:p>
    <w:p>
      <w:pPr>
        <w:pStyle w:val="Heading4"/>
        <w:numPr>
          <w:ilvl w:val="3"/>
          <w:numId w:val="1"/>
        </w:numPr>
        <w:rPr/>
      </w:pPr>
      <w:bookmarkStart w:id="560" w:name="__RefHeading___Toc2109680_3224264995"/>
      <w:bookmarkStart w:id="561" w:name="_Toc210"/>
      <w:bookmarkEnd w:id="560"/>
      <w:r>
        <w:rPr>
          <w:rtl w:val="true"/>
        </w:rPr>
        <w:t>آيا عذاب قيامت جاودان است يا تمام شدني است ؟</w:t>
      </w:r>
      <w:bookmarkEnd w:id="561"/>
    </w:p>
    <w:p>
      <w:pPr>
        <w:pStyle w:val="BookText"/>
        <w:rPr/>
      </w:pPr>
      <w:r>
        <w:rPr>
          <w:rFonts w:ascii="IRNazanin" w:hAnsi="IRNazanin" w:eastAsia="IRNazanin"/>
          <w:color w:val="111111"/>
          <w:sz w:val="28"/>
          <w:sz w:val="28"/>
          <w:szCs w:val="28"/>
          <w:rtl w:val="true"/>
          <w:lang w:bidi="fa-IR"/>
        </w:rPr>
        <w:t>اين مسئله كه آيا عذاب قيامت انقطاع مى‌پذيرد و يا خالد و جاودانه است؟ مسئله‌اى است كه نظريه علماى اهل بحث در آن مختلف است، هم از نظر ادله عقلى و هم از جهت ظواهر لفظى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ظواهر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كتاب خدا نص است در خلود و جاودانگى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بخارجين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به هيچ وجه از آتش بيرون نخواهند شد</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از طرق ائمه اهل بيت عليهم‌السلام نيز آنقدر زياد است كه به اصطلاح به حد استفاضه رسيده، و اگر اخبار ديگرى از اين حضرات روايت شده كه عذاب دوزخ قطع</w:t>
      </w:r>
    </w:p>
    <w:p>
      <w:pPr>
        <w:pStyle w:val="BookText"/>
        <w:rPr/>
      </w:pPr>
      <w:r>
        <w:rPr>
          <w:rFonts w:ascii="IRNazanin" w:hAnsi="IRNazanin" w:eastAsia="IRNazanin"/>
          <w:color w:val="111111"/>
          <w:sz w:val="28"/>
          <w:sz w:val="28"/>
          <w:szCs w:val="28"/>
          <w:rtl w:val="true"/>
          <w:lang w:bidi="fa-IR"/>
        </w:rPr>
        <w:t xml:space="preserve">مي شود و هميشگى نيست، به خاطر مخالفتش با صريح كتاب، طرد 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عذاب عقلى كه عارض بر نفس مى‌شوند، به خاطر تجردش و تخلقش به اخلاق و ملكات فاضله يا رذيله و يا به خاطر احوال خوب و بدى كه كسب كرده، اين احوال و ملكات در نفس، صورتى نيكو و يا قبيح ايجاد مى‌كند كه نفس سعيده از آن صورت نيكو متنعم، و نفس شقيه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صورت قبيح متالم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اين صورتها در نفس رسوخ نكرده باشد و صورى ناسازگار با ذات نفس باشد، بزودى زايل مى‌گردد، براى اينكه عقل براى ناسازگارى دوام و اكثريت نمى‌بيند و فشار، زور و ناسازگارى محكوم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ذات نفس سعيده باشد، صورتهاى رذيله و زشت دير يا زود از آن زايل مى‌گردد و اگر ذات نفس شقيه باشد، صورتهاى نيكو و جميل كه در آن نقش بسته، بزودى زايل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خودش مي ماند و آن سعادت و شقاوت ذاتيش، پس اگر نفس مؤمن به خاطر گناهانى صورتهاى زشتى به خود گرفت سرانجام آن صورتها از بين مى‌رود، چون با ذات نفس سازگار نيست همچنانكه نفس كافر كه ذاتا شقى است، اگر به خاطر تكرار كارهائى صالح صور حسنه‌اى به خود گرفت، آن صور بالأخره از نفس زايل مي شود، چون محيط نفس با آن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مطالب در آنصورت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رسوخ نكرده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صورتيكه صورتهاى عارض بر نفس، در نفس رسوخ كرده باشد، و در نتيجه صورت جديدى و نوعيت تازه‌اى به نفس داده باشد، مثلا او را كه انسان بود و داراى صورت انساني بود، بخيل كند، كه چنين انسانى يك نوع جديدى از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 معلوم است كه اين نوع يعنى انسان، نوعى است مجرد در نفس، و موجود مجرد دائمى الوجود است، در نتيجه هر گناهى كه از او صادر شود، در صورتي كه نفس او سعيده باشد و با گناه سنخيت نداشته باشد و خلاصه عوامل خارجى گناه را به گردنش گذاشته باشد، در چنين صورتى وبال و عذاب آن گناهان را مى‌چشد و پاك مي شود، و از عذاب نجات مى‌يابد و در صورتيكه نفس او شقى باشد و با گناه سنخيت داشته باشد در اين صورت هر چند كه هر چه از چنين نفسى سر مى‌زند به اذن خدا است و ليكن از آنجا كه گناهان بدون قسر و فشار از او سر مى‌زند، چون نفس او نفسى گناه دوست است، لذا چنين نفسى دائما در عذاب خواهد ماند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چنين انسانى كه دائما گرفتار و معذب به لوازم ملكات خويش است به وجهى مَثَل كسى است كه به مرض ماليخوليا و يا مرض كابوس دائمى مبتلا شده كه</w:t>
      </w:r>
      <w:bookmarkStart w:id="562" w:name="pg12833_129666"/>
    </w:p>
    <w:p>
      <w:pPr>
        <w:pStyle w:val="BookText"/>
        <w:rPr/>
      </w:pPr>
      <w:bookmarkEnd w:id="562"/>
      <w:r>
        <w:rPr>
          <w:rFonts w:ascii="IRNazanin" w:hAnsi="IRNazanin" w:eastAsia="IRNazanin"/>
          <w:color w:val="111111"/>
          <w:sz w:val="28"/>
          <w:sz w:val="28"/>
          <w:szCs w:val="28"/>
          <w:rtl w:val="true"/>
          <w:lang w:bidi="fa-IR"/>
        </w:rPr>
        <w:t>دائما صورتهائى هول انگيز و وحشت‌آور و زشت از قوه خياليه‌اش سر مى‌زند، چنين كسى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شقيه متضاد نفس سعيده از آيه</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گرفته شده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هُدَاى فَلايَضِلُّ وَلا يَشقَى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هدايت مرا را پيروى كند نه گمراه مى‌شود و نه تيره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آن صورتها فرار مى‌كند و با آنها در جنگ و ستيز و بالأخره در عذاب است، با اينكه خود او اين صورتها را درست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عذاب، غير آن چيزى است كه انسان قبل از ابتلاء بدان از آن مي گريزد؟ و بعد از آنكه بدان مبتلا شد، در جستجوى خلاصى از آن بر مى‌آيد؟ و اين تعريف و مثال بر آن امور زشت و صورتهاى غير جميل كه انسان شقى در دار آخرتش با آنها روبرو مي شود،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عذاب جاودانه و انقطاع ناپذير، از انسان شقى، خود شقاوت و بدبختى ذاتى او است، و كسى او را بدان مبتلا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خالد اثر و خاصيت آن صورت نوعيه شقاوت بارى است كه نفس انسان شقى به خود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نوع مخصوصى از انسانها كرده، همانطور كه گاو نمي تواند روزى غير گاو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انسان هم نمي تواند نوع ديگرى شود، چون تصور و گفتگوى ما از چنين نفسى بعد از آن است كه نخست به اختيار خود گناهانى مرتكب شد و سپس به دنبال آن گناهان احوالى پى در پى در نفس او پديد آمد، و به دنبالش استعداد شديدى در ذات نفس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شدت يافتن استعداد نفس، علتى است كه در تمامى حوادث باعث مي شود صورتى متناسب با سنخه آن استعداد در نفس پديد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همانطور كه بعد از انسان شدن نان و گوشت و ميوه و عناصر و مواد ديگرى كه انسان مركب از آن است، ديگر صحيح نيست بپرسيم چرا اين مركب شعور پيدا كرده و چرا فكر دارد و چرا و چرا و صدها چراى ديگر، براى اينكه پاسخ به همه اين سؤالات يك كلمه است، و آن اين است كه چون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بحث ما، صحيح نيست بپرسيم چرا شقاوت دست از يقه او بر نمي دارد و دائما آثار شقاوت از آن سر مى‌زند؟ كه يكى از آن آثار، عذاب جاودانه است، چون جواب همه اينها اين است كه چون او به دست خود و به اختيار خود، خود را شقى ساخت، يعنى انسانى خاص كرد كه شقاوت، لازمه وجود او است</w:t>
      </w:r>
      <w:r>
        <w:rPr>
          <w:rFonts w:eastAsia="IRNazanin" w:cs="IRNazanin"/>
          <w:color w:val="111111"/>
          <w:sz w:val="28"/>
          <w:szCs w:val="28"/>
          <w:rtl w:val="true"/>
          <w:lang w:bidi="fa-IR"/>
        </w:rPr>
        <w:t>!</w:t>
      </w:r>
    </w:p>
    <w:p>
      <w:pPr>
        <w:pStyle w:val="BookText"/>
        <w:rPr/>
      </w:pPr>
      <w:r>
        <w:rPr>
          <w:rStyle w:val="FootnoteAnchor"/>
          <w:rtl w:val="true"/>
        </w:rPr>
        <w:footnoteReference w:id="18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2109682_3224264995"/>
      <w:bookmarkStart w:id="564" w:name="_Toc211"/>
      <w:bookmarkEnd w:id="563"/>
      <w:r>
        <w:rPr>
          <w:rtl w:val="true"/>
        </w:rPr>
        <w:t>تصور عذاب قيامت در دنيا</w:t>
      </w:r>
      <w:bookmarkStart w:id="565" w:name="pg12833_129667"/>
      <w:bookmarkEnd w:id="564"/>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لويرى الذين ظلموا اذ يرون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 جميعا، و ان الله شديد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ايكاش اين ستمكاران در همين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را كه در آن عذاب را مى‌بينند، مى‌ديدند،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چنين چيزى ممكن بود، مي ديدند كه نيرو همه و همه براى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مى‌ديدند كه خدا چقدر شديد العذاب است</w:t>
      </w:r>
      <w:r>
        <w:rPr>
          <w:rFonts w:eastAsia="IRNazanin" w:cs="IRNazanin"/>
          <w:color w:val="111111"/>
          <w:sz w:val="28"/>
          <w:szCs w:val="28"/>
          <w:rtl w:val="true"/>
          <w:lang w:bidi="fa-IR"/>
        </w:rPr>
        <w:t>! “</w:t>
      </w:r>
    </w:p>
    <w:p>
      <w:pPr>
        <w:pStyle w:val="BookText"/>
        <w:rPr/>
      </w:pPr>
      <w:r>
        <w:rPr>
          <w:rStyle w:val="FootnoteAnchor"/>
          <w:rtl w:val="true"/>
        </w:rPr>
        <w:footnoteReference w:id="189"/>
      </w:r>
    </w:p>
    <w:p>
      <w:pPr>
        <w:pStyle w:val="Heading4"/>
        <w:numPr>
          <w:ilvl w:val="3"/>
          <w:numId w:val="1"/>
        </w:numPr>
        <w:rPr/>
      </w:pPr>
      <w:bookmarkStart w:id="566" w:name="__RefHeading___Toc2109684_3224264995"/>
      <w:bookmarkStart w:id="567" w:name="_Toc212"/>
      <w:bookmarkEnd w:id="566"/>
      <w:r>
        <w:rPr>
          <w:rtl w:val="true"/>
        </w:rPr>
        <w:t>ترس از عذاب ناديده خداوند</w:t>
      </w:r>
      <w:bookmarkEnd w:id="5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لَيَبْلُوَنَّكُمُ اللَّهُ بِشىْ‌ءٍ مِّنَ الصيْدِ تَنَالُهُ أَيْدِيكُمْ وَ رِمَاحُكُمْ لِيَعْلَمَ اللَّهُ مَن يخَافُهُ بِالْغَيْبِ فَمَنِ اعْتَدَى بَعْدَ ذَلِك فَلَهُ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خداوند هر آينه و مسلما شما را با چيزى از شكار مى‌آزمايد بطورى كه شكار تا دسترس و تيررس شما به شما نزديك مى‌شود تا بداند كه كيست كه از او به غيب مى‌ترسد پس كسى كه از اين به بعد از حدود خداوند تجاوز كند و در حال احرام شكار كند براى اوست عذابى دردناك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خوف بالغيب اين است كه انسان از عذابهاى دردناك اخروى كه خداى تعالى انسان را از آنها تحذير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محسوس به هيچيك از حواس ظاهره‌اش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چنانكه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تنذر من اتبع الذكر و خشى الرحمن بالغيب،“ و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ازلفت الجنة للمتقين غير 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لكل اواب حفيظ،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خشى الرحمان بالغيب و جاء بقلب منيب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 بالغيب و هم من الساعة مشفقون،“</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بعد ذلك،“ به اين معنا است كه اگر كسى بعد از اين امتحان از حدى كه خداوند برايش معين نموده تجاوز كند براى اوست عذابى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اينكه فرمود خداوند شما را مى‌آزمايد تا بداند چه و چه كنايه باشد از اينكه بزودى پيشامدى را مقدر مى‌كند تا مردم تشخيص داده شوند كدام يك از آنان از عذاب ناديده خداوند مى‌ترسند و كدام يك نمى‌ترسد، زيرا جهل در ساحت مقدس پروردگار راه ندارد، تا بخواهد با پيش آوردن اين صحنه‌ها مطيع و عاصى را تشخيص دهد، و به اين وسيله جهل خود را بر طرف سازد</w:t>
      </w:r>
      <w:r>
        <w:rPr>
          <w:rFonts w:eastAsia="IRNazanin" w:cs="IRNazanin"/>
          <w:color w:val="111111"/>
          <w:sz w:val="28"/>
          <w:szCs w:val="28"/>
          <w:rtl w:val="true"/>
          <w:lang w:bidi="fa-IR"/>
        </w:rPr>
        <w:t>.</w:t>
      </w:r>
    </w:p>
    <w:p>
      <w:pPr>
        <w:pStyle w:val="BookText"/>
        <w:rPr/>
      </w:pPr>
      <w:r>
        <w:rPr>
          <w:rStyle w:val="FootnoteAnchor"/>
          <w:rtl w:val="true"/>
        </w:rPr>
        <w:footnoteReference w:id="1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8" w:name="__RefHeading___Toc2109686_3224264995"/>
      <w:bookmarkStart w:id="569" w:name="_Toc213"/>
      <w:bookmarkEnd w:id="568"/>
      <w:r>
        <w:rPr>
          <w:rtl w:val="true"/>
        </w:rPr>
        <w:t>خدا براي عذاب كردن شتاب ندارد</w:t>
      </w:r>
      <w:r>
        <w:rPr>
          <w:rtl w:val="true"/>
        </w:rPr>
        <w:t>!</w:t>
      </w:r>
      <w:bookmarkStart w:id="570" w:name="pg12833_129668"/>
      <w:bookmarkEnd w:id="569"/>
    </w:p>
    <w:p>
      <w:pPr>
        <w:pStyle w:val="BookText"/>
        <w:rPr/>
      </w:pPr>
      <w:bookmarkEnd w:id="5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از تو عذاب مى‌خواهند، خدا از وعده خويش تخلف نكند كه نزد پروردگار تو روزى چون هزار سال از سالهايى است كه شما مى‌شماريد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حكم كرده به اينكه يك روز از روزهايى كه نزد خدا است برابر است با هزار سال از روزهايى كه ما مى‌شماريم و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خدايى ترس از فوت ندارد تا در عذاب آنها عجله كند بلكه او حليم و بزرگوار است، مهلتشان مى‌دهد تا دركات شقاوت خود را تكميل كنند آنگاه ايشان را در روزى كه برايشان مقدر شده مى‌گيرد و آن وقت كه اجلشان رسيد ديگر نمى‌توانند عقب بيندازند و نه نزديك‌تر كنند</w:t>
      </w:r>
      <w:r>
        <w:rPr>
          <w:rFonts w:eastAsia="IRNazanin" w:cs="IRNazanin"/>
          <w:color w:val="111111"/>
          <w:sz w:val="28"/>
          <w:szCs w:val="28"/>
          <w:rtl w:val="true"/>
          <w:lang w:bidi="fa-IR"/>
        </w:rPr>
        <w:t>.</w:t>
      </w:r>
    </w:p>
    <w:p>
      <w:pPr>
        <w:pStyle w:val="BookText"/>
        <w:rPr/>
      </w:pPr>
      <w:r>
        <w:rPr>
          <w:rStyle w:val="FootnoteAnchor"/>
          <w:rtl w:val="true"/>
        </w:rPr>
        <w:footnoteReference w:id="191"/>
      </w:r>
    </w:p>
    <w:p>
      <w:pPr>
        <w:pStyle w:val="Heading4"/>
        <w:numPr>
          <w:ilvl w:val="3"/>
          <w:numId w:val="1"/>
        </w:numPr>
        <w:rPr/>
      </w:pPr>
      <w:bookmarkStart w:id="571" w:name="__RefHeading___Toc2109688_3224264995"/>
      <w:bookmarkStart w:id="572" w:name="_Toc214"/>
      <w:bookmarkEnd w:id="571"/>
      <w:r>
        <w:rPr>
          <w:rtl w:val="true"/>
        </w:rPr>
        <w:t>كيفر كساني كه از رحمت خدا مأيوسند؟</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بِئَايَتِ اللَّهِ وَ لِقَائهِ أُولَئك يَئسوا مِن رَّحْمَتى وَ أُولَئك لهُمْ عَذَابٌ 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به آيات خدا و ديدار او كفر ورزيدند آنان از رحمت من مايوسند و آنان عذابى دردناك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 آيات الله“ تمامى ادله‌اى است كه بر وحدانيت حق تعالى، و نبوت رسول خدا صلى‌الله‌عليه‌وآله‌وسلّم و حقانيت معاد دلالت دارد، چه آيات آفاقى، و چه معجزات نبوت، كه يكى از آنها قرآن كريم است، پس كفر به آيات خدا به عموميتش شامل كفر به معاد نيز مى‌شود، و اگر در عين حال دوباره كفر به لقاى خدا يعنى معاد را ذكر كرده، از قبيل ذكر خاص بعد از عام است، و نكته‌اش اشاره به اهميت ايمان به آن است، چون با انكار معاد، امر دين به كلى لغو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اينكه نسبت نوميدى به ايشان داده، يا اين است كه واقعا نوميد هم هستند، چون حيات آخرت را منكرند، و كسى كه اصلا اعتقادى به آن ندارد، قهرا از سعادت ابدى و رحمت جاودانى نوميد است، و يا كنايه است از قضايى كه خدا در باره بهشت رانده كه هيچ كافرى داخل آن نشود </w:t>
      </w:r>
      <w:r>
        <w:rPr>
          <w:rFonts w:eastAsia="IRNazanin" w:cs="IRNazanin"/>
          <w:color w:val="111111"/>
          <w:sz w:val="28"/>
          <w:szCs w:val="28"/>
          <w:rtl w:val="true"/>
          <w:lang w:bidi="fa-IR"/>
        </w:rPr>
        <w:t>.</w:t>
      </w:r>
    </w:p>
    <w:p>
      <w:pPr>
        <w:pStyle w:val="BookText"/>
        <w:rPr/>
      </w:pPr>
      <w:r>
        <w:rPr>
          <w:rStyle w:val="FootnoteAnchor"/>
          <w:rtl w:val="true"/>
        </w:rPr>
        <w:footnoteReference w:id="192"/>
      </w:r>
    </w:p>
    <w:p>
      <w:pPr>
        <w:pStyle w:val="Heading4"/>
        <w:numPr>
          <w:ilvl w:val="3"/>
          <w:numId w:val="1"/>
        </w:numPr>
        <w:rPr/>
      </w:pPr>
      <w:bookmarkStart w:id="573" w:name="__RefHeading___Toc2109690_3224264995"/>
      <w:bookmarkStart w:id="574" w:name="_Toc215"/>
      <w:bookmarkEnd w:id="573"/>
      <w:r>
        <w:rPr>
          <w:rtl w:val="true"/>
        </w:rPr>
        <w:t>عذاب وارونه شدن فهم انسان كافر</w:t>
      </w:r>
      <w:bookmarkEnd w:id="5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لهُمْ عَذَابٌ شدِيدٌ وَالَّذِينَ ءَامَنُوا وَ عَمِلُوا الصلِحَتِ لهُم مَّغْفِرَةٌ وَ أَجْرٌ كَبِيرٌ،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فَرَءَاهُ حَسناً فَإِنَّ اللَّهَ يُضِلُّ مَن يَشاءُ وَ يهْدِى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75" w:name="pg12833_129669"/>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عذابى سخت و كسانى كه ايمان آورده و عمل‌هاى صالح كردند مغفرت و اجرى بس بزرگ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 حال آيا كسى كه عمل زشتش در نظرش زيبا جلوه داده شده و آن را كار نيكى مى‌بيند با كسى كه خوب را خوب و بد را بد مى‌بيند يكسان است؟ هرگز، ولى اين خدا است كه هر كس را بخواهد گمراه و هر كس را بخواهد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كسى كه عمل زشتش در نظرش زيبا شده، كافر است، مى‌خواهد اشاره كند به اينكه كافر فهمش منكوس و وارونه، و عقلش مقلوب شده، عمل خود را بر خلاف آنچه كه هست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كافرى كه وضعش چنين است، و مؤمنى كه بر خلاف اوست، مساوى نيستند، براى اينكه خدا يكى از آن دو را به مشيت خود گمراه كرده، و آن كافر است، كه به خاطر همين گمراهى، بد را خوب مى‌بيند، و ديگرى را به مشيت خود هدايت فرموده و آن مؤمن است كه عمل صالح را دوست مى‌دارد و انجام مى‌دهد، و عمل زشت را زشت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دانست كه اين گمراه كردن خدا، ابتدايى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كافر و مؤمن از نظر عاقبتشان به حسب وعده الهى كه اولى را به عذاب و دومى را به رحمت وعده داده به خاطر اختلافى است كه آن دو از نظر اضلال و هدايت الهى دارند، و نشانه اين اختلاف آن است كه طرز ديد آن دو مختلف است، يكى زشت را زيبا مى‌بيند و ديگرى زشت را زشت، و زيبا را زيبا مى‌بيند </w:t>
      </w:r>
      <w:r>
        <w:rPr>
          <w:rFonts w:eastAsia="IRNazanin" w:cs="IRNazanin"/>
          <w:color w:val="111111"/>
          <w:sz w:val="28"/>
          <w:szCs w:val="28"/>
          <w:rtl w:val="true"/>
          <w:lang w:bidi="fa-IR"/>
        </w:rPr>
        <w:t>.</w:t>
      </w:r>
    </w:p>
    <w:p>
      <w:pPr>
        <w:pStyle w:val="BookText"/>
        <w:rPr/>
      </w:pPr>
      <w:r>
        <w:rPr>
          <w:rStyle w:val="FootnoteAnchor"/>
          <w:rtl w:val="true"/>
        </w:rPr>
        <w:footnoteReference w:id="193"/>
      </w:r>
    </w:p>
    <w:p>
      <w:pPr>
        <w:pStyle w:val="Heading4"/>
        <w:numPr>
          <w:ilvl w:val="3"/>
          <w:numId w:val="1"/>
        </w:numPr>
        <w:rPr/>
      </w:pPr>
      <w:bookmarkStart w:id="576" w:name="__RefHeading___Toc2109692_3224264995"/>
      <w:bookmarkStart w:id="577" w:name="_Toc216"/>
      <w:bookmarkEnd w:id="576"/>
      <w:r>
        <w:rPr>
          <w:rtl w:val="true"/>
        </w:rPr>
        <w:t>فراموشي روز حساب و تبعات آن</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جَعَلْنَك خَلِيفَةً فى الأَرْضِ فَاحْكُم بَينَ النَّاسِ بِالحَقّ‌ِ وَ لا تَتَّبِع الْهَوَى فَيُضِلَّك عَن سبِيلِ اللَّهِ إِنَّ الَّذِينَ يَضِلُّونَ عَن سبِيلِ اللَّهِ لَهُمْ عَذَابٌ شدِيدُ بِمَا نَسوا يَوْمَ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 ما تو را جانشين خود در زمين كرديم پس بين مردم به حق داورى كن و به دنبال هواى نفس مرو كه از راه خدا به بيراهه مى‌كشد و معلوم است كسانى كه از راه خدا به بيراهه مى‌روند عذابى سخت دارند به جرم اينكه روز حساب را از ياد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نهى از پيروى هواى نفس را تعليل مى‌كند به اينكه اين كار باعث مى‌شود انسان از روز حساب غافل شود و فراموشى روز قيامت هم عذاب شديد دارد و منظور از فراموش كردن آن بى‌اعتنايى به امر آن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دلالتى است بر اينكه هيچ ضلالتى از سبيل خدا، و يا به</w:t>
      </w:r>
      <w:bookmarkStart w:id="578" w:name="pg12833_129670"/>
    </w:p>
    <w:p>
      <w:pPr>
        <w:pStyle w:val="BookText"/>
        <w:rPr/>
      </w:pPr>
      <w:bookmarkEnd w:id="578"/>
      <w:r>
        <w:rPr>
          <w:rFonts w:ascii="IRNazanin" w:hAnsi="IRNazanin" w:eastAsia="IRNazanin"/>
          <w:color w:val="111111"/>
          <w:sz w:val="28"/>
          <w:sz w:val="28"/>
          <w:szCs w:val="28"/>
          <w:rtl w:val="true"/>
          <w:lang w:bidi="fa-IR"/>
        </w:rPr>
        <w:t>عبارت ديگر هيچ معصيتى از معاصى منفك از نسيان روز حساب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بينهما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آسمانها و زمين و آنچه بين آن دو است به بازى نيافريديم و جز به حق خلق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كلام به ياد روز حساب منتهى شد، بر اصل ثبوت آن به دو حجت احتجاج نمود يكى احتجاج از طريق غايات است، چون اگر امر خلقت آسمانها و زمين و آنچه بين آن دو است به سوى غايتى باقى و ثابت و غير مؤجل منتهى نشود، امرى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ظن الذين كفروا فويل للذين كفروا من النار،“ يعنى اينكه خدا عالم را به باطل و بدون غايت خلق كرده باشد و روز حسابى كه در آن نتيجه امور معلوم مى‌شود، در كار نباشد، پندار و ظن كسانى است كه كافر شدند پس واى به حال ايشان از عذاب آتش</w:t>
      </w:r>
      <w:r>
        <w:rPr>
          <w:rFonts w:eastAsia="IRNazanin" w:cs="IRNazanin"/>
          <w:color w:val="111111"/>
          <w:sz w:val="28"/>
          <w:szCs w:val="28"/>
          <w:rtl w:val="true"/>
          <w:lang w:bidi="fa-IR"/>
        </w:rPr>
        <w:t>!</w:t>
      </w:r>
    </w:p>
    <w:p>
      <w:pPr>
        <w:pStyle w:val="BookText"/>
        <w:rPr/>
      </w:pPr>
      <w:r>
        <w:rPr>
          <w:rStyle w:val="FootnoteAnchor"/>
          <w:rtl w:val="true"/>
        </w:rPr>
        <w:footnoteReference w:id="194"/>
      </w:r>
    </w:p>
    <w:p>
      <w:pPr>
        <w:pStyle w:val="Heading4"/>
        <w:numPr>
          <w:ilvl w:val="3"/>
          <w:numId w:val="1"/>
        </w:numPr>
        <w:rPr/>
      </w:pPr>
      <w:bookmarkStart w:id="579" w:name="__RefHeading___Toc2109694_3224264995"/>
      <w:bookmarkStart w:id="580" w:name="_Toc217"/>
      <w:bookmarkEnd w:id="579"/>
      <w:r>
        <w:rPr>
          <w:rtl w:val="true"/>
        </w:rPr>
        <w:t>چه كساني را خدا در آخرت فراموش خواهد كرد؟</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نَسِينَكمْ وَ ذُوقُوا عَذَاب الْخُلْدِ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سزاى آنكه ديدار اين روزتان را فراموش كرديد، عذاب بكشيد، كه ما نيز به فراموشيتان سپرديم، و به سزاى اعمالى كه مى‌كرديد عذاب جاويد را تحمل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نسيان به معناى محو شدن صورت ذهنى چيزى است از مركز و نيروى ذاكره، و گاهى كنايه مى‌شود از بى اعتنايى به امرى مهم، و همين معناى كنايى مورد نظر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آيه اين است كه وقتى قضاى حتمى رانده شده كه پيروان ابليس عذاب را بچشند، پس شما نيز عذاب را بچشيد، به خاطر اينكه به لقاى چنين روزى بى اعتنايى كرديد، آن قدر كه حتى آن را انكار نموديد و عمل صالحى انجام نداديد، كه امروز پاداش نيكى بگيريد، چون ما نيز امروز به آنچه براى شما مهم است يعنى به سعادت و نجات شما بى‌اعتناييم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 فذوقوا عذاب الخلد بما كنتم تعملون،“ مى‌فهماند چشيدن عذاب كه شما را بدان مامور نموديم، چشيدن عذاب دائمى است، و بى‌اعتناييتان به لقاى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زشتى است كه مى‌كرديد</w:t>
      </w:r>
      <w:r>
        <w:rPr>
          <w:rFonts w:eastAsia="IRNazanin" w:cs="IRNazanin"/>
          <w:color w:val="111111"/>
          <w:sz w:val="28"/>
          <w:szCs w:val="28"/>
          <w:rtl w:val="true"/>
          <w:lang w:bidi="fa-IR"/>
        </w:rPr>
        <w:t>!</w:t>
      </w:r>
    </w:p>
    <w:p>
      <w:pPr>
        <w:pStyle w:val="BookText"/>
        <w:rPr/>
      </w:pPr>
      <w:r>
        <w:rPr>
          <w:rStyle w:val="FootnoteAnchor"/>
          <w:rtl w:val="true"/>
        </w:rPr>
        <w:footnoteReference w:id="19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1" w:name="__RefHeading___Toc2109696_3224264995"/>
      <w:bookmarkStart w:id="582" w:name="_Toc218"/>
      <w:bookmarkEnd w:id="581"/>
      <w:r>
        <w:rPr>
          <w:rtl w:val="true"/>
        </w:rPr>
        <w:t>عذاب دردناك و نفي نظر و تكلم و تزكيه خدا از يهود</w:t>
      </w:r>
      <w:bookmarkStart w:id="583" w:name="pg12833_129671"/>
      <w:bookmarkEnd w:id="582"/>
    </w:p>
    <w:p>
      <w:pPr>
        <w:pStyle w:val="BookText"/>
        <w:rPr/>
      </w:pPr>
      <w:bookmarkEnd w:id="5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 أَيْمَنهِمْ ثَمَناً قَلِيلاً أُولَئك لا خَلَقَ لَهُمْ فى الاَخِرَةِ وَ لا يُكلِّمُهُمُ اللَّهُ وَ لا يَنظرُ إِلَيهِمْ يَوْمَ الْقِيَمَةِ وَ لا يُزَكيهِمْ وَ لَهُمْ عَذَابٌ أَلِيمٌ،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 كسانى كه عهد خدا و سوگندهاى خود را مى‌دهند و در مقابل متاع قليل دنيا را مى‌خرند در آخرت بهره‌اى ندارند و خدا در قيامت با آنان سخن نمى‌گويد و به نظر رحمت نمى‌نگرد و پاكشان ننموده، در عوض عذابى دردناك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كرامت الهيه و محترم بودن در درگاه خدا آنقدر مبتذل و آسان نيست كه هر كس خود را به صرف خيال منتسب به خدا كند، و يا به آن برسد و يا هر متكبر و فريبكارى انتساب خود را كرامت پنداشته و نژاد خود و يا دودمانش را به ملاك همين انتساب خيالى تافته جدا بافته بداند، بلكه رسيدن به كرامت الهى شرايطى دارد و آن وفاى به عهد و پيمان خدا و داشتن تقوا در دين خدا است، اگر اين شرائط تمام شد كرامت حاصل مى‌شود، يعنى آدمى مورد محبت و ولايت الهى قرار مى‌گيرد، ولايتى كه جز بندگان با تقواى خدا كسى به آن نمى‌رسد و اثر آن نصرت الهيه و حيات سعيده‌اى است كه باعث آبادى دنيا و صلاح باطن اهل دنيا و رفعت درجات آخرتشان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كرامت الهيه اين است نه اينكه خداى تعالى مردمى را بدون هيچ مزيتى بر گردن همه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صالح و چه طالح، سوار نموده و اختيار تام به آنان بدهد تا هر رفتارى دلشان خواست با بندگان او بكنند، يك روز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امى و غير اسرائيلى حق چون و چرا در كار ما اسرائيليان كه اهل كتابيم ندارد، روز ديگر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اولياى خدا مائيم و نه هيچكس ديگر و روزى ديگر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اوئيم و با مطلق العنان گذاشتنشان به سوى افساد در زمين و هلاك ساختن حرث و نسل هدايتشان كند</w:t>
      </w:r>
      <w:r>
        <w:rPr>
          <w:rFonts w:eastAsia="IRNazanin" w:cs="IRNazanin"/>
          <w:color w:val="111111"/>
          <w:sz w:val="28"/>
          <w:szCs w:val="28"/>
          <w:rtl w:val="true"/>
          <w:lang w:bidi="fa-IR"/>
        </w:rPr>
        <w:t>.</w:t>
      </w:r>
    </w:p>
    <w:p>
      <w:pPr>
        <w:pStyle w:val="BookText"/>
        <w:rPr/>
      </w:pPr>
      <w:r>
        <w:rPr>
          <w:rStyle w:val="FootnoteAnchor"/>
          <w:rtl w:val="true"/>
        </w:rPr>
        <w:footnoteReference w:id="196"/>
      </w:r>
    </w:p>
    <w:p>
      <w:pPr>
        <w:pStyle w:val="Heading4"/>
        <w:numPr>
          <w:ilvl w:val="3"/>
          <w:numId w:val="1"/>
        </w:numPr>
        <w:rPr/>
      </w:pPr>
      <w:bookmarkStart w:id="584" w:name="__RefHeading___Toc2109698_3224264995"/>
      <w:bookmarkStart w:id="585" w:name="_Toc219"/>
      <w:bookmarkEnd w:id="584"/>
      <w:r>
        <w:rPr>
          <w:rtl w:val="true"/>
        </w:rPr>
        <w:t>شديدترين عذاب آخرت، جزاي كفر به آيات خدا</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الْكِتَبِ وَ تَكْفُرُونَ بِبَعْضٍ فَمَا جَزَاءُ مَن يَفْعَلُ ذَلِك مِنكمْ إِلا خِزْىٌ فى الْحَيَوةِ الدُّنْيَا وَ يَوْمَ الْقِيَمَةِ يُرَدُّونَ إِلى أَشدِّ الْعَذَابِ وَ مَا اللَّهُ بِغَفِلٍ عَمَّا تَعْمَلُونَ أُولَئك الَّذِينَ اشترَوُا الْحَيَوةَ الدُّنْيَا بِالاَخِرَةِ فَلا يخَفَّف عَنهُمُ الْعَذَاب وَ لا هُمْ يُنصرُونَ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بعضى از كتاب ايمان مى‌آوريد و به بعضى ديگر كفر مى‌ورزيد و پاداش كسي كه چنين كند به جز خوارى در زندگى دنيا و اينكه روز قيامت به طرف بدترين عذاب برگردد چيست؟ و خدا از آنچه مى‌كنيد غافل نيست</w:t>
      </w:r>
      <w:r>
        <w:rPr>
          <w:rFonts w:eastAsia="IRNazanin" w:cs="IRNazanin"/>
          <w:color w:val="111111"/>
          <w:sz w:val="28"/>
          <w:szCs w:val="28"/>
          <w:rtl w:val="true"/>
          <w:lang w:bidi="fa-IR"/>
        </w:rPr>
        <w:t>.</w:t>
      </w:r>
    </w:p>
    <w:p>
      <w:pPr>
        <w:pStyle w:val="BookText"/>
        <w:rPr/>
      </w:pPr>
      <w:r>
        <w:rPr>
          <w:rStyle w:val="FootnoteAnchor"/>
          <w:rtl w:val="true"/>
        </w:rPr>
        <w:footnoteReference w:id="19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6" w:name="__RefHeading___Toc2109700_3224264995"/>
      <w:bookmarkStart w:id="587" w:name="_Toc220"/>
      <w:bookmarkEnd w:id="586"/>
      <w:r>
        <w:rPr>
          <w:rtl w:val="true"/>
        </w:rPr>
        <w:t>مشمولين عذاب حتمي دوزخ</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كسانى كه خدا بر گمراهيشان حكم كرده ايمان نخواهند 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آيه فوق و آيات قبل آن سه نكته روشن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 و لجاجت با حق و تكذيب به آيات خدا كلمه عذاب جاودانه را عليه انسان حتمى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 سعادت آدمى تنها ايمان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خواه ناخواه داراى ايمان هست، چه ايمان اختيارى و چه اضطرارى با اين تفاوت كه ايمان اختيارى مقبول درگاه الهى است و آدمى را به سوى سعادت زندگى دنيا و آخرت سوق مى‌دهد، و اما ايمان اضطرارى كه ايمان در هنگام ديدن عذاب است، نه در درگاه خداى تعالى مقبول است، و نه دردى را از او دوا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كلمه الهى كه عليه مكذبين به آيات خدا حتمى شده عبارت است از همان گفتارى كه در اولين روز تشريع شريعت عامه بشرى به آدم و همسرش و همه ذريه آن دو گفت، و قرآن كريم آن را اينگونه حكايت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اهبطوا منها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و كذبوا باياتنا اولئك اصحاب النار هم فيها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تكذيب كنندگان آيات الهي كساني هستند كه كلمه عذاب دوزخ عليه آنان حتمى شده و همانهايند كه ايمان نمى‌آورند، و به همين جهت است كه خاسر و زيانكارند، براى اينكه سرمايه سعادت خود را كه همان ايمان است از دست داده‌اند، و در نتيجه محروم از ايمان و از بركاتى كه در دنيا و آخرت دارد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كلمه عليه آنان حتمى شده كه ايمان نياورند، پس هيچ راهى به ايمان آوردن ندارند هر چند كه تمامى معجزات هم برايشان اقامه شود، ”حتى يروا العذاب الاليم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عذاب اليم را ببينند،“ وقتى عذاب را ببينند البته ايمان مى‌آورند، ولى ايمان اضطرارى فايده‌اى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سبحان در كلام مجيدش اين معنا را مكرر آورده كه بر اثر خسران و ايمان نياوردن ايشان كلمه خدا عليه منكرين و مكذبين حتمى و محقق شده است، مثل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اكثرهم فهم لا يؤمنون،“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bookmarkStart w:id="588" w:name="pg12833_129673"/>
    </w:p>
    <w:p>
      <w:pPr>
        <w:pStyle w:val="BookText"/>
        <w:rPr/>
      </w:pPr>
      <w:bookmarkEnd w:id="5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لينذر من كان حيا و يحق القول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pStyle w:val="BookText"/>
        <w:rPr/>
      </w:pPr>
      <w:r>
        <w:rPr>
          <w:rStyle w:val="FootnoteAnchor"/>
          <w:rtl w:val="true"/>
        </w:rPr>
        <w:footnoteReference w:id="198"/>
      </w:r>
    </w:p>
    <w:p>
      <w:pPr>
        <w:pStyle w:val="Heading4"/>
        <w:numPr>
          <w:ilvl w:val="3"/>
          <w:numId w:val="1"/>
        </w:numPr>
        <w:rPr/>
      </w:pPr>
      <w:bookmarkStart w:id="589" w:name="__RefHeading___Toc2109702_3224264995"/>
      <w:bookmarkStart w:id="590" w:name="_Toc221"/>
      <w:bookmarkEnd w:id="589"/>
      <w:r>
        <w:rPr>
          <w:rtl w:val="true"/>
        </w:rPr>
        <w:t>مضاعف شدن عذاب</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فى الأَرْضِ وَ مَا كانَ لهُم مِّن دُونِ اللَّهِ مِنْ أَوْلِيَاءَ يُضعَف لهُمُ الْعَذَاب مَا كانُوا يَستَطِيعُونَ السمْعَ وَ مَا كانُوا يُبْصِرُونَ،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بدانند كه نمى‌توانند خدا را در زمين به ستوه آورند و اصولا غيرخدا هيچ اوليايى ندارند، عذابى مضاعف دارند، نه ديگر قدرت شنوايى برايشان مى‌ماند و نه نيروى بينايى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راه خدا را مى‌بندند و آن را كج و معوج نشان مى‌دهند و به نشأه قيامت كفر مى‌ورزند،” يضاعف لهم العذاب،“ خداى تعالى عذاب را براى آنان مضاعف مى‌كند و اين مضاعف كردن عذاب براى اين است كه آنها فاسق شدند، و سپس بر اين فسق و تباهى خود لجاجت و اصرار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براى اين است كه هم خودشان نافرمانى خدا را كردند و هم ديگران را به معصيت خدا واداشتند، به اين جهت، هم عذاب معصيت خود را دارند و هم عذاب معصيتى كه ديگران به تحريك آنان مرتكب شدند</w:t>
      </w:r>
      <w:r>
        <w:rPr>
          <w:rFonts w:eastAsia="IRNazanin" w:cs="IRNazanin"/>
          <w:color w:val="111111"/>
          <w:sz w:val="28"/>
          <w:szCs w:val="28"/>
          <w:rtl w:val="true"/>
          <w:lang w:bidi="fa-IR"/>
        </w:rPr>
        <w:t>.</w:t>
      </w:r>
    </w:p>
    <w:p>
      <w:pPr>
        <w:pStyle w:val="BookText"/>
        <w:rPr/>
      </w:pPr>
      <w:r>
        <w:rPr>
          <w:rStyle w:val="FootnoteAnchor"/>
          <w:rtl w:val="true"/>
        </w:rPr>
        <w:footnoteReference w:id="199"/>
      </w:r>
    </w:p>
    <w:p>
      <w:pPr>
        <w:pStyle w:val="Heading4"/>
        <w:numPr>
          <w:ilvl w:val="3"/>
          <w:numId w:val="1"/>
        </w:numPr>
        <w:rPr/>
      </w:pPr>
      <w:bookmarkStart w:id="591" w:name="__RefHeading___Toc2109704_3224264995"/>
      <w:bookmarkStart w:id="592" w:name="_Toc222"/>
      <w:bookmarkEnd w:id="591"/>
      <w:r>
        <w:rPr>
          <w:rtl w:val="true"/>
        </w:rPr>
        <w:t>عذاب نزديكتر دنيا، و عذاب اكبر قيامت</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نزديك را زودتر از عذاب بزرگ به آنها مى‌چشانيم، شايد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نتيجه چشاندنشان عذاب دنيا را اميد بازگشت قرار داده، و اين بازگشتى كه آرزويش كرده همان بازگشت به خدا، يعنى توبه و انابه است، در نتيجه مراد از عذاب أدنى عذاب دنيا خواهد بود، كه خداوند برايشان نازل كرد، تا زهر چشمى بگيرد، و از عذاب بزرگ قيامت بترساند، و در نتيجه قبل از رسيدن عذاب استيصال توبه كنند، و بنابراين مراد از عذاب اكبر هم عذاب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آيه در مقام بيان علت مطالب قبل يعنى چشاندن عذاب ادنى قبل از عذاب اكبر است، مى‌فرمايد به اين علت ايشان را عذاب مى‌كنيم كه مرتكب شديدترين ظلم شدند، و آن اين است كه از آيات ما بعد از تذكر اعراض مى‌كردند، پس اينان مجرمينند، و خدا از مجرمين انتقام خواهد گرفت</w:t>
      </w:r>
      <w:r>
        <w:rPr>
          <w:rFonts w:eastAsia="IRNazanin" w:cs="IRNazanin"/>
          <w:color w:val="111111"/>
          <w:sz w:val="28"/>
          <w:szCs w:val="28"/>
          <w:rtl w:val="true"/>
          <w:lang w:bidi="fa-IR"/>
        </w:rPr>
        <w:t>.</w:t>
      </w:r>
    </w:p>
    <w:p>
      <w:pPr>
        <w:pStyle w:val="BookText"/>
        <w:rPr/>
      </w:pPr>
      <w:r>
        <w:rPr>
          <w:rStyle w:val="FootnoteAnchor"/>
          <w:rtl w:val="true"/>
        </w:rPr>
        <w:footnoteReference w:id="20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3" w:name="__RefHeading___Toc2109706_3224264995"/>
      <w:bookmarkStart w:id="594" w:name="_Toc223"/>
      <w:bookmarkEnd w:id="593"/>
      <w:r>
        <w:rPr>
          <w:rtl w:val="true"/>
        </w:rPr>
        <w:t>تحقق كلمة عذاب، و آتش رهائي ناپذير</w:t>
      </w:r>
      <w:bookmarkStart w:id="595" w:name="pg12833_129674"/>
      <w:bookmarkEnd w:id="594"/>
    </w:p>
    <w:p>
      <w:pPr>
        <w:pStyle w:val="BookText"/>
        <w:rPr/>
      </w:pPr>
      <w:bookmarkEnd w:id="5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حَقَّ عَلَيْهِ كلِمَةُ الْعَذَابِ أَ فَأَنت تُنقِذُ مَن فى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كسى كه عذاب برايش حتمى شده آيا تو مى‌خواهى كسى را كه داخل آتش است نجات دهى؟،“</w:t>
      </w:r>
    </w:p>
    <w:p>
      <w:pPr>
        <w:pStyle w:val="BookText"/>
        <w:rPr/>
      </w:pPr>
      <w:r>
        <w:rPr>
          <w:rFonts w:ascii="Amiri" w:hAnsi="Amiri" w:eastAsia="Amiri" w:cs="Amiri"/>
          <w:color w:val="111111"/>
          <w:sz w:val="28"/>
          <w:sz w:val="28"/>
          <w:szCs w:val="28"/>
          <w:rtl w:val="true"/>
          <w:lang w:bidi="ar-SA"/>
        </w:rPr>
        <w:t>آيا كسى كه كلمه عذاب بر او ثابت شده، از عذاب نجات مى‌يابد ؟</w:t>
      </w:r>
    </w:p>
    <w:p>
      <w:pPr>
        <w:pStyle w:val="BookText"/>
        <w:rPr/>
      </w:pPr>
      <w:r>
        <w:rPr>
          <w:rFonts w:ascii="IRNazanin" w:hAnsi="IRNazanin" w:eastAsia="IRNazanin"/>
          <w:color w:val="111111"/>
          <w:sz w:val="28"/>
          <w:sz w:val="28"/>
          <w:szCs w:val="28"/>
          <w:rtl w:val="true"/>
          <w:lang w:bidi="fa-IR"/>
        </w:rPr>
        <w:t>كلمه عذاب براى هر كس كه كفر بورزد آن روز ثابت شد كه آدم به سوى زمين هبوط مى‌كرد، در آن روز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و كذبوا بايتنا اولئك اصحاب النار هم فيها خالدون،“ و در اين معنا آيات ديگرى نيز هست</w:t>
      </w:r>
      <w:r>
        <w:rPr>
          <w:rFonts w:eastAsia="IRNazanin" w:cs="IRNazanin"/>
          <w:color w:val="111111"/>
          <w:sz w:val="28"/>
          <w:szCs w:val="28"/>
          <w:rtl w:val="true"/>
          <w:lang w:bidi="fa-IR"/>
        </w:rPr>
        <w:t>.</w:t>
      </w:r>
    </w:p>
    <w:p>
      <w:pPr>
        <w:pStyle w:val="BookText"/>
        <w:rPr/>
      </w:pPr>
      <w:r>
        <w:rPr>
          <w:rStyle w:val="FootnoteAnchor"/>
          <w:rtl w:val="true"/>
        </w:rPr>
        <w:footnoteReference w:id="201"/>
      </w:r>
    </w:p>
    <w:p>
      <w:pPr>
        <w:pStyle w:val="Heading4"/>
        <w:numPr>
          <w:ilvl w:val="3"/>
          <w:numId w:val="1"/>
        </w:numPr>
        <w:rPr/>
      </w:pPr>
      <w:bookmarkStart w:id="596" w:name="__RefHeading___Toc2109708_3224264995"/>
      <w:bookmarkStart w:id="597" w:name="_Toc224"/>
      <w:bookmarkEnd w:id="596"/>
      <w:r>
        <w:rPr>
          <w:rtl w:val="true"/>
        </w:rPr>
        <w:t>عذاب خزي در دنيا و عذاب اكبر در آخرت</w:t>
      </w:r>
      <w:bookmarkEnd w:id="5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الَّذِينَ مِن قَبْلِهِمْ فَأَتَاهُمُ الْعَذَاب مِنْ حَيْث لا يَشعُرُونَ،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فَأَذَاقَهُمُ اللَّهُ الخِزْى فى الحَيَوةِ الدُّنْيَا وَ لَعَذَاب الاَخِرَةِ أَكْبرُ لَوْ كانُوا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هم كه قبل از ايشان بودند آيات خدا را تكذيب كردند در نتيجه، عذاب آنان را گرفت در حالى كه احتمالش را هم نمى‌دادند،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خوارى در زندگى دنيا را به آنان چشانيد و هر آينه عذاب آخرت بزرگتر است اگر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بيان عذاب خزى است، كه بعضى از كفار بدان مبتلا مى‌شوند، تا مايه عبرت ديگران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خزى به معناى ذلت و خوارى است و خدا به كفار اين قسم عذاب را به صورتهاى مختلف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وسيله غرق و گاهى به فرو رفتن در زمين، گاهى با صيحه آسمانى، گاهى با زلزله و مسخ شدن، و يا كشتار دسته جمعى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لَعَذَاب الاَخِرَةِ أَكْبرُ لَوْ كانُوا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عذاب آخرت بزرگتر است اگر بفهمند</w:t>
      </w:r>
      <w:r>
        <w:rPr>
          <w:rFonts w:eastAsia="IRNazanin" w:cs="IRNazanin"/>
          <w:color w:val="111111"/>
          <w:sz w:val="28"/>
          <w:szCs w:val="28"/>
          <w:rtl w:val="true"/>
          <w:lang w:bidi="fa-IR"/>
        </w:rPr>
        <w:t>.“</w:t>
      </w:r>
    </w:p>
    <w:p>
      <w:pPr>
        <w:pStyle w:val="BookText"/>
        <w:rPr/>
      </w:pPr>
      <w:r>
        <w:rPr>
          <w:rStyle w:val="FootnoteAnchor"/>
          <w:rtl w:val="true"/>
        </w:rPr>
        <w:footnoteReference w:id="202"/>
      </w:r>
    </w:p>
    <w:p>
      <w:pPr>
        <w:pStyle w:val="Heading4"/>
        <w:numPr>
          <w:ilvl w:val="3"/>
          <w:numId w:val="1"/>
        </w:numPr>
        <w:rPr/>
      </w:pPr>
      <w:bookmarkStart w:id="598" w:name="__RefHeading___Toc2109710_3224264995"/>
      <w:bookmarkStart w:id="599" w:name="_Toc225"/>
      <w:bookmarkEnd w:id="598"/>
      <w:r>
        <w:rPr>
          <w:rtl w:val="true"/>
        </w:rPr>
        <w:t>عذاب خواركنندة دنيا و عذاب مقيم آخرت</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يَقَوْمِ اعْمَلُوا عَلى مَكانَتِكمْ إِنى عَامِلٌ فَسوْف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 يحِلُّ عَلَيْهِ عَذَابٌ مُّقِيمٌ،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كفر خود ادامه دهيد من نيز به كار خود مى‌پردازم به زودى خواهيد فهميد،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كسى دچار عذاب مى‌شود، و عذاب او را خوار مى‌كند و به عذابى دائم</w:t>
      </w:r>
      <w:bookmarkStart w:id="600" w:name="pg12833_129675"/>
    </w:p>
    <w:p>
      <w:pPr>
        <w:pStyle w:val="BookText"/>
        <w:rPr/>
      </w:pPr>
      <w:bookmarkEnd w:id="600"/>
      <w:r>
        <w:rPr>
          <w:rFonts w:ascii="IRNazanin" w:hAnsi="IRNazanin" w:eastAsia="IRNazanin"/>
          <w:color w:val="111111"/>
          <w:sz w:val="28"/>
          <w:sz w:val="28"/>
          <w:szCs w:val="28"/>
          <w:rtl w:val="true"/>
          <w:lang w:bidi="fa-IR"/>
        </w:rPr>
        <w:t>دچار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عليه عذاب مقيم،“ عذاب مقيم به معناى عذاب دايم است، و مناسب با حلول هم همين است، و جدا كردن عذابى كه خواركننده است از عذاب مقيم، شاهد آن است كه مراد از اولى، عذاب دنيا و مراد از دومى عذاب آخرت است، و در اين جمله شديدترين تهديد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03"/>
      </w:r>
    </w:p>
    <w:p>
      <w:pPr>
        <w:pStyle w:val="Heading4"/>
        <w:numPr>
          <w:ilvl w:val="3"/>
          <w:numId w:val="1"/>
        </w:numPr>
        <w:rPr/>
      </w:pPr>
      <w:bookmarkStart w:id="601" w:name="__RefHeading___Toc2109712_3224264995"/>
      <w:bookmarkStart w:id="602" w:name="_Toc226"/>
      <w:bookmarkEnd w:id="601"/>
      <w:r>
        <w:rPr>
          <w:rtl w:val="true"/>
        </w:rPr>
        <w:t>ندامت وقت ديدن عذاب و آرزوي برگشت به دنيا</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يَحَسرَتى عَلى مَا فَرَّطت فى جَنبِ اللَّهِ وَ إِن كُنت لَمِنَ السخِرِينَ،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هَدَاني لَكنت مِنَ الْمُتَّقِينَ،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لى كرَّةً فَأَكُونَ مِنَ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روزى كه هر كسى به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بر من از آن ستم‌ها كه به درگاه خدا روا داشتم، اعتراف مى‌كنم كه به راستى از مسخره كنندگان بودم،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هدايتم كرده بود از پرهيزكاران مى‌بودم،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وقتى عذاب را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ايكاش مى‌توانستم برگردم و از نيكوكاران مى‌شدم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جمله‌اى كه از نفس نقل كرده، مترتب بر ترتيب صدورش از مجرمين است، چون در قيامت مجرمين متوجه مى‌شوند كه امروز روزى است كه جزاى اعمال را مى‌دهند و ايشان در عمل كوتاهى كرده‌اند، و وقت تدارك هم گذشته، لذا حسرت مى‌خورند و به حسرت فرياد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حسرتا على ما فرطت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اين اظهار حسرت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جاءتهم الساعة بغتة قالوا يا حسرتنا على ما فرطنا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وقتى به حسابشان رسيدگى شد و به متقين دستور داده شود كه به بهشت در آيند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اليوم ايها المجرمون،“ آن وقت تعلل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الله هدينى لكنت من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هم هدايت كرده بود، از متقيان مى‌بودم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آيات من برايت بيامد و تو به آيات من تكذيب كردى و از پذيرفتن آن تكبر نمودى و اصولا از كافران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دستور مى‌رسد كه به آتش در آيند و بر كنار آتششان مى‌برند، و سپس به آتش واردشان مى‌كنند آرزو مى‌كنند اى كاش به دنيا برمى‌گشتند تا در آنجا كار نيك كنند و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حين ترى العذاب لو ان لى كرة</w:t>
      </w:r>
      <w:r>
        <w:rPr>
          <w:rFonts w:eastAsia="IRNazanin" w:cs="IRNazanin"/>
          <w:color w:val="111111"/>
          <w:sz w:val="28"/>
          <w:szCs w:val="28"/>
          <w:rtl w:val="true"/>
          <w:lang w:bidi="fa-IR"/>
        </w:rPr>
        <w:t>.“</w:t>
      </w:r>
    </w:p>
    <w:p>
      <w:pPr>
        <w:pStyle w:val="BookText"/>
        <w:rPr/>
      </w:pPr>
      <w:r>
        <w:rPr>
          <w:rStyle w:val="FootnoteAnchor"/>
          <w:rtl w:val="true"/>
        </w:rPr>
        <w:footnoteReference w:id="20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2109714_3224264995"/>
      <w:bookmarkStart w:id="604" w:name="_Toc227"/>
      <w:bookmarkEnd w:id="603"/>
      <w:r>
        <w:rPr>
          <w:rtl w:val="true"/>
        </w:rPr>
        <w:t>عذاب شديد تهيه شده براي دوستاران يهود</w:t>
      </w:r>
      <w:bookmarkStart w:id="605" w:name="pg12833_129676"/>
      <w:bookmarkEnd w:id="604"/>
    </w:p>
    <w:p>
      <w:pPr>
        <w:pStyle w:val="BookText"/>
        <w:rPr/>
      </w:pPr>
      <w:bookmarkEnd w:id="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تَوَلَّوْا قَوْماً غَضِب اللَّهُ عَلَيهِم مَّا هُم مِّنكُمْ وَ لا مِنهُمْ وَ يحْلِفُونَ عَلى الْكَذِبِ وَ هُمْ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كسان را نديدي كه قومي را كه خدا غضبشان كرده به دوستي گرفته اند، آنان نه از شمايند و نه از ايشان، سوگند به دروغ مى‌خورند با اينكه مى‌دانند،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براى آنان عذابى سخت آماده كرده چون اعمالى را كه انجام مى‌دهند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قومى كه خدا بر آنان غضب فرموده و منافقين آنان را دوست مى‌دارند يهود است، كه در باره‌شان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 و غضب عليه و جعل منهم القردة و الخنازير و عبد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منافقين به خاطر تحير و سرگردانيشان بين كفر و ايمان وقتى به شما مى‌رسند اظهار مسلمانى، و وقتى به يهود مى‌رسند اظهار دوستى مى‌كنند، اينان نه از شما مسلمانان هستند و نه از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صفت منافقين بر حسب ظاهر حالشان است، و گرنه واقعيت حالشان اين است كه ملحق به يهودند، چون خداى تعالى در جاى ديگر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يتولهم منكم فانه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براى آنان عذابى سخت تهيه ديده، به علت اينكه در عمل زشت خود مداومت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تغنى عنهم اموالهم و لا اولادهم من الله شيئا اولئك اصحاب النار هم فيها خالدون،“ يعنى آن انگيزه‌اى كه وادارشان مى‌كرد چنين وضعى به خود بگيرند متاع زندگى دنيا است كه همان اموال و اولاد است، و ليكن با در نظر داشتن عذاب جاودانه‌اى كه دارند، و خداى تعالى آن را برايشان معين فرموده، و اينكه چقدر احتياج به خلاصى از آن دارند، آن متاع دنيا به هيچ وجه نمى‌تواند در خلاصى آنان مؤثر باشد، پس تا دير نشده به خدا ايمان بياورند، و او را بپرستند</w:t>
      </w:r>
      <w:r>
        <w:rPr>
          <w:rFonts w:eastAsia="IRNazanin" w:cs="IRNazanin"/>
          <w:color w:val="111111"/>
          <w:sz w:val="28"/>
          <w:szCs w:val="28"/>
          <w:rtl w:val="true"/>
          <w:lang w:bidi="fa-IR"/>
        </w:rPr>
        <w:t>.</w:t>
      </w:r>
    </w:p>
    <w:p>
      <w:pPr>
        <w:pStyle w:val="BookText"/>
        <w:rPr/>
      </w:pPr>
      <w:r>
        <w:rPr>
          <w:rStyle w:val="FootnoteAnchor"/>
          <w:rtl w:val="true"/>
        </w:rPr>
        <w:footnoteReference w:id="205"/>
      </w:r>
    </w:p>
    <w:p>
      <w:pPr>
        <w:pStyle w:val="Heading4"/>
        <w:numPr>
          <w:ilvl w:val="3"/>
          <w:numId w:val="1"/>
        </w:numPr>
        <w:rPr/>
      </w:pPr>
      <w:bookmarkStart w:id="606" w:name="__RefHeading___Toc2109716_3224264995"/>
      <w:bookmarkStart w:id="607" w:name="_Toc228"/>
      <w:bookmarkEnd w:id="606"/>
      <w:r>
        <w:rPr>
          <w:rtl w:val="true"/>
        </w:rPr>
        <w:t>اعراض از ياد خدا سبب اصلي دخول در عذاب</w:t>
      </w:r>
      <w:bookmarkEnd w:id="60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يُعْرِض عَن ذِكْرِ رَبِّهِ يَسلُكْهُ عَذَاباً صعَداً،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ياد پروردگارش اعراض كند خدا او را به راه عذابى دشوار</w:t>
      </w:r>
      <w:bookmarkStart w:id="608" w:name="pg12833_129677"/>
    </w:p>
    <w:p>
      <w:pPr>
        <w:pStyle w:val="BookText"/>
        <w:rPr/>
      </w:pPr>
      <w:bookmarkEnd w:id="608"/>
      <w:r>
        <w:rPr>
          <w:rFonts w:ascii="IRNazanin" w:hAnsi="IRNazanin" w:eastAsia="IRNazanin"/>
          <w:color w:val="111111"/>
          <w:sz w:val="28"/>
          <w:sz w:val="28"/>
          <w:szCs w:val="28"/>
          <w:rtl w:val="true"/>
          <w:lang w:bidi="fa-IR"/>
        </w:rPr>
        <w:t>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اعراض از ذكر خدا لازمه استقامت نداشتن بر طريقه است، و اصل در سلوك عذاب هم همين است، و به همين جهت بجاى اينكه ملزوم را بياورد لازمه آن را ذكر كرد، تا به اين وسيله بفهماند سبب اصلى در دخول آتش همين اعراض از ذكر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صعد هم آن عذابى است كه دائما بيشتر مى‌شود، و معذب را مغلوب‌تر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206"/>
      </w:r>
    </w:p>
    <w:p>
      <w:pPr>
        <w:pStyle w:val="Heading4"/>
        <w:numPr>
          <w:ilvl w:val="3"/>
          <w:numId w:val="1"/>
        </w:numPr>
        <w:rPr/>
      </w:pPr>
      <w:bookmarkStart w:id="609" w:name="__RefHeading___Toc2109718_3224264995"/>
      <w:bookmarkStart w:id="610" w:name="_Toc229"/>
      <w:bookmarkEnd w:id="609"/>
      <w:r>
        <w:rPr>
          <w:rtl w:val="true"/>
        </w:rPr>
        <w:t>عذاب اكبر</w:t>
      </w:r>
      <w:bookmarkEnd w:id="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اللَّهُ الْعَذَاب الأَكْبرَ،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خدا ايشان را به عذاب اكبر قيامت شكنجه خواهد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محققا به سوى ما مى‌آيند،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حسابشان به عهده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عذاب اكبر عذاب جهنم است، و آيه شريفه محاذى آيه سوره اعلى است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يصلى النار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الينا ايابهم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برگشتشان به سوى ما است،“ اين جمله در مقام بيان علت عذاب اكبر در آيه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علينا حسابهم،“ و حسابشان به عهده ما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07"/>
      </w:r>
    </w:p>
    <w:p>
      <w:pPr>
        <w:pStyle w:val="Heading4"/>
        <w:numPr>
          <w:ilvl w:val="3"/>
          <w:numId w:val="1"/>
        </w:numPr>
        <w:rPr/>
      </w:pPr>
      <w:bookmarkStart w:id="611" w:name="__RefHeading___Toc2109720_3224264995"/>
      <w:bookmarkStart w:id="612" w:name="_Toc230"/>
      <w:bookmarkEnd w:id="611"/>
      <w:r>
        <w:rPr>
          <w:rtl w:val="true"/>
        </w:rPr>
        <w:t>شدت اخذ الهي</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بطش ربك لشديد،“</w:t>
      </w:r>
    </w:p>
    <w:p>
      <w:pPr>
        <w:pStyle w:val="BookText"/>
        <w:rPr/>
      </w:pPr>
      <w:r>
        <w:rPr>
          <w:rFonts w:ascii="IRNazanin" w:hAnsi="IRNazanin" w:eastAsia="IRNazanin"/>
          <w:color w:val="111111"/>
          <w:sz w:val="28"/>
          <w:sz w:val="28"/>
          <w:szCs w:val="28"/>
          <w:rtl w:val="true"/>
          <w:lang w:bidi="fa-IR"/>
        </w:rPr>
        <w:t>كلمه بطش خود به معناى گرفتن چيزى با خشم و صولت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شدت بطش با در نظر گرفتن اينكه گفتيم بطش عبارت است از گرفتن به شدت، اين است كه هيچ كس نمى‌تواند بطش او را جلوگيرى كند، و كسى نيست كه حكم او را رد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حكمى كه رانده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حكم ديگرى از او، جلو حكم اولش را بگيرد </w:t>
      </w:r>
      <w:r>
        <w:rPr>
          <w:rFonts w:eastAsia="IRNazanin" w:cs="IRNazanin"/>
          <w:color w:val="111111"/>
          <w:sz w:val="28"/>
          <w:szCs w:val="28"/>
          <w:rtl w:val="true"/>
          <w:lang w:bidi="fa-IR"/>
        </w:rPr>
        <w:t>.</w:t>
      </w:r>
    </w:p>
    <w:p>
      <w:pPr>
        <w:pStyle w:val="BookText"/>
        <w:rPr/>
      </w:pPr>
      <w:r>
        <w:rPr>
          <w:rStyle w:val="FootnoteAnchor"/>
          <w:rtl w:val="true"/>
        </w:rPr>
        <w:footnoteReference w:id="208"/>
      </w:r>
    </w:p>
    <w:p>
      <w:pPr>
        <w:pStyle w:val="Heading4"/>
        <w:numPr>
          <w:ilvl w:val="3"/>
          <w:numId w:val="1"/>
        </w:numPr>
        <w:rPr/>
      </w:pPr>
      <w:bookmarkStart w:id="613" w:name="__RefHeading___Toc2109722_3224264995"/>
      <w:bookmarkStart w:id="614" w:name="_Toc231"/>
      <w:bookmarkEnd w:id="613"/>
      <w:r>
        <w:rPr>
          <w:rtl w:val="true"/>
        </w:rPr>
        <w:t>عذاب آتش در آخرت براي مخالفت با خدا و رسولش</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كَتَب اللَّهُ عَلَيْهِمُ الْجَلاءَ لَعَذَّبهُمْ فى الدُّنْيَا وَ لهُمْ فى الاَخِرَةِ عَذَاب النَّارِ،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اين بود كه خدا جلاى وطن را براى آنان مقدر كرده بود هر آينه در دنيا عذابشان مى‌كرد و به هر حال در آخرت عذاب آتش دارند</w:t>
      </w:r>
      <w:r>
        <w:rPr>
          <w:rFonts w:eastAsia="IRNazanin" w:cs="IRNazanin"/>
          <w:color w:val="111111"/>
          <w:sz w:val="28"/>
          <w:szCs w:val="28"/>
          <w:rtl w:val="true"/>
          <w:lang w:bidi="fa-IR"/>
        </w:rPr>
        <w:t>.“</w:t>
      </w:r>
      <w:bookmarkStart w:id="615" w:name="pg12833_129678"/>
    </w:p>
    <w:p>
      <w:pPr>
        <w:pStyle w:val="BookText"/>
        <w:rPr/>
      </w:pPr>
      <w:bookmarkEnd w:id="615"/>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اين سرنوشت را براى يهود بني النضير ننوشته بود كه جان خود را برداشته و جلاى وطن كنند، در دنيا به عذاب انقراض يا قتل يا اسيرى گرفتارشان مى‌كرد، همانطور كه با بنى قريظه چنين كرد، ولى در هر حال در آخرت به عذاب آتش معذبشان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شاقوا الله و رسوله و من يشاق الله فان الله شديد العقاب</w:t>
      </w:r>
      <w:r>
        <w:rPr>
          <w:rFonts w:eastAsia="Amiri" w:cs="Amiri" w:ascii="Amiri" w:hAnsi="Amiri"/>
          <w:color w:val="111111"/>
          <w:sz w:val="28"/>
          <w:szCs w:val="28"/>
          <w:rtl w:val="true"/>
          <w:lang w:bidi="ar-SA"/>
        </w:rPr>
        <w:t>.“</w:t>
      </w:r>
    </w:p>
    <w:p>
      <w:pPr>
        <w:pStyle w:val="BookText"/>
        <w:rPr/>
      </w:pPr>
      <w:r>
        <w:rPr>
          <w:rStyle w:val="FootnoteAnchor"/>
          <w:rtl w:val="true"/>
        </w:rPr>
        <w:footnoteReference w:id="209"/>
      </w:r>
    </w:p>
    <w:p>
      <w:pPr>
        <w:pStyle w:val="Heading4"/>
        <w:numPr>
          <w:ilvl w:val="3"/>
          <w:numId w:val="1"/>
        </w:numPr>
        <w:rPr/>
      </w:pPr>
      <w:bookmarkStart w:id="616" w:name="__RefHeading___Toc2109724_3224264995"/>
      <w:bookmarkStart w:id="617" w:name="_Toc232"/>
      <w:bookmarkEnd w:id="616"/>
      <w:r>
        <w:rPr>
          <w:rtl w:val="true"/>
        </w:rPr>
        <w:t>لعن دنيا و آخرت و عذاب عظيم</w:t>
      </w:r>
      <w:bookmarkEnd w:id="6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الْمُحْصنَتِ الْغَفِلَتِ الْمُؤْمِنَتِ لُعِنُوا فى الدُّنْيَا وَ الاَخِرَةِ وَ لهَُمْ عَذَابٌ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زنان با ايمان عفيف بى خبر از كار بد ، تهمت بستند محققا در دنيا و آخرت ملعون شدند و هم آنان به عذاب سخت معذب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از مؤمنات سه صفت را بر شمرده، به منظور دلالت بر عظمت معصيت بوده، چون صفت شوهر داشتن و عفت و غفلت و ايمان هر يك سبب تامى هستند براى اينكه نسبت زنا را ظلم، و نسبت دهنده را ظالم و متهم بى گناه را مظلوم جلوه دهند، تا چه رسد به اينكه همه آن صفات با هم جمع باشند، يعنى زن متهم به زنا، هم شوهردار باشد، هم عفيف، هم با ايمان، و هم غافل از چنين نسبت كه در اين صورت نسبت زنا به او دادن ظلمى بزرگتر، و گناهى عظيم‌تر خواهد بود، و كيفرش لعنت در دنيا و آخرت، و عذاب عظيم خواهد بود</w:t>
      </w:r>
      <w:r>
        <w:rPr>
          <w:rFonts w:eastAsia="IRNazanin" w:cs="IRNazanin"/>
          <w:color w:val="111111"/>
          <w:sz w:val="28"/>
          <w:szCs w:val="28"/>
          <w:rtl w:val="true"/>
          <w:lang w:bidi="fa-IR"/>
        </w:rPr>
        <w:t>.</w:t>
      </w:r>
    </w:p>
    <w:p>
      <w:pPr>
        <w:pStyle w:val="BookText"/>
        <w:rPr/>
      </w:pPr>
      <w:r>
        <w:rPr>
          <w:rStyle w:val="FootnoteAnchor"/>
          <w:rtl w:val="true"/>
        </w:rPr>
        <w:footnoteReference w:id="210"/>
      </w:r>
    </w:p>
    <w:p>
      <w:pPr>
        <w:pStyle w:val="Heading4"/>
        <w:numPr>
          <w:ilvl w:val="3"/>
          <w:numId w:val="1"/>
        </w:numPr>
        <w:rPr/>
      </w:pPr>
      <w:bookmarkStart w:id="618" w:name="__RefHeading___Toc2109726_3224264995"/>
      <w:bookmarkStart w:id="619" w:name="_Toc233"/>
      <w:bookmarkEnd w:id="618"/>
      <w:r>
        <w:rPr>
          <w:rtl w:val="true"/>
        </w:rPr>
        <w:t>تصور باطل مشركين از كرامت آخرت</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أَكثرُ أَمْوَلاً وَ أَوْلَداً وَ مَا نحْنُ بِمُعَذَّبِينَ،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اولاد بيشترى داريم، و هرگز عذاب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اتراف و غوطه‌ور شدن در نعمت‌هاى مادى همين است، كه قلب آدمى بدان‌ها متعلق شود، و آنها را عظيم بشمارد، و سعادت خود را در داشتن آنها بداند، حالا چه اينكه موافق حق باشد، يا مخالف آن، در نتيجه همواره به ياد حيات ظاهرى دنيا بوده، ماوراى آن را فراموش مى‌كند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از آن جا كه برخوردار از مال و اولاد بودند، مغرور شدند، و پنداشتند</w:t>
      </w:r>
      <w:bookmarkStart w:id="620" w:name="pg12833_129679"/>
    </w:p>
    <w:p>
      <w:pPr>
        <w:pStyle w:val="BookText"/>
        <w:rPr/>
      </w:pPr>
      <w:bookmarkEnd w:id="620"/>
      <w:r>
        <w:rPr>
          <w:rFonts w:ascii="IRNazanin" w:hAnsi="IRNazanin" w:eastAsia="IRNazanin"/>
          <w:color w:val="111111"/>
          <w:sz w:val="28"/>
          <w:sz w:val="28"/>
          <w:szCs w:val="28"/>
          <w:rtl w:val="true"/>
          <w:lang w:bidi="fa-IR"/>
        </w:rPr>
        <w:t>كه در درگاه خدا احترامى دارند، و اين كرامت و حرمت را هميشه خواهند داشت، و معناى كلامشان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درگاه خدا داراى كرامتيم، شاهدش هم اين است كه اين همه مال و اولادمان داده، و ما هميشه اين كرامت را خواهيم داشت، پس اگر هم عذابى باشد، ما معذب نخواهيم بود</w:t>
      </w:r>
      <w:r>
        <w:rPr>
          <w:rFonts w:eastAsia="IRNazanin" w:cs="IRNazanin"/>
          <w:color w:val="111111"/>
          <w:sz w:val="28"/>
          <w:szCs w:val="28"/>
          <w:rtl w:val="true"/>
          <w:lang w:bidi="fa-IR"/>
        </w:rPr>
        <w:t>.</w:t>
      </w:r>
    </w:p>
    <w:p>
      <w:pPr>
        <w:pStyle w:val="BookText"/>
        <w:rPr/>
      </w:pPr>
      <w:r>
        <w:rPr>
          <w:rStyle w:val="FootnoteAnchor"/>
          <w:rtl w:val="true"/>
        </w:rPr>
        <w:footnoteReference w:id="211"/>
      </w:r>
    </w:p>
    <w:p>
      <w:pPr>
        <w:pStyle w:val="Heading4"/>
        <w:numPr>
          <w:ilvl w:val="3"/>
          <w:numId w:val="1"/>
        </w:numPr>
        <w:rPr/>
      </w:pPr>
      <w:bookmarkStart w:id="621" w:name="__RefHeading___Toc2109728_3224264995"/>
      <w:bookmarkStart w:id="622" w:name="_Toc234"/>
      <w:bookmarkEnd w:id="621"/>
      <w:r>
        <w:rPr>
          <w:rtl w:val="true"/>
        </w:rPr>
        <w:t>عذاب دردناك علماي مشرك مسيحي</w:t>
      </w:r>
      <w:bookmarkEnd w:id="6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ثَلَثَةٍ وَ مَا مِنْ إِلَهٍ إِلا إِلَهٌ وَحِدٌ وَ إِن لَّمْ يَنتَهُوا عَمَّا يَقُولُونَ لَيَمَسنَّ الَّذِينَ كَفَرُوا مِنْهُمْ عَذَابٌ أَلِيمٌ،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آينه كافر شدند كسانى كه گفتند محققا خداوند سومى اقانيم سه‌گانه است و حال آنكه هيچ معبودى جز خداى واحد نيست و اگر دست از اين گفته‌هايشان بر ندارند بطور حتم عذابى دردناك بجان كسانى مى‌افتد كه بر اين گفته‌ها پافشارى نموده و همچنان آنرا ادامه ميدهند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كافر شدند كسانى كه گفتند محققا خداوند سومى اقانيم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يكى از سه چيزى كه بترتيب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يعنى كلمه الله بر هر يك از اين سه چيز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مختلف انجيل‌ها زياد به چشم مى‌خورد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اله است، ابن، اله است و روح،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عامه مسيحى‌ها معناى واقعى تثليث را در نظر ندارند، و آنرا جويده و بصورت چيز ديگرى در آورده‌اند، و بظاهر نسبت تثليث به خود مى‌دهند، و ليكن علماى آنها معناى واقعى تثليث را قائلند، آرى همه اين اختلافات و خونريزيها از دانشمندانشان مى‌باشد، از كسانى است كه خداى سبحان در جنايتكارى و ظلم و ستم 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اقيموا الدين و لا تتفرقوا فيه،“ تا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تفرقوا الا من بعد ما جائهم العلم بغيا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نمى‌توان در خصوص اين مساله نسبت به عموم ملت مسيح حكم يك جا و كلى كرد، براى اينكه بين مردم عامى آنها و علمايشان فرق است، همه‌شان داراى كفر حقيقى كه برگشتن آن به استضعاف نباشد نيستند، و كفرى كه عبارت باشد از انكار توحيد و تكذيب آيات خدا، مخصوص است به علماى آنها، و مابقى مستضعف و عوامند، و خداوند در بسيارى از آيات كسانى را كه كفر بورزند و آيات خداى را تكذيب كنند به خلود در آتش تهديد كرده، از آن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و كذبوا باياتنا اولئك اصحاب النارهم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آيات ديگر </w:t>
      </w:r>
      <w:r>
        <w:rPr>
          <w:rFonts w:eastAsia="IRNazanin" w:cs="IRNazanin"/>
          <w:color w:val="111111"/>
          <w:sz w:val="28"/>
          <w:szCs w:val="28"/>
          <w:rtl w:val="true"/>
          <w:lang w:bidi="fa-IR"/>
        </w:rPr>
        <w:t>.</w:t>
      </w:r>
    </w:p>
    <w:p>
      <w:pPr>
        <w:pStyle w:val="BookText"/>
        <w:rPr/>
      </w:pPr>
      <w:r>
        <w:rPr>
          <w:rStyle w:val="FootnoteAnchor"/>
          <w:rtl w:val="true"/>
        </w:rPr>
        <w:footnoteReference w:id="212"/>
      </w:r>
    </w:p>
    <w:p>
      <w:pPr>
        <w:pStyle w:val="Heading3"/>
        <w:numPr>
          <w:ilvl w:val="2"/>
          <w:numId w:val="1"/>
        </w:numPr>
        <w:rPr/>
      </w:pPr>
      <w:bookmarkStart w:id="623" w:name="__RefHeading___Toc2109730_3224264995"/>
      <w:bookmarkStart w:id="624" w:name="_Toc235"/>
      <w:bookmarkEnd w:id="623"/>
      <w:r>
        <w:rPr>
          <w:rtl w:val="true"/>
        </w:rPr>
        <w:t>شريكان عـذاب</w:t>
      </w:r>
      <w:bookmarkEnd w:id="62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2109732_3224264995"/>
      <w:bookmarkStart w:id="626" w:name="_Toc236"/>
      <w:bookmarkEnd w:id="625"/>
      <w:r>
        <w:rPr>
          <w:rtl w:val="true"/>
        </w:rPr>
        <w:t>شريكان عذاب و دعواي آنها</w:t>
      </w:r>
      <w:bookmarkStart w:id="627" w:name="pg12833_129680"/>
      <w:bookmarkEnd w:id="626"/>
    </w:p>
    <w:p>
      <w:pPr>
        <w:pStyle w:val="BookText"/>
        <w:rPr/>
      </w:pPr>
      <w:bookmarkEnd w:id="6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عَلى بَعْضٍ يَتَساءَلُونَ،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به بعضى رو مى‌كنند و از يكديگر پرسش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حكايت مخاصمه تابعين و متبوعين است كه در روز قيامت با يكديگر دارند، اين عده از آن عده مى‌پرسند كه شما متبوعين و رؤسا چرا ما را به كفر كشانديد و آن عده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حرف ما گوش داديد، مگر ما شما را مجبور كرديم؟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يومئذ فى العذاب مشتركون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يستكبرون،“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و متبوعين هر دو در عذاب شريكند، براى اينكه در ظلم شركت داشتند و يكديگر را بر جرم كمك مى‌كردند، و هيچ يك بر ديگرى مزيت نداشتند</w:t>
      </w:r>
      <w:r>
        <w:rPr>
          <w:rFonts w:eastAsia="IRNazanin" w:cs="IRNazanin"/>
          <w:color w:val="111111"/>
          <w:sz w:val="28"/>
          <w:szCs w:val="28"/>
          <w:rtl w:val="true"/>
          <w:lang w:bidi="fa-IR"/>
        </w:rPr>
        <w:t>.</w:t>
      </w:r>
    </w:p>
    <w:p>
      <w:pPr>
        <w:pStyle w:val="BookText"/>
        <w:rPr/>
      </w:pPr>
      <w:r>
        <w:rPr>
          <w:rStyle w:val="FootnoteAnchor"/>
          <w:rtl w:val="true"/>
        </w:rPr>
        <w:footnoteReference w:id="213"/>
      </w:r>
    </w:p>
    <w:p>
      <w:pPr>
        <w:pStyle w:val="Heading4"/>
        <w:numPr>
          <w:ilvl w:val="3"/>
          <w:numId w:val="1"/>
        </w:numPr>
        <w:rPr/>
      </w:pPr>
      <w:bookmarkStart w:id="628" w:name="__RefHeading___Toc2109734_3224264995"/>
      <w:bookmarkStart w:id="629" w:name="_Toc237"/>
      <w:bookmarkEnd w:id="628"/>
      <w:r>
        <w:rPr>
          <w:rtl w:val="true"/>
        </w:rPr>
        <w:t>تخاصم تابعان و متبوعان دوزخى</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فَوْجٌ مُّقْتَحِمٌ مَّعَكُمْ لا مَرْحَبَا بهِمْ إِنهُمْ صالُوا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فوج انبوه كه با خود مى‌بينيد پيروان شما پيشوايانند،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برايشان مباد، چون بطور قطع داخل آتش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تخاصم تابعان و متبوعان دوزخى را كه از طاغيان بودند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 هذا فوج مقتحم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فوج انبوه كه با خود مى‌بينيد پيروان شما پيشوايانند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خطابى است از ناحيه خداى تعالى به متبوعين، و كلمه هذا اشاره به فوجى از تابعين است كه دنبال متبوعين به دوزخ مى‌روند، و كلمه مقتحم به معناى داخل شدن به سختى و دشوارى است </w:t>
      </w:r>
      <w:r>
        <w:rPr>
          <w:rFonts w:eastAsia="IRNazanin" w:cs="IRNazanin"/>
          <w:color w:val="111111"/>
          <w:sz w:val="28"/>
          <w:szCs w:val="28"/>
          <w:rtl w:val="true"/>
          <w:lang w:bidi="fa-IR"/>
        </w:rPr>
        <w:t>.</w:t>
      </w:r>
    </w:p>
    <w:p>
      <w:pPr>
        <w:pStyle w:val="BookText"/>
        <w:rPr/>
      </w:pPr>
      <w:r>
        <w:rPr>
          <w:rStyle w:val="FootnoteAnchor"/>
          <w:rtl w:val="true"/>
        </w:rPr>
        <w:footnoteReference w:id="214"/>
      </w:r>
    </w:p>
    <w:p>
      <w:pPr>
        <w:pStyle w:val="Heading4"/>
        <w:numPr>
          <w:ilvl w:val="3"/>
          <w:numId w:val="1"/>
        </w:numPr>
        <w:rPr/>
      </w:pPr>
      <w:bookmarkStart w:id="630" w:name="__RefHeading___Toc2109736_3224264995"/>
      <w:bookmarkStart w:id="631" w:name="_Toc238"/>
      <w:bookmarkEnd w:id="630"/>
      <w:r>
        <w:rPr>
          <w:rtl w:val="true"/>
        </w:rPr>
        <w:t>تخاصم جهنميان درباره رستگاري مؤمنان</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نَرَى رِجَالاً كُنَّا نَعُدُّهُم مِّنَ الأَشرَارِ،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أَتخَذْنَهُمْ سِخْرِياًّ أَمْ زَاغَت عَنهُمُ الأَبْصر،</w:t>
      </w:r>
      <w:bookmarkStart w:id="632" w:name="pg12833_129681"/>
    </w:p>
    <w:p>
      <w:pPr>
        <w:pStyle w:val="BookText"/>
        <w:rPr/>
      </w:pPr>
      <w:bookmarkEnd w:id="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چه مى‌شود ما را كه نمى‌بينيم مردانى را كه همواره از اشرارشان مى‌پنداشتيم؟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را به خطا مسخره گرفته بوديم يا چشمهايمان به آنان نمى‌افتد؟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به حقيقت تخاصم اهل آتش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لحق تخاصم اهل النار،“ بيان مى‌كند كه اين تخاصم اهل دوزخ امرى است ثابت و واقع شدنى كه هيچ ترديدى در وقوعش نيست، چون در حقيقت تخاصم آن روزشان كشف و ظهور ملكاتى است كه دلهايشان در دنيا، در اثر ممارست در تنازع و تشاجر كسب كرده است</w:t>
      </w:r>
      <w:r>
        <w:rPr>
          <w:rFonts w:eastAsia="IRNazanin" w:cs="IRNazanin"/>
          <w:color w:val="111111"/>
          <w:sz w:val="28"/>
          <w:szCs w:val="28"/>
          <w:rtl w:val="true"/>
          <w:lang w:bidi="fa-IR"/>
        </w:rPr>
        <w:t>.</w:t>
      </w:r>
    </w:p>
    <w:p>
      <w:pPr>
        <w:pStyle w:val="BookText"/>
        <w:rPr/>
      </w:pPr>
      <w:r>
        <w:rPr>
          <w:rStyle w:val="FootnoteAnchor"/>
          <w:rtl w:val="true"/>
        </w:rPr>
        <w:footnoteReference w:id="215"/>
      </w:r>
    </w:p>
    <w:p>
      <w:pPr>
        <w:pStyle w:val="Heading4"/>
        <w:numPr>
          <w:ilvl w:val="3"/>
          <w:numId w:val="1"/>
        </w:numPr>
        <w:rPr/>
      </w:pPr>
      <w:bookmarkStart w:id="633" w:name="__RefHeading___Toc2109738_3224264995"/>
      <w:bookmarkStart w:id="634" w:name="_Toc239"/>
      <w:bookmarkEnd w:id="633"/>
      <w:r>
        <w:rPr>
          <w:rtl w:val="true"/>
        </w:rPr>
        <w:t>محاجه ضعفاء آل فرعون با مستكبرين در آتش</w:t>
      </w:r>
      <w:bookmarkEnd w:id="63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حَاقَ بِئَالِ فِرْعَوْنَ سوءُ الْعَذَابِ، النَّارُ يُعْرَضونَ عَلَيهَا غُدُوًّا وَ عَشِيًّا وَ يَوْمَ تَقُومُ الساعَةُ أَدْخِلُوا ءَالَ فِرْعَوْنَ أَشدَّ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يَتَحَاجُّونَ فى النَّارِ فَيَقُولُ الضعَفَؤُا لِلَّذِينَ استَكبرُوا إِنَّا كُنَّا لَكُمْ تَبَعاً فَهَلْ أَنتُم مُّغْنُونَ عَنَّا نَصِيباً مِّنَ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عذاب متوجه آل فرعون شد، آتشى كه هر صبح و شام بر آن عرضه مى‌شوند تا قيامت به پا شود و چون به پا شد گفته مى‌شود اى آل فرعون داخل شديدترين عذاب شويد،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روزى كه در آتش با يكديگر بگو مگو مى‌كنند ضعفاء به گردنكشان مى‌گويند ما در دنيا پيرو شما بوديم حال آيا امروز مى‌توانيد مقدارى از اين عذاب آتش را از ما برگردانيد؟“</w:t>
      </w:r>
    </w:p>
    <w:p>
      <w:pPr>
        <w:pStyle w:val="BookText"/>
        <w:rPr/>
      </w:pPr>
      <w:r>
        <w:rPr>
          <w:rFonts w:ascii="IRNazanin" w:hAnsi="IRNazanin" w:eastAsia="IRNazanin"/>
          <w:color w:val="111111"/>
          <w:sz w:val="28"/>
          <w:sz w:val="28"/>
          <w:szCs w:val="28"/>
          <w:rtl w:val="true"/>
          <w:lang w:bidi="fa-IR"/>
        </w:rPr>
        <w:t>عذاب سوء بر آل فرعون وقتى نازل شد كه در آتش محاجه مى‌كردند و ضعفاى ايشان به اقوياى متكبر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تابع شما بوديم، حال آيا مى‌توانيد كارى براى ما بكنيد و مقدارى از اين آتش و عذاب را از ما برداريد؟</w:t>
      </w:r>
    </w:p>
    <w:p>
      <w:pPr>
        <w:pStyle w:val="BookText"/>
        <w:rPr/>
      </w:pPr>
      <w:r>
        <w:rPr>
          <w:rFonts w:ascii="IRNazanin" w:hAnsi="IRNazanin" w:eastAsia="IRNazanin"/>
          <w:color w:val="111111"/>
          <w:sz w:val="28"/>
          <w:sz w:val="28"/>
          <w:szCs w:val="28"/>
          <w:rtl w:val="true"/>
          <w:lang w:bidi="fa-IR"/>
        </w:rPr>
        <w:t>اين سخن از ايشان در حقيقت ظهور ملكه تملقى است كه در دنيا نسبت به اقويا و بزرگان خود داشتند كه در هر شدتى به آنها پناهنده مى‌شدند، نه به خداى تعالى و گرنه اگر ظهور قهرى آن ملكه نباشد، چگونه چنين درخواستى مى‌كنند، با اينكه مى‌دانند كه خود اقويا گرفتارترند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اينگونه ظهورها نظائرى در قرآن كريم از مردم دوزخ حكايت شده، مثل اينكه در آنجا همان دروغگويى دنيا را از سر مى‌گيرند و سوگند دروغ مى‌خورند، و كارهايى كه كرده‌اند حاشا مى‌كنند و يكديگر را تكذيب مى‌نمايند و از اين قبيل اظهارات كه همه از باب ظهور ملكات دنيوى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استكبروا انا كل فيها ان الله قد حكم بين العباد،“ اين آيه پاسخى است كه اقويا به ضعفا مى‌دهند،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جزا است، نه روز عمل، امروز همه اسباب از تاثير افتاده‌اند، آن خيالهايى كه ما در دنيا در باره خود مى‌كرديم و خود را قوى و نيرومند مى‌پنداشتيم همه بيهوده شد، امروز حال ما و حال شما يكى است، چون مى‌بينيد كه هر دو طايفه در آتشيم</w:t>
      </w:r>
      <w:r>
        <w:rPr>
          <w:rFonts w:eastAsia="IRNazanin" w:cs="IRNazanin"/>
          <w:color w:val="111111"/>
          <w:sz w:val="28"/>
          <w:szCs w:val="28"/>
          <w:rtl w:val="true"/>
          <w:lang w:bidi="fa-IR"/>
        </w:rPr>
        <w:t>.</w:t>
      </w:r>
      <w:bookmarkStart w:id="635" w:name="pg12833_129682"/>
    </w:p>
    <w:p>
      <w:pPr>
        <w:pStyle w:val="BookText"/>
        <w:rPr/>
      </w:pPr>
      <w:bookmarkEnd w:id="6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حكم بين العباد</w:t>
      </w:r>
      <w:r>
        <w:rPr>
          <w:rFonts w:eastAsia="Amiri" w:cs="Amiri" w:ascii="Amiri" w:hAnsi="Amiri"/>
          <w:color w:val="111111"/>
          <w:sz w:val="28"/>
          <w:szCs w:val="28"/>
          <w:rtl w:val="true"/>
          <w:lang w:bidi="ar-SA"/>
        </w:rPr>
        <w:t>!»</w:t>
      </w:r>
    </w:p>
    <w:p>
      <w:pPr>
        <w:pStyle w:val="BookText"/>
        <w:rPr/>
      </w:pPr>
      <w:r>
        <w:rPr>
          <w:rStyle w:val="FootnoteAnchor"/>
          <w:rtl w:val="true"/>
        </w:rPr>
        <w:footnoteReference w:id="216"/>
      </w:r>
    </w:p>
    <w:p>
      <w:pPr>
        <w:pStyle w:val="Heading4"/>
        <w:numPr>
          <w:ilvl w:val="3"/>
          <w:numId w:val="1"/>
        </w:numPr>
        <w:rPr/>
      </w:pPr>
      <w:bookmarkStart w:id="636" w:name="__RefHeading___Toc2109740_3224264995"/>
      <w:bookmarkStart w:id="637" w:name="_Toc240"/>
      <w:bookmarkEnd w:id="636"/>
      <w:r>
        <w:rPr>
          <w:rtl w:val="true"/>
        </w:rPr>
        <w:t>آيا امكاني براي خروج از جهنم نيست؟</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إِلى خُرُوجٍ مِّن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راهى براى بيرون شدن از آتش هست؟ “</w:t>
      </w:r>
    </w:p>
    <w:p>
      <w:pPr>
        <w:pStyle w:val="BookText"/>
        <w:rPr/>
      </w:pPr>
      <w:r>
        <w:rPr>
          <w:rFonts w:ascii="IRNazanin" w:hAnsi="IRNazanin" w:eastAsia="IRNazanin"/>
          <w:color w:val="111111"/>
          <w:sz w:val="28"/>
          <w:sz w:val="28"/>
          <w:szCs w:val="28"/>
          <w:rtl w:val="true"/>
          <w:lang w:bidi="fa-IR"/>
        </w:rPr>
        <w:t>مي گويند مى‌خواهيم ما از دوزخ خارج بشويم، به هر طريق و هر قسم خروج كه باشد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دلالت دارد بر نهايت درجه فشار و ناراحتى، اما هيچ راهى به سوى خروج ندارند، چون روز قيامت روزى است كه تمامى درها به روى كفار بسته مى‌شود و تمامى سبب‌ها از كار مى‌افتد، و ديگر سببى نمى‌ماند، كه اميد آن رود كه اثر كند و ايشان را از عذاب خلاص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بانه اذا دعى الله وحده كفرتم و ان يشرك به تؤمنوا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عذاب شما بدان جهت است كه وقتى خدا به تنهايى خوانده مى‌شد كفر مى‌ورزيديد، و چون به وى شرك ورزيده مى‌شد به آن ايمان مى‌آورديد، پس حكم تنها از آن خداى بلند مرتبه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للَّهِ الْعَلىّ‌ِ الْكَبِيرِ</w:t>
      </w:r>
      <w:r>
        <w:rPr>
          <w:rFonts w:eastAsia="IRNazanin" w:cs="IRNazanin"/>
          <w:color w:val="111111"/>
          <w:sz w:val="28"/>
          <w:szCs w:val="28"/>
          <w:rtl w:val="true"/>
          <w:lang w:bidi="fa-IR"/>
        </w:rPr>
        <w:t>! “</w:t>
      </w:r>
    </w:p>
    <w:p>
      <w:pPr>
        <w:pStyle w:val="BookText"/>
        <w:rPr/>
      </w:pPr>
      <w:r>
        <w:rPr>
          <w:rStyle w:val="FootnoteAnchor"/>
          <w:rtl w:val="true"/>
        </w:rPr>
        <w:footnoteReference w:id="217"/>
      </w:r>
    </w:p>
    <w:p>
      <w:pPr>
        <w:pStyle w:val="Heading4"/>
        <w:numPr>
          <w:ilvl w:val="3"/>
          <w:numId w:val="1"/>
        </w:numPr>
        <w:rPr/>
      </w:pPr>
      <w:bookmarkStart w:id="638" w:name="__RefHeading___Toc2109742_3224264995"/>
      <w:bookmarkStart w:id="639" w:name="_Toc241"/>
      <w:bookmarkEnd w:id="638"/>
      <w:r>
        <w:rPr>
          <w:rtl w:val="true"/>
        </w:rPr>
        <w:t>حسرت مجرمين و گمراهان در جحيم</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 فَمَا لَنَا مِن شفِعِينَ، وَ لا صدِيقٍ حَمِيم،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لَنَا كَرَّةً فَنَكُونَ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گمراه نكردند مگر مجرمان،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اكنون نه شفيعانى داريم، و نه دوستانى صميمى،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بازگشتى داشتيم و مؤمن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اهل دوزخ به عنوان حسرت مى‌گويند، حسرت از اينكه نه رفيق دلسوزى دارند، كه ايشان را شفاعت كند و نه دوستى كه به دادشان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خداي تعالي از زبان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شافعان هيچ كس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در آن روز شافعانى هستند و گرنه، هيچ نكته‌اى در كار نبود كه اقتضاء كند شافع را به لفظ جمع بياورد، بلكه جا داشت بفرمايد ما شافع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هم آمده كه اين سخن را وقتى از در حسرت مى‌گويند كه مى‌بينند ملائكه و انبياء و بعضى از مؤمنين ديگران را شفاعت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كَرَّةً فَنَكُونَ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مشركين آرزو مى‌كنند كه اى كاش به دنيا برگردند و از مؤمنين باشند تا به آن سعادتى كه مؤمنين رسيدند ايشان نيز برسند</w:t>
      </w:r>
      <w:r>
        <w:rPr>
          <w:rFonts w:eastAsia="IRNazanin" w:cs="IRNazanin"/>
          <w:color w:val="111111"/>
          <w:sz w:val="28"/>
          <w:szCs w:val="28"/>
          <w:rtl w:val="true"/>
          <w:lang w:bidi="fa-IR"/>
        </w:rPr>
        <w:t>.</w:t>
      </w:r>
    </w:p>
    <w:p>
      <w:pPr>
        <w:pStyle w:val="BookText"/>
        <w:rPr/>
      </w:pPr>
      <w:r>
        <w:rPr>
          <w:rStyle w:val="FootnoteAnchor"/>
          <w:rtl w:val="true"/>
        </w:rPr>
        <w:footnoteReference w:id="2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2109744_3224264995"/>
      <w:bookmarkStart w:id="641" w:name="_Toc242"/>
      <w:bookmarkEnd w:id="640"/>
      <w:r>
        <w:rPr>
          <w:rtl w:val="true"/>
        </w:rPr>
        <w:t>درخواست تخيف عذاب از طريق خازنان جهنم</w:t>
      </w:r>
      <w:bookmarkStart w:id="642" w:name="pg12833_129683"/>
      <w:bookmarkEnd w:id="641"/>
    </w:p>
    <w:p>
      <w:pPr>
        <w:pStyle w:val="BookText"/>
        <w:rPr/>
      </w:pPr>
      <w:bookmarkEnd w:id="6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كه در آتشند به خازنان دوزخ مى‌گويند پروردگارتان را بخوانيد يك روز هم كه شده عذاب را بر ما تخفيف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حكايت گفتگوى دوزخيان با خازنان جهنم است، كه خداى سبحان آن را دنبال داستان آل فرعون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دوزخيان از خازنان جهنم التماس دعا مى‌كنند، چون از استجابت دعاى خود مايوسند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دعا كنيد و در ضمن متوجهشان كردند كه دعايشان مستجاب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دعاء الكافرين الا فى ضلال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دعاى كافر مستجاب نمى‌شود؟ براى اينكه بايد اولا دعا، دعا و طلب حقيقى باشد، نه بازى و شوخى، و ثانيا ارتباط آن حقيقتا به خدا باشد، يعنى دعا كننده تنها از خدا حاجت بخواهد و در اين خواستنش از تمامى اسبابهايى كه به نظرش سبب هستند منقطع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عذاب آخرت كفر مى‌ورزد و آن را انكار مى‌كند، و حقيقت آن را مى‌پوشاند، نمى‌تواند رفع آن را به طور جدى از خدا بخواهد، و چگونه مى‌تواند چنين توسلى جدى داشته باشد؟ با اينكه در دنيا آن را كسب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Style w:val="FootnoteAnchor"/>
          <w:rtl w:val="true"/>
        </w:rPr>
        <w:footnoteReference w:id="219"/>
      </w:r>
    </w:p>
    <w:p>
      <w:pPr>
        <w:pStyle w:val="Heading4"/>
        <w:numPr>
          <w:ilvl w:val="3"/>
          <w:numId w:val="1"/>
        </w:numPr>
        <w:rPr/>
      </w:pPr>
      <w:bookmarkStart w:id="643" w:name="__RefHeading___Toc2109746_3224264995"/>
      <w:bookmarkStart w:id="644" w:name="_Toc243"/>
      <w:bookmarkEnd w:id="643"/>
      <w:r>
        <w:rPr>
          <w:rtl w:val="true"/>
        </w:rPr>
        <w:t>نوميدي مجرمين از رهائي و تخفيف عذاب دائمي جهنم</w:t>
      </w:r>
      <w:bookmarkEnd w:id="6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فى عَذَابِ جَهَنَّمَ خَلِدُونَ،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مجرمين در عذاب جهنم جاودانند،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تخفيفى برايشان نيست، و براى هميشه از نجات مايوسند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مجرمين كه در عذاب جهنم قرار دارند از رحمت خدا و يا از بيرون شدن از دوزخ نوميدند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لكن كانوا هم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ايشان ستم نكرده‌ايم و ليكن خودشان ستمكاران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خداى تعالى تنها جزاى اعمالشان را به ايشان داده پس اين خودشان بودند كه به خود ستم كردند، و نفس خويش را با اعمال زشت به شقاوت و هلاكت افكندند</w:t>
      </w:r>
      <w:r>
        <w:rPr>
          <w:rFonts w:eastAsia="IRNazanin" w:cs="IRNazanin"/>
          <w:color w:val="111111"/>
          <w:sz w:val="28"/>
          <w:szCs w:val="28"/>
          <w:rtl w:val="true"/>
          <w:lang w:bidi="fa-IR"/>
        </w:rPr>
        <w:t>.</w:t>
      </w:r>
    </w:p>
    <w:p>
      <w:pPr>
        <w:pStyle w:val="BookText"/>
        <w:rPr/>
      </w:pPr>
      <w:r>
        <w:rPr>
          <w:rStyle w:val="FootnoteAnchor"/>
          <w:rtl w:val="true"/>
        </w:rPr>
        <w:footnoteReference w:id="220"/>
      </w:r>
    </w:p>
    <w:p>
      <w:pPr>
        <w:pStyle w:val="Heading4"/>
        <w:numPr>
          <w:ilvl w:val="3"/>
          <w:numId w:val="1"/>
        </w:numPr>
        <w:rPr/>
      </w:pPr>
      <w:bookmarkStart w:id="645" w:name="__RefHeading___Toc2109748_3224264995"/>
      <w:bookmarkStart w:id="646" w:name="_Toc244"/>
      <w:bookmarkEnd w:id="645"/>
      <w:r>
        <w:rPr>
          <w:rtl w:val="true"/>
        </w:rPr>
        <w:t>درخواست ماكثون از مالك يا دربان جهنم</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فى عَذَابِ جَهَنَّمَ خَلِدُونَ،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bookmarkStart w:id="647" w:name="pg12833_129684"/>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ظلَمْنَهُمْ وَ لَكِن كانُوا هُمُ الظلِمِين،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نَادَوْا يَمَلِك لِيَقْضِ عَلَيْنَا رَبُّك قَالَ إِنَّكم مَّكِثُونَ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مجرمين در عذاب جهنم جاودانند،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تخفيفى برايشان نيست، و براى هميشه از نجات مايوسند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ايشان ستم نكرديم ليكن خودشان ستمگر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كردند كه هان اى مالك دوزخ پروردگار خود را بخوان تا مرگ ما را برساند،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ديگر مرگ نداريد، و هميشه زنده‌ايد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مجرمين، مالك دوزخ را خطاب مى‌كنند و آنچه را كه بايد از خدا بخواهند از او مى‌خواهند، و اين بدان جهت است كه اهل دوزخ محجوب از خدا هستند،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انهم عن ربهم يومئذ لمحجوبون،“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 فيها و لا تكلمون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مجرمين از مالك دوزخ درخواست مى‌كنند كه او از خدا درخواست كند كه مرگشان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مجرمين از اين مرگ معدوم شدن و باطل محض گشتن است تا شايد به اين وسيله از عذاب اليم و شقاوتى كه دارند نجات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انكم ماكثون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مالك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همين زندگى شقاوت‌بار و در اين عذاب اليم خواهيد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جئناكم بالحق و لكن اكثركم للحق كارهون،“ مالك دوزخ از زبان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او نيز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برايتان حق را آورديم، اما شما از حق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فرمود از حق كراهت داشتيد، كراهت بحسب طبع ثانوى است كه در اثر ارتكاب پى در پى گناهان در آدمى پيدا مى‌شود، چون هيچ بشرى نيست كه بر حسب طبع خدادادى و فطرت اوليش از حق كراهت داشته باشد، زيرا خداى تعالى فطرت بشر را بر اساس حق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مورد بحث اين نكته استفاده مى‌شود كه ملاك در سعادت بشر تنها و تنها پذيرفتن حق، و ملاك در شقاوتش رد كردن حق است</w:t>
      </w:r>
      <w:r>
        <w:rPr>
          <w:rFonts w:eastAsia="IRNazanin" w:cs="IRNazanin"/>
          <w:color w:val="111111"/>
          <w:sz w:val="28"/>
          <w:szCs w:val="28"/>
          <w:rtl w:val="true"/>
          <w:lang w:bidi="fa-IR"/>
        </w:rPr>
        <w:t>.</w:t>
      </w:r>
    </w:p>
    <w:p>
      <w:pPr>
        <w:pStyle w:val="BookText"/>
        <w:rPr/>
      </w:pPr>
      <w:r>
        <w:rPr>
          <w:rStyle w:val="FootnoteAnchor"/>
          <w:rtl w:val="true"/>
        </w:rPr>
        <w:footnoteReference w:id="221"/>
      </w:r>
    </w:p>
    <w:p>
      <w:pPr>
        <w:pStyle w:val="Heading4"/>
        <w:numPr>
          <w:ilvl w:val="3"/>
          <w:numId w:val="1"/>
        </w:numPr>
        <w:rPr/>
      </w:pPr>
      <w:bookmarkStart w:id="648" w:name="__RefHeading___Toc2109750_3224264995"/>
      <w:bookmarkStart w:id="649" w:name="_Toc245"/>
      <w:bookmarkEnd w:id="648"/>
      <w:r>
        <w:rPr>
          <w:rtl w:val="true"/>
        </w:rPr>
        <w:t>دارالبوار، كيفر جهنمي طاغوتها و پيروانشان</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يَصلَوْنَهَا وَ بِئْس الْقَرَارُ،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لِّيُضِلُّوا عَن سبِيلِهِ قُلْ تَمَتَّعُوا فَإِنَّ مَصِيرَكمْ إِلى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كسانى را كه نعمت خدا را تغيير داده و قوم خويش را به دار البوار كشاندند نديدى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البوار جهنمى است كه وارد آن مى‌شوند و بد قرارگاهيست،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براى خدا مانندهايى قرار دادند تا مردم را از راه وى گمراه كنند، بگو از زندگى دنيا بهره گيريد اما سرانجام كار شما به سوى آتش دوزخ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الذين بدلوا نعمة الله كفرا،“ وضع طاغوتها، يعنى پيشوايان ضلالت امتهاى گذشته و امت اسلام را بيان مى‌كند، به دليل اينكه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احلوا قومهم دار 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قوم خود را به هلاكت كشانيدند،“ كه به خوبى اشعار دارد كه اينها افرادى متنفذ بودند،</w:t>
      </w:r>
      <w:bookmarkStart w:id="650" w:name="pg12833_129685"/>
    </w:p>
    <w:p>
      <w:pPr>
        <w:pStyle w:val="BookText"/>
        <w:rPr/>
      </w:pPr>
      <w:bookmarkEnd w:id="650"/>
      <w:r>
        <w:rPr>
          <w:rFonts w:ascii="Amiri" w:hAnsi="Amiri" w:eastAsia="Amiri" w:cs="Amiri"/>
          <w:color w:val="111111"/>
          <w:sz w:val="28"/>
          <w:sz w:val="28"/>
          <w:szCs w:val="28"/>
          <w:rtl w:val="true"/>
          <w:lang w:bidi="ar-SA"/>
        </w:rPr>
        <w:t>كه از آنها شنوايى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لازمه به هلاكت كشاندن قوم، اين است كه خود را هم به هلاكت كشانده باشند، چون پيشواى ضلالت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ضلالت معلوم است كه هم خود و هم ديگران را به گمراهى مى‌كشاند، و ديگران او را در ضلالتى كه دارد پيروى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 اين جمله دار البوار را معنا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شامل تمامى پيشوايان ضلالت، كه قوم خود را به گمراهى و دار البوار كشانده و مى‌كشانند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حلول دادن در دار البوار، جاى دادن آنان در آتش شقاوت و بدبختى است نه كشته شدن در دنيا، و حتى آيه، آنهايى را هم كه هنوز كشته نشده‌اند و نمرده‌اند و به آتش دوزخ نرفته‌اند، شامل مى‌شود</w:t>
      </w:r>
      <w:r>
        <w:rPr>
          <w:rFonts w:eastAsia="IRNazanin" w:cs="IRNazanin"/>
          <w:color w:val="111111"/>
          <w:sz w:val="28"/>
          <w:szCs w:val="28"/>
          <w:rtl w:val="true"/>
          <w:lang w:bidi="fa-IR"/>
        </w:rPr>
        <w:t>.</w:t>
      </w:r>
    </w:p>
    <w:p>
      <w:pPr>
        <w:pStyle w:val="BookText"/>
        <w:rPr/>
      </w:pPr>
      <w:r>
        <w:rPr>
          <w:rStyle w:val="FootnoteAnchor"/>
          <w:rtl w:val="true"/>
        </w:rPr>
        <w:footnoteReference w:id="222"/>
      </w:r>
    </w:p>
    <w:p>
      <w:pPr>
        <w:pStyle w:val="Heading4"/>
        <w:numPr>
          <w:ilvl w:val="3"/>
          <w:numId w:val="1"/>
        </w:numPr>
        <w:rPr/>
      </w:pPr>
      <w:bookmarkStart w:id="651" w:name="__RefHeading___Toc2109752_3224264995"/>
      <w:bookmarkStart w:id="652" w:name="_Toc246"/>
      <w:bookmarkEnd w:id="651"/>
      <w:r>
        <w:rPr>
          <w:rtl w:val="true"/>
        </w:rPr>
        <w:t>اصحاب شمال در جهنم</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الشمَالِ مَا أَصحَب الشمَالِ، فى سمُومٍ وَ 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يحْمُومٍ، لا بَارِدٍ وَ لا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اصحاب شمال چه اصحاب شمالى؟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آتشى نافذ و آبى جوشان،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سايه‌اى از دود سياه قرار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نه خنكى دارد، و نه سودى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اصحاب مشئمه در آيات قبل را در اين آيات اصحاب شمال خواند، براى اين بود كه اشاره كند به اينكه اصحاب مشئمه در قيامت نامه‌هاى اعمالشان به دست چپشان داده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سموم و حميم و ظل من يحموم لا بارد و لا كريم،“ سموم به معناى حرارت آتش است كه در مسام بدن فرو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 به معناى آب بسيار داغ است، و تنوين در آخر سموم و حميم عظمت آن دو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يحموم به معناى دود سياه است، و ظاهرا دو كلمه” لا بارد و لا كريم،“ دو صفت باشد براى ظل نه براى يحموم، چون ظل است كه از آن انتظار برودت مى‌رود، و مردم بدان جهت خود را به طرف سايه مى‌كشانند، كه خنك شوند، و استراحتى كنند و هرگز از دود انتظار برودت ندارند، تا بفرمايد يحمومى كه نه خنك است و نه كريم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قبل ذلك مترفين،</w:t>
      </w:r>
    </w:p>
    <w:p>
      <w:pPr>
        <w:pStyle w:val="BookText"/>
        <w:rPr/>
      </w:pPr>
      <w:r>
        <w:rPr>
          <w:rFonts w:ascii="IRNazanin" w:hAnsi="IRNazanin" w:eastAsia="IRNazanin"/>
          <w:color w:val="111111"/>
          <w:sz w:val="28"/>
          <w:sz w:val="28"/>
          <w:szCs w:val="28"/>
          <w:rtl w:val="true"/>
          <w:lang w:bidi="fa-IR"/>
        </w:rPr>
        <w:t>چون ايشان قبل از اين در دنيا عياش و طاغى بودند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علت استقرار اصحاب شمال در عذاب را بيان مى‌كند، و اشاره با كلمه ذلك به همان عذاب آخرتى است كه قبلا ذكر كرده بود، و اتراف و مترف به معناى آن است كه نعمت، صاحب نعمت را دچار مستى و طغيان كند، كسى كه نعمت چنينش كند مى‌گويند او اتراف شده، يعنى سرگرمى به نعمت آنچنان او را مشغول كرده كه از ماوراى نعمت غافل گشته، پس مترف بودن انسان به معناى دل بستگى او به نعمت‌هاى دنيوى است، چه آن نعمتهايى كه دارد،</w:t>
      </w:r>
    </w:p>
    <w:p>
      <w:pPr>
        <w:pStyle w:val="BookText"/>
        <w:rPr/>
      </w:pPr>
      <w:r>
        <w:rPr>
          <w:rFonts w:ascii="IRNazanin" w:hAnsi="IRNazanin" w:eastAsia="IRNazanin"/>
          <w:color w:val="111111"/>
          <w:sz w:val="28"/>
          <w:sz w:val="28"/>
          <w:szCs w:val="28"/>
          <w:rtl w:val="true"/>
          <w:lang w:bidi="fa-IR"/>
        </w:rPr>
        <w:t xml:space="preserve">و چه آنهايى كه در طلبش مى‌باشد، چه اندكش و چه بسيارش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بدان جهت گفتيم كه ديگر اشكال نشود به اينكه بسيارى از اصحاب شمال از متمولين و داراى نعمت‌هاى بسيار نيستند، چون نعمت‌هاى الهى همه در داشتن مال خلاصه نمى‌شود، مال يكى از آن نعمت‌ها است، و آدمى غرق در انواع نعمت‌هاى خدايى است، ممكن است مردى تهى‌دست به يكى ديگر از آن نعمت‌ها دچار طغيان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ما اصحاب شمال را به فلان عذاب گرفتار مى‌كنيم، علتش اين است كه آنان قبل از اين در دنيا دچار طغيان بودند، و به نعمت‌هاى خدا اتراف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p>
    <w:p>
      <w:pPr>
        <w:pStyle w:val="BookText"/>
        <w:rPr/>
      </w:pPr>
      <w:r>
        <w:rPr>
          <w:rFonts w:ascii="IRNazanin" w:hAnsi="IRNazanin" w:eastAsia="IRNazanin"/>
          <w:color w:val="111111"/>
          <w:sz w:val="28"/>
          <w:sz w:val="28"/>
          <w:szCs w:val="28"/>
          <w:rtl w:val="true"/>
          <w:lang w:bidi="fa-IR"/>
        </w:rPr>
        <w:t>و بر شكستن سوگند محكم و عظيم، اصرار مى‌ورزيدند،“</w:t>
      </w:r>
    </w:p>
    <w:p>
      <w:pPr>
        <w:pStyle w:val="BookText"/>
        <w:rPr/>
      </w:pPr>
      <w:r>
        <w:rPr>
          <w:rFonts w:ascii="IRNazanin" w:hAnsi="IRNazanin" w:eastAsia="IRNazanin"/>
          <w:color w:val="111111"/>
          <w:sz w:val="28"/>
          <w:sz w:val="28"/>
          <w:szCs w:val="28"/>
          <w:rtl w:val="true"/>
          <w:lang w:bidi="fa-IR"/>
        </w:rPr>
        <w:t>كلمه حنث به معناى شكستن عهد و پيمان مؤكد به سوگند است، و اصرار در شكستن چنين عهدى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ناستوده همچنان ادامه دهد، و به هيچ وجه دست از آن برندارد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معنا از سياق استفاده بشود كه اصرار بر حنث عظيم عبارت است از اينكه استكبار از پرستش و بندگى پروردگار خود دارند، عبادتى كه بر حسب فطرت بر آن پيمان بسته بودند، و در عالم ذر بر طبق آن ميثاق داده بودند و در عين سپردن چنين پيمانى فطرى غير پروردگار خود را اطاعت كنند، و اين پيمان شرك مطلق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ء اذا متنا و كنا ترابا و عظاما ء انا لمبعوثون او اباؤنا الأولون،</w:t>
      </w:r>
    </w:p>
    <w:p>
      <w:pPr>
        <w:pStyle w:val="BookText"/>
        <w:rPr/>
      </w:pPr>
      <w:r>
        <w:rPr>
          <w:rFonts w:ascii="IRNazanin" w:hAnsi="IRNazanin" w:eastAsia="IRNazanin"/>
          <w:color w:val="111111"/>
          <w:sz w:val="28"/>
          <w:sz w:val="28"/>
          <w:szCs w:val="28"/>
          <w:rtl w:val="true"/>
          <w:lang w:bidi="fa-IR"/>
        </w:rPr>
        <w:t>و بارها مى‌گفتند آيا اگر بميريم و خاك و استخوان شويم دوباره زنده و مبعوث مى‌گرديم، آيا پدران گذشته ما نيز مبعوث مى‌شوند؟ “</w:t>
      </w:r>
    </w:p>
    <w:p>
      <w:pPr>
        <w:pStyle w:val="BookText"/>
        <w:rPr/>
      </w:pPr>
      <w:r>
        <w:rPr>
          <w:rFonts w:ascii="IRNazanin" w:hAnsi="IRNazanin" w:eastAsia="IRNazanin"/>
          <w:color w:val="111111"/>
          <w:sz w:val="28"/>
          <w:sz w:val="28"/>
          <w:szCs w:val="28"/>
          <w:rtl w:val="true"/>
          <w:lang w:bidi="fa-IR"/>
        </w:rPr>
        <w:t>سخنى است از منكرين معاد كه ريشه و اساسى به جز استبعاد ندارد، و به همين علت استبعاد حشر خود را با حشر پدران خود تاكيد كردند، چون حشر پدران پوسيده به نظر آنان بعيدتر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الأولين و الاخرين لمجموعون الى ميقات يوم معلوم،</w:t>
      </w:r>
    </w:p>
    <w:p>
      <w:pPr>
        <w:pStyle w:val="BookText"/>
        <w:rPr/>
      </w:pPr>
      <w:r>
        <w:rPr>
          <w:rFonts w:ascii="IRNazanin" w:hAnsi="IRNazanin" w:eastAsia="IRNazanin"/>
          <w:color w:val="111111"/>
          <w:sz w:val="28"/>
          <w:sz w:val="28"/>
          <w:szCs w:val="28"/>
          <w:rtl w:val="true"/>
          <w:lang w:bidi="fa-IR"/>
        </w:rPr>
        <w:t xml:space="preserve">بگو انسانهاى اولين و آخرين، به طور قطع براى اجتماع در ميقات روزى معلوم جمع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تعالى به رسول گرامى خود دستور مى‌دهد از استبعاد آنان نسبت به معاد پاسخ داده، آن را تثبيت كند، و آنگاه به ايشان خبر دهد كه در روز قيامت چه زندگيى دارند، طعام و شرابشان چيست؟ طعامشان زقوم و شرابشان حميم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آخرين هر دو دسته به سوى ميقات روزى معلوم جمع مى‌شوند، و اينكه بين خود و اولين فرق گذاشتند بعث خود را امرى بعيد و بعث آنان را بعيدتر دانستند صحيح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كلمه ميقات به معناى وقت معينى است، كه امرى را با آن تحديد كنند، و منظور از يوم معلوم روز قيامت است كه نزد خدا معلوم است</w:t>
      </w:r>
      <w:r>
        <w:rPr>
          <w:rFonts w:eastAsia="Amiri" w:cs="Amiri" w:ascii="Amiri" w:hAnsi="Amiri"/>
          <w:color w:val="111111"/>
          <w:sz w:val="28"/>
          <w:szCs w:val="28"/>
          <w:rtl w:val="true"/>
          <w:lang w:bidi="ar-SA"/>
        </w:rPr>
        <w:t>.</w:t>
      </w:r>
      <w:bookmarkStart w:id="653" w:name="pg12833_129687"/>
    </w:p>
    <w:p>
      <w:pPr>
        <w:pStyle w:val="BookText"/>
        <w:rPr/>
      </w:pPr>
      <w:bookmarkEnd w:id="6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ايها الضالون المكذبون لاكلون من شجر من زقوم فمالئون منها البطون،</w:t>
      </w:r>
    </w:p>
    <w:p>
      <w:pPr>
        <w:pStyle w:val="BookText"/>
        <w:rPr/>
      </w:pPr>
      <w:r>
        <w:rPr>
          <w:rFonts w:ascii="IRNazanin" w:hAnsi="IRNazanin" w:eastAsia="IRNazanin"/>
          <w:color w:val="111111"/>
          <w:sz w:val="28"/>
          <w:sz w:val="28"/>
          <w:szCs w:val="28"/>
          <w:rtl w:val="true"/>
          <w:lang w:bidi="fa-IR"/>
        </w:rPr>
        <w:t>آنگاه شما اى گمراهان تكذيب‌گر، از درختى از زقوم خواهيد خورد،</w:t>
      </w:r>
    </w:p>
    <w:p>
      <w:pPr>
        <w:pStyle w:val="BookText"/>
        <w:rPr/>
      </w:pPr>
      <w:r>
        <w:rPr>
          <w:rFonts w:ascii="IRNazanin" w:hAnsi="IRNazanin" w:eastAsia="IRNazanin"/>
          <w:color w:val="111111"/>
          <w:sz w:val="28"/>
          <w:sz w:val="28"/>
          <w:szCs w:val="28"/>
          <w:rtl w:val="true"/>
          <w:lang w:bidi="fa-IR"/>
        </w:rPr>
        <w:t>و شكم‌ها را از آن پر خواهيد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تتمه كلامى است كه رسول خدا صلى‌الله‌عليه‌وآله‌وسلّم مامور بوده با منكرين معاد در ميان بگذارد، و در اين آيات از مآل كار آنان در روز قيامت و وضعى كه آن روز دارند، و طعام و شرابى كه دارند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 را به خطاب ضالين و مكذبين مخاطب كرد، براى اين بود كه به علت شقاوت و ملاك خسرانشان در روز قيامت اشاره كرده باشد، و آن ملاك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طريق حق گمراه بودند، و اين گمراهى در اثر استمرارى كه در تكذيب و اصرارى كه بر حنث داشتند در دلهايشان رسوخ كرده، و اگر تنها گمراه بودند و ديگر تكذيب نمى‌داشتند، اميد آن مى‌رفت كه نجات يابند، و هلاك نگردند اما دردشان تنها گمراهى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اى گمراهان تكذيب كننده از درختى از زقوم خواهيد خورد، و شكمها از آن پر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 فشاربون شرب الهيم،</w:t>
      </w:r>
    </w:p>
    <w:p>
      <w:pPr>
        <w:pStyle w:val="BookText"/>
        <w:rPr/>
      </w:pPr>
      <w:r>
        <w:rPr>
          <w:rFonts w:ascii="IRNazanin" w:hAnsi="IRNazanin" w:eastAsia="IRNazanin"/>
          <w:color w:val="111111"/>
          <w:sz w:val="28"/>
          <w:sz w:val="28"/>
          <w:szCs w:val="28"/>
          <w:rtl w:val="true"/>
          <w:lang w:bidi="fa-IR"/>
        </w:rPr>
        <w:t>و آنگاه از آب جوشان متعفن روى آن خواهيد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خواهيد نوشيد، آنچنان كه شتر هيماء و دچار بيمارى استسقاء مى‌نوشد و رفع عطش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آخرين جمله‌اى است كه رسول خدا صلى‌الله‌عليه‌وآله‌و سلّم مامور شد كفار را به آن مخاطب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پذيرايى از ايشان در روز دين، يعنى روز جزا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كلمه نزل به معناى هر خوردنى و نوشيدنى است كه ميزبان به وسيله آن از ميهمان خود پذيرايى مى‌كند و حرمتش را پاس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همه اينها پذيرايى ابتدايى ورودشان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عذاب آماده شده آنان را، پذيرايى خوانده، نوعى طعنه زدن است</w:t>
      </w:r>
      <w:r>
        <w:rPr>
          <w:rFonts w:eastAsia="IRNazanin" w:cs="IRNazanin"/>
          <w:color w:val="111111"/>
          <w:sz w:val="28"/>
          <w:szCs w:val="28"/>
          <w:rtl w:val="true"/>
          <w:lang w:bidi="fa-IR"/>
        </w:rPr>
        <w:t>.</w:t>
      </w:r>
    </w:p>
    <w:p>
      <w:pPr>
        <w:pStyle w:val="BookText"/>
        <w:rPr/>
      </w:pPr>
      <w:r>
        <w:rPr>
          <w:rStyle w:val="FootnoteAnchor"/>
          <w:rtl w:val="true"/>
        </w:rPr>
        <w:footnoteReference w:id="223"/>
      </w:r>
    </w:p>
    <w:p>
      <w:pPr>
        <w:pStyle w:val="Heading2"/>
        <w:numPr>
          <w:ilvl w:val="1"/>
          <w:numId w:val="1"/>
        </w:numPr>
        <w:rPr/>
      </w:pPr>
      <w:bookmarkStart w:id="654" w:name="__RefHeading___Toc2109754_3224264995"/>
      <w:bookmarkStart w:id="655" w:name="_Toc247"/>
      <w:bookmarkEnd w:id="654"/>
      <w:r>
        <w:rPr>
          <w:rtl w:val="true"/>
        </w:rPr>
        <w:t>محيط طبيعي جهنم و آتش دوزخ</w:t>
      </w:r>
      <w:bookmarkEnd w:id="655"/>
    </w:p>
    <w:p>
      <w:pPr>
        <w:pStyle w:val="Heading3"/>
        <w:numPr>
          <w:ilvl w:val="2"/>
          <w:numId w:val="1"/>
        </w:numPr>
        <w:rPr/>
      </w:pPr>
      <w:bookmarkStart w:id="656" w:name="__RefHeading___Toc2109756_3224264995"/>
      <w:bookmarkStart w:id="657" w:name="_Toc248"/>
      <w:bookmarkEnd w:id="656"/>
      <w:r>
        <w:rPr>
          <w:rtl w:val="true"/>
        </w:rPr>
        <w:t>محيط طبيعي جهنم</w:t>
      </w:r>
      <w:bookmarkEnd w:id="6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2109758_3224264995"/>
      <w:bookmarkStart w:id="659" w:name="_Toc249"/>
      <w:bookmarkEnd w:id="658"/>
      <w:r>
        <w:rPr>
          <w:rtl w:val="true"/>
        </w:rPr>
        <w:t>ابواب يا طبقات هفتگانه جهنم</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بدرستى جهنم وعده‌گاه همه آنان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كه داراى هفت در است و براى هر درى جزئى از ايشان اختصاص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جهنم آن محلى است كه وعده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مى‌شود و در آنجا عذابشان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لاملان جهنم منك و ممن تبعك منهم اجمعين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أَبْوَبٍ 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نه در اين آيه و نه در هيچ جاى كلام خود، بيان ننموده كه مراد از اين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 چيست؟ آيا مانند درهاى خانه و چهار ديوارى است كه در آنجا داخل مى‌شوند و همه واردين را در يك عرصه جمع مى‌كند؟ و يا طبقات و دركات مختلفى است كه از نظر نوع عذاب، و شدت آن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كلمه باب در هر دو معنا متداول است و بعيد نيست از آيات متفرقه در قرآن كه در باره آتش دوزخ آمده معناى دومى استفاده شود،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سيق الذين كفروا الى جهنم زمرا حتى اذا جاؤها فتحت ابوابها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ادخلوا ابواب جهنم خالدين فيها،“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فى الدرك الاسفل من النار،“ و همچنين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احتمال فقره دوم آيه مورد بحث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براى هر درى قسمتى است تقسيم شده،“ چون ظاهر آن اين است كه خود جزء تقسيم شده بر درها است، و اين وقتى معناى صحيح مى‌دهد كه باب به معناى طبقه باشد نه در ورودى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معناى هفت در داشتن جهنم اين مى‌شود كه هفت نوع عذاب دارد، و هر نوع آن به مقتضاى واردين براى خود چند قسم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خالى از دلالت بر اين معنا نيست كه گناهانى كه مستوجب آتش</w:t>
      </w:r>
      <w:bookmarkStart w:id="660" w:name="pg12833_129690"/>
    </w:p>
    <w:p>
      <w:pPr>
        <w:pStyle w:val="BookText"/>
        <w:rPr/>
      </w:pPr>
      <w:bookmarkEnd w:id="660"/>
      <w:r>
        <w:rPr>
          <w:rFonts w:ascii="IRNazanin" w:hAnsi="IRNazanin" w:eastAsia="IRNazanin"/>
          <w:color w:val="111111"/>
          <w:sz w:val="28"/>
          <w:sz w:val="28"/>
          <w:szCs w:val="28"/>
          <w:rtl w:val="true"/>
          <w:lang w:bidi="fa-IR"/>
        </w:rPr>
        <w:t>است هفت قسم، و طرقى كه آدمى را به هر يك از آن گناهان مى‌كشاند نيز چند قسم است، و در صورتى كه آيه شريفه چنين دلالتى داشته باشد مؤيد رواياتى خواهد بود كه در باره طبقه‌بندى عذابهاى دوزخ آمده است</w:t>
      </w:r>
      <w:r>
        <w:rPr>
          <w:rFonts w:eastAsia="IRNazanin" w:cs="IRNazanin"/>
          <w:color w:val="111111"/>
          <w:sz w:val="28"/>
          <w:szCs w:val="28"/>
          <w:rtl w:val="true"/>
          <w:lang w:bidi="fa-IR"/>
        </w:rPr>
        <w:t>.</w:t>
      </w:r>
    </w:p>
    <w:p>
      <w:pPr>
        <w:pStyle w:val="BookText"/>
        <w:rPr/>
      </w:pPr>
      <w:r>
        <w:rPr>
          <w:rStyle w:val="FootnoteAnchor"/>
          <w:rtl w:val="true"/>
        </w:rPr>
        <w:footnoteReference w:id="224"/>
      </w:r>
    </w:p>
    <w:p>
      <w:pPr>
        <w:pStyle w:val="Heading4"/>
        <w:numPr>
          <w:ilvl w:val="3"/>
          <w:numId w:val="1"/>
        </w:numPr>
        <w:rPr/>
      </w:pPr>
      <w:bookmarkStart w:id="661" w:name="__RefHeading___Toc2109760_3224264995"/>
      <w:bookmarkStart w:id="662" w:name="_Toc250"/>
      <w:bookmarkEnd w:id="661"/>
      <w:r>
        <w:rPr>
          <w:rtl w:val="true"/>
        </w:rPr>
        <w:t>توضيحي بر ابواب هفتگانه دوزخ در روايات</w:t>
      </w:r>
      <w:bookmarkEnd w:id="662"/>
    </w:p>
    <w:p>
      <w:pPr>
        <w:pStyle w:val="BookText"/>
        <w:rPr/>
      </w:pPr>
      <w:r>
        <w:rPr>
          <w:rFonts w:ascii="IRNazanin" w:hAnsi="IRNazanin" w:eastAsia="IRNazanin"/>
          <w:color w:val="111111"/>
          <w:sz w:val="28"/>
          <w:sz w:val="28"/>
          <w:szCs w:val="28"/>
          <w:rtl w:val="true"/>
          <w:lang w:bidi="fa-IR"/>
        </w:rPr>
        <w:t xml:space="preserve">در روايات اسلامي، در مجمع البيان،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آيه دو قول است، يكى روايتى است كه از على، امير المؤمنين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كه هفت در دارد بدين جهت است كه هفت طبقه دارد، هر طبقه روى طبقه ديگر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مجسم كردن مطلب، دست‌هاى خود را روى هم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روى همند و خداى تعالى بهشت را همكف زمين قرار داده و آتش دوزخ را روى هم، كه از همه پايين‌تر جهنم است، و طبقه دوم آن لظّى و سومش حطمة و چهارمش سقر و پنجمش جحيم و ششمش سعير و هفتمش هاويه است</w:t>
      </w:r>
      <w:r>
        <w:rPr>
          <w:rFonts w:eastAsia="IRNazanin" w:cs="IRNazanin"/>
          <w:color w:val="111111"/>
          <w:sz w:val="28"/>
          <w:szCs w:val="28"/>
          <w:rtl w:val="true"/>
          <w:lang w:bidi="fa-IR"/>
        </w:rPr>
        <w:t>.</w:t>
      </w:r>
    </w:p>
    <w:p>
      <w:pPr>
        <w:pStyle w:val="BookText"/>
        <w:rPr/>
      </w:pPr>
      <w:r>
        <w:rPr>
          <w:rStyle w:val="FootnoteAnchor"/>
          <w:rtl w:val="true"/>
        </w:rPr>
        <w:footnoteReference w:id="225"/>
      </w:r>
    </w:p>
    <w:p>
      <w:pPr>
        <w:pStyle w:val="Heading4"/>
        <w:numPr>
          <w:ilvl w:val="3"/>
          <w:numId w:val="1"/>
        </w:numPr>
        <w:rPr/>
      </w:pPr>
      <w:bookmarkStart w:id="663" w:name="__RefHeading___Toc2109762_3224264995"/>
      <w:bookmarkStart w:id="664" w:name="_Toc251"/>
      <w:bookmarkEnd w:id="663"/>
      <w:r>
        <w:rPr>
          <w:rtl w:val="true"/>
        </w:rPr>
        <w:t>نوع ابواب جهنم مناسب با نوع اعمال</w:t>
      </w:r>
      <w:bookmarkEnd w:id="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أَبْوَب جَهَنَّمَ خَلِدِينَ فِيهَا فَلَبِئْس مَثْوَى الْمُتَكَبرِينَ،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درهاى جهنم درون شويد و جاودانه در آن باشيد كه جايگاه متكبران بسيار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اين آيه به مجموع 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يك يك آنان، و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يك شما از درى از درهاى جهنم كه مناسب كرده‌هايتان است وارد شويد</w:t>
      </w:r>
      <w:r>
        <w:rPr>
          <w:rFonts w:eastAsia="Amiri" w:cs="Amiri" w:ascii="Amiri" w:hAnsi="Amiri"/>
          <w:color w:val="111111"/>
          <w:sz w:val="28"/>
          <w:szCs w:val="28"/>
          <w:rtl w:val="true"/>
          <w:lang w:bidi="ar-SA"/>
        </w:rPr>
        <w:t>.</w:t>
      </w:r>
    </w:p>
    <w:p>
      <w:pPr>
        <w:pStyle w:val="BookText"/>
        <w:rPr/>
      </w:pPr>
      <w:r>
        <w:rPr>
          <w:rStyle w:val="FootnoteAnchor"/>
          <w:rtl w:val="true"/>
        </w:rPr>
        <w:footnoteReference w:id="226"/>
      </w:r>
    </w:p>
    <w:p>
      <w:pPr>
        <w:pStyle w:val="Heading4"/>
        <w:numPr>
          <w:ilvl w:val="3"/>
          <w:numId w:val="1"/>
        </w:numPr>
        <w:rPr/>
      </w:pPr>
      <w:bookmarkStart w:id="665" w:name="__RefHeading___Toc2109764_3224264995"/>
      <w:bookmarkStart w:id="666" w:name="_Toc252"/>
      <w:bookmarkEnd w:id="665"/>
      <w:r>
        <w:rPr>
          <w:rtl w:val="true"/>
        </w:rPr>
        <w:t>دركات تقسيم شده براي هر گروه</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أَبْوَب جَهَنَّمَ خَلِدِينَ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ابواب دوزخ داخل شويد در حالى كه بيرون شدن برايتان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ابواب جهنم دركات آنست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ابواب جهنم خالدين فيها، “ يعنى داخل درهاى جهنم شويد كه برايتان تقسيم كرده‌اند، در حالى كه در آن جاودانه باشيد</w:t>
      </w:r>
      <w:r>
        <w:rPr>
          <w:rFonts w:eastAsia="Amiri" w:cs="Amiri" w:ascii="Amiri" w:hAnsi="Amiri"/>
          <w:color w:val="111111"/>
          <w:sz w:val="28"/>
          <w:szCs w:val="28"/>
          <w:rtl w:val="true"/>
          <w:lang w:bidi="ar-SA"/>
        </w:rPr>
        <w:t>.</w:t>
      </w:r>
    </w:p>
    <w:p>
      <w:pPr>
        <w:pStyle w:val="BookText"/>
        <w:rPr/>
      </w:pPr>
      <w:r>
        <w:rPr>
          <w:rStyle w:val="FootnoteAnchor"/>
          <w:rtl w:val="true"/>
        </w:rPr>
        <w:footnoteReference w:id="22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7" w:name="__RefHeading___Toc2109766_3224264995"/>
      <w:bookmarkStart w:id="668" w:name="_Toc253"/>
      <w:bookmarkEnd w:id="667"/>
      <w:r>
        <w:rPr>
          <w:rtl w:val="true"/>
        </w:rPr>
        <w:t>طبقه زيرين جهنم، محل انباشت منافقين و كافرين</w:t>
      </w:r>
      <w:bookmarkStart w:id="669" w:name="pg12833_129691"/>
      <w:bookmarkEnd w:id="668"/>
    </w:p>
    <w:p>
      <w:pPr>
        <w:pStyle w:val="BookText"/>
        <w:rPr/>
      </w:pPr>
      <w:bookmarkEnd w:id="669"/>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المُنَفِقِينَ فى الدَّرْكِ الأَسفَلِ مِنَ النَّارِ وَ لَن تجِدَ لَهُمْ نَصِيراً،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خدا كافران و منافقان را در جهنم با هم جمع خواهد 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طبقه زيرين جهنمند و هرگز برايشان ياورى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 دوزخ مراتبى مختلف براى ساكنان آن هست، بعضى در سافلند و بعضى در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پيدا است كه به حسب اختلاف اين مراتب شكنجه‌ها نيز مختلف مى‌شود كه خداى عز و جل اين عذابهاى مختلف را دركات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آخرت منافقين و كفار را در يك جا يعنى در جهنم جمع خواهد كرد و در گودترين درك‌هاى آتش سكنايشان خواهد داد و رابطه بين آنان و هر نصير و ياورى را كه بتواند ياريشان كند و هر شفيعى را كه بتواند شفاعتشان كند قطع خواهد كرد</w:t>
      </w:r>
      <w:r>
        <w:rPr>
          <w:rFonts w:eastAsia="IRNazanin" w:cs="IRNazanin"/>
          <w:color w:val="111111"/>
          <w:sz w:val="28"/>
          <w:szCs w:val="28"/>
          <w:rtl w:val="true"/>
          <w:lang w:bidi="fa-IR"/>
        </w:rPr>
        <w:t>.</w:t>
      </w:r>
    </w:p>
    <w:p>
      <w:pPr>
        <w:pStyle w:val="BookText"/>
        <w:rPr/>
      </w:pPr>
      <w:r>
        <w:rPr>
          <w:rStyle w:val="FootnoteAnchor"/>
          <w:rtl w:val="true"/>
        </w:rPr>
        <w:footnoteReference w:id="228"/>
      </w:r>
    </w:p>
    <w:p>
      <w:pPr>
        <w:pStyle w:val="Heading4"/>
        <w:numPr>
          <w:ilvl w:val="3"/>
          <w:numId w:val="1"/>
        </w:numPr>
        <w:rPr/>
      </w:pPr>
      <w:bookmarkStart w:id="670" w:name="__RefHeading___Toc2109768_3224264995"/>
      <w:bookmarkStart w:id="671" w:name="_Toc254"/>
      <w:bookmarkEnd w:id="670"/>
      <w:r>
        <w:rPr>
          <w:rtl w:val="true"/>
        </w:rPr>
        <w:t>سقر، دركه اي هراس آور با نوزده مأمور</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 وَ مَا أَدْرَاك مَا سقَرُ،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وَ لا تَذَرُ، لَوَّاحَةٌ لِّلْبَشر، عَلَيهَا تِسعَةَ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زودى اورا به سقر در مى‌آورم، و تو چه مى‌دانى كه سقر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چيزى باقى مى‌گذارد و نه فردى را از قلم مى‌اندازد،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كننده بشره پوست است، و نوزده فرشته بر آن موكل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سقر در عرف قرآن يكى از نامهاى جهنم و يا دركه‌اى از دركات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 و ما أدريك ما سقر“ به اين منظور آورده شده كه بفهماند سقر بسيار مهم و هراس‌آور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و لا تذر،“ آيه مقيد نكرده كه سقر چه چيزى را باقى نمى‌گذارد و رها نمى‌كند، اقتضا دارد كه مراد از آن را اين بگيريم كه سقر هيچ چيزى از آنچه او به دست آورده باقى نمى‌گذارد و همه را مى‌سوزاند و احدى را هم از آنهايى كه در آن مى‌افتند از قلم نينداخته همه را شامل مى‌شود، به خلاف آتش دنيا كه بسيار مى‌شود بعضى از چيزها كه در آن مى‌افتد نمى‌سوزاند، و اگر مثلا انسانى در آن بيفتد پوست ظاهرى و صفات جسميش را مى‌سوزاند، و به روح او و صفات روحيش نمى‌رسد اما سقر احدى از كسانى كه در آن مى‌افتند باقى نمى‌گذارد بلكه همه را فرا مى‌گيرد، زيرا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من ادبر و تولى،“ و وقتى آنها را فرا گرفت چيزى از روح و جسمشان را باقى نمى‌گذارد</w:t>
      </w:r>
      <w:bookmarkStart w:id="672" w:name="pg12833_129692"/>
    </w:p>
    <w:p>
      <w:pPr>
        <w:pStyle w:val="BookText"/>
        <w:rPr/>
      </w:pPr>
      <w:bookmarkEnd w:id="672"/>
      <w:r>
        <w:rPr>
          <w:rFonts w:ascii="IRNazanin" w:hAnsi="IRNazanin" w:eastAsia="IRNazanin"/>
          <w:color w:val="111111"/>
          <w:sz w:val="28"/>
          <w:sz w:val="28"/>
          <w:szCs w:val="28"/>
          <w:rtl w:val="true"/>
          <w:lang w:bidi="fa-IR"/>
        </w:rPr>
        <w:t>بلكه همه را مى‌سوزاند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الموقدة التى تطلع على الافئدة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منظور اين باشد كه احدى را زنده نمى‌گذارد، و احدى را نمى‌ميراند، در اين صورت در معناى آيه زير خواهد بود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يصلى النار الكبرى ثم لا يموت فيها و لا يحيى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لواحة للبشر،“ كلمه لواحه به معناى دگرگون كردن رنگ چيزى به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خصوصيات سقر اين است كه رنگ بشره بدنها را دگرگون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يعنى بر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 نفر موكلند، كه عهده‌دار عذاب دادن به مجرمينند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چند مطلب را مبهم گذاشته و نفرموده كه از فرشتگانند و يا غير فرشته‌اند، ليكن از آيات قيامت و مخصوصا تصريح آيات بعدى استفاده مى‌شود كه از ملائكه‌اند </w:t>
      </w:r>
      <w:r>
        <w:rPr>
          <w:rFonts w:eastAsia="IRNazanin" w:cs="IRNazanin"/>
          <w:color w:val="111111"/>
          <w:sz w:val="28"/>
          <w:szCs w:val="28"/>
          <w:rtl w:val="true"/>
          <w:lang w:bidi="fa-IR"/>
        </w:rPr>
        <w:t>.</w:t>
      </w:r>
    </w:p>
    <w:p>
      <w:pPr>
        <w:pStyle w:val="BookText"/>
        <w:rPr/>
      </w:pPr>
      <w:r>
        <w:rPr>
          <w:rStyle w:val="FootnoteAnchor"/>
          <w:rtl w:val="true"/>
        </w:rPr>
        <w:footnoteReference w:id="229"/>
      </w:r>
    </w:p>
    <w:p>
      <w:pPr>
        <w:pStyle w:val="Heading4"/>
        <w:numPr>
          <w:ilvl w:val="3"/>
          <w:numId w:val="1"/>
        </w:numPr>
        <w:rPr/>
      </w:pPr>
      <w:bookmarkStart w:id="673" w:name="__RefHeading___Toc2109770_3224264995"/>
      <w:bookmarkStart w:id="674" w:name="_Toc255"/>
      <w:bookmarkEnd w:id="673"/>
      <w:r>
        <w:rPr>
          <w:rtl w:val="true"/>
        </w:rPr>
        <w:t>حصار جهنم</w:t>
      </w:r>
      <w:bookmarkEnd w:id="674"/>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جَعَلْنَا جَهَنَّمَ لِلْكَفِرِينَ حَصِيراً،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جهنم را زندان كافران قرار داده‌ايم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جهنم را براى كافران حصير و محلى محصور قرار مى‌دهيم تا نتوانند از آن خارج شوند </w:t>
      </w:r>
      <w:r>
        <w:rPr>
          <w:rFonts w:eastAsia="Amiri" w:cs="Amiri" w:ascii="Amiri" w:hAnsi="Amiri"/>
          <w:color w:val="111111"/>
          <w:sz w:val="28"/>
          <w:szCs w:val="28"/>
          <w:rtl w:val="true"/>
          <w:lang w:bidi="ar-SA"/>
        </w:rPr>
        <w:t>.</w:t>
      </w:r>
    </w:p>
    <w:p>
      <w:pPr>
        <w:pStyle w:val="BookText"/>
        <w:rPr/>
      </w:pPr>
      <w:r>
        <w:rPr>
          <w:rStyle w:val="FootnoteAnchor"/>
          <w:rtl w:val="true"/>
        </w:rPr>
        <w:footnoteReference w:id="230"/>
      </w:r>
    </w:p>
    <w:p>
      <w:pPr>
        <w:pStyle w:val="Heading4"/>
        <w:numPr>
          <w:ilvl w:val="3"/>
          <w:numId w:val="1"/>
        </w:numPr>
        <w:rPr/>
      </w:pPr>
      <w:bookmarkStart w:id="675" w:name="__RefHeading___Toc2109772_3224264995"/>
      <w:bookmarkStart w:id="676" w:name="_Toc256"/>
      <w:bookmarkEnd w:id="675"/>
      <w:r>
        <w:rPr>
          <w:rtl w:val="true"/>
        </w:rPr>
        <w:t xml:space="preserve">بستر جهنم </w:t>
      </w:r>
      <w:r>
        <w:rPr>
          <w:rtl w:val="true"/>
        </w:rPr>
        <w:t>!</w:t>
      </w:r>
      <w:bookmarkEnd w:id="6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جهنمى كه حرارتش را خواهند چشيد و چه بد بسترى است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يصلونها به معناى داخل آتش شدن، و چشيدن حرارت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معناى تابع آتش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فليذوقوه حميم و غساق،“ كلمه حميم به معناى حرارت بسيار زياد است و كلمه غساق به معناى چركى است كه تعفن بسيار داشته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من شكله ازواج،“ شكل هر چيزى عبارت است از چيزى كه مشابه آن، و از جنس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ازواج به معناى انواع و اقسام است</w:t>
      </w:r>
      <w:r>
        <w:rPr>
          <w:rFonts w:eastAsia="IRNazanin" w:cs="IRNazanin"/>
          <w:color w:val="111111"/>
          <w:sz w:val="28"/>
          <w:szCs w:val="28"/>
          <w:rtl w:val="true"/>
          <w:lang w:bidi="fa-IR"/>
        </w:rPr>
        <w:t>.</w:t>
      </w:r>
      <w:bookmarkStart w:id="677" w:name="pg12833_129693"/>
    </w:p>
    <w:p>
      <w:pPr>
        <w:pStyle w:val="BookText"/>
        <w:rPr/>
      </w:pPr>
      <w:bookmarkEnd w:id="677"/>
      <w:r>
        <w:rPr>
          <w:rFonts w:ascii="IRNazanin" w:hAnsi="IRNazanin" w:eastAsia="IRNazanin"/>
          <w:color w:val="111111"/>
          <w:sz w:val="28"/>
          <w:sz w:val="28"/>
          <w:szCs w:val="28"/>
          <w:rtl w:val="true"/>
          <w:lang w:bidi="fa-IR"/>
        </w:rPr>
        <w:t>اين نوع ديگرى از جنس حميم و غساق است كه انواع مختلفى دارد و بايد آن را بچشند</w:t>
      </w:r>
      <w:r>
        <w:rPr>
          <w:rFonts w:eastAsia="IRNazanin" w:cs="IRNazanin"/>
          <w:color w:val="111111"/>
          <w:sz w:val="28"/>
          <w:szCs w:val="28"/>
          <w:rtl w:val="true"/>
          <w:lang w:bidi="fa-IR"/>
        </w:rPr>
        <w:t>.</w:t>
      </w:r>
    </w:p>
    <w:p>
      <w:pPr>
        <w:pStyle w:val="BookText"/>
        <w:rPr/>
      </w:pPr>
      <w:r>
        <w:rPr>
          <w:rStyle w:val="FootnoteAnchor"/>
          <w:rtl w:val="true"/>
        </w:rPr>
        <w:footnoteReference w:id="231"/>
      </w:r>
    </w:p>
    <w:p>
      <w:pPr>
        <w:pStyle w:val="Heading4"/>
        <w:numPr>
          <w:ilvl w:val="3"/>
          <w:numId w:val="1"/>
        </w:numPr>
        <w:rPr/>
      </w:pPr>
      <w:bookmarkStart w:id="678" w:name="__RefHeading___Toc2109774_3224264995"/>
      <w:bookmarkStart w:id="679" w:name="_Toc257"/>
      <w:bookmarkEnd w:id="678"/>
      <w:r>
        <w:rPr>
          <w:rtl w:val="true"/>
        </w:rPr>
        <w:t>خانه هاي داخل آتش</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أَعْدَاءِ اللَّهِ النَّارُ لهُمْ فِيهَا دَارُ الخُلْدِ جَزَاءَ بمَا كانُوا بِئَايَتِنَا يجْحَدُون،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است كه كيفر دشمنان خدا آتش است، در شكم آتش خانه‌اى جاودانه دارند به كيفر اينكه همواره آيات ما را انكار مى‌كردند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دار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براى آنان خانه‌اى است جاودانه،“ يعنى آتش به همه آنان احاطه دارد، هر يك از ايشان در درون آتش خانه‌اى مخصوص به خود دارد، كه در آن جاودانند</w:t>
      </w:r>
      <w:r>
        <w:rPr>
          <w:rFonts w:eastAsia="Amiri" w:cs="Amiri" w:ascii="Amiri" w:hAnsi="Amiri"/>
          <w:color w:val="111111"/>
          <w:sz w:val="28"/>
          <w:szCs w:val="28"/>
          <w:rtl w:val="true"/>
          <w:lang w:bidi="ar-SA"/>
        </w:rPr>
        <w:t>.</w:t>
      </w:r>
    </w:p>
    <w:p>
      <w:pPr>
        <w:pStyle w:val="BookText"/>
        <w:rPr/>
      </w:pPr>
      <w:r>
        <w:rPr>
          <w:rStyle w:val="FootnoteAnchor"/>
          <w:rtl w:val="true"/>
        </w:rPr>
        <w:footnoteReference w:id="232"/>
      </w:r>
    </w:p>
    <w:p>
      <w:pPr>
        <w:pStyle w:val="Heading4"/>
        <w:numPr>
          <w:ilvl w:val="3"/>
          <w:numId w:val="1"/>
        </w:numPr>
        <w:rPr/>
      </w:pPr>
      <w:bookmarkStart w:id="680" w:name="__RefHeading___Toc2109776_3224264995"/>
      <w:bookmarkStart w:id="681" w:name="_Toc258"/>
      <w:bookmarkEnd w:id="680"/>
      <w:r>
        <w:rPr>
          <w:rtl w:val="true"/>
        </w:rPr>
        <w:t>پل صراط، پلي كه بر روي جهنم زده شده</w:t>
      </w:r>
      <w:r>
        <w:rPr>
          <w:rtl w:val="true"/>
        </w:rPr>
        <w:t>!</w:t>
      </w:r>
      <w:bookmarkEnd w:id="681"/>
    </w:p>
    <w:p>
      <w:pPr>
        <w:pStyle w:val="BookText"/>
        <w:rPr/>
      </w:pPr>
      <w:r>
        <w:rPr>
          <w:rFonts w:ascii="Amiri" w:hAnsi="Amiri" w:eastAsia="Amiri" w:cs="Amiri"/>
          <w:color w:val="111111"/>
          <w:sz w:val="28"/>
          <w:sz w:val="28"/>
          <w:szCs w:val="28"/>
          <w:rtl w:val="true"/>
          <w:lang w:bidi="ar-SA"/>
        </w:rPr>
        <w:t>در كتاب معانى از امام صادق عليه‌السلام روايت آورده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مستقيم، طريق به سوى معرفت خدا است، و اين دو صراط است، يكى صراط در دنيا، و يكى در آخرت، اما صراط در دنيا عبارتست از امامى كه اطاعتش بر خلق واجب شده، و اما صراط در آخرت، پلى است كه بر روى جهنم زده شده، هر كس در دنيا از صراط دنيا به درستى رد شود، يعنى امام خود را بشناسد، و او را اطاعت كند، در آخرت نيز از پل آخرت به آسانى مى‌گذرد، و كسي كه در دنيا امام خود را نشناسد، در آخرت هم قدمش بر پل آخرت مى‌لغزد، و به درون جهنم سقوط مى‌كند</w:t>
      </w:r>
      <w:r>
        <w:rPr>
          <w:rFonts w:eastAsia="IRNazanin" w:cs="IRNazanin"/>
          <w:color w:val="111111"/>
          <w:sz w:val="28"/>
          <w:szCs w:val="28"/>
          <w:rtl w:val="true"/>
          <w:lang w:bidi="fa-IR"/>
        </w:rPr>
        <w:t>.</w:t>
      </w:r>
    </w:p>
    <w:p>
      <w:pPr>
        <w:pStyle w:val="BookText"/>
        <w:rPr/>
      </w:pPr>
      <w:r>
        <w:rPr>
          <w:rStyle w:val="FootnoteAnchor"/>
          <w:rtl w:val="true"/>
        </w:rPr>
        <w:footnoteReference w:id="233"/>
      </w:r>
    </w:p>
    <w:p>
      <w:pPr>
        <w:pStyle w:val="Heading4"/>
        <w:numPr>
          <w:ilvl w:val="3"/>
          <w:numId w:val="1"/>
        </w:numPr>
        <w:rPr/>
      </w:pPr>
      <w:bookmarkStart w:id="682" w:name="__RefHeading___Toc2109778_3224264995"/>
      <w:bookmarkStart w:id="683" w:name="_Toc259"/>
      <w:bookmarkEnd w:id="682"/>
      <w:r>
        <w:rPr>
          <w:rtl w:val="true"/>
        </w:rPr>
        <w:t>عمق دوزخ، و شكنجه ها در جهنم</w:t>
      </w:r>
      <w:bookmarkEnd w:id="6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آوازى هول‌انگيز شنيدم كه مرا به وحشت انداخت جبرئيل گفت اى محمد مى‌شنوى؟ گفتم آرى، گفت اين سنگى است كه من هفتاد سال قبل از لب جهنم</w:t>
      </w:r>
      <w:bookmarkStart w:id="684" w:name="pg12833_129694"/>
    </w:p>
    <w:p>
      <w:pPr>
        <w:pStyle w:val="BookText"/>
        <w:rPr/>
      </w:pPr>
      <w:bookmarkEnd w:id="684"/>
      <w:r>
        <w:rPr>
          <w:rFonts w:ascii="IRNazanin" w:hAnsi="IRNazanin" w:eastAsia="IRNazanin"/>
          <w:color w:val="111111"/>
          <w:sz w:val="28"/>
          <w:sz w:val="28"/>
          <w:szCs w:val="28"/>
          <w:rtl w:val="true"/>
          <w:lang w:bidi="fa-IR"/>
        </w:rPr>
        <w:t>به داخل آن پرتاب كرده‌ام الآن در قعر جهنم جاى گرفت و اين صدا از آن بود، اصحاب مى‌گويند به همين جهت رسول خدا صلى‌الله‌عليه‌وآله‌وسلّم تا زنده بود خنده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مطالعه روايات مربوط به معراج 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685" w:name="__RefHeading___Toc2109780_3224264995"/>
      <w:bookmarkStart w:id="686" w:name="_Toc260"/>
      <w:bookmarkEnd w:id="685"/>
      <w:r>
        <w:rPr>
          <w:rtl w:val="true"/>
        </w:rPr>
        <w:t>خازنان و مأموران جهنم</w:t>
      </w:r>
      <w:bookmarkEnd w:id="68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7" w:name="__RefHeading___Toc2109782_3224264995"/>
      <w:bookmarkStart w:id="688" w:name="_Toc261"/>
      <w:bookmarkEnd w:id="687"/>
      <w:r>
        <w:rPr>
          <w:rtl w:val="true"/>
        </w:rPr>
        <w:t>مالك يا دربان جهنم</w:t>
      </w:r>
      <w:bookmarkStart w:id="689" w:name="pg12833_129695"/>
      <w:bookmarkEnd w:id="688"/>
    </w:p>
    <w:p>
      <w:pPr>
        <w:pStyle w:val="BookText"/>
        <w:rPr/>
      </w:pPr>
      <w:bookmarkEnd w:id="6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مَّكِثُون،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كردند كه هان اى مالك دوزخ پروردگار خود را بخوان تا مرگ ما را برساند،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شما ديگر مرگ نداريد، و هميشه زنده‌ايد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كلمه مالك همان دربان دوزخ است كه در اخبار و روايات عامه و خاصه نيز به اين نام ناميده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34"/>
      </w:r>
    </w:p>
    <w:p>
      <w:pPr>
        <w:pStyle w:val="Heading4"/>
        <w:numPr>
          <w:ilvl w:val="3"/>
          <w:numId w:val="1"/>
        </w:numPr>
        <w:rPr/>
      </w:pPr>
      <w:bookmarkStart w:id="690" w:name="__RefHeading___Toc2109784_3224264995"/>
      <w:bookmarkStart w:id="691" w:name="_Toc262"/>
      <w:bookmarkEnd w:id="690"/>
      <w:r>
        <w:rPr>
          <w:rtl w:val="true"/>
        </w:rPr>
        <w:t>خازن و مالك جهنم</w:t>
      </w:r>
      <w:bookmarkEnd w:id="6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كيست كه اين چنين مرا به فزع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ترسيده شود خود ما هم همگى از او مى‌ترسيم او خازن و مالك جهنم است، و تاكنون خنده نكرده، و از روزى كه خدا او را متصدى جهنم نموده تا به امروز روز به روز بر غضب غيظ خود نسبت به دشمنان خدا و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 و خداوند به دست او از ايشان انتقام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مطالعه روايات مربوط به معراج 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2" w:name="__RefHeading___Toc2109786_3224264995"/>
      <w:bookmarkStart w:id="693" w:name="_Toc263"/>
      <w:bookmarkEnd w:id="692"/>
      <w:r>
        <w:rPr>
          <w:rtl w:val="true"/>
        </w:rPr>
        <w:t>خازنان جهنم</w:t>
      </w:r>
      <w:bookmarkStart w:id="694" w:name="pg12833_129696"/>
      <w:bookmarkEnd w:id="693"/>
    </w:p>
    <w:p>
      <w:pPr>
        <w:pStyle w:val="BookText"/>
        <w:rPr/>
      </w:pPr>
      <w:bookmarkEnd w:id="6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كه در آتشند به خازنان دوزخ مى‌گويند پروردگارتان را بخوانيد يك روز هم كه شده عذاب را بر ما تخفيف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حكايت گفتگوى دوزخيان با خازنان جهنم است</w:t>
      </w:r>
      <w:r>
        <w:rPr>
          <w:rFonts w:eastAsia="IRNazanin" w:cs="IRNazanin"/>
          <w:color w:val="111111"/>
          <w:sz w:val="28"/>
          <w:szCs w:val="28"/>
          <w:rtl w:val="true"/>
          <w:lang w:bidi="fa-IR"/>
        </w:rPr>
        <w:t>.</w:t>
      </w:r>
    </w:p>
    <w:p>
      <w:pPr>
        <w:pStyle w:val="BookText"/>
        <w:rPr/>
      </w:pPr>
      <w:r>
        <w:rPr>
          <w:rStyle w:val="FootnoteAnchor"/>
          <w:rtl w:val="true"/>
        </w:rPr>
        <w:footnoteReference w:id="235"/>
      </w:r>
    </w:p>
    <w:p>
      <w:pPr>
        <w:pStyle w:val="Heading4"/>
        <w:numPr>
          <w:ilvl w:val="3"/>
          <w:numId w:val="1"/>
        </w:numPr>
        <w:rPr/>
      </w:pPr>
      <w:bookmarkStart w:id="695" w:name="__RefHeading___Toc2109788_3224264995"/>
      <w:bookmarkStart w:id="696" w:name="_Toc264"/>
      <w:bookmarkEnd w:id="695"/>
      <w:r>
        <w:rPr>
          <w:rtl w:val="true"/>
        </w:rPr>
        <w:t>خازنان</w:t>
      </w:r>
      <w:r>
        <w:rPr>
          <w:rtl w:val="true"/>
        </w:rPr>
        <w:t xml:space="preserve">: </w:t>
      </w:r>
      <w:r>
        <w:rPr>
          <w:rtl w:val="true"/>
        </w:rPr>
        <w:t>ملائكه تدبيركننده انواع عذابهاى جهنم</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 كلَّمَا أُلْقِىَ فِيهَا فَوْجٌ سأَلهُمْ خَزَنَتهَا أَ لَمْ يَأْتِكمْ نَذِيرٌ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شدت غضب مى‌خواهد متلاشى شود هر فوجى كه داخل آن مى‌شود خازنان آتش مى‌پرسند مگر پيامبرى بيم‌رسان برايتان نيامد؟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منظور از خَزَنَه ملائكه‌اى است كه موكل بر آتشند، و انواع عذابهاى جهنم را تدبير مى‌كنند و در باره همانها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ملئكة غلاظ شداد،“ 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ادريك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و ما جعلنا أصحاب النار الا ملئكة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دسته‌اى كه در جهنم ريخته مى‌شوند و يا به سوى آن سوق داده مى‌شوند، ملائكه موكل بر دوزخ و نگهبانان آن از در توبيخ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شما نذير، يعنى پيامبرى كه شما را از چنين عذابى بترساند نيامده؟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جائنا نذير فكذبنا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حكايت پاسخى است كه دوزخيان به فرشتگان خازن دوزخ مى‌دهند، و در آن اعتراف مى‌كنند به اينكه نذير برايشان آمد، و از آتش دوزخ انذارشان كرد، ولى تكذيبش كردند و افترا به او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دوزخيان در پاسخ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دنيا رسولان را در نصايح و مواعظشان اطاعت كرده بوديم، و يا حجت حق آنان را تعقل مى‌كرديم امروز در زمره اهل جهنم نبوديم، و همانند ايشان در آتش جاودانه، معذب نمى‌شديم</w:t>
      </w:r>
      <w:r>
        <w:rPr>
          <w:rFonts w:eastAsia="IRNazanin" w:cs="IRNazanin"/>
          <w:color w:val="111111"/>
          <w:sz w:val="28"/>
          <w:szCs w:val="28"/>
          <w:rtl w:val="true"/>
          <w:lang w:bidi="fa-IR"/>
        </w:rPr>
        <w:t>.</w:t>
      </w:r>
    </w:p>
    <w:p>
      <w:pPr>
        <w:pStyle w:val="BookText"/>
        <w:rPr/>
      </w:pPr>
      <w:r>
        <w:rPr>
          <w:rStyle w:val="FootnoteAnchor"/>
          <w:rtl w:val="true"/>
        </w:rPr>
        <w:footnoteReference w:id="236"/>
      </w:r>
    </w:p>
    <w:p>
      <w:pPr>
        <w:pStyle w:val="Heading4"/>
        <w:numPr>
          <w:ilvl w:val="3"/>
          <w:numId w:val="1"/>
        </w:numPr>
        <w:rPr/>
      </w:pPr>
      <w:bookmarkStart w:id="697" w:name="__RefHeading___Toc2109790_3224264995"/>
      <w:bookmarkStart w:id="698" w:name="_Toc265"/>
      <w:bookmarkEnd w:id="697"/>
      <w:r>
        <w:rPr>
          <w:rtl w:val="true"/>
        </w:rPr>
        <w:t>خشونت ملائكه مأمور شكنجه دوزخيان</w:t>
      </w:r>
      <w:bookmarkEnd w:id="69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عَلَيهَا مَلَئكَةٌ غِلاظٌ شِدَادٌ لا يَعْصونَ اللَّهَ مَا أَمَرَهُمْ وَ يَفْعَلُونَ مَا يُؤْمَرُونَ،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فرشتگان غلاظ و شداد موكل بر آنند فرشتگانى كه هرگز خدا را در آنچه دستورشان مى‌دهد نافرمانى ننموده بلكه هر چه مى‌گويد عمل مى‌كنند</w:t>
      </w:r>
      <w:r>
        <w:rPr>
          <w:rFonts w:eastAsia="IRNazanin" w:cs="IRNazanin"/>
          <w:color w:val="111111"/>
          <w:sz w:val="28"/>
          <w:szCs w:val="28"/>
          <w:rtl w:val="true"/>
          <w:lang w:bidi="fa-IR"/>
        </w:rPr>
        <w:t>.“</w:t>
      </w:r>
      <w:bookmarkStart w:id="699" w:name="pg12833_129697"/>
    </w:p>
    <w:p>
      <w:pPr>
        <w:pStyle w:val="BookText"/>
        <w:rPr/>
      </w:pPr>
      <w:bookmarkEnd w:id="699"/>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آتش دوزخ ملائكه‌اى موكل شده‌اند تا انواع عذاب را بر سر اهل دوزخ بياورند، ملائكه‌اى غلاظ و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فرشته غليظ و فرشتگان غلاظ فرشتگانى است كه خشونت عمل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مثل ما آدميان قلب مادى ندارند تا متصف به خشونت و رقت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امرهم و يفعلون ما يؤمرون،“ به منزله تفسيرى است براى جمله غلاظ شداد،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غلاظ و شداد اين است كه فرشتگان نامبرده ملازم آن ماموريتى هستند كه خداى تعالى به آنان داده، و غير از خدا و اوامرش هيچ عامل ديگرى از قبيل رقت و ترحم و امثال آن در آنان اثر نمى‌گذارد، و خدا را با مخالفت و يا رد، عصيان نمى‌كنند، هر چه را مامور باشند مو به مو اجرا مى‌كنند، بدون اينكه چيزى از خود آنان فوت شود، و يا به خاطر ضعف و خستگى از ماموريت كم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كه آنان به انسانها مى‌دهند عذابى است كه اگر انسانى آن را انجام مى‌داد، مى‌گفتيم فلانى شكنجه‌گرى غلاظ و شديد، و مردى بى‌رحم و بى‌شفقت است</w:t>
      </w:r>
      <w:r>
        <w:rPr>
          <w:rFonts w:eastAsia="IRNazanin" w:cs="IRNazanin"/>
          <w:color w:val="111111"/>
          <w:sz w:val="28"/>
          <w:szCs w:val="28"/>
          <w:rtl w:val="true"/>
          <w:lang w:bidi="fa-IR"/>
        </w:rPr>
        <w:t>.)</w:t>
      </w:r>
    </w:p>
    <w:p>
      <w:pPr>
        <w:pStyle w:val="BookText"/>
        <w:rPr/>
      </w:pPr>
      <w:r>
        <w:rPr>
          <w:rStyle w:val="FootnoteAnchor"/>
          <w:rtl w:val="true"/>
        </w:rPr>
        <w:footnoteReference w:id="237"/>
      </w:r>
    </w:p>
    <w:p>
      <w:pPr>
        <w:pStyle w:val="Heading4"/>
        <w:numPr>
          <w:ilvl w:val="3"/>
          <w:numId w:val="1"/>
        </w:numPr>
        <w:rPr/>
      </w:pPr>
      <w:bookmarkStart w:id="700" w:name="__RefHeading___Toc2109792_3224264995"/>
      <w:bookmarkStart w:id="701" w:name="_Toc266"/>
      <w:bookmarkEnd w:id="700"/>
      <w:r>
        <w:rPr>
          <w:rtl w:val="true"/>
        </w:rPr>
        <w:t>نوزده مأمور سقر، در هراس آورترين دركه جهنم</w:t>
      </w:r>
      <w:bookmarkEnd w:id="7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 وَ مَا أَدْرَاك مَا سقَرُ،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وَ لا تَذَرُ، لَوَّاحَةٌ لِّلْبَشر، عَلَيهَا تِسعَةَ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زودى اورا به سقر در مى‌آورم، و تو چه مى‌دانى كه سقر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چيزى باقى مى‌گذارد و نه فردى را از قلم مى‌اندازد،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كننده بشره پوست است، و نوزده فرشته بر آن موكل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سقر در عرف قرآن يكى از نامهاى جهنم و يا دركه‌اى از دركات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تسعة عشر،“ يعنى بر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 نفر موكلند، كه عهده‌دار عذاب دادن به مجرمينند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مطلب را مبهم گذاشته و نفرموده كه اين نوزده نفر از فرشتگانند و يا غير فرشته‌اند، ليكن از آيات قيامت و مخصوصا تصريح آيات بعدى استفاده مى‌شود كه از ملائكه‌اند </w:t>
      </w:r>
      <w:r>
        <w:rPr>
          <w:rFonts w:eastAsia="IRNazanin" w:cs="IRNazanin"/>
          <w:color w:val="111111"/>
          <w:sz w:val="28"/>
          <w:szCs w:val="28"/>
          <w:rtl w:val="true"/>
          <w:lang w:bidi="fa-IR"/>
        </w:rPr>
        <w:t>.</w:t>
      </w:r>
    </w:p>
    <w:p>
      <w:pPr>
        <w:pStyle w:val="BookText"/>
        <w:rPr/>
      </w:pPr>
      <w:r>
        <w:rPr>
          <w:rStyle w:val="FootnoteAnchor"/>
          <w:rtl w:val="true"/>
        </w:rPr>
        <w:footnoteReference w:id="238"/>
      </w:r>
    </w:p>
    <w:p>
      <w:pPr>
        <w:pStyle w:val="Heading4"/>
        <w:numPr>
          <w:ilvl w:val="3"/>
          <w:numId w:val="1"/>
        </w:numPr>
        <w:rPr/>
      </w:pPr>
      <w:bookmarkStart w:id="702" w:name="__RefHeading___Toc2109794_3224264995"/>
      <w:bookmarkStart w:id="703" w:name="_Toc267"/>
      <w:bookmarkEnd w:id="702"/>
      <w:r>
        <w:rPr>
          <w:rtl w:val="true"/>
        </w:rPr>
        <w:t>ماهيت خازنان جهنم ، و فتنه در تعداد آنها</w:t>
      </w:r>
      <w:bookmarkEnd w:id="7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أَصحَب النَّارِ إِلا مَلَئكَةً وَ مَا جَعَلْنَا عِدَّتهُمْ إِلا فِتْنَةً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جُنُودَ رَبِّك إِلا هُوَ وَ مَا هِىَ إِلا ذِكْرَى لِلْبَشرِ،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خازنان آتش را جز ملائكه قرار نداده و عدد آنها را جز به منظور آزمايش كفار نياورديم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عدد جنود پروردگار تو را كسى جز خود او نمى‌داند و اين جز براى تذكر بشر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اصحاب النار الا ملئكة،“ مراد از اصحاب النار همان خازنان موكل بر دوزخند كه عهده‌دار شكنجه دادن به مجرمينند، و اين معنا هم از جمله ” عليها تسعة عشر،“ در آيه قبلي استفاده مى‌شود و هم جمله” و ما جعلنا عدتهم الا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آن شهادت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آتش و موكلين بر آن را از جنس ملائكه قرار داديم كه قادر بر انجام ماموريت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ملئكة غلاظ شداد لا يعصون الله ما أمرهم و يفعلون ما يؤمرون،“ پس موكلين بر آتش از جنس بشر نيستند تا مجرمين اميد آن داشته باشند در برابرشان مقاومت كنند، و از بينشان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عدتهم الا فتنة للذين كفروا،“ كلمه فتنة به معناى محنت و آزمايش است، مى‌گويند منظور از اين جعل، جعل به حسب آگهى دادن است، نه جعل به حسب تكوين، در نتيجه معناى آيه اين است كه ما از عدد آن ملائكه و اينكه نوزده نفرند به شما خبر نداديم، مگر براى اينكه همين خبر باعث آزمايش كفار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ليستيقن الذين اوتوا الكتاب،“ يعني ما براى اين گفتيم موكلين بر آتش نوزده فرشته‌اند كه اهل كتاب يقين كنند به اينكه قرآن نازل بر تو حق است، چون مى‌بينند قرآن هم مطابق كتاب آسمانى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الذين امنوا ايمانا،“ و نيز براى اينكه مؤمنين به اسلام هم وقتى ببينند كه اهل كتاب هم اين خبر قرآن را تصديق كرده‌اند، ايمانشان زيادتر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مجموع اين چند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عدد خازنان دوزخ خبر داديم، براى اين بود كه مايه آزمايش كفار و باعث يقين اهل كتاب و بيشتر شدن ايمان مؤمنين باشد، البته اين نتيجه هم بر آن غايات مترتب مى‌شود كه منافقين و كافردلان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اين مثل چه منظورى داشته؟</w:t>
      </w:r>
    </w:p>
    <w:p>
      <w:pPr>
        <w:pStyle w:val="BookText"/>
        <w:rPr/>
      </w:pPr>
      <w:r>
        <w:rPr>
          <w:rFonts w:ascii="IRNazanin" w:hAnsi="IRNazanin" w:eastAsia="IRNazanin"/>
          <w:color w:val="111111"/>
          <w:sz w:val="28"/>
          <w:sz w:val="28"/>
          <w:szCs w:val="28"/>
          <w:rtl w:val="true"/>
          <w:lang w:bidi="fa-IR"/>
        </w:rPr>
        <w:t>خدا چه منظور داشته از اينكه خازنان دوزخ را به صفت تسعة عشر توصيف كرده؟ و خلاصه چطور ممكن است اين عده اندك قدرت آن را داشته باشند كه تمامى دوزخيان را كه اكثر افراد جن و انسند عذاب كنند؟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آيه” و ما جعلنا عدتهم الا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جمله” و ما يعلم جنود ربك الا هو،“ بى‌اطلاعى غير خداى تعالى را مقيد كرده به قيد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گروههاى فشرده و متراكمى است كه خداى تعالى براى اجراى اوامر خود خلقشان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عده</w:t>
      </w:r>
      <w:bookmarkStart w:id="704" w:name="pg12833_129699"/>
    </w:p>
    <w:p>
      <w:pPr>
        <w:pStyle w:val="BookText"/>
        <w:rPr/>
      </w:pPr>
      <w:bookmarkEnd w:id="704"/>
      <w:r>
        <w:rPr>
          <w:rFonts w:ascii="IRNazanin" w:hAnsi="IRNazanin" w:eastAsia="IRNazanin"/>
          <w:color w:val="111111"/>
          <w:sz w:val="28"/>
          <w:sz w:val="28"/>
          <w:szCs w:val="28"/>
          <w:rtl w:val="true"/>
          <w:lang w:bidi="fa-IR"/>
        </w:rPr>
        <w:t xml:space="preserve">خازنان دوزخ، در نتيجه به اطلاقش مى‌فهماند كه علم به حقيقت آن جنود، و خصوصيات خلقتشان، و عده نفراتشان، و اعمالى كه انجام مى‌دهند، و دقائق حكمتى كه در همه اين امور نهفته است، مخصوص به خداى تعالى است، و احدى با خدا در آن شريك نيست، پس هيچ احدى نمى‌تواند عده آنان را اندك و يا زياد بشمارد، و يا در باره خصوصيات آنان با اينكه جاهل است طعنه‌اى بزند و اظهار نظرى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هى الا ذكرى للبشر،“ معناى جمله اين است كه بشر هيچ راهى به علم و آگهى از جنود پروردگار تو ندارد، و اگر ما خود خبر داديم كه خازنان دوزخ نوزده نفرند، براى اين بود كه مايه تذكر آنان شود، و از آن انذار گيرند</w:t>
      </w:r>
      <w:r>
        <w:rPr>
          <w:rFonts w:eastAsia="IRNazanin" w:cs="IRNazanin"/>
          <w:color w:val="111111"/>
          <w:sz w:val="28"/>
          <w:szCs w:val="28"/>
          <w:rtl w:val="true"/>
          <w:lang w:bidi="fa-IR"/>
        </w:rPr>
        <w:t>.</w:t>
      </w:r>
    </w:p>
    <w:p>
      <w:pPr>
        <w:pStyle w:val="BookText"/>
        <w:rPr/>
      </w:pPr>
      <w:r>
        <w:rPr>
          <w:rStyle w:val="FootnoteAnchor"/>
          <w:rtl w:val="true"/>
        </w:rPr>
        <w:footnoteReference w:id="239"/>
      </w:r>
    </w:p>
    <w:p>
      <w:pPr>
        <w:pStyle w:val="Heading3"/>
        <w:numPr>
          <w:ilvl w:val="2"/>
          <w:numId w:val="1"/>
        </w:numPr>
        <w:rPr/>
      </w:pPr>
      <w:bookmarkStart w:id="705" w:name="__RefHeading___Toc2109796_3224264995"/>
      <w:bookmarkStart w:id="706" w:name="_Toc268"/>
      <w:bookmarkEnd w:id="705"/>
      <w:r>
        <w:rPr>
          <w:rtl w:val="true"/>
        </w:rPr>
        <w:t>ماهيت آتش جهنم</w:t>
      </w:r>
      <w:bookmarkEnd w:id="7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7" w:name="__RefHeading___Toc2109798_3224264995"/>
      <w:bookmarkStart w:id="708" w:name="_Toc269"/>
      <w:bookmarkEnd w:id="707"/>
      <w:r>
        <w:rPr>
          <w:rtl w:val="true"/>
        </w:rPr>
        <w:t>ماهيت آتش جهنم چيست؟</w:t>
      </w:r>
      <w:bookmarkEnd w:id="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تُغْنىَ عَنْهُمْ أَمْوَلُهُمْ وَ لا أَوْلَدُهُم مِّنَ اللَّهِ شيْئاً وَ أُولَئك هُمْ وَقُودُ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كافر شدند بطور محقق بدانند كه اموال و اولادشان به هيچ وجه و از هيچ جهت از خدا بى‌نيازشان نمى‌كند و ايشان 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ايشانند كه آتش افروز دوزخند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وَقُود به معناى هر چيزى است كه با آن آتش را برافروخته و شعله‌ور سازند، و اين آيه شريفه شبيه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النار التى وقودها الناس و الحجارة،“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و ما تعبدون من دون الله حصب جهنم، “ است، چون در آيه مورد بحث مى‌فرمايد انسان آتش افروز دوزخ است، و در دومى مى‌فرمايد انسان و سنگ وسيله افروخته شدن دوزخند، و در سومى مى‌فرمايد شما و هر چه به جز خدا مى‌پرستيد هيزم دوزخيد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وَقُود را به كلمه نار اضافه كرد براى اين بود كه انحصار را برساند، و لازمه اين حصر اين است كه تكذيب كنندگان از كفار، اصل در عذاب، و افروخته شدن آتشند، و ديگران به آتش آنان مى‌سوزند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خدا چنان نيست كه از يك جهت معينى به انسان روى بياورد و در محل معينى گريبان آدمى را بگيرد، و مانند عقاب غير خدا به شرايط مخصوصى متوجه آدمى بشود، مثلا از بالاى سر و يا از پائين و يا در بعضى اماكن به انسان برسد، و انسان بتواند از آن محل يا از آن ناحيه دور گردد، و پا به فرار گذاشته خود را از گزند آن عقاب حفظ كند، بلكه عقاب خدا آدمى را به عمل خود آدمى و به گناهش مى‌گيرد، و چون گناه در باطن آدمى و در ظاهرش هست و از او جدا شدنى نيست، عقاب خدا هم از</w:t>
      </w:r>
      <w:bookmarkStart w:id="709" w:name="pg12833_129701"/>
    </w:p>
    <w:p>
      <w:pPr>
        <w:pStyle w:val="BookText"/>
        <w:rPr/>
      </w:pPr>
      <w:bookmarkEnd w:id="709"/>
      <w:r>
        <w:rPr>
          <w:rFonts w:ascii="IRNazanin" w:hAnsi="IRNazanin" w:eastAsia="IRNazanin"/>
          <w:color w:val="111111"/>
          <w:sz w:val="28"/>
          <w:sz w:val="28"/>
          <w:szCs w:val="28"/>
          <w:rtl w:val="true"/>
          <w:lang w:bidi="fa-IR"/>
        </w:rPr>
        <w:t>او جدا شدنى نيست، و در نتيجه خود انسان وَقُود و آتش افروز دوزخ مى‌شود، و به عبارت ديگر آتش از نهاد خود او مشتعل مى‌گردد و با اين فرض ديگر فرار و قرار معنا ندارد، ديگر نه خلاصى تصور دارد، و نه تخفيف، به همين جهت است كه خدا خود را شديد العقاب خوانده است</w:t>
      </w:r>
      <w:r>
        <w:rPr>
          <w:rFonts w:eastAsia="IRNazanin" w:cs="IRNazanin"/>
          <w:color w:val="111111"/>
          <w:sz w:val="28"/>
          <w:szCs w:val="28"/>
          <w:rtl w:val="true"/>
          <w:lang w:bidi="fa-IR"/>
        </w:rPr>
        <w:t>.</w:t>
      </w:r>
    </w:p>
    <w:p>
      <w:pPr>
        <w:pStyle w:val="BookText"/>
        <w:rPr/>
      </w:pPr>
      <w:r>
        <w:rPr>
          <w:rStyle w:val="FootnoteAnchor"/>
          <w:rtl w:val="true"/>
        </w:rPr>
        <w:footnoteReference w:id="240"/>
      </w:r>
    </w:p>
    <w:p>
      <w:pPr>
        <w:pStyle w:val="Heading4"/>
        <w:numPr>
          <w:ilvl w:val="3"/>
          <w:numId w:val="1"/>
        </w:numPr>
        <w:rPr/>
      </w:pPr>
      <w:bookmarkStart w:id="710" w:name="__RefHeading___Toc2109800_3224264995"/>
      <w:bookmarkStart w:id="711" w:name="_Toc270"/>
      <w:bookmarkEnd w:id="710"/>
      <w:r>
        <w:rPr>
          <w:rtl w:val="true"/>
        </w:rPr>
        <w:t xml:space="preserve">هيزم هاي جهنم </w:t>
      </w:r>
      <w:r>
        <w:rPr>
          <w:rtl w:val="true"/>
        </w:rPr>
        <w:t xml:space="preserve">: </w:t>
      </w:r>
      <w:r>
        <w:rPr>
          <w:rtl w:val="true"/>
        </w:rPr>
        <w:t>انسانها و سنگها</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نكرديد و هرگز نخواهيد كرد پس از آتشى كه هيزمش مردم و سنگ است و براى كافران مهيا شده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وَقُود بمعناى آتش‌گيرانه است، كه در قديم به صورت سنگ و چخماق بود، و در امروز به صورت فندك در آمده، و در آيه مورد بحث تصريح كرده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آتش‌گيرانه دوزخ، انسانهايند، كه خود بايد در آن بسوزند، پس انسانها هم آتش‌گيرانه‌اند، و هم هيزم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فى النار يسجرون،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چون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آتش افروخته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التى تطلع على الافئدة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افروخته كه از دلها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ميشود كه انسان در آتشى معذب مى‌شود، كه خودش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جهان ديگر، جز آنچه خودش در اين جهان براى خود تهيه كرده چيزى ندارد، همچنانكه از رسولخدا صلى‌الله‌عليه‌و آله‌وسلّم هم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زندگى مى‌كنيد، مي ميريد، و همانطور كه مي ميريد ، مبعوث مي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كلمه الحِجَارَةُ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سنگهائى است كه بعنوان بت مى‌تراشيدند، و مى‌پرستيدند بشهادت اينكه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و ما تعبدون من دون الله حصب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مى‌پرستيد هيزم جهنميد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حصب نيز بهمان معنى وقود است</w:t>
      </w:r>
      <w:r>
        <w:rPr>
          <w:rFonts w:eastAsia="IRNazanin" w:cs="IRNazanin"/>
          <w:color w:val="111111"/>
          <w:sz w:val="28"/>
          <w:szCs w:val="28"/>
          <w:rtl w:val="true"/>
          <w:lang w:bidi="fa-IR"/>
        </w:rPr>
        <w:t>.</w:t>
      </w:r>
    </w:p>
    <w:p>
      <w:pPr>
        <w:pStyle w:val="BookText"/>
        <w:rPr/>
      </w:pPr>
      <w:r>
        <w:rPr>
          <w:rStyle w:val="FootnoteAnchor"/>
          <w:rtl w:val="true"/>
        </w:rPr>
        <w:footnoteReference w:id="241"/>
      </w:r>
    </w:p>
    <w:p>
      <w:pPr>
        <w:pStyle w:val="Heading4"/>
        <w:numPr>
          <w:ilvl w:val="3"/>
          <w:numId w:val="1"/>
        </w:numPr>
        <w:rPr/>
      </w:pPr>
      <w:bookmarkStart w:id="712" w:name="__RefHeading___Toc2109802_3224264995"/>
      <w:bookmarkStart w:id="713" w:name="_Toc271"/>
      <w:bookmarkEnd w:id="712"/>
      <w:r>
        <w:rPr>
          <w:rtl w:val="true"/>
        </w:rPr>
        <w:t>انسان و سنگ به عنوان آتشگيرانه جهنم</w:t>
      </w:r>
      <w:bookmarkEnd w:id="7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قُوا أَنفُسكمْ وَ أَهْلِيكمْ نَاراً وَقُودُهَا النَّاس وَ الحِجَارَةُ عَلَيهَا مَلَئكَةٌ</w:t>
      </w:r>
      <w:bookmarkStart w:id="714" w:name="pg12833_129702"/>
    </w:p>
    <w:p>
      <w:pPr>
        <w:pStyle w:val="BookText"/>
        <w:rPr/>
      </w:pPr>
      <w:bookmarkEnd w:id="714"/>
      <w:r>
        <w:rPr>
          <w:rFonts w:ascii="Amiri" w:hAnsi="Amiri" w:eastAsia="Amiri" w:cs="Amiri"/>
          <w:color w:val="111111"/>
          <w:sz w:val="28"/>
          <w:sz w:val="28"/>
          <w:szCs w:val="28"/>
          <w:rtl w:val="true"/>
          <w:lang w:bidi="ar-SA"/>
        </w:rPr>
        <w:t>غِلاظٌ شِدَادٌ لا يَعْصونَ اللَّهَ مَا أَمَرَهُمْ وَ يَفْعَلُونَ مَا يُؤْمَرُونَ،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كَفَرُوا لا تَعْتَذِرُوا الْيَوْمَ إِنَّمَا تجْزَوْنَ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خود را از آتشى كه آتش‌گيرانه‌اش مردم و سنگ است حفظ كنيد، آتشى كه فرشتگان غلاظ و شداد موكل بر آنند فرشتگانى كه هرگز خدا را در آنچه دستورشان مى‌دهد نافرمانى ننموده بلكه هر چه مى‌گويد عمل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كفر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معذرت نخواهيد براى اينكه كيفر شما جز آنچه مى‌كرديد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انسانهاى معذب در آتش دوزخ را آتش‌گيرانه دوزخ خوانده، بدين جهت است كه شعله گرفتن مردم در آتش دوزخ به دست خود آنان است، همچنان كه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فى النار يسجرون،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جمله مورد بحث يكى از ادله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مى‌فهماند همين اعمال بد خود شما است كه در آن جهان بر مى‌گردد، و آتشى شده به جان خودتان مى‌افتد، آتشى كه به هيچ وجه خلاصى و مفرى از آن نيست </w:t>
      </w:r>
      <w:r>
        <w:rPr>
          <w:rFonts w:eastAsia="IRNazanin" w:cs="IRNazanin"/>
          <w:color w:val="111111"/>
          <w:sz w:val="28"/>
          <w:szCs w:val="28"/>
          <w:rtl w:val="true"/>
          <w:lang w:bidi="fa-IR"/>
        </w:rPr>
        <w:t>.</w:t>
      </w:r>
    </w:p>
    <w:p>
      <w:pPr>
        <w:pStyle w:val="BookText"/>
        <w:rPr/>
      </w:pPr>
      <w:r>
        <w:rPr>
          <w:rStyle w:val="FootnoteAnchor"/>
          <w:rtl w:val="true"/>
        </w:rPr>
        <w:footnoteReference w:id="242"/>
      </w:r>
    </w:p>
    <w:p>
      <w:pPr>
        <w:pStyle w:val="Heading4"/>
        <w:numPr>
          <w:ilvl w:val="3"/>
          <w:numId w:val="1"/>
        </w:numPr>
        <w:rPr/>
      </w:pPr>
      <w:bookmarkStart w:id="715" w:name="__RefHeading___Toc2109804_3224264995"/>
      <w:bookmarkStart w:id="716" w:name="_Toc272"/>
      <w:bookmarkEnd w:id="715"/>
      <w:r>
        <w:rPr>
          <w:rtl w:val="true"/>
        </w:rPr>
        <w:t>جنيان هيزم دوزخ</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الْقَسِطونَ فَمَنْ أَسلَمَ فَأُولَئك تحَرَّوْا رَشداً،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الْقَسِطونَ فَكانُوا لِجَهَنَّمَ حَطباً،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نيز دو طايفه‌ايم بعضى از ما مسلمانند و بعضى منحرف پس هر كس تسليم خدا گردد راه رشد را پيش گرفته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منحرفين براى دوزخ هيزم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القاسطون فكانوا لجهنم حطبا،“ و اما منحرفين هيزم جهنمند و در دوزخ با سوختن معذب مى‌شوند، جانشان مشتعل مى‌گردد، عينا نظير منحرفين از انس، كه قرآن كريم در باره آنها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النار التى وقودها الناس </w:t>
      </w:r>
      <w:r>
        <w:rPr>
          <w:rFonts w:eastAsia="IRNazanin" w:cs="IRNazanin"/>
          <w:color w:val="111111"/>
          <w:sz w:val="28"/>
          <w:szCs w:val="28"/>
          <w:rtl w:val="true"/>
          <w:lang w:bidi="fa-IR"/>
        </w:rPr>
        <w:t>.... “</w:t>
      </w:r>
    </w:p>
    <w:p>
      <w:pPr>
        <w:pStyle w:val="BookText"/>
        <w:rPr/>
      </w:pPr>
      <w:r>
        <w:rPr>
          <w:rStyle w:val="FootnoteAnchor"/>
          <w:rtl w:val="true"/>
        </w:rPr>
        <w:footnoteReference w:id="243"/>
      </w:r>
    </w:p>
    <w:p>
      <w:pPr>
        <w:pStyle w:val="Heading4"/>
        <w:numPr>
          <w:ilvl w:val="3"/>
          <w:numId w:val="1"/>
        </w:numPr>
        <w:rPr/>
      </w:pPr>
      <w:bookmarkStart w:id="717" w:name="__RefHeading___Toc2109806_3224264995"/>
      <w:bookmarkStart w:id="718" w:name="_Toc273"/>
      <w:bookmarkEnd w:id="717"/>
      <w:r>
        <w:rPr>
          <w:rtl w:val="true"/>
        </w:rPr>
        <w:t>هيزم هاي جهنم، و صداي ناله هاي دوزخيان</w:t>
      </w:r>
      <w:bookmarkEnd w:id="71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وَ مَا تَعْبُدُونَ مِن دُونِ اللَّهِ حَصب جَهَنَّمَ أَنتُمْ لَهَا وَرِدُون،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هَؤُلاءِ ءَالِهَةً مَّا وَرَدُوهَا وَ كلٌّ فِيهَا خَلِدُون،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زَفِيرٌ وَ هُمْ فِيهَا لا يَسمَعُونَ،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به غير خدا مى‌پرستيد همه سوخت دوزخيد و به آن وارد خواهيد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خدا بودند وارد جهنم نمى‌شدند اما همگى در آن جاودانند،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ناله‌اى دارند و در آنجا چيزى نمى‌شنوند</w:t>
      </w:r>
      <w:r>
        <w:rPr>
          <w:rFonts w:eastAsia="IRNazanin" w:cs="IRNazanin"/>
          <w:color w:val="111111"/>
          <w:sz w:val="28"/>
          <w:szCs w:val="28"/>
          <w:rtl w:val="true"/>
          <w:lang w:bidi="fa-IR"/>
        </w:rPr>
        <w:t>.“</w:t>
      </w:r>
      <w:bookmarkStart w:id="719" w:name="pg12833_129703"/>
    </w:p>
    <w:p>
      <w:pPr>
        <w:pStyle w:val="BookText"/>
        <w:rPr/>
      </w:pPr>
      <w:bookmarkEnd w:id="719"/>
      <w:r>
        <w:rPr>
          <w:rFonts w:ascii="IRNazanin" w:hAnsi="IRNazanin" w:eastAsia="IRNazanin"/>
          <w:color w:val="111111"/>
          <w:sz w:val="28"/>
          <w:sz w:val="28"/>
          <w:szCs w:val="28"/>
          <w:rtl w:val="true"/>
          <w:lang w:bidi="fa-IR"/>
        </w:rPr>
        <w:t>كلمه حَصب به معناى آتش‌گيره يا هيزم يا به معناى هر چيزى است كه در آتش افكنده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از خطابهاى روز قيامت به كفار است، كه در آنها حكم شده به اينكه بايد داخل آتش شوند، و در جهنم جاودانه بسر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جمله ” و كل فيها خالدون،“ يعنى همه شما و خدايانتان در جهنم جاويد هستيد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زفير و هم فيها لا يسمعون،</w:t>
      </w:r>
    </w:p>
    <w:p>
      <w:pPr>
        <w:pStyle w:val="BookText"/>
        <w:rPr/>
      </w:pPr>
      <w:r>
        <w:rPr>
          <w:rFonts w:ascii="IRNazanin" w:hAnsi="IRNazanin" w:eastAsia="IRNazanin"/>
          <w:color w:val="111111"/>
          <w:sz w:val="28"/>
          <w:sz w:val="28"/>
          <w:szCs w:val="28"/>
          <w:rtl w:val="true"/>
          <w:lang w:bidi="fa-IR"/>
        </w:rPr>
        <w:t>در آنجا ناله‌اى دارند و در آنجا چيزى نمى‌شنوند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زفير صدايى است كه در اثر نفس كشيدن به داخل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آنرا نمى‌شنوند به خاطر اين است كه در دنيا صداى كلمه حق را نمى‌شنيدند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اگر در آخرت نمى‌بينند، سزاى اعراضشان از ديدن و نظر افكندن به آيات خدا است</w:t>
      </w:r>
      <w:r>
        <w:rPr>
          <w:rFonts w:eastAsia="IRNazanin" w:cs="IRNazanin"/>
          <w:color w:val="111111"/>
          <w:sz w:val="28"/>
          <w:szCs w:val="28"/>
          <w:rtl w:val="true"/>
          <w:lang w:bidi="fa-IR"/>
        </w:rPr>
        <w:t>.</w:t>
      </w:r>
    </w:p>
    <w:p>
      <w:pPr>
        <w:pStyle w:val="BookText"/>
        <w:rPr/>
      </w:pPr>
      <w:r>
        <w:rPr>
          <w:rStyle w:val="FootnoteAnchor"/>
          <w:rtl w:val="true"/>
        </w:rPr>
        <w:footnoteReference w:id="244"/>
      </w:r>
    </w:p>
    <w:p>
      <w:pPr>
        <w:pStyle w:val="Heading4"/>
        <w:numPr>
          <w:ilvl w:val="3"/>
          <w:numId w:val="1"/>
        </w:numPr>
        <w:rPr/>
      </w:pPr>
      <w:bookmarkStart w:id="720" w:name="__RefHeading___Toc2109808_3224264995"/>
      <w:bookmarkStart w:id="721" w:name="_Toc274"/>
      <w:bookmarkEnd w:id="720"/>
      <w:r>
        <w:rPr>
          <w:rtl w:val="true"/>
        </w:rPr>
        <w:t>گدازه اموال و اندوخته ها در جهنم</w:t>
      </w:r>
      <w:bookmarkEnd w:id="72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إِنَّ كثِيراً مِّنَ الأَحْبَارِ وَ الرُّهْبَانِ لَيَأْكلُونَ أَمْوَلَ النَّاسِ بِالْبَطِلِ وَ يَصدُّونَ عَن سبِيلِ اللَّهِ وَ الَّذِينَ يَكْنزُونَ الذَّهَب وَ الْفِضةَ وَ لا يُنفِقُونهَا فى سبِيلِ اللَّهِ فَبَشرْهُم بِعَذَابٍ أَلِيمٍ،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يحْمَى عَلَيْهَا فى نَارِ جَهَنَّمَ فَتُكْوَى بِهَا جِبَاهُهُمْ وَ جُنُوبهُمْ وَ ظهُورُهُمْ هَذَا مَا كنزْتُمْ لأَنفُسِكمْ فَذُوقُوا مَا كُنتُمْ تَكْنزُونَ،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احبار و رهبان اموال مردم را بباطل مى‌خورند و از راه خدا جلوگيرى مى‌كنند و كسانى كه طلا و نقره گنجينه مى‌كنند و آن را در راه خدا انفاق نمى‌كنند به عذاب دردناكى بشارتشان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 وقتي است كه آن دفينه‌ها را در آتش سرخ كنند و با آن پيشانيها و پهلوها و پشتهايشان را داغ نهند، و بديشان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طلا و نقره‌اى كه براى خود گنج كرده بوديد اكنون رنج آن را بخاطر آنكه رويهم انباشته بوديد بچشيد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عذابى كه ما دفينه كنندگان ثروت را از آن بيم داديم و بر آن تهديدشان كرديم ، وقوعش در روزى است كه در آتش جهنم بر آن پولهاى دفينه شده دميده مى‌شود تا سرخ گردد، آنگاه با همانها پيشانيها و پشت و پهلوى ايشان را داغ مى‌كنند، و در آن موقع به ايشان گفته مى‌شود اين همان پولهائى است كه براى روز مباداى خود جمع كرده بوديد، اينك همانها را بچشيد، زيرا اينها همانها است كه امروز به</w:t>
      </w:r>
      <w:bookmarkStart w:id="722" w:name="pg12833_129704"/>
    </w:p>
    <w:p>
      <w:pPr>
        <w:pStyle w:val="BookText"/>
        <w:rPr/>
      </w:pPr>
      <w:bookmarkEnd w:id="722"/>
      <w:r>
        <w:rPr>
          <w:rFonts w:ascii="Amiri" w:hAnsi="Amiri" w:eastAsia="Amiri" w:cs="Amiri"/>
          <w:color w:val="111111"/>
          <w:sz w:val="28"/>
          <w:sz w:val="28"/>
          <w:szCs w:val="28"/>
          <w:rtl w:val="true"/>
          <w:lang w:bidi="ar-SA"/>
        </w:rPr>
        <w:t xml:space="preserve">صورت عذاب درآمده و شما را شكنجه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قمى آمده كه ابو ذر غفارى در ايامى كه در شام بود همه روزه صبح به راه مى‌افتاد و در ميان مردم به صداى بلند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گنجينه‌داران بدانند كه روزى خواهد آمد كه آنقدر بر پيشانى و پشت و پهلوهايشان داغ مى‌گذارند كه درونهايشان از سوز آن خبردار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مجمع البيان وجه و علت اين را كه چرا از ميان همه اعضا پيشانى و پشت و پهلو ذكر شده از اين روايت چنين استفاده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داغ نهادن اين است كه حرارت آتش را بجوف آنان برسانند، و بهمين جهت پيشانى ايشان را داغ مى‌گذارند تا مغز سرشان بسوزش درآيد، و پشت و پهلو را داغ مى‌گذارند تا اندرونشان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كنز به معناى نگهدارى و ذخيره مال و خوددارى از اين است كه در ميان مردم جريان پيدا كند و زيادتر شود، و انتفاع از آن عمومى‌تر گردد، يكى از آن با دادنش منتفع شود، و ديگرى با گرفتن آن و سومى با عمل كردن روى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عموم احتكار كنندگان را به عذاب شديدى تهديد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ولاينفقونها فى سبيل الله،“ كنز و احتكار را توضيح مى‌دهد و مى‌فهماند آن احتكارى مبغوض خدا است كه مستلزم خوددارى از انفاق در راه او باشد، و در مواردى كه وظيفه انفاق آن مال در راه خدا است، انسان را از انجام آن منع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بطورى كه از كلام خود خداى تعالى برمى‌آيد انفاق در راه خدا عبارت است از آن انفاقى كه قوام دين بر آن است، بطورى كه اگر در آن مورد انفاق نشود بر اساس دين لطمه وارد مى‌آيد، مانند انفاق در جهاد و در جميع مصالح دينى كه حفظش واجب است، و همچنين آن شؤون اجتماعى مسلمين كه با زمين ماندنش شيرازه اجتماع از هم گسيخته مى‌گردد، و نيز حقوق مالى واجبى كه دين آن را به منظور تحكيم اساس اجتماع تشريع كرده، پس اگر كسى با وجود احتياج اجتماع به هزينه، در باره حوايج ضروريش سرمايه و نقدينه را احتكار و حبس كند او نيز از كسانى است كه در راه خدا انفاق نكرده و بايد منتظر عذابى دردناك باشد، چون او خود را بر خدايش مقدم داشته، و احتياج موهوم و احتمالى خود و فرزندانش را بر احتياج قطعى و ضرورى اجتماع دينى برترى داده است</w:t>
      </w:r>
      <w:r>
        <w:rPr>
          <w:rFonts w:eastAsia="IRNazanin" w:cs="IRNazanin"/>
          <w:color w:val="111111"/>
          <w:sz w:val="28"/>
          <w:szCs w:val="28"/>
          <w:rtl w:val="true"/>
          <w:lang w:bidi="fa-IR"/>
        </w:rPr>
        <w:t>.</w:t>
      </w:r>
    </w:p>
    <w:p>
      <w:pPr>
        <w:pStyle w:val="BookText"/>
        <w:rPr/>
      </w:pPr>
      <w:r>
        <w:rPr>
          <w:rStyle w:val="FootnoteAnchor"/>
          <w:rtl w:val="true"/>
        </w:rPr>
        <w:footnoteReference w:id="24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2109810_3224264995"/>
      <w:bookmarkStart w:id="724" w:name="_Toc275"/>
      <w:bookmarkEnd w:id="723"/>
      <w:r>
        <w:rPr>
          <w:rtl w:val="true"/>
        </w:rPr>
        <w:t>آتشخواري پول يتيم خواران</w:t>
      </w:r>
      <w:bookmarkStart w:id="725" w:name="pg12833_129705"/>
      <w:bookmarkEnd w:id="724"/>
    </w:p>
    <w:p>
      <w:pPr>
        <w:pStyle w:val="BookText"/>
        <w:rPr/>
      </w:pPr>
      <w:bookmarkEnd w:id="7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مردمى برخوردم كه آتش در دهانشان مى‌انداختند و از پائينشان بيرون مى‌آمد پرسيدم اينها كيانند گفت اينها كسانى هستند كه اموال يتيمان را به ظلم مى‌خورند كه در حقيقت آتش مى‌خورند و بزودى به سعير جهنم مى‌رسند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مطالعه روايات مربوط به معراج</w:t>
      </w:r>
    </w:p>
    <w:p>
      <w:pPr>
        <w:pStyle w:val="BookText"/>
        <w:rPr/>
      </w:pPr>
      <w:r>
        <w:rPr>
          <w:rFonts w:ascii="Amiri" w:hAnsi="Amiri" w:eastAsia="Amiri" w:cs="Amiri"/>
          <w:color w:val="111111"/>
          <w:sz w:val="28"/>
          <w:sz w:val="28"/>
          <w:szCs w:val="28"/>
          <w:rtl w:val="true"/>
          <w:lang w:bidi="ar-SA"/>
        </w:rPr>
        <w:t xml:space="preserve">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726" w:name="__RefHeading___Toc2109812_3224264995"/>
      <w:bookmarkStart w:id="727" w:name="_Toc276"/>
      <w:bookmarkEnd w:id="726"/>
      <w:r>
        <w:rPr>
          <w:rtl w:val="true"/>
        </w:rPr>
        <w:t>آتش دوزخ</w:t>
      </w:r>
      <w:bookmarkEnd w:id="72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2109814_3224264995"/>
      <w:bookmarkStart w:id="729" w:name="_Toc277"/>
      <w:bookmarkEnd w:id="728"/>
      <w:r>
        <w:rPr>
          <w:rtl w:val="true"/>
        </w:rPr>
        <w:t>آتش دوزخ در اولين ديدار دوزخيان</w:t>
      </w:r>
      <w:bookmarkEnd w:id="72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أَعْتَدْنَا لِمَن كذَّب بِالساعَةِ سعِيراً،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أُلْقُوا مِنهَا مَكاناً ضيِّقاً مُّقَرَّنِينَ دَعَوْا هُنَالِك ثُبُورا،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 ثُبُوراً وَحِداً وَ ادْعُوا ثُبُوراً كثِيراً،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براى هر كس كه رستاخيز را دروغ شمارد آتشى افروخته آماده كرده‌ايم،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كه چون از مكانى دور به چشمشان رسد غليان و صفير هول انگيز آنرا بشنوند،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دست بسته به تنگناى آن در افتند در آنجا آرزوى هلاكت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هلاكتتان يكى نيست بلكه هلاكت‌هاى بسيار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 سعير“ به معناى آتشى است پر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سعيري كه در آيه وعده داده شده، اختصاص به كفار مورد بحث ندارد، بلكه كيفر هر كسى است كه معاد را انكار كند، چه اين كفار و چه غير ايشان، و نيز دلالت كند بر اينكه مسبب مهيا كردن جهنم تكذيب ايشان به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راتهم من مكان بعيد سمعوا لها تغيظا و زفيرا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غيظ به معناى خشم شديد است، و تغيظا به معناى اظهار غيظ است، كه گاهى با سروصدا هم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زفير به معناى تردد و آمد و شد نفس است، كه با فرو رفتن آن دنده‌هاى سينه بالا مى‌آيد و با بر آمدنش فرو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حال آتش دوزخ را نسبت به آنان وقتى كه در روز جزا با آن مواجه مى‌شوند چنين تمثل مى‌كند، كه همانند شير در هنگام ديدن شكار خود فرياد مخصوص خود را در مى‌آورد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القوا منها مكانا ضيقا مقرنين دعوا هنالك ثبورا،“ كلمه ثبور به معناى ويل و هلاكت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مقرنين به معناى بسته شدن با غل و زنجير است</w:t>
      </w:r>
      <w:r>
        <w:rPr>
          <w:rFonts w:eastAsia="Amiri" w:cs="Amiri" w:ascii="Amiri" w:hAnsi="Amiri"/>
          <w:color w:val="111111"/>
          <w:sz w:val="28"/>
          <w:szCs w:val="28"/>
          <w:rtl w:val="true"/>
          <w:lang w:bidi="ar-SA"/>
        </w:rPr>
        <w:t>.</w:t>
      </w:r>
      <w:bookmarkStart w:id="730" w:name="pg12833_129707"/>
    </w:p>
    <w:p>
      <w:pPr>
        <w:pStyle w:val="BookText"/>
        <w:rPr/>
      </w:pPr>
      <w:bookmarkEnd w:id="730"/>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روز جزا كت‌بسته در جايى تنگ از آتش بيفتند آنجا صدايشان به واويلا بلند مى‌شود، اما واويلايى كه نتوان وصفش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اليوم ثبورا واحدا وادعوا ثبورا كثيرا </w:t>
      </w:r>
      <w:r>
        <w:rPr>
          <w:rFonts w:eastAsia="Amiri" w:cs="Amiri" w:ascii="Amiri" w:hAnsi="Amiri"/>
          <w:color w:val="111111"/>
          <w:sz w:val="28"/>
          <w:szCs w:val="28"/>
          <w:rtl w:val="true"/>
          <w:lang w:bidi="ar-SA"/>
        </w:rPr>
        <w:t>! “</w:t>
      </w:r>
    </w:p>
    <w:p>
      <w:pPr>
        <w:pStyle w:val="BookText"/>
        <w:rPr/>
      </w:pPr>
      <w:r>
        <w:rPr>
          <w:rStyle w:val="FootnoteAnchor"/>
          <w:rtl w:val="true"/>
        </w:rPr>
        <w:footnoteReference w:id="246"/>
      </w:r>
    </w:p>
    <w:p>
      <w:pPr>
        <w:pStyle w:val="Heading4"/>
        <w:numPr>
          <w:ilvl w:val="3"/>
          <w:numId w:val="1"/>
        </w:numPr>
        <w:rPr/>
      </w:pPr>
      <w:bookmarkStart w:id="731" w:name="__RefHeading___Toc2109816_3224264995"/>
      <w:bookmarkStart w:id="732" w:name="_Toc278"/>
      <w:bookmarkEnd w:id="731"/>
      <w:r>
        <w:rPr>
          <w:rtl w:val="true"/>
        </w:rPr>
        <w:t>هر شراري چون كاخي از آتش</w:t>
      </w:r>
      <w:bookmarkEnd w:id="73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انطلِقُوا إِلى ظِلّ‌ٍ ذِى ثَلَثِ شعَبٍ، لا ظلِيلٍ وَ لا يُغْنى مِنَ اللَّهَب، إِنهَا تَرْمِى بِشرَرٍ كالْقَصر، كَأَنَّهُ جِمَلَتٌ صفْرٌ،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برويد زير سايه دودهاى آتش دوزخ كه داراى سه شعبه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آنجا سايه‌اى خواهد بود و نه از شرار آتش هيچ نجاتى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آتش هر شرارى بيفكند مانند قصرى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 شراره در سرعت و كثرت همچون شتران زرد موى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ظِلّ‌ٍ سايه دودى است كه از آتش جهنم بالا مى‌رود،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من يحموم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مورد انشعاب آن به سه شعبه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است به عظمت دود جهنم، چون دود وقتى خيلى متراكم و عظيم باشد شاخه شاخه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ظليل و لا يغنى من اللهب،“ ظل ظليل به معناى سايه خنك است، سايه‌اى كه از رسيدن حرارت به انسان جلوگيرى كند، و براى آدمى ساترى از آزار حرارت باشد، و اينكه مى‌فرمايد سايه شعبه‌دار ظليل نيست، منظور اين است كه از هرم آتش و شعله‌هاى آن جلوگيرى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ترمى بشرر كالقصر، كانه جمالت صفر،“</w:t>
      </w:r>
    </w:p>
    <w:p>
      <w:pPr>
        <w:pStyle w:val="BookText"/>
        <w:rPr/>
      </w:pPr>
      <w:r>
        <w:rPr>
          <w:rFonts w:ascii="IRNazanin" w:hAnsi="IRNazanin" w:eastAsia="IRNazanin"/>
          <w:color w:val="111111"/>
          <w:sz w:val="28"/>
          <w:sz w:val="28"/>
          <w:szCs w:val="28"/>
          <w:rtl w:val="true"/>
          <w:lang w:bidi="fa-IR"/>
        </w:rPr>
        <w:t>كلمه شرر به معناى زبانه‌هايى است كه از آتش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هر شرارى بيفكند مانند قصرى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شراره در سرعت و كثرت همچون شتران زرد موى است</w:t>
      </w:r>
      <w:r>
        <w:rPr>
          <w:rFonts w:eastAsia="IRNazanin" w:cs="IRNazanin"/>
          <w:color w:val="111111"/>
          <w:sz w:val="28"/>
          <w:szCs w:val="28"/>
          <w:rtl w:val="true"/>
          <w:lang w:bidi="fa-IR"/>
        </w:rPr>
        <w:t>.</w:t>
      </w:r>
    </w:p>
    <w:p>
      <w:pPr>
        <w:pStyle w:val="BookText"/>
        <w:rPr/>
      </w:pPr>
      <w:r>
        <w:rPr>
          <w:rStyle w:val="FootnoteAnchor"/>
          <w:rtl w:val="true"/>
        </w:rPr>
        <w:footnoteReference w:id="247"/>
      </w:r>
    </w:p>
    <w:p>
      <w:pPr>
        <w:pStyle w:val="Heading4"/>
        <w:numPr>
          <w:ilvl w:val="3"/>
          <w:numId w:val="1"/>
        </w:numPr>
        <w:rPr/>
      </w:pPr>
      <w:bookmarkStart w:id="733" w:name="__RefHeading___Toc2109818_3224264995"/>
      <w:bookmarkStart w:id="734" w:name="_Toc279"/>
      <w:bookmarkEnd w:id="733"/>
      <w:r>
        <w:rPr>
          <w:rtl w:val="true"/>
        </w:rPr>
        <w:t>عذاب جهنم و عذاب حريق</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 المُؤْمِنَتِ ثمَّ لَمْ يَتُوبُوا فَلَهُمْ عَذَاب جَهَنَّمَ وَ لهُمْ عَذَاب الحَرِيقِ،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اين ستمگران و همه ستمگران روزگار كه مؤمنين و مؤمنات را گرفتار مى‌كنند و بعدا از كرده خود پشيمان هم نمى‌شوند عذاب جهنم در پيش دارند و عذابى سوزاننده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بين عذاب جهنم و عذاب حريق جدايى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w:t>
      </w:r>
      <w:bookmarkStart w:id="735" w:name="pg12833_129708"/>
    </w:p>
    <w:p>
      <w:pPr>
        <w:pStyle w:val="BookText"/>
        <w:rPr/>
      </w:pPr>
      <w:bookmarkEnd w:id="735"/>
      <w:r>
        <w:rPr>
          <w:rFonts w:ascii="IRNazanin" w:hAnsi="IRNazanin" w:eastAsia="IRNazanin"/>
          <w:color w:val="111111"/>
          <w:sz w:val="28"/>
          <w:sz w:val="28"/>
          <w:szCs w:val="28"/>
          <w:rtl w:val="true"/>
          <w:lang w:bidi="fa-IR"/>
        </w:rPr>
        <w:t>ايشان است عذاب جهنم، و براى ايشان است عذاب 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دو جمله اين است كه اين طايفه غير از عذاب حريق و آتش گرفتن، عذابهاى ديگرى در جهنم از قبيل زقوم و غسلين و مقامع دارند</w:t>
      </w:r>
      <w:r>
        <w:rPr>
          <w:rFonts w:eastAsia="IRNazanin" w:cs="IRNazanin"/>
          <w:color w:val="111111"/>
          <w:sz w:val="28"/>
          <w:szCs w:val="28"/>
          <w:rtl w:val="true"/>
          <w:lang w:bidi="fa-IR"/>
        </w:rPr>
        <w:t>.</w:t>
      </w:r>
    </w:p>
    <w:p>
      <w:pPr>
        <w:pStyle w:val="BookText"/>
        <w:rPr/>
      </w:pPr>
      <w:r>
        <w:rPr>
          <w:rStyle w:val="FootnoteAnchor"/>
          <w:rtl w:val="true"/>
        </w:rPr>
        <w:footnoteReference w:id="248"/>
      </w:r>
    </w:p>
    <w:p>
      <w:pPr>
        <w:pStyle w:val="Heading4"/>
        <w:numPr>
          <w:ilvl w:val="3"/>
          <w:numId w:val="1"/>
        </w:numPr>
        <w:rPr/>
      </w:pPr>
      <w:bookmarkStart w:id="736" w:name="__RefHeading___Toc2109820_3224264995"/>
      <w:bookmarkStart w:id="737" w:name="_Toc280"/>
      <w:bookmarkEnd w:id="736"/>
      <w:r>
        <w:rPr>
          <w:rtl w:val="true"/>
        </w:rPr>
        <w:t>سعير</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الشيْطنَ لَكمْ عَدُوٌّ فَاتخِذُوهُ عَدُواًّ إِنَّمَا يَدْعُوا حِزْبَهُ لِيَكُونُوا مِنْ أَصحَبِ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دشمن شماست پس شما هم او را دشمن خود بگيريد، چون تنها كار او اين است كه حزب خود را دعوت كند به اينكه همه اهل سعير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سعير به معناى آتش افروخته شده، و يكى از نامهايى است كه در قرآن براى دوزخ ذكر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49"/>
      </w:r>
    </w:p>
    <w:p>
      <w:pPr>
        <w:pStyle w:val="Heading4"/>
        <w:numPr>
          <w:ilvl w:val="3"/>
          <w:numId w:val="1"/>
        </w:numPr>
        <w:rPr/>
      </w:pPr>
      <w:bookmarkStart w:id="738" w:name="__RefHeading___Toc2109822_3224264995"/>
      <w:bookmarkStart w:id="739" w:name="_Toc281"/>
      <w:bookmarkEnd w:id="738"/>
      <w:r>
        <w:rPr>
          <w:rtl w:val="true"/>
        </w:rPr>
        <w:t>آتش سعير تدارك شده براي كفار</w:t>
      </w:r>
      <w:bookmarkEnd w:id="73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أَعْتَدْنَا لِلْكَفِرِينَ سعِيراً،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كافران آتش سعير تهيه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براى كفار آتش دوزخ فراهم كرده‌ايم، بدين علت است كه آنها كافرند، لذا سعيرى، يعنى آتشى برايشان فراهم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كلمه سعيرا را نكرده آورده براى اين است كه دلهره بيشترى ايجاد كند</w:t>
      </w:r>
      <w:r>
        <w:rPr>
          <w:rFonts w:eastAsia="IRNazanin" w:cs="IRNazanin"/>
          <w:color w:val="111111"/>
          <w:sz w:val="28"/>
          <w:szCs w:val="28"/>
          <w:rtl w:val="true"/>
          <w:lang w:bidi="fa-IR"/>
        </w:rPr>
        <w:t>.</w:t>
      </w:r>
    </w:p>
    <w:p>
      <w:pPr>
        <w:pStyle w:val="BookText"/>
        <w:rPr/>
      </w:pPr>
      <w:r>
        <w:rPr>
          <w:rStyle w:val="FootnoteAnchor"/>
          <w:rtl w:val="true"/>
        </w:rPr>
        <w:footnoteReference w:id="250"/>
      </w:r>
    </w:p>
    <w:p>
      <w:pPr>
        <w:pStyle w:val="Heading4"/>
        <w:numPr>
          <w:ilvl w:val="3"/>
          <w:numId w:val="1"/>
        </w:numPr>
        <w:rPr/>
      </w:pPr>
      <w:bookmarkStart w:id="740" w:name="__RefHeading___Toc2109824_3224264995"/>
      <w:bookmarkStart w:id="741" w:name="_Toc282"/>
      <w:bookmarkEnd w:id="740"/>
      <w:r>
        <w:rPr>
          <w:rtl w:val="true"/>
        </w:rPr>
        <w:t>آتش نافذ، آب جوشان، سايه دود</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الشمَالِ مَا أَصحَب الشمَالِ، فى سمُومٍ وَ 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يحْمُومٍ، لا بَارِدٍ وَ لا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اصحاب شمال چه اصحاب شمالى؟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آتشى نافذ و آبى جوشان،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سايه‌اى از دود سياه قرار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نه خنكى دارد، و نه سودى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سموم به معناى حرارت آتش است كه در مسام بدن فرو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 به معناى آب بسيار داغ است، و تنوين در آخر سموم و حميم عظمت آن دو را مى‌رساند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يحموم به معناى دود سياه است، و ظاهرا دو كلمه” لا بارد و لا كريم،“ دو</w:t>
      </w:r>
      <w:bookmarkStart w:id="742" w:name="pg12833_129709"/>
    </w:p>
    <w:p>
      <w:pPr>
        <w:pStyle w:val="BookText"/>
        <w:rPr/>
      </w:pPr>
      <w:bookmarkEnd w:id="742"/>
      <w:r>
        <w:rPr>
          <w:rFonts w:ascii="IRNazanin" w:hAnsi="IRNazanin" w:eastAsia="IRNazanin"/>
          <w:color w:val="111111"/>
          <w:sz w:val="28"/>
          <w:sz w:val="28"/>
          <w:szCs w:val="28"/>
          <w:rtl w:val="true"/>
          <w:lang w:bidi="fa-IR"/>
        </w:rPr>
        <w:t>صفت باشد براى ظل، چون ظل است كه از آن انتظار برودت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ايها الضالون المكذبون لاكلون من شجر من زقوم فمالئون منها البطون،</w:t>
      </w:r>
    </w:p>
    <w:p>
      <w:pPr>
        <w:pStyle w:val="BookText"/>
        <w:rPr/>
      </w:pPr>
      <w:r>
        <w:rPr>
          <w:rFonts w:ascii="IRNazanin" w:hAnsi="IRNazanin" w:eastAsia="IRNazanin"/>
          <w:color w:val="111111"/>
          <w:sz w:val="28"/>
          <w:sz w:val="28"/>
          <w:szCs w:val="28"/>
          <w:rtl w:val="true"/>
          <w:lang w:bidi="fa-IR"/>
        </w:rPr>
        <w:t>آنگاه شما اى گمراهان تكذيب‌گر، از درختى از زقوم خواهيد خورد،</w:t>
      </w:r>
    </w:p>
    <w:p>
      <w:pPr>
        <w:pStyle w:val="BookText"/>
        <w:rPr/>
      </w:pPr>
      <w:r>
        <w:rPr>
          <w:rFonts w:ascii="IRNazanin" w:hAnsi="IRNazanin" w:eastAsia="IRNazanin"/>
          <w:color w:val="111111"/>
          <w:sz w:val="28"/>
          <w:sz w:val="28"/>
          <w:szCs w:val="28"/>
          <w:rtl w:val="true"/>
          <w:lang w:bidi="fa-IR"/>
        </w:rPr>
        <w:t>و شكم‌ها را از آن پر خواهيد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 فشاربون شرب الهيم،</w:t>
      </w:r>
    </w:p>
    <w:p>
      <w:pPr>
        <w:pStyle w:val="BookText"/>
        <w:rPr/>
      </w:pPr>
      <w:r>
        <w:rPr>
          <w:rFonts w:ascii="IRNazanin" w:hAnsi="IRNazanin" w:eastAsia="IRNazanin"/>
          <w:color w:val="111111"/>
          <w:sz w:val="28"/>
          <w:sz w:val="28"/>
          <w:szCs w:val="28"/>
          <w:rtl w:val="true"/>
          <w:lang w:bidi="fa-IR"/>
        </w:rPr>
        <w:t>و آنگاه از آب جوشان متعفن روى آن خواهيد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خواهيد نوشيد، آنچنان كه شتر هيماء و دچار بيمارى استسقاء مى‌نوشد و رفع عطش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پذيرايى از ايشان در روز دين، يعنى روز جزا </w:t>
      </w:r>
      <w:r>
        <w:rPr>
          <w:rFonts w:eastAsia="IRNazanin" w:cs="IRNazanin"/>
          <w:color w:val="111111"/>
          <w:sz w:val="28"/>
          <w:szCs w:val="28"/>
          <w:rtl w:val="true"/>
          <w:lang w:bidi="fa-IR"/>
        </w:rPr>
        <w:t>! “</w:t>
      </w:r>
    </w:p>
    <w:p>
      <w:pPr>
        <w:pStyle w:val="BookText"/>
        <w:rPr/>
      </w:pPr>
      <w:r>
        <w:rPr>
          <w:rStyle w:val="FootnoteAnchor"/>
          <w:rtl w:val="true"/>
        </w:rPr>
        <w:footnoteReference w:id="251"/>
      </w:r>
    </w:p>
    <w:p>
      <w:pPr>
        <w:pStyle w:val="Heading4"/>
        <w:numPr>
          <w:ilvl w:val="3"/>
          <w:numId w:val="1"/>
        </w:numPr>
        <w:rPr/>
      </w:pPr>
      <w:bookmarkStart w:id="743" w:name="__RefHeading___Toc2109826_3224264995"/>
      <w:bookmarkStart w:id="744" w:name="_Toc283"/>
      <w:bookmarkEnd w:id="743"/>
      <w:r>
        <w:rPr>
          <w:rtl w:val="true"/>
        </w:rPr>
        <w:t>غل و زنجير و آتش سوزان</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لِلْكَفِرِينَ سلَسِلا وَ أَغلَلاً وَ سعِيراً،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براى كيفر كافران غل و زنجيرها و آتش سوزان مهيا ساخته‌ايم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شريفه به عاقبت وخيم انسان كفورى كه قبلا در جمله” اما شاكرا و اما كفورا،“ نامش به ميان آمده بود اشاره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252"/>
      </w:r>
    </w:p>
    <w:p>
      <w:pPr>
        <w:pStyle w:val="Heading4"/>
        <w:numPr>
          <w:ilvl w:val="3"/>
          <w:numId w:val="1"/>
        </w:numPr>
        <w:rPr/>
      </w:pPr>
      <w:bookmarkStart w:id="745" w:name="__RefHeading___Toc2109828_3224264995"/>
      <w:bookmarkStart w:id="746" w:name="_Toc284"/>
      <w:bookmarkEnd w:id="745"/>
      <w:r>
        <w:rPr>
          <w:rtl w:val="true"/>
        </w:rPr>
        <w:t>آتشي كه در آن مرگ و حيات نيست</w:t>
      </w:r>
      <w:r>
        <w:rPr>
          <w:rtl w:val="true"/>
        </w:rPr>
        <w:t>!</w:t>
      </w:r>
      <w:bookmarkEnd w:id="7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الأَشقَى، الَّذِى يَصلى النَّارَ الْكُبرَى،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يَمُوت فِيهَا وَ لا يحْيى،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بدبخت‌ترين افراد از تذكر تو اعراض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بدبخت‌هايى كه در آتش خواهند سوخت آتشى كه از آتش دنيا سوزنده‌تر است، چون در آن مرگ و حياتى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آتش كبرى آتش دوزخ است، كه معلوم است در مقايسه با آتش دنيا آتشى است بزرگتر و سوزنده‌تر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يموت فيها و لا يحيى،“ مراد از نمردن و زنده نشدن در آتش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تا أبد كسى از آن نجات نمى‌يابد، چون نجات به معناى قطع شدن عذاب به يكى از دو راه است، يا اينكه شخص معذب بميرد و هستيش فانى شود، و يا زندگى شقا و بدبختيش را مبدل به سعادت و عذابش را مبدل براحتى كند</w:t>
      </w:r>
      <w:r>
        <w:rPr>
          <w:rFonts w:eastAsia="IRNazanin" w:cs="IRNazanin"/>
          <w:color w:val="111111"/>
          <w:sz w:val="28"/>
          <w:szCs w:val="28"/>
          <w:rtl w:val="true"/>
          <w:lang w:bidi="fa-IR"/>
        </w:rPr>
        <w:t>.</w:t>
      </w:r>
    </w:p>
    <w:p>
      <w:pPr>
        <w:pStyle w:val="BookText"/>
        <w:rPr/>
      </w:pPr>
      <w:r>
        <w:rPr>
          <w:rStyle w:val="FootnoteAnchor"/>
          <w:rtl w:val="true"/>
        </w:rPr>
        <w:footnoteReference w:id="2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2109830_3224264995"/>
      <w:bookmarkStart w:id="748" w:name="_Toc285"/>
      <w:bookmarkEnd w:id="747"/>
      <w:r>
        <w:rPr>
          <w:rtl w:val="true"/>
        </w:rPr>
        <w:t>حطمه، آتشي كه دلها را مي گدازد</w:t>
      </w:r>
      <w:r>
        <w:rPr>
          <w:rtl w:val="true"/>
        </w:rPr>
        <w:t>!</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فى الحُطمَةِ، وَ مَا أَدْرَاك مَا الحُطمَةُ،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الَّتى تَطلِعُ عَلى الأَفْئِدَةِ،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عَلَيهِم مُّؤْصدَةٌ، فى عَمَدٍ مُّمَدَّدَةِ،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به طور حتم در حطمه‌اش مى‌افكنند،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مى‌دانى كه حطمه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فروزان و خرد كننده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آتشى كه نه تنها ظاهر جسم را مى‌سوزاند بلكه بر باطن و جان انسان نيز نزديك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آتشى كه دربش به روى آنان بسته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ستونهاى بلند و كشيده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 “ مبالغه در حطم يعني شكستن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يكى از نامهاى جهنم است چون عبارت ” نار الله الموقدة “ آن را به آتش جهنم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او اشتباه كرده، مال دنيايش جاودانش نمى‌سازد، سوگند مى‌خورم كه به زودى مى‌ميرد و در حطمه‌اش پرت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ادريك ما الحطمة،“ و تو نمى‌دانى حطمه چه حطمه‌اى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تعظيم و هول انگيزى حطمه را مى‌رساند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التى تطلع على الافئدة،“ ايقاد نار به معناى شعله‌ور ساختن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مراد از اطلاع آتش بر قلوب اين است كه آتش دوزخ باطن آدمى را مى‌سوزاند، همانطور كه ظاهرش را مى‌سوزاند، به خلاف آتش دنيا كه تنها ظاهر را مى‌سوزاند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عليهم مؤصدة،“ يعنى آتش بر آنان منطبق است، به اين معنا كه از آنان احدى بيرون آتش نمى‌ماند و از داخل آن نجات نمى‌يابد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عمد ممددة،“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عمد ممدده گل ميخ‌هايى است كه اهل عذاب را ميخكوب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ممدده تنه‌هاى درختان است كه چون مقطار، زندانى را با آن مى‌بندند، و مقطار چوب و يا تنه درختى بسيار سنگين است، كه در آن سوراخهايى باز مى‌كردند تا پاهاى دزدان و ساير مجرمين زندانى را در آن سوراخها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كشيده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در روايتي در توضيح نجات موحدين گناهكار از دوزخ و باقي ماندن ابدي كفار در آن، فرموده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عمد كشيده مى‌شود و راه نجات را برويشان مى‌بندد و به خدا سوگند</w:t>
      </w:r>
      <w:bookmarkStart w:id="749" w:name="pg12833_129711"/>
    </w:p>
    <w:p>
      <w:pPr>
        <w:pStyle w:val="BookText"/>
        <w:rPr/>
      </w:pPr>
      <w:bookmarkEnd w:id="749"/>
      <w:r>
        <w:rPr>
          <w:rFonts w:ascii="Amiri" w:hAnsi="Amiri" w:eastAsia="Amiri" w:cs="Amiri"/>
          <w:color w:val="111111"/>
          <w:sz w:val="28"/>
          <w:sz w:val="28"/>
          <w:szCs w:val="28"/>
          <w:rtl w:val="true"/>
          <w:lang w:bidi="ar-SA"/>
        </w:rPr>
        <w:t xml:space="preserve">كه خلود از اينجا شروع مى‌شود </w:t>
      </w:r>
      <w:r>
        <w:rPr>
          <w:rFonts w:eastAsia="Amiri" w:cs="Amiri" w:ascii="Amiri" w:hAnsi="Amiri"/>
          <w:color w:val="111111"/>
          <w:sz w:val="28"/>
          <w:szCs w:val="28"/>
          <w:rtl w:val="true"/>
          <w:lang w:bidi="ar-SA"/>
        </w:rPr>
        <w:t>.</w:t>
      </w:r>
    </w:p>
    <w:p>
      <w:pPr>
        <w:pStyle w:val="BookText"/>
        <w:rPr/>
      </w:pPr>
      <w:r>
        <w:rPr>
          <w:rStyle w:val="FootnoteAnchor"/>
          <w:rtl w:val="true"/>
        </w:rPr>
        <w:footnoteReference w:id="254"/>
      </w:r>
    </w:p>
    <w:p>
      <w:pPr>
        <w:pStyle w:val="Heading4"/>
        <w:numPr>
          <w:ilvl w:val="3"/>
          <w:numId w:val="1"/>
        </w:numPr>
        <w:rPr/>
      </w:pPr>
      <w:bookmarkStart w:id="750" w:name="__RefHeading___Toc2109832_3224264995"/>
      <w:bookmarkStart w:id="751" w:name="_Toc286"/>
      <w:bookmarkEnd w:id="750"/>
      <w:r>
        <w:rPr>
          <w:rtl w:val="true"/>
        </w:rPr>
        <w:t>آتش شعله ور، و خردكنندۀ اعضاء بدن</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لَظى، نَزَّاعَةً لِّلشوَى،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هيهات چه آرزوى خامى كه آتش دوزخ شعله‌ور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هم شكننده اعضاى بدن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جهنم آتشى است شعله‌ور، كه اعضاء و جوارح واردين خود را مى‌سوزاند، كار آن اين است كه مجرمين را مى‌طلبد تا عذابشان كند، پس با فديه دادن از مجرمين بر نمى‌گردد، حال آن فديه هر چه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معناى جمله” انها لظى،“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آتشى است كه صفتش اشتعال است، و ممكن نيست صفت خود را از دست داده خمود و خاموش گردد، و معناى” نزاعة للشوى،“ اين است كه صفت ديگر آن سوزاندن اندام‌هاى دوزخيان است، و هرگز اثرش در مورد هيچ كسى كه در آن معذب است باطل نمى‌شود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من أدبر و تولى و جمع فاوعى،“ يعنى آتش دوزخ كسانى را مى‌طلبد كه به دعوت الهى كه آنان را به ايمان به خدا و عبادت او دعوت مى‌كرد پشت كردند، و به جاى آن اموال را جمع نموده، در گنجينه‌ها نگهدارى مى‌نمودند، و در راه خدا به سائل و محروم نمى‌دادند</w:t>
      </w:r>
      <w:r>
        <w:rPr>
          <w:rFonts w:eastAsia="IRNazanin" w:cs="IRNazanin"/>
          <w:color w:val="111111"/>
          <w:sz w:val="28"/>
          <w:szCs w:val="28"/>
          <w:rtl w:val="true"/>
          <w:lang w:bidi="fa-IR"/>
        </w:rPr>
        <w:t>.</w:t>
      </w:r>
    </w:p>
    <w:p>
      <w:pPr>
        <w:pStyle w:val="BookText"/>
        <w:rPr/>
      </w:pPr>
      <w:r>
        <w:rPr>
          <w:rStyle w:val="FootnoteAnchor"/>
          <w:rtl w:val="true"/>
        </w:rPr>
        <w:footnoteReference w:id="255"/>
      </w:r>
    </w:p>
    <w:p>
      <w:pPr>
        <w:pStyle w:val="Heading4"/>
        <w:numPr>
          <w:ilvl w:val="3"/>
          <w:numId w:val="1"/>
        </w:numPr>
        <w:rPr/>
      </w:pPr>
      <w:bookmarkStart w:id="752" w:name="__RefHeading___Toc2109834_3224264995"/>
      <w:bookmarkStart w:id="753" w:name="_Toc287"/>
      <w:bookmarkEnd w:id="752"/>
      <w:r>
        <w:rPr>
          <w:rtl w:val="true"/>
        </w:rPr>
        <w:t>دامن هاويه، آتش سوزنده</w:t>
      </w:r>
      <w:bookmarkEnd w:id="75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خَفَّت مَوَزِينُهُ، فَأُمُّهُ هَاوِيَةٌ،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هِيَهْ، نَارٌ حَامِيَةُ،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آنكه اعمالش وزن و ارزشى نداشته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آغوش و دامن هاويه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نمى‌دانى هاويه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است سوزنده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 از هاويه جهنم است، و نامگذارى جهنم به هاويه از اين جهت است كه اين كلمه از ماده هوى گرفته شده، كه به معناى سقوط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ميزانش سبك باشد سرانجامش سقوط به سوى اسفل سافلين است، همچنان كه در جاى</w:t>
      </w:r>
      <w:bookmarkStart w:id="754" w:name="pg12833_129712"/>
    </w:p>
    <w:p>
      <w:pPr>
        <w:pStyle w:val="BookText"/>
        <w:rPr/>
      </w:pPr>
      <w:bookmarkEnd w:id="754"/>
      <w:r>
        <w:rPr>
          <w:rFonts w:ascii="IRNazanin" w:hAnsi="IRNazanin" w:eastAsia="IRNazanin"/>
          <w:color w:val="111111"/>
          <w:sz w:val="28"/>
          <w:sz w:val="28"/>
          <w:szCs w:val="28"/>
          <w:rtl w:val="true"/>
          <w:lang w:bidi="fa-IR"/>
        </w:rPr>
        <w:t>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رددناه اسفل سافلين الا الذين امنوا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آتش دوزخ را توصيف كرده به هاويه و حال آنكه آتش سقوط نمى‌كند آتشيان سقوط مى‌كنند، از باب مجاز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هاويه را مادر دوزخيان خوانده از اين باب بوده كه مادر، ماواى فرزند و مرجع او است، به هر طرف كه برود دوباره به دامن مادر بر مى‌گردد، جهنم هم براى دوزخيان چنين مرجع و سرانجامى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ماهيه،“ اين جمله عظمت و فخامت امر آن آتش را بيان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حامية،“ يعنى آتشى است سوزنده و شديد الحراره</w:t>
      </w:r>
      <w:r>
        <w:rPr>
          <w:rFonts w:eastAsia="Amiri" w:cs="Amiri" w:ascii="Amiri" w:hAnsi="Amiri"/>
          <w:color w:val="111111"/>
          <w:sz w:val="28"/>
          <w:szCs w:val="28"/>
          <w:rtl w:val="true"/>
          <w:lang w:bidi="ar-SA"/>
        </w:rPr>
        <w:t>!</w:t>
      </w:r>
    </w:p>
    <w:p>
      <w:pPr>
        <w:pStyle w:val="BookText"/>
        <w:rPr/>
      </w:pPr>
      <w:r>
        <w:rPr>
          <w:rStyle w:val="FootnoteAnchor"/>
          <w:rtl w:val="true"/>
        </w:rPr>
        <w:footnoteReference w:id="256"/>
      </w:r>
    </w:p>
    <w:p>
      <w:pPr>
        <w:pStyle w:val="Heading4"/>
        <w:numPr>
          <w:ilvl w:val="3"/>
          <w:numId w:val="1"/>
        </w:numPr>
        <w:rPr/>
      </w:pPr>
      <w:bookmarkStart w:id="755" w:name="__RefHeading___Toc2109836_3224264995"/>
      <w:bookmarkStart w:id="756" w:name="_Toc288"/>
      <w:bookmarkEnd w:id="755"/>
      <w:r>
        <w:rPr>
          <w:rtl w:val="true"/>
        </w:rPr>
        <w:t>لباسهائي از آتش براي جهنميان</w:t>
      </w:r>
      <w:r>
        <w:rPr>
          <w:rtl w:val="true"/>
        </w:rPr>
        <w:t>!</w:t>
      </w:r>
      <w:bookmarkEnd w:id="756"/>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قُطعَت لهُمْ ثِيَابٌ مِّن نَّارٍ يُصب مِن فَوْقِ رُءُوسِهِمُ الحَمِيمُ،</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برايشان جامه‌هايى از آتش بريده شده و از بالاى سرهايشان آب جوشان ريخته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براى كفار لباس از آتش مى‌برند، و از بالاى سرشان آب جوش بر سرشان مى‌ريزند و با آن آب جوش آنچه در داخل جوف ايشان، از معده و روده و غيره است، همه آب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امعاء ايشان را با پوستها بگدازد </w:t>
      </w:r>
      <w:r>
        <w:rPr>
          <w:rFonts w:eastAsia="IRNazanin" w:cs="IRNazanin"/>
          <w:color w:val="111111"/>
          <w:sz w:val="28"/>
          <w:szCs w:val="28"/>
          <w:rtl w:val="true"/>
          <w:lang w:bidi="fa-IR"/>
        </w:rPr>
        <w:t>!</w:t>
      </w:r>
    </w:p>
    <w:p>
      <w:pPr>
        <w:pStyle w:val="Heading4"/>
        <w:numPr>
          <w:ilvl w:val="3"/>
          <w:numId w:val="1"/>
        </w:numPr>
        <w:rPr/>
      </w:pPr>
      <w:bookmarkStart w:id="757" w:name="__RefHeading___Toc2109838_3224264995"/>
      <w:bookmarkStart w:id="758" w:name="_Toc289"/>
      <w:bookmarkEnd w:id="757"/>
      <w:r>
        <w:rPr>
          <w:rtl w:val="true"/>
        </w:rPr>
        <w:t>گرزهاي آهنين</w:t>
      </w:r>
      <w:bookmarkEnd w:id="75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مَّقَمِعُ مِنْ 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برايشان گرزهايى آهنين آماده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بخواهند از آن شدت و محنت در آيند بدان باز گردانيده شوند گويند عذاب سوزان را بچشيد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مقامع جمع مقمعه به معناى پتك و 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گرزهايى آهنين آماده است، و هر وقت بخواهند از آن شدت و محنت در آيند بدان باز گردانيده شوند گويند عذاب سوزان را بچشيد </w:t>
      </w:r>
      <w:r>
        <w:rPr>
          <w:rFonts w:eastAsia="IRNazanin" w:cs="IRNazanin"/>
          <w:color w:val="111111"/>
          <w:sz w:val="28"/>
          <w:szCs w:val="28"/>
          <w:rtl w:val="true"/>
          <w:lang w:bidi="fa-IR"/>
        </w:rPr>
        <w:t>!</w:t>
      </w:r>
    </w:p>
    <w:p>
      <w:pPr>
        <w:pStyle w:val="BookText"/>
        <w:rPr/>
      </w:pPr>
      <w:r>
        <w:rPr>
          <w:rStyle w:val="FootnoteAnchor"/>
          <w:rtl w:val="true"/>
        </w:rPr>
        <w:footnoteReference w:id="257"/>
      </w:r>
    </w:p>
    <w:p>
      <w:pPr>
        <w:pStyle w:val="Heading4"/>
        <w:numPr>
          <w:ilvl w:val="3"/>
          <w:numId w:val="1"/>
        </w:numPr>
        <w:rPr/>
      </w:pPr>
      <w:bookmarkStart w:id="759" w:name="__RefHeading___Toc2109840_3224264995"/>
      <w:bookmarkStart w:id="760" w:name="_Toc290"/>
      <w:bookmarkEnd w:id="759"/>
      <w:r>
        <w:rPr>
          <w:rtl w:val="true"/>
        </w:rPr>
        <w:t>آتش بي خروج</w:t>
      </w:r>
      <w:bookmarkEnd w:id="76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يخْرُجُوا مِنَ النَّارِ وَ مَا هُم بخَرِجِينَ مِنهَا وَ لَهُمْ عَذَابٌ مُّقِيمٌ،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اصرار و التماس دارند كه از آتش خارج شوند ولى خارج نخواهند شد</w:t>
      </w:r>
      <w:bookmarkStart w:id="761" w:name="pg12833_129713"/>
    </w:p>
    <w:p>
      <w:pPr>
        <w:pStyle w:val="BookText"/>
        <w:rPr/>
      </w:pPr>
      <w:bookmarkEnd w:id="761"/>
      <w:r>
        <w:rPr>
          <w:rFonts w:ascii="IRNazanin" w:hAnsi="IRNazanin" w:eastAsia="IRNazanin"/>
          <w:color w:val="111111"/>
          <w:sz w:val="28"/>
          <w:sz w:val="28"/>
          <w:szCs w:val="28"/>
          <w:rtl w:val="true"/>
          <w:lang w:bidi="fa-IR"/>
        </w:rPr>
        <w:t>و عذابى پاينده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اشاره‌اى است اولا به اينكه عذاب چيزى است كه لازمه بشر و اصل در سرنوشت و نزديك به او است، و تنها عاملى كه مى‌تواند آن را از انسان دور بسازد و بر گرداند ايمان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اينكه فطرت اصلى انسانيت نسبت به تالم از آتش هرگز در انسانها از كار نمى‌افتد، و روزى نخواهد رسيد كه انسانى داراى چنين فطرتى نباشد، يعنى در آتش بيفتد و ناراحت نشود، و در آتش بودن و از آتش در آمدن برايش فرق نكند، و به منظور بيرون آمدن از آتش تلاشى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عذابى بسيار دردناك دارند، بسيار مى‌كوشند و مى‌خواهند از آتش كه همان عذاب اليم و دردناك است خارج شوند و ليكن خارج شدنى نيستند، براى اينكه عذاب نامبرده خالد و مقيم است، تا ابد از آن جدا نمى‌شوند</w:t>
      </w:r>
      <w:r>
        <w:rPr>
          <w:rFonts w:eastAsia="Amiri" w:cs="Amiri" w:ascii="Amiri" w:hAnsi="Amiri"/>
          <w:color w:val="111111"/>
          <w:sz w:val="28"/>
          <w:szCs w:val="28"/>
          <w:rtl w:val="true"/>
          <w:lang w:bidi="ar-SA"/>
        </w:rPr>
        <w:t>.</w:t>
      </w:r>
    </w:p>
    <w:p>
      <w:pPr>
        <w:pStyle w:val="BookText"/>
        <w:rPr/>
      </w:pPr>
      <w:r>
        <w:rPr>
          <w:rStyle w:val="FootnoteAnchor"/>
          <w:rtl w:val="true"/>
        </w:rPr>
        <w:footnoteReference w:id="258"/>
      </w:r>
    </w:p>
    <w:p>
      <w:pPr>
        <w:pStyle w:val="Heading4"/>
        <w:numPr>
          <w:ilvl w:val="3"/>
          <w:numId w:val="1"/>
        </w:numPr>
        <w:rPr/>
      </w:pPr>
      <w:bookmarkStart w:id="762" w:name="__RefHeading___Toc2109842_3224264995"/>
      <w:bookmarkStart w:id="763" w:name="_Toc291"/>
      <w:bookmarkEnd w:id="762"/>
      <w:r>
        <w:rPr>
          <w:rtl w:val="true"/>
        </w:rPr>
        <w:t>احاطه آتش جهنم</w:t>
      </w:r>
      <w:bookmarkEnd w:id="76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أَعْتَدْنَا لِلظلِمِينَ نَاراً أَحَاط بهِمْ سرَادِقُهَا وَ إِن يَستَغِيثُوا يُغَاثُوا بِمَاءٍ كالْمُهْلِ يَشوِى الْوُجُوهَ بِئْس الشرَاب وَ ساءَت مُرْتَفَقاً،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ستمكاران آتشى مهيا كرده‌ايم كه سراپرده‌هاى آن در ميانشان گيرد، و اگر فريادرسى خواهند به آبى چون مس گداخته كمكشان دهند، كه چهره‌ها را بريان مى‌كند، چه بد شربتى و چه بد جاى آسايشى است</w:t>
      </w:r>
      <w:r>
        <w:rPr>
          <w:rFonts w:eastAsia="IRNazanin" w:cs="IRNazanin"/>
          <w:color w:val="111111"/>
          <w:sz w:val="28"/>
          <w:szCs w:val="28"/>
          <w:rtl w:val="true"/>
          <w:lang w:bidi="fa-IR"/>
        </w:rPr>
        <w:t>.“</w:t>
      </w:r>
    </w:p>
    <w:p>
      <w:pPr>
        <w:pStyle w:val="BookText"/>
        <w:rPr/>
      </w:pPr>
      <w:r>
        <w:rPr>
          <w:rStyle w:val="FootnoteAnchor"/>
          <w:rtl w:val="true"/>
        </w:rPr>
        <w:footnoteReference w:id="259"/>
      </w:r>
    </w:p>
    <w:p>
      <w:pPr>
        <w:pStyle w:val="Heading4"/>
        <w:numPr>
          <w:ilvl w:val="3"/>
          <w:numId w:val="1"/>
        </w:numPr>
        <w:rPr/>
      </w:pPr>
      <w:bookmarkStart w:id="764" w:name="__RefHeading___Toc2109844_3224264995"/>
      <w:bookmarkStart w:id="765" w:name="_Toc292"/>
      <w:bookmarkEnd w:id="764"/>
      <w:r>
        <w:rPr>
          <w:rtl w:val="true"/>
        </w:rPr>
        <w:t>آتش رسيده به چهره ها و پيشاني جهنميان</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الَّذِينَ كَفَرُوا حِينَ لا يَكُفُّونَ عَن وُجُوهِهِمُ النَّارَ وَ لا عَن ظهُورِهِمْ وَ لا هُمْ يُنصرُونَ،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تَأْتِيهِم بَغْتَةً فَتَبْهَتهُمْ فَلا يَستَطِيعُونَ رَدَّهَا وَ لا هُمْ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كسانى كه كافرند از آن موقع كه آتش را از چهره‌ها و پيشانى‌هاى خويش باز نتوانند داشت و يارى نخواهند شد خبر مى‌داشتند وقوع آن را به شتاب نمى‌خواستند،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قيامت ناگهان به سراغشان مى‌آيد و مبهوتشان مى‌كند آنچنان كه توانايى بر دفع آن ندارند و به آنها مهلت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كسانى كه كافر شدند مى‌دانستند كه چه روزى در پيش دارند، روزى كه نمى‌توانند از پيش رو و از پشت سر، نه شخصاً و نه به يارى كسى، عذاب آتش را از خود دفع كنند، چون از پشت و رويشان فرايشان مى‌گيرد، و به آنها احاطه پيدا مي 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آمدن آتش به طور ناگهانى، اين است كه نمى‌دانند از كجا مى‌آيد و به ايشان</w:t>
      </w:r>
      <w:bookmarkStart w:id="766" w:name="pg12833_129714"/>
    </w:p>
    <w:p>
      <w:pPr>
        <w:pStyle w:val="BookText"/>
        <w:rPr/>
      </w:pPr>
      <w:bookmarkEnd w:id="766"/>
      <w:r>
        <w:rPr>
          <w:rFonts w:ascii="IRNazanin" w:hAnsi="IRNazanin" w:eastAsia="IRNazanin"/>
          <w:color w:val="111111"/>
          <w:sz w:val="28"/>
          <w:sz w:val="28"/>
          <w:szCs w:val="28"/>
          <w:rtl w:val="true"/>
          <w:lang w:bidi="fa-IR"/>
        </w:rPr>
        <w:t>احاطه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لازمه آن توصيفى است كه خداى تعالى از آتش دوزخ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التى تطلع على الافئدة،“ و يا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التى وقودها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و ما تعبدون من دون الله حصب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جان آدمى با آتش است، آن آتش هم با آدمى است، همانطور كه نمى‌توان جان را به طرفى نهاده خود به طرفى ديگر رفت، آتش دوزخ نيز چنين است، و ميان آدمى و آن اختلاف جهت نيست، و مهلت هم نمى‌پذيرد، و مسافتى ميان آدمى و آن نيست، و وقتى فرا مى‌رسد جز حيرت و حسرت هيچ چاره‌اى ديگر براى كسى نمى‌ماند</w:t>
      </w:r>
      <w:r>
        <w:rPr>
          <w:rFonts w:eastAsia="IRNazanin" w:cs="IRNazanin"/>
          <w:color w:val="111111"/>
          <w:sz w:val="28"/>
          <w:szCs w:val="28"/>
          <w:rtl w:val="true"/>
          <w:lang w:bidi="fa-IR"/>
        </w:rPr>
        <w:t>.</w:t>
      </w:r>
    </w:p>
    <w:p>
      <w:pPr>
        <w:pStyle w:val="BookText"/>
        <w:rPr/>
      </w:pPr>
      <w:r>
        <w:rPr>
          <w:rStyle w:val="FootnoteAnchor"/>
          <w:rtl w:val="true"/>
        </w:rPr>
        <w:footnoteReference w:id="260"/>
      </w:r>
    </w:p>
    <w:p>
      <w:pPr>
        <w:pStyle w:val="Heading4"/>
        <w:numPr>
          <w:ilvl w:val="3"/>
          <w:numId w:val="1"/>
        </w:numPr>
        <w:rPr/>
      </w:pPr>
      <w:bookmarkStart w:id="767" w:name="__RefHeading___Toc2109846_3224264995"/>
      <w:bookmarkStart w:id="768" w:name="_Toc293"/>
      <w:bookmarkEnd w:id="767"/>
      <w:r>
        <w:rPr>
          <w:rtl w:val="true"/>
        </w:rPr>
        <w:t>قرين هاي شيطاني، عذابي بدتر از آتش دوزخ</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شيْطناً فَهُوَ لَهُ قَرِينٌ،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از ياد رحمان خود را به كورى بزند شيطانى برايش مقدر مى‌كنيم تا همواره قرينش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انجام اعراض كنندگان از حق كه خود را از ياد رحمان به كورى مى‌زنند، اين است كه قرين‌هايى از شيطان ملازمشان گردند كه هيچگاه از ايشان جدا نشوند، تا در آخر با خود وارد عذاب آخرتشان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انهم ليصدونهم عن السبيل و يحسبون انهم مهتدون،“ اين پندار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از راه حق منحرف مى‌شوند گمان مى‌كنند هدايت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 تقييض قرين است، يعنى نشانه آن است كه از تحت ولايت خدا در آمده، و در تحت ولايت شيطان قرار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جاءنا قال يا ليت بينى و بينك بعد المشرقين فبئس القرين،“</w:t>
      </w:r>
    </w:p>
    <w:p>
      <w:pPr>
        <w:pStyle w:val="BookText"/>
        <w:rPr/>
      </w:pPr>
      <w:r>
        <w:rPr>
          <w:rFonts w:ascii="IRNazanin" w:hAnsi="IRNazanin" w:eastAsia="IRNazanin"/>
          <w:color w:val="111111"/>
          <w:sz w:val="28"/>
          <w:sz w:val="28"/>
          <w:szCs w:val="28"/>
          <w:rtl w:val="true"/>
          <w:lang w:bidi="fa-IR"/>
        </w:rPr>
        <w:t>اينان همچنان بر جلوگيرى از راه خدا و آنان بر پندار غلطشان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مى‌كنند راه يافتگانند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مى‌دهند تا آنكه مرگ يكى از ايشان برسد و نزد ما آيد، در حالى كه قرينش هم با او باشد، آن وقت برايش كشف مى‌شود كه عمرى گمراه بوده، و اينك عواقب و آثار گمراهى يعنى عذاب قيامت فرا مى‌رسد، آن وقت قرين خود را مخاطب قرار داده، با لحنى كه مى‌رساند از او متاذى و بيزار است مى‌گويد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بين من و تو به مقدار فاصله بين مغرب و مشرق دورى مى‌بود و من همنشين تو نمى‌شدم، كه چه بد همنشينى هستى </w:t>
      </w:r>
      <w:r>
        <w:rPr>
          <w:rFonts w:eastAsia="IRNazanin" w:cs="IRNazanin"/>
          <w:color w:val="111111"/>
          <w:sz w:val="28"/>
          <w:szCs w:val="28"/>
          <w:rtl w:val="true"/>
          <w:lang w:bidi="fa-IR"/>
        </w:rPr>
        <w:t>!</w:t>
      </w:r>
      <w:bookmarkStart w:id="769" w:name="pg12833_129715"/>
    </w:p>
    <w:p>
      <w:pPr>
        <w:pStyle w:val="BookText"/>
        <w:rPr/>
      </w:pPr>
      <w:bookmarkEnd w:id="769"/>
      <w:r>
        <w:rPr>
          <w:rFonts w:ascii="IRNazanin" w:hAnsi="IRNazanin" w:eastAsia="IRNazanin"/>
          <w:color w:val="111111"/>
          <w:sz w:val="28"/>
          <w:sz w:val="28"/>
          <w:szCs w:val="28"/>
          <w:rtl w:val="true"/>
          <w:lang w:bidi="fa-IR"/>
        </w:rPr>
        <w:t xml:space="preserve">از سياق آيه استفاده مى‌شود كه اين گونه افراد غير از عذابى كه در آتش از آتش دارند، عذابى هم از همنشينى با قرينها مى‌چشند، و بدين جهت آرزو مى‌كنند كه از آنان دور مى‌بودند، و از بين همه عذابها تنها دورى از اين عذاب را ياد مى‌كنند، و ساير عذابها را از ياد مى‌برند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اذ ظلمتم انكم فى العذاب مشتركون،“</w:t>
      </w:r>
    </w:p>
    <w:p>
      <w:pPr>
        <w:pStyle w:val="BookText"/>
        <w:rPr/>
      </w:pPr>
      <w:r>
        <w:rPr>
          <w:rStyle w:val="FootnoteAnchor"/>
          <w:rtl w:val="true"/>
        </w:rPr>
        <w:footnoteReference w:id="261"/>
      </w:r>
    </w:p>
    <w:p>
      <w:pPr>
        <w:pStyle w:val="Heading4"/>
        <w:numPr>
          <w:ilvl w:val="3"/>
          <w:numId w:val="1"/>
        </w:numPr>
        <w:rPr/>
      </w:pPr>
      <w:bookmarkStart w:id="770" w:name="__RefHeading___Toc2109848_3224264995"/>
      <w:bookmarkStart w:id="771" w:name="_Toc294"/>
      <w:bookmarkEnd w:id="770"/>
      <w:r>
        <w:rPr>
          <w:rtl w:val="true"/>
        </w:rPr>
        <w:t>نه از آتش خارج مي شوند، نه عذرشان قبول است</w:t>
      </w:r>
      <w:r>
        <w:rPr>
          <w:rtl w:val="true"/>
        </w:rPr>
        <w:t>!</w:t>
      </w:r>
      <w:bookmarkEnd w:id="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ءَايَتِ اللَّهِ هُزُواً وَ غَرَّتْكمُ الحَْيَوةُ الدُّنْيَا فَالْيَوْمَ لا يخْرَجُونَ مِنهَا وَ لا هُمْ يُستَعْتَبُونَ،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سرنوشتتان بخاطر آن بود كه آيات خدا را وسيله مسخره مى‌گرفتيد و زندگى دنيا مغرورتان كرد، در نتيجه امروز از آتش بيرون نخواهند شد، و عذرشان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عذابى كه بر سرتان آمد به سبب اين بود كه شما آيات خدا را سخريه مى‌دانستيد، و به استهزاى آن مى‌پرداختيد، و نيز بدين سبب بود كه زندگى دنيا شما را مغرور كرد و به آن دل بستيد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لا يخرجون منها و لا هم يستعتبون،“ در اين جمله خلاصه‌اى از عذاب در آن روز را بيان مى‌كند، و آن عبارت است از خلود در آتش، و پذيرفته نشدن عذرشان</w:t>
      </w:r>
      <w:r>
        <w:rPr>
          <w:rFonts w:eastAsia="IRNazanin" w:cs="IRNazanin"/>
          <w:color w:val="111111"/>
          <w:sz w:val="28"/>
          <w:szCs w:val="28"/>
          <w:rtl w:val="true"/>
          <w:lang w:bidi="fa-IR"/>
        </w:rPr>
        <w:t>.</w:t>
      </w:r>
    </w:p>
    <w:p>
      <w:pPr>
        <w:pStyle w:val="BookText"/>
        <w:rPr/>
      </w:pPr>
      <w:r>
        <w:rPr>
          <w:rStyle w:val="FootnoteAnchor"/>
          <w:rtl w:val="true"/>
        </w:rPr>
        <w:footnoteReference w:id="262"/>
      </w:r>
    </w:p>
    <w:p>
      <w:pPr>
        <w:pStyle w:val="Heading4"/>
        <w:numPr>
          <w:ilvl w:val="3"/>
          <w:numId w:val="1"/>
        </w:numPr>
        <w:rPr/>
      </w:pPr>
      <w:bookmarkStart w:id="772" w:name="__RefHeading___Toc2109850_3224264995"/>
      <w:bookmarkStart w:id="773" w:name="_Toc295"/>
      <w:bookmarkEnd w:id="772"/>
      <w:r>
        <w:rPr>
          <w:rtl w:val="true"/>
        </w:rPr>
        <w:t>به رو سوي آتش كشيده مي شوند؟</w:t>
      </w:r>
      <w:bookmarkEnd w:id="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فى ضلَلٍ وَ 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فى النَّارِ عَلى وُجُوهِهِمْ ذُوقُوا مَس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مجرمين از موطن سعادت يعنى از بهشت گمراه و در آتش افروخته قرار دارند، در روزى كه به سوى آتش با رخساره‌ها كشيده مى‌شوند، و به آنها گفته مى‌شود بچشيد حرارت دوزخ 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سعر به معناى آتشهاي شعله‌ور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فى النار على وجوههم ذوقوا مس سقر،“ يسحبون به معناى اين است كه انسانى را با صورت روى زمين بكشند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يكى از اسامى جهنم است، و مس كردن سقر به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با حرارت و عذابش به ايشان برسد</w:t>
      </w:r>
      <w:r>
        <w:rPr>
          <w:rFonts w:eastAsia="Amiri" w:cs="Amiri" w:ascii="Amiri" w:hAnsi="Amiri"/>
          <w:color w:val="111111"/>
          <w:sz w:val="28"/>
          <w:szCs w:val="28"/>
          <w:rtl w:val="true"/>
          <w:lang w:bidi="ar-SA"/>
        </w:rPr>
        <w:t>.</w:t>
      </w:r>
    </w:p>
    <w:p>
      <w:pPr>
        <w:pStyle w:val="BookText"/>
        <w:rPr/>
      </w:pPr>
      <w:r>
        <w:rPr>
          <w:rStyle w:val="FootnoteAnchor"/>
          <w:rtl w:val="true"/>
        </w:rPr>
        <w:footnoteReference w:id="26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2109852_3224264995"/>
      <w:bookmarkStart w:id="775" w:name="_Toc296"/>
      <w:bookmarkEnd w:id="774"/>
      <w:r>
        <w:rPr>
          <w:rtl w:val="true"/>
        </w:rPr>
        <w:t>شهيق</w:t>
      </w:r>
      <w:r>
        <w:rPr>
          <w:rtl w:val="true"/>
        </w:rPr>
        <w:t xml:space="preserve">: </w:t>
      </w:r>
      <w:r>
        <w:rPr>
          <w:rtl w:val="true"/>
        </w:rPr>
        <w:t>صداي نفسهاي آتش</w:t>
      </w:r>
      <w:bookmarkStart w:id="776" w:name="pg12833_129716"/>
      <w:bookmarkEnd w:id="775"/>
    </w:p>
    <w:p>
      <w:pPr>
        <w:pStyle w:val="BookText"/>
        <w:rPr/>
      </w:pPr>
      <w:bookmarkEnd w:id="7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هِىَ تَفُورُ،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آتش افكنده مى‌شوند از آتش صداى نفسى مى‌شنوند كه با همان نفس ايشان را چون هوا به داخل خود مى‌كشد در حالى كه فوران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شدت غضب مى‌خواهد متلاشى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كفار در جهنم ريخته مى‌شوند، صداى شهيقى از آن مى‌شنوند، شهيقى كه چون مغناطيس آنان را به داخل خود مى‌كشاند، همانطور كه با شهيق هوا داخل سينه كشيده مى‌شود، در حالى كه جهنم جوشان است، و ايشان را مانند نخودى كه در ديك جوشان بالا و پائين مى‌شود بالا و پائين مى‌كند، به طورى كه گويى از شدت غضب مى‌خواهد متلاشى شود </w:t>
      </w:r>
      <w:r>
        <w:rPr>
          <w:rFonts w:eastAsia="IRNazanin" w:cs="IRNazanin"/>
          <w:color w:val="111111"/>
          <w:sz w:val="28"/>
          <w:szCs w:val="28"/>
          <w:rtl w:val="true"/>
          <w:lang w:bidi="fa-IR"/>
        </w:rPr>
        <w:t>.</w:t>
      </w:r>
    </w:p>
    <w:p>
      <w:pPr>
        <w:pStyle w:val="BookText"/>
        <w:rPr/>
      </w:pPr>
      <w:r>
        <w:rPr>
          <w:rStyle w:val="FootnoteAnchor"/>
          <w:rtl w:val="true"/>
        </w:rPr>
        <w:footnoteReference w:id="264"/>
      </w:r>
    </w:p>
    <w:p>
      <w:pPr>
        <w:pStyle w:val="Heading4"/>
        <w:numPr>
          <w:ilvl w:val="3"/>
          <w:numId w:val="1"/>
        </w:numPr>
        <w:rPr/>
      </w:pPr>
      <w:bookmarkStart w:id="777" w:name="__RefHeading___Toc2109854_3224264995"/>
      <w:bookmarkStart w:id="778" w:name="_Toc297"/>
      <w:bookmarkEnd w:id="777"/>
      <w:r>
        <w:rPr>
          <w:rtl w:val="true"/>
        </w:rPr>
        <w:t>آتشي كه زبانه مي كشد</w:t>
      </w:r>
      <w:r>
        <w:rPr>
          <w:rtl w:val="true"/>
        </w:rPr>
        <w:t>!</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لا يَصلَاهَا إِلا الأَشقَى،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كَذَّب وَ تَوَلى،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شما را از آتشى هشدار مى‌دهم كه زبانه مى‌كشد،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شقى‌ترها را نمى‌سوزاند،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كسان را كه آيات و دعوت ما را تكذيب نموده از قبولش اعراض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تلظى آتش به معناى زبانه كشيدن شعله آتش است، و مراد از آتشى كه تلظى مى‌كند آتش جهنم است، همچنان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انها لظى </w:t>
      </w:r>
      <w:r>
        <w:rPr>
          <w:rFonts w:eastAsia="IRNazanin" w:cs="IRNazanin"/>
          <w:color w:val="111111"/>
          <w:sz w:val="28"/>
          <w:szCs w:val="28"/>
          <w:rtl w:val="true"/>
          <w:lang w:bidi="fa-IR"/>
        </w:rPr>
        <w:t>.“</w:t>
      </w:r>
    </w:p>
    <w:p>
      <w:pPr>
        <w:pStyle w:val="BookText"/>
        <w:rPr/>
      </w:pP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آتش پيروان ائمه ضلالت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 وَ بِئْس الْوِرْدُ الْمَوْرُود،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أُتْبِعُوا فى هَذِهِ لَعْنَةً وَ يَوْمَ الْقِيَمَةِ بِئْس الرِّفْدُ الْمَرْفُودُ،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قيامت پيشرو قوم خود خواهد بود و آنان را بسوى لبه آتش مى‌برد كه چه بد جايگاهى است براى ورود،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روش فرعون را پيروى كردند لعنت خدا نيز در دنيا و روز قيامت، آنان را پيروى كرده و خواهد كرد و چه بد عطايى است كه داده شدند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فاوردهم النار،“ فرعون در قيامت پيشاپيش پيروان خود آمده و در نتيجه همه آنان را به لب آتش برده است</w:t>
      </w:r>
      <w:r>
        <w:rPr>
          <w:rFonts w:eastAsia="IRNazanin" w:cs="IRNazanin"/>
          <w:color w:val="111111"/>
          <w:sz w:val="28"/>
          <w:szCs w:val="28"/>
          <w:rtl w:val="true"/>
          <w:lang w:bidi="fa-IR"/>
        </w:rPr>
        <w:t>.</w:t>
      </w:r>
      <w:bookmarkStart w:id="779" w:name="pg12833_129717"/>
    </w:p>
    <w:p>
      <w:pPr>
        <w:pStyle w:val="BookText"/>
        <w:rPr/>
      </w:pPr>
      <w:bookmarkEnd w:id="779"/>
      <w:r>
        <w:rPr>
          <w:rFonts w:ascii="IRNazanin" w:hAnsi="IRNazanin" w:eastAsia="IRNazanin"/>
          <w:color w:val="111111"/>
          <w:sz w:val="28"/>
          <w:sz w:val="28"/>
          <w:szCs w:val="28"/>
          <w:rtl w:val="true"/>
          <w:lang w:bidi="fa-IR"/>
        </w:rPr>
        <w:t>عذاب قبل از قيامت و عذاب بعد از قيامت پيروان فرعون دو جور است، در باره عذاب قبل از قيامت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بر آتش مى‌شوند يعنى صبح و شام آتش را به آنان نشان مى‌دهند، و در باره عذاب روز قيامت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مى‌رسد كه آل فرعون را در شديدترين عذاب داخل سازيد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الورد المورود،“ كلمه ورد به معناى آبى است كه انسان و حيوانات تشنه به لب آن مى‌آيند و از آن مى‌نوشند،</w:t>
      </w:r>
    </w:p>
    <w:p>
      <w:pPr>
        <w:pStyle w:val="BookText"/>
        <w:rPr/>
      </w:pPr>
      <w:r>
        <w:rPr>
          <w:rFonts w:ascii="IRNazanin" w:hAnsi="IRNazanin" w:eastAsia="IRNazanin"/>
          <w:color w:val="111111"/>
          <w:sz w:val="28"/>
          <w:sz w:val="28"/>
          <w:szCs w:val="28"/>
          <w:rtl w:val="true"/>
          <w:lang w:bidi="fa-IR"/>
        </w:rPr>
        <w:t xml:space="preserve">آن هدف نهايى را كه جنس انسان در تلاشهاى خود منظور دارد تشبيه كرده به آبى كه انسانهاى لب تشنه به دنبالش مى‌چرخند و در نتيجه گوارايى سعادت و شيرينى رسيدن به هدف تشبيه شده به آن آبى كه پس از تلاش بسيار به گلوى لب تشنه مى‌رسد و معلوم است كه سعادت نهايى انسان عبارت است از رضوان الهى و خشنودى خدا و بهشت او، و ليكن پيروان فرعون بعد از آنكه در اثر پيروى امر آن طاغى گمراه شدند، راه رسيدن به سعادت حقيقى خود را گم كردند و نتيجه قهرى گم شدن راه اين شد كه به راهى افتادند كه منتهى به آتش دوزخ مى‌شد، پس آتش دوزخ همان وردى است كه ورودشان به آن ورد خواهد بود كه چه بسيار بد مورودى است براى اينكه گوارايى ورد و شيرينى آن براى اين است كه حرارت جگر را مى‌نشاند و اندرون تفته عطشان را خنك مى‌كند و چنين وردى آب گوارا است نه آتش، آن هم آتش دوزخ، پس اگر آب خنك و گوارا مبدل به عذاب آتش شود، مورود راه ورودى به لب آب وردى بسيار بد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فى هذه لعنة و يوم القيامة بئس الرفد المرفود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قوم فرعون امر فرعون را متابعت كردند، لعنت خدايى هم آنان را متابعت كرد و لعنت خدا عبارت است از دور شدن از رحمت او و رانده شدن از ساحت قرب او كه به صورت عذاب غرق تجسم يافت، ممكن هم هست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حكمى است مكتوب از خداى تعالى در نامه اعمالشان به اينكه از رحمت الهى دور باشند كه اثر اين دورى از رحمت، غرق شدن در دنيا و معذب شدن در آخرت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بئس الرفد المرفود،“ آن عطيه‌اى كه در قيامت به آنان داده مى‌شود عطيه بدى است و آن آتش است كه اينان در آن افروخته مى‌شوند</w:t>
      </w:r>
      <w:r>
        <w:rPr>
          <w:rFonts w:eastAsia="Amiri" w:cs="Amiri" w:ascii="Amiri" w:hAnsi="Amiri"/>
          <w:color w:val="111111"/>
          <w:sz w:val="28"/>
          <w:szCs w:val="28"/>
          <w:rtl w:val="true"/>
          <w:lang w:bidi="ar-SA"/>
        </w:rPr>
        <w:t>.</w:t>
      </w:r>
    </w:p>
    <w:p>
      <w:pPr>
        <w:pStyle w:val="BookText"/>
        <w:rPr/>
      </w:pPr>
      <w:r>
        <w:rPr>
          <w:rStyle w:val="FootnoteAnchor"/>
          <w:rtl w:val="true"/>
        </w:rPr>
        <w:footnoteReference w:id="266"/>
      </w:r>
    </w:p>
    <w:p>
      <w:pPr>
        <w:pStyle w:val="Heading4"/>
        <w:numPr>
          <w:ilvl w:val="3"/>
          <w:numId w:val="1"/>
        </w:numPr>
        <w:rPr/>
      </w:pPr>
      <w:bookmarkStart w:id="780" w:name="__RefHeading___Toc2109856_3224264995"/>
      <w:bookmarkStart w:id="781" w:name="_Toc298"/>
      <w:bookmarkEnd w:id="780"/>
      <w:r>
        <w:rPr>
          <w:rtl w:val="true"/>
        </w:rPr>
        <w:t>لهيب و شعله هاي جهنم</w:t>
      </w:r>
      <w:bookmarkEnd w:id="7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آتش پرده جهنم را بالا زد، و درى از آن را باز نمود لهيب و شعله‌اى از آن بيرون جست و به سوى آسمان سر كشيد و همچنان بالا رفت كه گمان</w:t>
      </w:r>
      <w:bookmarkStart w:id="782" w:name="pg12833_129718"/>
    </w:p>
    <w:p>
      <w:pPr>
        <w:pStyle w:val="BookText"/>
        <w:rPr/>
      </w:pPr>
      <w:bookmarkEnd w:id="782"/>
      <w:r>
        <w:rPr>
          <w:rFonts w:ascii="IRNazanin" w:hAnsi="IRNazanin" w:eastAsia="IRNazanin"/>
          <w:color w:val="111111"/>
          <w:sz w:val="28"/>
          <w:sz w:val="28"/>
          <w:szCs w:val="28"/>
          <w:rtl w:val="true"/>
          <w:lang w:bidi="fa-IR"/>
        </w:rPr>
        <w:t>كردم مرا نيز خواهد گرفت</w:t>
      </w:r>
      <w:r>
        <w:rPr>
          <w:rFonts w:eastAsia="IRNazanin" w:cs="IRNazanin"/>
          <w:color w:val="111111"/>
          <w:sz w:val="28"/>
          <w:szCs w:val="28"/>
          <w:rtl w:val="true"/>
          <w:lang w:bidi="fa-IR"/>
        </w:rPr>
        <w:t>....</w:t>
      </w:r>
    </w:p>
    <w:p>
      <w:pPr>
        <w:pStyle w:val="Heading4"/>
        <w:numPr>
          <w:ilvl w:val="3"/>
          <w:numId w:val="1"/>
        </w:numPr>
        <w:rPr/>
      </w:pPr>
      <w:bookmarkStart w:id="783" w:name="__RefHeading___Toc2109858_3224264995"/>
      <w:bookmarkStart w:id="784" w:name="_Toc299"/>
      <w:bookmarkEnd w:id="783"/>
      <w:r>
        <w:rPr>
          <w:rtl w:val="true"/>
        </w:rPr>
        <w:t>عرضه فرعونيان به آتش</w:t>
      </w:r>
      <w:bookmarkEnd w:id="7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ميان به راه آل فرعون بگذشتم كه صبح و شام بر آتش عرضه مى‌شدند و مى‌گفتند پروردگارا قيامت كى بپا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مطالعه روايات مربوط به معراج 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785" w:name="__RefHeading___Toc2109860_3224264995"/>
      <w:bookmarkStart w:id="786" w:name="_Toc300"/>
      <w:bookmarkEnd w:id="785"/>
      <w:r>
        <w:rPr>
          <w:rtl w:val="true"/>
        </w:rPr>
        <w:t>غذا و آب در جهنم</w:t>
      </w:r>
      <w:bookmarkEnd w:id="78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7" w:name="__RefHeading___Toc2109862_3224264995"/>
      <w:bookmarkStart w:id="788" w:name="_Toc301"/>
      <w:bookmarkEnd w:id="787"/>
      <w:r>
        <w:rPr>
          <w:rtl w:val="true"/>
        </w:rPr>
        <w:t>غذائي از قعر جهنم</w:t>
      </w:r>
      <w:r>
        <w:rPr>
          <w:rtl w:val="true"/>
        </w:rPr>
        <w:t xml:space="preserve">- </w:t>
      </w:r>
      <w:r>
        <w:rPr>
          <w:rtl w:val="true"/>
        </w:rPr>
        <w:t>شجرة الزقوم</w:t>
      </w:r>
      <w:r>
        <w:rPr>
          <w:rtl w:val="true"/>
        </w:rPr>
        <w:t>!</w:t>
      </w:r>
      <w:bookmarkEnd w:id="78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الزَّقُّومِ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فى أَصلِ الجَحِيمِ،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طلْعُهَا كَأَنَّهُ رُءُوس الشيَطِين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است كه از قعر جهنم سر درمى‌آورد،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ميوه‌اش گويى سر شيطانها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درختى كه در آيه شريفه توصيف شده زقوم 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است كه از قعر جهنم سر درمى‌آورد،“ اصل جحيم به معناى قعر جهنم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كانه رؤس الشياطين،“ طلع به معناى شكوفه ميوه‌اى است كه در اولين بار در درخت خرما يا در هر درخت ميوه ديگر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ميوه درخت زقوم را به سر شيطانها تشبيه كرده و اين بدان عنايت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از مردم شيطان را در زشت‌ترين صورتها تصوير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لاكلون منها فمالئون منها البطون،“ درخت مزبور وسيله پذيرايى از ستمگران است كه از آن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 را از آن پر خواهند كرد،“ اشاره است به گرسنگى شديد اهل دوزخ، به طورى كه آن قدر حريص بر خوردن مى‌شوند، كه ديگر در فكر آن نيستند چه مى‌خورند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لهم عليها لشوبا من حميم،“ ستمگران نامبرده علاوه بر عذابهايى كه گفته شد، مخلوطى از آب داغ و بسيار سوزنده مى‌نوشند، و آن آب با آنچه از درخت زقوم خورده‌اند مخلوط مى‌شود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مرجعهم لالى الجحيم،“ تازه بعد از آنكه شكمها را از درخت زقوم و آب حميم پر كردند، به سوى دوزخ برمى‌گردند، و در آنجا مى‌مانند تا عذاب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789" w:name="pg12833_129720"/>
    </w:p>
    <w:p>
      <w:pPr>
        <w:pStyle w:val="BookText"/>
        <w:rPr/>
      </w:pPr>
      <w:bookmarkEnd w:id="789"/>
      <w:r>
        <w:rPr>
          <w:rFonts w:ascii="Amiri" w:hAnsi="Amiri" w:eastAsia="Amiri" w:cs="Amiri"/>
          <w:color w:val="111111"/>
          <w:sz w:val="28"/>
          <w:sz w:val="28"/>
          <w:szCs w:val="28"/>
          <w:rtl w:val="true"/>
          <w:lang w:bidi="ar-SA"/>
        </w:rPr>
        <w:t>آيه اشاره است 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 مذكور در داخل جهنم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الفوا آباءهم ضالين فهم على آثارهم يهرعون،“ علت خوردنشان از درخت زقوم و نوشيدنشان از حميم و برگشتن به سوى دوزخ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پدران خود را گمراه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مى‌دانستند ايشان گمراهند، با اين حال از ايشان كه ريشه و مرجع آنان بودند تقليد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دنبال پدران خود به سرعت به سوى دوزخ مى‌روند، نخست به خوراكيهاى مذكور برمى‌خورند، و سپس به سوى دوزخ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جزاى آخرتشان مطابق رفتار دنيايشان است</w:t>
      </w:r>
      <w:r>
        <w:rPr>
          <w:rFonts w:eastAsia="IRNazanin" w:cs="IRNazanin"/>
          <w:color w:val="111111"/>
          <w:sz w:val="28"/>
          <w:szCs w:val="28"/>
          <w:rtl w:val="true"/>
          <w:lang w:bidi="fa-IR"/>
        </w:rPr>
        <w:t>.</w:t>
      </w:r>
    </w:p>
    <w:p>
      <w:pPr>
        <w:pStyle w:val="BookText"/>
        <w:rPr/>
      </w:pPr>
      <w:r>
        <w:rPr>
          <w:rStyle w:val="FootnoteAnchor"/>
          <w:rtl w:val="true"/>
        </w:rPr>
        <w:footnoteReference w:id="267"/>
      </w:r>
    </w:p>
    <w:p>
      <w:pPr>
        <w:pStyle w:val="Heading4"/>
        <w:numPr>
          <w:ilvl w:val="3"/>
          <w:numId w:val="1"/>
        </w:numPr>
        <w:rPr/>
      </w:pPr>
      <w:bookmarkStart w:id="790" w:name="__RefHeading___Toc2109864_3224264995"/>
      <w:bookmarkStart w:id="791" w:name="_Toc302"/>
      <w:bookmarkEnd w:id="790"/>
      <w:r>
        <w:rPr>
          <w:rtl w:val="true"/>
        </w:rPr>
        <w:t>شجرة زقّوم، طعام گناه دوستان</w:t>
      </w:r>
      <w:bookmarkEnd w:id="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شجَرَت الزَّقُّومِ،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الأَثِيمِ،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 يَغْلى فى الْبُطونِ،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كَغَلىِ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فَاعْتِلُوهُ إِلى سوَاءِ 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 مِنْ عَذَابِ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مَا كُنتُم بِهِ تَمْترُونَ،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درخت زقوم، طعام گنه دوستان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سرب آب شده كه در شكم غليان كند، آنهم غليانى چون آب جوش،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 او را و وسط دوزخ بكشيد، و سپس از عذاب جوشان بر سرش بريزيد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وي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كه تو همان نازپرورده گردن‌كش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است كه عمرى در باره آن در شك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هشتگانه حال اهل آتش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زقوم سه خصيصه دارد، اول اينكه طعام گناه دوستان است، و دوم اينكه چون سرب و يا مس مذاب است، و سوم اينكه در درون شكمها چون آب جوش غليان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 بگيريد او را،“ به ملائكه‌اى است كه موكل بر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ملائكه مى‌گوييم اين گنه‌پيشه را بگيريد، و به عنف به سوى وسط دوزخ بكشيد، تا آتش از همه جهات بر او احاطه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جهنم لمحيطة بالكافرين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صبوا فوق رأسه من عذاب الحميم،“ سپس از بالاى سرش آن مايع مذاب و جوشانى كه وسيله عذاب او است بر سرش بريزيد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انك انت العزيز الكريم،“ اين جمله خطابى است به گناه‌پيشه‌اى كه در حال</w:t>
      </w:r>
      <w:bookmarkStart w:id="792" w:name="pg12833_129721"/>
    </w:p>
    <w:p>
      <w:pPr>
        <w:pStyle w:val="BookText"/>
        <w:rPr/>
      </w:pPr>
      <w:bookmarkEnd w:id="792"/>
      <w:r>
        <w:rPr>
          <w:rFonts w:ascii="IRNazanin" w:hAnsi="IRNazanin" w:eastAsia="IRNazanin"/>
          <w:color w:val="111111"/>
          <w:sz w:val="28"/>
          <w:sz w:val="28"/>
          <w:szCs w:val="28"/>
          <w:rtl w:val="true"/>
          <w:lang w:bidi="fa-IR"/>
        </w:rPr>
        <w:t>چشيدن عذاب‌هاى پى در 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عزيز و كريم خواند، با اينكه در نهايت ذلت و پستى و ملامت است در حقيقت نوعى استهزاء به او است تا عذابش شديدتر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اينگونه افراد در دنيا براى خود عزت و كرامتى قائل هستند و به هيچ وجه حاضر نيستند از آن عزت و كرامت موهوم دست بردارند، همچنان كه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اظن الساعة قائمة و لئن رجعت الى ربى ان لى عنده للحسنى،“ كه حكايت گفتار همين گونه مردم است، اين پندار به خوبى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ما كنتم به تمترون،“ اين آيه شريفه هم تتمه گفتار ملائكه به گناه‌پيشگان است، كه در آن، عذاب آنها را تاكيد و خطاكارى و لغزش آنها در دنيا را اعلام مى‌دارد، چون در دنيا در چيزى شك و ترديد كردند كه امروز آن را با تمام وجود خود لمس مى‌كنند، و به همين جهت از تحمل عذاب تعبير كرد به چشيدن، چون وقتى بخواهند بگويند درك من نسبت به آن درد و يا آن لذت دركى تام و تمام بود، مى‌گويند من آن درد را چشيدم، يا من آن لذت را چشيدم</w:t>
      </w:r>
      <w:r>
        <w:rPr>
          <w:rFonts w:eastAsia="IRNazanin" w:cs="IRNazanin"/>
          <w:color w:val="111111"/>
          <w:sz w:val="28"/>
          <w:szCs w:val="28"/>
          <w:rtl w:val="true"/>
          <w:lang w:bidi="fa-IR"/>
        </w:rPr>
        <w:t>.</w:t>
      </w:r>
    </w:p>
    <w:p>
      <w:pPr>
        <w:pStyle w:val="BookText"/>
        <w:rPr/>
      </w:pPr>
      <w:r>
        <w:rPr>
          <w:rStyle w:val="FootnoteAnchor"/>
          <w:rtl w:val="true"/>
        </w:rPr>
        <w:footnoteReference w:id="268"/>
      </w:r>
    </w:p>
    <w:p>
      <w:pPr>
        <w:pStyle w:val="Heading4"/>
        <w:numPr>
          <w:ilvl w:val="3"/>
          <w:numId w:val="1"/>
        </w:numPr>
        <w:rPr/>
      </w:pPr>
      <w:bookmarkStart w:id="793" w:name="__RefHeading___Toc2109866_3224264995"/>
      <w:bookmarkStart w:id="794" w:name="_Toc303"/>
      <w:bookmarkEnd w:id="793"/>
      <w:r>
        <w:rPr>
          <w:rtl w:val="true"/>
        </w:rPr>
        <w:t>شكم از زقوم پر مي كنيد</w:t>
      </w:r>
      <w:r>
        <w:rPr>
          <w:rtl w:val="true"/>
        </w:rPr>
        <w:t>!</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ايها الضالون المكذبون لاكلون من شجر من زقوم فمالئون منها البطون،</w:t>
      </w:r>
    </w:p>
    <w:p>
      <w:pPr>
        <w:pStyle w:val="BookText"/>
        <w:rPr/>
      </w:pPr>
      <w:r>
        <w:rPr>
          <w:rFonts w:ascii="IRNazanin" w:hAnsi="IRNazanin" w:eastAsia="IRNazanin"/>
          <w:color w:val="111111"/>
          <w:sz w:val="28"/>
          <w:sz w:val="28"/>
          <w:szCs w:val="28"/>
          <w:rtl w:val="true"/>
          <w:lang w:bidi="fa-IR"/>
        </w:rPr>
        <w:t>آنگاه شما اى گمراهان تكذيب‌گر، از درختى از زقوم خواهيد خورد،</w:t>
      </w:r>
    </w:p>
    <w:p>
      <w:pPr>
        <w:pStyle w:val="BookText"/>
        <w:rPr/>
      </w:pPr>
      <w:r>
        <w:rPr>
          <w:rFonts w:ascii="IRNazanin" w:hAnsi="IRNazanin" w:eastAsia="IRNazanin"/>
          <w:color w:val="111111"/>
          <w:sz w:val="28"/>
          <w:sz w:val="28"/>
          <w:szCs w:val="28"/>
          <w:rtl w:val="true"/>
          <w:lang w:bidi="fa-IR"/>
        </w:rPr>
        <w:t>و شكم‌ها را از آن پر خواهيد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از مآل كار منكرين معاد در روز قيامت و وضعى كه آن روز دارند، و طعام و شرابى كه دارند خبر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اى گمراهان تكذيب كننده از درختى از زقوم خواهيد خورد، و شكمها از آن پر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 فشاربون شرب الهيم،</w:t>
      </w:r>
    </w:p>
    <w:p>
      <w:pPr>
        <w:pStyle w:val="BookText"/>
        <w:rPr/>
      </w:pPr>
      <w:r>
        <w:rPr>
          <w:rFonts w:ascii="IRNazanin" w:hAnsi="IRNazanin" w:eastAsia="IRNazanin"/>
          <w:color w:val="111111"/>
          <w:sz w:val="28"/>
          <w:sz w:val="28"/>
          <w:szCs w:val="28"/>
          <w:rtl w:val="true"/>
          <w:lang w:bidi="fa-IR"/>
        </w:rPr>
        <w:t>و آنگاه از آب جوشان متعفن روى آن خواهيد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خواهيد نوشيد، آنچنان كه شتر هيماء و دچار بيمارى استسقاء مى‌نوشد و رفع عطش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گمراهان تكذيب كننده، پس از خوردن از درخت زقوم از آبى جوشان خواهيد نوشيد، مانند نوشيدن شتر هيماء، و يا نوشيدن ريگزار كه هرگز از نوشيدن سيراب نمى‌شود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w:t>
      </w:r>
      <w:bookmarkStart w:id="795" w:name="pg12833_129722"/>
    </w:p>
    <w:p>
      <w:pPr>
        <w:pStyle w:val="BookText"/>
        <w:rPr/>
      </w:pPr>
      <w:bookmarkEnd w:id="795"/>
      <w:r>
        <w:rPr>
          <w:rFonts w:ascii="IRNazanin" w:hAnsi="IRNazanin" w:eastAsia="IRNazanin"/>
          <w:color w:val="111111"/>
          <w:sz w:val="28"/>
          <w:sz w:val="28"/>
          <w:szCs w:val="28"/>
          <w:rtl w:val="true"/>
          <w:lang w:bidi="fa-IR"/>
        </w:rPr>
        <w:t xml:space="preserve">اين است پذيرايى از ايشان در روز دين، يعنى روز جزا </w:t>
      </w:r>
      <w:r>
        <w:rPr>
          <w:rFonts w:eastAsia="IRNazanin" w:cs="IRNazanin"/>
          <w:color w:val="111111"/>
          <w:sz w:val="28"/>
          <w:szCs w:val="28"/>
          <w:rtl w:val="true"/>
          <w:lang w:bidi="fa-IR"/>
        </w:rPr>
        <w:t>! “</w:t>
      </w:r>
    </w:p>
    <w:p>
      <w:pPr>
        <w:pStyle w:val="BookText"/>
        <w:rPr/>
      </w:pPr>
      <w:r>
        <w:rPr>
          <w:rStyle w:val="FootnoteAnchor"/>
          <w:rtl w:val="true"/>
        </w:rPr>
        <w:footnoteReference w:id="269"/>
      </w:r>
    </w:p>
    <w:p>
      <w:pPr>
        <w:pStyle w:val="Heading4"/>
        <w:numPr>
          <w:ilvl w:val="3"/>
          <w:numId w:val="1"/>
        </w:numPr>
        <w:rPr/>
      </w:pPr>
      <w:bookmarkStart w:id="796" w:name="__RefHeading___Toc2109868_3224264995"/>
      <w:bookmarkStart w:id="797" w:name="_Toc304"/>
      <w:bookmarkEnd w:id="796"/>
      <w:r>
        <w:rPr>
          <w:rtl w:val="true"/>
        </w:rPr>
        <w:t>طعامي گلوگير و عذابي دردناك</w:t>
      </w:r>
      <w:bookmarkEnd w:id="7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ذَرْنى وَ المُكَذِّبِينَ أُولى النَّعْمَةِ وَ مَهِّلْهُمْ قَلِيلاً،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لَدَيْنَا أَنكالاً وَ جَحِيماً،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طعَاماً ذَا غُصةٍ وَ عَذَاباً أَلِيماً،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تكذيب‌گران كه بجز داشتن نعمت من انگيزه‌اى براى تكذيب آيات من ندارند امرشان را به خود من واگذار كن و اندكى مهلتشان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نزد ما انواع شكنجه‌ها و در آخر عذاب دوزخ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طعامى گلوگير و عذابى دردناك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عذابهاى آخرت را يادآورى مى‌كنند كه نعمت‌هاى دنيا به كيفر كفرانشان به آن عذابها و نقمت‌ها مبدل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انكالا و جحيما،“ كلمه انكال به معناى كُنده و زنجيرها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جحيم به معناى شدت زبانه‌كشى آتش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و عذابا اليما،“ كلمه غصه به معناى تردد لقمه در حلق است، به طورى كه خورنده نتواند به راحتى آن را فرو ببرد</w:t>
      </w:r>
      <w:r>
        <w:rPr>
          <w:rFonts w:eastAsia="Amiri" w:cs="Amiri" w:ascii="Amiri" w:hAnsi="Amiri"/>
          <w:color w:val="111111"/>
          <w:sz w:val="28"/>
          <w:szCs w:val="28"/>
          <w:rtl w:val="true"/>
          <w:lang w:bidi="ar-SA"/>
        </w:rPr>
        <w:t>.</w:t>
      </w:r>
    </w:p>
    <w:p>
      <w:pPr>
        <w:pStyle w:val="BookText"/>
        <w:rPr/>
      </w:pPr>
      <w:r>
        <w:rPr>
          <w:rStyle w:val="FootnoteAnchor"/>
          <w:rtl w:val="true"/>
        </w:rPr>
        <w:footnoteReference w:id="270"/>
      </w:r>
    </w:p>
    <w:p>
      <w:pPr>
        <w:pStyle w:val="Heading4"/>
        <w:numPr>
          <w:ilvl w:val="3"/>
          <w:numId w:val="1"/>
        </w:numPr>
        <w:rPr/>
      </w:pPr>
      <w:bookmarkStart w:id="798" w:name="__RefHeading___Toc2109870_3224264995"/>
      <w:bookmarkStart w:id="799" w:name="_Toc305"/>
      <w:bookmarkEnd w:id="798"/>
      <w:r>
        <w:rPr>
          <w:rtl w:val="true"/>
        </w:rPr>
        <w:t>غذائي از چرك و خون دوزخيان</w:t>
      </w:r>
      <w:bookmarkEnd w:id="7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 وَ لا يحُض عَلى طعَامِ الْمِسكِينِ،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الْيَوْمَ هَهُنَا حَمِيمٌ، وَ لا طعَامٌ إِلا مِنْ غِسلِين،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إِلا الخاطِئُونَ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دنيا به خداى عظيم ايمان نمى‌آورد، و بر اطعام مسكين تشويق نمى‌كرد،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امروز در اينجا هيچ دوستى حمايت كننده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چرك و خون دوزخيان هيچ طعامى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و خونى كه خوراك خطاكاران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الْيَوْمَ هَهُنَا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الخاطِئُونَ،،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كه به خدا ايمان نمى‌آورد در نتيجه امروز در اين عرصه، دوستى كه سودش ببخشد يعنى شفيعى كه برايش شفاعت كند ندارد، چون كافر آمرزش ندارد، در نتيجه شفاعتى هم نخواهد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إِلا مِنْ غِسلِين،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غسلين به معناى چركاب است، و گويا مراد از آن چرك و كثافاتى است كه از تن اهل دوزخ مى‌ريزد، و حاصل معنايش اين است كه او از آنجا كه كسى را به اطعام مسكينان تشويق نمى‌كرد، امروز طعامى به جز غسلين اهل دوزخ ندارد</w:t>
      </w:r>
      <w:r>
        <w:rPr>
          <w:rFonts w:eastAsia="IRNazanin" w:cs="IRNazanin"/>
          <w:color w:val="111111"/>
          <w:sz w:val="28"/>
          <w:szCs w:val="28"/>
          <w:rtl w:val="true"/>
          <w:lang w:bidi="fa-IR"/>
        </w:rPr>
        <w:t>.</w:t>
      </w:r>
      <w:bookmarkStart w:id="800" w:name="pg12833_129723"/>
    </w:p>
    <w:p>
      <w:pPr>
        <w:pStyle w:val="BookText"/>
        <w:rPr/>
      </w:pPr>
      <w:bookmarkEnd w:id="800"/>
      <w:r>
        <w:rPr>
          <w:rFonts w:ascii="IRNazanin" w:hAnsi="IRNazanin" w:eastAsia="IRNazanin"/>
          <w:color w:val="111111"/>
          <w:sz w:val="28"/>
          <w:sz w:val="28"/>
          <w:szCs w:val="28"/>
          <w:rtl w:val="true"/>
          <w:lang w:bidi="fa-IR"/>
        </w:rPr>
        <w:t xml:space="preserve">خاطون عبارتند از كسانى كه گناه و خطا كارى، عادتشان شده باشد </w:t>
      </w:r>
      <w:r>
        <w:rPr>
          <w:rFonts w:eastAsia="IRNazanin" w:cs="IRNazanin"/>
          <w:color w:val="111111"/>
          <w:sz w:val="28"/>
          <w:szCs w:val="28"/>
          <w:rtl w:val="true"/>
          <w:lang w:bidi="fa-IR"/>
        </w:rPr>
        <w:t>.</w:t>
      </w:r>
    </w:p>
    <w:p>
      <w:pPr>
        <w:pStyle w:val="BookText"/>
        <w:rPr/>
      </w:pPr>
      <w:r>
        <w:rPr>
          <w:rStyle w:val="FootnoteAnchor"/>
          <w:rtl w:val="true"/>
        </w:rPr>
        <w:footnoteReference w:id="271"/>
      </w:r>
    </w:p>
    <w:p>
      <w:pPr>
        <w:pStyle w:val="Heading4"/>
        <w:numPr>
          <w:ilvl w:val="3"/>
          <w:numId w:val="1"/>
        </w:numPr>
        <w:rPr/>
      </w:pPr>
      <w:bookmarkStart w:id="801" w:name="__RefHeading___Toc2109872_3224264995"/>
      <w:bookmarkStart w:id="802" w:name="_Toc306"/>
      <w:bookmarkEnd w:id="801"/>
      <w:r>
        <w:rPr>
          <w:rtl w:val="true"/>
        </w:rPr>
        <w:t>حديث غاشيه</w:t>
      </w:r>
      <w:r>
        <w:rPr>
          <w:rtl w:val="true"/>
        </w:rPr>
        <w:t xml:space="preserve">: </w:t>
      </w:r>
      <w:r>
        <w:rPr>
          <w:rtl w:val="true"/>
        </w:rPr>
        <w:t>نوشيدن از چشمه سوزان و طعام ضريع</w:t>
      </w:r>
      <w:bookmarkEnd w:id="8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الْغَشِيَةِ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داستان غاشيه يعنى روز قيامت به تو رسيده است؟</w:t>
      </w:r>
    </w:p>
    <w:p>
      <w:pPr>
        <w:pStyle w:val="BookText"/>
        <w:rPr/>
      </w:pPr>
      <w:r>
        <w:rPr>
          <w:rFonts w:ascii="IRNazanin" w:hAnsi="IRNazanin" w:eastAsia="IRNazanin"/>
          <w:color w:val="111111"/>
          <w:sz w:val="28"/>
          <w:sz w:val="28"/>
          <w:szCs w:val="28"/>
          <w:rtl w:val="true"/>
          <w:lang w:bidi="fa-IR"/>
        </w:rPr>
        <w:t>در آن روز چهره‌هايى از شدت شرمسارى، حالت ذلت به خود مى‌گيرند، از سيمايشان اين معنا خوانده مى‌شود كه در دنيا تلاش بسيار كرده‌اند و در اينجا تلاشهاى خود را بى فايده يافته‌اند و در نتيجه خستگى دنيا از تنشان بيرون نرفته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 ملازم آتشى هستند در نهايت درجه حرارت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تُسقَى مِنْ عَينٍ ءَانِيَةٍ،“ از چشمه‌اى مى‌نوشند كه در نهايت درجه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طعَامٌ إِلا مِن ضرِيعٍ، لا يُسمِنُ وَ لا يُغْنى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جز از خار تهوع آور ضريع ندارندكه آنهم نه كسى را فربه مى‌كند و نه گرسنگى را دفع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ضريع نام نوعى از تيغ‌ها است كه به آن شبرق هم مى‌گويند، و اهل حجاز آن را وقتى خشك شد ضريع مى‌نامند، و ناگوارترين و تهوع‌آورترين گياه است كه هيچ حيوانى آن را نمى‌خورد، و شايد ناميدن آنچه در آتش است به نام ضريع، صرفا از نظر شباهت در شكل و خاصيت بوده باشد </w:t>
      </w:r>
      <w:r>
        <w:rPr>
          <w:rFonts w:eastAsia="IRNazanin" w:cs="IRNazanin"/>
          <w:color w:val="111111"/>
          <w:sz w:val="28"/>
          <w:szCs w:val="28"/>
          <w:rtl w:val="true"/>
          <w:lang w:bidi="fa-IR"/>
        </w:rPr>
        <w:t>.</w:t>
      </w:r>
    </w:p>
    <w:p>
      <w:pPr>
        <w:pStyle w:val="BookText"/>
        <w:rPr/>
      </w:pPr>
      <w:r>
        <w:rPr>
          <w:rStyle w:val="FootnoteAnchor"/>
          <w:rtl w:val="true"/>
        </w:rPr>
        <w:footnoteReference w:id="272"/>
      </w:r>
    </w:p>
    <w:p>
      <w:pPr>
        <w:pStyle w:val="Heading4"/>
        <w:numPr>
          <w:ilvl w:val="3"/>
          <w:numId w:val="1"/>
        </w:numPr>
        <w:rPr/>
      </w:pPr>
      <w:bookmarkStart w:id="803" w:name="__RefHeading___Toc2109874_3224264995"/>
      <w:bookmarkStart w:id="804" w:name="_Toc307"/>
      <w:bookmarkEnd w:id="803"/>
      <w:r>
        <w:rPr>
          <w:rtl w:val="true"/>
        </w:rPr>
        <w:t>آب حميم، شرابي از آب جوشان</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شرَابٌ مِّنْ حَمِيمٍ وَ عَذَابٌ أَلِيمُ بِمَا كانُوا يَكْفُرُونَ،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براى ايشان است شرابى از آب جوشان و عذابى دردناك به خاطر كفرانى كه مى‌كردند و حقى كه كتمان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اينان كسانى هستند كه از ثواب خدا ممنوع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ديگر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عقاب خداوند شده‌اند، براى آنان به جرم كفرى كه مى‌ورزيدند، آبى است از حميم و عذابى است دردناك</w:t>
      </w:r>
      <w:r>
        <w:rPr>
          <w:rFonts w:eastAsia="IRNazanin" w:cs="IRNazanin"/>
          <w:color w:val="111111"/>
          <w:sz w:val="28"/>
          <w:szCs w:val="28"/>
          <w:rtl w:val="true"/>
          <w:lang w:bidi="fa-IR"/>
        </w:rPr>
        <w:t>.</w:t>
      </w:r>
    </w:p>
    <w:p>
      <w:pPr>
        <w:pStyle w:val="BookText"/>
        <w:rPr/>
      </w:pPr>
      <w:r>
        <w:rPr>
          <w:rStyle w:val="FootnoteAnchor"/>
          <w:rtl w:val="true"/>
        </w:rPr>
        <w:footnoteReference w:id="27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5" w:name="__RefHeading___Toc2109876_3224264995"/>
      <w:bookmarkStart w:id="806" w:name="_Toc308"/>
      <w:bookmarkEnd w:id="805"/>
      <w:r>
        <w:rPr>
          <w:rtl w:val="true"/>
        </w:rPr>
        <w:t>چشاندن انواع حميم و غساق</w:t>
      </w:r>
      <w:r>
        <w:rPr>
          <w:rtl w:val="true"/>
        </w:rPr>
        <w:t xml:space="preserve">: </w:t>
      </w:r>
      <w:r>
        <w:rPr>
          <w:rtl w:val="true"/>
        </w:rPr>
        <w:t>نوعي چرك با تعفن و داغ</w:t>
      </w:r>
      <w:bookmarkStart w:id="807" w:name="pg12833_129724"/>
      <w:bookmarkEnd w:id="806"/>
    </w:p>
    <w:p>
      <w:pPr>
        <w:pStyle w:val="BookText"/>
        <w:rPr/>
      </w:pPr>
      <w:bookmarkEnd w:id="80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لِلطغِينَ لَشرَّ مَئَاب،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يَصلَوْنهَا فَبِئْس المهَادُ،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طاغيان بدترين بازگشتگاهى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جهنمى كه حرارتش را خواهند چشيد و چه بد بسترى است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با آيه بعدش تفسير سرانجام طاغيان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يصلونها فبئس المهاد،“ كلمه يصلونها به معناى داخل آتش شدن، و چشيدن حرارت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معناى تابع آتش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فليذوقوه حميم و غساق،“ كلمه حميم به معناى حرارت بسيار زياد است و كلمه غساق به معناى چركى است كه تعفن بسيار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مى‌فهماند كه خود طاغيان نمى‌خواهند از حميم و غساق بخورند، ولى مجبورشان مى‌كنند به خوردن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من شكله ازواج،“ شكل هر چيزى عبارت است از چيزى كه مشابه آن، و از جنس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ازواج به معناى انواع و اقسام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ديگرى از جنس حميم و غساق است كه انواع مختلفى دارد و بايد آن را بچشند</w:t>
      </w:r>
      <w:r>
        <w:rPr>
          <w:rFonts w:eastAsia="IRNazanin" w:cs="IRNazanin"/>
          <w:color w:val="111111"/>
          <w:sz w:val="28"/>
          <w:szCs w:val="28"/>
          <w:rtl w:val="true"/>
          <w:lang w:bidi="fa-IR"/>
        </w:rPr>
        <w:t>.</w:t>
      </w:r>
    </w:p>
    <w:p>
      <w:pPr>
        <w:pStyle w:val="BookText"/>
        <w:rPr/>
      </w:pPr>
      <w:r>
        <w:rPr>
          <w:rStyle w:val="FootnoteAnchor"/>
          <w:rtl w:val="true"/>
        </w:rPr>
        <w:footnoteReference w:id="274"/>
      </w:r>
    </w:p>
    <w:p>
      <w:pPr>
        <w:pStyle w:val="Heading4"/>
        <w:numPr>
          <w:ilvl w:val="3"/>
          <w:numId w:val="1"/>
        </w:numPr>
        <w:rPr/>
      </w:pPr>
      <w:bookmarkStart w:id="808" w:name="__RefHeading___Toc2109878_3224264995"/>
      <w:bookmarkStart w:id="809" w:name="_Toc309"/>
      <w:bookmarkEnd w:id="808"/>
      <w:r>
        <w:rPr>
          <w:rtl w:val="true"/>
        </w:rPr>
        <w:t>غل و زنجير در گردنها، در آب داغ، و آتش جهنم</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الأَغْلَلُ فى أَعْنَقِهِمْ وَ السلَسِلُ يُسحَبُونَ،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الحَمِيمِ ثُمَّ فى النَّارِ يُسجَرُونَ،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هنگامى كه غل و زنجيرها به گردن‌هايشان افتاده باشد و كشيده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داغ و سپس در آتش افروخته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الاغلال فى اعناقهم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غلها و زنجيرها در گردنشان باشد و در آبى سوزان كشيده شوند و سپس در آتش افكنده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فى النار يسجرون،“ يعني به زودى در آتش افروخته خواهند شد و آتش‌گيره آن خواهند گشت</w:t>
      </w:r>
      <w:r>
        <w:rPr>
          <w:rFonts w:eastAsia="IRNazanin" w:cs="IRNazanin"/>
          <w:color w:val="111111"/>
          <w:sz w:val="28"/>
          <w:szCs w:val="28"/>
          <w:rtl w:val="true"/>
          <w:lang w:bidi="fa-IR"/>
        </w:rPr>
        <w:t>.</w:t>
      </w:r>
    </w:p>
    <w:p>
      <w:pPr>
        <w:pStyle w:val="BookText"/>
        <w:rPr/>
      </w:pPr>
      <w:r>
        <w:rPr>
          <w:rStyle w:val="FootnoteAnchor"/>
          <w:rtl w:val="true"/>
        </w:rPr>
        <w:footnoteReference w:id="2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0" w:name="__RefHeading___Toc2109880_3224264995"/>
      <w:bookmarkStart w:id="811" w:name="_Toc310"/>
      <w:bookmarkEnd w:id="810"/>
      <w:r>
        <w:rPr>
          <w:rtl w:val="true"/>
        </w:rPr>
        <w:t>آبي چون مس گداخته</w:t>
      </w:r>
      <w:bookmarkStart w:id="812" w:name="pg12833_129725"/>
      <w:bookmarkEnd w:id="811"/>
    </w:p>
    <w:p>
      <w:pPr>
        <w:pStyle w:val="BookText"/>
        <w:rPr/>
      </w:pPr>
      <w:bookmarkEnd w:id="81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أَعْتَدْنَا لِلظلِمِينَ نَاراً أَحَاط بهِمْ سرَادِقُهَا وَ إِن يَستَغِيثُوا يُغَاثُوا بِمَاءٍ كالْمُهْلِ يَشوِى الْوُجُوهَ بِئْس الشرَاب وَ ساءَت مُرْتَفَقاً،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ستمكاران آتشى مهيا كرده‌ايم كه سراپرده‌هاى آن در ميانشان گيرد، و اگر فريادرسى خواهند به آبى چون مس گداخته كمكشان دهند، كه چهره‌ها را بريان مى‌كند، چه بد شربتى و چه بد جاى آسايشى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جاى” اعتدنا للكافرين،“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اعتدنا للظالمين،“ براى اين بوده كه بفهماند عذاب مذكور از تبعات ظلم ظالمين است كه در آيه” الذين يصدون عن سبيل الله و يبغونها عوجا و هم بالاخرة كافرون،“ آن را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ظالمين كسانى‌اند كه از راه خدا جلوگيرى مى‌كنند، و راه خدا را معوج مى‌خواهند و نسبت به زندگى آخرت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سزاي اين افراد را در ذيل آيه تعيين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فريادرسى خواهند به آبى چون مس گداخته كمكشان دهند، كه چهره‌ها را بريان مى‌كند، چه بد شربتى و چه بد جاى آسايشى است</w:t>
      </w:r>
      <w:r>
        <w:rPr>
          <w:rFonts w:eastAsia="IRNazanin" w:cs="IRNazanin"/>
          <w:color w:val="111111"/>
          <w:sz w:val="28"/>
          <w:szCs w:val="28"/>
          <w:rtl w:val="true"/>
          <w:lang w:bidi="fa-IR"/>
        </w:rPr>
        <w:t>!</w:t>
      </w:r>
    </w:p>
    <w:p>
      <w:pPr>
        <w:pStyle w:val="BookText"/>
        <w:rPr/>
      </w:pPr>
      <w:r>
        <w:rPr>
          <w:rStyle w:val="FootnoteAnchor"/>
          <w:rtl w:val="true"/>
        </w:rPr>
        <w:footnoteReference w:id="276"/>
      </w:r>
    </w:p>
    <w:p>
      <w:pPr>
        <w:pStyle w:val="Heading4"/>
        <w:numPr>
          <w:ilvl w:val="3"/>
          <w:numId w:val="1"/>
        </w:numPr>
        <w:rPr/>
      </w:pPr>
      <w:bookmarkStart w:id="813" w:name="__RefHeading___Toc2109882_3224264995"/>
      <w:bookmarkStart w:id="814" w:name="_Toc311"/>
      <w:bookmarkEnd w:id="813"/>
      <w:r>
        <w:rPr>
          <w:rtl w:val="true"/>
        </w:rPr>
        <w:t>ريختن آب جوشان به سر جهنميان</w:t>
      </w:r>
      <w:r>
        <w:rPr>
          <w:rtl w:val="true"/>
        </w:rPr>
        <w:t>!</w:t>
      </w:r>
      <w:bookmarkEnd w:id="81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كفَرُوا قُطعَت لهُمْ ثِيَابٌ مِّن نَّارٍ يُصب مِن فَوْقِ رُءُوسِهِمُ الحَمِيمُ،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كافرند برايشان جامه‌هايى از آتش بريده شده و از بالاى سرهايشان آب جوشان ريخته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كفار لباس از آتش مى‌برند، و از بالاى سرشان آب جوش بر سرشان مى‌ريزند و با آن آب جوش آنچه در داخل جوف ايشان، از معده و روده و غيره است، همه آب مى‌شود</w:t>
      </w:r>
      <w:r>
        <w:rPr>
          <w:rFonts w:eastAsia="IRNazanin" w:cs="IRNazanin"/>
          <w:color w:val="111111"/>
          <w:sz w:val="28"/>
          <w:szCs w:val="28"/>
          <w:rtl w:val="true"/>
          <w:lang w:bidi="fa-IR"/>
        </w:rPr>
        <w:t>.</w:t>
      </w:r>
    </w:p>
    <w:p>
      <w:pPr>
        <w:pStyle w:val="BookText"/>
        <w:rPr/>
      </w:pPr>
      <w:r>
        <w:rPr>
          <w:rStyle w:val="FootnoteAnchor"/>
          <w:rtl w:val="true"/>
        </w:rPr>
        <w:footnoteReference w:id="277"/>
      </w:r>
    </w:p>
    <w:p>
      <w:pPr>
        <w:pStyle w:val="Heading4"/>
        <w:numPr>
          <w:ilvl w:val="3"/>
          <w:numId w:val="1"/>
        </w:numPr>
        <w:rPr/>
      </w:pPr>
      <w:bookmarkStart w:id="815" w:name="__RefHeading___Toc2109884_3224264995"/>
      <w:bookmarkStart w:id="816" w:name="_Toc312"/>
      <w:bookmarkEnd w:id="815"/>
      <w:r>
        <w:rPr>
          <w:rtl w:val="true"/>
        </w:rPr>
        <w:t>جهنم، و آب صديد</w:t>
      </w:r>
      <w:bookmarkEnd w:id="8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در انتظار او است، و آب چرك و خون به او نوشانده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جرعه جرعه آن را سر مى‌كشد ولى هرگز به ميل خود حاضر نيست آن را بياشامد، و مرگ از هر طرفى به سراغ او مى‌آيد، اما مردنى در كار نيست و عذابى سخت در انتظار او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 به معناى چركى است كه از رحم سرازير شود، و اين معرفى آبى است كه كفار در جهنم مى‌نوشند</w:t>
      </w:r>
      <w:r>
        <w:rPr>
          <w:rFonts w:eastAsia="IRNazanin" w:cs="IRNazanin"/>
          <w:color w:val="111111"/>
          <w:sz w:val="28"/>
          <w:szCs w:val="28"/>
          <w:rtl w:val="true"/>
          <w:lang w:bidi="fa-IR"/>
        </w:rPr>
        <w:t>.</w:t>
      </w:r>
      <w:bookmarkStart w:id="817" w:name="pg12833_129726"/>
    </w:p>
    <w:p>
      <w:pPr>
        <w:pStyle w:val="BookText"/>
        <w:rPr/>
      </w:pPr>
      <w:bookmarkEnd w:id="817"/>
      <w:r>
        <w:rPr>
          <w:rFonts w:ascii="IRNazanin" w:hAnsi="IRNazanin" w:eastAsia="IRNazanin"/>
          <w:color w:val="111111"/>
          <w:sz w:val="28"/>
          <w:sz w:val="28"/>
          <w:szCs w:val="28"/>
          <w:rtl w:val="true"/>
          <w:lang w:bidi="fa-IR"/>
        </w:rPr>
        <w:t>و در تفسير قمى در ذيل همين آيه، از يكى از معصومين عليهم‌السلام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نزديكش مى‌شوند بدش مى‌آيد، و چون نزديكش مى‌آورند صورتش كباب گشته پوست سرش كنده مى‌شود، و چون آن را مى‌خورد اعضاى داخلى‌اش پاره پاره گشته و نيز كف پاهايش بريده بريده مى‌گردد و از بعضى از ايشان صديد و چرك مانند سيل بيرون مى‌آيد</w:t>
      </w:r>
      <w:r>
        <w:rPr>
          <w:rFonts w:eastAsia="IRNazanin" w:cs="IRNazanin"/>
          <w:color w:val="111111"/>
          <w:sz w:val="28"/>
          <w:szCs w:val="28"/>
          <w:rtl w:val="true"/>
          <w:lang w:bidi="fa-IR"/>
        </w:rPr>
        <w:t>....</w:t>
      </w:r>
    </w:p>
    <w:p>
      <w:pPr>
        <w:pStyle w:val="BookText"/>
        <w:rPr/>
      </w:pPr>
      <w:r>
        <w:rPr>
          <w:rStyle w:val="FootnoteAnchor"/>
          <w:rtl w:val="true"/>
        </w:rPr>
        <w:footnoteReference w:id="278"/>
      </w:r>
    </w:p>
    <w:p>
      <w:pPr>
        <w:pStyle w:val="Heading4"/>
        <w:numPr>
          <w:ilvl w:val="3"/>
          <w:numId w:val="1"/>
        </w:numPr>
        <w:rPr/>
      </w:pPr>
      <w:bookmarkStart w:id="818" w:name="__RefHeading___Toc2109886_3224264995"/>
      <w:bookmarkStart w:id="819" w:name="_Toc313"/>
      <w:bookmarkEnd w:id="818"/>
      <w:r>
        <w:rPr>
          <w:rtl w:val="true"/>
        </w:rPr>
        <w:t>غذاي حرام خواران</w:t>
      </w:r>
      <w:bookmarkEnd w:id="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ازمشاهدات رسول الله در معراج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مردمى رسيديم كه پيش رويشان طعامهائى از گوشت پاك و طعامهائى ديگر از گوشت ناپاك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ناپاك را مى‌خوردند و پاك را فرو مى‌گذاشتند پرسيدم اى جبرئيل اينها كيانند؟ گفت اينها حرام خوران از امت تو هستند كه حلال را كنار گذاشته و از حرام استفاده مى‌برند</w:t>
      </w:r>
      <w:r>
        <w:rPr>
          <w:rFonts w:eastAsia="IRNazanin" w:cs="IRNazanin"/>
          <w:color w:val="111111"/>
          <w:sz w:val="28"/>
          <w:szCs w:val="28"/>
          <w:rtl w:val="true"/>
          <w:lang w:bidi="fa-IR"/>
        </w:rPr>
        <w:t>.</w:t>
      </w:r>
    </w:p>
    <w:p>
      <w:pPr>
        <w:pStyle w:val="Heading4"/>
        <w:numPr>
          <w:ilvl w:val="3"/>
          <w:numId w:val="1"/>
        </w:numPr>
        <w:rPr/>
      </w:pPr>
      <w:bookmarkStart w:id="820" w:name="__RefHeading___Toc2109888_3224264995"/>
      <w:bookmarkStart w:id="821" w:name="_Toc314"/>
      <w:bookmarkEnd w:id="820"/>
      <w:r>
        <w:rPr>
          <w:rtl w:val="true"/>
        </w:rPr>
        <w:t>آتشخواري پول يتيم خواران</w:t>
      </w:r>
      <w:bookmarkEnd w:id="8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برخوردم كه آتش در دهانشان مى‌انداختند و از پائينشان بيرون مى‌آمد پرسيدم اينها كيانند گفت اينها كسانى هستند كه اموال يتيمان را به ظلم مى‌خورند كه در حقيقت آتش مى‌خورند و بزودى به سعير جهنم مى‌رسند</w:t>
      </w:r>
      <w:r>
        <w:rPr>
          <w:rFonts w:eastAsia="IRNazanin" w:cs="IRNazanin"/>
          <w:color w:val="111111"/>
          <w:sz w:val="28"/>
          <w:szCs w:val="28"/>
          <w:rtl w:val="true"/>
          <w:lang w:bidi="fa-IR"/>
        </w:rPr>
        <w:t>.</w:t>
      </w:r>
    </w:p>
    <w:p>
      <w:pPr>
        <w:pStyle w:val="Heading4"/>
        <w:numPr>
          <w:ilvl w:val="3"/>
          <w:numId w:val="1"/>
        </w:numPr>
        <w:rPr/>
      </w:pPr>
      <w:bookmarkStart w:id="822" w:name="__RefHeading___Toc2109890_3224264995"/>
      <w:bookmarkStart w:id="823" w:name="_Toc315"/>
      <w:bookmarkEnd w:id="822"/>
      <w:r>
        <w:rPr>
          <w:rtl w:val="true"/>
        </w:rPr>
        <w:t>رباخواران در احاطه شيطان</w:t>
      </w:r>
      <w:bookmarkEnd w:id="8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اقوامى برخوردم كه از بزرگى شكم احدى از ايشان قادر به برخاستن نبود از جبرئيل پرسيدم اينها چه كسانى هستند؟ گفت اينها كسانى هستند كه ربا مى‌خورند، بر نمى‌خيزند مگر برخاستن كسى كه شيطان ايشان را مس نموده و در نتيجه احاطه‌شان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مطالعه روايات مربوط به معراج 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824" w:name="__RefHeading___Toc2109892_3224264995"/>
      <w:bookmarkStart w:id="825" w:name="_Toc316"/>
      <w:bookmarkEnd w:id="824"/>
      <w:r>
        <w:rPr>
          <w:rtl w:val="true"/>
        </w:rPr>
        <w:t>اثر جهنم در بدن انسانها</w:t>
      </w:r>
      <w:bookmarkEnd w:id="82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6" w:name="__RefHeading___Toc2109894_3224264995"/>
      <w:bookmarkStart w:id="827" w:name="_Toc317"/>
      <w:bookmarkEnd w:id="826"/>
      <w:r>
        <w:rPr>
          <w:rtl w:val="true"/>
        </w:rPr>
        <w:t>زشت چهره هاي سوخته</w:t>
      </w:r>
      <w:bookmarkStart w:id="828" w:name="pg12833_129727"/>
      <w:bookmarkEnd w:id="827"/>
    </w:p>
    <w:p>
      <w:pPr>
        <w:pStyle w:val="BookText"/>
        <w:rPr/>
      </w:pPr>
      <w:bookmarkEnd w:id="8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دوزخ صورتهاى آنها را مى‌سوزاند و در جهنم زشت منظر خواهند زيست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تلفح وجوههم النار و هم فيها كالحون،“ لهيب و هرم آتش آنچنان به صورتهايشان مى‌خورد كه لبهايشان را مى‌خشكاند، به طورى كه دندانهايشان نمايان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گوسفندى كه روى آتش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تكن آياتى تتلى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من براى شما خوانده نشد و آيا شما نبوديد كه آنها را تكذيب مى‌كرديد؟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غلبت علينا شقوتنا و كنا قوما ضالين،“ يعنى پروردگارا شقاوت ما بر ما غلبه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اخرجنا منها فان عدنا فانا ظالمون،“ مرادشان اين است كه به دنيا برگردند، و عمل صالح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اخسؤا فيها و لا تكلمون،“ مراد از اين كلام زجر و چخ كردن اهل جهنم و قطع كلام ايشان است</w:t>
      </w:r>
      <w:r>
        <w:rPr>
          <w:rFonts w:eastAsia="IRNazanin" w:cs="IRNazanin"/>
          <w:color w:val="111111"/>
          <w:sz w:val="28"/>
          <w:szCs w:val="28"/>
          <w:rtl w:val="true"/>
          <w:lang w:bidi="fa-IR"/>
        </w:rPr>
        <w:t>.</w:t>
      </w:r>
    </w:p>
    <w:p>
      <w:pPr>
        <w:pStyle w:val="BookText"/>
        <w:rPr/>
      </w:pPr>
      <w:r>
        <w:rPr>
          <w:rStyle w:val="FootnoteAnchor"/>
          <w:rtl w:val="true"/>
        </w:rPr>
        <w:footnoteReference w:id="279"/>
      </w:r>
    </w:p>
    <w:p>
      <w:pPr>
        <w:pStyle w:val="Heading4"/>
        <w:numPr>
          <w:ilvl w:val="3"/>
          <w:numId w:val="1"/>
        </w:numPr>
        <w:rPr/>
      </w:pPr>
      <w:bookmarkStart w:id="829" w:name="__RefHeading___Toc2109896_3224264995"/>
      <w:bookmarkStart w:id="830" w:name="_Toc318"/>
      <w:bookmarkEnd w:id="829"/>
      <w:r>
        <w:rPr>
          <w:rtl w:val="true"/>
        </w:rPr>
        <w:t>تجديد پوست براي سوخت و عذاب دائمي</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بِئَايَتِنَا سوْف نُصلِيهِمْ نَاراً كلَّمَا نَضِجَت جُلُودُهُم بَدَّلْنَهُمْ جُلُوداً غَيرَهَا لِيَذُوقُوا الْعَذَاب إِنَّ اللَّهَ كانَ عَزِيزاً حَكِيماً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 كسانى كه به آيات ما كفر ورزيدند به زودى داخل آتششان مى‌كنيم كه هر نوبت پوستشان چروك شود پوستى ديگر بر تنشان مى‌كشيم، تا عذاب را همچنان بچشند، كه خدا مقتدرى است شكست ناپذير، و در عين حال حكيم </w:t>
      </w:r>
      <w:r>
        <w:rPr>
          <w:rFonts w:eastAsia="IRNazanin" w:cs="IRNazanin"/>
          <w:color w:val="111111"/>
          <w:sz w:val="28"/>
          <w:szCs w:val="28"/>
          <w:rtl w:val="true"/>
          <w:lang w:bidi="fa-IR"/>
        </w:rPr>
        <w:t>. “</w:t>
      </w:r>
      <w:bookmarkStart w:id="831" w:name="pg12833_129728"/>
    </w:p>
    <w:p>
      <w:pPr>
        <w:pStyle w:val="BookText"/>
        <w:rPr/>
      </w:pPr>
      <w:bookmarkEnd w:id="831"/>
      <w:r>
        <w:rPr>
          <w:rFonts w:ascii="IRNazanin" w:hAnsi="IRNazanin" w:eastAsia="IRNazanin"/>
          <w:color w:val="111111"/>
          <w:sz w:val="28"/>
          <w:sz w:val="28"/>
          <w:szCs w:val="28"/>
          <w:rtl w:val="true"/>
          <w:lang w:bidi="fa-IR"/>
        </w:rPr>
        <w:t>اين جمله تهديد يهود به آتش جهنم است، در مقابل اين كه از ايمان آوردن مردم به كتاب جلوگيرى كردند، و عليه رسول خدا صلى‌الله عليه وآله‌وسلّم و مؤمنين آتش فتنه بر مى‌افروختند</w:t>
      </w:r>
      <w:r>
        <w:rPr>
          <w:rFonts w:eastAsia="IRNazanin" w:cs="IRNazanin"/>
          <w:color w:val="111111"/>
          <w:sz w:val="28"/>
          <w:szCs w:val="28"/>
          <w:rtl w:val="true"/>
          <w:lang w:bidi="fa-IR"/>
        </w:rPr>
        <w:t>.</w:t>
      </w:r>
    </w:p>
    <w:p>
      <w:pPr>
        <w:pStyle w:val="BookText"/>
        <w:rPr/>
      </w:pPr>
      <w:r>
        <w:rPr>
          <w:rStyle w:val="FootnoteAnchor"/>
          <w:rtl w:val="true"/>
        </w:rPr>
        <w:footnoteReference w:id="280"/>
      </w:r>
    </w:p>
    <w:p>
      <w:pPr>
        <w:pStyle w:val="Heading4"/>
        <w:numPr>
          <w:ilvl w:val="3"/>
          <w:numId w:val="1"/>
        </w:numPr>
        <w:rPr/>
      </w:pPr>
      <w:bookmarkStart w:id="832" w:name="__RefHeading___Toc2109898_3224264995"/>
      <w:bookmarkStart w:id="833" w:name="_Toc319"/>
      <w:bookmarkEnd w:id="832"/>
      <w:r>
        <w:rPr>
          <w:rtl w:val="true"/>
        </w:rPr>
        <w:t>بريان شدن چهره ستمكاران با آبي چون مس گداخته</w:t>
      </w:r>
      <w:bookmarkEnd w:id="8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رَّبِّكمْ فَمَن شاءَ فَلْيُؤْمِن وَ مَن شاءَ فَلْيَكْفُرْ إِنَّا أَعْتَدْنَا لِلظلِمِينَ نَاراً أَحَاط بهِمْ سرَادِقُهَا وَ إِن يَستَغِيثُوا يُغَاثُوا بِمَاءٍ كالْمُهْلِ يَشوِى الْوُجُوهَ بِئْس الشرَاب وَ ساءَت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حق از پروردگار شما است هر كه خواهد ايمان بياورد و هر كه خواهد منكر شود كه ما براى ستمكاران آتشى مهيا كرده‌ايم كه سراپرده‌هاى آن در ميانشان گيرد، و اگر فريادرسى خواهند به آبى چون مس گداخته كمكشان دهند، كه چهره‌ها را بريان مى‌كند، چه بد شربتى و چه بد جاى آسايشى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ستمكاران آتشى مهيا كرده‌ايم كه سراپرده‌هاى آن در ميانشان گيرد، و اگر فريادرسى خواهند به آبى چون مس گداخته كمكشان دهند، كه چهره‌ها را بريان مى‌كند، چه بد شربتى و چه بد جاى آسايشى است</w:t>
      </w:r>
      <w:r>
        <w:rPr>
          <w:rFonts w:eastAsia="IRNazanin" w:cs="IRNazanin"/>
          <w:color w:val="111111"/>
          <w:sz w:val="28"/>
          <w:szCs w:val="28"/>
          <w:rtl w:val="true"/>
          <w:lang w:bidi="fa-IR"/>
        </w:rPr>
        <w:t>!</w:t>
      </w:r>
    </w:p>
    <w:p>
      <w:pPr>
        <w:pStyle w:val="BookText"/>
        <w:rPr/>
      </w:pPr>
      <w:r>
        <w:rPr>
          <w:rStyle w:val="FootnoteAnchor"/>
          <w:rtl w:val="true"/>
        </w:rPr>
        <w:footnoteReference w:id="281"/>
      </w:r>
    </w:p>
    <w:p>
      <w:pPr>
        <w:pStyle w:val="Heading4"/>
        <w:numPr>
          <w:ilvl w:val="3"/>
          <w:numId w:val="1"/>
        </w:numPr>
        <w:rPr/>
      </w:pPr>
      <w:bookmarkStart w:id="834" w:name="__RefHeading___Toc2109900_3224264995"/>
      <w:bookmarkStart w:id="835" w:name="_Toc320"/>
      <w:bookmarkEnd w:id="834"/>
      <w:r>
        <w:rPr>
          <w:rtl w:val="true"/>
        </w:rPr>
        <w:t>جابجا شدن و كباب شدن صورتها در آتش</w:t>
      </w:r>
      <w:bookmarkEnd w:id="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فى النَّارِ يَقُولُونَ يَلَيْتَنَا أَطعْنَا اللَّهَ وَ أَطعْنَا الرَّسولا،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رويهايشان در آتش دگرگون شود،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خدا را اطاعت كرده بوديم، اى كاش پيغمبر را اطاعت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تقلب وجوه در آتش، به معناى زير و رو شدن، و حال به حال گشتن است، لحظه‌اى زرد، سپس سياه و در آخر كباب مى‌شوند، و ممكن است مراد از آن جابجا كردن كفار در آتش باشد، چون جابجا كردن، در بهتر سوختن مؤثر است، همچنان كه كباب را روى آتش جابجا مى‌كنند تا زودتر برشته شود</w:t>
      </w:r>
      <w:r>
        <w:rPr>
          <w:rFonts w:eastAsia="IRNazanin" w:cs="IRNazanin"/>
          <w:color w:val="111111"/>
          <w:sz w:val="28"/>
          <w:szCs w:val="28"/>
          <w:rtl w:val="true"/>
          <w:lang w:bidi="fa-IR"/>
        </w:rPr>
        <w:t>.</w:t>
      </w:r>
    </w:p>
    <w:p>
      <w:pPr>
        <w:pStyle w:val="BookText"/>
        <w:rPr/>
      </w:pPr>
      <w:r>
        <w:rPr>
          <w:rStyle w:val="FootnoteAnchor"/>
          <w:rtl w:val="true"/>
        </w:rPr>
        <w:footnoteReference w:id="282"/>
      </w:r>
    </w:p>
    <w:p>
      <w:pPr>
        <w:pStyle w:val="Heading3"/>
        <w:numPr>
          <w:ilvl w:val="2"/>
          <w:numId w:val="1"/>
        </w:numPr>
        <w:rPr/>
      </w:pPr>
      <w:bookmarkStart w:id="836" w:name="__RefHeading___Toc2109902_3224264995"/>
      <w:bookmarkStart w:id="837" w:name="_Toc321"/>
      <w:bookmarkEnd w:id="836"/>
      <w:r>
        <w:rPr>
          <w:rtl w:val="true"/>
        </w:rPr>
        <w:t>برخورد اوليه در جهنم</w:t>
      </w:r>
      <w:bookmarkEnd w:id="83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8" w:name="__RefHeading___Toc2109904_3224264995"/>
      <w:bookmarkStart w:id="839" w:name="_Toc322"/>
      <w:bookmarkEnd w:id="838"/>
      <w:r>
        <w:rPr>
          <w:rtl w:val="true"/>
        </w:rPr>
        <w:t>وقتي جهنم به هر صاحب چشمي ظاهر مي شود</w:t>
      </w:r>
      <w:r>
        <w:rPr>
          <w:rtl w:val="true"/>
        </w:rPr>
        <w:t>!</w:t>
      </w:r>
      <w:bookmarkStart w:id="840" w:name="pg12833_129729"/>
      <w:bookmarkEnd w:id="839"/>
    </w:p>
    <w:p>
      <w:pPr>
        <w:pStyle w:val="BookText"/>
        <w:rPr/>
      </w:pPr>
      <w:bookmarkEnd w:id="8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الْكُبرَى،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يَتَذَكَّرُ الانسنُ مَا سعَى، وَ بُرِّزَتِ الجَحِيمُ لِمَن 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آن حادثه بزرگ رخ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روزى كه انسان هر چه كرده به ياد مى‌آورد،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براى هر صاحب چشمى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مورد بحث بر مى‌آيد كه جهنم قبل از روز قيامت خلق شده، تنها در روز قيامت با كشف غطاء يعني برطرف شدن حجاب از چشم انسانها، ظاهر مى‌شود، و مردم آن را 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الجحيم لمن يرى،“ در آن روز، دوزخ ظاهر مى‌شود، و پرده از روى آن بر مى‌دارند، تا هر صاحب چشم و بينايى آن را به عيان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معناى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غطائك فبصرك اليوم حديد،“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در غفلت بودى، پس ما پرده‌ات را كنار زديم، اينك امروز چشمت تيزبين شده است</w:t>
      </w:r>
      <w:r>
        <w:rPr>
          <w:rFonts w:eastAsia="IRNazanin" w:cs="IRNazanin"/>
          <w:color w:val="111111"/>
          <w:sz w:val="28"/>
          <w:szCs w:val="28"/>
          <w:rtl w:val="true"/>
          <w:lang w:bidi="fa-IR"/>
        </w:rPr>
        <w:t>!</w:t>
      </w:r>
    </w:p>
    <w:p>
      <w:pPr>
        <w:pStyle w:val="BookText"/>
        <w:rPr/>
      </w:pPr>
      <w:r>
        <w:rPr>
          <w:rStyle w:val="FootnoteAnchor"/>
          <w:rtl w:val="true"/>
        </w:rPr>
        <w:footnoteReference w:id="283"/>
      </w:r>
    </w:p>
    <w:p>
      <w:pPr>
        <w:pStyle w:val="Heading4"/>
        <w:numPr>
          <w:ilvl w:val="3"/>
          <w:numId w:val="1"/>
        </w:numPr>
        <w:rPr/>
      </w:pPr>
      <w:bookmarkStart w:id="841" w:name="__RefHeading___Toc2109906_3224264995"/>
      <w:bookmarkStart w:id="842" w:name="_Toc323"/>
      <w:bookmarkEnd w:id="841"/>
      <w:r>
        <w:rPr>
          <w:rtl w:val="true"/>
        </w:rPr>
        <w:t>آرزوهاي لب آتش</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وُقِفُوا عَلى النَّارِ فَقَالُوا يَلَيْتَنَا نُرَدُّ وَ لا نُكَذِّب بِئَايَتِ رَبِّنَا وَ نَكُونَ مِنَ المُؤْمِنِينَ،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در موقعى كه مواجه با آتش مى‌شوند ببينى خواهى ديد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پروردگار ما را برمى‌گردانيد، كه اگر چنين مى‌كرد ديگر آيات او را تكذيب ننموده و از مؤمنين مى‌بوديم</w:t>
      </w:r>
      <w:r>
        <w:rPr>
          <w:rFonts w:eastAsia="IRNazanin" w:cs="IRNazanin"/>
          <w:color w:val="111111"/>
          <w:sz w:val="28"/>
          <w:szCs w:val="28"/>
          <w:rtl w:val="true"/>
          <w:lang w:bidi="fa-IR"/>
        </w:rPr>
        <w:t>. “</w:t>
      </w:r>
      <w:bookmarkStart w:id="843" w:name="pg12833_129730"/>
    </w:p>
    <w:p>
      <w:pPr>
        <w:pStyle w:val="BookText"/>
        <w:rPr/>
      </w:pPr>
      <w:bookmarkEnd w:id="843"/>
      <w:r>
        <w:rPr>
          <w:rFonts w:ascii="IRNazanin" w:hAnsi="IRNazanin" w:eastAsia="IRNazanin"/>
          <w:color w:val="111111"/>
          <w:sz w:val="28"/>
          <w:sz w:val="28"/>
          <w:szCs w:val="28"/>
          <w:rtl w:val="true"/>
          <w:lang w:bidi="fa-IR"/>
        </w:rPr>
        <w:t>وقتى منكرين معاد به لب پرتگاه دوزخ قرار مى‌گيرند، با ديدن آتش، آنچه كه در دنيا پنهان مى‌داشتند برايشان ظاهر مى‌شود، و همين ظهور وادارشان مى‌كند كه آرزوى برگشتن به دنيا و ايمان به آيات خدا و دخول در جماعت مؤمنين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چيزى جز همان آتشى كه با آن مواجه مى‌شوند، برايشان ظاهر نمى‌شود، معلوم مى‌شود اين آتش همان عمل آنان بوده و كفرى بوده كه در دنيا مى‌ورزيدند و با كفر خود حق را با آنكه برايشان روشن بوده مستور و پوشيده مى‌داشتند</w:t>
      </w:r>
      <w:r>
        <w:rPr>
          <w:rFonts w:eastAsia="IRNazanin" w:cs="IRNazanin"/>
          <w:color w:val="111111"/>
          <w:sz w:val="28"/>
          <w:szCs w:val="28"/>
          <w:rtl w:val="true"/>
          <w:lang w:bidi="fa-IR"/>
        </w:rPr>
        <w:t>.</w:t>
      </w:r>
    </w:p>
    <w:p>
      <w:pPr>
        <w:pStyle w:val="BookText"/>
        <w:rPr/>
      </w:pPr>
      <w:r>
        <w:rPr>
          <w:rStyle w:val="FootnoteAnchor"/>
          <w:rtl w:val="true"/>
        </w:rPr>
        <w:footnoteReference w:id="284"/>
      </w:r>
    </w:p>
    <w:p>
      <w:pPr>
        <w:pStyle w:val="Heading4"/>
        <w:numPr>
          <w:ilvl w:val="3"/>
          <w:numId w:val="1"/>
        </w:numPr>
        <w:rPr/>
      </w:pPr>
      <w:bookmarkStart w:id="844" w:name="__RefHeading___Toc2109908_3224264995"/>
      <w:bookmarkStart w:id="845" w:name="_Toc324"/>
      <w:bookmarkEnd w:id="844"/>
      <w:r>
        <w:rPr>
          <w:rtl w:val="true"/>
        </w:rPr>
        <w:t>پرده برداري از دوزخ، و حال نفس خطاكار</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دُكَّتِ الأَرْض دَكًّا دَكًّا،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جِاى‌ءَ يَوْمَئذِ بجَهَنَّمَ يَوْمَئذٍ يَتَذَكرُ الانسنُ وَ أَنى لَهُ الذِّكْرَى،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 در روزى كه زمين متلاشى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ملائكه صف به صف امر پروردگارت را بياورند،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جهنم را حاضر سازند در آن روز انسان همه چيز را مى‌فهمد اما چه وقت فهميدن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جى‌ء يومئذ بجهنم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مراد از آوردن جهنم، پرده بردارى از روى آن باشد، همچنان كه در آيه زير همين تعبير آمده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الجحيم لمن يرى،“ و نيز آيه زير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الجحيم للغاوين،“ و آيه زير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غطائك فبصرك اليوم 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 يعذب عذابه احد و لا يوثق وثاقه احد،“ در امروز عذاب خدا آنچنان سخت است كه احدى از خلق كسى را آنطور عذاب نكرده، و در بند كردنش آنچنان سخت است كه احدى از خلق كسى را آنطور در بند نكرده، و اين تعبير كنايه است از شدت در تهديد</w:t>
      </w:r>
      <w:r>
        <w:rPr>
          <w:rFonts w:eastAsia="IRNazanin" w:cs="IRNazanin"/>
          <w:color w:val="111111"/>
          <w:sz w:val="28"/>
          <w:szCs w:val="28"/>
          <w:rtl w:val="true"/>
          <w:lang w:bidi="fa-IR"/>
        </w:rPr>
        <w:t>.</w:t>
      </w:r>
    </w:p>
    <w:p>
      <w:pPr>
        <w:pStyle w:val="BookText"/>
        <w:rPr/>
      </w:pPr>
      <w:r>
        <w:rPr>
          <w:rStyle w:val="FootnoteAnchor"/>
          <w:rtl w:val="true"/>
        </w:rPr>
        <w:footnoteReference w:id="285"/>
      </w:r>
    </w:p>
    <w:p>
      <w:pPr>
        <w:pStyle w:val="Heading4"/>
        <w:numPr>
          <w:ilvl w:val="3"/>
          <w:numId w:val="1"/>
        </w:numPr>
        <w:rPr/>
      </w:pPr>
      <w:bookmarkStart w:id="846" w:name="__RefHeading___Toc2109910_3224264995"/>
      <w:bookmarkStart w:id="847" w:name="_Toc325"/>
      <w:bookmarkEnd w:id="846"/>
      <w:r>
        <w:rPr>
          <w:rtl w:val="true"/>
        </w:rPr>
        <w:t>شرحي از لحظات ريخته شدن كفار به جهنم</w:t>
      </w:r>
      <w:bookmarkEnd w:id="8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لِلَّذِينَ كَفَرُوا بِرَبهِمْ عَذَاب جَهَنَّمَ وَ بِئْس الْمَصِيرُ،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 كلَّمَا أُلْقِىَ فِيهَا فَوْجٌ سأَلهُمْ خَزَنَتهَا أَ لَمْ يَأْتِكمْ نَذِيرٌ،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پروردگار خود كافر شدند عذاب جهنم دارند و چه بد بازگشت گاهى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آتش افكنده مى‌شوند از آتش صداى نفسى مى‌شنوند كه با همان نفس ايشان را چون هوا به داخل خود مى‌كشد در حالى كه فوران مى‌كند،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شدت غضب مى‌خواهد متلاشى شود هر فوجى كه داخل آن مى‌شود</w:t>
      </w:r>
      <w:bookmarkStart w:id="848" w:name="pg12833_129731"/>
    </w:p>
    <w:p>
      <w:pPr>
        <w:pStyle w:val="BookText"/>
        <w:rPr/>
      </w:pPr>
      <w:bookmarkEnd w:id="848"/>
      <w:r>
        <w:rPr>
          <w:rFonts w:ascii="IRNazanin" w:hAnsi="IRNazanin" w:eastAsia="IRNazanin"/>
          <w:color w:val="111111"/>
          <w:sz w:val="28"/>
          <w:sz w:val="28"/>
          <w:szCs w:val="28"/>
          <w:rtl w:val="true"/>
          <w:lang w:bidi="fa-IR"/>
        </w:rPr>
        <w:t>خازنان آتش مى‌پرسند مگر پيامبرى بيم‌رسان برايتان نيامد؟ “</w:t>
      </w:r>
    </w:p>
    <w:p>
      <w:pPr>
        <w:pStyle w:val="BookText"/>
        <w:rPr/>
      </w:pPr>
      <w:r>
        <w:rPr>
          <w:rFonts w:ascii="IRNazanin" w:hAnsi="IRNazanin" w:eastAsia="IRNazanin"/>
          <w:color w:val="111111"/>
          <w:sz w:val="28"/>
          <w:sz w:val="28"/>
          <w:szCs w:val="28"/>
          <w:rtl w:val="true"/>
          <w:lang w:bidi="fa-IR"/>
        </w:rPr>
        <w:t xml:space="preserve">وقتى كفار در جهنم ريخته مى‌شوند، صداى شهيقى از آن مى‌شنوند، شهيقى كه چون مغناطيس آنان را به داخل خود مى‌كشاند، همانطور كه با شهيق هوا داخل سينه كشيده مى‌شود، در حالى كه جهنم جوشان است، و ايشان را مانند نخودى كه در ديك جوشان بالا و پائين مى‌شود بالا و پائين مى‌كند، به طورى كه گويى از شدت غضب مى‌خواهد متلاشى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القى فيها فوج سالهم خزنتها ا لم ياتكم نذير،“ فوج به معناى جماعتى است كه به سرعت از جايى عبور كنند، و در اين جمله اشاره است به اينكه كفار دسته دسته داخل دوزخ مى‌شوند، همچنان كه آيه زير هم به اين معنا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كفروا الى جهنم زمرا،“ و اين به خاطر آن است كه هر متبوعى با تابعين گمراه خود داخل مى‌شوند، همچنان كه در آيه زير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الخبيث بعضه على بعض فيركمه جميعا فيجعله فى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دسته‌اى كه در جهنم ريخته مى‌شوند و يا به سوى آن سوق داده مى‌شوند، ملائكه موكل بر دوزخ و نگهبانان آن از در توبيخ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شما نذير، يعنى پيامبرى كه شما را از چنين عذابى بترساند نيامده؟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بلى قد جائنا نذير فكذبنا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حكايت پاسخى است كه دوزخيان به فرشتگان خازن دوزخ مى‌دهند، و در آن اعتراف مى‌كنند به اينكه نذير برايشان آمد، و از آتش دوزخ انذارشان كرد، ولى تكذيبش كردند و افترا به او بستند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او نعقل ما كنا فى اصحاب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شنيديم و عقل خود بكار مي برديم از دوزخيان نبوديم</w:t>
      </w:r>
      <w:r>
        <w:rPr>
          <w:rFonts w:eastAsia="IRNazanin" w:cs="IRNazanin"/>
          <w:color w:val="111111"/>
          <w:sz w:val="28"/>
          <w:szCs w:val="28"/>
          <w:rtl w:val="true"/>
          <w:lang w:bidi="fa-IR"/>
        </w:rPr>
        <w:t>! “</w:t>
      </w:r>
    </w:p>
    <w:p>
      <w:pPr>
        <w:pStyle w:val="BookText"/>
        <w:rPr/>
      </w:pPr>
      <w:r>
        <w:rPr>
          <w:rStyle w:val="FootnoteAnchor"/>
          <w:rtl w:val="true"/>
        </w:rPr>
        <w:footnoteReference w:id="286"/>
      </w:r>
    </w:p>
    <w:p>
      <w:pPr>
        <w:pStyle w:val="Heading4"/>
        <w:numPr>
          <w:ilvl w:val="3"/>
          <w:numId w:val="1"/>
        </w:numPr>
        <w:rPr/>
      </w:pPr>
      <w:bookmarkStart w:id="849" w:name="__RefHeading___Toc2109912_3224264995"/>
      <w:bookmarkStart w:id="850" w:name="_Toc326"/>
      <w:bookmarkEnd w:id="849"/>
      <w:r>
        <w:rPr>
          <w:rtl w:val="true"/>
        </w:rPr>
        <w:t>وقتي جهنم به گمراهان نمودار شود</w:t>
      </w:r>
      <w:r>
        <w:rPr>
          <w:rtl w:val="true"/>
        </w:rPr>
        <w:t>!</w:t>
      </w:r>
      <w:bookmarkEnd w:id="8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الجَحِيمُ لِلْغَاوِينَ، وَ قِيلَ لهُمْ أَيْنَ مَا كُنتُمْ تَعْبُدُون،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هَلْ يَنصرُونَكُمْ أَوْ يَنتَصِرُونَ،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به گمراهان نمودار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شود آن چيزهايى كه غير خدا مى‌پرستيديد كجايند؟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معبودهاى غير از خدا شما را نصرت دهند و يا نصرت يابند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بُرِّزَتِ از تبريز به معناى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جهنم به گمراهان نمودار شود،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چيزهايى كه شما به جاى خدا آنها را مى‌پرستيديد آيا شقاوت و عذاب را از شما و يا از خودشان دفع مى‌كنند؟ و حاصل معنا</w:t>
      </w:r>
      <w:bookmarkStart w:id="851" w:name="pg12833_129732"/>
    </w:p>
    <w:p>
      <w:pPr>
        <w:pStyle w:val="BookText"/>
        <w:rPr/>
      </w:pPr>
      <w:bookmarkEnd w:id="851"/>
      <w:r>
        <w:rPr>
          <w:rFonts w:ascii="IRNazanin" w:hAnsi="IRNazanin" w:eastAsia="IRNazanin"/>
          <w:color w:val="111111"/>
          <w:sz w:val="28"/>
          <w:sz w:val="28"/>
          <w:szCs w:val="28"/>
          <w:rtl w:val="true"/>
          <w:lang w:bidi="fa-IR"/>
        </w:rPr>
        <w:t>اين است كه آن روز بر ايشان روشن مى‌شود كه در بت‌پرستيشان گمراه بوده‌اند</w:t>
      </w:r>
      <w:r>
        <w:rPr>
          <w:rFonts w:eastAsia="IRNazanin" w:cs="IRNazanin"/>
          <w:color w:val="111111"/>
          <w:sz w:val="28"/>
          <w:szCs w:val="28"/>
          <w:rtl w:val="true"/>
          <w:lang w:bidi="fa-IR"/>
        </w:rPr>
        <w:t>.</w:t>
      </w:r>
    </w:p>
    <w:p>
      <w:pPr>
        <w:pStyle w:val="BookText"/>
        <w:rPr/>
      </w:pP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مجرمين در لحظه ديدن آتش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رَءَا الْمُجْرِمُونَ النَّارَ فَظنُّوا أَنهُم مُّوَاقِعُوهَا وَ لَمْ يجِدُوا عَنهَا مَصرِفاً،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گنهكاران جهنم را ببينند و يقين كنند كه در آن افتادنى هستند و گريزگاهى نيابند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مواقعه نار واقع شدن در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كه مراد وقوع از دو طرف باشد يعنى وقوع مجرمين در آتش و وقوع آتش در مجرمين و آتش زدن آنان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لم يجدوا عنها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مفرى نمى‌يابند،“ يعنى نمى‌يابند محلى را كه به سويش منصرف شوند، و از آتش به سوى آن فرار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از مشركين به مجرمين تعبير فرموده فهميده مى‌شود كه حكم عام است و همه صاحبان گناهان و جرائم را شامل مى‌شود</w:t>
      </w:r>
      <w:r>
        <w:rPr>
          <w:rFonts w:eastAsia="IRNazanin" w:cs="IRNazanin"/>
          <w:color w:val="111111"/>
          <w:sz w:val="28"/>
          <w:szCs w:val="28"/>
          <w:rtl w:val="true"/>
          <w:lang w:bidi="fa-IR"/>
        </w:rPr>
        <w:t>.</w:t>
      </w:r>
    </w:p>
    <w:p>
      <w:pPr>
        <w:pStyle w:val="BookText"/>
        <w:rPr/>
      </w:pPr>
      <w:r>
        <w:rPr>
          <w:rStyle w:val="FootnoteAnchor"/>
          <w:rtl w:val="true"/>
        </w:rPr>
        <w:footnoteReference w:id="288"/>
      </w:r>
    </w:p>
    <w:p>
      <w:pPr>
        <w:pStyle w:val="Heading4"/>
        <w:numPr>
          <w:ilvl w:val="3"/>
          <w:numId w:val="1"/>
        </w:numPr>
        <w:rPr/>
      </w:pPr>
      <w:bookmarkStart w:id="852" w:name="__RefHeading___Toc2109914_3224264995"/>
      <w:bookmarkStart w:id="853" w:name="_Toc327"/>
      <w:bookmarkEnd w:id="852"/>
      <w:r>
        <w:rPr>
          <w:rtl w:val="true"/>
        </w:rPr>
        <w:t>حال خاسرين هنگام عرضه به آتش</w:t>
      </w:r>
      <w:bookmarkEnd w:id="8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يُعْرَضونَ عَلَيْهَا خَشِعِينَ مِنَ الذُّلّ‌ِ يَنظرُونَ مِن طرْفٍ خَفِىّ‌ٍ وَ قَالَ الَّذِينَ ءَامَنُوا إِنَّ الخاسِرِينَ الَّذِينَ خَسِرُوا أَنفُسهُمْ وَ أَهْلِيهِمْ يَوْمَ الْقِيَمَةِ أَلا إِنَّ الظلِمِينَ فى عَذَابٍ مُّقِيمٍ،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مى‌بينى ايشان را كه بر آتش عرضه مى‌شوند، در حالى كه از شدت ذلت حالتى از خشوع دارند كه با گوشه چشم و پنهانى به آن مى‌نگرند، و آنهايى كه ايمان آوردند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كسانى هستند كه در قيامت هم خود را باختند و هم خاندان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بدانند كه ستمگران در عذابى دائمى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امنوا ان الخاسرين الذين خسروا أنفسهم و اهليهم يوم القيمة،“ يعنى خاسرانى كه تمامى خسران‌ها و حقيقت آن در ايشان جمع است، كسانى هستند كه در قيامت نفس خود و اهل خود را خاسر كردند، يعنى خود را از نجات محروم نموده و از اهل خود نيز بهره‌مند نمى‌شوند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الظالمين فى عذاب مقيم،“ اين جمله عذاب را بر اهلش مسجل مى‌كند، و مى‌فرمايد ستمكاران عذابى دائم و غير منقطع دارند</w:t>
      </w:r>
      <w:r>
        <w:rPr>
          <w:rFonts w:eastAsia="Amiri" w:cs="Amiri" w:ascii="Amiri" w:hAnsi="Amiri"/>
          <w:color w:val="111111"/>
          <w:sz w:val="28"/>
          <w:szCs w:val="28"/>
          <w:rtl w:val="true"/>
          <w:lang w:bidi="ar-SA"/>
        </w:rPr>
        <w:t>.</w:t>
      </w:r>
    </w:p>
    <w:p>
      <w:pPr>
        <w:pStyle w:val="BookText"/>
        <w:rPr/>
      </w:pPr>
      <w:r>
        <w:rPr>
          <w:rStyle w:val="FootnoteAnchor"/>
          <w:rtl w:val="true"/>
        </w:rPr>
        <w:footnoteReference w:id="289"/>
      </w:r>
    </w:p>
    <w:p>
      <w:pPr>
        <w:pStyle w:val="Heading4"/>
        <w:numPr>
          <w:ilvl w:val="3"/>
          <w:numId w:val="1"/>
        </w:numPr>
        <w:rPr/>
      </w:pPr>
      <w:bookmarkStart w:id="854" w:name="__RefHeading___Toc2109916_3224264995"/>
      <w:bookmarkStart w:id="855" w:name="_Toc328"/>
      <w:bookmarkEnd w:id="854"/>
      <w:r>
        <w:rPr>
          <w:rtl w:val="true"/>
        </w:rPr>
        <w:t>روز عرضه كفار بر آتش</w:t>
      </w:r>
      <w:bookmarkEnd w:id="8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الَّذِينَ كَفَرُوا عَلى النَّارِ أَذْهَبْتُمْ طيِّبَتِكمْ فى حَيَاتِكمُ الدُّنْيَا وَ استَمْتَعْتُم</w:t>
      </w:r>
      <w:bookmarkStart w:id="856" w:name="pg12833_129733"/>
    </w:p>
    <w:p>
      <w:pPr>
        <w:pStyle w:val="BookText"/>
        <w:rPr/>
      </w:pPr>
      <w:bookmarkEnd w:id="856"/>
      <w:r>
        <w:rPr>
          <w:rFonts w:ascii="Amiri" w:hAnsi="Amiri" w:eastAsia="Amiri" w:cs="Amiri"/>
          <w:color w:val="111111"/>
          <w:sz w:val="28"/>
          <w:sz w:val="28"/>
          <w:szCs w:val="28"/>
          <w:rtl w:val="true"/>
          <w:lang w:bidi="ar-SA"/>
        </w:rPr>
        <w:t>بهَا فَالْيَوْمَ تجْزَوْنَ عَذَاب الْهُونِ بِمَا كُنتُمْ تَستَكْبرُونَ فى الأَرْضِ بِغَيرِ الحَقّ‌ِ وَ بمَا كُنتُمْ تَفْسقُونَ،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كفار بر آتش عرضه مى‌شوند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سرمايه خيرى داشتيد در زندگى دنيا از دست داديد و با آن عياشى كرديد در نتيجه امروز در برابر استكبارى كه در زمين و بدون حق مى‌ورزيدند به عذاب خوارى دچار مى‌شويد، هم به خاطر استكبارتان و هم به خاطر فسقى كه مرتكب 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جهنم بر كفار وقتى است كه خود را براى اولين بار به كفار نشان مى‌دهد، و عرضه كفار بر جهنم هنگامى است كه به حساب‌ها رسيده و تكليف‌ها را يكسره كرده باشند، در آن موقع كفار را عرضه بر جهنم مى‌كنند، و به سوى دوزخ سوقشان مى‌دهند،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كفروا الى جهنم زمرا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كفار عرضه بر آتش مى‌شوند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آن طيباتى كه بايد امروز از آن لذت ببريد در زندگى دنيا از بين برديد، و همانجا از آنها بهره‌مند شديد، و ديگر چيزى برايتان نمانده كه امروز در اين عالم از آن لذت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تجزون عذاب الهون بما كنتم تستكبرون فى الأرض بغير الحق و بما كنتم تفسقون،“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شما سزايتان عذابى است كه در آن خوارى و ذلت است، و خوارى آن در مقابل آن استكبارى است كه در دنيا مى‌كرديد، و زير بار حق نمى‌رفتيد، و عذابش در مقابل فسق و اعراض از طاعات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هر دو گناهى است كه يكى مربوط به اعتقاد است كه همان استكبار از حق باشد، و يكى مربوط به عمل است كه همان فسق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الَّذِينَ كَفَرُوا عَلى النَّارِ أَ لَيْس هَذَا بِالْحَقّ‌ِ قَالُوا بَلى وَ رَبِّنَا قَالَ فَذُوقُوا الْعَذَاب بِمَا كُنتُمْ تَكْفُرُونَ،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كفار بر آتش عرضه مى‌شوند به ايشان گفته مى‌شود آيا اين كه مى‌بينيد وعده‌اش حق نبود؟ مى‌گويند بله به پروردگارمان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مى‌رسد پس بچشيد عذاب را به كيفر كفرى كه مى‌ورزيديد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خبر مى‌دهد از آن سرنوشتى كه به زودى منكرين معاد در روز قيامت بدان گرفتار مى‌شوند</w:t>
      </w:r>
      <w:r>
        <w:rPr>
          <w:rFonts w:eastAsia="IRNazanin" w:cs="IRNazanin"/>
          <w:color w:val="111111"/>
          <w:sz w:val="28"/>
          <w:szCs w:val="28"/>
          <w:rtl w:val="true"/>
          <w:lang w:bidi="fa-IR"/>
        </w:rPr>
        <w:t>.</w:t>
      </w:r>
    </w:p>
    <w:p>
      <w:pPr>
        <w:pStyle w:val="BookText"/>
        <w:rPr/>
      </w:pPr>
      <w:r>
        <w:rPr>
          <w:rStyle w:val="FootnoteAnchor"/>
          <w:rtl w:val="true"/>
        </w:rPr>
        <w:footnoteReference w:id="290"/>
      </w:r>
    </w:p>
    <w:p>
      <w:pPr>
        <w:pStyle w:val="Heading4"/>
        <w:numPr>
          <w:ilvl w:val="3"/>
          <w:numId w:val="1"/>
        </w:numPr>
        <w:rPr/>
      </w:pPr>
      <w:bookmarkStart w:id="857" w:name="__RefHeading___Toc2109918_3224264995"/>
      <w:bookmarkStart w:id="858" w:name="_Toc329"/>
      <w:bookmarkEnd w:id="857"/>
      <w:r>
        <w:rPr>
          <w:rtl w:val="true"/>
        </w:rPr>
        <w:t>اعتراضات هر تازه وارد به دوزخ</w:t>
      </w:r>
      <w:bookmarkEnd w:id="8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فى أُمَمٍ قَدْ خَلَت مِن قَبْلِكم مِّنَ الْجِنّ‌ِ وَ الانسِ فى النَّارِ كلَّمَا دَخَلَت أُمَّةٌ لَّعَنَت أُخْتهَا حَتى إِذَا ادَّارَكوا فِيهَا جَمِيعاً قَالَت أُخْرَاهُمْ لأُولَاهُمْ رَبَّنَا هَؤُلاءِ أَضلُّونَا فَئَاتهِمْ عَذَاباً ضِعْفاً مِّنَ النَّارِ قَالَ لِكلّ‌ٍ ضِعْفٌ وَ لَكِن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گروه‌هايى از جن و انس كه پيش از شما درگذشته‌اند</w:t>
      </w:r>
      <w:bookmarkStart w:id="859" w:name="pg12833_129734"/>
    </w:p>
    <w:p>
      <w:pPr>
        <w:pStyle w:val="BookText"/>
        <w:rPr/>
      </w:pPr>
      <w:bookmarkEnd w:id="859"/>
      <w:r>
        <w:rPr>
          <w:rFonts w:ascii="IRNazanin" w:hAnsi="IRNazanin" w:eastAsia="IRNazanin"/>
          <w:color w:val="111111"/>
          <w:sz w:val="28"/>
          <w:sz w:val="28"/>
          <w:szCs w:val="28"/>
          <w:rtl w:val="true"/>
          <w:lang w:bidi="fa-IR"/>
        </w:rPr>
        <w:t>به جهنم وارد شويد، وقتى گروهى وارد شود گروه هم عقيده خويش را لعنت كند، و چون همگى در آنجا مجتمع شوند پيروانشان در باره پيشروانشان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به گمراهى كشيدند، عذاب ايشان را از جهنم دو چندان كن، گويد همه را عذاب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پيشروان‌شان به پيروان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بر ما برترى نبوده اينك به سزاى اعمالى كه مى‌كرديد اين عذاب را تحمل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مشاجرات دوزخيان است كه هر كدام كه در آتش داخل مى‌شوند، كسانى را كه قبل از ايشان وارد شده‌اند لعنت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همه در آتش جمع شدند، خداى تعالى را مخاطب قرار داده و به يكديگر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بعدى نخست به قبلى‌ها گفتند شما از ما ظالم‌تريد، براى اينكه هم خودتان گمراه بوديد و هم ما را گمراه كرديد، لذا اميدواريم خداوند عذاب آتش شما را دو برابر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و آخرى يا به حسب رتبه است، و منظور از اولى رؤساى ضلالت و ائمه كفر است كه پيروان خود را در گمراهى كمك مى‌كنند، و يا به حسب زمان و مراد اسلاف و پيشينيان است كه براى آيندگان خود فتح باب ضلالت كرده و راه كج را براى آنان هموار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هر دوى شما دو چندان است و ليكن نمى‌فهميد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براى اولى و آخرى هر دو ضِعف است اما براى اولى، به جهت اين كه هم خودشان گمراه بودند و هم ديگران را در گمراهى اعانت كردند، و اما براى شما، از اين جهت كه هم خودتان گمراه بوديد و هم در اين گمراهى به گمراه كردن آنان كمك كرديد و حرفهايشان را پذيرفته و دعوتشان را اجابت كرديد، و با پيوستن به آنان باعث سياهى لشكرشان شديد</w:t>
      </w:r>
      <w:r>
        <w:rPr>
          <w:rFonts w:eastAsia="IRNazanin" w:cs="IRNazanin"/>
          <w:color w:val="111111"/>
          <w:sz w:val="28"/>
          <w:szCs w:val="28"/>
          <w:rtl w:val="true"/>
          <w:lang w:bidi="fa-IR"/>
        </w:rPr>
        <w:t>.</w:t>
      </w:r>
    </w:p>
    <w:p>
      <w:pPr>
        <w:pStyle w:val="BookText"/>
        <w:rPr/>
      </w:pPr>
      <w:r>
        <w:rPr>
          <w:rStyle w:val="FootnoteAnchor"/>
          <w:rtl w:val="true"/>
        </w:rPr>
        <w:footnoteReference w:id="291"/>
      </w:r>
    </w:p>
    <w:p>
      <w:pPr>
        <w:pStyle w:val="Heading4"/>
        <w:numPr>
          <w:ilvl w:val="3"/>
          <w:numId w:val="1"/>
        </w:numPr>
        <w:rPr/>
      </w:pPr>
      <w:bookmarkStart w:id="860" w:name="__RefHeading___Toc2109920_3224264995"/>
      <w:bookmarkStart w:id="861" w:name="_Toc330"/>
      <w:bookmarkEnd w:id="860"/>
      <w:r>
        <w:rPr>
          <w:rtl w:val="true"/>
        </w:rPr>
        <w:t>جهنم را براي چه كسي حاضر مي كنند؟</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الَّتى كُنتُمْ 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الْيَوْمَ بِمَا كُنتُمْ تَكْفُرُونَ،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هشدارها را به شما داديم و نپذيرفتيد، اينك اين جهنمى است كه همواره وعده‌اش به شما داده مى‌شد،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بچشيد امروز سوزش آن را به كيفر كفرى كه مى‌ورزيديد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لفظ آيه اشاره هست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جهنم را حاضر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كفار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جهنمى است كه همواره وعده‌اش به شما داده مى‌شد</w:t>
      </w:r>
      <w:r>
        <w:rPr>
          <w:rFonts w:eastAsia="IRNazanin" w:cs="IRNazanin"/>
          <w:color w:val="111111"/>
          <w:sz w:val="28"/>
          <w:szCs w:val="28"/>
          <w:rtl w:val="true"/>
          <w:lang w:bidi="fa-IR"/>
        </w:rPr>
        <w:t>!</w:t>
      </w:r>
      <w:bookmarkStart w:id="862" w:name="pg12833_129735"/>
    </w:p>
    <w:p>
      <w:pPr>
        <w:pStyle w:val="BookText"/>
        <w:rPr/>
      </w:pPr>
      <w:bookmarkEnd w:id="862"/>
      <w:r>
        <w:rPr>
          <w:rFonts w:ascii="Amiri" w:hAnsi="Amiri" w:eastAsia="Amiri" w:cs="Amiri"/>
          <w:color w:val="111111"/>
          <w:sz w:val="28"/>
          <w:sz w:val="28"/>
          <w:szCs w:val="28"/>
          <w:rtl w:val="true"/>
          <w:lang w:bidi="ar-SA"/>
        </w:rPr>
        <w:t>تهديد كفار به جهنم يك بار و دو بار نبود، بلكه به زبان انبيا و رسولان عليهم‌السلام دائما تهديد مى‌شدند، و اولين بارى كه تهديد شدند، همان روزى بود كه به ابليس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عبادى ليس لك عليهم سلطان الا من اتبعك من الغاوين و ان جهنم لموعدهم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اليوم بما كنتم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امروز سوزش آن را به كيفر كفرى كه مى‌ورزيديد</w:t>
      </w:r>
      <w:r>
        <w:rPr>
          <w:rFonts w:eastAsia="IRNazanin" w:cs="IRNazanin"/>
          <w:color w:val="111111"/>
          <w:sz w:val="28"/>
          <w:szCs w:val="28"/>
          <w:rtl w:val="true"/>
          <w:lang w:bidi="fa-IR"/>
        </w:rPr>
        <w:t>.“</w:t>
      </w:r>
    </w:p>
    <w:p>
      <w:pPr>
        <w:pStyle w:val="BookText"/>
        <w:rPr/>
      </w:pPr>
      <w:r>
        <w:rPr>
          <w:rStyle w:val="FootnoteAnchor"/>
          <w:rtl w:val="true"/>
        </w:rPr>
        <w:footnoteReference w:id="292"/>
      </w:r>
    </w:p>
    <w:p>
      <w:pPr>
        <w:pStyle w:val="Heading4"/>
        <w:numPr>
          <w:ilvl w:val="3"/>
          <w:numId w:val="1"/>
        </w:numPr>
        <w:rPr/>
      </w:pPr>
      <w:bookmarkStart w:id="863" w:name="__RefHeading___Toc2109922_3224264995"/>
      <w:bookmarkStart w:id="864" w:name="_Toc331"/>
      <w:bookmarkEnd w:id="863"/>
      <w:r>
        <w:rPr>
          <w:rtl w:val="true"/>
        </w:rPr>
        <w:t>بازداشت و بازخواست در راه جهنم</w:t>
      </w:r>
      <w:bookmarkEnd w:id="8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مَّسئُولُونَ،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نگهشان بداريد كه بايد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بازداشت و بازخواست، در سر راه جهنم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نگه داريد و نگذاريد بروند كه بايد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از چه چيز بازخواست مى‌شوند، از سياق برمى‌آيد كه مطلب مورد بازخواست همان مطلبى است كه جمله” ما لكم لا تناصرون،“ مشتمل بر آن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يكديگر را يارى نمى‌دهيد، همان طور كه در دنيا پشتيبان يكديگر بوديد و در برآوردن حوائج خود، و به مقصد رسيدن، از يكديگر كمك مى‌گرفتيد؟</w:t>
      </w:r>
    </w:p>
    <w:p>
      <w:pPr>
        <w:pStyle w:val="BookText"/>
        <w:rPr/>
      </w:pPr>
      <w:r>
        <w:rPr>
          <w:rFonts w:ascii="IRNazanin" w:hAnsi="IRNazanin" w:eastAsia="IRNazanin"/>
          <w:color w:val="111111"/>
          <w:sz w:val="28"/>
          <w:sz w:val="28"/>
          <w:szCs w:val="28"/>
          <w:rtl w:val="true"/>
          <w:lang w:bidi="fa-IR"/>
        </w:rPr>
        <w:t>و جمله بعدش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اليوم مستسلمون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ايشان امروز تسليم شدند،“ ديگر كبرى برايشان نمانده تا تكبر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روشن گرديد كه مورد بازخواست، عبارت است از هر حقى كه در دنيا از آن روى گردانيده‌اند، چه اعتقاد حق و چه عمل حق و صالح، و اين روگردانى آنان به دو جهت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كبر ورزيدن، و يكى هم پشت‌گرمى به داشتن ياران و كمك‌كاران</w:t>
      </w:r>
      <w:r>
        <w:rPr>
          <w:rFonts w:eastAsia="IRNazanin" w:cs="IRNazanin"/>
          <w:color w:val="111111"/>
          <w:sz w:val="28"/>
          <w:szCs w:val="28"/>
          <w:rtl w:val="true"/>
          <w:lang w:bidi="fa-IR"/>
        </w:rPr>
        <w:t>.</w:t>
      </w:r>
    </w:p>
    <w:p>
      <w:pPr>
        <w:pStyle w:val="BookText"/>
        <w:rPr/>
      </w:pPr>
      <w:r>
        <w:rPr>
          <w:rStyle w:val="FootnoteAnchor"/>
          <w:rtl w:val="true"/>
        </w:rPr>
        <w:footnoteReference w:id="293"/>
      </w:r>
    </w:p>
    <w:p>
      <w:pPr>
        <w:pStyle w:val="Heading4"/>
        <w:numPr>
          <w:ilvl w:val="3"/>
          <w:numId w:val="1"/>
        </w:numPr>
        <w:rPr/>
      </w:pPr>
      <w:bookmarkStart w:id="865" w:name="__RefHeading___Toc2109924_3224264995"/>
      <w:bookmarkStart w:id="866" w:name="_Toc332"/>
      <w:bookmarkEnd w:id="865"/>
      <w:r>
        <w:rPr>
          <w:rtl w:val="true"/>
        </w:rPr>
        <w:t>يوم الفصل – و آنها كه به جهنم رانده مي شوند</w:t>
      </w:r>
      <w:r>
        <w:rPr>
          <w:rtl w:val="true"/>
        </w:rPr>
        <w:t>!</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انطلِقُوا إِلى مَا كُنتُم بِهِ تُكَذِّبُونَ، انطلِقُوا إِلى ظِلّ‌ٍ ذِى ثَلَثِ شعَبٍ، لا ظلِيلٍ وَ لا يُغْنى مِنَ اللَّهَب، إِنهَا تَرْمِى بِشرَرٍ كالْقَصر، كَأَنَّهُ جِمَلَتٌ صفْرٌ،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لا يَنطِقُونَ، وَ لا يُؤْذَنُ لهُمْ فَيَعْتَذِرُونَ،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جَمَعْنَكمْ وَ الأَوَّلِينَ، فَإِن كانَ لَكمْ كَيْدٌ فَكِيدُونِ،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رسد اى منكران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امروز به سوى آن دوزخى كه تكذيب كرديد برويد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برويد زير سايه دودهاى آتش دوزخ كه داراى سه شعبه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آنجا سايه‌اى خواهد بود و نه از شرار آتش هيچ نجاتى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آتش هر شرارى بيفكند مانند قصرى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 شراره در سرعت و كثرت همچون شتران زرد موى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در آن روز به حال آنان كه آيات خدا را تكذيب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روزى است كه كافران براى نجات خود سخنى نتوانند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آنها رخصت عذرخواهى نيز نخواهند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در آن روز به حال آنان كه آيات خدا را تكذيب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فصل حكم و جدايى نيك و بد است كه شما را با همه در گذشتگان پيشين به عرصه محشر جمع گردانيم،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چاره‌اى بر نجات خود مى‌توانيد انجام دهيد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در آن روز به حال آنانكه آيات خدا را تكذيب كردند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ما كنتم به تكذبون،“ اين آيه حكايت فرمانى است كه در يوم الفصل به ايشان داده مى‌شود، صاحب كلام خداى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تكذيبش مى‌كردند، جهنم است، و كلمه انطلاق به معناى روانه شدن و منتقل گشتن از جايى به جاى ديگر و بدون مكث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مى‌شود از محشر بدون هيچ درنگى به سوى آتش روانه شويد، همان آتشى كه همواره تكذيبش مى‌كرديد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الى ظل ذى ثلث شعب،“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ظل سايه دودى است كه از آتش جهنم بالا مى‌رود، همچنان كه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ظل من يحموم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مورد انشعاب آن به سه شعبه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است به عظمت دود جهنم، چون دود وقتى خيلى متراكم و عظيم باشد شاخه شاخه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ظليل و لا يغنى من اللهب،“ ظل ظليل به معناى سايه خنك است، سايه‌اى كه از رسيدن حرارت به انسان جلوگيرى كند، و براى آدمى ساترى از آزار حرارت باشد، و اينكه مى‌فرمايد سايه شعبه‌دار ظليل نيست، منظور اين است كه از هرم آتش و شعله‌هاى آن جلوگيرى نمى‌كند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ترمى بشرر كالقصر، كانه جمالت صفر،“</w:t>
      </w:r>
    </w:p>
    <w:p>
      <w:pPr>
        <w:pStyle w:val="BookText"/>
        <w:rPr/>
      </w:pPr>
      <w:r>
        <w:rPr>
          <w:rFonts w:ascii="Amiri" w:hAnsi="Amiri" w:eastAsia="Amiri" w:cs="Amiri"/>
          <w:color w:val="111111"/>
          <w:sz w:val="28"/>
          <w:sz w:val="28"/>
          <w:szCs w:val="28"/>
          <w:rtl w:val="true"/>
          <w:lang w:bidi="ar-SA"/>
        </w:rPr>
        <w:t>كلمه شرر به معناى زبانه‌هايى است كه از آتش بر مى‌خيزد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آتش هر شرارى بيفكند مانند قصرى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 و لا يؤذن لهم فيعتذرون،“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نمى‌گويند و اذن</w:t>
      </w:r>
      <w:bookmarkStart w:id="867" w:name="pg12833_129737"/>
    </w:p>
    <w:p>
      <w:pPr>
        <w:pStyle w:val="BookText"/>
        <w:rPr/>
      </w:pPr>
      <w:bookmarkEnd w:id="867"/>
      <w:r>
        <w:rPr>
          <w:rFonts w:ascii="IRNazanin" w:hAnsi="IRNazanin" w:eastAsia="IRNazanin"/>
          <w:color w:val="111111"/>
          <w:sz w:val="28"/>
          <w:sz w:val="28"/>
          <w:szCs w:val="28"/>
          <w:rtl w:val="true"/>
          <w:lang w:bidi="fa-IR"/>
        </w:rPr>
        <w:t>سخن گفتن به ايشان داده نمى‌شود، و يا اذن عذرخواهى كردن به ايشان داده نمى‌شود، پس اعتذارى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نطق در اين آيه با اثبات آن در آيات ديگر منافات ندارد، چون روز قيامت مواقف بسيار و مختلف دارد، در يك موقف از ايشان سؤال مى‌شود جواب هم مى‌دهند، و در موقفى ديگر بر دهان آنان مهر مى‌زنند و نمى‌توانند سخن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الفصل جمعناكم و الاولين، فان كان لكم كيد فكيدون،“ روز قيامت را از اين جهت يوم الفصل خوانده كه خداى تعالى در آن روز جدا سازى مى‌كند، و ميان اهل حق و اهل باطل با داورى خود جدايى مى‌اندازد،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هو يفصل بينهم يوم القيمة فيما كانوا فيه يختلفون،“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يقضى بينهم يوم القيمة فيما كانوا فيه يختلفون،“ كه در يكى تعبير به فصل، و در ديگرى تعبير به قضا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جمله جمعناكم و الاولين به تكذيب‌گران اين امت است، بدان جهت كه جزء آخرين هستند، و به همين جهت در مقابل اولين قرارشان داد، و در جاى ديگر به نحو جامع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همه مردم در آن جمع مى‌شوند، ” ذلك يوم مجموع له الناس،“ و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لكم كيد فكيدون،“ اين است كه اگر شما حيله‌اى عليه من داريد تا با آن حيله عذاب مرا از خود دفع كنيد، آن حيله را بكار ببريد</w:t>
      </w:r>
      <w:r>
        <w:rPr>
          <w:rFonts w:eastAsia="IRNazanin" w:cs="IRNazanin"/>
          <w:color w:val="111111"/>
          <w:sz w:val="28"/>
          <w:szCs w:val="28"/>
          <w:rtl w:val="true"/>
          <w:lang w:bidi="fa-IR"/>
        </w:rPr>
        <w:t>.</w:t>
      </w:r>
    </w:p>
    <w:p>
      <w:pPr>
        <w:pStyle w:val="BookText"/>
        <w:rPr/>
      </w:pPr>
      <w:r>
        <w:rPr>
          <w:rStyle w:val="FootnoteAnchor"/>
          <w:rtl w:val="true"/>
        </w:rPr>
        <w:footnoteReference w:id="294"/>
      </w:r>
    </w:p>
    <w:p>
      <w:pPr>
        <w:pStyle w:val="Heading4"/>
        <w:numPr>
          <w:ilvl w:val="3"/>
          <w:numId w:val="1"/>
        </w:numPr>
        <w:rPr/>
      </w:pPr>
      <w:bookmarkStart w:id="868" w:name="__RefHeading___Toc2109926_3224264995"/>
      <w:bookmarkStart w:id="869" w:name="_Toc333"/>
      <w:bookmarkEnd w:id="868"/>
      <w:r>
        <w:rPr>
          <w:rtl w:val="true"/>
        </w:rPr>
        <w:t xml:space="preserve">به دوزخ اندازيد هر كافر معاند، مناع للخير، معتد مريب را </w:t>
      </w:r>
      <w:r>
        <w:rPr>
          <w:rtl w:val="true"/>
        </w:rPr>
        <w:t>!</w:t>
      </w:r>
      <w:bookmarkEnd w:id="8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فى جَهَنَّمَ كلَّ كفَّارٍ عَنِيدٍ،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 مُعْتَدٍ مُّرِيبٍ،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دوزخ اندازيد هر كافر معاند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 مناع خير و متجاوز و هر كس كه مردم را در راه هدايت متحير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عنيد به معناى معاند حق است كه از در عناد حق را مسخره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معتدى به معناى كسى است كه از حد خود تجاوز و از حق تخطى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مريب به معناى كسى است كه داراى شك است، و يا كسى است كه مردم را به شك مى‌اندازد، و در آيه كه صحبت از قيامت است مردم را در امر قيامت به شك مى‌اندازد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 ، عنيد هم هست و عنيد، مناع خير نيز هست و مناع خير، معتدى هم هست، و معتدى، مريب نيز مى‌باشد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آيه شريفه از خداى تعالى است، و ظاهر سياق آيات چنين مى‌نمايد</w:t>
      </w:r>
      <w:bookmarkStart w:id="870" w:name="pg12833_129738"/>
    </w:p>
    <w:p>
      <w:pPr>
        <w:pStyle w:val="BookText"/>
        <w:rPr/>
      </w:pPr>
      <w:bookmarkEnd w:id="870"/>
      <w:r>
        <w:rPr>
          <w:rFonts w:ascii="IRNazanin" w:hAnsi="IRNazanin" w:eastAsia="IRNazanin"/>
          <w:color w:val="111111"/>
          <w:sz w:val="28"/>
          <w:sz w:val="28"/>
          <w:szCs w:val="28"/>
          <w:rtl w:val="true"/>
          <w:lang w:bidi="fa-IR"/>
        </w:rPr>
        <w:t>كه مورد خطاب در آن همان دو فرشته سائق و شهيد باشد كه موكل بر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احتمال داده‌اند كه خطاب به دو فرشته ديگر از فرشتگان موكل بر آتش و از خازنان دوزخ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مَعَ اللَّهِ إِلَهاً ءَاخَرَ فَأَلْقِيَاهُ فى الْعَذَابِ الشدِيدِ،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همانى كه با خدا، خدايى ديگر گرفته پس داخل عذاب شديد بيفكنيدش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صفت پنجم از همه گناهان مزبور مهم‌تر و عظيم‌تر است، و در حقيقت مادر همه جرائمى است كه مرتكب شده، و ريشه همه صفات پستى است كه كسب كرده، يعنى كفر و عناد و منع خير و اعتداء و ارابه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فالقياه فى العذاب الشديد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 عذابى شديد بيندازيد</w:t>
      </w:r>
      <w:r>
        <w:rPr>
          <w:rFonts w:eastAsia="Amiri" w:cs="Amiri" w:ascii="Amiri" w:hAnsi="Amiri"/>
          <w:color w:val="111111"/>
          <w:sz w:val="28"/>
          <w:szCs w:val="28"/>
          <w:rtl w:val="true"/>
          <w:lang w:bidi="ar-SA"/>
        </w:rPr>
        <w:t>! “</w:t>
      </w:r>
    </w:p>
    <w:p>
      <w:pPr>
        <w:pStyle w:val="BookText"/>
        <w:rPr/>
      </w:pPr>
      <w:r>
        <w:rPr>
          <w:rStyle w:val="FootnoteAnchor"/>
          <w:rtl w:val="true"/>
        </w:rPr>
        <w:footnoteReference w:id="295"/>
      </w:r>
    </w:p>
    <w:p>
      <w:pPr>
        <w:pStyle w:val="Heading4"/>
        <w:numPr>
          <w:ilvl w:val="3"/>
          <w:numId w:val="1"/>
        </w:numPr>
        <w:rPr/>
      </w:pPr>
      <w:bookmarkStart w:id="871" w:name="__RefHeading___Toc2109928_3224264995"/>
      <w:bookmarkStart w:id="872" w:name="_Toc334"/>
      <w:bookmarkEnd w:id="871"/>
      <w:r>
        <w:rPr>
          <w:rtl w:val="true"/>
        </w:rPr>
        <w:t>آنها كه كتابشان را به دست چپ مي دهند</w:t>
      </w:r>
      <w:r>
        <w:rPr>
          <w:rtl w:val="true"/>
        </w:rPr>
        <w:t>!</w:t>
      </w:r>
      <w:bookmarkEnd w:id="8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أُوتىَ كِتَبَهُ بِشِمَالِهِ فَيَقُولُ يَلَيْتَنى لَمْ أُوت كِتَبِيَه،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 الجَحِيمَ صلُّوهُ، ثُمَّ فى سِلْسِلَةٍ ذَرْعُهَا سبْعُونَ ذِرَاعاً فَاسلُكُوهُ،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لا يُؤْمِنُ بِاللَّهِ الْعَظِيمِ، وَ لا يحُض عَلى طعَامِ الْمِسكِينِ،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الْيَوْمَ هَهُنَا حَمِيمٌ، وَ لا طعَامٌ إِلا مِنْ غِسلِين،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إِلا الخاطِئُونَ،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عملش را به دست چپش داده باشند مى‌گويد اى كاش نامه‌ام را به من نداده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مى‌رسد بگيريد او را و دست و پايش را ببنديد و سپس در آتشش افكنيد،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او را به زنجيرى كه طولش هفتاد ذراع است ببنديد كه او در دنيا به خداى عظيم ايمان نمى‌آورد، و بر اطعام مسكين تشويق نمى‌كرد،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امروز در اينجا هيچ دوستى حمايت كننده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چرك و خون دوزخيان هيچ طعامى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و خونى كه خوراك خطاكاران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اين سخن از طايفه اشقياى مجرم است كه نامه اعمالش را به دست چپش مى‌دهند و در آن روز بعداز بى‌نتيجه ديدن كوشش‌هاى دنيايى خود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همين كه سر از قبر برداشت، و ديد كه تمامى سبب‌ها از كار افتاده‌اند، و امروز ديگر مال و فرزندان بكار نمى‌آيند، مى‌فهمد كه مالش فايده‌اى نداشت، و قدرتش هم باطل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جملات دستور خدا به ملائكه را حكايت مى‌كند،</w:t>
      </w:r>
      <w:bookmarkStart w:id="873" w:name="pg12833_129739"/>
    </w:p>
    <w:p>
      <w:pPr>
        <w:pStyle w:val="BookText"/>
        <w:rPr/>
      </w:pPr>
      <w:bookmarkEnd w:id="873"/>
      <w:r>
        <w:rPr>
          <w:rFonts w:ascii="IRNazanin" w:hAnsi="IRNazanin" w:eastAsia="IRNazanin"/>
          <w:color w:val="111111"/>
          <w:sz w:val="28"/>
          <w:sz w:val="28"/>
          <w:szCs w:val="28"/>
          <w:rtl w:val="true"/>
          <w:lang w:bidi="fa-IR"/>
        </w:rPr>
        <w:t>كه بگيريد او را و در آتش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غل و زنجير دست و پاى اسير را به گردنش ببنديد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او را داخل آتش عظيم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فى سلسلة ذرعها سبعون ذراعا فاسلكوه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مجرم در سلسله‌اى كه طولش هفتاد ذراع باشد به معناى آن است كه وى را در چنين زنجيرى بپيچند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لا يؤمن بالله العظيم و لا يحض على طعام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بدين علت چنين دستور داديم كه وى به خداى عظيم ايمان نمى‌آورد، و مردم را به اطعام مسكينان تشويق نمى‌كرد، بلكه در اين باره مسامحه مى‌كرد، و از رنج بينوايان احساس ناراحتى نمى‌نمود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 اليوم هيهنا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اين عرصه، دوستى كه سودش ببخشد يعنى شفيعى كه برايش شفاعت كند ندارد، چون كافر آمرزش ندارد، در نتيجه شفاعتى هم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الا من 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كه كسى را به اطعام مسكينان تشويق نمى‌كرد، امروز طعامى به جز غسلين و چركاب بدنهاي اهل دوزخ كه خوراك خطاكاران است ندارد</w:t>
      </w:r>
      <w:r>
        <w:rPr>
          <w:rFonts w:eastAsia="IRNazanin" w:cs="IRNazanin"/>
          <w:color w:val="111111"/>
          <w:sz w:val="28"/>
          <w:szCs w:val="28"/>
          <w:rtl w:val="true"/>
          <w:lang w:bidi="fa-IR"/>
        </w:rPr>
        <w:t>.</w:t>
      </w:r>
    </w:p>
    <w:p>
      <w:pPr>
        <w:pStyle w:val="BookText"/>
        <w:rPr/>
      </w:pPr>
      <w:r>
        <w:rPr>
          <w:rStyle w:val="FootnoteAnchor"/>
          <w:rtl w:val="true"/>
        </w:rPr>
        <w:footnoteReference w:id="296"/>
      </w:r>
    </w:p>
    <w:p>
      <w:pPr>
        <w:pStyle w:val="Heading4"/>
        <w:numPr>
          <w:ilvl w:val="3"/>
          <w:numId w:val="1"/>
        </w:numPr>
        <w:rPr/>
      </w:pPr>
      <w:bookmarkStart w:id="874" w:name="__RefHeading___Toc2109930_3224264995"/>
      <w:bookmarkStart w:id="875" w:name="_Toc335"/>
      <w:bookmarkEnd w:id="874"/>
      <w:r>
        <w:rPr>
          <w:rtl w:val="true"/>
        </w:rPr>
        <w:t>حشر و حضور جهنميان و شياطين آنها در اطراف جهنم</w:t>
      </w:r>
      <w:bookmarkEnd w:id="8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 الشيَطِينَ ثُمَّ لَنُحْضِرَنَّهُمْ حَوْلَ جَهَنَّمَ جِثِيًّا،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كلّ‌ِ شِيعَةٍ أَيهُمْ أَشدُّ عَلى الرَّحْمَنِ عِتِيًّا،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لَنَحْنُ أَعْلَمُ بِالَّذِينَ هُمْ أَوْلى بهَا صِلِيًّا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قسم ايشان را با شيطانها محشور كنيم و همه را به زانو در آورده پيرامون جهنم حاضر سازيم،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هر گروه هر كدامشان كه به سركشى خداى رحمان جرى‌تر بوده جدا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كسانى را كه به وارد شدن جهنم سزاوارترند بهتر بشناسيم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روز قيامت انبوه انبوه و دسته دسته حاضر مى‌شوند، دسته‌هاى متراكم، كه از كول هم بالا مى‌روند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كه همه را روز قيامت با اولياء و قرينهاى شيطانيشان محشور مى‌كنيم، آنگاه پيرامون جهنم براى چشيدن عذاب جمعشان مى‌كنيم، در حالى كه همه از در ذلت به زانو در آمده باشند، يا در حالى كه همه دسته دسته، انبوه گشته باشند</w:t>
      </w:r>
      <w:r>
        <w:rPr>
          <w:rFonts w:eastAsia="IRNazanin" w:cs="IRNazanin"/>
          <w:color w:val="111111"/>
          <w:sz w:val="28"/>
          <w:szCs w:val="28"/>
          <w:rtl w:val="true"/>
          <w:lang w:bidi="fa-IR"/>
        </w:rPr>
        <w:t>.</w:t>
      </w:r>
      <w:bookmarkStart w:id="876" w:name="pg12833_129740"/>
    </w:p>
    <w:p>
      <w:pPr>
        <w:pStyle w:val="BookText"/>
        <w:rPr/>
      </w:pPr>
      <w:bookmarkEnd w:id="876"/>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لنحشرنهم و الشياطين،“ اين است كه در بيرون قبرها ايشان را با اولياءشان، كه شيطانهايند جمع مى‌كنيم، چون به خاطر ايمان نداشتن از غاويان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شيطانها اولياى غاويانند،“</w:t>
      </w:r>
    </w:p>
    <w:p>
      <w:pPr>
        <w:pStyle w:val="BookText"/>
        <w:rPr/>
      </w:pPr>
      <w:r>
        <w:rPr>
          <w:rFonts w:ascii="IRNazanin" w:hAnsi="IRNazanin" w:eastAsia="IRNazanin"/>
          <w:color w:val="111111"/>
          <w:sz w:val="28"/>
          <w:sz w:val="28"/>
          <w:szCs w:val="28"/>
          <w:rtl w:val="true"/>
          <w:lang w:bidi="fa-IR"/>
        </w:rPr>
        <w:t>و يا ممكن است مراد قرين‌هاى ايشان باشد، يعنى ايشان را با قرين‌هايشان محشور مى‌كنيم،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يعش عن ذكر الرحمن نقيض له شيطانا فهو له قرين، حتى اذا جاءنا قال يا ليت بينى و بينك بعد المشرقين فبئس القرين و لن ينفعكم اليوم اذ ظلمتم، انكم فى العذاب مشتركون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ايهم اشد على الرحمن عتيا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زودى از هر جماعتى كه متشكل شدند، متمردترين آنها نسبت به خداى رحمان را بيرون مى‌آوريم، يعنى رؤسا و امامان ضلالت را بيرون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ايهم اشد على الرحمن عتيا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نكته آن اشاره به اين باشد كه تمرد آنان بسيار بزرگ است، چون تمرد از كسى است كه رحمتش همه چيز را فرا گرفته، و ايشان از او جز رحمت چيزى نديدند، چنين خدايى را تمرد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اعلم بالذين هم اولى بها 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مى‌خورم كه ما داناتريم به اينكه چه كسى سزاوارتر به مقاسات حرارت آتش است، يعنى زمام كم و زيادى حرارت آتش در دركات عذاب، و مراتب استحقاق ايشان به دست ما است، و بر ما مشتبه نمى‌شود</w:t>
      </w:r>
      <w:r>
        <w:rPr>
          <w:rFonts w:eastAsia="IRNazanin" w:cs="IRNazanin"/>
          <w:color w:val="111111"/>
          <w:sz w:val="28"/>
          <w:szCs w:val="28"/>
          <w:rtl w:val="true"/>
          <w:lang w:bidi="fa-IR"/>
        </w:rPr>
        <w:t>.</w:t>
      </w:r>
    </w:p>
    <w:p>
      <w:pPr>
        <w:pStyle w:val="BookText"/>
        <w:rPr/>
      </w:pPr>
      <w:r>
        <w:rPr>
          <w:rStyle w:val="FootnoteAnchor"/>
          <w:rtl w:val="true"/>
        </w:rPr>
        <w:footnoteReference w:id="297"/>
      </w:r>
    </w:p>
    <w:p>
      <w:pPr>
        <w:pStyle w:val="Heading3"/>
        <w:numPr>
          <w:ilvl w:val="2"/>
          <w:numId w:val="1"/>
        </w:numPr>
        <w:rPr/>
      </w:pPr>
      <w:bookmarkStart w:id="877" w:name="__RefHeading___Toc2109932_3224264995"/>
      <w:bookmarkStart w:id="878" w:name="_Toc336"/>
      <w:bookmarkEnd w:id="877"/>
      <w:r>
        <w:rPr>
          <w:rtl w:val="true"/>
        </w:rPr>
        <w:t>تنوع رفتار با مجرمان در جهنم</w:t>
      </w:r>
      <w:bookmarkEnd w:id="87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9" w:name="__RefHeading___Toc2109934_3224264995"/>
      <w:bookmarkStart w:id="880" w:name="_Toc337"/>
      <w:bookmarkEnd w:id="879"/>
      <w:r>
        <w:rPr>
          <w:rtl w:val="true"/>
        </w:rPr>
        <w:t>منافقين و كفار در جهنم</w:t>
      </w:r>
      <w:bookmarkStart w:id="881" w:name="pg12833_129741"/>
      <w:bookmarkEnd w:id="880"/>
    </w:p>
    <w:p>
      <w:pPr>
        <w:pStyle w:val="BookText"/>
        <w:rPr/>
      </w:pPr>
      <w:bookmarkEnd w:id="8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هِىَ مَوْلَاكُمْ 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ديگر امروز از شما و از كفار فديه و عوض پذيرفته نمى‌شود، منزلگاهتان آتش و سرپرست شما همان است، كه بازگشت گاهى بس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غير خدا همان آتش است، پس همانطور كه مولاى ايشان در دنيا غير خدا بود، در آخرت هم مولايشان آتش خواهد بود، چون همين آتش است كه حوائج آنان را بر مى‌آورد، طعامى از زقوم، و شرابى از حميم، و جامه‌اى بريده از آتش، و همسرانى از شيطانها، و مسكنى در درون دوزخ برايشان فراهم مى‌كند، كه خداى سبحان در جاهاى ديگر كلامش، در آياتى بسيار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تتمه گفتار مردان و زنان با ايمان است، كه در خطاب به منافقين و منافقات در روز قيامت مى‌گويند، و در اين خطاب خود كفار را هم اضافه مى‌كنند، چون منافقين هم در واقع كافرند، و تنها فرقى كه كفار با ايشان دارند اين است كه كفر خود را علنى و اظهار مى‌كنند، و مؤمنين در اين خطاب مى‌گويند امروز هر كسى در گرو عمل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ماويكم النار هى موليكم و بئس المصير،“ در اين جمله به طور كلى هر نوع ناصرى كه بتواند منافقين و كفار را يارى دهد و از آتش برهاند نفى كرده، مگر يك ياور را، آن هم خود آتش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موليكم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آتش ياور شما است</w:t>
      </w:r>
      <w:r>
        <w:rPr>
          <w:rFonts w:eastAsia="IRNazanin" w:cs="IRNazanin"/>
          <w:color w:val="111111"/>
          <w:sz w:val="28"/>
          <w:szCs w:val="28"/>
          <w:rtl w:val="true"/>
          <w:lang w:bidi="fa-IR"/>
        </w:rPr>
        <w:t>!</w:t>
      </w:r>
    </w:p>
    <w:p>
      <w:pPr>
        <w:pStyle w:val="BookText"/>
        <w:rPr/>
      </w:pPr>
      <w:r>
        <w:rPr>
          <w:rStyle w:val="FootnoteAnchor"/>
          <w:rtl w:val="true"/>
        </w:rPr>
        <w:footnoteReference w:id="29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2" w:name="__RefHeading___Toc2109936_3224264995"/>
      <w:bookmarkStart w:id="883" w:name="_Toc338"/>
      <w:bookmarkEnd w:id="882"/>
      <w:r>
        <w:rPr>
          <w:rtl w:val="true"/>
        </w:rPr>
        <w:t>منافقين و منافقات در ظلمت و تاريكي</w:t>
      </w:r>
      <w:bookmarkEnd w:id="8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الْمُنَفِقُونَ وَ الْمُنَفِقَت لِلَّذِينَ ءَامَنُوا انظرُونَا نَقْتَبِس مِن نُّورِكُمْ قِيلَ ارْجِعُوا وَرَاءَكُمْ فَالْتَمِسوا نُوراً فَضرِب بَيْنهُم بِسورٍ لَّهُ بَاب بَاطِنُهُ فِيهِ الرَّحْمَةُ وَ ظهِرُهُ مِن قِبَلِهِ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روزى است كه مردان و زنان منافق به مردم با ايمان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مهلت دهيد تا برسيم، و از نور شما اقتباس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مى‌شود به عقب برگرديد، به زندگى دنيايتان، و از آنجا نور بياوريد، در همين هنگام است كه ديوارى ميان اين دو طايفه زده مى‌شود، دري دارد كه در 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در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آيه چنين بر مى‌آيد كه منافقين و منافقات در روز قيامت در ظلمتى هستند كه از هر سو احاطه‌شان كرده و مانند خيمه‌اى محاصره‌شان نموده و نيز برمى‌آيد كه مردم در آن روز مجبور به رفتن به سوى خانه جاودانه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مؤمنين و مؤمنات اين مسير را با نور خود طى مى‌كنند، نورى كه از جلو ايشان و به سوى سعادتشان در حركت است، در نتيجه راه را مى‌بينند، و هر جا آن نور رفت مى‌روند تا به مقامات عاليه خود برسند، و اما منافقين و منافقات كه فرو رفته در ظلمتند نمى‌توانند راه خود را طى كنند، و نمى‌دانند به كدام طرف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كه از آيه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طايفه كه يكى غرق در نور و ديگرى غرق در ظلمت است در قيامت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همانطور كه در دنيا با مؤمنين و در بين آنان بودند، و بلكه مردم آنان را جزو مؤمنين مى‌شمردند، در قيامت نيز با مؤمنين هستند، اما مؤمنين و مؤمنات پيش مى‌روند، و به سوى بهشت راه خود را پيش مى‌گيرند، و منافقين و منافقات در ظلمتى كه از هر سو احاطه‌شان كرده عقب مى‌مانند و از مؤمنين و مؤمنات درخواست مى‌كنند قدرى مهلتشان دهند، و در انتظارشان بايستند تا ايشان هم برسند، و مختصرى از نور آنان گرفته راه پيش پاى خود را با آن روشن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ارجعوا وراءكم فالتمسوا نورا،</w:t>
      </w:r>
    </w:p>
    <w:p>
      <w:pPr>
        <w:pStyle w:val="BookText"/>
        <w:rPr/>
      </w:pPr>
      <w:r>
        <w:rPr>
          <w:rFonts w:ascii="IRNazanin" w:hAnsi="IRNazanin" w:eastAsia="IRNazanin"/>
          <w:color w:val="111111"/>
          <w:sz w:val="28"/>
          <w:sz w:val="28"/>
          <w:szCs w:val="28"/>
          <w:rtl w:val="true"/>
          <w:lang w:bidi="fa-IR"/>
        </w:rPr>
        <w:t>به ايشان گفته مى‌شود به دنيا برگرديد، و براى خود نورى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اين پاسخ ملائكه‌اند و يا طايفه‌اى از بزرگان و نخبگان مؤمنين از قبيل 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هر كه باشد به اذن خدا و از طرف او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محلى كه نور را تقسيم مى‌كردند برگرديد، و براى خود نورى بگيريد، و منافقين بدانجا برمى‌گردند، و اثرى از نور نمى‌يابند، دو مرتبه به سراغ مؤمنين و مؤمنات مى‌آيند، اما به ديوارى بر مى‌خورند كه بين ايشان و مؤمنين زده شده، و اين خود خدعه‌اى است از خداى تعالى، كه با منافقين</w:t>
      </w:r>
      <w:bookmarkStart w:id="884" w:name="pg12833_129743"/>
    </w:p>
    <w:p>
      <w:pPr>
        <w:pStyle w:val="BookText"/>
        <w:rPr/>
      </w:pPr>
      <w:bookmarkEnd w:id="884"/>
      <w:r>
        <w:rPr>
          <w:rFonts w:ascii="IRNazanin" w:hAnsi="IRNazanin" w:eastAsia="IRNazanin"/>
          <w:color w:val="111111"/>
          <w:sz w:val="28"/>
          <w:sz w:val="28"/>
          <w:szCs w:val="28"/>
          <w:rtl w:val="true"/>
          <w:lang w:bidi="fa-IR"/>
        </w:rPr>
        <w:t>مى‌كند، همانطور كه منافقين در دنيا با خدا نيرنگ مى‌كردند و قرآن در باره نيرنگشان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المنافقين يخادعون الله و هو خادعهم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له باب باطنه فيه الرحمة و ظاهره من قبله العذاب،</w:t>
      </w:r>
    </w:p>
    <w:p>
      <w:pPr>
        <w:pStyle w:val="BookText"/>
        <w:rPr/>
      </w:pPr>
      <w:r>
        <w:rPr>
          <w:rFonts w:ascii="IRNazanin" w:hAnsi="IRNazanin" w:eastAsia="IRNazanin"/>
          <w:color w:val="111111"/>
          <w:sz w:val="28"/>
          <w:sz w:val="28"/>
          <w:szCs w:val="28"/>
          <w:rtl w:val="true"/>
          <w:lang w:bidi="fa-IR"/>
        </w:rPr>
        <w:t>در همين هنگام است كه ديوارى ميان اين دو طايفه زده مى‌شود كه دري دارد، در باطنش رحمت و در ظاهرش عذاب است</w:t>
      </w:r>
      <w:r>
        <w:rPr>
          <w:rFonts w:eastAsia="IRNazanin" w:cs="IRNazanin"/>
          <w:color w:val="111111"/>
          <w:sz w:val="28"/>
          <w:szCs w:val="28"/>
          <w:rtl w:val="true"/>
          <w:lang w:bidi="fa-IR"/>
        </w:rPr>
        <w:t>.“</w:t>
      </w:r>
    </w:p>
    <w:p>
      <w:pPr>
        <w:pStyle w:val="BookText"/>
        <w:rPr/>
      </w:pPr>
      <w:r>
        <w:rPr>
          <w:rStyle w:val="FootnoteAnchor"/>
          <w:rtl w:val="true"/>
        </w:rPr>
        <w:footnoteReference w:id="299"/>
      </w:r>
    </w:p>
    <w:p>
      <w:pPr>
        <w:pStyle w:val="Heading4"/>
        <w:numPr>
          <w:ilvl w:val="3"/>
          <w:numId w:val="1"/>
        </w:numPr>
        <w:rPr/>
      </w:pPr>
      <w:bookmarkStart w:id="885" w:name="__RefHeading___Toc2109938_3224264995"/>
      <w:bookmarkStart w:id="886" w:name="_Toc339"/>
      <w:bookmarkEnd w:id="885"/>
      <w:r>
        <w:rPr>
          <w:rtl w:val="true"/>
        </w:rPr>
        <w:t>ناپاكها به صورت انباشته به جهنم ريخته مي شوند</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 وَ يجْعَلَ الْخَبِيث بَعْضهُ عَلى بَعْضٍ فَيرْكمَهُ جَمِيعاً فَيَجْعَلَهُ فى جَهَنَّمَ أُولَئك هُمُ الْخَسِرُونَ،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ناپاك را از پاك جدا نموده و ناپاك‌ها را پاره‌اى بر پاره‌اى نهاده و همه را يكجا جمع و انباشته كرده و در جهنم قرار دهد، ايشان، آرى هم ايشانند زيانكار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تقلب‌ها در سير خود محكوم سنت الهى است و متوجه غايت و نتيجه‌اى است كه پروردگار در عالم تكوين قرار داده، و آن سنت اين است كه در اين نظام جارى، خير و شر و خبيث و طيب از يكديگر جدا مى‌گردد، خبيثها رويهم قرار گرفته و وقتى مجتمع و متراكمى از شر تشكيل مى‌يابد آن را در جهنم قرار مى‌دهد، آرى آن غايت و هدفى كه قافله شر به سوى آن است جهنم است، و بدون استثناء تمامى خبيثها به آن دار البوار خواهند رفت</w:t>
      </w:r>
    </w:p>
    <w:p>
      <w:pPr>
        <w:pStyle w:val="BookText"/>
        <w:rPr/>
      </w:pPr>
      <w:r>
        <w:rPr>
          <w:rStyle w:val="FootnoteAnchor"/>
          <w:rtl w:val="true"/>
        </w:rPr>
        <w:footnoteReference w:id="300"/>
      </w:r>
    </w:p>
    <w:p>
      <w:pPr>
        <w:pStyle w:val="Heading4"/>
        <w:numPr>
          <w:ilvl w:val="3"/>
          <w:numId w:val="1"/>
        </w:numPr>
        <w:rPr/>
      </w:pPr>
      <w:bookmarkStart w:id="887" w:name="__RefHeading___Toc2109940_3224264995"/>
      <w:bookmarkStart w:id="888" w:name="_Toc340"/>
      <w:bookmarkEnd w:id="887"/>
      <w:r>
        <w:rPr>
          <w:rtl w:val="true"/>
        </w:rPr>
        <w:t>آنها كه به صورت به سوي جهنم محشور مي شوند</w:t>
      </w:r>
      <w:r>
        <w:rPr>
          <w:rtl w:val="true"/>
        </w:rPr>
        <w:t>!</w:t>
      </w:r>
      <w:bookmarkEnd w:id="8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يحْشرُونَ عَلى وُجُوهِهِمْ إِلى جَهَنَّمَ أُولَئك شرٌّ مَّكاناً وَ أَضلُّ 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صورتهايشان به سوى جهنم محشور مى‌شوند جايشان بدتر و راهشان گمراهانه‌تر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گمراهانى هستند كه در روز حشر بر صورتهايشان محشور مى‌شوند و كسى به چنين بلايى مبتلا نمى‌شود مگر آنكه در دنيا از گمراهان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ضلالتى بدتر از اين نيست كه انسان با صورت، خود را روى زمين بكشد و بدون اينكه جايى را ببيند پيش برود و هيچ نداند كه به كجا منتهى مى‌شود و در پيش رو با چه چيزهايى مواجه مى‌گردد و اين ضلالتى كه در حشرشان بر صورت، به سوى جهنم دارند مجسم و ممثل</w:t>
      </w:r>
      <w:bookmarkStart w:id="889" w:name="pg12833_129744"/>
    </w:p>
    <w:p>
      <w:pPr>
        <w:pStyle w:val="BookText"/>
        <w:rPr/>
      </w:pPr>
      <w:bookmarkEnd w:id="889"/>
      <w:r>
        <w:rPr>
          <w:rFonts w:ascii="Amiri" w:hAnsi="Amiri" w:eastAsia="Amiri" w:cs="Amiri"/>
          <w:color w:val="111111"/>
          <w:sz w:val="28"/>
          <w:sz w:val="28"/>
          <w:szCs w:val="28"/>
          <w:rtl w:val="true"/>
          <w:lang w:bidi="ar-SA"/>
        </w:rPr>
        <w:t>ضلالتى است كه در دنيا داشتند</w:t>
      </w:r>
      <w:r>
        <w:rPr>
          <w:rFonts w:eastAsia="Amiri" w:cs="Amiri" w:ascii="Amiri" w:hAnsi="Amiri"/>
          <w:color w:val="111111"/>
          <w:sz w:val="28"/>
          <w:szCs w:val="28"/>
          <w:rtl w:val="true"/>
          <w:lang w:bidi="ar-SA"/>
        </w:rPr>
        <w:t>.</w:t>
      </w:r>
    </w:p>
    <w:p>
      <w:pPr>
        <w:pStyle w:val="BookText"/>
        <w:rPr/>
      </w:pPr>
      <w:r>
        <w:rPr>
          <w:rStyle w:val="FootnoteAnchor"/>
          <w:rtl w:val="true"/>
        </w:rPr>
        <w:footnoteReference w:id="301"/>
      </w:r>
    </w:p>
    <w:p>
      <w:pPr>
        <w:pStyle w:val="Heading4"/>
        <w:numPr>
          <w:ilvl w:val="3"/>
          <w:numId w:val="1"/>
        </w:numPr>
        <w:rPr/>
      </w:pPr>
      <w:bookmarkStart w:id="890" w:name="__RefHeading___Toc2109942_3224264995"/>
      <w:bookmarkStart w:id="891" w:name="_Toc341"/>
      <w:bookmarkEnd w:id="890"/>
      <w:r>
        <w:rPr>
          <w:rtl w:val="true"/>
        </w:rPr>
        <w:t>سه طايفه اي كه به رو در جهنم انداخته شوند</w:t>
      </w:r>
      <w:r>
        <w:rPr>
          <w:rtl w:val="true"/>
        </w:rPr>
        <w:t>.</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لهُمْ أَيْنَ مَا كُنتُمْ تَعْبُدُون،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فَكُبْكِبُوا فِيهَا هُمْ وَ الْغَاوُن، وَ جُنُودُ إِبْلِيس أَجْمَعُونَ،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شود آن چيزهايى كه غير خدا مى‌پرستيديد كجايند؟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گمراه شدگان، و لشكريان ابليس، همگي به رو در جهنم انداخته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كبكبه اين است كه او را چند بار پشت سر هم با رو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جمعى در كبكبوا به اصنام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اصنام يكى از سه طايفه‌اى هستند كه آيه شريفه درباره آنان فرموده كه به رو در جهنم مى‌افتند، طايفه دوم آنان، غاوون هستند، و طايفه سوم جنود ابليسند كه همان قرباى شيطان‌اند كه قرآن كريم درباره‌شان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اهل غوايت جدا نمى‌شوند، تا داخل دوزخشان كنند</w:t>
      </w:r>
      <w:r>
        <w:rPr>
          <w:rFonts w:eastAsia="IRNazanin" w:cs="IRNazanin"/>
          <w:color w:val="111111"/>
          <w:sz w:val="28"/>
          <w:szCs w:val="28"/>
          <w:rtl w:val="true"/>
          <w:lang w:bidi="fa-IR"/>
        </w:rPr>
        <w:t>.</w:t>
      </w:r>
    </w:p>
    <w:p>
      <w:pPr>
        <w:pStyle w:val="BookText"/>
        <w:rPr/>
      </w:pPr>
      <w:r>
        <w:rPr>
          <w:rStyle w:val="FootnoteAnchor"/>
          <w:rtl w:val="true"/>
        </w:rPr>
        <w:footnoteReference w:id="302"/>
      </w:r>
    </w:p>
    <w:p>
      <w:pPr>
        <w:pStyle w:val="Heading4"/>
        <w:numPr>
          <w:ilvl w:val="3"/>
          <w:numId w:val="1"/>
        </w:numPr>
        <w:rPr/>
      </w:pPr>
      <w:bookmarkStart w:id="892" w:name="__RefHeading___Toc2109944_3224264995"/>
      <w:bookmarkStart w:id="893" w:name="_Toc342"/>
      <w:bookmarkEnd w:id="892"/>
      <w:r>
        <w:rPr>
          <w:rtl w:val="true"/>
        </w:rPr>
        <w:t>چگونه مجرمين به رو در آتش كشيده مي شوند؟</w:t>
      </w:r>
      <w:bookmarkEnd w:id="8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 الساعَةُ أَدْهَى وَ 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فى ضلَلٍ وَ 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فى النَّارِ عَلى وُجُوهِهِمْ ذُوقُوا مَس سقَرَ،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قيامت موعدشان است، و قيامت بلايى بس عظيم‌تر و تلخ‌تر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مجرمين از موطن سعادت يعنى از بهشت گمراه و در آتش افروخته قرار دارند، در روزى كه به سوى آتش با رخساره‌ها كشيده مى‌شوند، و به آنها گفته مى‌شود بچشيد حرارت دوزخ 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دهاء عبارت است از بلاى عظيم و سختى كه راهى براى نجات از آن نباشد، و ادهى به معناى بلايى است عظيم‌تر، و كلمه أمر، مرارت و تلخى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عقوبت آنان در شكست و عذاب دنيوى خلاصه نمى‌شود، بلكه عقوبتى كه در قيامت دارند عظيم‌تر از هر داهيه و عذاب، و تلخ‌تر از هر تلخى ديگر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المجرمين فى ضلال و سعر،“ سعر به معناى آتشهاي شعله‌ور است، مي</w:t>
      </w:r>
      <w:bookmarkStart w:id="894" w:name="pg12833_129745"/>
    </w:p>
    <w:p>
      <w:pPr>
        <w:pStyle w:val="BookText"/>
        <w:rPr/>
      </w:pPr>
      <w:bookmarkEnd w:id="894"/>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گفتيم قيامت بلايى عظيم‌تر و تلخ‌تر است اين است كه ايشان مجرمند، و مجرمين از نظر موطن سعادت يعنى بهشت در ضلالتند، و در عوض در آتشى شعله‌ور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فى النار على وجوههم ذوقوا مس سقر،“ يسحبون به معناى اين است كه انسانى را با صورت روى زمين بكشند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يكى از اسامى جهنم است، و مس كردن سقر به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با حرارت و عذابش به ايشان برسد </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p>
    <w:p>
      <w:pPr>
        <w:pStyle w:val="Heading4"/>
        <w:numPr>
          <w:ilvl w:val="3"/>
          <w:numId w:val="1"/>
        </w:numPr>
        <w:rPr/>
      </w:pPr>
      <w:bookmarkStart w:id="895" w:name="__RefHeading___Toc2109946_3224264995"/>
      <w:bookmarkStart w:id="896" w:name="_Toc343"/>
      <w:bookmarkEnd w:id="895"/>
      <w:r>
        <w:rPr>
          <w:rtl w:val="true"/>
        </w:rPr>
        <w:t>محشور شدگان واژگونه، كر و كور و گنگ</w:t>
      </w:r>
      <w:bookmarkEnd w:id="89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نحْشرُهُمْ يَوْمَ الْقِيَمَةِ عَلى وُجُوهِهِمْ عُمْياً وَ بُكْماً وَ صمًّا مَّأْوَاهُمْ جَهَنَّمُ كلَّمَا خَبَت زِدْنَهُمْ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 به حالت زير و رو در حالى كه كور و گنگ و كر هم باشند محشورشان مى‌كنيم و منزلگاهشان جهنم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جهنمى كه هر گاه آتشش خاموش شود باز شديدتر سوزان و فروزان مى‌كنيم</w:t>
      </w:r>
      <w:r>
        <w:rPr>
          <w:rFonts w:eastAsia="IRNazanin" w:cs="IRNazanin"/>
          <w:color w:val="111111"/>
          <w:sz w:val="28"/>
          <w:szCs w:val="28"/>
          <w:rtl w:val="true"/>
          <w:lang w:bidi="fa-IR"/>
        </w:rPr>
        <w:t>.“</w:t>
      </w:r>
    </w:p>
    <w:p>
      <w:pPr>
        <w:pStyle w:val="BookText"/>
        <w:rPr/>
      </w:pPr>
      <w:r>
        <w:rPr>
          <w:rStyle w:val="FootnoteAnchor"/>
          <w:rtl w:val="true"/>
        </w:rPr>
        <w:footnoteReference w:id="304"/>
      </w:r>
    </w:p>
    <w:p>
      <w:pPr>
        <w:pStyle w:val="Heading4"/>
        <w:numPr>
          <w:ilvl w:val="3"/>
          <w:numId w:val="1"/>
        </w:numPr>
        <w:rPr/>
      </w:pPr>
      <w:bookmarkStart w:id="897" w:name="__RefHeading___Toc2109948_3224264995"/>
      <w:bookmarkStart w:id="898" w:name="_Toc344"/>
      <w:bookmarkEnd w:id="897"/>
      <w:r>
        <w:rPr>
          <w:rtl w:val="true"/>
        </w:rPr>
        <w:t>حال جهنميان در روز غاشيه</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الْغَشِيَةِ،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خَشِعَةٌ،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داستان غاشيه يعنى روز قيامت به تو رسيده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چهره‌هايى از شدت شرمسارى، حالت ذلت به خود مى‌گيرند،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سيمايشان اين معنا خوانده مى‌شود كه در دنيا تلاش بسيار كرده‌اند و در اينجا تلاشهاى خود را بى فايده يافته‌اند و در نتيجه خستگى دنيا از تنشان بيرون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كلمه غاشيه روز قيامت است و اگر آن را غاشيه ناميده‌اند يا براى اين است كه انسانها را از هر جهت فرا مى‌گيرد همچنان كه در جاى ديگر درباره فراگيرى قيامت به طور شكفته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احدا،“ و يا به قول بعضى ها از اين جهت است كه مواقف و مناظر هولناكش ناگهان مردم را فرا مى‌گيرد و يا به خاطر اين بوده كه روز قيامت وجوه كفار را به عذاب خود فرا مى‌گيرد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خاشعة،“ يعنى چهره‌هايى در آن روز از شدت اندوه و عذاب ذليل و شرمسار است و اين شرمسارى بر آن چهره‌ها فراگير مى‌شود و خشوع، حالت و وصف انسان‌ها است، ولى در اين آيه به وجوه آنان نسبت داده و اين بدان جهت است كه چهره</w:t>
      </w:r>
      <w:bookmarkStart w:id="899" w:name="pg12833_129746"/>
    </w:p>
    <w:p>
      <w:pPr>
        <w:pStyle w:val="BookText"/>
        <w:rPr/>
      </w:pPr>
      <w:bookmarkEnd w:id="899"/>
      <w:r>
        <w:rPr>
          <w:rFonts w:ascii="IRNazanin" w:hAnsi="IRNazanin" w:eastAsia="IRNazanin"/>
          <w:color w:val="111111"/>
          <w:sz w:val="28"/>
          <w:sz w:val="28"/>
          <w:szCs w:val="28"/>
          <w:rtl w:val="true"/>
          <w:lang w:bidi="fa-IR"/>
        </w:rPr>
        <w:t xml:space="preserve">از هر عضو ديگرى حالت خشوع درونى را مى‌نماياند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ناصبه به معناى تعب و كوفتگى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خستگى تلاشى كه در دنيا كردند از تنشان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در قيامت مى‌بينند كه آنچه در دنيا تلاش كردند بى‌نتيجه مانده و خردلى سودمند نبوده،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الى ما عملوا من عمل فجعلناه هباء منثورا،“ در نتيجه از اعمالى كه داشتند چيزى به جز خستگى عايدشان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يعنى ملازم آتشى هستند در نهايت درجه حرارت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تسقى من عين انية،“ يعنى از چشمه‌اى مى‌نوشند كه در نهايت درجه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طعام الا من ضريع لا يسمن و لا يغنى من جوع،“ طعامى جز از خار تهوع آور ضريع ندارندكه آنهم نه كسى را فربه مى‌كند و نه گرسنگى را دفع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نام ناگوارترين و تهوع‌آورترين گياه است كه هيچ حيوانى آن را نمى‌خورد، و شايد ناميدن آنچه در آتش است به نام ضريع، صرفا از نظر شباهت در شكل و خاصيت بوده باشد </w:t>
      </w:r>
      <w:r>
        <w:rPr>
          <w:rFonts w:eastAsia="IRNazanin" w:cs="IRNazanin"/>
          <w:color w:val="111111"/>
          <w:sz w:val="28"/>
          <w:szCs w:val="28"/>
          <w:rtl w:val="true"/>
          <w:lang w:bidi="fa-IR"/>
        </w:rPr>
        <w:t>.</w:t>
      </w:r>
    </w:p>
    <w:p>
      <w:pPr>
        <w:pStyle w:val="BookText"/>
        <w:rPr/>
      </w:pPr>
      <w:r>
        <w:rPr>
          <w:rStyle w:val="FootnoteAnchor"/>
          <w:rtl w:val="true"/>
        </w:rPr>
        <w:footnoteReference w:id="305"/>
      </w:r>
    </w:p>
    <w:p>
      <w:pPr>
        <w:pStyle w:val="Heading4"/>
        <w:numPr>
          <w:ilvl w:val="3"/>
          <w:numId w:val="1"/>
        </w:numPr>
        <w:rPr/>
      </w:pPr>
      <w:bookmarkStart w:id="900" w:name="__RefHeading___Toc2109950_3224264995"/>
      <w:bookmarkStart w:id="901" w:name="_Toc345"/>
      <w:bookmarkEnd w:id="900"/>
      <w:r>
        <w:rPr>
          <w:rtl w:val="true"/>
        </w:rPr>
        <w:t>ورود به آتش با شكل و هيئت دنيوي</w:t>
      </w:r>
      <w:bookmarkEnd w:id="90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سيَصلى نَاراً ذَات لهَبٍ،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جِيدِهَا حَبْلٌ مِّن مَّسد،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وارد آتشى شعله‌ور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زنش كه باركش هيزم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طنابى تابيده از ليف خرما به گردن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سيصلى نارا ذات لهب،“ يعنى به زودى داخل آتشى زبانه‌دار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آتش، آتش دوزخ است كه جاودانى است، و اگر كلمه نار را بدون الف و لام آورد، براى اين بود كه عظمت و هولناكى آن را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 به زودى همسرش نيز داخل آن آتش خواهد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جيدها حبل من مسد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در آتش دوزخ در روز قيامت به همان هيئتى ممثل مى‌گردد كه در دنيا به خود گرفته بود، در دنيا شاخه‌هاى خاربن و بته‌هايى ديگر را با طناب مى‌پيچيد و حمل مى‌كرد، و شبانه آنها را بر سر راه رسول خدا صلى‌الله‌عليه وآله‌وسلّم مى‌ريخت تا به</w:t>
      </w:r>
      <w:bookmarkStart w:id="902" w:name="pg12833_129747"/>
    </w:p>
    <w:p>
      <w:pPr>
        <w:pStyle w:val="BookText"/>
        <w:rPr/>
      </w:pPr>
      <w:bookmarkEnd w:id="902"/>
      <w:r>
        <w:rPr>
          <w:rFonts w:ascii="IRNazanin" w:hAnsi="IRNazanin" w:eastAsia="IRNazanin"/>
          <w:color w:val="111111"/>
          <w:sz w:val="28"/>
          <w:sz w:val="28"/>
          <w:szCs w:val="28"/>
          <w:rtl w:val="true"/>
          <w:lang w:bidi="fa-IR"/>
        </w:rPr>
        <w:t xml:space="preserve">اين وسيله آن جناب را آزار دهد، در آتش هم با همين حال، يعنى طناب به گردن و هيزم به پشت ممثل گشته عذاب مى‌شود </w:t>
      </w:r>
      <w:r>
        <w:rPr>
          <w:rFonts w:eastAsia="IRNazanin" w:cs="IRNazanin"/>
          <w:color w:val="111111"/>
          <w:sz w:val="28"/>
          <w:szCs w:val="28"/>
          <w:rtl w:val="true"/>
          <w:lang w:bidi="fa-IR"/>
        </w:rPr>
        <w:t>.</w:t>
      </w:r>
    </w:p>
    <w:p>
      <w:pPr>
        <w:pStyle w:val="BookText"/>
        <w:rPr/>
      </w:pPr>
      <w:r>
        <w:rPr>
          <w:rStyle w:val="FootnoteAnchor"/>
          <w:rtl w:val="true"/>
        </w:rPr>
        <w:footnoteReference w:id="306"/>
      </w:r>
    </w:p>
    <w:p>
      <w:pPr>
        <w:pStyle w:val="Heading4"/>
        <w:numPr>
          <w:ilvl w:val="3"/>
          <w:numId w:val="1"/>
        </w:numPr>
        <w:rPr/>
      </w:pPr>
      <w:bookmarkStart w:id="903" w:name="__RefHeading___Toc2109952_3224264995"/>
      <w:bookmarkStart w:id="904" w:name="_Toc346"/>
      <w:bookmarkEnd w:id="903"/>
      <w:r>
        <w:rPr>
          <w:rtl w:val="true"/>
        </w:rPr>
        <w:t>پر نشدن جهنم، احاطه عذاب الهي بر كل مجرمين</w:t>
      </w:r>
      <w:bookmarkEnd w:id="9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امْتَلأْتِ وَ تَقُولُ هَلْ مِن مَّزِيد،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به دوزخ مى‌گوييم آيا پر شدى و مى‌گويد آيا باز هم هست؟“</w:t>
      </w:r>
    </w:p>
    <w:p>
      <w:pPr>
        <w:pStyle w:val="BookText"/>
        <w:rPr/>
      </w:pPr>
      <w:r>
        <w:rPr>
          <w:rFonts w:ascii="IRNazanin" w:hAnsi="IRNazanin" w:eastAsia="IRNazanin"/>
          <w:color w:val="111111"/>
          <w:sz w:val="28"/>
          <w:sz w:val="28"/>
          <w:szCs w:val="28"/>
          <w:rtl w:val="true"/>
          <w:lang w:bidi="fa-IR"/>
        </w:rPr>
        <w:t>اين خطابى است از خداى تعالى به جهنم، و پاسخى است كه جهنم به خدا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با ايراد اين سؤال و جواب مى‌خواهد اشاره كند به اينكه قهر خداى تعالى و عذاب او قاصر نيست از اينكه به همه مجرمين احاطه يابد و جزاى آنچه را كه استحقاق دارند ايفا كند، همچنان كه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جهنم لمحيطة بالكافرين</w:t>
      </w:r>
      <w:r>
        <w:rPr>
          <w:rFonts w:eastAsia="Amiri" w:cs="Amiri" w:ascii="Amiri" w:hAnsi="Amiri"/>
          <w:color w:val="111111"/>
          <w:sz w:val="28"/>
          <w:szCs w:val="28"/>
          <w:rtl w:val="true"/>
          <w:lang w:bidi="ar-SA"/>
        </w:rPr>
        <w:t>! “</w:t>
      </w:r>
    </w:p>
    <w:p>
      <w:pPr>
        <w:pStyle w:val="BookText"/>
        <w:rPr/>
      </w:pPr>
      <w:r>
        <w:rPr>
          <w:rStyle w:val="FootnoteAnchor"/>
          <w:rtl w:val="true"/>
        </w:rPr>
        <w:footnoteReference w:id="307"/>
      </w:r>
    </w:p>
    <w:p>
      <w:pPr>
        <w:pStyle w:val="Heading4"/>
        <w:numPr>
          <w:ilvl w:val="3"/>
          <w:numId w:val="1"/>
        </w:numPr>
        <w:rPr/>
      </w:pPr>
      <w:bookmarkStart w:id="905" w:name="__RefHeading___Toc2109954_3224264995"/>
      <w:bookmarkStart w:id="906" w:name="_Toc347"/>
      <w:bookmarkEnd w:id="905"/>
      <w:r>
        <w:rPr>
          <w:rtl w:val="true"/>
        </w:rPr>
        <w:t>رانده شدن مجرمين تشنه به جهنم</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الْمُجْرِمِينَ إِلى جَهَنَّمَ وِرْداً،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گنه‌كاران را تشنه به سوى جهنم برانيم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ورد به لب تشنه تفسير شده، و گويا از ورود به آب، يعنى قصد آن كردن و از آن نوشيدن گرفته شده، چون معمولا كسى به قصد آب نمى‌رود مگر آنكه تشنه باشد، به همين مناسبت اين كلمه كنايه از عطش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اينكه سوق به جهنم را مقيد به مجرمين كرد اشعار است به اينكه علت سوقشان همان جرمشان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08"/>
      </w:r>
    </w:p>
    <w:p>
      <w:pPr>
        <w:pStyle w:val="Heading4"/>
        <w:numPr>
          <w:ilvl w:val="3"/>
          <w:numId w:val="1"/>
        </w:numPr>
        <w:rPr/>
      </w:pPr>
      <w:bookmarkStart w:id="907" w:name="__RefHeading___Toc2109956_3224264995"/>
      <w:bookmarkStart w:id="908" w:name="_Toc348"/>
      <w:bookmarkEnd w:id="907"/>
      <w:r>
        <w:rPr>
          <w:rtl w:val="true"/>
        </w:rPr>
        <w:t>مجرمين در جهنم نه زندگي دارند و نه مرگ</w:t>
      </w:r>
      <w:bookmarkEnd w:id="9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يَأْتِ رَبَّهُ مجْرِماً فَإِنَّ لَهُ جَهَنَّمَ لا يَمُوت فِيهَا وَ لا يحْيى،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گنه‌كار به پيشگاه پروردگار خويش رود جهنمى مى‌شود كه در آنجا نه مى‌ميرد و نه زندگى دارد</w:t>
      </w:r>
      <w:r>
        <w:rPr>
          <w:rFonts w:eastAsia="IRNazanin" w:cs="IRNazanin"/>
          <w:color w:val="111111"/>
          <w:sz w:val="28"/>
          <w:szCs w:val="28"/>
          <w:rtl w:val="true"/>
          <w:lang w:bidi="fa-IR"/>
        </w:rPr>
        <w:t>.“</w:t>
      </w:r>
      <w:bookmarkStart w:id="909" w:name="pg12833_129748"/>
    </w:p>
    <w:p>
      <w:pPr>
        <w:pStyle w:val="BookText"/>
        <w:rPr/>
      </w:pPr>
      <w:bookmarkEnd w:id="909"/>
      <w:r>
        <w:rPr>
          <w:rFonts w:ascii="IRNazanin" w:hAnsi="IRNazanin" w:eastAsia="IRNazanin"/>
          <w:color w:val="111111"/>
          <w:sz w:val="28"/>
          <w:sz w:val="28"/>
          <w:szCs w:val="28"/>
          <w:rtl w:val="true"/>
          <w:lang w:bidi="fa-IR"/>
        </w:rPr>
        <w:t>كسى كه خدا او را نيامرزد قهرا مجرم است و كسى كه مجرم به ديدار پروردگارش بيايد جهنمى دارد كه در آن نه مى‌ميرد و نه زنده مى‌شود</w:t>
      </w:r>
      <w:r>
        <w:rPr>
          <w:rFonts w:eastAsia="IRNazanin" w:cs="IRNazanin"/>
          <w:color w:val="111111"/>
          <w:sz w:val="28"/>
          <w:szCs w:val="28"/>
          <w:rtl w:val="true"/>
          <w:lang w:bidi="fa-IR"/>
        </w:rPr>
        <w:t>.</w:t>
      </w:r>
    </w:p>
    <w:p>
      <w:pPr>
        <w:pStyle w:val="BookText"/>
        <w:rPr/>
      </w:pPr>
      <w:r>
        <w:rPr>
          <w:rStyle w:val="FootnoteAnchor"/>
          <w:rtl w:val="true"/>
        </w:rPr>
        <w:footnoteReference w:id="309"/>
      </w:r>
    </w:p>
    <w:p>
      <w:pPr>
        <w:pStyle w:val="Heading4"/>
        <w:numPr>
          <w:ilvl w:val="3"/>
          <w:numId w:val="1"/>
        </w:numPr>
        <w:rPr/>
      </w:pPr>
      <w:bookmarkStart w:id="910" w:name="__RefHeading___Toc2109958_3224264995"/>
      <w:bookmarkStart w:id="911" w:name="_Toc349"/>
      <w:bookmarkEnd w:id="910"/>
      <w:r>
        <w:rPr>
          <w:rtl w:val="true"/>
        </w:rPr>
        <w:t>شرحي از شكنجه هاي جهنميان</w:t>
      </w:r>
      <w:r>
        <w:rPr>
          <w:rtl w:val="true"/>
        </w:rPr>
        <w:t>!</w:t>
      </w:r>
      <w:bookmarkEnd w:id="911"/>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فَالَّذِينَ كفَرُوا قُطعَت لهُمْ ثِيَابٌ مِّن نَّارٍ يُصب مِن فَوْقِ رُءُوسِهِمُ الحَمِيمُ،</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كسانى كه كافرند برايشان جامه‌هايى از آتش بريده شده و از بالاى سرهايشان آب جوشان ريخته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 تعالي درباره كيفر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مشركين يا از اهل اديان، كه او را به آنچه از اسماء و صفات كه مستحق و سزاوار است توصيف نمى‌كنند، مثلا براى او شريك يا فرزند قائل مى‌شوند و در نتيجه وحدانيت او را منكر مى‌گردند، و يا صنع و ايجاد عالم را به طبيعت و يا دهر نسبت مى‌دهند، و يا منكر رسالت و نبوت، و يا رسالت بعضى از رسل، و يا منكر يكى از ضروريات دين حق مى‌شوند، و در نتيجه به حق كفر مى‌ورزند و آن را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كفروا قطعت لهم ثياب من نار يصب من فوق رؤسهم الحميم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كفار لباس از آتش مى‌برند، و از بالاى سرشان آب جوش بر سرشان مى‌ريزند و با آن آب جوش آنچه در داخل جوف ايشان، از معده و روده و غيره است، همه آب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يُصهَرُ بِهِ مَا فى بُطونهِمْ وَ الجُلُودُ وَ لهُم مَّقَمِعُ مِنْ حَدِيدٍ كلَّمَا أَرَادُوا أَن يخْرُجُوا مِنهَا مِنْ غَمٍ أُعِيدُوا فِيهَا وَ ذُوقُوا عَذَاب الحَرِيق،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امعاء ايشان را با پوستها بگدازد و برايشان گرزهايى آهنين آماده است هر وقت بخواهند از آن شدت و محنت در آيند بدان باز گردانيده شوند گويند عذاب سوزان را بچشيد </w:t>
      </w:r>
      <w:r>
        <w:rPr>
          <w:rFonts w:eastAsia="IRNazanin" w:cs="IRNazanin"/>
          <w:color w:val="111111"/>
          <w:sz w:val="28"/>
          <w:szCs w:val="28"/>
          <w:rtl w:val="true"/>
          <w:lang w:bidi="fa-IR"/>
        </w:rPr>
        <w:t>! “</w:t>
      </w:r>
    </w:p>
    <w:p>
      <w:pPr>
        <w:pStyle w:val="BookText"/>
        <w:rPr/>
      </w:pPr>
      <w:r>
        <w:rPr>
          <w:rStyle w:val="FootnoteAnchor"/>
          <w:rtl w:val="true"/>
        </w:rPr>
        <w:footnoteReference w:id="310"/>
      </w:r>
    </w:p>
    <w:p>
      <w:pPr>
        <w:pStyle w:val="Heading4"/>
        <w:numPr>
          <w:ilvl w:val="3"/>
          <w:numId w:val="1"/>
        </w:numPr>
        <w:rPr/>
      </w:pPr>
      <w:bookmarkStart w:id="912" w:name="__RefHeading___Toc2109960_3224264995"/>
      <w:bookmarkStart w:id="913" w:name="_Toc350"/>
      <w:bookmarkEnd w:id="912"/>
      <w:r>
        <w:rPr>
          <w:rtl w:val="true"/>
        </w:rPr>
        <w:t>هركه بخواهد از جهنم برون شود، بازش گردانند</w:t>
      </w:r>
      <w:r>
        <w:rPr>
          <w:rtl w:val="true"/>
        </w:rPr>
        <w:t>!</w:t>
      </w:r>
      <w:bookmarkEnd w:id="9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الَّذِى كُنتُم بِهِ تُكَذِّبُونَ،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عصيان ورزيده‌اند، جايشان جهنم است، و هر وقت بخواهند از آن برون شوند، بدان جا بازشان 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جهنمى را كه تكذيبش مى‌كرديد بچشيد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ماواى ايشان است اين است كه جاودانه در آتش باشند، و به همين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بخواهند از آن بيرون شوند به سوى آن برگردانده مى‌شوند </w:t>
      </w:r>
      <w:r>
        <w:rPr>
          <w:rFonts w:eastAsia="IRNazanin" w:cs="IRNazanin"/>
          <w:color w:val="111111"/>
          <w:sz w:val="28"/>
          <w:szCs w:val="28"/>
          <w:rtl w:val="true"/>
          <w:lang w:bidi="fa-IR"/>
        </w:rPr>
        <w:t>.</w:t>
      </w:r>
      <w:bookmarkStart w:id="914" w:name="pg12833_129749"/>
    </w:p>
    <w:p>
      <w:pPr>
        <w:pStyle w:val="BookText"/>
        <w:rPr/>
      </w:pPr>
      <w:bookmarkEnd w:id="914"/>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لهم ذوقوا عذاب النار الذى كنتم به تكذبون،“ دليل بر اين است كه مراد از فاسقان، منكرين معادند، و اينكه منكرين معاد را در داخل آتش چنين خطابى مى‌كنند، براى شماتت ايشان است، چون خود ايشان همواره در دنيا مؤمنين را شماتت مى‌كردند، كه چرا شما به قيامت نديده ايمان داريد</w:t>
      </w:r>
      <w:r>
        <w:rPr>
          <w:rFonts w:eastAsia="IRNazanin" w:cs="IRNazanin"/>
          <w:color w:val="111111"/>
          <w:sz w:val="28"/>
          <w:szCs w:val="28"/>
          <w:rtl w:val="true"/>
          <w:lang w:bidi="fa-IR"/>
        </w:rPr>
        <w:t>.</w:t>
      </w:r>
    </w:p>
    <w:p>
      <w:pPr>
        <w:pStyle w:val="BookText"/>
        <w:rPr/>
      </w:pPr>
      <w:r>
        <w:rPr>
          <w:rStyle w:val="FootnoteAnchor"/>
          <w:rtl w:val="true"/>
        </w:rPr>
        <w:footnoteReference w:id="311"/>
      </w:r>
    </w:p>
    <w:p>
      <w:pPr>
        <w:pStyle w:val="Heading4"/>
        <w:numPr>
          <w:ilvl w:val="3"/>
          <w:numId w:val="1"/>
        </w:numPr>
        <w:rPr/>
      </w:pPr>
      <w:bookmarkStart w:id="915" w:name="__RefHeading___Toc2109962_3224264995"/>
      <w:bookmarkStart w:id="916" w:name="_Toc351"/>
      <w:bookmarkEnd w:id="915"/>
      <w:r>
        <w:rPr>
          <w:rtl w:val="true"/>
        </w:rPr>
        <w:t>جهنميان، كه نه مرگشان دهند، نه عذابشان سبك شود</w:t>
      </w:r>
      <w:r>
        <w:rPr>
          <w:rtl w:val="true"/>
        </w:rPr>
        <w:t>!</w:t>
      </w:r>
      <w:bookmarkEnd w:id="9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لَهُمْ نَارُ جَهَنَّمَ لا يُقْضى عَلَيْهِمْ فَيَمُوتُوا وَ لا يخَفَّف عَنْهُم مِّنْ عَذَابِهَا كَذَلِك نجْزِى كلَّ كفُور،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أَخْرِجْنَا نَعْمَلْ صلِحاً غَيرَ الَّذِى كنَّا نَعْمَلُ أَ وَ لَمْ نُعَمِّرْكُم مَّا يَتَذَكرُ فِيهِ مَن تَذَكَّرَ وَ جَاءَكُمُ النَّذِيرُ فَذُوقُوا فَمَا لِلظلِمِينَ مِن نَّصِيرٍ،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كافرند براى آنان آتش جهنم است نه مرگشان دهند تا بميرند و نه عذاب جهنم را از آنها سبك كنند همه كفرپيشگان را چنين سزا دهيم،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جهنم فرياد زنند پروردگارا بيرونمان كن تا كار شايسته‌اى جز آنچه مى‌كرده‌ايم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شود مگر آن قدر عمرتان نداديم كه هر كه پند گرفتنى بود در طى آن پند گيرد و بيم‌رسان نيز برايتان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عذاب را بچشيد كه ستمگران يارى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 و الذين كفروا لهم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مى‌فهماند كه آتش جزايى است خاص ايشان و از ايشان جدا شدنى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 ” لا يقضى عليهم فيموتوا،“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نمى‌شود بر آنان به مرگ، تا بميرند، در نتيجه در آن شدت عذاب همواره زنده‌اند، و عذاب آتش از ايشان تخفيف نمى‌پذيرد، اين چنين ما هر كفرانگر را كه كفرانش يا شديد است و يا بسيار،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كفار كه در آتشند، شيون و فرياد مى‌كنند، و استغاثه مى‌نمايند، در حالى كه فريادشان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آتش بدر آور، تا عمل صالح كنيم غير از آن عمل زشت كه مى‌كرديم، در پاسخ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آن قدر عمر به شما نداديم كه هر كس مى‌خواست متذكر شود مجال آن را داشته باشد؟ ما اين مقدار عمر را به شما داديم، پيامبران بيم‌رسان هم نزد شما آمدند، و از اين عذاب بيمتان دادند، ولى متذكر نشديد و ايمان نياورديد، حال عذاب را بچشيد كه ستمكاران را ياورى نباشد، تا به يارى آنان برخيزند و از عذاب خلاصشان كنند</w:t>
      </w:r>
      <w:r>
        <w:rPr>
          <w:rFonts w:eastAsia="IRNazanin" w:cs="IRNazanin"/>
          <w:color w:val="111111"/>
          <w:sz w:val="28"/>
          <w:szCs w:val="28"/>
          <w:rtl w:val="true"/>
          <w:lang w:bidi="fa-IR"/>
        </w:rPr>
        <w:t>!</w:t>
      </w:r>
    </w:p>
    <w:p>
      <w:pPr>
        <w:pStyle w:val="BookText"/>
        <w:rPr/>
      </w:pPr>
      <w:r>
        <w:rPr>
          <w:rStyle w:val="FootnoteAnchor"/>
          <w:rtl w:val="true"/>
        </w:rPr>
        <w:footnoteReference w:id="31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7" w:name="__RefHeading___Toc2109964_3224264995"/>
      <w:bookmarkStart w:id="918" w:name="_Toc352"/>
      <w:bookmarkEnd w:id="917"/>
      <w:r>
        <w:rPr>
          <w:rtl w:val="true"/>
        </w:rPr>
        <w:t>جزاي تكذيب كنندگان دين الهي و عذاب قيامت</w:t>
      </w:r>
      <w:bookmarkStart w:id="919" w:name="pg12833_129750"/>
      <w:bookmarkEnd w:id="918"/>
    </w:p>
    <w:p>
      <w:pPr>
        <w:pStyle w:val="BookText"/>
        <w:rPr/>
      </w:pPr>
      <w:bookmarkEnd w:id="9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واى به حال تكذيب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آيه شريفه صريحا نمى‌فرمايد مكذبين داخل آتش مى‌شوند، ليكن چيزى در باره آنان مى‌گويد كه لازمه‌اش دخول در آتش است، و آن اين است كه واى به حال مكذبين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فى خوض يلعبون،“ آنهايى كه به طور مستمر در خوضى عجيب بازى مى‌كنند، و سرگرم مجادله در آيات خدا و انكار آن و استهزاى به آن هستند، ويل بر آنان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يدعون الى نار جهنم دعا،“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آتشى است كه به آن تكذيب مى‌كرديد، كه البته منظور از تكذيب آتش، تكذيب خبرهايى است كه رسول خدا صلى‌الله‌عليه‌وآله‌وسلّم به وحى الهى از وجود آن خبر مى‌داده و مى‌فرموده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مجرمين با آن آتش معذب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فاصبروا او لا تصبروا سواء عليكم انما تجزون ما كنتم تعملون،“ بچشيد آن را يعنى بچشيد و تحمل كنيد حرارت آتش دوزخ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فاصبروا أو لا تصبروا،“ صبر بكنيد و يا نكنيد اين چشيدن آتش برايتان حتمى است و از شما جدا شدنى نيست، چه صبر بكنيد و چه نكنيد، نه اينكه صبر كردن، عذاب را از شما بر مى‌دارد و يا حداقل آن را تخفيف مى‌دهد، و نه اينكه بى‌صبرى و جزع و فزع سودى به حالتان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تجزون ما كنتم تعملون،“ اينكه گفتيم اين عذاب برايتان حتمى است، و از شما جدا شدنى نيست، براى اين بود كه ما اين عذاب را از جاى ديگر نياورده‌ايم، بلكه عين عمل خود شما است، همان كارهايى است كه مى‌كرديد، و معقول نيست ميان عمل و صاحب عمل سلب نسبت شود، و همواره اين نسبت برقرار است، يعنى الى الابد اين عمل، عمل آن عامل است، پس به همين جهت اگر در ظرف قيامت عمل به صورت آتش جلوه كند، تا أبد به جان عامل خود مى‌افتد</w:t>
      </w:r>
      <w:r>
        <w:rPr>
          <w:rFonts w:eastAsia="IRNazanin" w:cs="IRNazanin"/>
          <w:color w:val="111111"/>
          <w:sz w:val="28"/>
          <w:szCs w:val="28"/>
          <w:rtl w:val="true"/>
          <w:lang w:bidi="fa-IR"/>
        </w:rPr>
        <w:t>.</w:t>
      </w:r>
    </w:p>
    <w:p>
      <w:pPr>
        <w:pStyle w:val="BookText"/>
        <w:rPr/>
      </w:pPr>
      <w:r>
        <w:rPr>
          <w:rStyle w:val="FootnoteAnchor"/>
          <w:rtl w:val="true"/>
        </w:rPr>
        <w:footnoteReference w:id="313"/>
      </w:r>
    </w:p>
    <w:p>
      <w:pPr>
        <w:pStyle w:val="Heading4"/>
        <w:numPr>
          <w:ilvl w:val="3"/>
          <w:numId w:val="1"/>
        </w:numPr>
        <w:rPr/>
      </w:pPr>
      <w:bookmarkStart w:id="920" w:name="__RefHeading___Toc2109966_3224264995"/>
      <w:bookmarkStart w:id="921" w:name="_Toc353"/>
      <w:bookmarkEnd w:id="920"/>
      <w:r>
        <w:rPr>
          <w:rtl w:val="true"/>
        </w:rPr>
        <w:t>وضع لبهاي سخن چينان</w:t>
      </w:r>
      <w:r>
        <w:rPr>
          <w:rtl w:val="true"/>
        </w:rPr>
        <w:t xml:space="preserve">( </w:t>
      </w:r>
      <w:r>
        <w:rPr>
          <w:rtl w:val="true"/>
        </w:rPr>
        <w:t xml:space="preserve">ازمشاهدات رسول الله در معراج </w:t>
      </w:r>
      <w:r>
        <w:rPr>
          <w:rtl w:val="true"/>
        </w:rPr>
        <w:t>)</w:t>
      </w:r>
      <w:bookmarkEnd w:id="9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اقوامى برخوردم كه لبهائى داشتند مانند لبهاى شتر، گوشت</w:t>
      </w:r>
      <w:bookmarkStart w:id="922" w:name="pg12833_129751"/>
    </w:p>
    <w:p>
      <w:pPr>
        <w:pStyle w:val="BookText"/>
        <w:rPr/>
      </w:pPr>
      <w:bookmarkEnd w:id="922"/>
      <w:r>
        <w:rPr>
          <w:rFonts w:ascii="IRNazanin" w:hAnsi="IRNazanin" w:eastAsia="IRNazanin"/>
          <w:color w:val="111111"/>
          <w:sz w:val="28"/>
          <w:sz w:val="28"/>
          <w:szCs w:val="28"/>
          <w:rtl w:val="true"/>
          <w:lang w:bidi="fa-IR"/>
        </w:rPr>
        <w:t>پهلويشان را قيچى مى‌كردند و به دهانشان مى‌انداختند، از جبرئيل پرسيدم اينها كيانند؟ گفت سخن‌چينان و مسخره‌كنندگانند</w:t>
      </w:r>
      <w:r>
        <w:rPr>
          <w:rFonts w:eastAsia="IRNazanin" w:cs="IRNazanin"/>
          <w:color w:val="111111"/>
          <w:sz w:val="28"/>
          <w:szCs w:val="28"/>
          <w:rtl w:val="true"/>
          <w:lang w:bidi="fa-IR"/>
        </w:rPr>
        <w:t>.</w:t>
      </w:r>
    </w:p>
    <w:p>
      <w:pPr>
        <w:pStyle w:val="Heading4"/>
        <w:numPr>
          <w:ilvl w:val="3"/>
          <w:numId w:val="1"/>
        </w:numPr>
        <w:rPr/>
      </w:pPr>
      <w:bookmarkStart w:id="923" w:name="__RefHeading___Toc2109968_3224264995"/>
      <w:bookmarkStart w:id="924" w:name="_Toc354"/>
      <w:bookmarkEnd w:id="923"/>
      <w:r>
        <w:rPr>
          <w:rtl w:val="true"/>
        </w:rPr>
        <w:t>شكنجه تاركين نماز عشاء</w:t>
      </w:r>
      <w:bookmarkEnd w:id="9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برخوردم كه فرق سرشان را با سنگ‌هاى بزرگ مى‌كوبيدند پرسيدم اينها كيانند؟ گفت آنانكه نماز عشاء نخوانده مى‌خوابند</w:t>
      </w:r>
      <w:r>
        <w:rPr>
          <w:rFonts w:eastAsia="IRNazanin" w:cs="IRNazanin"/>
          <w:color w:val="111111"/>
          <w:sz w:val="28"/>
          <w:szCs w:val="28"/>
          <w:rtl w:val="true"/>
          <w:lang w:bidi="fa-IR"/>
        </w:rPr>
        <w:t>.</w:t>
      </w:r>
    </w:p>
    <w:p>
      <w:pPr>
        <w:pStyle w:val="Heading4"/>
        <w:numPr>
          <w:ilvl w:val="3"/>
          <w:numId w:val="1"/>
        </w:numPr>
        <w:rPr/>
      </w:pPr>
      <w:bookmarkStart w:id="925" w:name="__RefHeading___Toc2109970_3224264995"/>
      <w:bookmarkStart w:id="926" w:name="_Toc355"/>
      <w:bookmarkEnd w:id="925"/>
      <w:r>
        <w:rPr>
          <w:rtl w:val="true"/>
        </w:rPr>
        <w:t>زنان آويزان با پستانها</w:t>
      </w:r>
      <w:bookmarkEnd w:id="9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عده‌اى از زنان برخوردم كه به پستانهاى خود آويزان بودند، از جبرئيل پرسيدم اينها چه كسانى هستند؟ گفت اينها زنانى هستند كه اموال همسران خود را به اولاد ديگران ارث مى‌دادند آنگاه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شدت يافت در باره زنى كه فرزندى را كه از يك فاميل نبوده داخل آن فاميل كرده و او در آن فاميل به عورات ايشان واقف گشته و اموال آنان را حيف و ميل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مطالعه روايات مربوط به معراج به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اسري الميزان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927" w:name="__RefHeading___Toc2109972_3224264995"/>
      <w:bookmarkStart w:id="928" w:name="_Toc356"/>
      <w:bookmarkEnd w:id="927"/>
      <w:r>
        <w:rPr>
          <w:rtl w:val="true"/>
        </w:rPr>
        <w:t>ابـــديــت و زندگي آخرت</w:t>
      </w:r>
      <w:bookmarkEnd w:id="928"/>
    </w:p>
    <w:p>
      <w:pPr>
        <w:pStyle w:val="Heading3"/>
        <w:numPr>
          <w:ilvl w:val="2"/>
          <w:numId w:val="1"/>
        </w:numPr>
        <w:rPr/>
      </w:pPr>
      <w:bookmarkStart w:id="929" w:name="__RefHeading___Toc2109974_3224264995"/>
      <w:bookmarkStart w:id="930" w:name="_Toc357"/>
      <w:bookmarkEnd w:id="929"/>
      <w:r>
        <w:rPr>
          <w:rtl w:val="true"/>
        </w:rPr>
        <w:t>زندگي آخرت</w:t>
      </w:r>
      <w:bookmarkEnd w:id="9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2109976_3224264995"/>
      <w:bookmarkStart w:id="932" w:name="_Toc358"/>
      <w:bookmarkEnd w:id="931"/>
      <w:r>
        <w:rPr>
          <w:rtl w:val="true"/>
        </w:rPr>
        <w:t>زندگي بهتر در تعاليم قرآن</w:t>
      </w:r>
      <w:bookmarkStart w:id="933" w:name="pg12833_129753"/>
      <w:bookmarkEnd w:id="932"/>
    </w:p>
    <w:p>
      <w:pPr>
        <w:pStyle w:val="BookText"/>
        <w:rPr/>
      </w:pPr>
      <w:bookmarkEnd w:id="933"/>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مَتَعُ الدُّنْيَا قَلِيلٌ وَ الاَخِرَةُ خَيرٌ لِّمَنِ اتَّقَى وَ لا تُظلَمُونَ فَتِيلاً،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زندگى دنيا اندك و زندگى آخرت براى كسى كه تقوا پيشه كند بهتر است و شما حتى به مقدار تحك هسته خرما ستم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دنيا در تعليم قرآنى متاعى است قليل كه چند صباحى مورد بهره‌ورى قرار مى‌گيرد و سپس سريع از بين رفته، اثرى از آن باقى نمى‌ماند، و به دنبال آن زندگى آخرت است كه حياتى است باقى و حقيقى، معلوم است كه چنين حياتى از حيات دنيا بهتر است</w:t>
      </w:r>
      <w:r>
        <w:rPr>
          <w:rFonts w:eastAsia="IRNazanin" w:cs="IRNazanin"/>
          <w:color w:val="111111"/>
          <w:sz w:val="28"/>
          <w:szCs w:val="28"/>
          <w:rtl w:val="true"/>
          <w:lang w:bidi="fa-IR"/>
        </w:rPr>
        <w:t>.</w:t>
      </w:r>
    </w:p>
    <w:p>
      <w:pPr>
        <w:pStyle w:val="BookText"/>
        <w:rPr/>
      </w:pPr>
      <w:r>
        <w:rPr>
          <w:rStyle w:val="FootnoteAnchor"/>
          <w:rtl w:val="true"/>
        </w:rPr>
        <w:footnoteReference w:id="314"/>
      </w:r>
    </w:p>
    <w:p>
      <w:pPr>
        <w:pStyle w:val="Heading4"/>
        <w:numPr>
          <w:ilvl w:val="3"/>
          <w:numId w:val="1"/>
        </w:numPr>
        <w:rPr/>
      </w:pPr>
      <w:bookmarkStart w:id="934" w:name="__RefHeading___Toc2109978_3224264995"/>
      <w:bookmarkStart w:id="935" w:name="_Toc359"/>
      <w:bookmarkEnd w:id="934"/>
      <w:r>
        <w:rPr>
          <w:rtl w:val="true"/>
        </w:rPr>
        <w:t>آخرت</w:t>
      </w:r>
      <w:r>
        <w:rPr>
          <w:rtl w:val="true"/>
        </w:rPr>
        <w:t xml:space="preserve">: </w:t>
      </w:r>
      <w:r>
        <w:rPr>
          <w:rtl w:val="true"/>
        </w:rPr>
        <w:t>تحقق هدف خلقت</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فى أَنفُسِهِم مَّا خَلَقَ اللَّهُ السمَوَتِ وَ الأَرْض وَ مَا بَيْنهُمَا إِلا بِالْحَقّ‌ِ وَ أَجَلٍ مُّسمًّى وَ إِنَّ كَثِيراً مِّنَ النَّاسِ بِلِقَاى رَبِّهِمْ لَكَفِرُونَ،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نفس خود نمى‌انديشند كه خدا آسمانها و زمين و آنچه بين آن دو است جز به حق نيافريده و جز براى مدتى معين خلق نكرده ؟ ولى بسيارى از مردم به مساله معاد و ديدار پروردگار خود كافرند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حق بودن خلقت آسمانها و زمين و آنچه بين آن دو است، و خلاصه حق بودن همه عوالم محسوس،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عبث و بى نتيجه نبوده، كه موجود شود و بعد معدوم گردد، و دوباره موجود گشته و سپس معدوم شود، بدون اينكه غرضى و هدفى از آن منظور باشد، پس خداى تعالى اگر عالم را خلق كرده به خاطر غايت و نتيجه‌اى بوده كه بر خلقت آن مترتب بوده است</w:t>
      </w:r>
      <w:r>
        <w:rPr>
          <w:rFonts w:eastAsia="IRNazanin" w:cs="IRNazanin"/>
          <w:color w:val="111111"/>
          <w:sz w:val="28"/>
          <w:szCs w:val="28"/>
          <w:rtl w:val="true"/>
          <w:lang w:bidi="fa-IR"/>
        </w:rPr>
        <w:t>.</w:t>
      </w:r>
      <w:bookmarkStart w:id="936" w:name="pg12833_129754"/>
    </w:p>
    <w:p>
      <w:pPr>
        <w:pStyle w:val="BookText"/>
        <w:rPr/>
      </w:pPr>
      <w:bookmarkEnd w:id="936"/>
      <w:r>
        <w:rPr>
          <w:rFonts w:ascii="IRNazanin" w:hAnsi="IRNazanin" w:eastAsia="IRNazanin"/>
          <w:color w:val="111111"/>
          <w:sz w:val="28"/>
          <w:sz w:val="28"/>
          <w:szCs w:val="28"/>
          <w:rtl w:val="true"/>
          <w:lang w:bidi="fa-IR"/>
        </w:rPr>
        <w:t xml:space="preserve">هيچ يك از اجزاى عالم تا بى نهايت باقى نمى‌ماند، بلكه روزى فانى مى‌شود، و وقتى يك يك اجزاى عالم، و نيز مجموع آن، مخلوقى داراى نتيجه و غايت باشد، و نيز وقتى هيچ يك از اجزاى آن دائمى نباشد، معلوم مى‌شود غايت و نتيجه آن بعد از فناى آن مترتب مى‌شود، و اين همان آخرتى است كه بعد از گذشتن عمر دنيا و فناى آن ظاهر مى‌شود </w:t>
      </w:r>
      <w:r>
        <w:rPr>
          <w:rFonts w:eastAsia="IRNazanin" w:cs="IRNazanin"/>
          <w:color w:val="111111"/>
          <w:sz w:val="28"/>
          <w:szCs w:val="28"/>
          <w:rtl w:val="true"/>
          <w:lang w:bidi="fa-IR"/>
        </w:rPr>
        <w:t>.</w:t>
      </w:r>
    </w:p>
    <w:p>
      <w:pPr>
        <w:pStyle w:val="BookText"/>
        <w:rPr/>
      </w:pPr>
      <w:r>
        <w:rPr>
          <w:rStyle w:val="FootnoteAnchor"/>
          <w:rtl w:val="true"/>
        </w:rPr>
        <w:footnoteReference w:id="315"/>
      </w:r>
    </w:p>
    <w:p>
      <w:pPr>
        <w:pStyle w:val="Heading4"/>
        <w:numPr>
          <w:ilvl w:val="3"/>
          <w:numId w:val="1"/>
        </w:numPr>
        <w:rPr/>
      </w:pPr>
      <w:bookmarkStart w:id="937" w:name="__RefHeading___Toc2109980_3224264995"/>
      <w:bookmarkStart w:id="938" w:name="_Toc360"/>
      <w:bookmarkEnd w:id="937"/>
      <w:r>
        <w:rPr>
          <w:rtl w:val="true"/>
        </w:rPr>
        <w:t>زندگى آخرت در دنيا</w:t>
      </w:r>
      <w:bookmarkEnd w:id="9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اين زندگى غافل بودى، ما پرده‌ات را كنار زديم، اينك ديدگانت خيره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زندگى آخرت در دنيا نيز هست، لكن پرده‌اى ميانه ما و آن حائل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كريم در اين باره هيچ آيه‌اى نبود بجز آيه فوق كافى بود، چون لغت غفلت در موردى استعمال مي شود كه آدمى از چيزي كه پيش روى او و حاضر نزد او است بى خبر بماند، نه در مورد چيزي كه اصلا وجود ندارد، و بعدها موجود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زندگى آخرت در دنيا نيز هست، لكن پرده‌اى ميانه ما و آن حائل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كشف غطاء و پرده بردارى از چيزى مي شود كه موجود و در پس پرده است، اگر آنچه در قيامت آدمى مى‌بيند، در دنيا نباشد، صحيح نيست در آن روز به انسانها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زندگى در غفلت بودى، و اين زندگى برايت مستور و در پرده بود، ما پرده‌ات را بر داشتيم، و در نتيجه غفلت مبدل به مشاهده گشت</w:t>
      </w:r>
      <w:r>
        <w:rPr>
          <w:rFonts w:eastAsia="IRNazanin" w:cs="IRNazanin"/>
          <w:color w:val="111111"/>
          <w:sz w:val="28"/>
          <w:szCs w:val="28"/>
          <w:rtl w:val="true"/>
          <w:lang w:bidi="fa-IR"/>
        </w:rPr>
        <w:t>!</w:t>
      </w:r>
    </w:p>
    <w:p>
      <w:pPr>
        <w:pStyle w:val="BookText"/>
        <w:rPr/>
      </w:pPr>
      <w:r>
        <w:rPr>
          <w:rStyle w:val="FootnoteAnchor"/>
          <w:rtl w:val="true"/>
        </w:rPr>
        <w:footnoteReference w:id="316"/>
      </w:r>
    </w:p>
    <w:p>
      <w:pPr>
        <w:pStyle w:val="Heading4"/>
        <w:numPr>
          <w:ilvl w:val="3"/>
          <w:numId w:val="1"/>
        </w:numPr>
        <w:rPr/>
      </w:pPr>
      <w:bookmarkStart w:id="939" w:name="__RefHeading___Toc2109982_3224264995"/>
      <w:bookmarkStart w:id="940" w:name="_Toc361"/>
      <w:bookmarkEnd w:id="939"/>
      <w:r>
        <w:rPr>
          <w:rtl w:val="true"/>
        </w:rPr>
        <w:t>آخرت تابع حكم زندگى دنيا</w:t>
      </w:r>
      <w:bookmarkEnd w:id="940"/>
    </w:p>
    <w:p>
      <w:pPr>
        <w:pStyle w:val="BookText"/>
        <w:rPr/>
      </w:pPr>
      <w:r>
        <w:rPr>
          <w:rFonts w:ascii="IRNazanin" w:hAnsi="IRNazanin" w:eastAsia="IRNazanin"/>
          <w:color w:val="111111"/>
          <w:sz w:val="28"/>
          <w:sz w:val="28"/>
          <w:szCs w:val="28"/>
          <w:rtl w:val="true"/>
          <w:lang w:bidi="fa-IR"/>
        </w:rPr>
        <w:t>در اين مورد آيات بسيار زيادند، چند آيه را به عنوان نمونه در اينجا مى‌آوريم، تا خواننده خودش داورى كند كه از ظاهر آن چه استفاده مي شود، آيا همانطور كه ما فهميده‌ايم زندگى آخرت تابع حكم زندگى دنيا هست، يا نه، و آيا از آنها بر نمى‌آيد كه جزا در آن زندگى عين اعمال دنيا است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اليوم انما تجزون ما كنتم تعملون،</w:t>
      </w:r>
      <w:bookmarkStart w:id="941" w:name="pg12833_129755"/>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ديگر عذر خواهى مكنيد، چون به غير كرده‌هاى خود پاداشى داده نمي شويد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كل نفس ما كسبت،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كس آنچه را كه خود انجام داده به تمام و كمال داده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التى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بترسيد از آتشى كه آتش‌گيرانه‌اش مردم و سنگند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 سندع الزبانية،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 انجمن خود را صدا بزند و ما به زودى مامورين دوزخ را صدا مى‌زنيم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روزيكه هر كس آنچه را كه از خير و شر انجام داده حاضر مى‌يابد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تاكلون فى بطونهم الا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مال يتيم را مي خورند جز آتش در درون خود نمى‌ريزند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ياكلون فى بطونهم نارا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كه ربا مى‌خورند در شكم خود آتش فرو مى‌كنند </w:t>
      </w:r>
      <w:r>
        <w:rPr>
          <w:rFonts w:eastAsia="Amiri" w:cs="Amiri" w:ascii="Amiri" w:hAnsi="Amiri"/>
          <w:color w:val="111111"/>
          <w:sz w:val="28"/>
          <w:szCs w:val="28"/>
          <w:rtl w:val="true"/>
          <w:lang w:bidi="ar-SA"/>
        </w:rPr>
        <w:t>. “</w:t>
      </w:r>
    </w:p>
    <w:p>
      <w:pPr>
        <w:pStyle w:val="BookText"/>
        <w:rPr/>
      </w:pPr>
      <w:r>
        <w:rPr>
          <w:rStyle w:val="FootnoteAnchor"/>
          <w:rtl w:val="true"/>
        </w:rPr>
        <w:footnoteReference w:id="317"/>
      </w:r>
    </w:p>
    <w:p>
      <w:pPr>
        <w:pStyle w:val="Heading4"/>
        <w:numPr>
          <w:ilvl w:val="3"/>
          <w:numId w:val="1"/>
        </w:numPr>
        <w:rPr/>
      </w:pPr>
      <w:bookmarkStart w:id="942" w:name="__RefHeading___Toc2109984_3224264995"/>
      <w:bookmarkStart w:id="943" w:name="_Toc362"/>
      <w:bookmarkEnd w:id="942"/>
      <w:r>
        <w:rPr>
          <w:rtl w:val="true"/>
        </w:rPr>
        <w:t>زندگي دنيا نشانه زندگي آخرت</w:t>
      </w:r>
      <w:bookmarkEnd w:id="9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الأُولى فَلَوْ لا 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با اينكه نشاه نخستين را ديديد، چرا متذكر نمى‌شويد؟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نظام حيرت‌انگيز عالم دنيا اين معنا به طور يقين به دست مى‌آيد كه لغو و باطلى در عالم هستى نيست، و قطعا براى اين نشاه فانى غايت و هدفى است باقى، و نيز از ضروريات نظام دنيا اين است كه مى‌بينيم هر موجودى به سوى سعادت نوعيه‌اش هدايت شده، و انسانها هم بايد از طريق بعث رسل و تشريع شرايع و توجيه امر و نهى به سوى سعادتشان هدايت شوند، و اين نيز صورت نمى‌گيرد مگر اينكه در برابر اعمال نيك پاداشى و در مقابل اعمال زشت كيفرى مقرر شود، و چون دنيا براى پاداش و كيفر تنگ است، ناگزير بايد در عالمى ديگر كه همان نشاه آخرت است صورت بپذيرد</w:t>
      </w:r>
      <w:r>
        <w:rPr>
          <w:rFonts w:eastAsia="IRNazanin" w:cs="IRNazanin"/>
          <w:color w:val="111111"/>
          <w:sz w:val="28"/>
          <w:szCs w:val="28"/>
          <w:rtl w:val="true"/>
          <w:lang w:bidi="fa-IR"/>
        </w:rPr>
        <w:t>.</w:t>
      </w:r>
    </w:p>
    <w:p>
      <w:pPr>
        <w:pStyle w:val="BookText"/>
        <w:rPr/>
      </w:pPr>
      <w:r>
        <w:rPr>
          <w:rStyle w:val="FootnoteAnchor"/>
          <w:rtl w:val="true"/>
        </w:rPr>
        <w:footnoteReference w:id="318"/>
      </w:r>
    </w:p>
    <w:p>
      <w:pPr>
        <w:pStyle w:val="Heading4"/>
        <w:numPr>
          <w:ilvl w:val="3"/>
          <w:numId w:val="1"/>
        </w:numPr>
        <w:rPr/>
      </w:pPr>
      <w:bookmarkStart w:id="944" w:name="__RefHeading___Toc2109986_3224264995"/>
      <w:bookmarkStart w:id="945" w:name="_Toc363"/>
      <w:bookmarkEnd w:id="944"/>
      <w:r>
        <w:rPr>
          <w:rtl w:val="true"/>
        </w:rPr>
        <w:t>خلق جديد يا عالم آخرت</w:t>
      </w:r>
      <w:bookmarkEnd w:id="9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فَعَيِينَا بِالْخَلْقِ الأَوَّلِ بَلْ هُمْ فى لَبْسٍ مِّنْ خَلْقٍ جَدِيدٍ،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از آفريدن بار نخست عالم خسته شديم؟ نه همه اين حرفها را مى‌دانند ولى نسبت به خلقت جديد در قيامت شك 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خلق اول، خلقت اين نشأه طبيعت با نظامى است كه در آن جارى است،</w:t>
      </w:r>
      <w:bookmarkStart w:id="946" w:name="pg12833_129756"/>
    </w:p>
    <w:p>
      <w:pPr>
        <w:pStyle w:val="BookText"/>
        <w:rPr/>
      </w:pPr>
      <w:bookmarkEnd w:id="946"/>
      <w:r>
        <w:rPr>
          <w:rFonts w:ascii="IRNazanin" w:hAnsi="IRNazanin" w:eastAsia="IRNazanin"/>
          <w:color w:val="111111"/>
          <w:sz w:val="28"/>
          <w:sz w:val="28"/>
          <w:szCs w:val="28"/>
          <w:rtl w:val="true"/>
          <w:lang w:bidi="fa-IR"/>
        </w:rPr>
        <w:t>و يكى از انواع موجودات آن خلقت همانا انسان است، البته انسان دنيايى،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غير الارض و السموات و برزوا لله الواحد القهار،“ و خلقت جديد به معناى خلقت نشأه جديد است كه منظور از آن، نشأه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فى لبس من خلق جديد،“ مراد از خلق جديد، تبديل نشأه دنيا به نشأه‌اى ديگر و داراى نظامى ديگر غير از نظام طبيعى است كه در دنيا حاكم است، براى اينكه در نشأه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خلق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مرگ و فنائى در كار نيست، تمامش زندگى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اگر انسان اهل سعادت باشد نعمتش خالص، نعمت است و نقمت و عذابى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شقاوت باشد بهره‌اش يكسره نقمت و عذاب است و نعمتى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كتاب توحيد به سند خود از عمرو بن شمر، از جابر بن يزيد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ابى جعفر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أفعيينا بالخلق الاول بل هم فى لبس من خلق جديد،“ چه معنا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تاويل اين آيه چنين است كه وقتى اين عالم و اين خلقت فانى شود، و اهل بهشت در بهشت و اهل آتش در آتش جاى گيرند، خداى تعالى دست به خلقت عالمى غير اين عالم مى‌زند، و خلقتى جديد مى‌آفريند، بدون اينكه مرد و زنى داشته باشند، تنها كارشان عبادت و توحيد خدا است، و برايشان سرزمينى خلق مى‌كند غير از اين زمين تا آن خلايق را بر دوش خود بكشد، و آسمانى برايشان خلق مى‌كند غير از اين آسمان، تا بر آنان سايه بگستراند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تو خيال مى‌كردى خدا تنها همين يك عالم را خلق كرده، و يا مى‌پنداشتى كه غير از شما ديگر هيچ بشرى نيافريده است؟</w:t>
      </w:r>
    </w:p>
    <w:p>
      <w:pPr>
        <w:pStyle w:val="BookText"/>
        <w:rPr/>
      </w:pPr>
      <w:r>
        <w:rPr>
          <w:rFonts w:ascii="IRNazanin" w:hAnsi="IRNazanin" w:eastAsia="IRNazanin"/>
          <w:color w:val="111111"/>
          <w:sz w:val="28"/>
          <w:sz w:val="28"/>
          <w:szCs w:val="28"/>
          <w:rtl w:val="true"/>
          <w:lang w:bidi="fa-IR"/>
        </w:rPr>
        <w:t>به خدا سوگند هزار هزار عالم، و هزار هزار آدم آفريده كه تو فعلا در آخرين آن عوالم هستى، و در دودمان آخرين آن آدمها قرار دارى</w:t>
      </w:r>
      <w:r>
        <w:rPr>
          <w:rFonts w:eastAsia="IRNazanin" w:cs="IRNazanin"/>
          <w:color w:val="111111"/>
          <w:sz w:val="28"/>
          <w:szCs w:val="28"/>
          <w:rtl w:val="true"/>
          <w:lang w:bidi="fa-IR"/>
        </w:rPr>
        <w:t>!</w:t>
      </w:r>
    </w:p>
    <w:p>
      <w:pPr>
        <w:pStyle w:val="BookText"/>
        <w:rPr/>
      </w:pPr>
      <w:r>
        <w:rPr>
          <w:rStyle w:val="FootnoteAnchor"/>
          <w:rtl w:val="true"/>
        </w:rPr>
        <w:footnoteReference w:id="319"/>
      </w:r>
    </w:p>
    <w:p>
      <w:pPr>
        <w:pStyle w:val="Heading4"/>
        <w:numPr>
          <w:ilvl w:val="3"/>
          <w:numId w:val="1"/>
        </w:numPr>
        <w:rPr/>
      </w:pPr>
      <w:bookmarkStart w:id="947" w:name="__RefHeading___Toc2109988_3224264995"/>
      <w:bookmarkStart w:id="948" w:name="_Toc364"/>
      <w:bookmarkEnd w:id="947"/>
      <w:r>
        <w:rPr>
          <w:rtl w:val="true"/>
        </w:rPr>
        <w:t>رابطۀ نظام آخرتى با حكيم و خبير بودن خدا</w:t>
      </w:r>
      <w:bookmarkEnd w:id="9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لَهُ مَا فى السمَوَتِ وَ مَا فى الأَرْضِ وَ لَهُ الحَمْدُ فى الاَخِرَةِ وَ هُوَ الحَكِيمُ الْخَبِير،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آن خدايى را كه ملك آنچه در آسمانها و آنچه در زمين است از آن اوست، و حمد براى اوست در آخرت، و او حكيم و خبير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فى الآخرة،“ اگر حمد را اختصاص داد به ظرف آخرت، براى اين</w:t>
      </w:r>
      <w:bookmarkStart w:id="949" w:name="pg12833_129757"/>
    </w:p>
    <w:p>
      <w:pPr>
        <w:pStyle w:val="BookText"/>
        <w:rPr/>
      </w:pPr>
      <w:bookmarkEnd w:id="949"/>
      <w:r>
        <w:rPr>
          <w:rFonts w:ascii="IRNazanin" w:hAnsi="IRNazanin" w:eastAsia="IRNazanin"/>
          <w:color w:val="111111"/>
          <w:sz w:val="28"/>
          <w:sz w:val="28"/>
          <w:szCs w:val="28"/>
          <w:rtl w:val="true"/>
          <w:lang w:bidi="fa-IR"/>
        </w:rPr>
        <w:t>است كه جمله اولى متضمن حمد خدا در دنيا بود، چون نظام محسوس در آسمانها و زمين نظام دنيوى است، به دليل اين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تبدل الأرض غير الأرض و السموات،“ نظام آخرتى آسمانها و زمين را غير از نظام دنيوى آنها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الحكيم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آيه را با دو نام از نامهاى كريم خدا خاتمه مى‌دهد، يكى حكيم، و ديگرى خبير، تا دلالت كند بر اينكه تصرف خدا در نظام دنيا، و در دنبال آن پديد آوردن نظام آخرت، همه بر اساس حكمت و خبرويت است</w:t>
      </w:r>
      <w:r>
        <w:rPr>
          <w:rFonts w:eastAsia="IRNazanin" w:cs="IRNazanin"/>
          <w:color w:val="111111"/>
          <w:sz w:val="28"/>
          <w:szCs w:val="28"/>
          <w:rtl w:val="true"/>
          <w:lang w:bidi="fa-IR"/>
        </w:rPr>
        <w:t>.</w:t>
      </w:r>
    </w:p>
    <w:p>
      <w:pPr>
        <w:pStyle w:val="BookText"/>
        <w:rPr/>
      </w:pPr>
      <w:r>
        <w:rPr>
          <w:rStyle w:val="FootnoteAnchor"/>
          <w:rtl w:val="true"/>
        </w:rPr>
        <w:footnoteReference w:id="320"/>
      </w:r>
    </w:p>
    <w:p>
      <w:pPr>
        <w:pStyle w:val="Heading4"/>
        <w:numPr>
          <w:ilvl w:val="3"/>
          <w:numId w:val="1"/>
        </w:numPr>
        <w:rPr/>
      </w:pPr>
      <w:bookmarkStart w:id="950" w:name="__RefHeading___Toc2109990_3224264995"/>
      <w:bookmarkStart w:id="951" w:name="_Toc365"/>
      <w:bookmarkEnd w:id="950"/>
      <w:r>
        <w:rPr>
          <w:rtl w:val="true"/>
        </w:rPr>
        <w:t>جاودانگي در آخرت، در آسمانها و زمين آخرتي</w:t>
      </w:r>
      <w:bookmarkEnd w:id="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فَفِى النَّارِ لهُمْ فِيهَا زَفِيرٌ وَ شهِيقٌ،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مَا دَامَتِ السمَوَت وَ الأَرْض إِلا مَا شاءَ رَبُّك إِنَّ رَبَّك فَعَّالٌ لِّمَا يُرِيدُ،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فَفِى الجَنَّةِ خَلِدِينَ فِيهَا مَا دَامَتِ السمَوت وَ الأَرْض إِلا مَا شاءَ رَبُّك عَطاءً غَيرَ مجْذُوذٍ،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كسانى كه بدبختند در آتشند و براى آنها زفير و شهيق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آسمانها و زمين هست در آن جاودانند مگر آنچه پروردگار تو بخواهد كه پروردگارت هر چه بخواهد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كسانى كه نيكبخت‌اند در بهشتند و تا آسمانها و زمين هست در آن جاودانند مگر آنچه خداى تو بخواهد كه اين بخششى قطع نشدنى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كلام خود آسمانها و زمينى براى قيامت معرفى مى‌كند كه غير آسمانها و زمين دنيا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و السموات و برزوا لله الواحد القهار،“ و از اهل بهشت حكايت مى‌كند كه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الذى صدقنا وعده و اورثنا الارض نتبوء من الجنة حيث نشاء،“ و در مقام وعده به مؤمنين و توصيف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عقبى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براى آخرت نيز آسمانها و زمينى است، همچنانكه در آن بهشت و دوزخى و براى هر يك سكنه و اهلى است، كه خدا همه آنها را به اين وصف توصيف كرده كه نزد اويند،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ينفد و ما عند الله باق،“ و به حكم اين آيه آسمان و زمين آخرت از بين نمى‌رود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آيه مورد بحث بقاى بهشت و دوزخ و اهل آن دو را به مدت بقاى آسمان و زمين محدود كرده از اين جهت است كه معناى اين دو اسم از حيث آسمان و زمين بودن هيچ وقت از بين نمى‌رود، آنكه از بين مى‌رود يك نوع آسمان و زمين است و آن آسمان و زمين دنيايى است كه اين نظام مشهود را دارد، و اما آسمانها و زمينى كه مثلا بهشت در آنها است، و به نور پروردگار روشن مى‌شود به هيچ وجه از بين نمى‌رود، و</w:t>
      </w:r>
      <w:bookmarkStart w:id="952" w:name="pg12833_129758"/>
    </w:p>
    <w:p>
      <w:pPr>
        <w:pStyle w:val="BookText"/>
        <w:rPr/>
      </w:pPr>
      <w:bookmarkEnd w:id="952"/>
      <w:r>
        <w:rPr>
          <w:rFonts w:ascii="IRNazanin" w:hAnsi="IRNazanin" w:eastAsia="IRNazanin"/>
          <w:color w:val="111111"/>
          <w:sz w:val="28"/>
          <w:sz w:val="28"/>
          <w:szCs w:val="28"/>
          <w:rtl w:val="true"/>
          <w:lang w:bidi="fa-IR"/>
        </w:rPr>
        <w:t xml:space="preserve">خلاصه جهان همواره آسمانها و زمينى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 آخرت نظام دنيائيش را از دست مى‌دهد</w:t>
      </w:r>
      <w:r>
        <w:rPr>
          <w:rFonts w:eastAsia="IRNazanin" w:cs="IRNazanin"/>
          <w:color w:val="111111"/>
          <w:sz w:val="28"/>
          <w:szCs w:val="28"/>
          <w:rtl w:val="true"/>
          <w:lang w:bidi="fa-IR"/>
        </w:rPr>
        <w:t>.</w:t>
      </w:r>
    </w:p>
    <w:p>
      <w:pPr>
        <w:pStyle w:val="BookText"/>
        <w:rPr/>
      </w:pPr>
      <w:r>
        <w:rPr>
          <w:rStyle w:val="FootnoteAnchor"/>
          <w:rtl w:val="true"/>
        </w:rPr>
        <w:footnoteReference w:id="321"/>
      </w:r>
    </w:p>
    <w:p>
      <w:pPr>
        <w:pStyle w:val="Heading4"/>
        <w:numPr>
          <w:ilvl w:val="3"/>
          <w:numId w:val="1"/>
        </w:numPr>
        <w:rPr/>
      </w:pPr>
      <w:bookmarkStart w:id="953" w:name="__RefHeading___Toc2109992_3224264995"/>
      <w:bookmarkStart w:id="954" w:name="_Toc366"/>
      <w:bookmarkEnd w:id="953"/>
      <w:r>
        <w:rPr>
          <w:rtl w:val="true"/>
        </w:rPr>
        <w:t>بحثي در بدن آخرتي</w:t>
      </w:r>
      <w:bookmarkEnd w:id="9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عَلَيهَا 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نيست مگر آنكه نگهبانى بر او موكل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انسان بعينه از محالات است، و محال تحقق و هستى نمى‌پذيرد چون انسانى كه مى‌خواهد در آخرت خلق شود مثل انسان دنيوى است، نه عين او كه در دنيا بود، و معلوم است كه مثل من غير از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يك انسان به نفس و يا به عبارت ديگر به روح او است، نه به بدن او، در آخرت هم وقتى خداى تعالى بدن فلان شخص را خلق كرد، و نفس و يا به عبارتى روح او را در آن بدن دميد قطعا همان شخصى خواهد شد كه در دنيا به فلان اسم و رسم و شخصيت شناخته مى‌شد، هر چند كه بدنش با صرفنظر از نفس، عين آن بدن نباشد بلكه مثل آن باشد </w:t>
      </w:r>
      <w:r>
        <w:rPr>
          <w:rFonts w:eastAsia="IRNazanin" w:cs="IRNazanin"/>
          <w:color w:val="111111"/>
          <w:sz w:val="28"/>
          <w:szCs w:val="28"/>
          <w:rtl w:val="true"/>
          <w:lang w:bidi="fa-IR"/>
        </w:rPr>
        <w:t>.</w:t>
      </w:r>
    </w:p>
    <w:p>
      <w:pPr>
        <w:pStyle w:val="BookText"/>
        <w:rPr/>
      </w:pPr>
      <w:r>
        <w:rPr>
          <w:rStyle w:val="FootnoteAnchor"/>
          <w:rtl w:val="true"/>
        </w:rPr>
        <w:footnoteReference w:id="322"/>
      </w:r>
    </w:p>
    <w:p>
      <w:pPr>
        <w:pStyle w:val="Heading4"/>
        <w:numPr>
          <w:ilvl w:val="3"/>
          <w:numId w:val="1"/>
        </w:numPr>
        <w:rPr/>
      </w:pPr>
      <w:bookmarkStart w:id="955" w:name="__RefHeading___Toc2109994_3224264995"/>
      <w:bookmarkStart w:id="956" w:name="_Toc367"/>
      <w:bookmarkEnd w:id="955"/>
      <w:r>
        <w:rPr>
          <w:rtl w:val="true"/>
        </w:rPr>
        <w:t xml:space="preserve">زندگي حقيقي، و حقيقت زندگي در آخرت </w:t>
      </w:r>
      <w:r>
        <w:rPr>
          <w:rtl w:val="true"/>
        </w:rPr>
        <w:t>!</w:t>
      </w:r>
      <w:bookmarkEnd w:id="956"/>
    </w:p>
    <w:p>
      <w:pPr>
        <w:pStyle w:val="BookText"/>
        <w:rPr/>
      </w:pPr>
      <w:r>
        <w:rPr>
          <w:rFonts w:ascii="IRNazanin" w:hAnsi="IRNazanin" w:eastAsia="IRNazanin"/>
          <w:color w:val="111111"/>
          <w:sz w:val="28"/>
          <w:sz w:val="28"/>
          <w:szCs w:val="28"/>
          <w:rtl w:val="true"/>
          <w:lang w:bidi="fa-IR"/>
        </w:rPr>
        <w:t>خداى سبحان با اينكه زندگى دنيا را زندگى دانسته ولى در عين حال در مواردى از كلامش آن را زندگى پست و خوار و غير قابل اعتنا شمرده،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فى الاخرة الا متاع،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الحيوة الدنيا،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زينة الحيوة الدنيا،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الا لعب و لهو،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الا متاع الغرور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آيه ديگرى كه جامع همه خصوصيات آيات بالا است،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الحيوة الدنيا الا لهو و لعب،</w:t>
      </w:r>
    </w:p>
    <w:p>
      <w:pPr>
        <w:pStyle w:val="BookText"/>
        <w:rPr/>
      </w:pPr>
      <w:r>
        <w:rPr>
          <w:rFonts w:ascii="Amiri" w:hAnsi="Amiri" w:eastAsia="Amiri" w:cs="Amiri"/>
          <w:color w:val="111111"/>
          <w:sz w:val="28"/>
          <w:sz w:val="28"/>
          <w:szCs w:val="28"/>
          <w:rtl w:val="true"/>
          <w:lang w:bidi="ar-SA"/>
        </w:rPr>
        <w:t>و ان الدارالاخرة لهى الحيوان لو كانوا يعلمون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مى‌خواهد حقيقت معناى زندگى، يعنى كمال آن را از زندگى</w:t>
      </w:r>
      <w:bookmarkStart w:id="957" w:name="pg12833_129759"/>
    </w:p>
    <w:p>
      <w:pPr>
        <w:pStyle w:val="BookText"/>
        <w:rPr/>
      </w:pPr>
      <w:bookmarkEnd w:id="957"/>
      <w:r>
        <w:rPr>
          <w:rFonts w:ascii="IRNazanin" w:hAnsi="IRNazanin" w:eastAsia="IRNazanin"/>
          <w:color w:val="111111"/>
          <w:sz w:val="28"/>
          <w:sz w:val="28"/>
          <w:szCs w:val="28"/>
          <w:rtl w:val="true"/>
          <w:lang w:bidi="fa-IR"/>
        </w:rPr>
        <w:t>دنيا نفى نموده، و آن حقيقت و كمال را براى زندگى آخرت اثبات كند، چون زندگى آخرت حياتى است كه بعد از آن مرگى نيست،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امنين لا يذوقون فيها الموت الا الموتة الاولى،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اهل آخرت ديگر دچار مرگ نمى‌شوند، و هيچ نقصى و كدورتى عيششان را مكدر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اول يعنى ايمنى، از آثار حقيقى، و خاص زندگى آخرت، و از ضروريات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زندگى اخروى، زندگى حقيقى و بر طبق حقيقت است، چون ممكن نيست مرگ بر آن عارض شود، بر خلاف حيات دنيا، اما خداى سبحان با اين حال در آيات بسيار زياد ديگرى فهمانده كه حيات حقيقى را او به آخرت داده و انسان را او به چنين حياتى زنده مى‌كند و زمام همه امور به دست او است پس حيات آخرت هم ملك خدا است نه اينكه خودش مالك باشد، و مسخر خدا است نه يله و رها، و خلاصه زندگى آخرت خاصيت مخصوص به خود را، از خدا دارد، نه از خودش</w:t>
      </w:r>
      <w:r>
        <w:rPr>
          <w:rFonts w:eastAsia="IRNazanin" w:cs="IRNazanin"/>
          <w:color w:val="111111"/>
          <w:sz w:val="28"/>
          <w:szCs w:val="28"/>
          <w:rtl w:val="true"/>
          <w:lang w:bidi="fa-IR"/>
        </w:rPr>
        <w:t>.</w:t>
      </w:r>
    </w:p>
    <w:p>
      <w:pPr>
        <w:pStyle w:val="Heading4"/>
        <w:numPr>
          <w:ilvl w:val="3"/>
          <w:numId w:val="1"/>
        </w:numPr>
        <w:rPr/>
      </w:pPr>
      <w:bookmarkStart w:id="958" w:name="__RefHeading___Toc2109996_3224264995"/>
      <w:bookmarkStart w:id="959" w:name="_Toc368"/>
      <w:bookmarkEnd w:id="958"/>
      <w:r>
        <w:rPr>
          <w:rtl w:val="true"/>
        </w:rPr>
        <w:t>حياط حقيقي</w:t>
      </w:r>
      <w:bookmarkEnd w:id="959"/>
    </w:p>
    <w:p>
      <w:pPr>
        <w:pStyle w:val="BookText"/>
        <w:rPr/>
      </w:pPr>
      <w:r>
        <w:rPr>
          <w:rFonts w:ascii="IRNazanin" w:hAnsi="IRNazanin" w:eastAsia="IRNazanin"/>
          <w:color w:val="111111"/>
          <w:sz w:val="28"/>
          <w:sz w:val="28"/>
          <w:szCs w:val="28"/>
          <w:rtl w:val="true"/>
          <w:lang w:bidi="fa-IR"/>
        </w:rPr>
        <w:t>از اينجا يك حقيقت روشن مى‌شود و آن اين است كه حيات حقيقى بايد طورى باشد كه ذاتا مرگ‌پذير نباشد، و عارض شدن مرگ بر آن محال باشد، و اين مساله قابل تصور نيست مگر به اينكه حيات عين ذات حى باشد، نه عارض بر ذات او، و همچنين از خودش باشد نه اينكه ديگرى به او داده باشد، همچنانكه قرآن در باره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الحى الذى لا يموت، “</w:t>
      </w:r>
    </w:p>
    <w:p>
      <w:pPr>
        <w:pStyle w:val="BookText"/>
        <w:rPr/>
      </w:pPr>
      <w:r>
        <w:rPr>
          <w:rFonts w:ascii="IRNazanin" w:hAnsi="IRNazanin" w:eastAsia="IRNazanin"/>
          <w:color w:val="111111"/>
          <w:sz w:val="28"/>
          <w:sz w:val="28"/>
          <w:szCs w:val="28"/>
          <w:rtl w:val="true"/>
          <w:lang w:bidi="fa-IR"/>
        </w:rPr>
        <w:t xml:space="preserve">و بنابر اين حيات حقيقى، حيات خداى واجب الوجود است، و يا به عبارت ديگر حياتى است واجب، و مشخصه چنين حياتى اين است كه صاحب آن به ذات خود عالم و قادر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كاملا معلوم مى‌شود كه چرا در جمله” هو الحى لا اله الا هو“ حيات را منحصر در خداى تعالى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حى و زنده است، و نيز معلوم مى‌شود كه اين حصر حقيقى است نه نسبى، و اينكه حقيقت حيات يعنى آن حياتى كه آميخته با مرگ نيست و در معرض نابودى قرار نمى‌گيرد تنها حيات خداى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تنها و تنها خاص خدا است، و اگر زندگان ديگر هم زندگى دارند خدا به آنها داده است </w:t>
      </w:r>
      <w:r>
        <w:rPr>
          <w:rFonts w:eastAsia="IRNazanin" w:cs="IRNazanin"/>
          <w:color w:val="111111"/>
          <w:sz w:val="28"/>
          <w:szCs w:val="28"/>
          <w:rtl w:val="true"/>
          <w:lang w:bidi="fa-IR"/>
        </w:rPr>
        <w:t>.</w:t>
      </w:r>
    </w:p>
    <w:p>
      <w:pPr>
        <w:pStyle w:val="BookText"/>
        <w:rPr/>
      </w:pPr>
      <w:r>
        <w:rPr>
          <w:rStyle w:val="FootnoteAnchor"/>
          <w:rtl w:val="true"/>
        </w:rPr>
        <w:footnoteReference w:id="32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0" w:name="__RefHeading___Toc2109998_3224264995"/>
      <w:bookmarkStart w:id="961" w:name="_Toc369"/>
      <w:bookmarkEnd w:id="960"/>
      <w:r>
        <w:rPr>
          <w:rtl w:val="true"/>
        </w:rPr>
        <w:t>زندگي آخرت، حيات محض</w:t>
      </w:r>
      <w:bookmarkStart w:id="962" w:name="pg12833_129760"/>
      <w:bookmarkEnd w:id="961"/>
    </w:p>
    <w:p>
      <w:pPr>
        <w:pStyle w:val="BookText"/>
        <w:rPr/>
      </w:pPr>
      <w:bookmarkEnd w:id="9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الحيوة الدنيا الا لهو و لعب، و ان الدار الاخرة لهى الحيوان، لو كانوا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زندگى دنيا جز لهوى و لعبى نيست و تنها زندگى آخرت است كه حيات محض است،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آخرت، كه انسان در آن عالم با كمالات واقعى كه خود از راه ايمان و عمل صالح كسب كرده زندگى مى‌كند، و مهمى است كه اشتغال به آن آدمى را از منافعى بازنمى‌دارد، چون غير از آن كمالات واقعى واقعيت ديگرى نيست، و جدى است كه لعب و لهو و تاثيم در آن راه ندارد، بقايى است كه فنايى با آن نيست، لذتى است كه با الم آميخته نيست، سعادتى است كه شقاوتى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آخرت حياتى است واقعى، و به حقيقت معناى كلمه، و اين است معناى اينكه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الحيوة الدنيا الا لهو و لعب و ان الدار الآخرة لهى الحيوان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يعلمون،“ يعنى اگر مردمى دانا بودند مى‌دانستند كه مطلب از همين قرار است كه ما گفتيم</w:t>
      </w:r>
      <w:r>
        <w:rPr>
          <w:rFonts w:eastAsia="IRNazanin" w:cs="IRNazanin"/>
          <w:color w:val="111111"/>
          <w:sz w:val="28"/>
          <w:szCs w:val="28"/>
          <w:rtl w:val="true"/>
          <w:lang w:bidi="fa-IR"/>
        </w:rPr>
        <w:t>.</w:t>
      </w:r>
    </w:p>
    <w:p>
      <w:pPr>
        <w:pStyle w:val="BookText"/>
        <w:rPr/>
      </w:pPr>
      <w:r>
        <w:rPr>
          <w:rStyle w:val="FootnoteAnchor"/>
          <w:rtl w:val="true"/>
        </w:rPr>
        <w:footnoteReference w:id="324"/>
      </w:r>
    </w:p>
    <w:p>
      <w:pPr>
        <w:pStyle w:val="Heading4"/>
        <w:numPr>
          <w:ilvl w:val="3"/>
          <w:numId w:val="1"/>
        </w:numPr>
        <w:rPr/>
      </w:pPr>
      <w:bookmarkStart w:id="963" w:name="__RefHeading___Toc2110000_3224264995"/>
      <w:bookmarkStart w:id="964" w:name="_Toc370"/>
      <w:bookmarkEnd w:id="963"/>
      <w:r>
        <w:rPr>
          <w:rtl w:val="true"/>
        </w:rPr>
        <w:t>خير بودن خانه آخرت</w:t>
      </w:r>
      <w:bookmarkEnd w:id="9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إِلا لَعِبٌ وَ لَهْوٌ وَ لَلدَّارُ الاَخِرَةُ خَيرٌ لِّلَّذِينَ يَتَّقُونَ أَ فَلا تَعْقِلُونَ،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زندگى دنيا جز لهو و لعب چيزى نيست و هر آينه خانه آخرت بهتر است براى كسانى كه تقوا را پيشه خود مى‌سازند آيا باز هم تعقل نمى‌كنيد؟ “</w:t>
      </w:r>
    </w:p>
    <w:p>
      <w:pPr>
        <w:pStyle w:val="BookText"/>
        <w:rPr/>
      </w:pPr>
      <w:r>
        <w:rPr>
          <w:rFonts w:ascii="IRNazanin" w:hAnsi="IRNazanin" w:eastAsia="IRNazanin"/>
          <w:color w:val="111111"/>
          <w:sz w:val="28"/>
          <w:sz w:val="28"/>
          <w:szCs w:val="28"/>
          <w:rtl w:val="true"/>
          <w:lang w:bidi="fa-IR"/>
        </w:rPr>
        <w:t xml:space="preserve">حيات دنيوى لهو و لعب است و بس، زيرا كه اين زندگى چيزى جز يك سلسله عقايد اعتبارى و غرضهاى موهوم نيست، و چون لعب هم عبارت است از سرگرمى به موهومات، بنا بر اين دنيا نيز يك نوع لعب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آنجائى كه آدمى را از مهمات حيات اخرويش كه حيات حقيقى و دائمى است بازمى‌دارد، و لهو هم چيزى است كه آدمى را از مهماتش بازمى‌دارد، پس دنيا هم نوعى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دار آخرت خير است آنهم تنها براى متقين؟ جهتش اين است كه دار آخرت حياتى است حقيقى و ثابت، و چنين حياتى جز براى متقين دست نمى‌دهد، از اين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براى متقين</w:t>
      </w:r>
      <w:r>
        <w:rPr>
          <w:rFonts w:eastAsia="IRNazanin" w:cs="IRNazanin"/>
          <w:color w:val="111111"/>
          <w:sz w:val="28"/>
          <w:szCs w:val="28"/>
          <w:rtl w:val="true"/>
          <w:lang w:bidi="fa-IR"/>
        </w:rPr>
        <w:t>.</w:t>
      </w:r>
    </w:p>
    <w:p>
      <w:pPr>
        <w:pStyle w:val="BookText"/>
        <w:rPr/>
      </w:pPr>
      <w:r>
        <w:rPr>
          <w:rStyle w:val="FootnoteAnchor"/>
          <w:rtl w:val="true"/>
        </w:rPr>
        <w:footnoteReference w:id="32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5" w:name="__RefHeading___Toc2110002_3224264995"/>
      <w:bookmarkStart w:id="966" w:name="_Toc371"/>
      <w:bookmarkEnd w:id="965"/>
      <w:r>
        <w:rPr>
          <w:rtl w:val="true"/>
        </w:rPr>
        <w:t>دنيا متاع است و آخرت دار قرار</w:t>
      </w:r>
      <w:bookmarkStart w:id="967" w:name="pg12833_129761"/>
      <w:bookmarkEnd w:id="966"/>
    </w:p>
    <w:p>
      <w:pPr>
        <w:pStyle w:val="BookText"/>
        <w:rPr/>
      </w:pPr>
      <w:bookmarkEnd w:id="9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ءَامَنَ يَقَوْمِ اتَّبِعُونِ أَهْدِكمْ سبِيلَ الرَّشادِ،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إِنَّمَا هَذِهِ الْحَيَوةُ الدُّنْيَا مَتَعٌ وَ إِنَّ الاَخِرَةَ هِىَ دَارُ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ايمان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مرا پيروى كنيد تا شما را به راه رشد هدايت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اين زندگى دنيا متاعى است و خانه آخرت خانه قرار و دائمى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مهمترين سندى است كه مؤمن آل فرعون سلوك سبيل رشاد و تدين به دين حق را به آن مستند نموده، كه در هيچ حالى آدمى از آن بى‌نياز نيست و آن عبارت است از اين عقيده كه آدمى بعد از زندگى ناپايدار دنيا زندگى ابدى و جاودانى دارد كه عبارت است از زندگى آخرت، و اين زندگى دنيا در آخرت متاعى است، و در حقيقت مقدمه‌اى است براى آن، و به همين جهت در بيان معناى سبيل رشاد اول اين معنا را خاطرنشان ساخت و بعدا به ذكر عمل زشت و صالح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سيئة فلا يجزى الا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آخرت به آدمى مى‌رسد و با آن زندگى مى‌كند، نظير همان اعمالى است كه در زندگى دنيا مى‌كند، دنيايى كه در مقابل آخرت متاعى است، آرى دنيا جاى عمل است و آخرت محل جزا</w:t>
      </w:r>
      <w:r>
        <w:rPr>
          <w:rFonts w:eastAsia="IRNazanin" w:cs="IRNazanin"/>
          <w:color w:val="111111"/>
          <w:sz w:val="28"/>
          <w:szCs w:val="28"/>
          <w:rtl w:val="true"/>
          <w:lang w:bidi="fa-IR"/>
        </w:rPr>
        <w:t>.</w:t>
      </w:r>
    </w:p>
    <w:p>
      <w:pPr>
        <w:pStyle w:val="BookText"/>
        <w:rPr/>
      </w:pPr>
      <w:r>
        <w:rPr>
          <w:rStyle w:val="FootnoteAnchor"/>
          <w:rtl w:val="true"/>
        </w:rPr>
        <w:footnoteReference w:id="326"/>
      </w:r>
    </w:p>
    <w:p>
      <w:pPr>
        <w:pStyle w:val="Heading4"/>
        <w:numPr>
          <w:ilvl w:val="3"/>
          <w:numId w:val="1"/>
        </w:numPr>
        <w:rPr/>
      </w:pPr>
      <w:bookmarkStart w:id="968" w:name="__RefHeading___Toc2110004_3224264995"/>
      <w:bookmarkStart w:id="969" w:name="_Toc372"/>
      <w:bookmarkEnd w:id="968"/>
      <w:r>
        <w:rPr>
          <w:rtl w:val="true"/>
        </w:rPr>
        <w:t>پستي زندگي دنيا و ارزش زندگي آخرت</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مَا لَكمْ إِذَا قِيلَ لَكمُ انفِرُوا فى سبِيلِ اللَّهِ اثَّاقَلْتُمْ إِلى الأَرْض</w:t>
      </w:r>
    </w:p>
    <w:p>
      <w:pPr>
        <w:pStyle w:val="BookText"/>
        <w:rPr/>
      </w:pPr>
      <w:r>
        <w:rPr>
          <w:rFonts w:ascii="Amiri" w:hAnsi="Amiri" w:eastAsia="Amiri" w:cs="Amiri"/>
          <w:color w:val="111111"/>
          <w:sz w:val="28"/>
          <w:sz w:val="28"/>
          <w:szCs w:val="28"/>
          <w:rtl w:val="true"/>
          <w:lang w:bidi="ar-SA"/>
        </w:rPr>
        <w:t>أَ رَضِيتُم بِالْحَيَوةِ الدُّنْيَا مِنَ الاَخِرَةِ فَمَا مَتَعُ الْحَيَوةِ الدُّنْيَا فى الاَخِرَةِ إِلا قَلِيلٌ،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كه وقتى به شما گويند در راه خدا بيرون شويد و كوچ كنيد به زمين سنگينى مى‌كنيد، مگر از آخرت به زندگى دنيا راضى شده‌ايد؟ بدانيد كه بهره گرفتن از دنيا در قبال آخرت جز اندكى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دنيا يك درجه پستى از زندگى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زندگى دنيا و آخرت يكى حساب شده، و مردم مورد نظر آيه از اين زندگى به درجه پستش قناعت كرده‌اند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متاع الحيوة الدنيا فى الاخرة الا قليل،“ هم به اين عنايت مجاز، اشعار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وقتى كه رسول خدا به شما مى‌گويد براى جهاد بيرون شويد تثاقل و كندى مى‌كنيد، مثل اينكه دلتان نمى‌خواهد به جهاد برويد، مگر از زندگى آخرت به زندگى دنيا قناعت كرده‌ايد؟ اگر چنين است بدانيد كه زندگى دنيا نسبت به زندگى آخرت جز يك زندگى</w:t>
      </w:r>
      <w:bookmarkStart w:id="970" w:name="pg12833_129762"/>
    </w:p>
    <w:p>
      <w:pPr>
        <w:pStyle w:val="BookText"/>
        <w:rPr/>
      </w:pPr>
      <w:bookmarkEnd w:id="970"/>
      <w:r>
        <w:rPr>
          <w:rFonts w:ascii="IRNazanin" w:hAnsi="IRNazanin" w:eastAsia="IRNazanin"/>
          <w:color w:val="111111"/>
          <w:sz w:val="28"/>
          <w:sz w:val="28"/>
          <w:szCs w:val="28"/>
          <w:rtl w:val="true"/>
          <w:lang w:bidi="fa-IR"/>
        </w:rPr>
        <w:t>پست و اندكى نيست</w:t>
      </w:r>
      <w:r>
        <w:rPr>
          <w:rFonts w:eastAsia="IRNazanin" w:cs="IRNazanin"/>
          <w:color w:val="111111"/>
          <w:sz w:val="28"/>
          <w:szCs w:val="28"/>
          <w:rtl w:val="true"/>
          <w:lang w:bidi="fa-IR"/>
        </w:rPr>
        <w:t>.</w:t>
      </w:r>
    </w:p>
    <w:p>
      <w:pPr>
        <w:pStyle w:val="BookText"/>
        <w:rPr/>
      </w:pPr>
      <w:r>
        <w:rPr>
          <w:rStyle w:val="FootnoteAnchor"/>
          <w:rtl w:val="true"/>
        </w:rPr>
        <w:footnoteReference w:id="327"/>
      </w:r>
    </w:p>
    <w:p>
      <w:pPr>
        <w:pStyle w:val="Heading4"/>
        <w:numPr>
          <w:ilvl w:val="3"/>
          <w:numId w:val="1"/>
        </w:numPr>
        <w:rPr/>
      </w:pPr>
      <w:bookmarkStart w:id="971" w:name="__RefHeading___Toc2110006_3224264995"/>
      <w:bookmarkStart w:id="972" w:name="_Toc373"/>
      <w:bookmarkEnd w:id="971"/>
      <w:r>
        <w:rPr>
          <w:rtl w:val="true"/>
        </w:rPr>
        <w:t>زندگي آخرت مختص متقين است</w:t>
      </w:r>
      <w:r>
        <w:rPr>
          <w:rtl w:val="true"/>
        </w:rPr>
        <w:t>!</w:t>
      </w:r>
      <w:bookmarkEnd w:id="97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زُخْرُفاً وَ إِن كلُّ ذَلِك لَمَّا مَتَعُ الحَيَوةِ الدُّنْيَا وَ الاَخِرَةُ عِندَ رَبِّك لِلْمُتَّقِين،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طلا آلات قرار مى‌داديم، چون همه اينها تنها بهره‌هاى زندگى دنيا است، و آخرت در نزد پروردگارت خاص مردم با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مزاياى معيشت گفتيم چيزى نيست، جز متاع زندگى دنياى ناپايدار و فانى و بى دوام ” و الاخرة عند ربك للمتقين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آخرت به قرينه مقام، زندگى آخرت است، البته زندگى با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زندگى اشقياء جزء زندگى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آخرت كه همان زندگى نيكبختان سعيد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زندگى دوزخيان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حكمى از خداى تعالى و به قضايى از او مختص است به متقين</w:t>
      </w:r>
      <w:r>
        <w:rPr>
          <w:rFonts w:eastAsia="IRNazanin" w:cs="IRNazanin"/>
          <w:color w:val="111111"/>
          <w:sz w:val="28"/>
          <w:szCs w:val="28"/>
          <w:rtl w:val="true"/>
          <w:lang w:bidi="fa-IR"/>
        </w:rPr>
        <w:t>.</w:t>
      </w:r>
    </w:p>
    <w:p>
      <w:pPr>
        <w:pStyle w:val="BookText"/>
        <w:rPr/>
      </w:pPr>
      <w:r>
        <w:rPr>
          <w:rStyle w:val="FootnoteAnchor"/>
          <w:rtl w:val="true"/>
        </w:rPr>
        <w:footnoteReference w:id="328"/>
      </w:r>
    </w:p>
    <w:p>
      <w:pPr>
        <w:pStyle w:val="Heading3"/>
        <w:numPr>
          <w:ilvl w:val="2"/>
          <w:numId w:val="1"/>
        </w:numPr>
        <w:rPr/>
      </w:pPr>
      <w:bookmarkStart w:id="973" w:name="__RefHeading___Toc2110008_3224264995"/>
      <w:bookmarkStart w:id="974" w:name="_Toc374"/>
      <w:bookmarkEnd w:id="973"/>
      <w:r>
        <w:rPr>
          <w:rtl w:val="true"/>
        </w:rPr>
        <w:t>ابديت</w:t>
      </w:r>
      <w:r>
        <w:rPr>
          <w:rtl w:val="true"/>
        </w:rPr>
        <w:t xml:space="preserve">. </w:t>
      </w:r>
      <w:r>
        <w:rPr>
          <w:rtl w:val="true"/>
        </w:rPr>
        <w:t>و تدارك براي زندگي ابدي</w:t>
      </w:r>
      <w:bookmarkEnd w:id="97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5" w:name="__RefHeading___Toc2110010_3224264995"/>
      <w:bookmarkStart w:id="976" w:name="_Toc375"/>
      <w:bookmarkEnd w:id="975"/>
      <w:r>
        <w:rPr>
          <w:rtl w:val="true"/>
        </w:rPr>
        <w:t>تأسي به رسول الله</w:t>
      </w:r>
      <w:bookmarkStart w:id="977" w:name="pg12833_129763"/>
      <w:bookmarkEnd w:id="976"/>
    </w:p>
    <w:p>
      <w:pPr>
        <w:pStyle w:val="BookText"/>
        <w:rPr/>
      </w:pPr>
      <w:bookmarkEnd w:id="9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أُسوَةٌ حَسنَةٌ لِّمَن كانَ يَرْجُوا اللَّهَ وَ الْيَوْمَ الاَخِرَ وَ ذَكَرَ اللَّهَ كَثِيراً،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شما مى‌توانستيد به رسول الله به خوبى تاسى كنيد، و اين وظيفه هر كسى است كه اميد به خدا و روز جزا دارد، و بسيار ياد خدا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تاسى به رسول خدا صلى‌الله‌عليه‌وآله‌وسلّم صفت حميده و پاكيزه‌اى است كه هر كسى كه مؤمن ناميده شود بدان متصف نمى‌شود، بلكه كسانى به اين صفت پسنديده متصف مى‌شوند كه متصف به حقيقت ايمان باشند، و معلوم است كه چنين كسانى اميدشان همه به خدا است، و هدف و همشان همه و همه خانه آخرت است، چون دل در گرو خدا دارند، و به زندگى آخرت اهميت مى‌دهند و در نتيجه عمل صالح مى‌كنند، و با اين حال بسيار به ياد خدا مى‌باشند و هرگز از پروردگار خود غافل نمى‌مانند، و نتيجه اين توجه دائمى، تاسى به رسول خدا صلى‌الله‌عليه‌وآله‌وسلّم است در گفتار و كردار</w:t>
      </w:r>
      <w:r>
        <w:rPr>
          <w:rFonts w:eastAsia="IRNazanin" w:cs="IRNazanin"/>
          <w:color w:val="111111"/>
          <w:sz w:val="28"/>
          <w:szCs w:val="28"/>
          <w:rtl w:val="true"/>
          <w:lang w:bidi="fa-IR"/>
        </w:rPr>
        <w:t>.</w:t>
      </w:r>
    </w:p>
    <w:p>
      <w:pPr>
        <w:pStyle w:val="BookText"/>
        <w:rPr/>
      </w:pPr>
      <w:r>
        <w:rPr>
          <w:rStyle w:val="FootnoteAnchor"/>
          <w:rtl w:val="true"/>
        </w:rPr>
        <w:footnoteReference w:id="329"/>
      </w:r>
    </w:p>
    <w:p>
      <w:pPr>
        <w:pStyle w:val="Heading4"/>
        <w:numPr>
          <w:ilvl w:val="3"/>
          <w:numId w:val="1"/>
        </w:numPr>
        <w:rPr/>
      </w:pPr>
      <w:bookmarkStart w:id="978" w:name="__RefHeading___Toc2110012_3224264995"/>
      <w:bookmarkStart w:id="979" w:name="_Toc376"/>
      <w:bookmarkEnd w:id="978"/>
      <w:r>
        <w:rPr>
          <w:rtl w:val="true"/>
        </w:rPr>
        <w:t>آخرت طلبي و نتايج آن</w:t>
      </w:r>
      <w:bookmarkEnd w:id="9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الاَخِرَةَ وَ سعَى لها سعْيَهَا وَ هُوَ مُؤْمِنٌ فَأُولَئك كانَ سعْيُهُم مَّشكُوراً،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آخرت را بخواهد و كوشش خود را همه براى رسيدن به آن قرار دهد آنان سعيشان قبول شده و صاحب اجر خواهند بود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الآخرة و سعى لها سعيها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كه كوشش كند و مجدانه كوشش كند و كوششى كند كه مختص به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معنا چنين استفاده مى‌شود كه سعى براى آخرت بايد طورى باشد كه لايق به آن باشد، مثل اينكه كمال جديت را در حسن عمل به خرج دهد و حسن عمل را هم از عقل قطعى و يا حجت شرعى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اين است كه اين سعى را در حالى كند كه ايمان به خدا داشته باشد، و اين خود مستلزم توحيد و ايمان به نبوت و معاد است، زيرا كسى كه اعتراف به يكى از اين سه اصل نداشته باشد خداى سبحان او را در كلام مجيدش مؤمن به خود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فاولئك كان سعيهم مشكورا،“ اين است كه خداوند عمل چنين كسانى را به بهترين وجه قبول نموده و كوشش آنان را مى‌ستايد و ستايش خدا در برابر عمل بنده، عبارت است از تفضل او بر بنده‌اش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دلالت بر اين دارند كه اسباب اخروى عبارتند از اعمال و بس، و اعمال سببهائى هستند كه هرگز از غايات و نتايج خود تخلف ندارند، به خلاف اسباب دنيوى كه تخلف پذيرند زيرا در باره اسباب اخروى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كان سعيهم مشكورا،“ و در باره اسباب دنيوى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عجلنا له فيها ما نشاء لمن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مى‌خواهيم و براى هر كس كه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در مقام بيان حكم قبول شدن و نشدن اعمال و اينكه از چه عاملى قبول و از چه عاملى مردود است، نمى‌باشد، بلكه آيه شريفه در باره هدف و غايت انسان و تعيين غايت او به حسب نشانه زندگيش نظر دارد كه يا متعلق به زندگى دنيائى است، و از آنچه مى‌كند جز مزاياى زندگى مادى دنيا منظورى ندارد و به كلى از آخرت اعراض دارد، و يا آنكه غايت و هدفش زندگى آخرت است، كه لازمه‌اش آنست كه براى خود يك زندگى جاودانه و هميشگى سراغ داشته باشد كه اين زندگى دائم يكطرفش مقدمه طرف ديگر است، ابتداى آن، كه زندگى دنيا است مقدمه زندگى آخرت است و مقصود از زندگى دنيا همان سعادت اخروى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فضلنا بعضهم على بعض و للاخرة اكبر درجات و اكبر تفضيلا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اشاره است به تفاوت درجات كه از سعى و كوشش انسان ناشى مى‌شود، تا كسى توهم نكند كه سعى بسيار و سعى اندك هر دو يكى است، و در آخرت فرقى با هم ندارند، آرى اگر خداوند فرقى ميان عمل كم و عمل بسيار و عمل خوب و خوبتر نگذارد در حقيقت آن مازاد را كه بيشتر و خوبتر است، شكرگزارى نكرده و مورد قبول درگاهش ننموده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للاخرة اكبر درجات و اكبر تفضيلا،“ اين است كه هم خود آخرت بزرگتر از دنيا است، و هم برتريها و امتيازاتش بزرگتر از برتريها و امتيازات</w:t>
      </w:r>
      <w:bookmarkStart w:id="980" w:name="pg12833_129765"/>
    </w:p>
    <w:p>
      <w:pPr>
        <w:pStyle w:val="BookText"/>
        <w:rPr/>
      </w:pPr>
      <w:bookmarkEnd w:id="980"/>
      <w:r>
        <w:rPr>
          <w:rFonts w:ascii="IRNazanin" w:hAnsi="IRNazanin" w:eastAsia="IRNazanin"/>
          <w:color w:val="111111"/>
          <w:sz w:val="28"/>
          <w:sz w:val="28"/>
          <w:szCs w:val="28"/>
          <w:rtl w:val="true"/>
          <w:lang w:bidi="fa-IR"/>
        </w:rPr>
        <w:t>دنيا است، پس كسى خيال نكند كه اهل آخرت در زندگى يكسانند و نيز توهم نكند كه تفاوت زندگى اهل آخرت مانند تفاوت در زندگى دنيا است، بلكه آخرت خانه‌ايست وسيع‌تر از دنيا، وسعتى كه نمى‌شود آن را به چيزى قياس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برتريهاى آخرت به خاطر اختلاف اسباب كونيه نيست، بلكه به خاطر اختلافى است كه جانها و دلها در ايمان و اخلاص كه از احوال قلب است، دارند و اختلاف احوال قلب وسيع‌تر از اختلاف احوال جسم است، وسعتى كه نتوان با چيزى مقايسه كرد،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ما فى انفسكم او تخفوه يحاسبكم به الله،“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 لا بنون الا من اتى الله بقلب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نتيجه اين مى‌شود كه خداى سبحان رسول گرامى خود را دستور مى‌دهد كه فضيلتها و برتريهاى اعتبارى را كه در ميان اهل دنيا هست وسيله قرار داده و از آن برتريها به برتريهاى درجات آخرت پى ببرد، چون برتريها باعث اختلاف ادراكات باطنى و نيات و اعمال مى‌شود، آرى هر چه قدرت بيشتر شد عملهاى بيشترى براى انسان مقدور مى‌شود، و هر چه آن كم شد اين نيز كم مى‌گردد، و همين اختلاف باعث اختلاف درجات آخرت خواهد شد</w:t>
      </w:r>
      <w:r>
        <w:rPr>
          <w:rFonts w:eastAsia="IRNazanin" w:cs="IRNazanin"/>
          <w:color w:val="111111"/>
          <w:sz w:val="28"/>
          <w:szCs w:val="28"/>
          <w:rtl w:val="true"/>
          <w:lang w:bidi="fa-IR"/>
        </w:rPr>
        <w:t>.</w:t>
      </w:r>
    </w:p>
    <w:p>
      <w:pPr>
        <w:pStyle w:val="BookText"/>
        <w:rPr/>
      </w:pPr>
      <w:r>
        <w:rPr>
          <w:rStyle w:val="FootnoteAnchor"/>
          <w:rtl w:val="true"/>
        </w:rPr>
        <w:footnoteReference w:id="330"/>
      </w:r>
    </w:p>
    <w:p>
      <w:pPr>
        <w:pStyle w:val="Heading4"/>
        <w:numPr>
          <w:ilvl w:val="3"/>
          <w:numId w:val="1"/>
        </w:numPr>
        <w:rPr/>
      </w:pPr>
      <w:bookmarkStart w:id="981" w:name="__RefHeading___Toc2110014_3224264995"/>
      <w:bookmarkStart w:id="982" w:name="_Toc377"/>
      <w:bookmarkEnd w:id="981"/>
      <w:r>
        <w:rPr>
          <w:rtl w:val="true"/>
        </w:rPr>
        <w:t>اعراض از آخرت و نتايج آن</w:t>
      </w:r>
      <w:bookmarkEnd w:id="9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دنياى نقد و زودگذر را بخواهد ما هم برايش در آن عجله مى‌كنيم البته براى هر كه بخواهيم و هر قدر كه بخواهيم، آنگاه جهنم را برايش معين مى‌كنيم كه ملامت زده و رانده شده در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به آخرت نمى‌توان رسيد مگر از راه دنيا، لذا به هر انسانى كه اين راه را طى كند نمى‌شود گفت دنيا طلب مگر آنكه از آخرت اعراض نموده و به كلى آن را فراموش كند و در نتيجه اراده و حواسش خالص براى دنيا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طالب دنيا كسى است كه معتقد به زندگى ديگرى غير اين زندگى دنيا نباشد، و در نتيجه اعتقاد به نبوت و توحيد را لغو بپندارد، زيرا كه اگر اعتقاد به معاد نباشد، ديگر ايمان به خدا و فرستادگان او و تدين به دين اثرى نخواهد داشت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عجلنا له فيها ما نشاء لمن نريد،“ معنايش اين است كه ما هم آنچه را كه او مى‌خواهد فورا به او مى‌دهيم، البته نه هر قدر كه او مى‌خواهد، بلكه هر قدر كه ما بخواهيم، پس امر به دست ما است نه به اختيار او، و اثر هر چه هست در اراده ما</w:t>
      </w:r>
      <w:bookmarkStart w:id="983" w:name="pg12833_129766"/>
    </w:p>
    <w:p>
      <w:pPr>
        <w:pStyle w:val="BookText"/>
        <w:rPr/>
      </w:pPr>
      <w:bookmarkEnd w:id="983"/>
      <w:r>
        <w:rPr>
          <w:rFonts w:ascii="IRNazanin" w:hAnsi="IRNazanin" w:eastAsia="IRNazanin"/>
          <w:color w:val="111111"/>
          <w:sz w:val="28"/>
          <w:sz w:val="28"/>
          <w:szCs w:val="28"/>
          <w:rtl w:val="true"/>
          <w:lang w:bidi="fa-IR"/>
        </w:rPr>
        <w:t>است نه در اراده او، تازه اين روش را در باره همه دنياطلبان اعمال نمى‌كنيم، بلكه در حق هر كس كه خواستيم به كار مى‌بنديم، پس اراده اشخاص از هيچ جهت حاكم بر اراده ما نيست، و اين تنها اراده ما است كه در ايشان حكومت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من ورائهم محيط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حقيقت را در آيه‌اى ديگر به زبانى ديگر بيان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يكون الناس امة واحدة لجعلنا لمن يكفر بالرحمن لبيوتهم سقفا من فضة و معارج عليها يظهرون و لبيوتهم ابوابا و سررا عليها يتكون و زخرفا و ان كل ذلك لما متاع الحيوة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اگر نبود يكنواخت زندگى كردن مردم، و اينكه همه محكوم به قانون اسباب و عللند، و در اين قانون فرقى ميان مؤمن و كافر نيست و هر يك از اين دو فريق به عوامل غنى و ثروت مصادف شود ثروتمند گشته و هر يك به عوامل مخالف آن برخورد كند فقير مى‌شود، چه مؤمن و چه كافر، ما كفار را به مزيد نعمتهاى دنيوى اختصاص مى‌داديم، چون نعمتهاى دنيوى در نزد ما و در بازار آخرت ارج و قيمتى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هر چند كه وضعيت دنياطلبان و غافلان از آخرت را بيان مى‌كند، و ليكن بايد بدانيم كه مراتب دنياطلبى و انكار آخرت مختلف است، يكى هم از ناحيه زبان چنين است و هم از ناحيه عمل، و ديگرى در مرحله عمل چنين است هر چند لسانا به نشاه آخرت گواهى مى‌دهد، جمله” و للآخرة اكبر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اين اختلاف را تصديق مى‌كند </w:t>
      </w:r>
      <w:r>
        <w:rPr>
          <w:rFonts w:eastAsia="IRNazanin" w:cs="IRNazanin"/>
          <w:color w:val="111111"/>
          <w:sz w:val="28"/>
          <w:szCs w:val="28"/>
          <w:rtl w:val="true"/>
          <w:lang w:bidi="fa-IR"/>
        </w:rPr>
        <w:t>.</w:t>
      </w:r>
    </w:p>
    <w:p>
      <w:pPr>
        <w:pStyle w:val="BookText"/>
        <w:rPr/>
      </w:pPr>
      <w:r>
        <w:rPr>
          <w:rStyle w:val="FootnoteAnchor"/>
          <w:rtl w:val="true"/>
        </w:rPr>
        <w:footnoteReference w:id="331"/>
      </w:r>
    </w:p>
    <w:p>
      <w:pPr>
        <w:pStyle w:val="Heading4"/>
        <w:numPr>
          <w:ilvl w:val="3"/>
          <w:numId w:val="1"/>
        </w:numPr>
        <w:rPr/>
      </w:pPr>
      <w:bookmarkStart w:id="984" w:name="__RefHeading___Toc2110016_3224264995"/>
      <w:bookmarkStart w:id="985" w:name="_Toc378"/>
      <w:bookmarkEnd w:id="984"/>
      <w:r>
        <w:rPr>
          <w:rtl w:val="true"/>
        </w:rPr>
        <w:t>بحثي در مقدمات رستگاري ابدي</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يُفْلِحُ الظلِمُونَ،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ستمگران رستگار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فلاح به معناى ظفر يافتن به مقصود است،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دنيوى و ديگرى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رستگارى دنيوى عبارتست از ظفر يافتن به سعادتهائى كه با دستيابى به آنها زندگى دنيائى آدمى خوش و خرم مى‌شود، مانند بقاء و توانگرى و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اخروى به داشتن چهار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بدون فنا،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غناى بدون فقر،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عزتى كه آميخته و دستخوش ذلت نگردد،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علمى كه جهل در آن راه نيابد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يفلح الظالمون،“ با در نظر گرفتن اين جهت كه ظلم را به</w:t>
      </w:r>
    </w:p>
    <w:p>
      <w:pPr>
        <w:pStyle w:val="BookText"/>
        <w:rPr/>
      </w:pPr>
      <w:r>
        <w:rPr>
          <w:rFonts w:ascii="IRNazanin" w:hAnsi="IRNazanin" w:eastAsia="IRNazanin"/>
          <w:color w:val="111111"/>
          <w:sz w:val="28"/>
          <w:sz w:val="28"/>
          <w:szCs w:val="28"/>
          <w:rtl w:val="true"/>
          <w:lang w:bidi="fa-IR"/>
        </w:rPr>
        <w:t xml:space="preserve">عنوان وصف بكار برده، معنايش اين است كه ستمگران به آرزوهائى كه به منظور دستيابى به آنها، آن تشبث‌ها را مى‌كنند، نمى‌رسند، چون ظالمند، و همين ظلمشان آنان را به آرزو و به سعادتشان رهبرى نمى‌كند چون سعادت وقتى سعادت است كه بحسب واقع و وجود خارج، مطلوب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موقعى است كه طالب و آرزومند آن، خود را بحسب وجود و طبع وجوديش به ادوات و وسائلى كه سازگار و مناسب با آن سعادتست مجهز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انسان كه يكى از سعادتهاى مورد آرزويش اين است كه با جبران اجزاى تحليل رفته، بقاى زندگى خود را تامين نمايد وقتى به چنين آرزوئى نائل مى‌شود كه نخست به جهاز دقيق تغذيه‌اى كه مناسب با اين آرزو است مجهز بوده و سپس اسباب و ادواتى را هم كه سازگار با آن است واجد باشد، و علاوه بر اين در دنياى خارج از خودش به قدر احتياجش از مواد غذائى مناسب با مزاجش بيابد، و آن ادوات را هم بكار ببندد، يعنى مواد غذائى را از خارج گرفته و تصفيه نموده، صورت اصلى آنرا بكلى بهم زده به صورت اجزائى كه از بدنش تحليل رفته درآورد، و آنرا جزء بدن خود نموده كمبودهاى آن را جبران نمايد، نه تنها انسان چنين است، بلكه ساير انواع حيوانات نيز تا آنجا كه ما ديده و توانسته‌ايم بدست آوريم بدون هيچ تخلف و اختلافى محكوم به همين حكم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نظام تمامى موجودات عالم به همين منوال جريان دارد، هر غايت و هدفى كه مطلوب و هر سعادتى كه مقصود باشد، طريق مخصوصى دارد كه جز از آن طريق راه به آن برده نمى‌شود، و پيمودن غير آن مسيرى كه نظام كون براى رسيدن به هر هدفى تعيين نموده در حقيقت اسباب رسيدن به آن را عاطل و راه طبيعى رسيدن به آن را باطل كردن است، و معلوم است كه عاطل گذاردن آن و باطل كردن اين، ابطال جميع سبب‌هائى است كه مربوط و متعلق به آن است و عينا شبيه انسانى است كه بخواهد بقاى در زندگى را از غير راه گرفتن غذا و لقمه كردن و جويدن و هضم آن تامين نمايد، همانطورى كه چنين شخصى دستگاه تغذيه و جهاز هاضمه خود را عاطل گذارده و در نتيجه انحرافى در قوه رشد دهنده و مولده خود پديد مى‌آورد، همچنين است كسى كه بخواهد براى رسيدن به هدفى راه را گذاشته از بيراهه برود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عنايت الهى هم بر اين تعلق گرفته كه انسان و ساير حيوانات كه زندگيشان بر اساس شعور و اراده است زندگى را با تطبيق اعمال با خارج تا آنجا كه مى‌توانند به خارج علم پيدا كنند، ادامه دهند، به طورى كه اگر در عملى از اعمال خود به جهت عروض عوارضى از نظام خارج منحرف شوند، آن عمل بى نتيجه و باطل مى‌گردد، و اگر اين انحراف تكرار شود سر از بطلان ذات آنان درمى‌آورد، و انسانى را مى‌ماند كه زهر را به</w:t>
      </w:r>
    </w:p>
    <w:p>
      <w:pPr>
        <w:pStyle w:val="BookText"/>
        <w:rPr/>
      </w:pPr>
      <w:r>
        <w:rPr>
          <w:rFonts w:ascii="IRNazanin" w:hAnsi="IRNazanin" w:eastAsia="IRNazanin"/>
          <w:color w:val="111111"/>
          <w:sz w:val="28"/>
          <w:sz w:val="28"/>
          <w:szCs w:val="28"/>
          <w:rtl w:val="true"/>
          <w:lang w:bidi="fa-IR"/>
        </w:rPr>
        <w:t>جاى غذا، و گل را بجاى نان مصرف كند، و يا به غلط كارهاى ديگرى نظير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نظام عالم خارج، آراء و عقايدى عمومى و كلى، نظير عقيده به مبدأ و معاد و همچنين احكامى كلى براى نوع بشر پديد آمده كه آن عقايد را ملاك ساير عقايد خود و آن احكام را محك اعمال خويش قرار داده، ساير عقايد خود را با آن عقايد، و اعمال عبادى و معامله‌اى خود را با آن احكام تطبيق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همان راهى كه طبعا آدمى را به سعادت انسانيش مى‌رساند، و جز اين، راه ديگرى براى رسيدن به آرزوها و ظفر يافتن به سعادتش نيست، و انحراف از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آرزويش نمى‌رساند، و به فرض هم كه برساند، دوام پيدا نمى‌كند، براى اينكه ساير طرق نيز مربوط به آن سعادتند، و با تمام قوا با آن راه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ضديت نموده و وى را مجبور به عقب‌نشينى و برگشت مى‌سازند، علاوه بر اينكه اجزاى عالم هم كه منشا آن عقايد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طبيعى رسيدن به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نيز با اعمال وى مخالفت نموده و او همچنان در چنين حالتى هست تا آنكه سعادتى را كه از بيراهه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از دست بدهد و روزگارش تلخ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چه بسا ستمگرانى كه طغيان شهوت وادارشان كند به اينكه عزت صورى و قدرت كاذب خود را كه از راه غير مشروع بدست آورده‌اند در راه تحصيل آرزو و سعادت موهومى بكار ببرند كه مخالف با اعتقاد حق و توحيد خداى سبحان و مزاحم با حقوق مشروع ديگران باشد، يعنى تعدى به اموال نموده و آنرا به زور و قلدرى غصب كنند يا به ناموس آنان دست درازى كرده و به عنف عرضشان را به باد دهند، و يا به جان آنان تجاوز كرده و بناحق، خونشان را بريزند و يا رسمى از مراسم عبوديت پروردگار، از قبيل نماز و روزه و حج و امثال آنرا عصيان ورزند، و يا گناهى از گناهان، از قبيل دروغ، افترا، خدعه و امثال آن را مرتكب شده، بوسيله ارتكاب يكى از اين انحرافها به مقصد خود نائل آيند و خوشحالى و خرمى هم بكنند كه چه خوب شد به كام دل رسيديم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ممكن است، ليكن بايد دانست كه چنين كسى در دنيا و آخرت خود را زيانكار ساخته و سعى و كوشش يك عمر را به هدر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دنيا خود را چنين كرده، براى اينكه راهى كه اين بى‌نوا رفته راه هرج و مرج و اختلال نظام بوده، به شهادت اينكه اگر اين راه حق بود جايز بود كه همه چنين راهى را سلوك كنند، و اگر براى همه جايز باشد، قطعا نظام اجتماع مختل مى‌شود، و معلوم است كه با ابطال نظام اجتماعى، حيات مجتمع انسانى نيز باطل مى‌شود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نظامى كه ضامن بقاى نوع انسانى است بهر شكل باشد با چنين شخص در</w:t>
      </w:r>
      <w:bookmarkStart w:id="986" w:name="pg12833_129769"/>
    </w:p>
    <w:p>
      <w:pPr>
        <w:pStyle w:val="BookText"/>
        <w:rPr/>
      </w:pPr>
      <w:bookmarkEnd w:id="986"/>
      <w:r>
        <w:rPr>
          <w:rFonts w:ascii="IRNazanin" w:hAnsi="IRNazanin" w:eastAsia="IRNazanin"/>
          <w:color w:val="111111"/>
          <w:sz w:val="28"/>
          <w:sz w:val="28"/>
          <w:szCs w:val="28"/>
          <w:rtl w:val="true"/>
          <w:lang w:bidi="fa-IR"/>
        </w:rPr>
        <w:t xml:space="preserve">آنچه كه از راه غير مشروع كسب كرده مبارزه نموده، و تا زمانى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يا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عملش را از كفش نربايد، از پاى نمى‌نشيند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ظلم هرگز پايدار نمانده و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آخرت خود را زيانكار، و كوشش يك عمر خود را بى نتيجه كرده است، براى اينكه ظلمى كه كرده، در نامه عملش ثبت شده، علاوه بر اينكه جان و دلش را هم آلوده و پليد كرده، و در قيامت بر طبق آن نامه كيفر ديده و به مقتضاى آن روح آلوده زندگى خواهد كرد، اين است معناى” ان تبدوا ما فى انفسكم او تخفوه يحاسبكم به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معناى آيات بسيارى ديگر</w:t>
      </w:r>
      <w:r>
        <w:rPr>
          <w:rFonts w:eastAsia="IRNazanin" w:cs="IRNazanin"/>
          <w:color w:val="111111"/>
          <w:sz w:val="28"/>
          <w:szCs w:val="28"/>
          <w:rtl w:val="true"/>
          <w:lang w:bidi="fa-IR"/>
        </w:rPr>
        <w:t>.</w:t>
      </w:r>
    </w:p>
    <w:p>
      <w:pPr>
        <w:pStyle w:val="BookText"/>
        <w:rPr/>
      </w:pPr>
      <w:r>
        <w:rPr>
          <w:rStyle w:val="FootnoteAnchor"/>
          <w:rtl w:val="true"/>
        </w:rPr>
        <w:footnoteReference w:id="332"/>
      </w:r>
    </w:p>
    <w:p>
      <w:pPr>
        <w:pStyle w:val="Heading4"/>
        <w:numPr>
          <w:ilvl w:val="3"/>
          <w:numId w:val="1"/>
        </w:numPr>
        <w:rPr/>
      </w:pPr>
      <w:bookmarkStart w:id="987" w:name="__RefHeading___Toc2110018_3224264995"/>
      <w:bookmarkStart w:id="988" w:name="_Toc379"/>
      <w:bookmarkEnd w:id="987"/>
      <w:r>
        <w:rPr>
          <w:rtl w:val="true"/>
        </w:rPr>
        <w:t>آنها كه ياد خانه آخرت بودند</w:t>
      </w:r>
      <w:r>
        <w:rPr>
          <w:rtl w:val="true"/>
        </w:rPr>
        <w:t>!</w:t>
      </w:r>
      <w:bookmarkEnd w:id="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إِبْرَهِيمَ وَ إِسحَقَ وَ يَعْقُوب أُولى الأَيْدِى وَ الأَبْصرِ،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أَخْلَصنَهُمْ بخَالِصةٍ ذِكرَى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عِندَنَا لَمِنَ الْمُصطفَينَ الأَخْيَار،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 بندگان ما ابراهيم و اسحق و يعقوب را كه مردانى نيرومند و بينا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نيرومند و بينا بودند كه ما آنان را به خصلتى خالص كه همان ياد آخرت باشد خالص و پاك كرديم،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نزد ما از برگزيدگان اخيارند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اخلصناهم بخالصة ذكرى الدار ،“ منظور از كلمه دار دار آخرت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مستغرق در ياد آخرت و جوار رب العالمين شد، و تمامى همش متمركز در آن گرديد، قهرا معرفتش نسبت به خدا كامل گشته نظرش در تشخيص عقايد حق مصاب مى‌گردد، و نيز در سلوك راه عبوديت حق، تبصر پيدا مى‌كند، و ديگر بر ظاهر حيات دنيا و زينت آن مانند ابناى دنيا جمود ندارد، همچنان كه در شان چنين كسانى در جاى ديگر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فاعرض عمن تولى عن ذكرنا و لم يرد الا الحيوة الدنيا ذلك مبلغهم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اينان صاحبان ايدى و ابصارند، براى اين است كه ما آنان را به خصلتى خالص و غير مشوب، خالص كرديم، خصلتى بس عظيم الشان، و آن عبارت است از ياد خانه آخرت</w:t>
      </w:r>
      <w:r>
        <w:rPr>
          <w:rFonts w:eastAsia="IRNazanin" w:cs="IRNazanin"/>
          <w:color w:val="111111"/>
          <w:sz w:val="28"/>
          <w:szCs w:val="28"/>
          <w:rtl w:val="true"/>
          <w:lang w:bidi="fa-IR"/>
        </w:rPr>
        <w:t>!</w:t>
      </w:r>
    </w:p>
    <w:p>
      <w:pPr>
        <w:pStyle w:val="BookText"/>
        <w:rPr/>
      </w:pPr>
      <w:r>
        <w:rPr>
          <w:rStyle w:val="FootnoteAnchor"/>
          <w:rtl w:val="true"/>
        </w:rPr>
        <w:footnoteReference w:id="333"/>
      </w:r>
    </w:p>
    <w:p>
      <w:pPr>
        <w:pStyle w:val="Heading4"/>
        <w:numPr>
          <w:ilvl w:val="3"/>
          <w:numId w:val="1"/>
        </w:numPr>
        <w:rPr/>
      </w:pPr>
      <w:bookmarkStart w:id="989" w:name="__RefHeading___Toc2110020_3224264995"/>
      <w:bookmarkStart w:id="990" w:name="_Toc380"/>
      <w:bookmarkEnd w:id="989"/>
      <w:r>
        <w:rPr>
          <w:rtl w:val="true"/>
        </w:rPr>
        <w:t>خريد زندگي آخرت، در ازاي فروش زندگي دنيا</w:t>
      </w:r>
      <w:bookmarkEnd w:id="9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فَلْيُقَتِلْ فى سبِيلِ اللَّهِ الَّذِينَ يَشرُونَ الْحَيَوةَ الدُّنْيَا بِالاَخِرَةِ وَ مَن يُقَتِلْ فى سبِيلِ اللَّهِ فَيُقْتَلْ أَوْ يَغْلِب فَسوْف نُؤْتِيهِ أَجْراً عَظِيماً،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كسانى كه زندگى دنيا را مى‌فروشند، و آخرت را مى‌خرند، بايد در راه خدا</w:t>
      </w:r>
      <w:bookmarkStart w:id="991" w:name="pg12833_129770"/>
    </w:p>
    <w:p>
      <w:pPr>
        <w:pStyle w:val="BookText"/>
        <w:rPr/>
      </w:pPr>
      <w:bookmarkEnd w:id="991"/>
      <w:r>
        <w:rPr>
          <w:rFonts w:ascii="IRNazanin" w:hAnsi="IRNazanin" w:eastAsia="IRNazanin"/>
          <w:color w:val="111111"/>
          <w:sz w:val="28"/>
          <w:sz w:val="28"/>
          <w:szCs w:val="28"/>
          <w:rtl w:val="true"/>
          <w:lang w:bidi="fa-IR"/>
        </w:rPr>
        <w:t xml:space="preserve">پيكار كنند و كسانى كه در راه خدا پيكار مى‌كنند تا كشته شوند و يا بر دشمن چيره گردند به زودى اجرى عظيمشان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مردم را براى تحريك به قتال در راه خدا هشدار مى‌دهد، كه همه آنها مؤمنند، و با اسلام خود و تسليم شدنشان در برابر خداى تعالى آخرت را با زندگى دنيا خريده‌اند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ميان دو سرنوشت محتمل، اول سرنوشت كشته شدن را نام برد و بعدا سرنوشت غلبه را، براى اين بود كه ثواب كشته شدن بيشتر و پايدارتر است، چون رزمنده غالب و كسى كه دشمن خدا را شكست مى‌دهد، هر چند كه اجر عظيم برايش نوشته شده، الا اين كه اين اجر عظيم در خطر حبط شدن قرار دارد، چون وقتى آدمى بر دشمن خود پيروز شد ممكن است غرور ناشى از پيروزى و هوسهاى ناشى از نداشتن دلواپسى به گناه وادارش ساخته و در اثر ارتكاب گناه آن اجر عظيمى را كه داشت از دست بدهد، چون بعضى از كارها هست كه اجر اعمال صالحه را حبط مى‌كند، يعنى خنثى مى‌سازد، به خلاف كشته شدن در راه خدا ، كه بعد از آن حياتى جز حيات آخرت نيست، تا در آن حيات گناهى از او سر بزند، و ثواب شهادتش را خنثى سازد، پس كشته راه خدا اجر عظيم خود را حتما دريافت مى‌دارد، ولى غلبه و پيروزى بر دشمن هر چند كه غلبه‌اش در راه خدا بوده، ليكن امرش در استيفاى اجرش مراعى و پا در هوا است</w:t>
      </w:r>
      <w:r>
        <w:rPr>
          <w:rFonts w:eastAsia="IRNazanin" w:cs="IRNazanin"/>
          <w:color w:val="111111"/>
          <w:sz w:val="28"/>
          <w:szCs w:val="28"/>
          <w:rtl w:val="true"/>
          <w:lang w:bidi="fa-IR"/>
        </w:rPr>
        <w:t>.</w:t>
      </w:r>
    </w:p>
    <w:p>
      <w:pPr>
        <w:pStyle w:val="BookText"/>
        <w:rPr/>
      </w:pPr>
      <w:r>
        <w:rPr>
          <w:rStyle w:val="FootnoteAnchor"/>
          <w:rtl w:val="true"/>
        </w:rPr>
        <w:footnoteReference w:id="334"/>
      </w:r>
    </w:p>
    <w:p>
      <w:pPr>
        <w:pStyle w:val="Heading4"/>
        <w:numPr>
          <w:ilvl w:val="3"/>
          <w:numId w:val="1"/>
        </w:numPr>
        <w:rPr/>
      </w:pPr>
      <w:bookmarkStart w:id="992" w:name="__RefHeading___Toc2110022_3224264995"/>
      <w:bookmarkStart w:id="993" w:name="_Toc381"/>
      <w:bookmarkEnd w:id="992"/>
      <w:r>
        <w:rPr>
          <w:rtl w:val="true"/>
        </w:rPr>
        <w:t>طالبين حسنه دنيا و حسنه آخرت</w:t>
      </w:r>
      <w:bookmarkEnd w:id="9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ءَاتِنَا فى الدُّنْيَا وَ مَا لَهُ فى الاَخِرَةِ مِنْ خَلاَقٍ وَ مِنْهُم مَّن يَقُولُ رَبَّنَا ءَاتِنَا فى الدُّنْيَا حَسنَةً وَ فى الاَخِرَةِ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نمى‌خواهند مگر دنيا را، و اينان در آخرت هيچ نصيبى ندارند، بعضى هم هستند كه نمى‌جويند مگر آنچه را كه مايه رضا و خوشنودى پروردگارشان باشد، چه در دنيا و چه درآخرت، اينان از آخرت هم نصيب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آيه فوق ميان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له فى الاخرة من خلاق“ و جمله ” اولئك لهم نصيب مما كسبوا،“ مقابله انداخته، اين معنا را مى‌فهماند كه اعمال طايفه اول كه فقط دنيا را مى‌خواهند باطل و بى‌نتيجه است، به خلاف دسته دوم كه از آنچه مى‌كنند بهره مى‌برند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معناى جمله ” فمن الناس من يقول،“ تا آخر سه آيه به دست آمد اين شد كه خداى را ياد كنيد، چونكه مردم در طرز تفكرشان نسبت به دنيا دو دسته‌اند، بعضى از ايشان تنها دنيا را مى‌خواهند و جز دنيا به ياد هيچ چيز ديگر نيستند كه اينگونه</w:t>
      </w:r>
      <w:bookmarkStart w:id="994" w:name="pg12833_129771"/>
    </w:p>
    <w:p>
      <w:pPr>
        <w:pStyle w:val="BookText"/>
        <w:rPr/>
      </w:pPr>
      <w:bookmarkEnd w:id="994"/>
      <w:r>
        <w:rPr>
          <w:rFonts w:ascii="IRNazanin" w:hAnsi="IRNazanin" w:eastAsia="IRNazanin"/>
          <w:color w:val="111111"/>
          <w:sz w:val="28"/>
          <w:sz w:val="28"/>
          <w:szCs w:val="28"/>
          <w:rtl w:val="true"/>
          <w:lang w:bidi="fa-IR"/>
        </w:rPr>
        <w:t xml:space="preserve">مردم هيچ نصيبى در آخرت ندارند، بعضى ديگر كسانى هستند كه آنچه مايه رضاى خدا است مى‌خواهند، كه اينگونه افراد از آخرت هم نصيب دارند و خدا سريع الحساب است، و به حساب آنچه بنده‌اش مى‌خواهد به زودى مى‌رسد، و آن را بر طبق خواسته‌اش به او مى‌دهد، و بنا بر اين پس اى مسلمانان شما با ياد خدا جزء نصيب‌داران در آخرت باشيد، و از آنها مباشيد كه به خاطر ترك ياد خدا در آخرت بى‌نصيب شدند، و در نتيجه شما هم نااميد و تهى‌دست شويد </w:t>
      </w:r>
      <w:r>
        <w:rPr>
          <w:rFonts w:eastAsia="IRNazanin" w:cs="IRNazanin"/>
          <w:color w:val="111111"/>
          <w:sz w:val="28"/>
          <w:szCs w:val="28"/>
          <w:rtl w:val="true"/>
          <w:lang w:bidi="fa-IR"/>
        </w:rPr>
        <w:t>.</w:t>
      </w:r>
    </w:p>
    <w:p>
      <w:pPr>
        <w:pStyle w:val="BookText"/>
        <w:rPr/>
      </w:pPr>
      <w:r>
        <w:rPr>
          <w:rStyle w:val="FootnoteAnchor"/>
          <w:rtl w:val="true"/>
        </w:rPr>
        <w:footnoteReference w:id="335"/>
      </w:r>
    </w:p>
    <w:p>
      <w:pPr>
        <w:pStyle w:val="Heading4"/>
        <w:numPr>
          <w:ilvl w:val="3"/>
          <w:numId w:val="1"/>
        </w:numPr>
        <w:rPr/>
      </w:pPr>
      <w:bookmarkStart w:id="995" w:name="__RefHeading___Toc2110024_3224264995"/>
      <w:bookmarkStart w:id="996" w:name="_Toc382"/>
      <w:bookmarkEnd w:id="995"/>
      <w:r>
        <w:rPr>
          <w:rtl w:val="true"/>
        </w:rPr>
        <w:t>زيانكاران در آخرت</w:t>
      </w:r>
      <w:r>
        <w:rPr>
          <w:rtl w:val="true"/>
        </w:rPr>
        <w:t xml:space="preserve">: </w:t>
      </w:r>
      <w:r>
        <w:rPr>
          <w:rtl w:val="true"/>
        </w:rPr>
        <w:t>جويندگان ديني غير از اسلام</w:t>
      </w:r>
      <w:bookmarkEnd w:id="9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الاسلَمِ دِيناً فَلَن يُقْبَلَ مِنْهُ وَ هُوَ فى الاَخِرَةِ مِنَ الْخَسِرِينَ،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بخواهد غير از اسلام را به عنوان دين بپذيرد، از او قبول نمى‌شود و او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اسلام است آن دينى كه پايه و اساسش فطرت است و نيز بر همه واجب بود، دينى را بپذيرند كه دليل بر حقانيت آن همان دليلى باشد كه خدا، تمامى ذوى العقول موجود در آسمان‌ها و زمين و همه صاحبان شعور را محكوم به قبول آن كرده و آن اين است كه همانطور كه در مقام تكوين تسليم اويند، در مقام تشريع هم تسليم او باشند و جز قانون او را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كه احمد، و طبرانى، در كتاب اوسط از ابى هريره روايت كرده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يبتغ غير الاسلام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اعمال مى‌آيند، از آن جمله نماز مى‌آيد و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نمازم،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صدقه‌ام، خداى تعالى به او هم مى‌فرمايد تو بر خير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صدقه روزه مى‌آيد و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روزه‌ام، خداى تعالى به او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خير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ساير اعمال يكى يكى مى‌آيند و خود را معرفى مى‌كنند و خداى تعالى به يك يك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 تا آنكه اسلام مى‌آيد و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سلامى و من اسلام هستم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 و من امروز تو را معيار قرار مى‌دهم، با تو مؤاخذه مى‌كنم، و با تو پاداش مى‌دهم، آنگاه رسول خدا صلى‌الله عليه وآله‌وسلّم اين</w:t>
      </w:r>
      <w:bookmarkStart w:id="997" w:name="pg12833_129772"/>
    </w:p>
    <w:p>
      <w:pPr>
        <w:pStyle w:val="BookText"/>
        <w:rPr/>
      </w:pPr>
      <w:bookmarkEnd w:id="997"/>
      <w:r>
        <w:rPr>
          <w:rFonts w:ascii="Amiri" w:hAnsi="Amiri" w:eastAsia="Amiri" w:cs="Amiri"/>
          <w:color w:val="111111"/>
          <w:sz w:val="28"/>
          <w:sz w:val="28"/>
          <w:szCs w:val="28"/>
          <w:rtl w:val="true"/>
          <w:lang w:bidi="ar-SA"/>
        </w:rPr>
        <w:t>آيه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w:t>
      </w:r>
    </w:p>
    <w:p>
      <w:pPr>
        <w:pStyle w:val="BookText"/>
        <w:rPr/>
      </w:pPr>
      <w:r>
        <w:rPr>
          <w:rStyle w:val="FootnoteAnchor"/>
          <w:rtl w:val="true"/>
        </w:rPr>
        <w:footnoteReference w:id="336"/>
      </w:r>
    </w:p>
    <w:p>
      <w:pPr>
        <w:pStyle w:val="Heading4"/>
        <w:numPr>
          <w:ilvl w:val="3"/>
          <w:numId w:val="1"/>
        </w:numPr>
        <w:rPr/>
      </w:pPr>
      <w:bookmarkStart w:id="998" w:name="__RefHeading___Toc2110026_3224264995"/>
      <w:bookmarkStart w:id="999" w:name="_Toc383"/>
      <w:bookmarkEnd w:id="998"/>
      <w:r>
        <w:rPr>
          <w:rtl w:val="true"/>
        </w:rPr>
        <w:t>نصيبي از دنيا و بي نصيب از آخرت</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الاَخِرَةِ نَزِدْ لَهُ فى حَرْثِهِ وَ مَن كانَ يُرِيدُ حَرْث الدُّنْيَا نُؤْتِهِ مِنهَا وَ مَا لَهُ فى الاَخِرَةِ مِن نَّصِيب،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تنها بهره آخرت را مى‌خواهد به بهره‌اش مى‌افزاييم، و كسى كه تنها بهره دنيا را مى‌خواهد تنها از دنيا به او مى‌دهيم، و ديگر در آخرت بهره‌اى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زراعت آخرت، نتيجه اعمال است كه روز قيامت به آدمى عايد مى‌شود، و به عنوان استعاره آن را زراعت آخرت ناميده، مثل اينكه اعمال صالحه بذرى است كه مى‌كارند تا در پائيز آخرت آن را درو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مى‌فرمايد هر كس زراعت آخرت را بخواهد زراعتش را زياد مى‌كنيم اين است كه ما ثواب او را چند برابر مى‌سازيم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يريد حرث الدنيا نؤته منها و ما له فى الاخرة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تنها نتائج دنيايى را در نظر دارد، و براى به دست آوردن آن مى‌كوشد، و مى‌خواهد كه نتيجه عملش در دنيا عايدش شود، نه در آخرت، ما آن نتيجه دنيائى را به او مى‌دهيم، و ديگر در آخرت بهره‌اى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معنا را تعبير كرده به اراده حرث، براى اين بوده كه اشاره كرده باشد به اينكه صرف اراده در به دست آوردن نتايج دنيا و آخرت كافى نيست بلكه اراده عمل هم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قبلى به وضوح مى‌فرمود كسى كه زراعت آخرت را مى‌خواهد آن زراعت را با زيادتى به او مى‌دهيم ولى در اين جمله مطلب را مبهم و گنگ آورده مى‌فرمايد و كسى كه زراعت دنيا را بخواهد از آن به او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است به اينكه زمام امر بسته به مشيت خدا است، چه بسا مى‌شود كه از دنيا بسيار مى‌دهد، و چه بسا مى‌شود كه كم مى‌دهد،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عجلنا له فيها ما نشاء لمن نريد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لطيف به همه بندگان خويش است، داراى قوتى است مطلقه و عزتى مطلقه، بندگان خود را بر حسب مشيتش روزى مى‌دهد، ولى با اين تفاوت كه در باره كسانى كه هدفشان آخرت است، و براى آن كار مى‌كنند خواسته كه دنيا را بدهد، و</w:t>
      </w:r>
      <w:bookmarkStart w:id="1000" w:name="pg12833_129773"/>
    </w:p>
    <w:p>
      <w:pPr>
        <w:pStyle w:val="BookText"/>
        <w:rPr/>
      </w:pPr>
      <w:bookmarkEnd w:id="1000"/>
      <w:r>
        <w:rPr>
          <w:rFonts w:ascii="IRNazanin" w:hAnsi="IRNazanin" w:eastAsia="IRNazanin"/>
          <w:color w:val="111111"/>
          <w:sz w:val="28"/>
          <w:sz w:val="28"/>
          <w:szCs w:val="28"/>
          <w:rtl w:val="true"/>
          <w:lang w:bidi="fa-IR"/>
        </w:rPr>
        <w:t>مزد آخرتش را بيشتر از آنچه كه عمل كرده‌اند بدهد، ولى در باره كسانى كه هدفشان تنها دنيا است خواسته است تنها دنيا را بدهد و در آخرت بهره‌اى نداشته باشند</w:t>
      </w:r>
      <w:r>
        <w:rPr>
          <w:rFonts w:eastAsia="IRNazanin" w:cs="IRNazanin"/>
          <w:color w:val="111111"/>
          <w:sz w:val="28"/>
          <w:szCs w:val="28"/>
          <w:rtl w:val="true"/>
          <w:lang w:bidi="fa-IR"/>
        </w:rPr>
        <w:t>.</w:t>
      </w:r>
    </w:p>
    <w:p>
      <w:pPr>
        <w:pStyle w:val="BookText"/>
        <w:rPr/>
      </w:pPr>
      <w:r>
        <w:rPr>
          <w:rStyle w:val="FootnoteAnchor"/>
          <w:rtl w:val="true"/>
        </w:rPr>
        <w:footnoteReference w:id="337"/>
      </w:r>
    </w:p>
    <w:p>
      <w:pPr>
        <w:pStyle w:val="Heading4"/>
        <w:numPr>
          <w:ilvl w:val="3"/>
          <w:numId w:val="1"/>
        </w:numPr>
        <w:rPr/>
      </w:pPr>
      <w:bookmarkStart w:id="1001" w:name="__RefHeading___Toc2110028_3224264995"/>
      <w:bookmarkStart w:id="1002" w:name="_Toc384"/>
      <w:bookmarkEnd w:id="1001"/>
      <w:r>
        <w:rPr>
          <w:rtl w:val="true"/>
        </w:rPr>
        <w:t>ايمان و استقامت عامل تثبيت در دنيا و آخرت</w:t>
      </w:r>
      <w:bookmarkEnd w:id="10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ءَامَنُوا بِالْقَوْلِ الثَّابِتِ فى الحَْيَوةِ الدُّنْيَا وَ فى الاَخِرَةِ وَ يُضِلُّ اللَّهُ الظلِمِينَ وَ يَفْعَلُ اللَّهُ مَا يَشاءُ،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آورده‌اند بخاطر گفتار و اعتقاد ثابتشان ثابت قدم مى‌دارد، هم در زندگى دنيا و هم در جهان ديگر، و ستمگران را گمراه مى‌كند، و خدا هر چه بخواهد،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ايمان آوردند، به قول ثابت در حيات دنيا و در آخرت پا بر جا مى‌كند، و خلاصه آنچنانشان را آنچنان‌تر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بايد از خودش آب داشته باشد، تا با لا‌روبى زيادترش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كسانى كه ايمان آورده‌اند، اگر بر ايمان خود ثابت بمانند و استقامت به خرج دهند، خداوند هم ايشان را در دنيا و آخرت بر همان ايمانشان ثابت قدم مى‌كند و اگر مشيت خداى تعالى نباشد، ثبات خودشان سودى نخواهد داشت، و از فوايد آن بهره نمى‌برند، آرى همه امور به خداى سبحان بازگشت مى‌كند،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در مقام هدايت همان نكته‌اى را مى‌رساند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زاغوا ازاغ الله قلوبهم،“ در طرف ضلالت، آن را افاده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كه ميان اين دو مقام يعنى باب هدايت و ضلالت است، اين است كه، هدايت ابتدا و آغازش از ناحيه خدا است، كه نتيجه‌اش هدايت شدن است ولى ضلالت ابتدايش از خود بنده است، و خداوند به خاطر سوء اختيار بنده او را با ضلالت بيشترى كيفر داده و بر ضلالتش مى‌افزايد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يضل به الا الفاسقين،“ و بسيارى آيات از قرآن اين معنا را خاطر نشان مى‌سازد كه هدايت تنها از خداى سبحان است، و غير او كسى در آن دخالت ندارد </w:t>
      </w:r>
      <w:r>
        <w:rPr>
          <w:rFonts w:eastAsia="IRNazanin" w:cs="IRNazanin"/>
          <w:color w:val="111111"/>
          <w:sz w:val="28"/>
          <w:szCs w:val="28"/>
          <w:rtl w:val="true"/>
          <w:lang w:bidi="fa-IR"/>
        </w:rPr>
        <w:t>.</w:t>
      </w:r>
    </w:p>
    <w:p>
      <w:pPr>
        <w:pStyle w:val="BookText"/>
        <w:rPr/>
      </w:pPr>
      <w:r>
        <w:rPr>
          <w:rStyle w:val="FootnoteAnchor"/>
          <w:rtl w:val="true"/>
        </w:rPr>
        <w:footnoteReference w:id="338"/>
      </w:r>
    </w:p>
    <w:p>
      <w:pPr>
        <w:pStyle w:val="Heading4"/>
        <w:numPr>
          <w:ilvl w:val="3"/>
          <w:numId w:val="1"/>
        </w:numPr>
        <w:rPr/>
      </w:pPr>
      <w:bookmarkStart w:id="1003" w:name="__RefHeading___Toc2110030_3224264995"/>
      <w:bookmarkStart w:id="1004" w:name="_Toc385"/>
      <w:bookmarkEnd w:id="1003"/>
      <w:r>
        <w:rPr>
          <w:rtl w:val="true"/>
        </w:rPr>
        <w:t>دارندگان يقين به آخرت</w:t>
      </w:r>
      <w:bookmarkEnd w:id="100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بِالاَخِرَةِ هُمْ يُوقِنُونَ،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اين كتاب كه در آن هيچ نقطه ابهامى نيست راهنماى كسانى است كه تقواى فطرى خود را دارند،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بعالم غيب ايمان دارند و با نماز كه بهترين مظهر عبوديت است خدا را عبادت و با زكات كه بهترين خدمت بنوع است وظائف اجتماعى خود را انجام</w:t>
      </w:r>
      <w:bookmarkStart w:id="1005" w:name="pg12833_129774"/>
    </w:p>
    <w:p>
      <w:pPr>
        <w:pStyle w:val="BookText"/>
        <w:rPr/>
      </w:pPr>
      <w:bookmarkEnd w:id="1005"/>
      <w:r>
        <w:rPr>
          <w:rFonts w:ascii="Amiri" w:hAnsi="Amiri" w:eastAsia="Amiri" w:cs="Amiri"/>
          <w:color w:val="111111"/>
          <w:sz w:val="28"/>
          <w:sz w:val="28"/>
          <w:szCs w:val="28"/>
          <w:rtl w:val="true"/>
          <w:lang w:bidi="ar-SA"/>
        </w:rPr>
        <w:t>مي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همانهائى كه به آنچه بر تو نازل شده و بدانچه قبل از تو نازل شده ايمان، و به آخرت يقين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 بر طريق هدايتى از پروردگار خويشند و هم ايشان تنها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معرف تقوى، تنها پنج صفت در قرآن كريم ذكر شده است،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 اقامه نماز، انفاق از آنچه خداى سبحان روزى كرده، ايمان به آنچه بر انبياء خود نازل فرموده، و به تحصيل يقين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اين پنج صفت را به اين خصوصيت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كسانى بر طريق هدايت الهى و داراى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 تعالي در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اعتقاد راسخ به توحيد و نبوت را به كلمه ايمان تعبير آورد، و در اين آيه، اعتقاد راسخ بخصوص به آخرت را به ايقان و يقين تعبير كرد، و اين بدان جهت است كه به لازمة يقين، كه عبارت است از فراموش نكردن آخرت، نيز اشاره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بسيار مي شود انسان نسبت به چيزى ايمان دارد و هيچ شكى در آن ندارد، اما پاره‌اى از لوازم آنرا فراموش مى‌كند، و در نتيجه عملى منافى با ايمانش انجام مي دهد، به خلاف يقين كه ديگر با فراموشى نمي سازد، و ممكن نيست انسان، عالم و مؤمن به روز حساب باشد، و همواره آن روز را در خاطر داشته و به ياد آن باشد، به ياد روزى باشد كه در آن روز به حساب كوچك و بزرگ اعمالش مى‌رسند، و در عين حال پاره‌اى گناهان را مرتكب شود، چنين كسى نه تنها مرتكب گناه نمي شود، بلكه از ترس، به قرق‌گاه هاى خدا، نزديك هم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خداي تعالى در باره آنان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يضلون عن سبيل الله لهم عذاب شديد بما نسوا يوم الحساب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از راه خدا گمراه مي شوند، عذابى شديد دارند، به خاطر اينكه روز حساب را فراموش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فهمانيد كه ضلالت از راه خدا تنها به خاطر فراموشى روز حساب است و بدين جهت در آيات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وبالاخرة هم يوقنون،“ چون به ياد آخرت بودن، و بدان يقين داشتن، تقوى را نتيجه مي دهد </w:t>
      </w:r>
      <w:r>
        <w:rPr>
          <w:rFonts w:eastAsia="IRNazanin" w:cs="IRNazanin"/>
          <w:color w:val="111111"/>
          <w:sz w:val="28"/>
          <w:szCs w:val="28"/>
          <w:rtl w:val="true"/>
          <w:lang w:bidi="fa-IR"/>
        </w:rPr>
        <w:t>.</w:t>
      </w:r>
    </w:p>
    <w:p>
      <w:pPr>
        <w:pStyle w:val="BookText"/>
        <w:rPr/>
      </w:pPr>
      <w:r>
        <w:rPr>
          <w:rStyle w:val="FootnoteAnchor"/>
          <w:rtl w:val="true"/>
        </w:rPr>
        <w:footnoteReference w:id="33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6" w:name="__RefHeading___Toc2110032_3224264995"/>
      <w:bookmarkStart w:id="1007" w:name="_Toc386"/>
      <w:bookmarkEnd w:id="1006"/>
      <w:r>
        <w:rPr>
          <w:rtl w:val="true"/>
        </w:rPr>
        <w:t>جويندگان ثواب دنيا و آخرت</w:t>
      </w:r>
      <w:bookmarkStart w:id="1008" w:name="pg12833_129775"/>
      <w:bookmarkEnd w:id="1007"/>
    </w:p>
    <w:p>
      <w:pPr>
        <w:pStyle w:val="BookText"/>
        <w:rPr/>
      </w:pPr>
      <w:bookmarkEnd w:id="10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ثَوَاب الدُّنْيَا فَعِندَ اللَّهِ ثَوَاب الدُّنْيَا وَ الاَخِرَةِ وَ كانَ اللَّهُ سمِيعَا بَصِيراً،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زندگى پاداش دنيوى را بخواهد ، بايد بداند پاداش دنيا و آخرت هر دو نزد خدا است و شنوا و بينا بودن صفت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ثواب دنيا و آخرت، سعادت دنيا و آخرت با هم باشد و سعادت دنيا و آخرت با هم تنها نزد خدا است، پس بنده خدا بايد به درگاه او تقرب بجويد حتى آن هم كه سعادت دنيا و پاداش مادى را در نظر دارد بايد از خداى تعالى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سعادت دنيا و آخرت از غير مسير تقوا براى انسان حاصل نمى‌شود و تقوا هم جز از طريق عمل به احكام دين او حاصل نمى‌گردد، پس دين نيست مگر سعادت حقيقى بشر و با اين حال ديگر چگونه تصور دارد كه كسى جز از طريق افاضه خداوندى به ثوابى و پاداشى برسد؟ با اينكه تنها او سميع و بصير است، و از حاجت خلق با خبر و بينا، و شنواي دعاى آنان است </w:t>
      </w:r>
      <w:r>
        <w:rPr>
          <w:rFonts w:eastAsia="IRNazanin" w:cs="IRNazanin"/>
          <w:color w:val="111111"/>
          <w:sz w:val="28"/>
          <w:szCs w:val="28"/>
          <w:rtl w:val="true"/>
          <w:lang w:bidi="fa-IR"/>
        </w:rPr>
        <w:t>.</w:t>
      </w:r>
    </w:p>
    <w:p>
      <w:pPr>
        <w:pStyle w:val="BookText"/>
        <w:rPr/>
      </w:pPr>
      <w:r>
        <w:rPr>
          <w:rStyle w:val="FootnoteAnchor"/>
          <w:rtl w:val="true"/>
        </w:rPr>
        <w:footnoteReference w:id="340"/>
      </w:r>
    </w:p>
    <w:p>
      <w:pPr>
        <w:pStyle w:val="Heading4"/>
        <w:numPr>
          <w:ilvl w:val="3"/>
          <w:numId w:val="1"/>
        </w:numPr>
        <w:rPr/>
      </w:pPr>
      <w:bookmarkStart w:id="1009" w:name="__RefHeading___Toc2110034_3224264995"/>
      <w:bookmarkStart w:id="1010" w:name="_Toc387"/>
      <w:bookmarkEnd w:id="1009"/>
      <w:r>
        <w:rPr>
          <w:rtl w:val="true"/>
        </w:rPr>
        <w:t>ايمان به آخرت مستلزم ايمان به قرآن</w:t>
      </w:r>
      <w:bookmarkEnd w:id="10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كِتَبٌ أَنزَلْنَهُ مُبَارَكٌ مُّصدِّقُ الَّذِى بَينَ يَدَيْهِ وَ لِتُنذِرَ أُمَّ الْقُرَى وَ مَنْ حَوْلهََا وَ الَّذِينَ يُؤْمِنُونَ بِالاَخِرَةِ يُؤْمِنُونَ بِهِ وَ هُمْ عَلى صلاتهِمْ يحَافِظونَ،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كتابيست كه ما آنرا نازل كرده‌ايم هم مبارك است و هم تصديق كننده كتابهاى پيشين تا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كه اطراف آن هست بيم دهى و كسانى كه به دنياى ديگر ايمان دارند به آن بگروند و نمازهاى خويش را مواظبت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ثابت شد كتاب مبارك و مصدقى كه ما نازلش كرده‌ايم كتابى است كه به منظور انذار اهل زمين نازل شده پس كسانى كه به نشات آخرت ايمان دارند به اين كتاب نيز ايمان خواهند آورد، زيرا اين كتاب منظور و ايده‌آل آخرتى آنان را كه همان ايمنى دائمى است تامين مى‌كند، و آنان را از عذاب دائمى 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خصوصى‌ترين اوصاف اين مؤمنين را بيان نموده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نماز و عباداتى كه در آن خداى را ذكر مى‌كنند محافظت و مراقبت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صفت همان است كه در سوره مؤمنون در خاتمه صفات مؤمنين ذكر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1" w:name="__RefHeading___Toc2110036_3224264995"/>
      <w:bookmarkStart w:id="1012" w:name="_Toc388"/>
      <w:bookmarkEnd w:id="1011"/>
      <w:r>
        <w:rPr>
          <w:rtl w:val="true"/>
        </w:rPr>
        <w:t>ايمان به آخرت انگيزه پرستش خدا</w:t>
      </w:r>
      <w:bookmarkStart w:id="1013" w:name="pg12833_129776"/>
      <w:bookmarkEnd w:id="1012"/>
    </w:p>
    <w:p>
      <w:pPr>
        <w:pStyle w:val="BookText"/>
        <w:rPr/>
      </w:pPr>
      <w:bookmarkEnd w:id="10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اللَّهُ وَحْدَهُ اشمَأَزَّت قُلُوب الَّذِينَ لا يُؤْمِنُونَ بِالاَخِرَةِ وَ إِذَا ذُكِرَ الَّذِينَ مِن دُونِهِ إِذَا هُمْ يَستَبْشِرُونَ،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سخن از خداى يگانه مى‌شود دلهاى كسانى كه به آخرت ايمان ندارند متنفر مى‌شود و چون سخن از خدايان ديگر مى‌شود خشنود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اوصاف مشركين تنها مساله بى‌ايمانى به آخرت را نام برد، بدين جهت است كه ريشه و اساس نفرت آنان از شنيدن نام خدا همين بى‌ايمانى به آخرت بوده است، چون اگر به آخرت ايمان مى‌داشتند و باور داشتند كه روزى به سوى خدا برمى‌گردند و جزاى كرده‌هاى خود را مى‌بينند، قطعا خدا را پرستش مى‌كردند، نه اولياى خود را و هرگز از شنيدن نام خداي واحد نفرت نمى‌كردند</w:t>
      </w:r>
      <w:r>
        <w:rPr>
          <w:rFonts w:eastAsia="IRNazanin" w:cs="IRNazanin"/>
          <w:color w:val="111111"/>
          <w:sz w:val="28"/>
          <w:szCs w:val="28"/>
          <w:rtl w:val="true"/>
          <w:lang w:bidi="fa-IR"/>
        </w:rPr>
        <w:t>.</w:t>
      </w:r>
    </w:p>
    <w:p>
      <w:pPr>
        <w:pStyle w:val="BookText"/>
        <w:rPr/>
      </w:pPr>
      <w:r>
        <w:rPr>
          <w:rStyle w:val="FootnoteAnchor"/>
          <w:rtl w:val="true"/>
        </w:rPr>
        <w:footnoteReference w:id="342"/>
      </w:r>
    </w:p>
    <w:p>
      <w:pPr>
        <w:pStyle w:val="Heading4"/>
        <w:numPr>
          <w:ilvl w:val="3"/>
          <w:numId w:val="1"/>
        </w:numPr>
        <w:rPr/>
      </w:pPr>
      <w:bookmarkStart w:id="1014" w:name="__RefHeading___Toc2110038_3224264995"/>
      <w:bookmarkStart w:id="1015" w:name="_Toc389"/>
      <w:bookmarkEnd w:id="1014"/>
      <w:r>
        <w:rPr>
          <w:rtl w:val="true"/>
        </w:rPr>
        <w:t>محرومين از علم به آخرت</w:t>
      </w:r>
      <w:bookmarkEnd w:id="10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ادَّرَك عِلْمُهُمْ فى الاَخِرَةِ بَلْ هُمْ فى شكٍ مِّنهَا بَلْ هُم مِّنْهَا 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علم ايشان در باره آخرت كامل است؟ نه بلكه در مورد آن شك دارند، بلكه از اين هم بدترند و در باره آخرت اصلا كورند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تدارك علمشان در آخرت اين است كه ايشان علم خود را تا آخرين جزءش در باره غير آخرت مصرف كردند، تا بكلى تمام شد، و ديگر چيزى از آن نماند، تا با آن امر آخرت را دريابند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آنچه استعداد براى درك و علم داشتند، همه را در ماديات و زندگى دنيا مصرف كردند، در نتيجه نسبت به امور آخرت در جهل مطلقند، بلكه اصلا در باره آخرت ترديد مى‌كنند، چون از طرز احتجاجاتشان بر نبود قيامت كه جز استبعاد، اساسى ندارد، همين معنا برمى‌آيد، بلكه از اين بالاتر، آنان نسبت به امور آخرت كورند، يعنى خدا دل‌هايشان را از تصديق بدان و اعتقاد به وجود آن كور كرده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محروميت مشركين از علم به آخرت مختلف است و آيه شريفه آن مراتب را مى‌فهماند و مى‌فرمايد كه مشركين در اعلا مرتبه آن محروميتند، پس معناى جمله ” بل ادارك علمهم فى الآخرة،“ اين است كه علمى بدان ندارند، به گوششان نخورده و معناى جمله” بل هم فى شك منها،“ اين است كه اگر هم خبر قيامت به گوششان خورده و به دلهاشان وارد شده، ليكن يقين بدان نيافته‌اند و درباره آن در شكند و تصديقش نكرده‌اند 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منها عمون،“ اين است كه اگر از اعتقاد به قيامت بى</w:t>
      </w:r>
      <w:bookmarkStart w:id="1016" w:name="pg12833_129777"/>
    </w:p>
    <w:p>
      <w:pPr>
        <w:pStyle w:val="BookText"/>
        <w:rPr/>
      </w:pPr>
      <w:bookmarkEnd w:id="1016"/>
      <w:r>
        <w:rPr>
          <w:rFonts w:ascii="IRNazanin" w:hAnsi="IRNazanin" w:eastAsia="IRNazanin"/>
          <w:color w:val="111111"/>
          <w:sz w:val="28"/>
          <w:sz w:val="28"/>
          <w:szCs w:val="28"/>
          <w:rtl w:val="true"/>
          <w:lang w:bidi="fa-IR"/>
        </w:rPr>
        <w:t>بهره شدند به اختيار خود نشده‌اند و اصولا مربوط به آنان نيست، بلكه خداى سبحان قلوبشان را از درك آن كور كرده، و در نتيجه ديگر نخواهند توانست آن را درك كنند</w:t>
      </w:r>
      <w:r>
        <w:rPr>
          <w:rFonts w:eastAsia="IRNazanin" w:cs="IRNazanin"/>
          <w:color w:val="111111"/>
          <w:sz w:val="28"/>
          <w:szCs w:val="28"/>
          <w:rtl w:val="true"/>
          <w:lang w:bidi="fa-IR"/>
        </w:rPr>
        <w:t>.</w:t>
      </w:r>
    </w:p>
    <w:p>
      <w:pPr>
        <w:pStyle w:val="BookText"/>
        <w:rPr/>
      </w:pPr>
      <w:r>
        <w:rPr>
          <w:rStyle w:val="FootnoteAnchor"/>
          <w:rtl w:val="true"/>
        </w:rPr>
        <w:footnoteReference w:id="343"/>
      </w:r>
    </w:p>
    <w:p>
      <w:pPr>
        <w:pStyle w:val="Heading4"/>
        <w:numPr>
          <w:ilvl w:val="3"/>
          <w:numId w:val="1"/>
        </w:numPr>
        <w:rPr/>
      </w:pPr>
      <w:bookmarkStart w:id="1017" w:name="__RefHeading___Toc2110040_3224264995"/>
      <w:bookmarkStart w:id="1018" w:name="_Toc390"/>
      <w:bookmarkEnd w:id="1017"/>
      <w:r>
        <w:rPr>
          <w:rtl w:val="true"/>
        </w:rPr>
        <w:t>مشخصات منكرين آخرت</w:t>
      </w:r>
      <w:bookmarkEnd w:id="10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وَحِدٌ فَالَّذِينَ لا يُؤْمِنُونَ بِالاَخِرَةِ قُلُوبهُم مُّنكِرَةٌ وَ هُم مُّستَكْبرُونَ،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شما خداى يكتاست، كسانى كه به آخرت ايمان ندارند دلهايشان به انكار حق خو كرده و خودشان مستكبرند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كافر را عبارت از كسى دانسته كه به روز جزا ايمان نداشته باشد، چون ايمان به روز جزا مستلزم ايمان به وحدانيت خدا و رسالت رسولان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منكرة، “ يعنى دلهايشان منكر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به روز جزا ايمان ندارند دلهايشان منكر حق است و نسبت به آن عناد و لجاج دارند، و مى‌خواهند با لجاجت در برابر حق، خود را بزرگتر از حق جلوه دهند، و بهمين جهت بدون هيچ دليل و حجتى از انقياد در برابر حق سر بر مى‌تابند</w:t>
      </w:r>
      <w:r>
        <w:rPr>
          <w:rFonts w:eastAsia="IRNazanin" w:cs="IRNazanin"/>
          <w:color w:val="111111"/>
          <w:sz w:val="28"/>
          <w:szCs w:val="28"/>
          <w:rtl w:val="true"/>
          <w:lang w:bidi="fa-IR"/>
        </w:rPr>
        <w:t>.</w:t>
      </w:r>
    </w:p>
    <w:p>
      <w:pPr>
        <w:pStyle w:val="BookText"/>
        <w:rPr/>
      </w:pPr>
      <w:r>
        <w:rPr>
          <w:rStyle w:val="FootnoteAnchor"/>
          <w:rtl w:val="true"/>
        </w:rPr>
        <w:footnoteReference w:id="344"/>
      </w:r>
    </w:p>
    <w:p>
      <w:pPr>
        <w:pStyle w:val="Heading4"/>
        <w:numPr>
          <w:ilvl w:val="3"/>
          <w:numId w:val="1"/>
        </w:numPr>
        <w:rPr/>
      </w:pPr>
      <w:bookmarkStart w:id="1019" w:name="__RefHeading___Toc2110042_3224264995"/>
      <w:bookmarkStart w:id="1020" w:name="_Toc391"/>
      <w:bookmarkEnd w:id="1019"/>
      <w:r>
        <w:rPr>
          <w:rtl w:val="true"/>
        </w:rPr>
        <w:t>مشخصات كافرين به آخرت</w:t>
      </w:r>
      <w:bookmarkEnd w:id="10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لِّلْمُشرِكِينَ، الَّذِينَ لا يُؤْتُونَ الزَّكوةَ وَ هُم بِالاَخِرَةِ هُمْ كَفِرُونَ،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واى به حال آنان كه شرك مى‌ورزند، همانهايى كه زكات نمى‌دهند و نسبت به آخرت كافرند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مشركين را كه براى خدا شركايى اثبات مى‌كردند و قائل به يگانگى او نبودند، تهديد مى‌كند و آنان را به دو صفت از اخص صفاتشان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زكات نمى‌دهند و يكى هم اينكه به آخرت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و هم بالاخرة هم كافرون،“ وصف ديگرى است از مشركين، وصفى است كه از لوازم مذهب آنان در انكار معاد به شمار مى‌رود و كفر به آخرت از مشخصات مشرك است</w:t>
      </w:r>
      <w:r>
        <w:rPr>
          <w:rFonts w:eastAsia="IRNazanin" w:cs="IRNazanin"/>
          <w:color w:val="111111"/>
          <w:sz w:val="28"/>
          <w:szCs w:val="28"/>
          <w:rtl w:val="true"/>
          <w:lang w:bidi="fa-IR"/>
        </w:rPr>
        <w:t>.</w:t>
      </w:r>
    </w:p>
    <w:p>
      <w:pPr>
        <w:pStyle w:val="BookText"/>
        <w:rPr/>
      </w:pPr>
      <w:r>
        <w:rPr>
          <w:rStyle w:val="FootnoteAnchor"/>
          <w:rtl w:val="true"/>
        </w:rPr>
        <w:footnoteReference w:id="345"/>
      </w:r>
    </w:p>
    <w:p>
      <w:pPr>
        <w:pStyle w:val="Heading2"/>
        <w:numPr>
          <w:ilvl w:val="1"/>
          <w:numId w:val="1"/>
        </w:numPr>
        <w:rPr/>
      </w:pPr>
      <w:bookmarkStart w:id="1021" w:name="__RefHeading___Toc2110044_3224264995"/>
      <w:bookmarkStart w:id="1022" w:name="_Toc392"/>
      <w:bookmarkEnd w:id="1021"/>
      <w:r>
        <w:rPr>
          <w:rtl w:val="true"/>
        </w:rPr>
        <w:t>شفاعت</w:t>
      </w:r>
      <w:bookmarkEnd w:id="1022"/>
    </w:p>
    <w:p>
      <w:pPr>
        <w:pStyle w:val="Heading3"/>
        <w:numPr>
          <w:ilvl w:val="2"/>
          <w:numId w:val="1"/>
        </w:numPr>
        <w:rPr/>
      </w:pPr>
      <w:bookmarkStart w:id="1023" w:name="__RefHeading___Toc2110046_3224264995"/>
      <w:bookmarkStart w:id="1024" w:name="_Toc393"/>
      <w:bookmarkEnd w:id="1023"/>
      <w:r>
        <w:rPr>
          <w:rtl w:val="true"/>
        </w:rPr>
        <w:t>شفاعت و واقعيت آن در قرآن</w:t>
      </w:r>
      <w:bookmarkEnd w:id="102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5" w:name="__RefHeading___Toc2110048_3224264995"/>
      <w:bookmarkStart w:id="1026" w:name="_Toc394"/>
      <w:bookmarkEnd w:id="1025"/>
      <w:r>
        <w:rPr>
          <w:rtl w:val="true"/>
        </w:rPr>
        <w:t>موضوع شفاعت در قرآن كريم</w:t>
      </w:r>
      <w:bookmarkEnd w:id="10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شفَعَةٌ وَ لا يُؤْخَذُ مِنهَا عَدْلٌ وَ لا هُمْ يُنصرُونَ،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روزى كه احدى به جاى ديگرى جزاء داده نمي شود، و از او شفاعتى پذيرفته نيست، و از او عوضى گرفته نمي شود، و هيچكس از ناحيه كسى يارى نمى‌گردد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خداي تعالي در قرآن كريم درباره مسئله شفاعت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در آن نه خريد و فروشى هست، و نه رابطه دوستى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هيچ دوستى براى دوستى كارى صورت نمى‌دهد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از عذاب مى‌گريزيد ولى از خدا پناه‌گاهى نداريد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يارى يكديگر بر نمي خيزيد؟ بلكه آنان امروز تسليمند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خدا چيزي را مى‌پرستند كه نه ضررى برايشان دارد، و نه سودى به ايشان مى‌رساند، و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شفيعان ما به نزد خدايند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 چيزى ياد مي دهيد كه خود او در آسمانها و زمين اثرى از آن سراغ ندارد؟</w:t>
      </w:r>
    </w:p>
    <w:p>
      <w:pPr>
        <w:pStyle w:val="BookText"/>
        <w:rPr/>
      </w:pPr>
      <w:r>
        <w:rPr>
          <w:rFonts w:ascii="IRNazanin" w:hAnsi="IRNazanin" w:eastAsia="IRNazanin"/>
          <w:color w:val="111111"/>
          <w:sz w:val="28"/>
          <w:sz w:val="28"/>
          <w:szCs w:val="28"/>
          <w:rtl w:val="true"/>
          <w:lang w:bidi="fa-IR"/>
        </w:rPr>
        <w:t>منزه و والا است خدا، از آنچه ايشان برايش شريك مى‌پندارند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 نه دوستى دارند، و نه شفيعى كه سخنش خريدار داشته باشد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اين قبيل آيات، كه مسئله شفاعت و تاثير واسطه و اسباب را در روز قيامت نفى مى‌كند، ولي اين مسئله را به كلى و از اصل انكار نمى‌كند، بلكه در بعضى از آيات مى‌بينيم كه آنرا فى الجمله اثبات مي نمايد، مانند آيه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 السموات و الارض فى ستة ايام، ثم استوى على العرش، ما لكم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دونه من ولى و لا شفيع، افلا تتذكرون؟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است الله، كه آسمانها و زمين را در شش روز بيافريد، و سپس بر عرش مسلط گشت، شما به غير او سرپرست و شفيعى نداريد، آيا باز هم متذكر نمى‌گرديد؟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مى‌بينيد در اين آيه بطور اجمال شفاعت را براى خود خدا اثبات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دونه ولى و لا شفيع،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غير او ولى و شفيعى برايشان نيست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همه‌اش مال خدا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آيات بطوريكه ملاحظه مى‌فرمائيد، شفاعت را مختص به خداى عز اسمه مى‌كند، ولي با آيات زير آنرا عموميت مي دهد، و براى غير خدا نيز اثبات مى‌كند، اما با اين شرط كه خدا به او اذن داده باشد، و به شفاعتش راضى باشد، و امثال اين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ما فى الارض، من ذا الذى يشفع عنده الا باذنه؟ يعلم ما بين ايديهم و ما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او راست آنچه در آسمانها و آنچه در زمين است، كيست كه بدون اذن او نزد او شفاعتى كند؟ او مي داند اعمالى را كه يك يك آنان كرده‌اند، و همچنين آثاريكه از خود بجاى نهاده‌اند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الله الذى خلق السموات و الارض فى ستة ايام، ثم استوى على العرش، يدبر الامر، ما من شفيع الا من بعد اذنه،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پروردگار شما تنها الله است، كه آسمانها و زمين را در شش روز بيافريد، آنگاه بر عرش مسلط گشته، تدبير امر نمود، هيچ شفيعى نيست مگر بعد از آنكه او اجازه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مكرمون، لا يسبقونه بالقول، و هم بامره يعملون، يعلم ما بين ايديهم و ما خلفهم، و لا يشفعون الا لمن ارتضى، و هم من خشيته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فرزندى گرفته، منزه است خدا، بلكه فرشتگان بندگان آبرومند اويند كه در سخن از او پيشى نمى‌گيرند، و به امر او عمل مى‌كنند، و او مي داند آنچه را كه آنان مى‌كنند، و آنچه اثر كه دنبال كرده‌هايشان مي ماند، و ايشان شفاعت نمى‌كنند مگر كسى را كه خدا راضى باشد، و نيز ايشان از ترس او همواره در حالت اشفاقند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آنهائي كه مشركين به جاى خدا مى‌خوانند، مالك شفاعت كسى نيستند، تنها كسانى مي توانند به درگاه او شفاعت كنند، كه به حق شهادت داده باشند، و در حالى داده باشند كه عالم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الا من اتخذ عند الرحمن عهدا،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شفاعت نيستند، مگر تنها كساني كه نزد خدا عهدى داشته باشند</w:t>
      </w:r>
      <w:r>
        <w:rPr>
          <w:rFonts w:eastAsia="IRNazanin" w:cs="IRNazanin"/>
          <w:color w:val="111111"/>
          <w:sz w:val="28"/>
          <w:szCs w:val="28"/>
          <w:rtl w:val="true"/>
          <w:lang w:bidi="fa-IR"/>
        </w:rPr>
        <w:t>! “</w:t>
      </w:r>
      <w:bookmarkStart w:id="1027" w:name="pg12833_129780"/>
    </w:p>
    <w:p>
      <w:pPr>
        <w:pStyle w:val="BookText"/>
        <w:rPr/>
      </w:pPr>
      <w:bookmarkEnd w:id="10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الا من اذن له الرحمن، و رضى له قولا، يعلم ما بين ايديهم و ما خلفهم، و لا يحيطون به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شفاعت سودى نمى‌بخشد، مگر از كسى كه رحمان به او اجازه داده باشد، و سخن او را پسنديده باشد، او به انچه مردم كرده‌اند، و نيز به انچه آثار پشت سر نهاده‌اند، دانا است، و مردم به او احاطه علمى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الا لمن اذن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نزد او براى كسى سودى نمي دهد، مگر كسى كه برايش اجازه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فى السموات، لا تغنى شفاعتهم شيئا الا من بعد أن ياذن الله لمن يشاء و يرضى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فرشتگان كه در آسمانهايند، و شفاعتشان هيچ سودى ندارد، مگر بعد از آنكه خدا براى هر كه بخواهد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مسلم است، و هيچ شكى در آن نيست، اين است كه آيات نامبرده شفاعت را اثبات مى‌كنند، چيزي كه هست بعضى آنطور كه ديديد منحصر در خدا مى‌كنند، و بعضى ديگر آنطور كه ديديد عموميتش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اسلوب كلام، به ما مى‌فهماند كه به جز خداي تعالى هيچ موجودى بطور استقلال مالك هيچ يك از كمالات نامبرده نيست، و اگر موجودى مالك كمالى باشد، خدا به او تمليك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آياتيكه شفاعت را انكار مى‌كنند، اگر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شفاعت در روز قيامت است، شفاعت به طور استقلال را نفى مى‌كند، و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آن روز مستقل در شفاعت نيست، كه چه خدا اجازه بدهد و چه ندهد او بتواند شفاعت كند، و آياتي كه آنرا اثبات مى‌كند، نخست اصالت در آن را براى خدا اثبات مى‌كند، و براى غير خدا به شرط اذن و تمليك خدا اثبات مي نمايد، پس شفاعت براى غير خدا هست، اما با اذن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بررسي موضوع شفاعت از نظر قرآن مجيد نكات زير بايد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متعلقات آن از نظر قرآن چه معنائى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چه شفيعانى سر مى‌زند؟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حق چه كسانى جارى مي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چه زمانى تحقق مييابد؟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چه نسبتى با عفو و مغفرت خداي تعالى دارد؟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8" w:name="__RefHeading___Toc2110050_3224264995"/>
      <w:bookmarkStart w:id="1029" w:name="_Toc395"/>
      <w:bookmarkEnd w:id="1028"/>
      <w:r>
        <w:rPr>
          <w:rtl w:val="true"/>
        </w:rPr>
        <w:t>شفاعت چيست؟</w:t>
      </w:r>
      <w:bookmarkStart w:id="1030" w:name="pg12833_129781"/>
      <w:bookmarkEnd w:id="1029"/>
    </w:p>
    <w:p>
      <w:pPr>
        <w:pStyle w:val="BookText"/>
        <w:rPr/>
      </w:pPr>
      <w:bookmarkEnd w:id="10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معناى اجمالى شفاعت را همه مي دانند، چون همه انسانها در اجتماع زندگى مي كنند، كه اساسش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شخصى كه متوسل به شفيع مي شود نيروى خودش به تنهائى براى رسيدنش به هدف كافى نيست، لذا نيروى خود را با نيروى شفيع گره مى‌زند، و در نتيجه آنرا دو چندان نموده، به آنچه مي خواهد نائل مى‌شود، بطوريكه اگر اين كار را نمى‌كرد، و تنها نيروى خود را بكار مى‌زد، به مقصود خود نمى‌رسيد، چون نيروى خودش به تنهائى ناقص و ضعيف و كوتاه بود </w:t>
      </w:r>
      <w:r>
        <w:rPr>
          <w:rFonts w:eastAsia="IRNazanin" w:cs="IRNazanin"/>
          <w:color w:val="111111"/>
          <w:sz w:val="28"/>
          <w:szCs w:val="28"/>
          <w:rtl w:val="true"/>
          <w:lang w:bidi="fa-IR"/>
        </w:rPr>
        <w:t>.</w:t>
      </w:r>
    </w:p>
    <w:p>
      <w:pPr>
        <w:pStyle w:val="Heading4"/>
        <w:numPr>
          <w:ilvl w:val="3"/>
          <w:numId w:val="1"/>
        </w:numPr>
        <w:rPr/>
      </w:pPr>
      <w:bookmarkStart w:id="1031" w:name="__RefHeading___Toc2110052_3224264995"/>
      <w:bookmarkStart w:id="1032" w:name="_Toc396"/>
      <w:bookmarkEnd w:id="1031"/>
      <w:r>
        <w:rPr>
          <w:rtl w:val="true"/>
        </w:rPr>
        <w:t>انواع شفاعت</w:t>
      </w:r>
      <w:r>
        <w:rPr>
          <w:rtl w:val="true"/>
        </w:rPr>
        <w:t>:</w:t>
      </w:r>
      <w:bookmarkEnd w:id="1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تكويني</w:t>
      </w:r>
    </w:p>
    <w:p>
      <w:pPr>
        <w:pStyle w:val="BookText"/>
        <w:rPr/>
      </w:pPr>
      <w:r>
        <w:rPr>
          <w:rFonts w:ascii="Amiri" w:hAnsi="Amiri" w:eastAsia="Amiri" w:cs="Amiri"/>
          <w:color w:val="111111"/>
          <w:sz w:val="28"/>
          <w:sz w:val="28"/>
          <w:szCs w:val="28"/>
          <w:rtl w:val="true"/>
          <w:lang w:bidi="ar-SA"/>
        </w:rPr>
        <w:t>در دو آيه از آيات بالا كه راجع به خلقت آسمانها و زمين است، قهرا شفاعت هم در آنها در مورد تكوين خواهد بود، و شفاعت در مورد تكوين جز اين نمي تواند باشد، كه علل و اسبابى ميان خدا و مسبب‌ها واسطه شده، و امور آنها را تدبير و وجود و بقاء آنها را تنظيم كنند، و اين همان شفاعت تكوينى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شفاعت تكوينى كه معلوم است از تمامى اسباب كونى سر مى‌زند، و همه اسباب نزد خدا شفيع هستند، چون ميان خدا و مسبب خود واسطه‌اند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تشريعي</w:t>
      </w:r>
    </w:p>
    <w:p>
      <w:pPr>
        <w:pStyle w:val="BookText"/>
        <w:rPr/>
      </w:pPr>
      <w:r>
        <w:rPr>
          <w:rFonts w:ascii="Amiri" w:hAnsi="Amiri" w:eastAsia="Amiri" w:cs="Amiri"/>
          <w:color w:val="111111"/>
          <w:sz w:val="28"/>
          <w:sz w:val="28"/>
          <w:szCs w:val="28"/>
          <w:rtl w:val="true"/>
          <w:lang w:bidi="ar-SA"/>
        </w:rPr>
        <w:t>آيات زير با اين شفاعت، يعنى شفاعت در مرحله تشريع منطبقند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الا من اذن له الرحمن و رضى له قولا،“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الشفاعة عنده، الا لمن اذن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تغنى شفاعتهم شيئا الا من بعد ان ياذن الله لمن يشاء و يرضى،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الا لمن ارتضى،“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الذين يدعون من دونه الشفاعة، الا من شهد بالحق وهم يعلمون</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تشريعى و مربوط به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اگر واقع شود، در دائره تكليف و مجازات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قسم است، يكى شفاعتى كه در دنيا اثر بگذارد، و باعث آمرزش خدا، و يا قرب به درگاه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كه مربوط است به ثواب و عقاب، از اين قسم دوم بعضى در تمامى گناهان از شرك گرفته تا پائين‌تر از آن اثر مى‌گذارد، مانند شفاعت و وساطت توبه، و ايمان البته توبه و ايمان در دنيا و قبل از قيامت </w:t>
      </w:r>
      <w:r>
        <w:rPr>
          <w:rFonts w:eastAsia="IRNazanin" w:cs="IRNazanin"/>
          <w:color w:val="111111"/>
          <w:sz w:val="28"/>
          <w:szCs w:val="28"/>
          <w:rtl w:val="true"/>
          <w:lang w:bidi="fa-IR"/>
        </w:rPr>
        <w:t>.</w:t>
      </w:r>
      <w:bookmarkStart w:id="1033" w:name="pg12833_129782"/>
    </w:p>
    <w:p>
      <w:pPr>
        <w:pStyle w:val="BookText"/>
        <w:rPr/>
      </w:pPr>
      <w:bookmarkEnd w:id="10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بعضى ديگر در عذاب بعضى از گناهان اثر دارد، مانند عمل صالح كه واسطه مي شود در محو شدن گناهان، و اما آن شفاعتى كه مورد نزاع و اختلافست، يعنى شفاعت انبياء و غير ايشان در روز قيامت، براى برداشتن عذاب از كسيكه حساب قيامت، او را مستحق آن كرده، اين شفاعت مربوط است به اهل گناهان كبيره، از اشخاصى كه متدين به دين حق هستند، و خدا هم دين آنانرا پسنديده است</w:t>
      </w:r>
      <w:r>
        <w:rPr>
          <w:rFonts w:eastAsia="IRNazanin" w:cs="IRNazanin"/>
          <w:color w:val="111111"/>
          <w:sz w:val="28"/>
          <w:szCs w:val="28"/>
          <w:rtl w:val="true"/>
          <w:lang w:bidi="fa-IR"/>
        </w:rPr>
        <w:t>.</w:t>
      </w:r>
    </w:p>
    <w:p>
      <w:pPr>
        <w:pStyle w:val="Heading4"/>
        <w:numPr>
          <w:ilvl w:val="3"/>
          <w:numId w:val="1"/>
        </w:numPr>
        <w:rPr/>
      </w:pPr>
      <w:bookmarkStart w:id="1034" w:name="__RefHeading___Toc2110054_3224264995"/>
      <w:bookmarkStart w:id="1035" w:name="_Toc397"/>
      <w:bookmarkEnd w:id="1034"/>
      <w:r>
        <w:rPr>
          <w:rtl w:val="true"/>
        </w:rPr>
        <w:t>شفاعت كنندگان كيستند؟</w:t>
      </w:r>
      <w:bookmarkEnd w:id="1035"/>
    </w:p>
    <w:p>
      <w:pPr>
        <w:pStyle w:val="BookText"/>
        <w:rPr/>
      </w:pPr>
      <w:r>
        <w:rPr>
          <w:rFonts w:ascii="IRNazanin" w:hAnsi="IRNazanin" w:eastAsia="IRNazanin"/>
          <w:color w:val="111111"/>
          <w:sz w:val="28"/>
          <w:sz w:val="28"/>
          <w:szCs w:val="28"/>
          <w:rtl w:val="true"/>
          <w:lang w:bidi="fa-IR"/>
        </w:rPr>
        <w:t>آيات فوق الذكر، شافع بودن را براى عده‌اى از بندگان خدا از قبيل ملائكه و بعضى از مردم، اثبات مى‌كند، البته به شرط اذن و به قيد ارتضاء، و اين خودش تمليك شفاعت است، يعنى با همين كلامش دارد شفاعت را به بعضى از بندگانش تمليك مى‌كند و مي تواند بكند، چون – ” له الملك و له الامر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اين بندگان كه خدا مقام شفاعت را به آنان داده، مي توانند به رحمت و عفو و مغفرت خدا، و ساير صفات علياى او تمسك نموده، بنده‌اى از بندگان خدا را كه گناه گرفتارش كرده، مشمول آن صفات خدا قرار دهند، و در نتيجه بلاى عقوبت را كه شامل او شده، از او برگردانند، و در اين صورت ديگر از مورد حكم عقوبت بيرون گشته، ديگر مصداق آن حكم نيست، چون تاثير شفاعت از باب حكومت است، نه از باب تضاد و تعارض، و اين مطلب با گفتار خود خداي تعالى منطبق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يبدل الله سياتهم حسنات،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گناهان ايشان را مبدل به حسنه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كبائر ما تنهون عنه، نكفر عنكم سيئاتكم،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كبيره اجتناب كنيد، گناهان صغيره شما را محو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 و يغفر ما دون ذلك لمن يشاء،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گناه را نمى‌آمرزد كه به وى شرك بورزند، و گناهان پائينتر از آنرا از هر كس بخواهد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اين هم هست، كه او هر چه را بكند به خاطر مصلحتى مى‌كند كه اقتضاى آنرا داشته باشد، و به خاطر علتى انجام مي دهد، كه بين او و عملش واسطه است، وقتى چنين است، چه مانعى دارد كه يكى از آن مصلحت‌ها و يكى از آن علت‌ها شفاعت شافعانى چون انبياء و اولياء و بندگان مقرب او باشد، هيچ مانعى بذهن نمي رسد، و هيچ جزاف و ظلمى هم لازم نمى‌آيد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روشن شد كه معناى شافعيت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حقيقت در حق خداي تعالى نيز صادق است، چون هر يك از صفات او واسطه بين او و بين خلق او، در افاضه جود، و</w:t>
      </w:r>
      <w:bookmarkStart w:id="1036" w:name="pg12833_129783"/>
    </w:p>
    <w:p>
      <w:pPr>
        <w:pStyle w:val="BookText"/>
        <w:rPr/>
      </w:pPr>
      <w:bookmarkEnd w:id="10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بذل وجود هستند، پس در حقيقت شفيع على الاطلاق او است، همچنانكه خودش به صراحت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شفاعت همه‌اش از خداست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دونه من ولى و لا شفيع،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به غير خدا سرپرست و شفيعى نداريد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دونه ولى و لا شفيع،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بجز خدا شفيع و سرپرستى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خداي تعالى هر كس شفيع شود، و داراى اين مقام بگردد، به اذن او، و به تمليك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نيز هست، كه در درگاه خدا تا حدودى شفاعت به كار هست، و اشخاصى از گنه‌كاران را شفاعت مى‌كنند، و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براى اين بود كه خاطر نشان سازيم شفاعت تا آن حدى كه محذورى ناشايسته به ساحت كبريائى خدائيش نياورد، ثابت است و ممكن است اين معنا را به بيانى روشن‌تر تقريب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و پاداش دادن به نيكوكار حقيقتى است كه عقل آنرا صحيح دانسته و حق بنده نيكوكار مي داند، حقى كه به گردن مولا ثابت شده همچنانكه عقاب و امساك كردن از رحمت به بنده مجرم را حقى براى مولى مي داند، اما ميان اين دو حق از نظر عقل فرقى هست و آن اين است كه عقل ابطال حق غير را صحيح نمي داند چون ظلم است و اما ابطال حق خويش و صرفنظر كردن از آنرا قبيح نمى‌شمارد و بنا بر اين عقل جائز مي داند كه مولائى به خاطر شفاعت شفيعى از عقاب بنده‌اش و يا امساك رحمت به او كه حق خود مولا است، صرفنظر كند، و حقيقت شفاعت هم همين است </w:t>
      </w:r>
      <w:r>
        <w:rPr>
          <w:rFonts w:eastAsia="IRNazanin" w:cs="IRNazanin"/>
          <w:color w:val="111111"/>
          <w:sz w:val="28"/>
          <w:szCs w:val="28"/>
          <w:rtl w:val="true"/>
          <w:lang w:bidi="fa-IR"/>
        </w:rPr>
        <w:t>.</w:t>
      </w:r>
    </w:p>
    <w:p>
      <w:pPr>
        <w:pStyle w:val="Heading4"/>
        <w:numPr>
          <w:ilvl w:val="3"/>
          <w:numId w:val="1"/>
        </w:numPr>
        <w:rPr/>
      </w:pPr>
      <w:bookmarkStart w:id="1037" w:name="__RefHeading___Toc2110056_3224264995"/>
      <w:bookmarkStart w:id="1038" w:name="_Toc398"/>
      <w:bookmarkEnd w:id="1037"/>
      <w:r>
        <w:rPr>
          <w:rtl w:val="true"/>
        </w:rPr>
        <w:t>شفاعت شدگان كيستند؟</w:t>
      </w:r>
      <w:r>
        <w:rPr>
          <w:rtl w:val="true"/>
        </w:rPr>
        <w:t xml:space="preserve">( </w:t>
      </w:r>
      <w:r>
        <w:rPr>
          <w:rtl w:val="true"/>
        </w:rPr>
        <w:t xml:space="preserve">اصحاب يمين </w:t>
      </w:r>
      <w:r>
        <w:rPr>
          <w:rtl w:val="true"/>
        </w:rPr>
        <w:t>)</w:t>
      </w:r>
      <w:bookmarkEnd w:id="1038"/>
    </w:p>
    <w:p>
      <w:pPr>
        <w:pStyle w:val="BookText"/>
        <w:rPr/>
      </w:pPr>
      <w:r>
        <w:rPr>
          <w:rFonts w:ascii="IRNazanin" w:hAnsi="IRNazanin" w:eastAsia="IRNazanin"/>
          <w:color w:val="111111"/>
          <w:sz w:val="28"/>
          <w:sz w:val="28"/>
          <w:szCs w:val="28"/>
          <w:rtl w:val="true"/>
          <w:lang w:bidi="fa-IR"/>
        </w:rPr>
        <w:t>تعيين اشخاصى كه در باره‌شان شفاعت مي شود، آنطور كه بايد با تربيت دينى سازگارى ندارد، و تربيت دينى اقتضاء مي كند كه آنرا به طور مبهم بيان كنند، همچنانكه قرآن كريم نيز آنرا مبهم گذاشته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الا اصحاب اليمين، فى جنات يتسائلون، عن المجرمين ما سلككم فى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و لم نك نطعم المسكين، و كنا نخوض مع الخائضين، و كنا نكذب بيوم الدين، حتى اتينا اليقين، فما تنفعهم شفاعة الشافعين،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كسى گروگان كرده خويش است، مگر اصحاب يمين،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بهشتها قرار دارند، و از يكديگر سراغ مجرمين را گرفته و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دوزخى شديد؟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نمازگزاران نبوديم، و به مسكينان طعام نمي خورانديم، و هميشه با جستجوگران در جستجو بوديم، و روز قيامت را تكذيب مى‌كرديم، تا وقتى كه يقين بر ايمان حاصل شد،</w:t>
      </w:r>
    </w:p>
    <w:p>
      <w:pPr>
        <w:pStyle w:val="BookText"/>
        <w:rPr/>
      </w:pPr>
      <w:r>
        <w:rPr>
          <w:rFonts w:ascii="IRNazanin" w:hAnsi="IRNazanin" w:eastAsia="IRNazanin"/>
          <w:color w:val="111111"/>
          <w:sz w:val="28"/>
          <w:sz w:val="28"/>
          <w:szCs w:val="28"/>
          <w:rtl w:val="true"/>
          <w:lang w:bidi="fa-IR"/>
        </w:rPr>
        <w:t>در آن هنگام است كه ديگر شفاعت شافعان سودى براى آنان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آيه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هر كسى مرهون گناهانى است كه كرده است، و به خاطر خطايائى كه از پيش مرتكب شده، بازداشت مي شود، مگر اصحاب يمين، كه از اين گرو آزاد شده‌اند، و در بهشت مستقر گشته‌اند، آنگاه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طائفه در عين اين كه در بهشتند، مجرمين را كه در آنحال در گرو اعمال خويشند، مى‌بينند، و از ايشان در آنهنگام كه در دوزخند مى‌پرسند، و ايشان به آن علت‌ها كه ايشانرا دوزخى كرده اشاره مى‌كنند، و چند صفت از آنرا مى‌شمارند، آنگاه از اين بيان اين نتيجه را مى‌گيرد كه شفاعت شافعان به درد آنان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اين بيان اين است كه اصحاب يمين داراى آن صفات نباشند يعنى آن صفاتيكه در دوزخيان مانع شمول شفاعت به آنها شد، نداشته باشند، و وقتى آن موانع در كارشان نبود، قهرا شفاعت شامل حالشان مي شود، و وقتى مانند آن دسته در گرو نباشند، لابد از گرو در آمده‌اند، و ديگر مرهون گناهان و جرائم نيستند، پس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بهشتيان نيز گناه داشته‌اند، چيزيكه هست شفاعت شافعان ايشانرا از رهن گناهان آزاد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آيات قرآنى اصحاب يمين را به كسانى تفسير كرده كه اوصاف نامبرده در دوزخيان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به خاطر داشتن چهار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نماز براى خدا، و ترك انفاق در راه خدا، و فرورفتگى در بازيچه دنيا، و تكذيب روز حساب دوزخى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چهار صفت امورى هستند كه اركان دين را منهدم مي سازند، و بر عكس داشتن ضد آن صفات، دين خدا را بپا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دو صفت توجه به سوى خدا است به عبوديت، و سعى در رفع حوائج جامعه، كه به عبارتى ديگر مي توان از اولى به نماز تعبيركرد، و از دومى به انفاق در راه خدا، پس قوام دين از دو جهت علم و عمل به اين چهار صفت است، و اين چهار صفت بقيه اركان دين را هم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كسى كه يكتاپرست نيست، و يا نبوت را منكر است، ممكن نيست داراى اين چهار صفت بشود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يمين عبارت شدند از كساني كه از شفاعت بهره‌مند مي شوند، كساني كه از نظر دين و اعتقادات مرضى خدا هستند، حال چه اينكه اعمالشان مرضى بوده باشد، و اصلا محتاج به شفاعت در قيامت نباشند، و چه اينكه اينطور نباشند، در هر</w:t>
      </w:r>
      <w:bookmarkStart w:id="1039" w:name="pg12833_129785"/>
    </w:p>
    <w:p>
      <w:pPr>
        <w:pStyle w:val="BookText"/>
        <w:rPr/>
      </w:pPr>
      <w:bookmarkEnd w:id="10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صورت، آن كساني كه از شفاعت شدن منظور هستند اينهايند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شد كه شفاعت وسيله نجات گناه‌كاران اصحاب يمين است، همچنانكه قرآن كريم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كبائر ما تنهون عنه، نكفر عنكم سياتكم،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كبيره اجتناب كنيد، گناهان ديگرتان را جبران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مسلم منظور از اين آيه اين است كه گناهان صغيره را خدا مى‌آمرزد، و احتياجى به شفاعت ندارد، پس مورد شفاعت، آن عده از اصحاب يمينند كه گناهانى كبيره از آنان تا روز قيامت باقى مانده، و بوسيله توبه و يا اعمال حسنه ديگر از بين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شفاعت، مربوط به اهل كبائر از اصحاب يمين است، همچنانكه رسولخدا صلى‌الله‌عليه‌وآله‌وسلّم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شفاعتم مربوط به اهل كبائر از امتم است،</w:t>
      </w:r>
    </w:p>
    <w:p>
      <w:pPr>
        <w:pStyle w:val="BookText"/>
        <w:rPr/>
      </w:pPr>
      <w:r>
        <w:rPr>
          <w:rFonts w:ascii="IRNazanin" w:hAnsi="IRNazanin" w:eastAsia="IRNazanin"/>
          <w:color w:val="111111"/>
          <w:sz w:val="28"/>
          <w:sz w:val="28"/>
          <w:szCs w:val="28"/>
          <w:rtl w:val="true"/>
          <w:lang w:bidi="fa-IR"/>
        </w:rPr>
        <w:t xml:space="preserve">و اما نيكوكاران هيچ ناراحتى در پيش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ديگري كه تذكرش لازم است، اين است كه خداي تعالى در يكجا از كلام عزيزش شفاعت را براى كسيكه خودش راضى باشد اثبات كرده، و اين ارتضاء را به هيچ قيدى مقيد نكرده، و معين ننموده آن اشخاص چه اعمالى دارند، و نشانه‌هاشان چيست؟ همچنانكه همين مبهم گوئى را در جاى ديگر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رحمان اجازه‌اش داده باشد، و سخنش پسنديده باشد، كه در اين آيه نيز معين نكرده، اينگونه اشخاص چه كسانند؟ از اينجا مى‌فهميم مقصود از پسنديدن آنان پسنديدن دين آنان است، نه اعمالشان، و خلاصه اهل شفاعت كسانيند كه خدا دين آنانرا پسنديده باشد، و كارى به اعمالشان ندارد</w:t>
      </w:r>
      <w:r>
        <w:rPr>
          <w:rFonts w:eastAsia="IRNazanin" w:cs="IRNazanin"/>
          <w:color w:val="111111"/>
          <w:sz w:val="28"/>
          <w:szCs w:val="28"/>
          <w:rtl w:val="true"/>
          <w:lang w:bidi="fa-IR"/>
        </w:rPr>
        <w:t>.</w:t>
      </w:r>
    </w:p>
    <w:p>
      <w:pPr>
        <w:pStyle w:val="Heading4"/>
        <w:numPr>
          <w:ilvl w:val="3"/>
          <w:numId w:val="1"/>
        </w:numPr>
        <w:rPr/>
      </w:pPr>
      <w:bookmarkStart w:id="1040" w:name="__RefHeading___Toc2110058_3224264995"/>
      <w:bookmarkStart w:id="1041" w:name="_Toc399"/>
      <w:bookmarkEnd w:id="1040"/>
      <w:r>
        <w:rPr>
          <w:rtl w:val="true"/>
        </w:rPr>
        <w:t>مجرمين در قيامت چه كساني اند؟</w:t>
      </w:r>
      <w:bookmarkEnd w:id="1041"/>
    </w:p>
    <w:p>
      <w:pPr>
        <w:pStyle w:val="BookText"/>
        <w:rPr/>
      </w:pPr>
      <w:r>
        <w:rPr>
          <w:rFonts w:ascii="IRNazanin" w:hAnsi="IRNazanin" w:eastAsia="IRNazanin"/>
          <w:color w:val="111111"/>
          <w:sz w:val="28"/>
          <w:sz w:val="28"/>
          <w:szCs w:val="28"/>
          <w:rtl w:val="true"/>
          <w:lang w:bidi="fa-IR"/>
        </w:rPr>
        <w:t>از سوى ديگر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الى الرحمان و فدا، و نسوق المجرمين الى جهنم وردا، لا يملكون الشفاعة، الا من اتخذ عند الرحمان عهدا،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پرهيزكاران را براى مهمانى و خوان رحمت خود محشور مى‌كنيم و مجرمين را براى ريختن به جهنم بدان سو سوق مي دهيم آنان مالك شفاعت نيستند، مگر كسيكه قبلا از خداى رحمان عهدى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شفاعت در اين آيه، يعنى شفاعت شدن، و معلوم است كه تمامى مجرمين كافر نيستند، كه دوزخى شدنشان حتمى باشد، به دليل اينكه فرمود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يات ربه مجرما، فان له جهنم، لا يموت فيها، و لا يحيى، و من ياته</w:t>
      </w:r>
      <w:bookmarkStart w:id="1042" w:name="pg12833_129786"/>
    </w:p>
    <w:p>
      <w:pPr>
        <w:pStyle w:val="BookText"/>
        <w:rPr/>
      </w:pPr>
      <w:bookmarkEnd w:id="10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مؤمنا، قد عمل الصالحات، فاولئك لهم الدرجات العلى،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بدرستى وضع چنين است كه هر كس با حال مجرميت نزد پروردگارش آيد، آتش جهنم دارد، كه نه در آن مى‌ميرد، و نه زنده مي شود، و هر كس كه با حالت ايمان بيايد، و عمل صالح هم كرده باشد، چنين كسانى درجات والائى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آيه بر مى‌آيد كه هر كس مؤمن باشد، ولى عمل صالح نكرده باشد، باز مجرم است، پس مجرمين دو طائفه‌اند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آنانكه نه ايمان آورده، و نه عمل صالح كرده‌اند، و دوم كسانيكه ايمان آورده‌اند، ولى عمل صالح نكرده‌اند، پس يك طائفه از مجرمين مردمانيند كه بر دين حق بوده‌اند، و لكن عمل صالح نكرده‌اند، و اين همان كسى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اتخذ عند الرحمان عهدا، در باره‌اش تطبيق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كسى است كه عهد خدا را دارد، آن عهدى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اعهد اليكم يا بنى آدم ان لا تعبدوا الشيطان، انه لكم عدو مبين، و أن اعبدونى، هذا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با شما اى بنى آدم عهد نكردم كه شيطان را نپرستيد؟ كه او دشمن آشكار شما است، و اينكه مرا بپرستيد، كه اين صراط مستقيم است ؟ “</w:t>
      </w:r>
    </w:p>
    <w:p>
      <w:pPr>
        <w:pStyle w:val="BookText"/>
        <w:rPr/>
      </w:pPr>
      <w:r>
        <w:rPr>
          <w:rFonts w:ascii="Amiri" w:hAnsi="Amiri" w:eastAsia="Amiri" w:cs="Amiri"/>
          <w:color w:val="111111"/>
          <w:sz w:val="28"/>
          <w:sz w:val="28"/>
          <w:szCs w:val="28"/>
          <w:rtl w:val="true"/>
          <w:lang w:bidi="ar-SA"/>
        </w:rPr>
        <w:t>از آن خبر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طائفه كه گفتيم ايمان داشته‌اند، ولى عمل صالح نكرده‌اند، آنهايند كه عهدى از خدا گرفته بودند، و به خاطر اعمال بدشان داخل جهنم مي شوند، ولي به خاطر داشتن عهد، مشمول شفاعت شده، از آتش نجات مى‌يابند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الا اياما معدودة، قل أتخذتم عند الله عهدا،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آتش دوزخ جز چند روزى بما نمى‌رسد، بگو مگر شما از خدا عهد گرفته بوديد ؟“</w:t>
      </w:r>
    </w:p>
    <w:p>
      <w:pPr>
        <w:pStyle w:val="BookText"/>
        <w:rPr/>
      </w:pPr>
      <w:r>
        <w:rPr>
          <w:rFonts w:ascii="IRNazanin" w:hAnsi="IRNazanin" w:eastAsia="IRNazanin"/>
          <w:color w:val="111111"/>
          <w:sz w:val="28"/>
          <w:sz w:val="28"/>
          <w:szCs w:val="28"/>
          <w:rtl w:val="true"/>
          <w:lang w:bidi="fa-IR"/>
        </w:rPr>
        <w:t>نيز به اين حقيقت اشاره دارد، و بنا بر اين، اين آيات نيز به همان آيات قبل برگشت مى‌كند، و بر روى هم آنها دلالت دارد بر اينكه مورد شفاعت، يعنى كساني كه در قيامت برايشان شفاعت مي شود، عبارتند از گنه‌كاران دين‌دار، و متدينين به دين حق ولى گنه‌كار، اينهايند كه خدا دينشان را پسنديده است</w:t>
      </w:r>
      <w:r>
        <w:rPr>
          <w:rFonts w:eastAsia="IRNazanin" w:cs="IRNazanin"/>
          <w:color w:val="111111"/>
          <w:sz w:val="28"/>
          <w:szCs w:val="28"/>
          <w:rtl w:val="true"/>
          <w:lang w:bidi="fa-IR"/>
        </w:rPr>
        <w:t>.</w:t>
      </w:r>
    </w:p>
    <w:p>
      <w:pPr>
        <w:pStyle w:val="Heading4"/>
        <w:numPr>
          <w:ilvl w:val="3"/>
          <w:numId w:val="1"/>
        </w:numPr>
        <w:rPr/>
      </w:pPr>
      <w:bookmarkStart w:id="1043" w:name="__RefHeading___Toc2110060_3224264995"/>
      <w:bookmarkStart w:id="1044" w:name="_Toc400"/>
      <w:bookmarkEnd w:id="1043"/>
      <w:r>
        <w:rPr>
          <w:rtl w:val="true"/>
        </w:rPr>
        <w:t xml:space="preserve">زمان و مكان شفاعت </w:t>
      </w:r>
      <w:r>
        <w:rPr>
          <w:rtl w:val="true"/>
        </w:rPr>
        <w:t>:</w:t>
      </w:r>
      <w:bookmarkEnd w:id="10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در دنيا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شفيع و واسطه ميان خدا و بنده در زندگي دنيا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توبه در دنيا</w:t>
      </w:r>
    </w:p>
    <w:p>
      <w:pPr>
        <w:pStyle w:val="BookText"/>
        <w:rPr/>
      </w:pPr>
      <w:r>
        <w:rPr>
          <w:rFonts w:ascii="IRNazanin" w:hAnsi="IRNazanin" w:eastAsia="IRNazanin"/>
          <w:color w:val="111111"/>
          <w:sz w:val="28"/>
          <w:sz w:val="28"/>
          <w:szCs w:val="28"/>
          <w:rtl w:val="true"/>
          <w:lang w:bidi="fa-IR"/>
        </w:rPr>
        <w:t>توبه از گناه، خود از شفيعان است، چون باعث آمرزش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عبادى الذين اسرفوا على انفسهم، لا تقنطوا من رحمة الله، ان الله يغفر الذنوب جميعا، انه هو الغفور الرحيم، و انيبوا الى ربكم،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بندگانم، كه بر نفس خود زياده روى روا داشتيد، از رحمت خدا مايوس نشويد، كه خدا همه گناهان را مى‌آمرزد، چون او آمرزگار رحيم است، و به سوى پروردگارتان توبه ببريد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كه عموميت اين آيه، حتى شرك را هم شامل مي شود، كه توبه شرك را هم از بين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 شفاعت ايمان به رسول خدا”ص“</w:t>
      </w:r>
    </w:p>
    <w:p>
      <w:pPr>
        <w:pStyle w:val="BookText"/>
        <w:rPr/>
      </w:pPr>
      <w:r>
        <w:rPr>
          <w:rFonts w:ascii="Amiri" w:hAnsi="Amiri" w:eastAsia="Amiri" w:cs="Amiri"/>
          <w:color w:val="111111"/>
          <w:sz w:val="28"/>
          <w:sz w:val="28"/>
          <w:szCs w:val="28"/>
          <w:rtl w:val="true"/>
          <w:lang w:bidi="ar-SA"/>
        </w:rPr>
        <w:t>ايمان به رسول خدا صلى‌الله‌عليه‌وآله‌وسلّم از شفيعان است، كه در باره‌اش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يغفر 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او ايمان بياوريد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گناهانتان را بيامرزد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سوم – شفاعت عمل صالح در دنيا</w:t>
      </w:r>
    </w:p>
    <w:p>
      <w:pPr>
        <w:pStyle w:val="BookText"/>
        <w:rPr/>
      </w:pPr>
      <w:r>
        <w:rPr>
          <w:rFonts w:ascii="IRNazanin" w:hAnsi="IRNazanin" w:eastAsia="IRNazanin"/>
          <w:color w:val="111111"/>
          <w:sz w:val="28"/>
          <w:sz w:val="28"/>
          <w:szCs w:val="28"/>
          <w:rtl w:val="true"/>
          <w:lang w:bidi="fa-IR"/>
        </w:rPr>
        <w:t>يكى ديگر از شافعان، عمل صالح است كه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لهم مغفرة و اجر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كسانى را كه ايمان آورده، و اعمال صالح كردند، وعده داده كه مغفرت و اجر عظيم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ابتغوا اليه الوسيلة،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 كه ايمان آورده‌ايد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به درگاهش بدست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 – شفاعت قرآن كريم در دنيا</w:t>
      </w:r>
    </w:p>
    <w:p>
      <w:pPr>
        <w:pStyle w:val="BookText"/>
        <w:rPr/>
      </w:pPr>
      <w:r>
        <w:rPr>
          <w:rFonts w:ascii="IRNazanin" w:hAnsi="IRNazanin" w:eastAsia="IRNazanin"/>
          <w:color w:val="111111"/>
          <w:sz w:val="28"/>
          <w:sz w:val="28"/>
          <w:szCs w:val="28"/>
          <w:rtl w:val="true"/>
          <w:lang w:bidi="fa-IR"/>
        </w:rPr>
        <w:t>يكى ديگر از شافعان، قرآن كريم است، كه خودش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 الظلمات الى النور باذنه، و يهديهم الى صراط مستقيم،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وسيله قرآن كسانى را كه در پى خوشنودى اويند هدايت مي كند، سوى راه‌هاى سلامت، و به اذن خودش ايشان را از ظلمت‌ها به سوى نور خارج مي سازد، و نيز آنها را به سوى صراط مستقيم راه مي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 – شفاعت متعلقات عمل صالح در دنيا</w:t>
      </w:r>
    </w:p>
    <w:p>
      <w:pPr>
        <w:pStyle w:val="BookText"/>
        <w:rPr/>
      </w:pPr>
      <w:r>
        <w:rPr>
          <w:rFonts w:ascii="IRNazanin" w:hAnsi="IRNazanin" w:eastAsia="IRNazanin"/>
          <w:color w:val="111111"/>
          <w:sz w:val="28"/>
          <w:sz w:val="28"/>
          <w:szCs w:val="28"/>
          <w:rtl w:val="true"/>
          <w:lang w:bidi="fa-IR"/>
        </w:rPr>
        <w:t>يكى ديگر از شافعان، هر آن چيزي است كه با عمل صالح ارتباطى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امكنه شريفه و متبركه، ايام شريفه، انبياء و رسولان خدا، كه براى امت خود طلب مغفرت مى‌كنند، همچنانكه در باره انبياء فرموده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اذ ظلموا أنفسهم، جاؤك، فاستغفروا الله و استغفر لهم الرسول، لوجدوا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الله توابا رحيما،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بعد از آنكه به خود ستم كردند، آمدند نزد تو، و آمرزش خدا را خواستند، و رسول هم برايشان طلب مغفرت كرد، خواهند ديد كه خدا توبه پذير رحيم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ششم – شفاعت ملائكه در دنيا</w:t>
      </w:r>
    </w:p>
    <w:p>
      <w:pPr>
        <w:pStyle w:val="BookText"/>
        <w:rPr/>
      </w:pPr>
      <w:r>
        <w:rPr>
          <w:rFonts w:ascii="IRNazanin" w:hAnsi="IRNazanin" w:eastAsia="IRNazanin"/>
          <w:color w:val="111111"/>
          <w:sz w:val="28"/>
          <w:sz w:val="28"/>
          <w:szCs w:val="28"/>
          <w:rtl w:val="true"/>
          <w:lang w:bidi="fa-IR"/>
        </w:rPr>
        <w:t>يكى ديگر از شافعان ملائكه است، كه براى مؤمنين طلب مغفرت مى‌كنند،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كه عرش را حمل مى‌كنند، و اطرافيان آن، پروردگار خود را به حمد تسبيح مى‌گويند، و به او ايمان دارند، و براى همه آن كساني كه ايمان آورده‌اند، طلب مغفرت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يسبحون بحمد ربهم، و يستغفرون لمن فى الارض، ألا ان الله هو الغفور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ملائكه با حمد پروردگار خود، او را تسبيح مي گويند، و براى هر كس كه در زمين است طلب مغفرت مى‌كنند، آگاه باشيد كه خداست كه آمرزگار رحيم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 شفاعت مؤمنان در دنيا</w:t>
      </w:r>
    </w:p>
    <w:p>
      <w:pPr>
        <w:pStyle w:val="BookText"/>
        <w:rPr/>
      </w:pPr>
      <w:r>
        <w:rPr>
          <w:rFonts w:ascii="IRNazanin" w:hAnsi="IRNazanin" w:eastAsia="IRNazanin"/>
          <w:color w:val="111111"/>
          <w:sz w:val="28"/>
          <w:sz w:val="28"/>
          <w:szCs w:val="28"/>
          <w:rtl w:val="true"/>
          <w:lang w:bidi="fa-IR"/>
        </w:rPr>
        <w:t>يكى ديگر از شافعان خود مؤمنينند، كه براى خود، و براى برادران ايمانى خود، استغفار مى‌كنند، و خداي تعالى از ايشان حكايت كرده كه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عنا، و اغفر لنا، و ارحمنا، انت مولينا،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 ما ببخشاى، و ما را بيامرز و به ما رحم كن،</w:t>
      </w:r>
    </w:p>
    <w:p>
      <w:pPr>
        <w:pStyle w:val="BookText"/>
        <w:rPr/>
      </w:pPr>
      <w:r>
        <w:rPr>
          <w:rFonts w:ascii="IRNazanin" w:hAnsi="IRNazanin" w:eastAsia="IRNazanin"/>
          <w:color w:val="111111"/>
          <w:sz w:val="28"/>
          <w:sz w:val="28"/>
          <w:szCs w:val="28"/>
          <w:rtl w:val="true"/>
          <w:lang w:bidi="fa-IR"/>
        </w:rPr>
        <w:t xml:space="preserve">كه توئى سرپرست ما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آخرت</w:t>
      </w:r>
    </w:p>
    <w:p>
      <w:pPr>
        <w:pStyle w:val="BookText"/>
        <w:rPr/>
      </w:pPr>
      <w:r>
        <w:rPr>
          <w:rFonts w:ascii="IRNazanin" w:hAnsi="IRNazanin" w:eastAsia="IRNazanin"/>
          <w:color w:val="111111"/>
          <w:sz w:val="28"/>
          <w:sz w:val="28"/>
          <w:szCs w:val="28"/>
          <w:rtl w:val="true"/>
          <w:lang w:bidi="fa-IR"/>
        </w:rPr>
        <w:t>قسم دوم شفيعى است كه در روز قيامت شفاعت مى‌كند، شفاعت به آن معنائى كه شناختى، حال ببينيم اين شفيعان چه كسانى هستند؟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انبياء در آخرت</w:t>
      </w:r>
    </w:p>
    <w:p>
      <w:pPr>
        <w:pStyle w:val="BookText"/>
        <w:rPr/>
      </w:pPr>
      <w:r>
        <w:rPr>
          <w:rFonts w:ascii="Amiri" w:hAnsi="Amiri" w:eastAsia="Amiri" w:cs="Amiri"/>
          <w:color w:val="111111"/>
          <w:sz w:val="28"/>
          <w:sz w:val="28"/>
          <w:szCs w:val="28"/>
          <w:rtl w:val="true"/>
          <w:lang w:bidi="ar-SA"/>
        </w:rPr>
        <w:t>يك طائفه از اينان انبياء عليهم السلامند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آيه شريفه زير، علاوه بر اينكه دلالت مى‌كنند بر شفاعت انبياء، دلالت بر شفاعت ملائكه نيز دارند، چون در اين دو آيه گفتگو از فرزند خدا بود، كه مشركين ملائكه را دختران خدا مى‌پنداشتند و يهود و نصارى مسيح و عُزير را پسر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مى‌پنداشتند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يشفعون الا لمن ارتضى،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فرزند گرفته منزه است خدا، بلكه فرشتگان بندگان مقرب خدايند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شفاعت نمى‌كنند مگر براى كسيكه خدا بپسندد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كه يكى از آنان عيسى بن مريم عليه السلام است، كه در روز قيامت شفاعت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كسانيكه مشركين بجاى خدا مي خوانند، مالك شفاعت نيستند، تنها كسانى مالك شفاعتند كه به حق شهادت مي دهند و خود داناى حقند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ملائكه در آخرت</w:t>
      </w:r>
    </w:p>
    <w:p>
      <w:pPr>
        <w:pStyle w:val="BookText"/>
        <w:rPr/>
      </w:pPr>
      <w:r>
        <w:rPr>
          <w:rFonts w:ascii="IRNazanin" w:hAnsi="IRNazanin" w:eastAsia="IRNazanin"/>
          <w:color w:val="111111"/>
          <w:sz w:val="28"/>
          <w:sz w:val="28"/>
          <w:szCs w:val="28"/>
          <w:rtl w:val="true"/>
          <w:lang w:bidi="fa-IR"/>
        </w:rPr>
        <w:t>دسته‌اى ديگر از شفيعان روز قيامت ملائكه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ملك فى السماوات، لا تغنى شفاعتهم شيئا، الا من بعد ان ياذن الله لمن يشاء و يرضى،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بسيار فرشته كه در آسمانهايند و شفاعتشان هيچ اثرى ندارد، مگر بعد از آنكه خدا براى هر كس بخواهد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الا من اذن له الرحمن، و رضى له قولا، يعلم ما بين ايديهم، و ما خلفهم،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شفاعت سودى نمى‌بخشد، مگر كسي كه رحمان به او اجازه داده باشد، و سخن او پسنديده باشد، خدا آنچه را كه پيش روى ايشانست، و آنچه را از پشت سر فرستاده‌اند، مي داند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شاهدان، و مؤمنين در قيامت</w:t>
      </w:r>
    </w:p>
    <w:p>
      <w:pPr>
        <w:pStyle w:val="BookText"/>
        <w:rPr/>
      </w:pPr>
      <w:r>
        <w:rPr>
          <w:rFonts w:ascii="IRNazanin" w:hAnsi="IRNazanin" w:eastAsia="IRNazanin"/>
          <w:color w:val="111111"/>
          <w:sz w:val="28"/>
          <w:sz w:val="28"/>
          <w:szCs w:val="28"/>
          <w:rtl w:val="true"/>
          <w:lang w:bidi="fa-IR"/>
        </w:rPr>
        <w:t>طائفه ديگر از شفيعان در قيامت شهدا هستند،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بر آن دارد، چون اين طائفه نيز به حق شهادت دادند، پس هر شهيدى شفيعى است كه مالك شهادت است، چيزي كه هست اين شهادت مربوط به اعمال است، نه شهادت به معناى كشته شدن در ميدان جنگ، از اينجا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مؤمنين نيز از شفيعان روز قيامتند، براى اينكه خداي تعالى خبر داده، كه مؤمنين نيز در روز قيامت ملحق به شهداء مي شوند،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اولئك هم الصديقون، و الشهداء عند ربهم،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كسانيكه به خدا و رسولش ايمان آوردند، ايشان همان صديقين و شهداء نزد</w:t>
      </w:r>
      <w:bookmarkStart w:id="1045" w:name="pg12833_129790"/>
    </w:p>
    <w:p>
      <w:pPr>
        <w:pStyle w:val="BookText"/>
        <w:rPr/>
      </w:pPr>
      <w:bookmarkEnd w:id="10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پروردگارشانند</w:t>
      </w:r>
      <w:r>
        <w:rPr>
          <w:rFonts w:eastAsia="IRNazanin" w:cs="IRNazanin"/>
          <w:color w:val="111111"/>
          <w:sz w:val="28"/>
          <w:szCs w:val="28"/>
          <w:rtl w:val="true"/>
          <w:lang w:bidi="fa-IR"/>
        </w:rPr>
        <w:t>! “</w:t>
      </w:r>
    </w:p>
    <w:p>
      <w:pPr>
        <w:pStyle w:val="Heading4"/>
        <w:numPr>
          <w:ilvl w:val="3"/>
          <w:numId w:val="1"/>
        </w:numPr>
        <w:rPr/>
      </w:pPr>
      <w:bookmarkStart w:id="1046" w:name="__RefHeading___Toc2110062_3224264995"/>
      <w:bookmarkStart w:id="1047" w:name="_Toc401"/>
      <w:bookmarkEnd w:id="1046"/>
      <w:r>
        <w:rPr>
          <w:rtl w:val="true"/>
        </w:rPr>
        <w:t>شفاعت به چه چيز تعلق مى‌گيرد ؟</w:t>
      </w:r>
      <w:bookmarkEnd w:id="1047"/>
    </w:p>
    <w:p>
      <w:pPr>
        <w:pStyle w:val="BookText"/>
        <w:rPr/>
      </w:pPr>
      <w:r>
        <w:rPr>
          <w:rFonts w:ascii="Amiri" w:hAnsi="Amiri" w:eastAsia="Amiri" w:cs="Amiri"/>
          <w:color w:val="111111"/>
          <w:sz w:val="28"/>
          <w:sz w:val="28"/>
          <w:szCs w:val="28"/>
          <w:rtl w:val="true"/>
          <w:lang w:bidi="ar-SA"/>
        </w:rPr>
        <w:t>خواننده عزيز توجه فرمود، كه شفاعت دو قسم بود، يكى تكوينى، كه عبارتست از تاثير هر سببى تكوينى در عالم اسباب، و يكى تشريعى، كه مربوط است به ثواب و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قسم دوم بعضى در تمامى گناهان از شرك گرفته تا پائين‌تر از آن اثر مى‌گذارد، مانند شفاعت و وساطت توبه و ايمان، البته توبه و ايمان در دنيا و قبل از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در عذاب بعضى از گناهان اثر دارد، مانند عمل صالح كه واسطه مي شود در محو شدن گناهان، و اما آن شفاعتى كه مورد نزاع و اختلافست، يعنى شفاعت انبياء و غير ايشان در روز قيامت، براى برداشتن عذاب از كسيكه حساب قيامت، او را مستحق آن كرده،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شفاعت مربوط است به اهل گناهان كبيره، از اشخاصى كه متدين به دين حق هستند، و خدا هم دين آنانرا پسنديده است</w:t>
      </w:r>
      <w:r>
        <w:rPr>
          <w:rFonts w:eastAsia="IRNazanin" w:cs="IRNazanin"/>
          <w:color w:val="111111"/>
          <w:sz w:val="28"/>
          <w:szCs w:val="28"/>
          <w:rtl w:val="true"/>
          <w:lang w:bidi="fa-IR"/>
        </w:rPr>
        <w:t>.</w:t>
      </w:r>
    </w:p>
    <w:p>
      <w:pPr>
        <w:pStyle w:val="Heading4"/>
        <w:numPr>
          <w:ilvl w:val="3"/>
          <w:numId w:val="1"/>
        </w:numPr>
        <w:rPr/>
      </w:pPr>
      <w:bookmarkStart w:id="1048" w:name="__RefHeading___Toc2110064_3224264995"/>
      <w:bookmarkStart w:id="1049" w:name="_Toc402"/>
      <w:bookmarkEnd w:id="1048"/>
      <w:r>
        <w:rPr>
          <w:rtl w:val="true"/>
        </w:rPr>
        <w:t>شفاعت چه وقت فائده مي بخشد ؟</w:t>
      </w:r>
      <w:bookmarkEnd w:id="1049"/>
    </w:p>
    <w:p>
      <w:pPr>
        <w:pStyle w:val="BookText"/>
        <w:rPr/>
      </w:pPr>
      <w:r>
        <w:rPr>
          <w:rFonts w:ascii="IRNazanin" w:hAnsi="IRNazanin" w:eastAsia="IRNazanin"/>
          <w:color w:val="111111"/>
          <w:sz w:val="28"/>
          <w:sz w:val="28"/>
          <w:szCs w:val="28"/>
          <w:rtl w:val="true"/>
          <w:lang w:bidi="fa-IR"/>
        </w:rPr>
        <w:t>منظور ما از اين شفاعت، باز همان شفاعت مورد نزاع است، شفاعتى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قيامت را از گنه‌كاران بر مي دارد، اما پاسخ از اين سئوال، اين است 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الا اصحاب اليمين، فى جنات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 ما سلككم فى سقر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دارد بر اينكه شفاعت به چه كسانى مى‌رسد، و چه كسانى از آن محرومند، چيزي كه هست بيش از اين هم دلالت ندارد، كه شفاعت تنها در فك رهن، و آزادى از دوزخ، و يا خلود در دوزخ مؤثر است، و اما در ناراحتى‌هاى قبل از حساب، از هول و فزع قيامت، و ناگواريهاى آن، هيچ دلالتى نيست بر اين كه شفاعت در آنها هم مؤثر باشد، بلكه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دلالت دارد بر اينكه شفاعت تنها در عذاب دوزخ مؤثر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ناگواريهاى قبل از آن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هم بايد دانست كه از آيات نامبرده در سوره مدثر مي توان استفاده كرد كه سئوال و جوابي كه در آن شده مربوط است به بعد از فصل قضا، و رسيدگى به حسابها، بعد از آنكه اهل بهشت جاى خود را در بهشت گرفته، و اهل دوزخ هم در دوزخ قرار گرفته‌اند، و در چنين هنگامى شفاعت شامل جمعى از گنه‌كاران شده، و آنان را از آتش نجات مي دهد، براى اينكه كلمه ” فى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آمده، و اين كلمه استقرار در بهشت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سلككم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هست، كه از ماده سلوك و به معناى داخل كردن با نظم و با رديف خاص، نظير داخل كردن نخ در دانه‌هاى تسبيح، كه از كوچك‌ترها گرفته تا بزرگ و بزرگترها همه را نخ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تعبير معناى استقرار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نشئه برزخ، و ادله‌اي كه دلالت مى‌كند بر حضور پيامبر صلى‌الله عليه وآله‌وسلّم، و ائمه عليهم‌السلام در دم مرگ، و در هنگام سئوال قبر، و كمك كردن آن حضرت در شدائد، كه در روايات ذيل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اهل الكتاب الا ليؤمنن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ربطى به شفاعت در درگاه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قبيل تصرف‌ها و حكومتى است كه خداي تعالى به ايشان داده، تا به اذن او هر حكمى كه خواستند برانند، و هر تصرفى خواستند بكنند، همچنانكه در باره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الاعراف رجال، يعرفون كلا بسيماهم، و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الجنة ان سلام عليكم، لم يدخلوها، و هم يطمعون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نادى اصحاب الاعراف رجالا يعرفونهم بسيماهم،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اغنى عنكم جمعكم، و ما كنتم تستكبرون، اهؤلاء الذين اقسمتم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ينالهم الله برحمة ادخلوا الجنة، لا خوف عليكم، و لا انتم تحزنون،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جايگاهى ميان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هر كسى را از سيمايش مى‌شناسند، به اصحاب بهشت داد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سلام بر شما، با اينكه خود تاكنون داخل بهشت نشده‌اند، ولى اميد آنرا 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اصحاب اعراف مردمى را كه هر يك را با سيمايشان مى‌شناسند، صدا مى‌زنند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نيروى شما از جهت كميت و كيفيت به دردتان نخورد؟ آيا همين بهشتيان نيستند كه شما سوگند مى‌خورديد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مشمول رحمت خدا نميشوند؟ ديديد كه داخل بهشت مي شوند، و شما اشتباه مى‌كرديد؟ آنگاه رو به بهشتيان كرده مى‌گويند حال به بهشت درآئيد، كه نه ترسى بر شما باشد ، و نه اندوهناك مي شويد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اين قبيل است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اناس بامامهم، فمن أوتى كتابه بيمينه،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كه هر قومى را به نام پيشواشان صدا مى‌زنيم، پس هر كس كتابش به دست راستش داده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اين آيه نيز بر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واسطه در خواندن و دعوت است، و دادن كتاب</w:t>
      </w:r>
      <w:bookmarkStart w:id="1050" w:name="pg12833_129792"/>
    </w:p>
    <w:p>
      <w:pPr>
        <w:pStyle w:val="BookText"/>
        <w:rPr/>
      </w:pPr>
      <w:bookmarkEnd w:id="10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از قبيل همان حكومتى است كه گفتيم خدا به اين طائفه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بحثى كه در باره شفاعت گذشت، اين نتيجه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شفاعت در آخرين موقف از مواقف قيامت بكار مى‌رود، كه يا گنه‌كار بوسيله شفاعت مشمول آمرزش گشته، اصلا داخل آتش نمي شود، و يا آنكه بعد از داخل شدن در آتش، بوسيله شفاعت نجات مى‌يابد، يعنى شفاعت باعث مي شود كه خدا به احترام شفيع، رحمت خود را گسترش مي دهد </w:t>
      </w:r>
      <w:r>
        <w:rPr>
          <w:rFonts w:eastAsia="IRNazanin" w:cs="IRNazanin"/>
          <w:color w:val="111111"/>
          <w:sz w:val="28"/>
          <w:szCs w:val="28"/>
          <w:rtl w:val="true"/>
          <w:lang w:bidi="fa-IR"/>
        </w:rPr>
        <w:t>.</w:t>
      </w:r>
    </w:p>
    <w:p>
      <w:pPr>
        <w:pStyle w:val="BookText"/>
        <w:rPr/>
      </w:pPr>
      <w:r>
        <w:rPr>
          <w:rStyle w:val="FootnoteAnchor"/>
          <w:rtl w:val="true"/>
        </w:rPr>
        <w:footnoteReference w:id="346"/>
      </w:r>
    </w:p>
    <w:p>
      <w:pPr>
        <w:pStyle w:val="Heading4"/>
        <w:numPr>
          <w:ilvl w:val="3"/>
          <w:numId w:val="1"/>
        </w:numPr>
        <w:rPr/>
      </w:pPr>
      <w:bookmarkStart w:id="1051" w:name="__RefHeading___Toc2110066_3224264995"/>
      <w:bookmarkStart w:id="1052" w:name="_Toc403"/>
      <w:bookmarkEnd w:id="1051"/>
      <w:r>
        <w:rPr>
          <w:rtl w:val="true"/>
        </w:rPr>
        <w:t>مقام و رضايت رسول الله در آخرت</w:t>
      </w:r>
      <w:bookmarkEnd w:id="1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لَلاَخِرَةُ خَيرٌ لَّك مِنَ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مسلما آخرت براى تو از دنيا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زودى عطايى مى‌كند كه راضى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مفاد آيه قبلى موقف كرامت و عنايت الهى را براى رسول خدا صلى‌الله عليه‌وآله‌وسلّم اثبات مى‌كرد،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زندگى دنياى تو با آن كرامت و بزرگى كه دارى، و با آن عنايتى كه خداى تعالى به تو دارد در برابر زندگى آخرتت چيزى نيست، و زندگى آخرت تو از دنيايت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 اين آيه شريفه آيه قبل را تثبيت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آخرت خداى تعالى آنقدر به تو عطا مى‌كند تا راضى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هم عطاى خدا را مطلق آورده، و هم رضايت رسول خدا صلى‌الله عليه‌وآله‌وسلّم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اسلامي در درالمنثور است كه ابن منذر و ابن مردويه و ابو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الحليه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حرب بن شريح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ابى جعفر محمد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شفاعتى كه اهل عراق بر سر زبانها دارند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عمويم محمد بن حنفيه از على بن ابى طالب نقل كرد كه رسول خدا صلى‌الله‌عليه‌وآله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امتم شفاعت مى‌كنم كه خداى تعالى خطاب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 آيا راضى شدى ؟ عرضه مى‌دارم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پروردگارا راضى شدم </w:t>
      </w:r>
      <w:r>
        <w:rPr>
          <w:rFonts w:eastAsia="IRNazanin" w:cs="IRNazanin"/>
          <w:color w:val="111111"/>
          <w:sz w:val="28"/>
          <w:szCs w:val="28"/>
          <w:rtl w:val="true"/>
          <w:lang w:bidi="fa-IR"/>
        </w:rPr>
        <w:t>!</w:t>
      </w:r>
      <w:bookmarkStart w:id="1053" w:name="pg12833_129793"/>
    </w:p>
    <w:p>
      <w:pPr>
        <w:pStyle w:val="BookText"/>
        <w:rPr/>
      </w:pPr>
      <w:bookmarkEnd w:id="10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ابن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اهل عراق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آيات قرآن آيه‌اى كه بيش از همه اميد بخش است آيه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عبادى الذين اسرفوا على انفسهم لا تقنطوا من رحمة الله ان الله يغفر الذنوب جميعا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بندگانم كه بر خود ستم روا داشتيد، از رحمت خدا مايوس نشويد، كه خدا همه گناهان را 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داشتم بله، ما اينطور معتقديم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ما اهل بيت مى‌گوييم از همه آيات در كتاب خدا اميد بخش‌تر آيه زير است، كه راجع به شفاعت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Style w:val="FootnoteAnchor"/>
          <w:rtl w:val="true"/>
        </w:rPr>
        <w:footnoteReference w:id="347"/>
      </w:r>
    </w:p>
    <w:p>
      <w:pPr>
        <w:pStyle w:val="Heading4"/>
        <w:numPr>
          <w:ilvl w:val="3"/>
          <w:numId w:val="1"/>
        </w:numPr>
        <w:rPr/>
      </w:pPr>
      <w:bookmarkStart w:id="1054" w:name="__RefHeading___Toc2110068_3224264995"/>
      <w:bookmarkStart w:id="1055" w:name="_Toc404"/>
      <w:bookmarkEnd w:id="1054"/>
      <w:r>
        <w:rPr>
          <w:rtl w:val="true"/>
        </w:rPr>
        <w:t>شفاعت در روايات اسلامي</w:t>
      </w:r>
      <w:bookmarkEnd w:id="10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شيخ صدوق از حضرت رضا، از آباء گرامش، از امير المؤمنين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حوض من ايمان نداشته باشد، خداوند او را در حوضم وارد نكند، و كسي كه به شفاعت من ايمان نداشته باشد، خداوند او را به شفاعتم نائل نسازد،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شفاعت من مخصوص كسانى از امت من است، كه مرتكب گناهان كبيره شده باشند، و اما نيكوكاران از ايشان هيچ گرفتارى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كلام خداي تعالى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يشفعون الا لمن ارتضى“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نمى‌كنند، مگر كسى را كه خدا دينش را پسنديده 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عياشى از سماعة بن مهران، از ابى ابراهيم، از حضرت كاظم عليه‌السلام روايت آورده كه در ذيل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آن داشته باش، كه پروردگارت به مقام محمودت برساند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مردم همگى از شكم خاك بر مي خيزند، و مقدار چهل سال مى‌ايستند، و خداي تعالى آفتاب را دستور مي دهد تا بر فرق سرهاشان آنچنان نزديك شود كه از شدت گرما عرق بريزند، و به زمين دستور مى‌رسد كه عرق آنان را در خود فرو نبرد،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مردم به نزد آدم مى‌روند، و از او مي خواهند تا شفاعتشان كند، آدم مردم را به نوح دلالت مى‌كند، و نوح ايشانرا به ابراهيم، و ابراهيم به موسى ، و موسى به عيسى و عيسى به ايشان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محمد صلى‌الله‌عليه‌وآله‌وسلّم، خاتم النبيين، پس محمد صلى‌الله‌عليه‌وآله‌وسلّم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آماده اينكارم، پس به راه مى‌افتد، تا دم در بهشت مى‌رسد، و دق الباب مى‌كند، از درون بهشت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هستى؟ و خدا داناتر است، پس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رويش باز كنيد، چون در به رويش گشوده مي شود، به سوى پروردگار خود روى مى‌آورد، در حاليكه سر به سجده نهاده باشد، و سر از سجده بر نمي دارد تا اجازه سخن به وى دهند و بگويند حرف بزن و 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بخواهى داده خواهى شد و هر كه را شفاعت كنى پذيرفته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سر از سجده بر مي دارد، دوباره رو به سوى پروردگارش نموده، از عظمت او به سجده مى‌افتد، اين بار هم همان خطابها به وى مي شود، سر از سجده بر مي دارد، و آنقدر شفاعت مى‌كند، كه دامنه شفاعتش حتى به درون دوزخ رسيده، شامل حال كسانى كه به اتش سوخته‌اند، نيز مي شود، پس در روز قيامت در تمامى مردم از همه امتها، هيچ كس آبروى محمد صلى‌الله‌عليه‌وآله‌وسلّم را ندارد، اين است آن مقامى كه آيه شريفه ” عسى ان يبعثك ربك مقاما محمودا، “ بدان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رواياتى بسيار زياد از سنى و شيعه وارد شده است، و دلالت دارد بر اينكه مقام محمود در آيه شريفه همان مقام شفاعت است، البته منافات هم ندارد كه غير آنجناب، يعنى ساير انبياء و غير انبياء هم بتوانند شفاعت كنند، چون ممكن است شفاعت آنان فرع شفاعت آنجناب باشد، و فتح باب شفاعت به دست آنجناب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عياشى نيز از يكى از دو امام باقر و صادق عليهماالسلام روايت آمده كه در تفسير آيه ”عسى ان يبعثك ربك مقاما محمودا،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مقام شفاعت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تفسير عياشى از عبيد بن زراره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مؤمن هم شفاعت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فردى از حاضران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هم به شفاعت محمد صلى‌الله‌عليه‌وآله‌وسلّم در آن روز محتاج 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اينكه مؤمنين هم خطايا و گناهانى دارند، و هيچ احدى نيست مگر آنكه محتاج شفاعت آنجناب مي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اين گفتار رسولخدا پرسيدكه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و آقاى همه فرزندان آدمم، و در عين حال افتخار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صحيح است، آنجناب حلقه در بهشت را مى‌گيرد، و بازش مى‌كند، و سپس به سجده مى‌افتد، خداي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كن، و شفاعت نما، كه شفاعتت پذيرفته است، و هر چه مي خواهى بطلب كه به تو داده مي شود، پس سر بلند مى‌كند و دوباره به سجده مى‌افتد باز خداي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كن و شفاعت نما كه شفاعتت پذيرفته است و درخواست نما كه درخواستت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آنجناب سر بر مى‌دارد و شفاعت مى‌نمايد، و شفاعتش پذيرفته مي شود و درخواست مى‌كند، و به او هر چه خواسته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فرات، از محمد بن قاسم بن عبيد با ذكر يك يك راويان، از بشر بن شريح بصرى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على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آيات قرآن اميدواركننده‌تر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اين باره چه مي گويند؟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عبادى الذين اسرفوا على انفسهم لا تقنطوا من رحمة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اى كساني كه در حق خود زياده‌روى و ستم كرديد، از رحمت خدا نوميد مشويد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اهل بيت اين را نمي گوئيم،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كدام آيه را اميدواركننده‌تر مي دانيد؟ فرمود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شفاعت باشد، چه بسا هم لفظ آيه با آن مساعد باشد و هم روايات بسيار زيادى كه از رسولخدا صلى‌الله‌عليه‌وآله‌وسلّم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مقام شفاعت است، و اما اين كه گفتيم لفظ آيه با آن مساعد است، از اين جهت است كه جمله ” ان يبعثك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دلالت مى‌كند بر اينكه مقام نامبرده مقامى است كه در آن روز به ان جناب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كلمه ”محمود“ در آيه مطلق است شامل همه حمدها مي شود، چون مقيد به حمد خاصى نشده، اين خود دلالت مى‌كند بر اين كه همه مردم او را مى‌ستايند، چه اولين و چه آخرين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از آنجا كه حمد عبارتست از ثناى جميل در مقابل رفتار جميل اختيارى، پس به ما مى‌فهماند كه در آن روز از آن جناب به تمامى اولين و آخرين، رفتارى صادر مي شود، كه از آن بهره‌مند مى‌گردند، و او را مى‌ستايند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در روايت عبيد بن زراره، كه قبلا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نيست مگر آنكه محتاج به شفاعت محمد صلى‌الله‌عليه‌وآله‌وسلّم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آيه ” و لسوف يعطيك ربك فترضى “ اميدوار كننده‌ترين آيه قرآن باشد، و حتى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عبادى الذين اسرفوا على انفسهم لا 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اميدواركننده‌تر باشد، علتش اين است كه نهى از نوميدى در آيه دوم، نهيى است كه هر چند در قرآن شريف مكرر آمده، مثلا از ابراهيم عليه‌السلام حكايت كرده كه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يقنط من رحمة ربه الا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نمي شوند، مگر مردم گمراه،“</w:t>
      </w:r>
    </w:p>
    <w:p>
      <w:pPr>
        <w:pStyle w:val="BookText"/>
        <w:rPr/>
      </w:pPr>
      <w:r>
        <w:rPr>
          <w:rFonts w:ascii="IRNazanin" w:hAnsi="IRNazanin" w:eastAsia="IRNazanin"/>
          <w:color w:val="111111"/>
          <w:sz w:val="28"/>
          <w:sz w:val="28"/>
          <w:szCs w:val="28"/>
          <w:rtl w:val="true"/>
          <w:lang w:bidi="fa-IR"/>
        </w:rPr>
        <w:t>و از يعقوب عليه‌السلام حكايت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يياس من روح الله الا القوم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از رحمت خدا مايوس نمي شوند مگر مردم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در هر دو مورد اين نهى ناظر به نوميدى از رحمت تكوينى است، همچنانكه مورد دو آيه بدان شهادت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آيه ” قل يا عبادى الذين اسرفوا على انفسهم لا تقنطوا من رحمة الله، ان الله يغفر الذنوب جميعا، انه هو الغفور الرحيم، و انيبوا الى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نهى از نوميدى از رحمت تشريعى خداست، به قرينه جمله ”اسرفوا على انفسهم“ كه به روشنى مى‌فهماند قنوط و نوميدى در آيه راجع به رحمت تشريعى، و از جهت معصيت است، و به همين جهت خداى سبحان وعده آمرزش گناهان را بطور عموم، و بدون استثناء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دنبال آيه، عبارت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انيبوا الى ربكم،“ و جملات بعدى را آورده كه به توبه و اسلام و عمل به پيروى امر مى‌كند، و مى‌فهماند كه منظور آيه اين است كه بنده‌اي كه به خود ستم كرده، نبايد از رحمت خدا نوميد شود، مادام كه مي تواند توبه كند، و اسلام آورد، و عمل صالح كند، و از اين راه‌هاى نجات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آيه نامبرده رحمت خدا مقيد به قيود نامبرده شد، و مردم را امر مى‌كند كه به اين رحمت مقيد خدا، دست بياويزند، و خود را نجات دهند، و معلوم است كه اميد رحمت مقيد مانند اميد رحمت مطلق و عام نيست، و آن رحمتى كه خدا به پيامبرش وعده داده، رحمت عمومى و مطلق است، چون آنجناب را ”رحمة للعالمين“ خوانده و اين وعده مطلق را 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لسوف يعطيك ربك فترضى “ به پيامبر گراميش داده، تا او را دلخوش و شادمان كند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آيه شريفه در مقام منت نهادن است، و در آن وعده‌اى است خاص به رسولخدا صلى‌الله‌عليه‌وآله‌وسلّم، و در سراسر قرآن، خداى سبحان احدى از خلايق خود را هرگز چنين وعده‌اى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وعده اعطاء خود را به هيچ قيدى مقيد نكرده،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وعده اعطائى است مطلق، البته وعده‌اى نظير اين به دسته‌اى از بندگان خود داده، كه در بهشت به آنها بدهد،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نزد پروردگار خود در بهشت هر چه بخواهند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فيها، و لدينا مزيد،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بهشت هر چه بخواهند دارند، و نزد ما بيش از آنهم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مى‌رساند آن دسته نامبرده در بهشت چيزهائى مافوق خواست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مشيت و خواست به هر خيرى و سعادتى تعلق مى‌گيرد، كه به خاطر انسان خطور بكند، معلوم مي شود در بهشت از خير و سعادت چيزهائى هست كه بر قلب هيچ بشرى خطور نمي كند،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اخفى لهم من قرة اعين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نمي داند كه چه چيزها كه مايه خوشنودى آنان است، بر ايشان ذخيره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خوب ، وقتى عطاهاى خدا به بندگان با ايمان و صالحش اين باشد، كه مافوق تصور و از اندازه و قدر بيرون باشد، معلوم است كه آنچه به رسولش در مقام امتنان عطاء مى‌كند، وسيع‌تر و عظيم‌تر از اينها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عطاى خداى تعالى است، و اما ببينيم خوشنودى رسولخدا صلى‌الله‌عليه‌وآله‌وسلّم چه حد و حدودى دارد، و اين را مي دانيم كه اين خوشنودى غير رضا به قضا و قسمت خداست، كه در حقيقت برابر با امر خداست، چون خدا مالك و غنى على الاطلاق است، و عبد جز فقر و حاجت چيزى ندارد، و لذا بايد به انچه پروردگارش عطا مى‌كند راضى باشد، چه كم و چه زياد، و نيز بايد به آن قضائى كه خدا در باره‌اش مى‌راند، خوشنود و راضى باشد، چه خوب و چه بد، و وقتى وظيفه هر عبدى اين بود، رسولخدا صلى‌الله‌عليه‌وآله‌وسلّم به اين وظيفه داناتر، و عامل‌تر از هر كس ديگر است، او نمي خواهد مگر آنچه را كه خدا در حقش بخواهد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رضا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لسوف يعطيك ربك فترضى،“ اين رضا نيست،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از خدا راضى است چه عطا بكند، و چه نكند، و در آيه مورد بحث رضايت رسولخدا صلى‌الله‌عليه‌وآله‌وسلّم در مقابل اعطاء خدا قرار گرفته، و اين معنا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اينقدر به تو مي دهد تا راضى شوى، پس معلوم است اين رضا غير آن است، نظير اين است كه به فقيرى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به تو مال مي دهم، تا بى نياز شوى، و يا به گرسنه‌اى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طعامت مي دهم تا سير شوى، كه در اين گونه موارد رضايت رسولخدا صلى‌الله عليه‌وآله‌وسلّم و بى نياز كردن فقير، و طعام به گرسنه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هيچ حد و اندازه‌اى مقيد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مى‌بينيم نظير چنين اعطاى بى حدى را خداوند به طائفه‌اى از بندگانش وعده داده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عملوا الصالحات، اولئك هم خير البرية، جزاؤهم عند ربهم، جنات عدن تجرى من تحتها الانهار، خالدين فيها ابدا، رضى الله عنهم، و رضوا عنه، ذلك لمن خشى 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ايمان آورده، و عمل صالح كردند، بهترين خلق خدايند، پاداششان نزد پروردگارشان عبارتست از بهشت‌هاى عدن، كه نهرها از دامنه آنها روانست، و ايشان به طور ابد در آن جاويدانند، خدا از ايشان راضى است، و ايشان هم از خدا راضى مي شوند، اين پاداشها براى كسى است كه از پروردگارش در خشيت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وعده نيز از آنجا كه در مقام امتنان است و وعده‌اى است خصوصى، لذا بايد امرى باشد مافوق آنچه كه مؤمنين به طور عموم وعده داده شده‌اند، و بايد از آن وسيع‌تر، و خلاصه بى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 تعالى در باره رسول گراميش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بالمؤمنين رؤف 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مؤمنين رؤف و رحيم است،“</w:t>
      </w:r>
    </w:p>
    <w:p>
      <w:pPr>
        <w:pStyle w:val="BookText"/>
        <w:rPr/>
      </w:pPr>
      <w:r>
        <w:rPr>
          <w:rFonts w:ascii="IRNazanin" w:hAnsi="IRNazanin" w:eastAsia="IRNazanin"/>
          <w:color w:val="111111"/>
          <w:sz w:val="28"/>
          <w:sz w:val="28"/>
          <w:szCs w:val="28"/>
          <w:rtl w:val="true"/>
          <w:lang w:bidi="fa-IR"/>
        </w:rPr>
        <w:t xml:space="preserve">و در اين كلام خود رأفت و رحمت آنجناب را تصديق فرموده با اين حال چطور اين رسول رؤف و رحيم راضى مي شود كه خودش در بهشت به نعمت‌هاى آنجا متنعم باشد و در باغهاى بهشت با خيال آسوده قدم بزند، در حاليكه جمعى از مؤمنين به دين او، و به نبوت او، و شيفتگان به فضائل و مناقب او، در دركات جهنم در غل و زنجير باشند؟ و در زير طبقاتى از آتش محبوس بمانند؟ با اينكه به ربوبيت خدا، و به رسالت رسولخدا صلى‌الله‌عليه و آله وسلّم، و به حقانيت آنچه رسول آورده، معترف بوده‌اند، تنها جرمشان اين بوده كه جهالت برايشان چيره گشته، ملعبه شيطان شدند، و در نتيجه گناهانى مرتكب گشتند، بدون اينكه عناد و استكبارى كرده باشند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يكى از ماها به عمر گذشته خود مراجعه كند، و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مدت چه كمالات، و ترقياتى را مي توانست به دست آورد، ولى در به دست آوردن آنها كوتاهى كرده، آنوقت خود را به باد ملامت مى‌گيرد، و به خود خشم نموده، يكى يكى كوتاهى‌گرى‌ها را به رخ خود مى‌كشد و به خود بد و بيراه مي گويد، و ناگهان متوجه به جهالت و جنون جوانى خود مي شود، كه در آن هنگام چقدر نادان و بى تجربه بوده است؟ به محض آنكه به ياد آن دوران تاريك عمر مى‌افتد، خشمش فرو مى‌نشيند، و خودش به خود رحم مى‌كند، و دلش براى خودش مي سوزد، در حالي كه اين حس ترحم كه در فطرت او است، يك وديعه‌اى است الهى، و قطره‌ايست از درياى بى‌كران رحمت پروردگار،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با اين كه حس ترحم او ملك خود او نيست، بلكه عاريتى است، و علاوه قطره‌ايست در برابر رحمت خدا، مع ذلك خودش براى خودش ترحم مي كند، آنوقت چطور ممكن است، كه درياى رحمت رب العالمين، در موقفى كه او است و انسانى جاهل و ضعيف، به خروش نيايد؟ و چطور ممكن است مجلاى َاتَّم رحمت رب العالمين، يعنى رسولخدا صلى‌الله‌عليه وآله‌وسلّم به دستگيرى او نشتابد، و او را كه در زندگى دنيا و در حين مرگ كه در مواقف خطرناك ديگر، وزر و وبال خطاياى خود را چشيده، همچنان در شكنجه دوزخ بگذارد، و او را نجات ندهد؟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قمى ، در ذيل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الا لمن اذن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ابى العباس تكبير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 غلامى آزاد شده يكى از همسران على بن الحسين، كه نامش ابو ايمن بود، داخل بر امام ابى جعفر عليه‌السلام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 را خوش مى‌كنيد، و مي گوئيد شفاعت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بگذاريد مردم به وظائف خود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جعفرعليه‌السلام آنقدر ناراحت و خشمناك شد، كه رنگش تيره گشت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تو اى ابا ايمن، آيا عفتى كه در باره شكم و شهوتت ورزيدى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مقدس‌مابيت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طغيان در آورده ولى متوجه باش كه اگر فزع هاى قيامت را ببينى، آنوقت مى‌فهمى كه چقدر محتاج به شفاعت محمدى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مگر شفاعت جز براى گنه‌كارانى كه مستوجب آتش شده‌اند تصور دارد؟</w:t>
      </w:r>
    </w:p>
    <w:p>
      <w:pPr>
        <w:pStyle w:val="BookText"/>
        <w:rPr/>
      </w:pPr>
      <w:r>
        <w:rPr>
          <w:rFonts w:ascii="IRNazanin" w:hAnsi="IRNazanin" w:eastAsia="IRNazanin"/>
          <w:color w:val="111111"/>
          <w:sz w:val="28"/>
          <w:sz w:val="28"/>
          <w:szCs w:val="28"/>
          <w:rtl w:val="true"/>
          <w:lang w:bidi="fa-IR"/>
        </w:rPr>
        <w:t>آنگاه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احدى از اولين و آخرين نيست، مگر آنكه در روز قيامت محتاج شفاعت محمد صلى‌الله‌عليه‌وآله‌وسلّم است، و نيز اضافه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يك شفاعت رسولخدا صلى‌الله‌عليه‌وآله‌وسلّم در امتش دارد، و يك شفاعتى ما در شيعيانمان داريم، و يك شفاعت شيعيان ما در خاندان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مؤمن در آنروز به عدد نفرات دو تيره بزرگ عرب ربيعه و مضر شفاعت مى‌كند، و نيز مؤمن براى خدمتگذاران خود شفاعت مى‌كند، و عرضه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شخص حق خدمت بگردنم دارد، و مرا از سرما و گرما حفظ مى‌كرد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اولين و آخرين نيست مگر آنكه محتاج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شفاعت محمد صلى‌الله‌عليه‌وآله‌وسلّم مي شود، ظاهرش اين است كه اين شفاعت عمومى، غير آن شفاعتى است كه در ذيل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مگر شفاعت جز براى گنه‌كارانيكه مستوجب آتشند تصور دارد؟</w:t>
      </w:r>
    </w:p>
    <w:p>
      <w:pPr>
        <w:pStyle w:val="BookText"/>
        <w:rPr/>
      </w:pPr>
      <w:r>
        <w:rPr>
          <w:rFonts w:ascii="IRNazanin" w:hAnsi="IRNazanin" w:eastAsia="IRNazanin"/>
          <w:color w:val="111111"/>
          <w:sz w:val="28"/>
          <w:sz w:val="28"/>
          <w:szCs w:val="28"/>
          <w:rtl w:val="true"/>
          <w:lang w:bidi="fa-IR"/>
        </w:rPr>
        <w:t>در اين معنا روايت ديگرى است كه هم عامه و هم خاصه نقل كرده‌اند و بر اين معنا دلالت مى‌كند، و نيز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الذين يدعون من دونه الشفاعة، الا من شهد بالحق،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مى‌فهماند ملاك در شفاعت عبارتست از شهادت، پس شهداء هستند كه در روز قيامت مالك شفاعتند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زير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امة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انبياء شهداى خلقند، و رسول خدا صلى‌الله‌عليه‌وآله‌وسلّم، شهيد بر انبياء است، پس رسولخدا صلى‌الله‌عليه‌وآله‌وسلّم شهيد شهيدان، و گواه گواهان است، پس شفيع شفيعان نيز هست، و اگر شهادت شهداء نمى‌بود، اصلا قيامت اساس درستى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قمى نيز در ذيل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الا لمن اذن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از انبياء و رسولان خدا به شفاعت نمى‌پردازد، مگر بعد از آنكه خدا اجازه داده باشد، مگر رسولخدا صلى‌الله‌عليه‌وآله وسلّم كه خداي تعالى قبل از روز قيامت به او اجازه داده، و شفاعت مال او، و امامان از ولد او است، و آنگاه بعد از ايشان ساير انبياء شفاعت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درخصال از على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طائفه به درگاه خدا شفاعت مى‌كنند، و شفاعتشان پذيرفته هم مي شود، اول انبياء، دوم علماء، سوم 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به شهداء شهداى در ميدان جنگ است، چون معروف از معناى اين كلمه در زبان اخبار ائمه عليهم‌السلام همين معنا است، نه معناى گواهى دادن بر اعمال، كه اصطلاح قرآن كريم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خصال، در ضمن حديث معروف به چهار صد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المؤمنين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ما شفاعتى است، و براى اهل مودت ما شفاعتى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روايات بسيارى در باب شفاعت سيّده زنان بهشت حضرت فاطمه زهرا سلام الله عليها، و نيز شفاعت ذريه او، غير از ائمه، وارد شده، و همچنين روايات ديگرى در شفاعت مؤمنين، و حتى طفل سقط شده از ايشان،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در حديث معروف از رسولخدا صلى‌الله‌عليه‌وآله‌وسلّم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تناكحوا تناسلوا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بگيريد، و نسل خود را زياد كنيد، كه من در روز قيامت به وجود شما نزد امتهاى ديگر مباهات مى‌كنم، و حتى طفل سقط شده را هم به حساب مى‌آورم، و همين طفل سقط شده با قيافه‌اى اخمو، به در بهشت مى‌ايستد، هر چه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دراى، داخل نمي شود،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نيايند داخل نمى‌شوم، تا آخر حديث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از امام ابى عبد الله از پدرش از جدش از على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بهشت هشت دروازه است، كه از يك دروازه انبياء و صديقين وارد مي شوند، و دربى ديگر مخصوص شهداء و صالحين است، و پنج درب ديگر آن مخصوص شيعيان و دوستان ما است، و خود لايزال بر صراط ايستاده، دعا مى‌كنم، و عرضه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شيعيان و دوستان و ياوران مرا، و هر كس كه در دنيا با من تولى داشته، سلامت بدار، و از سقوط در جهنم حفظ كن، كه ناگهان از درون عرش ندائى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دعايت مستجاب شد، و شفاعتت پذيرفته گرديد، و آنروز هر مردى از شيعيان من، و دوستان و ياوران من، و آنانكه عملاً و زباناً با دشمنان من جنگيدند، تا هفتاد هزار نفر از همسايگان و خويشاوندان خود را شفاعت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معنا آن است كه زندگى يك نفر شيعه اهل بيت عليهم‌السلام در سعادت هفتاد هزار نفر مؤثر است، همچنانكه ديديم اثر انحراف دشمنان اهل بيت تا چهارده قرن باقى مانده و هنوز هم باقى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درب ديگر بهشت مخصوص ساير مسلمانان است، آنهائيكه اعتراف به شهادت لا اله الا الله داشتند، و در دل يك ذره بغض و دشمنى ما اهل بيت را 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از حفص مؤذن از امام صادق عليه‌السلام روايت كرده، كه در رساله‌اي كه به سوى اصحابش نوشت، فرمود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كه احدى از خلايق خدا، شما را از خدا بى نياز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كسى هست كه اگر خدا نداد او بدهد، و نه كسى كه اگر خدا بلائى فرستاد او از آن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فرشته مقربى اينكاره است، و نه پيامبر مرسلى، و نه كسى پائين‌تر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مي دارد شفاعت شافعان نزد خدا سودى به حالش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باشد، بايد از خدا رضايت بطلبد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فرات به سند خود از امام صادق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امام باقرعليه‌السلام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جده‌ات فاطمه عليها سلام برايم حديث كن، جابر همچنان مطالب امام را در خصوص شفاعت فاطمه عليها سلام در روز قيامت ذكر مى‌كند، تا مى‌رسد به اينجا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از مردم كسى باقى نمى‌ماند مگر كسي كه اهل شك باشد، و در عقائد اسلام ايمان راسخ نداشته، و يا كافر و يا منافق باشد، پس چون اين چند طائفه در طبقات دوزخ قرار مى‌گيرند، فرياد مى‌زنند، كه خداي تعالى آنرا چنين حكايت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 صديق حميم، فلو ان لنا كرة، فنكون من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هيچ يك از اين شافعان را نداشتيم، تا برايمان شفاعت كنند، و هيچ دوست دلسوزى نداشتيم تا كمكى برايمان كنند، خدايا اگر براى ما برگشتى باشد، حتما از مؤمنين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هيهات هيهات كه به خواسته‌شان برسند، و به فرض هم كه برگردند، دوباره به همان منهيات كه از آن نهى شده بودند، رو مى‌آورند، و بدرستيكه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كردند، دلالت دارد بر اينكه امام عليه‌السلام آيه را دال بر وقوع شفاعت دانسته‌اند، با اينكه منكرين شفاعت، آيه را از جمله ادله بر نفى شفاعت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خداي تعالى صرف انكار شفاعت بود، جا 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شفيع و لا صديق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شفيعى داشتيم، و نه دوستى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شافعان هيچ شفيعى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شافعانى بوده‌اند و جماعتى بوده‌اند كه از شافعان شفيع داشته‌اند، و جماعتى نداشته‌اند، يعنى شفاعت شافعان در باره آنان فائده‌اى نداشته است و اين آرزوئى است كه در مقام حسرت كرده‌اند، و معلوم است كه آرزوى در مقام حسرت، آرزوى چيزى است كه مى‌بايستى داشته باشند، ولى ندارند، و حسرت مى‌خورند ، كه ايكاش ما هم آنرا مي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ما بازگشتى بود، اين است كه ايكاش برمى‌گشتيم، و از مؤمنين مي شديم، تا مانند آنان به شفاعت مى‌رسيديم، پس آيه شريفه از ادله‌ايست كه بر وقوع شفاعت دلالت مى‌كند، نه بر نفى و انكار آن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از امام كاظم”ع“، از پدرش، از پدران بزرگوارش عليهم‌السلام، از رسول خدا صلى‌الله‌عليه‌وآله‌وسلّم روايت آورده،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تنها شفاعت من به مرتكبين گناهان كبيره مى‌رسد، و اما نيكوكاران هيچ گرفتارى ندارند كه محتاج شفاعت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شفاعت مخصوص مرتكبين كبيره‌ها است با اينكه خداي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الا لمن ارتضى،“ و معلوم است كه مرتكب گناهان كبيره مرتضى و مورد پسند خدا نيستند؟</w:t>
      </w:r>
    </w:p>
    <w:p>
      <w:pPr>
        <w:pStyle w:val="BookText"/>
        <w:rPr/>
      </w:pPr>
      <w:r>
        <w:rPr>
          <w:rFonts w:ascii="Amiri" w:hAnsi="Amiri" w:eastAsia="Amiri" w:cs="Amiri"/>
          <w:color w:val="111111"/>
          <w:sz w:val="28"/>
          <w:sz w:val="28"/>
          <w:szCs w:val="28"/>
          <w:rtl w:val="true"/>
          <w:lang w:bidi="ar-SA"/>
        </w:rPr>
        <w:t>امام كاظم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گناه نمى‌كند مگر آنكه گناه ناراحتش مي سازد و در نتيجه از گناه خود نادم مي شود، و رسولخدا صلى‌الله عليه‌وآله‌وسلّم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توبه همينكه نادم شوى كافى 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از حسنه خود خوشحال، و از گناهكارى خود متاذى و ناراحت باشد، او مؤمن است، پس كسيكه از گناهى كه مرتكب شده پشيمان نمي شود، مؤمن نيست، و از شفاعت بهره‌مند نمي شود، و از ستمكاران است ، كه خداي تعالى در 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للظالمين من حميم و لا شفيع يطاع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نه دلسوزى دارند، و نه شفيعى كه شفاعتش خريدار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شخصى كه در آن مجلس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چگونه كسيكه بر گناهى كه مرتكب شده پشيمان نمي شود مؤمن 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جهتش اين است كه هيچ انسانى نيست كه يقين داشته باشد بر اينكه در برابر گناهان عقاب مي شود، مگر آنكه اگر گناهى مرتكب شود، از ترس آن عقاب پشيمان مى‌گردد و همينكه پشيمان شد، تائب است، و مستحق شفاعت مي شود، و اما وقتى پشيمان نشود، بر آن گناه اصرار مى‌ورزد، و مصر بر گناه آمرزيده نمي شود، چون مؤمن نيست، و به عقوبت گناه خود ايمان ندارد، چه اگر ايمان داشت، قطعا پشيمان مي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رسولخدا صلى‌الله‌عليه‌وآله‌وسلّم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گناه كبيره‌اى با استغفار و توبه كبيره نيست، و هيچ گناه صغيره‌اى با اصرار صغيره نيست، و اما اينكه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الا لمن ارتضى،“ منظور اين است كه شفيعان در روز قيامت شفاعت نمى‌كنند مگر كسى را كه خدا دين او را پسنديده باشد، و دين همان اقرار به جزاء بر طبق حسنات و سيئات است، پس كسى كه دينى پسنديده داشته باشد، قطعا از گناهان خود پشيمان مي شود، چون چنين كسى به عقاب قيامت آشنائى و ايمان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ستمكاران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اين جمله كوتاه، ظالم روز قيامت را معرفى نموده، اشاره مى‌كند به آن تعريضى كه قرآن از ستمكار كرده و فرموده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مؤذن بينهم ان لعنة الله على الظالمين، الذين يصدون عن سبيل الله، و يبغونها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عوجا، و هم بالاخرة كافرون،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جار زنى در ميان آنان جار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خدا بر ستمكاران، يعنى كسانيكه مردم را از راه خدا جلوگيرى مى‌كنند، و دوست مي دارند آنرا كج و معوج سازند، و به اخرت هم كافرند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همان كسى است كه اعتقاد به روز مجازات ندارد، در نتيجه اگر اوامرى از خدا از او فوت شد ناراحت نمي شود، و يا اگر محرماتى را مرتكب گشت، دچار دل واپسى نمى‌گردد، و حتى اگر تمامى معارف الهيه، و تعاليم دينيه را انكار كرد، و يا امر آن معارف را خوار شمرد، و اعتنائى به جزاء و پاداش در روز جزا و پاداش نكرد، هيچ دلواپسى پيدا نمى‌كند، و اگر سخنى از آن به ميان مى‌آورد، از در استهزاء و تكذيب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تائب و مستحق شفاعت است، معنايش اين است كه او به سوى خدا بازگشته، و داراى دينى مرضى و پسنديده گشته، از مصاديق شفاعت قرار گرفته است، و گر نه اگر منظور توبه اصطلاحى بود، توبه خودش يكى از شفعا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كلام رسولخدا صلى‌الله‌عليه‌وآله‌وسلّم را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با استغفار كبيره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اين نقل تمسك به جمله بعدى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صغيره‌اى با اصرار صغيره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كسي كه از گناه صغيره، گرفته خاطر و پشيمان نمي شود، گناه در باره او وضع ديگرى بخود مى‌گيرد، و عنوان تكذيب به معاد و ظلم به ايات خدا را پيدا مى‌كند، و معلوم است كه چنين گناهى آمرزيده نيست، زيرا گناه وقتى آمرزيده مي شود كه يا صاحبش توبه كند، كه مصر بر گناه گفتيم پشيمان نيست و توبه نمى‌كند، و يا به شفاعت آمرزيده مي شود، كه باز گفتيم شفاعت دين مرضى مي خواهد، و دين چنين شخصى مرضى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معنا در روايت علل آمده كه از ابى اسحاق القمى،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ابى جعفر امام محمد بن على باقر”ع“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مستبصر برايم بگو، كه وقتى داراى معرفت مي شود كمال مى‌يابد، آيا باز هم زنا مى‌كند؟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لواط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دزدى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شراب ميخورد؟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هيچيك از اين گناهان كبيره را مى‌كند و هيچ عمل زشتى از اين اعمال مرتكب 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 نمي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مؤمن است ممكن است گناه كند، چيزى كه هست مؤمنى است مسلمان، و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مسلمان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بطور دائم گناه نمي كند، و بر آن اصرار نمى‌ورزد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به سندهائى از حضرت رضا، از پدران بزرگوارش عليهم السلام، از</w:t>
      </w:r>
      <w:bookmarkStart w:id="1056" w:name="pg12833_129805"/>
    </w:p>
    <w:p>
      <w:pPr>
        <w:pStyle w:val="BookText"/>
        <w:rPr/>
      </w:pPr>
      <w:bookmarkEnd w:id="10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رسولخدا صلى‌الله‌عليه‌وآله‌وسلّم،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خداى عز و جل براى بنده مؤمنش تجلى مى‌كند، و او را به گناهانى كه كرده يكى يكى واقف مي سازد، و آنگاه او را مى‌آمرزد، و اين بدان جهت مى‌كند كه تا هيچ ملك مقرب، و هيچ پيغمبرى مرسل، از فضاحت و رسوائى بنده او خبردار نشود، پرده‌پوشى مى‌كند، تا كسى از وضع او آگاه نگردد، آنگاه به گناهان او فرمان ميدهد تا حسنه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صحيح مسلم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سندى بريده، از ابى ذر، از رسولخدا صلى‌الله‌عليه‌وآله‌وسلّم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مردى را مى‌آورند، و فرمان مى‌رسد كه گناهان صغيره‌اش را به او عرضه كنيد، و سپس از او دور شويد،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و چنان كرده‌اى، او هم اعتراف مى‌كند، و هيچيك را انكار نمى‌كند، ولى همه دل واپسيش از اين است كه بعد از گناهان صغيره كبائرش را به رخش بكشند، آنوقت از شرم و خجالت چه كند؟ ولى ناگهان فرمان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هر گناه يك حسنه برايش بنويسيد، مرد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گناهان ديگرى داشتم، و در اينجا نمى‌بينم؟ ابى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صلى‌الله عليه وآله‌وسلّم وقتى به اينجا رسيد، آنچنان خنديد كه دندانهاى كنارش نمودار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از امام صادق عليه‌السلام 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خداى تبارك و تعالى رحمت خود بگستراند، آنچنان كه شيطان هم به طمع رحمت او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روايت اخير، از مطلقات اخبارند، كه قيد و شرطى در آنها نشده، و منافات با روايات ديگرى ندارند، كه قيد و شرط در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دال بر وقوع شفاعت از رسولخدا صلى‌الله‌عليه‌وآله‌وسلّم در روز قيامت، هم از طرق ائمه اهل بيت و هم از طرق عامه، بسيار و به حد تواتر رسيده است، كه صرفنظر از مفاد يك يك آنها، همگى بر يك معنا دلالت دارند، و آن اين است كه در روز قيامت افرادى گنه‌كار از اهل ايمان شفاعت مي شوند، حال يا اينكه از دخول در آتش نجات مى‌يابند، و يا اينكه بعد از داخل شدن بيرون مي شوند، و آنچه از اين اخبار بطور يقين حاصل مي شود، اين است كه گنه‌كاران از اهل ايمان در آتش خالد و جاودانه نمى‌مانند، و بطوريكه بخاطر داريد از قرآن كريم هم بيش از اين استفاده نمي شد </w:t>
      </w:r>
      <w:r>
        <w:rPr>
          <w:rFonts w:eastAsia="IRNazanin" w:cs="IRNazanin"/>
          <w:color w:val="111111"/>
          <w:sz w:val="28"/>
          <w:szCs w:val="28"/>
          <w:rtl w:val="true"/>
          <w:lang w:bidi="fa-IR"/>
        </w:rPr>
        <w:t>.</w:t>
      </w:r>
    </w:p>
    <w:p>
      <w:pPr>
        <w:pStyle w:val="BookText"/>
        <w:rPr/>
      </w:pPr>
      <w:r>
        <w:rPr>
          <w:rStyle w:val="FootnoteAnchor"/>
          <w:rtl w:val="true"/>
        </w:rPr>
        <w:footnoteReference w:id="34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7" w:name="__RefHeading___Toc2110070_3224264995"/>
      <w:bookmarkStart w:id="1058" w:name="_Toc405"/>
      <w:bookmarkEnd w:id="1057"/>
      <w:r>
        <w:rPr>
          <w:rtl w:val="true"/>
        </w:rPr>
        <w:t>يك بحث فلسفى درباره شفاعت</w:t>
      </w:r>
      <w:bookmarkEnd w:id="105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جزئيات و تفاصيل مسئله معاد، چيزى نيست كه دست براهين عقلى بدان برسد، و بتواند آنچه از جزئيات معاد، كه در كتاب و سنت وارد شده، اثبات نمايد، و علتش هم بنا به گفته بوعلى سينا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مقدماتى كه بايد براهين عقلى بچيند، و بعد از چيدن آنها يك يك آن جزئيات را نتيجه بگيرد، در دسترس عقل آدمى نيست، و لكن با در نظر گرفتن اين معنا، كه آدمى بعد از جدا شدن جانش از تن، تجردى عقلى و مثالى به خود مى‌گيرد و براهين عقلى دسترسى به اين انسان مجرد و مثالى دارد، لذا كمالاتى هم كه اين انسان در آينده در دو طريق سعادت و شقاوت به خود مى‌گيرد، در دسترس براهين عقلى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از همان ابتداى امر، هر فعلى كه انجام دهد، از آن فعل هيئتى و حالى از سعادت و شقاوت در نفسش پديد مى‌آيد، كه البته مي دانيد مراد به سعادت، آن وضع و آن چيزيست كه براى انسان از آن جهت كه انسان است خير است، و مراد به شقاوت هر چيزى است كه براى او، از اين جهت كه انسان است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همين فعل تكرار بشود، رفته رفته آن حالتى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فعلى در نفس پديد مى‌آيد، شدت يافته، و نقش مى‌بندد، و به صورت يك ملكه و يا بگو طبيعت ثانوى، در مى‌آيد، و سپس اين ملكه در اثر رسوخ بيشتر، صورتى سعيده، و يا شقيه در نفس ايجاد مى‌كند، و مبدء هيئت‌ها و صورتهاى نفسانى مي شود، حال اگر آن ملكه سعيده باشد، آثارش وجودى، و مطابق، و ملايم با صورت جديد، و با نفسى مي شود كه در حقيقت به منزله ماده‌ايست كه قابل و مستعد و پذيراى آن است، و اگر شقيه باشد، آثارش امورى عدمى مي شود، كه با تحليل عقلى به فقدان و شر برگشت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نفسي كه سعيد است، از آثاريكه از او بروز مى‌كند لذت مى‌برد،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نفس يك انسان است، و آثار هم آثار انسانيت او است، و او مى‌بيند كه هر لحظه انسانيتش فعليتى جديد به خود مى‌گيرد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عكس نفس شقى، آثارش همه عدمى است، كه با تحليل عقلى سر از فقدان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 شر در مى‌آورد، پس 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سعيد به آن آثار انسانى كه از خود بروز مي دهد، بدان جهت كه نفس انسانى است بالفعل لذت مى‌برد، نفس شقى هم هر چند كه آثارش ملايم خودش است، چون آثار آثار او است و لكن بدان جهت كه انسان است از آن آثار متالم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مربوط به نفوس كامله است، در دو طرف سعادت و شقاوت، يعنى انسانيكه هم ذاتش صالح و سعيد است، و هم عملش صالح است، و انسانيكه هم ذاتش شقى است، و هم عملش فاسد و طالح است، و اما بالنسبة به نفوس ناقص، كه در سعادت و شقاوتش ناقص است، بايد گفت اينگونه نفوس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نفسى است كه ذاتا سعيد است، ولى فعلا شقى است و دوم آن نفسى كه ذاتا شقى است ولى از نظر فعل سعيد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نفسى است كه ذاتش داراى صورتى سعيد است، يعنى عقائد حقه را كه از ثابتات است دارد، چيزيكه هست هيئت‌هائى شقى و پست، و در اثر گناهان و زشتى‌هائيكه مرتكب شده به تدريج از روزي كه در شكم مادر به اين بدن متعلق شده، و در دار اختيار قرار گرفته، در او پيدا شده، و چون اين صورتها با ذات او سازگارى ندارد، ماندنش در نفس قسرى و غير طبيعى است، و برهان عقلى اين معنا را ثابت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قسر و غير طبيعى دوام نمى‌آورد، پس چنين نفسى، يا در دنيا، يا در برزخ، و يا در قيامت، تا ببينى، رسوخ و ريشه دواندن صور شقيه تا چه اندازه باشد، طهارت ذاتى خود را باز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نفسى شقى، كه ذاتا شقى است، ولى بطور عاريتى هيئت‌هاى خوبى در اثر اعمال صالحه به خود گرفته، از آنجا كه اين هيئت‌ها و اين صورتها با ذات نفس سازگارى ندارد، و براى او غير طبيعى است، و گفتيم غير طبيعى دوام ندارد، يا دير، و يا بزودى، يا در همين دنيا، و يا در برزخ، و يا در قيامت، اين صورتهاى صالحه را از دست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مي ماند آن نفسي كه در زندگى دنيا هيچ فعليتى نه از سعادت و نه از شقاوت به خود نگرفته، و همچنان ناقص و ضعيف از دار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نفوس مصداق ” مرجون لامر الله “ اند، تا خدا با آنها چه معامله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چيزي است كه براهين عقلى در باب مجازات به ثواب و عقاب در برابر اعمال، بر آن قائم است، و آنرا اثر و نتيجه اعمال مي داند، چون بالاخره روابط وضعى و اعتبارى، بايد به روابطى وجودى و حقيقى منتهى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مطلب ديگري كه در دسترس برهانهاى عقلى است، اين است كه برهان عقلى مراتب كمال وجودى را مختلف مي داند، بعضى را ناقص و بعضى را كامل، بعضى را شديد</w:t>
      </w:r>
      <w:bookmarkStart w:id="1059" w:name="pg12833_129808"/>
    </w:p>
    <w:p>
      <w:pPr>
        <w:pStyle w:val="BookText"/>
        <w:rPr/>
      </w:pPr>
      <w:bookmarkEnd w:id="10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بعضى را ضعيف، كه در اصطلاح علمى اين شدت و ضعف را تشكيك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كه قابل تشكيك است، يعنى از يك شمع گرفته، به بالا مى‌رود، نفوس بشرى هم در قرب به خدا، كه مبدء هر كمال و منتهاى آنست، و دورى از او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نفوس در سير تكاملى خود به سوى آن مبدئى كه از آنجا آمده‌اند، بسيار پيش مى‌روند، و بعضى ديگر كمتر و كمتر، و اين وضع علل فاعلى است، كه بعضى فوق بعضى ديگرند، و هر علت فاعلى واسطه گرفتن فيض از مافوق خود، و دادنش به مادون خويش است كه در اصطلاح فلسفى از آن ” ما به“ تعبير مى‌كنند، پس بعضى از نفوس كه همان نفوس كامله از قبيل نفوس انبياء عليهم‌السلام، و مخصوصا آنكه همه درجات كمال را پيموده، و به همه فعلياتى كه ممكن بوده رسيده، واسطه مي شود بين مبدء فيض، و علت‌هاى مادون، تا آنان نيز هيئت‌هاى شقيه و زشتى كه بر خلاف ذاتشان در نفوس ضعيفشان پيدا شده، زايل سازند، و اين همان شفاعت است البته شفاعتى كه مخصوص گنه‌كاران است</w:t>
      </w:r>
      <w:r>
        <w:rPr>
          <w:rFonts w:eastAsia="IRNazanin" w:cs="IRNazanin"/>
          <w:color w:val="111111"/>
          <w:sz w:val="28"/>
          <w:szCs w:val="28"/>
          <w:rtl w:val="true"/>
          <w:lang w:bidi="fa-IR"/>
        </w:rPr>
        <w:t>.</w:t>
      </w:r>
    </w:p>
    <w:p>
      <w:pPr>
        <w:pStyle w:val="BookText"/>
        <w:rPr/>
      </w:pPr>
      <w:r>
        <w:rPr>
          <w:rStyle w:val="FootnoteAnchor"/>
          <w:rtl w:val="true"/>
        </w:rPr>
        <w:footnoteReference w:id="34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0" w:name="__RefHeading___Toc2110072_3224264995"/>
      <w:bookmarkStart w:id="1061" w:name="_Toc406"/>
      <w:bookmarkEnd w:id="1060"/>
      <w:r>
        <w:rPr>
          <w:rtl w:val="true"/>
        </w:rPr>
        <w:t>بحث اجتماعى درباره شفاعت</w:t>
      </w:r>
      <w:bookmarkEnd w:id="106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آنچه اصول اجتماعى به دست مي دهد، اين است كه مجتمع بشرى به هيچ وجه قادر بر حفظ حيات، و ادامه وجود خود نيست، مگر با قوانينى كه از نظر خود اجتماع معتبر شمرده شود، تا آن قوانين، ناظر بر احوال اجتماع باشد، و در اعمال يك يك افراد حكومت كند، و البته بايد قانونى باشد كه از فطرت اجتماع، و غريزه افراد جامعه، سر چشمه گرفته باشد، و بر طبق شرائط موجود در اجتماع وضع شده باشد، تا تمامى طبقات هر يك بر حسب آنچه با موقعيت اجتماعيش سازگار است، راه خود را به سوى كمال حيات طى كند، و در نتيجه جامعه به سرعت رو به كمال قدم بر دارد، و در اين راه طبقات مختلف، با تبادل اعمال، و آثار گوناگون خود، و با برقرار كردن عدالت اجتماعى، كمك كار يكدگر در سير و پيشرفت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معنا مسلم است، كه وقتى اين تعاون، و عدالت اجتماعى برقرار مي شود، كه قوانين آن بر طبق دو نوع مصالح و منافع مادى و معنوى هر دو وضع شود، و در وضع قوانين، رعايت منافع معنوى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سعادت مادى و معنوى بشر، مانند دو بال مرغ است، كه در پروازش به هر دو محتاج است، اگر كمالات معنوى از قبيل فضائل اخلاقى در بشر نباشد، و در نتيجه عمل افراد صالح نگردد، به مرغى مي ماند كه مي خواهد با يك بال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مي دانيم كه اين فضائل اخلاقى است، كه راستى و درستى و وفاى به عهد و خير خواهى و صدها عمل صالح ديگر درست مى‌كند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آنجائيكه قوانين، و احكامي كه براى نظام اجتماع وضع مي شود، احكامى است اعتبارى، و غير حقيقى، و به تنهائى اثر خود را نمى‌بخشد،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طبع سركش و آزادى طلب بشر، همواره مي خواهد از قيد قانون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تاثير اين قوانين تكميل شود، به احكام ديگرى جزائى نيازمند مي شود، تا از حريم آن قوانين حمايت و محافظت كند، و نگذارد يكدسته بوالهوس از آن تعدى نموده، دسته‌اى ديگر در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سهل‌انگارى و بى اعتنائى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مى‌بينيم هر قدر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اجراء مقررات جزائى قويتر باشد، اجتماع در سير خود كمتر متوقف مي شود، و افراد كمتر از مسير خود منحرف و گمراه گشته، و كمتر از مقصد باز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خلاف، هر چه حكومت ضعيف‌تر باشد، هرج و مرج در داخل اجتماع بيشتر شده، و جامعه از مسير خود منحرف و منحرف‌تر مي شود، پس به همين جهت يكى از تعليماتي كه لازم است در اجتماع تثبيت شود، تلقين و تذكر احكام جزائى است، تا اينكه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از قانون به چه مجازات‌ها گرفتار مى‌شوند، و نيز ايجاد ايمان به قوانين در افراد است، و نيز يكى ديگر اين است كه با ندانم‌كاريها، و قانون‌شكنى‌ها، و رشوه‌گيريها، اميد تخلص از حكم جزاء را در دلها راه ندهند، و شديدا از اين اميد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همين جهت بود كه دنيا عليه كيش مسيحيت قيام كرد، و آنرا غير قابل قبول دانست، براى اينكه در اين كيش به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مسيح خود را بر بالاى دار فدا، و عوض گناهان مردم قرار داد، و اين را به مردم تلقين كردند، كه اگر بيائيد، و با نمايندگان او صحبت كنيد، و از او خواهش كنيد، تا شما را از عذاب روز قيامت برهاند، آن نماينده اين وساطت را برايتان خواهد كرد، و معلوم است كه چنين دينى اساس بشريت را منهدم مى‌كند، و تمدن بشر را با سير قهقرى به توحش مبدل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داده كه دروغگويان و ستمكاران در ميان متدينين بيشتر از ديگرانند، و اين نيست مگر بخاطر اينكه، اين عده همواره دم از حقانيت دين خود مى‌زنند، و گفتگو از شفاعت مسيح در روز قيامت مى‌كنند، و لذا ديگر هيچ باكى از هيچ عملى ندارند، بخلاف ديگران، كه از خارج چيزى و تعليماتى در افكارشان وارد نگشته، به همان سادگى فطرت، و غريزه خدادادى خود باقى مانده‌اند و احكام فطرت خود را با تعليماتي كه احكام فطرى ديگر آنرا باطل كرده، باطل نمى‌كنند و بطور قطع حكم مى‌كنند به اينكه تخلف از هر قانونى كه مقتضاى انسانيت، و مدينه فاضله بشريت است، قبيح و ناپسند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بسا كه جمعى از اهل بحث، مسئله شفاعت اسلام را هم، از ترس اينكه با همين قانون شكنى‌هاى زشت تطبيق نشود، تاويل نموده، و برايش معنائى كرده‌اند، كه هيچ ربطى به شفاعت ندارد، و حال آنكه مسئله شفاعت، هم صريح قرآن است، و هم روايات وارده در باره آن متواتر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 به جان خودم، نه اسلام شفاعت به ان معنائى كه آقايان كرده‌اند كه گفتيم هيچ ربطى به شفاعت ندارد اثبات كرده، و نه آن شفاعتى را كه با قانون شكنى يعنى يك مسئله مسخره و زشت منطبق مي شود،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يك دانشمند كه مي خواهد در معارف دينى اسلامى بحث كند، و آنچه اسلام تشريع كرده، با هيكل اجتماع صالح، و مدينه فاضله تطبيق نمايد، بايد تمامى اصول و قوانين منطبق بر اجتماع را بر رويهم حساب كند و نيز بداند كه چگونه بايد آنها را با اجتماع تطبيق كرد، و در خصوص مسئله شفاعت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اولا شفاعت در اسلام به چه معنا است؟ و ثانيا اين شفاعتى كه وعده‌اش را داده‌اند، در چه مكان و زمانى صورت مى‌گيرد؟ و ثالثا چه موقعيتى در ميان ساير معارف اسلامى دارد؟ كه اگر اين طريقه را رعايت كند، مى‌فهمد كه اولا آن شفاعتى كه قرآن اثباتش كرده، اين است كه مؤمنين يعنى دارندگان دينى مرضى، در روز قيامت جاويدان در آتش دوزخ نمي مانند، البته همانطور كه گفتيم به شرطى كه پروردگار خود را با داشتن ايمان مرضى، و دين حق ديدار نموده باشد، پس اين وعده‌اى كه قرآن داده مشروط است، نه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هيچكس نيست كه يقين داشته باشد كه گناهانش با شفاعت آمرزيده مي شود، و نمي تواند چنين يقينى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قرآن كريم ناطق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كسى نمي تواند اين دو شرط را در خود حفظ كند، چون باقى نگهداشتن ايمان بسيار سخت است، و بقاى آن از جهت گناهان، و مخصوصا گناهان كبيره، و باز مخصوصا تكرار و ادامه گناهان، در خطرى عظيم است، آرى ايمان آدمى دائما در لبه پرتگاه قرار دارد، چون منافيات آن دائما آنرا تهديد به نابودى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است، پس يك فرد مسلمان دائما ترس اين را دارد، كه مبادا گرانمايه‌ترين سرمايه نجات خود را از دست بدهد، و اين اميد هم دارد، كه بتواند با توبه و جبران مافات آنرا حفظ كند، پس چنين كسى دائما در ميان خوف و رجاء قرار دارد، و خداى خود را، هم از ترس مى‌پرستد، و هم به اميد، و در نتيجه در زندگيش هم در حالت اعتدال، ميان نوميدى، كه منشا خموديها است، و ميان اطمينان به شفاعت، كه كوتاهيها و كسالتها است، زندگى مى‌كند، نه بكلى نوميد است، و نه بكلى مطمئن، نه گرفتار آثار سوء آن نوميدى است، و نه گرفتار آثار سوء اين اطمينان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مى‌فهمد، كه اسلام قوانينى اجتماعى قرار داده، كه هم جنبه ماديات بشر را تامين مى‌كند، و هم جنبه معنويات او را، بطوريكه اين قوانين، تمامى حركات و سكنات فرد و اجتماع را فرا گرفته، و براى هر يك از مواد آن قوانين، كيفر و پاداشى مناسب با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مقرر كرده، اگر آن گناه مربوط به حقوق خلق است، دياتى، و اگر مربوط به حقوق دينى و الهى است، حدودى و تعزيرهائى معلوم كرده، تا آنجا كه يك فرد را بكلى از مزاياى اجتماعى محروم نموده، سزاوار ملامت و مذمت و تقبيح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براى حفظ اين احكام، حكومتى تاسيس كرده، و اولى الامرى معين نموده، و از آنهم گذشته، تمامى افراد را بر يكدگر مسلط نموده، و حق حاكميت داده است، تا يك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طبقه پائين اجتماع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فرد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طبقات بالاى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اين تسلط را با دميدن روح دعوت دينى، زنده نگه داشته است، چون دعوت دينى كه وظيفه علماى امت است، متضمن انذار و تبشيرهائى به عقاب و ثواب در آخرت است، و به اين ترتيب اساس تربيت جامعه را بر پايه تلقين معارف مبدء و معاد بنا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آنچه كه هدف همت اسلام از تعليمات دينى است، خاتم پيامبران آنرا آورد، و هم در عهد خود آنجناب، و هم بعد از آنجناب تجربه شد، و خود آن حضرت آنرا در مدت نبوتش پياده كرد، و حتى يك نقطه ضعف در آن ديده نشد، بعد از آن جناب هم تا مدتى به آن احكام عمل شد، چيزيكه هست بعد از آن مدت بازيچه دست زمامداران غاصب بنى اميه، و پيروان ايشان قرار گرفت، و با استبداد خود، و بازى‌گرى با احكام دين، و ابطال حدود الهى، و سياسات دينى، دين مبين اسلام را از رونق انداختند، تا كار به جائى رسيد كه همه مي دانيم، تمامى آزاديها كه اسلام آورده بود از بين رفت، و يك تمدن غربى جاى‌گزين تمدن واقعى اسلامى شد، و از دين اسلام در بين مسلمانان چيزى باقى نماند، مگر به قدر آن رطوبتى كه پس از خالى كردن كاسه آب در آن مي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ضعف واضح كه در سياست دين پيدا شد، و اين ارتجاع و عقب گردى كه مسلمانان كردند، باعث شد از نظر فضائل و فواضل تنزل نموده، و به انحطاط اخلاقى و عملى گرفتار شوند، و يكسره در منجلاب لهو و لعب و شهوات و كارهاى زشت فرو روند، و در نتيجه تمام قرق‌هاى اسلام شكسته شد، و گناهانى در بينشان پديد آمد، كه حتى بى‌دينان هم از آن شرم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علت انحطاط، نه بعضى از معارف دينى، كه به غير از سعادت انسان در زندگى دنيا و آخرتش اثرى ندارد، خداوند همه مسلمانان را به عمل به احكام، و معارف اين دين حنيف يارى 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آمارى هم كه نام بردند، به فرضى كه درست باشد، از جمعيت متدينى گرفته‌اند، كه سرپرست نداشته‌اند، و در تحت سيطره حكومتى كه معارف و احكام دين را</w:t>
      </w:r>
      <w:bookmarkStart w:id="1062" w:name="pg12833_129813"/>
    </w:p>
    <w:p>
      <w:pPr>
        <w:pStyle w:val="BookText"/>
        <w:rPr/>
      </w:pPr>
      <w:bookmarkEnd w:id="10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مو به مو در آنان اجراء كند نبوده‌اند، پس در حقيقت آمارى كه گرفته شده، از يك جمعيت بى دين گرفته‌اند، بى دينى كه نام دين بر سر دارند، بخلاف آن جمعيت بى دينى كه تعليم و تربيت اجتماعى غير دينى را با ضامن اجراء داشته‌اند، يعنى سرپرستى داشته‌اند، كه قوانين اجتماعى را مو به مو در آنان اجراء كرده، و صلاح اجتماعى آنانرا حفظ نموده، پس اين آمارگيرى هيچ دلالتى بر مقصود آنان ندارد</w:t>
      </w:r>
      <w:r>
        <w:rPr>
          <w:rFonts w:eastAsia="IRNazanin" w:cs="IRNazanin"/>
          <w:color w:val="111111"/>
          <w:sz w:val="28"/>
          <w:szCs w:val="28"/>
          <w:rtl w:val="true"/>
          <w:lang w:bidi="fa-IR"/>
        </w:rPr>
        <w:t>.</w:t>
      </w:r>
    </w:p>
    <w:p>
      <w:pPr>
        <w:pStyle w:val="BookText"/>
        <w:rPr/>
      </w:pPr>
      <w:r>
        <w:rPr>
          <w:rStyle w:val="FootnoteAnchor"/>
          <w:rtl w:val="true"/>
        </w:rPr>
        <w:footnoteReference w:id="350"/>
      </w:r>
    </w:p>
    <w:p>
      <w:pPr>
        <w:pStyle w:val="Heading3"/>
        <w:numPr>
          <w:ilvl w:val="2"/>
          <w:numId w:val="1"/>
        </w:numPr>
        <w:rPr/>
      </w:pPr>
      <w:bookmarkStart w:id="1063" w:name="__RefHeading___Toc2110074_3224264995"/>
      <w:bookmarkStart w:id="1064" w:name="_Toc407"/>
      <w:bookmarkEnd w:id="1063"/>
      <w:r>
        <w:rPr>
          <w:rtl w:val="true"/>
        </w:rPr>
        <w:t>عوامل اصلي موثر در شفاعت</w:t>
      </w:r>
      <w:bookmarkEnd w:id="106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5" w:name="__RefHeading___Toc2110076_3224264995"/>
      <w:bookmarkStart w:id="1066" w:name="_Toc408"/>
      <w:bookmarkEnd w:id="1065"/>
      <w:r>
        <w:rPr>
          <w:rtl w:val="true"/>
        </w:rPr>
        <w:t>صلاحيت طرفين شفاعت</w:t>
      </w:r>
      <w:bookmarkEnd w:id="106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الشفَعَةَ إِلا مَن شهِدَ بِالْحَقّ‌ِ وَ هُمْ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معبودهايى كه به جاى خدا عبادت مى‌كنند، مالك شفاعت ايشان نيستند، تنها كسانى مى‌توانند شفاعت كنند كه به دين حق شهادت داده عالم به كرده‌هاى خلق بوده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شريفه تصريح دارد بر اينكه شفاعتى در كار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صلاحيت شفاعت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خدا هيچ معبودى مالك شفاعت نيست، نه ملائكه، و نه جن، و نه بشر، و نه هيچ معبودى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كلمه حق در اينجا دين توحيد، و مراد از شهادت به حق اعتراف به آن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جمله ” و هم يعلمون“ از آنجا كه علم، مطلق آمده آگاهى به حقيقت حال كسى است كه مى‌خواهند برايش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كسى مى‌تواند شفاعت كند كه معترف به توحيد باشد، و نيز بر حقيقت حال و حقيقت اعمال كسى كه مى‌خواهد شفاعتش كند واقف باشد،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يتكلمون الا من اذن له الرحمن و قال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استحقاق و شرايط شفاعت شونده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شهِدَ بِالْحَقّ‌ِ “ شفعاء مالك شفاعتى نخواهند بود مگر بعد از شهادت به حق، و گفتيم مراد از كلمه حق در اينجا دين توحيد، و مراد از شهادت به حق اعتراف به</w:t>
      </w:r>
      <w:bookmarkStart w:id="1067" w:name="pg12833_129815"/>
    </w:p>
    <w:p>
      <w:pPr>
        <w:pStyle w:val="BookText"/>
        <w:rPr/>
      </w:pPr>
      <w:bookmarkEnd w:id="10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شفعاء جز اهل توحيد را نمى‌توانند شفاعت كنند، همچنان 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الا لمن ارتضى </w:t>
      </w:r>
      <w:r>
        <w:rPr>
          <w:rFonts w:eastAsia="IRNazanin" w:cs="IRNazanin"/>
          <w:color w:val="111111"/>
          <w:sz w:val="28"/>
          <w:szCs w:val="28"/>
          <w:rtl w:val="true"/>
          <w:lang w:bidi="fa-IR"/>
        </w:rPr>
        <w:t>.“</w:t>
      </w:r>
    </w:p>
    <w:p>
      <w:pPr>
        <w:pStyle w:val="BookText"/>
        <w:rPr/>
      </w:pPr>
      <w:r>
        <w:rPr>
          <w:rStyle w:val="FootnoteAnchor"/>
          <w:rtl w:val="true"/>
        </w:rPr>
        <w:footnoteReference w:id="351"/>
      </w:r>
    </w:p>
    <w:p>
      <w:pPr>
        <w:pStyle w:val="Heading4"/>
        <w:numPr>
          <w:ilvl w:val="3"/>
          <w:numId w:val="1"/>
        </w:numPr>
        <w:rPr/>
      </w:pPr>
      <w:bookmarkStart w:id="1068" w:name="__RefHeading___Toc2110078_3224264995"/>
      <w:bookmarkStart w:id="1069" w:name="_Toc409"/>
      <w:bookmarkEnd w:id="1068"/>
      <w:r>
        <w:rPr>
          <w:rtl w:val="true"/>
        </w:rPr>
        <w:t>مقام محمود شفاعت كبراي رسول الله در قيامت</w:t>
      </w:r>
      <w:bookmarkEnd w:id="10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فَتَهَجَّدْ بِهِ نَافِلَةً لَّك عَسى أَن يَبْعَثَك رَبُّك مَقَاماً محْمُوداً،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شب را بيدار باش و تهجد كن كه اين نماز شب تنها بر تو واجب است باشد كه خدايت به مقامى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محمود بودن مقام آن جناب را مطلق آورده و هيچ قيدى به آن نزده است، و اين خود مى‌فهماند كه مقام مذكور مقامى است كه هر كس آن را مى‌پسندد، و معلوم است كه همه وقتى مقامى را حمد مى‌كنند كه از آن خوششان بيايد، و همه كس از آن منتفع گردد، و به همين جهت آن را تفسير كرده‌اند به مقامى كه همه خلائق آن را حمد مى‌كنند، و آن مقام شفاعت كبراى رسول خدا صلى‌الله‌عليه‌وآله‌وسلّم است كه روز قيامت در آن مقام قرار مى‌گيرد</w:t>
      </w:r>
      <w:r>
        <w:rPr>
          <w:rFonts w:eastAsia="IRNazanin" w:cs="IRNazanin"/>
          <w:color w:val="111111"/>
          <w:sz w:val="28"/>
          <w:szCs w:val="28"/>
          <w:rtl w:val="true"/>
          <w:lang w:bidi="fa-IR"/>
        </w:rPr>
        <w:t>.</w:t>
      </w:r>
    </w:p>
    <w:p>
      <w:pPr>
        <w:pStyle w:val="BookText"/>
        <w:rPr/>
      </w:pPr>
      <w:r>
        <w:rPr>
          <w:rStyle w:val="FootnoteAnchor"/>
          <w:rtl w:val="true"/>
        </w:rPr>
        <w:footnoteReference w:id="352"/>
      </w:r>
    </w:p>
    <w:p>
      <w:pPr>
        <w:pStyle w:val="Heading4"/>
        <w:numPr>
          <w:ilvl w:val="3"/>
          <w:numId w:val="1"/>
        </w:numPr>
        <w:rPr/>
      </w:pPr>
      <w:bookmarkStart w:id="1070" w:name="__RefHeading___Toc2110080_3224264995"/>
      <w:bookmarkStart w:id="1071" w:name="_Toc410"/>
      <w:bookmarkEnd w:id="1070"/>
      <w:r>
        <w:rPr>
          <w:rtl w:val="true"/>
        </w:rPr>
        <w:t>حج، از عوامل شفاعت، و موجب بخشش گناهان</w:t>
      </w:r>
      <w:bookmarkEnd w:id="1071"/>
    </w:p>
    <w:p>
      <w:pPr>
        <w:pStyle w:val="BookText"/>
        <w:rPr/>
      </w:pPr>
      <w:r>
        <w:rPr>
          <w:rFonts w:ascii="IRNazanin" w:hAnsi="IRNazanin" w:eastAsia="IRNazanin"/>
          <w:color w:val="111111"/>
          <w:sz w:val="28"/>
          <w:sz w:val="28"/>
          <w:szCs w:val="28"/>
          <w:rtl w:val="true"/>
          <w:lang w:bidi="fa-IR"/>
        </w:rPr>
        <w:t xml:space="preserve">در كتاب من لا يحضره الفقيه از امام صادق عليه‌السلام روايت آورده كه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حاجى وقتى از حج بر مى‌گردد همه گناهانش آمرزيده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تفسير عياشى از آن جناب روايت كرده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حج بر مى‌گردد در حالى كه گناهانش آمرزيده شده، البته خداى تعالى گناه كسى را مى‌آمرزد كه تقوا داشته باشد</w:t>
      </w:r>
      <w:r>
        <w:rPr>
          <w:rFonts w:eastAsia="IRNazanin" w:cs="IRNazanin"/>
          <w:color w:val="111111"/>
          <w:sz w:val="28"/>
          <w:szCs w:val="28"/>
          <w:rtl w:val="true"/>
          <w:lang w:bidi="fa-IR"/>
        </w:rPr>
        <w:t>.“</w:t>
      </w:r>
    </w:p>
    <w:p>
      <w:pPr>
        <w:pStyle w:val="BookText"/>
        <w:rPr/>
      </w:pPr>
      <w:r>
        <w:rPr>
          <w:rStyle w:val="FootnoteAnchor"/>
          <w:rtl w:val="true"/>
        </w:rPr>
        <w:footnoteReference w:id="353"/>
      </w:r>
    </w:p>
    <w:p>
      <w:pPr>
        <w:pStyle w:val="Heading4"/>
        <w:numPr>
          <w:ilvl w:val="3"/>
          <w:numId w:val="1"/>
        </w:numPr>
        <w:rPr/>
      </w:pPr>
      <w:bookmarkStart w:id="1072" w:name="__RefHeading___Toc2110082_3224264995"/>
      <w:bookmarkStart w:id="1073" w:name="_Toc411"/>
      <w:bookmarkEnd w:id="1072"/>
      <w:r>
        <w:rPr>
          <w:rtl w:val="true"/>
        </w:rPr>
        <w:t>كسى بدون اذن او حق شفاعت ندارد</w:t>
      </w:r>
      <w:r>
        <w:rPr>
          <w:rtl w:val="true"/>
        </w:rPr>
        <w:t>!</w:t>
      </w:r>
      <w:bookmarkEnd w:id="10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الْحَىُّ الْقَيُّومُ لا تَأْخُذُهُ سِنَةٌ وَ لا نَوْمٌ لَّهُ مَا فى السمَوَتِ وَ مَا فى الأَرْضِ مَن ذَا الَّذِى يَشفَعُ عِندَهُ إِلا بِإِذْنِهِ يَعْلَمُ مَا بَينَ أَيْدِيهِمْ وَ مَا خَلْفَهُمْ وَ لا يُحِيطونَ بِشىْ‌ءٍ مِّنْ عِلْمِهِ إِلا بِمَا شاءَ وَسِعَ كُرْسِيُّهُ السمَوَتِ وَ الأَرْض وَ لا يَئُودُهُ حِفْظهُمَا وَ هُوَ الْعَلىُّ الْعَظِيمُ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است كه معبودى به جز او نيست خدائى است زنده و پاينده، چرت نمى‌زند تا چه رسد به خواب، هر چه در آسمانها و زمين هست از آن اوست آنكه به نزد او بدون اجازه‌اش شفاعت كند كيست؟ آنچه پيش رو و پشت سرشان</w:t>
      </w:r>
      <w:bookmarkStart w:id="1074" w:name="pg12833_129816"/>
    </w:p>
    <w:p>
      <w:pPr>
        <w:pStyle w:val="BookText"/>
        <w:rPr/>
      </w:pPr>
      <w:bookmarkEnd w:id="10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هست مى‌داند و به چيزى از دانش وى جز به اجازه خود او احاطه ندارند قلمرو او آسمانها و زمين را فرا گرفته و نگهداشتن آنها بر او سنگينى نمى‌كند، كه او والا و بزرگ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اول آيه شريفه تا اينجا چند صفت از صفات خداى سبحان ذكر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اينكه معبودى جز او 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اينكه او حى و قيوم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هيچ عاملى از قبيل چرت و خواب با تسلط خود، قيوميت او را از كار نمى‌اندازد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او مالك آنچه در آسمانها و زمين است مى‌باشد،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كسى بدون اذن او حق شفاعت در درگاه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 اين صفات رعايت ترتيب شده است، نخست وحدانيت خدا در الوهيت آمده، و بعد قيوميت او، چون قيوميت بدون توحيد تمام نمى‌شود، و سپس مساله مالكيت او نسبت به آسمانها و زمين را آورد تا تماميت قيوميت او را برساند، چون قيوميت وقتى تمام است كه صاحب آن مالك حقيقى آسمانها و زمين و موجودات بين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جمله اخير يعنى مالكيت آسمانها و زمين، و مساله شفاعت، براى هر يك دنباله‌اى آورده كه اگر قيد نباشد چيزى شبيه قيد است تا به وسيله اين دنباله‌ها توهمى را كه ممكن است بشود دفع كرده باشد، براى مساله مالكيت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فى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يعلم ما بين ايديهم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براى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الذى يشفع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يحيطون بشى‌ء من علمه الا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w:t>
      </w:r>
    </w:p>
    <w:p>
      <w:pPr>
        <w:pStyle w:val="Heading4"/>
        <w:numPr>
          <w:ilvl w:val="3"/>
          <w:numId w:val="1"/>
        </w:numPr>
        <w:rPr/>
      </w:pPr>
      <w:bookmarkStart w:id="1075" w:name="__RefHeading___Toc2110084_3224264995"/>
      <w:bookmarkStart w:id="1076" w:name="_Toc412"/>
      <w:bookmarkEnd w:id="1075"/>
      <w:r>
        <w:rPr>
          <w:rtl w:val="true"/>
        </w:rPr>
        <w:t>علل و اسباب، و اذن خدا در حوادث</w:t>
      </w:r>
      <w:bookmarkEnd w:id="1076"/>
    </w:p>
    <w:p>
      <w:pPr>
        <w:pStyle w:val="BookText"/>
        <w:rPr/>
      </w:pPr>
      <w:r>
        <w:rPr>
          <w:rFonts w:ascii="IRNazanin" w:hAnsi="IRNazanin" w:eastAsia="IRNazanin"/>
          <w:color w:val="111111"/>
          <w:sz w:val="28"/>
          <w:sz w:val="28"/>
          <w:szCs w:val="28"/>
          <w:rtl w:val="true"/>
          <w:lang w:bidi="fa-IR"/>
        </w:rPr>
        <w:t xml:space="preserve">تصرف علل و اسباب در موجودات و معلولها خود وساطتى است در تصرف خدا، نه اينكه تصرف خود آنها باشد، به عبارتى ديگر علل و اسباب در مورد مسببات شفاعت كنندگاني هستند كه به اذن خدا شفاعت مى‌كنند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واسطه‌اى در رساندن خير و يا دفع شر و اين خود نوعى تصرف است از شفيع در امر كسى كه مورد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سلطنت الهى و تصرف الهى منافات دارد كه منتهى به اذن خدا نگردد، و بر مشيت خداى تعالى اعتماد نداشته باشد، بلكه خودش مستقل و بريده از خدا باشد، و حال آنكه چنين نيست براى اينكه هيچ سببى از اسباب و هيچ علتى از علل نيست، مگر آنكه تاثير آن به وسيله خدا و نحوه تصرفاتش به اذن خدا است، پس در حقيقت تاثير و تصرف خود خدا است، پس باز هم درست است بگوئيم در عالم به جز سلطنت خدا و قيوميت مطلق او هيچ سلطنتى و قيوميتى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سلطانه</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7" w:name="__RefHeading___Toc2110086_3224264995"/>
      <w:bookmarkStart w:id="1078" w:name="_Toc413"/>
      <w:bookmarkEnd w:id="1077"/>
      <w:r>
        <w:rPr>
          <w:rtl w:val="true"/>
        </w:rPr>
        <w:t>معني شفاعت و زبان شفاعت</w:t>
      </w:r>
      <w:bookmarkEnd w:id="107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بنا بر بيانى كه ما كرديم شفاعت عبارت شد از واسطه شدن در عالم اسباب و وسائط، چه اينكه اين توسط به تكوين باشد، مثل همين وساطتى كه اسباب دارند، و يا توسط به زبان باشد و شفيع بخواهد با زبان خود از خدا بخواهد كه فلان گناهكار را مجازات نكند، كتاب و سنت هم از وجود چنين شفاعتى در قيامت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الذى يشفع عنده،“ پاسخ‌گوى همان توهم است، براى اينكه اين جمله، بعد از مساله قيوميت خدا و مالكيت مطلقه او آمده، كه اطلاق آن ملكيت، هم شامل تكوين مى‌شود، و هم تشريع، حتى مى‌توان گفت قيوميت و مالكيت بر حسب ظاهر، با تكوين ارتباط دارند، و هيچ دليلى ندارد كه ما آن دو را مقيد به قيوميت و سلطنت تشريعى كنيم، تا در نتيجه، مساله شفاعت هم مخصوص به شفاعت تشريعى و زبانى در روز قيامت بشود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 سياق آيه در اينكه شامل شفاعت تكوينى هم بشود نظير سياق آيات زير است كه آنها نيز شامل هر دو قسم شفاعت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الله الذى خلق السموات و الارض فى ستة ايام ثم استوى على العرش يدبر الامر ما من شفيع الا من بعد اذنه،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خلق السموات و الارض و ما بينهما فى ستة ايام، ثم استوى على العرش ما لكم من دونه من ولى و لا شفيع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بحث از شفاعت هم توجه فرموديد كه حد آن همانطور كه با شفاعت زبانى انطباق دارد همچنين با سببيت تكوينى نيز منطبق است، پس هر سببى از اسباب نيز شفيعى است كه نزد خدا براى مسبب خود شفاعت مى‌كنند، و دست به دامن صفات فضل و جود و رحمت او مى‌شوند، تا نعمت وجود را گرفته به مسبب خود برسانند پس نظام سببيت بعينه منطبق با نظام شفاعت است، همچنانكه با نظام دعا و درخواست هم منطبق است، براى اينكه در آيات زير تمامى موجودات را صاحب درخواست و دعا مى‌داند، همانطور كه انسانها را مى‌داند، پس معلوم مى‌شود درخواست هم منحصر به درخواست زبانى نيست، درخواست تكوينى هم درخواست است، اينك آن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يساله من فى السموات و الارض كل يوم هو فى شان و اتيكم من كل ما سالتموه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ايديهم و ما خلفهم و لا يحيطون بشى‌ء من علمه الا بما شاء</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اين جمله با در نظر داشتن اينكه قبلا مساله شفاعت ذكر شده بود، نزديك به سياق آيه زير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لا يسبقونه بالقول و هم بامره يعملون يعلم ما بين ايديهم و ما خلفهم و لا يشفعون الا لمن ارتضى و هم من خشيته مشفقون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را به آن جهت گفتيم كه نتيجه بگيريم ظاهر عبارت مورد بحث اين است كه ضمير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شفيعانى بر مى‌گردد كه آيه قبلى اشاره به آنان داشت، پس علم خدا به پشت و روى امر شفيعان، كنايه است از نهايت درجه احاطه او به ايشان، پس ايشان نمى‌توانند در ضمن شفاعتى كه به اذن خدا مى‌كنند كارى كه خدا نخواسته و راضى نيست در ملك او صورت بگيرد، انجام دهند، ديگران هم نمى‌توانند از شفاعت آنان سوء استفاده نموده، در ملك خداى تعالى مداخله كنند و كارى صورت دهند كه خدا آن را مقدر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كريمه زير هم به همين معنا اشاره مى‌كند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الا بامر ربك له ما بين ايدينا و ما خلفنا و ما بين ذلك و ما كان ربك نسيا،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احدا الا من ارتضى من رسول فانه يسلك من بين يديه و من خلفه رصدا ليعلم ان قد ابلغوا رسالات ربهم، و احاط بما لديهم و احصى كل شى‌ء عددا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اين آيات احاطه خدا به ملائكه و انبياء را بيان مى‌كند تا از انبياء عملى كه او نخواسته سر نزند و ملائكه جز به امر او نازل نشوند و انبياء جز آنچه را كه او خواسته ابلاغ نكنند، و بنابر اين بيان، مراد از جمله ما بين ايديهم آن رفتارى است كه از ملائكه و انبياء مشهود و محسوس است، و مراد از جمله و ما خلفهم چيزهائى است كه از انبيا غايب و بعيد است، و حوادثى است كه پس از ايشان رخ مى‌دهد، پس برگشت معناى اين دو جمله به همان غيب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بين ايديهم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احاطه خداى تعالى به آنچه كه با شفيعان حاضر و نزد ايشان موجود است و به آنچه از ايشان غايب است و بعد از ايشان رخ مى‌دهد، و لذا دنبال جمله مورد بحث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بشى‌ء من علمه 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احاطه كامل و تام و تمام خداى تعالى و سلطنت الهيه‌اش را تبيين كند و بفهماند كه خداى تعالى محيط به ايشان و به علم ايشان است و ايشان احاطه‌اى به علم خدا ندارند مگر به آن مقدارى كه خود او خواسته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عالم خاص او است براى اينكه تنها او است كه به روابط بين موجودات آگاه است، چون او موجودات و روابط آنها را آفريده، و اما بقيه اسباب و علل و مخصوصا علل و اسبابى كه از صاحبان عقل هستند هر چند كه دخل و تصرفى، و علمى دارند و ليكن هر چه دارند آن را مورد استفاده قرار مى‌دهند، خود مرتبه‌اى است از شؤون علم</w:t>
      </w:r>
      <w:bookmarkStart w:id="1079" w:name="pg12833_129819"/>
    </w:p>
    <w:p>
      <w:pPr>
        <w:pStyle w:val="BookText"/>
        <w:rPr/>
      </w:pPr>
      <w:bookmarkEnd w:id="10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الهى، و هر چه تصرف دارند، خود شانى است از شؤون تصرفات الهى و نحوه‌اى است از انحاى تدابير او پس ديگر كسى نمى‌تواند به خود اجازه دهد كه بر خلاف اراده خداى سبحان و تدبير جارى در مملكتش قدمى بردارد، و اگر برداشت، آن نيز از تدبير خداوند است </w:t>
      </w:r>
      <w:r>
        <w:rPr>
          <w:rFonts w:eastAsia="IRNazanin" w:cs="IRNazanin"/>
          <w:color w:val="111111"/>
          <w:sz w:val="28"/>
          <w:szCs w:val="28"/>
          <w:rtl w:val="true"/>
          <w:lang w:bidi="fa-IR"/>
        </w:rPr>
        <w:t>.</w:t>
      </w:r>
    </w:p>
    <w:p>
      <w:pPr>
        <w:pStyle w:val="BookText"/>
        <w:rPr/>
      </w:pPr>
      <w:r>
        <w:rPr>
          <w:rStyle w:val="FootnoteAnchor"/>
          <w:rtl w:val="true"/>
        </w:rPr>
        <w:footnoteReference w:id="354"/>
      </w:r>
    </w:p>
    <w:p>
      <w:pPr>
        <w:pStyle w:val="Heading4"/>
        <w:numPr>
          <w:ilvl w:val="3"/>
          <w:numId w:val="1"/>
        </w:numPr>
        <w:rPr/>
      </w:pPr>
      <w:bookmarkStart w:id="1080" w:name="__RefHeading___Toc2110088_3224264995"/>
      <w:bookmarkStart w:id="1081" w:name="_Toc414"/>
      <w:bookmarkEnd w:id="1080"/>
      <w:r>
        <w:rPr>
          <w:rtl w:val="true"/>
        </w:rPr>
        <w:t>شفاعت منوط به اذن و رضايت خدا</w:t>
      </w:r>
      <w:bookmarkEnd w:id="10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مَّلَكٍ فى السمَوَتِ لا تُغْنى شفَعَتهُمْ شيْئاً إِلا مِن بَعْدِ أَن يَأْذَنَ اللَّهُ لِمَن يَشاءُ وَ يَرْضي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فرشته در آسمان كه شفاعتشان هيچ دردى را دوا نمى‌كند، مگر بعد از آنكه خدا اذن دهد، و براى هر كس كه بخواهد و بپسندد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صدد اين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ناحيه خود مالك هيچ شفاعتى نيستند، به طورى كه در شفاعت كردن بى‌نياز از خداى سبحان باشند، آن طور كه بت‌پرستان معتقدند، چون تمامى امور به دست خداست، پس اگر هم شفاعتى براى فرشته‌اى باشد، بعد از آن است كه خدا به شفاعتش راضى باشد و اذنش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ميان اذن و رضا اين است كه رضا امرى است باطنى، و عبارت است از حالت ملايمت نفس راضى، با آنچه از آن راضى است، ولى اذن أمر ظاهرى است و اعلام صاحب اذن است، صاحب اذن مى‌خواهد اعلام كند از قِبَل من هيچ مانعى نيست كه تو فلان كار را بكنى، و اين، هم با داشتن رضاى باطنى مى‌سازد و هم با نبودن آن، ولى رضا بدون اذن نمى‌سازد، حال چه رضاى بالقوه و چه بالفعل</w:t>
      </w:r>
      <w:r>
        <w:rPr>
          <w:rFonts w:eastAsia="IRNazanin" w:cs="IRNazanin"/>
          <w:color w:val="111111"/>
          <w:sz w:val="28"/>
          <w:szCs w:val="28"/>
          <w:rtl w:val="true"/>
          <w:lang w:bidi="fa-IR"/>
        </w:rPr>
        <w:t>.</w:t>
      </w:r>
    </w:p>
    <w:p>
      <w:pPr>
        <w:pStyle w:val="BookText"/>
        <w:rPr/>
      </w:pPr>
      <w:r>
        <w:rPr>
          <w:rStyle w:val="FootnoteAnchor"/>
          <w:rtl w:val="true"/>
        </w:rPr>
        <w:footnoteReference w:id="355"/>
      </w:r>
    </w:p>
    <w:p>
      <w:pPr>
        <w:pStyle w:val="Heading3"/>
        <w:numPr>
          <w:ilvl w:val="2"/>
          <w:numId w:val="1"/>
        </w:numPr>
        <w:rPr/>
      </w:pPr>
      <w:bookmarkStart w:id="1082" w:name="__RefHeading___Toc2110090_3224264995"/>
      <w:bookmarkStart w:id="1083" w:name="_Toc415"/>
      <w:bookmarkEnd w:id="1082"/>
      <w:r>
        <w:rPr>
          <w:rtl w:val="true"/>
        </w:rPr>
        <w:t>شفاعت هاي دروغين</w:t>
      </w:r>
      <w:bookmarkEnd w:id="108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4" w:name="__RefHeading___Toc2110092_3224264995"/>
      <w:bookmarkStart w:id="1085" w:name="_Toc416"/>
      <w:bookmarkEnd w:id="1084"/>
      <w:r>
        <w:rPr>
          <w:rtl w:val="true"/>
        </w:rPr>
        <w:t>مخالفت قرآن با اعتقادات دروغين درباره شفاعت</w:t>
      </w:r>
      <w:bookmarkEnd w:id="108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شفَعَةٌ وَ لا يُؤْخَذُ مِنهَا عَدْلٌ وَ لا هُمْ يُنصرُونَ،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روز بترسيد كه كسى بكار كسى نيايد و از او شفاعتى نپذيرند و از او عوضى نگيرند و كسان يارى نشوند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يا پارتي بازي</w:t>
      </w:r>
    </w:p>
    <w:p>
      <w:pPr>
        <w:pStyle w:val="BookText"/>
        <w:rPr/>
      </w:pPr>
      <w:r>
        <w:rPr>
          <w:rFonts w:ascii="IRNazanin" w:hAnsi="IRNazanin" w:eastAsia="IRNazanin"/>
          <w:color w:val="111111"/>
          <w:sz w:val="28"/>
          <w:sz w:val="28"/>
          <w:szCs w:val="28"/>
          <w:rtl w:val="true"/>
          <w:lang w:bidi="fa-IR"/>
        </w:rPr>
        <w:t xml:space="preserve">در اجتماعات بشري با اينكه جرم و جنايت را مستلزم عقاب مي دانند، چه بسا از اجراء حكم عقاب بخاطر غرضى مهم‌تر، يا اصرار و التماس محكوم به قاضى و تحريك عواطف او، يا رشوه و امثال آن، صرفنظر كنند، و قاضى بخاطر عوامل نامبرده بر خلاف حق حكم براند، و تعيين جزاء كند، و يا مجرم پارتى و شفيعى نزد او بفرستد، تا بين او و خودش واسطه شود، و يا اگر قاضى تحت تاثير اينگونه عوامل قرار نگرفت، پارتى و شفيع نزد مجرى حكم برود، و او را از اجراء حكم باز بدارد، و يا در صورتيكه احتياج حاكم به پول بيشتر از احتياجش به عقاب مجرم باشد، مجرم عقاب خود را با پول معاوضه كند، و يا قوم و قبيله مجرم به يارى او برخيزند، و او را از عقوبت حاكم برهانند، و عواملى ديگر نظير عوامل نامبرده، كه احكام و قوانين حكومتى را از كار مى‌اندازد، و اين سنتى است جارى، و عادتى است در بين اجتماعات بشرى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و اعتقادات منحرف نزد جوامع تاريخي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ملل قديم از وثنى‌ها و ديگران، اين طرز فكر وجود داشت، كه معتقد بودند نظام زندگى آخرت نيز مانند نظام زندگى دنيوى است، و قانون اسباب و مسببات و ناموس تاثير و تاثر مادى طبيعى، در آن زندگى نيز جريان دارد، لذا براى اينكه از جرائم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جناياتشان صرفنظر شود، قربانيها و هدايا براى بت‌ها پيشكش مى‌كردند، تا باين وسيله آنها را در برآورده شدن حوائج خود برانگيزند، و همدست خود كنند، و يا بتها برايشان شفاعت كنند، و يا چيزيرا فديه و عوض جريمه خود مي دادند، و بوسيله يك جان زنده يا يك اسلحه، خدايان را به يارى خود مى‌طلبيدند، حتى با مردگان خود چيزى از زيور آلات را دفن مى‌كردند، تا بدان وسيله در عالم ديگر زندگى كنند، و لنگ نمانند، و يا انواع اسلحه با مردگان خود دفن مى‌كردند، تا در آن عالم با آن از خود دفاع كنند، و چه بسا با مرده خود يك كنيز را زنده دفن مى‌كردند، تا مونس او باشد، و يا يكى از قهرمانان را دفن مى‌كردند، تا مرده را يارى كند، و در همين اعصار در موزه‌هاى دنيا در ميانه آثار زمينى مقدار بسيار زيادى از اين قبيل چيزها ديده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و اعتقادات منحرف نزد برخي از ملل اسلامي</w:t>
      </w:r>
    </w:p>
    <w:p>
      <w:pPr>
        <w:pStyle w:val="BookText"/>
        <w:rPr/>
      </w:pPr>
      <w:r>
        <w:rPr>
          <w:rFonts w:ascii="IRNazanin" w:hAnsi="IRNazanin" w:eastAsia="IRNazanin"/>
          <w:color w:val="111111"/>
          <w:sz w:val="28"/>
          <w:sz w:val="28"/>
          <w:szCs w:val="28"/>
          <w:rtl w:val="true"/>
          <w:lang w:bidi="fa-IR"/>
        </w:rPr>
        <w:t>در بين ملل اسلامى نيز با همه اختلافي كه در نژاد و زبان دارند، عقائد گوناگونى شبيه به عقائد خرافى گذشته ديده مي شود، كه معلوم است ته مانده همان خرافات است، كه به توارث باقى مانده است، و اى بسا در قرون گذشته رنگهاى گونه‌گونى به خود گرفته است، و در قرآن كريم تمامى اين آراء واهيه و پوچ، و اقاويل كاذبه و بى اساس ابطال شده است، و خداى عز و جل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يومئذ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تنها مؤثر خداست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العذاب، و تقطعت بهم الاسباب،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را مى‌بينند و دستشان از همه اسباب بريده مي 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فرادى، كما خلقناكم اول مرة، و تركتم ما خولناكم وراء ظهوركم، و ما نرى معكم شفعاء كم، الذين زعمتم انهم فيكم شركاء، لقد تقطع بينكم، و ضل عنكم ما كنتم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تك تك و به تنهائى نزد ما آمديد، همانطور كه روز اولي كه شما را آورديم لخت و تنها آفريديم، و آنچه به شما داده بوديم با خود نياورديد، و پشت سر نهاديد، با شما نمى‌بينيم آن شفيعانى كه يك عمر شريكان ما در سرنوشت خود مى‌پنداشتيد، آرى ارتباطهائي كه بين شما بود، و به خاطر آن منحرف شديد، قطع شد، و آنچه را مى‌پنداشتيد امروز نمى‌بينيد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 أسلفت، و ردوا الى الله مولاهم الحق، و ضل عنهم ما كانوا يفترون،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هر كس به هر چه از پيش كرده مبتلا شود، و به سوى خداى يكتا مولاى حقيقى خويش بازگشت يابند، و آن دروغها كه مى‌ساخته‌اند نابود شوند</w:t>
      </w:r>
      <w:r>
        <w:rPr>
          <w:rFonts w:eastAsia="IRNazanin" w:cs="IRNazanin"/>
          <w:color w:val="111111"/>
          <w:sz w:val="28"/>
          <w:szCs w:val="28"/>
          <w:rtl w:val="true"/>
          <w:lang w:bidi="fa-IR"/>
        </w:rPr>
        <w:t>! “</w:t>
      </w:r>
      <w:bookmarkStart w:id="1086" w:name="pg12833_129822"/>
    </w:p>
    <w:p>
      <w:pPr>
        <w:pStyle w:val="BookText"/>
        <w:rPr/>
      </w:pPr>
      <w:bookmarkEnd w:id="10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همه اين آيات، اين حقيقت را بيان مى‌كنند، كه در موطن قيامت، اثرى از اسباب دنيوى نيست، و ارتباطهاى طبيعى كه در اين عالم ميان موجودات هست، در آنجا به كلى منقطع است و اين خود اصلى است كه لوازمى بر آن مترتب مي شود، و آن لوازم بطور اجمال بطلان همان عقائد موهوم و خرافى است، آنگاه قرآن كريم هر يك از آن عقائد را بطور تفصيل بيان نموده، و پنبه‌اش را زده است</w:t>
      </w:r>
      <w:r>
        <w:rPr>
          <w:rFonts w:eastAsia="IRNazanin" w:cs="IRNazanin"/>
          <w:color w:val="111111"/>
          <w:sz w:val="28"/>
          <w:szCs w:val="28"/>
          <w:rtl w:val="true"/>
          <w:lang w:bidi="fa-IR"/>
        </w:rPr>
        <w:t>.</w:t>
      </w:r>
    </w:p>
    <w:p>
      <w:pPr>
        <w:pStyle w:val="BookText"/>
        <w:rPr/>
      </w:pPr>
      <w:r>
        <w:rPr>
          <w:rStyle w:val="FootnoteAnchor"/>
          <w:rtl w:val="true"/>
        </w:rPr>
        <w:footnoteReference w:id="356"/>
      </w:r>
    </w:p>
    <w:p>
      <w:pPr>
        <w:pStyle w:val="Heading4"/>
        <w:numPr>
          <w:ilvl w:val="3"/>
          <w:numId w:val="1"/>
        </w:numPr>
        <w:rPr/>
      </w:pPr>
      <w:bookmarkStart w:id="1087" w:name="__RefHeading___Toc2110094_3224264995"/>
      <w:bookmarkStart w:id="1088" w:name="_Toc417"/>
      <w:bookmarkEnd w:id="1087"/>
      <w:r>
        <w:rPr>
          <w:rtl w:val="true"/>
        </w:rPr>
        <w:t xml:space="preserve">نفي شفيعان دروغين </w:t>
      </w:r>
      <w:r>
        <w:rPr>
          <w:rtl w:val="true"/>
        </w:rPr>
        <w:t xml:space="preserve">- </w:t>
      </w:r>
      <w:r>
        <w:rPr>
          <w:rtl w:val="true"/>
        </w:rPr>
        <w:t>قُل لِّلَّهِ الشفاَعَةُ جَمِيعاً</w:t>
      </w:r>
      <w:bookmarkEnd w:id="10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 اللَّهِ شفَعَاءَ قُلْ أَ وَلَوْ كانُوا لا يَمْلِكُونَ شيْئاً وَ لا يَعْقِلُونَ،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الشفَعَةُ جَمِيعاً لَّهُ مُلْك السمَوَتِ وَ الأَرْضِ ثُمَّ إِلَيْهِ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خدايان دروغين را شفيعانى براى خود گرفته‌اند از ايشان بپرس حتى اگر مالك هيچ چيز نباشند و عقل نداشته باشند باز هم شفيعند؟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همه‌اش از آن خداست ملك آسمانها و زمين از اوست و سپس به سوى او باز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 در حقيقت، خود خداى سبحان است و شفيعان ديگرى كه به راستى مى‌توانند شفاعت كنند، شفاعت آنان نيز به اذن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شفاعت بالأخره به اين مى‌شود كه يكى از صفات خدا بين خدا و شخص شفاعت خواه واسطه گردد تا حال او را اصلاح كند، مانند واسطه شدن رحمت و مغفرت او، بين او و بين بنده گنهكار، تا او را از وبال گناهش و از عذاب،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به جاى خدا شفيعانى كه همان خدايانشان باشد گرفته، و آنها را پرستيدند، تا نزد خدا شفاعتشان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رسول خدا صلى‌الله عليه وآله وسلّم را دستور مى‌دهد سخن مشركين را از اين طريق كه اطلاق كلامشان درست نيست رد كند، چون اين معنا بديهى است كه شفاعت وقتى تصور دارد كه شفيع علمى به حال ما داشته باشد و بفهمد كه از مقام بالاتر خود براى ما چه بخواهد و نيز بداند كه از چه كسى مى‌خواهد و براى چه كسى مى‌خواهد؟ بنا بر اين، معنا ندارد كه مشتى سنگ بى‌شعور كه نامش را شفيع نهاده‌اند شفيع 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شفيع بايد مالك شفاعت و داراى چنين اختيارى باشد، و مقام بالاتر به او چنين حقى داده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جميعا له ملك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شفاعتى كه فرض شود مملوك خداست، براى اينكه مالك تمامى اشيا اوست، مگر آنكه او به كسى اجازه در چيزى را بدهد، در آن صورت آن كس مالك آن چيز مى‌شود، در عين حالى كه باز مالك</w:t>
      </w:r>
      <w:bookmarkStart w:id="1089" w:name="pg12833_129823"/>
    </w:p>
    <w:p>
      <w:pPr>
        <w:pStyle w:val="BookText"/>
        <w:rPr/>
      </w:pPr>
      <w:bookmarkEnd w:id="10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اصلى و حقيقى همان چيز خداست و اما اينكه معتقدند كه بعضى از بندگان خدا مانند ملائكه مالك شفاعت هستند، هيچ دليلى بر آن ندارند، بلكه خود خداى تعالى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شفيع الا من بعد اذنه</w:t>
      </w:r>
      <w:r>
        <w:rPr>
          <w:rFonts w:eastAsia="IRNazanin" w:cs="IRNazanin"/>
          <w:color w:val="111111"/>
          <w:sz w:val="28"/>
          <w:szCs w:val="28"/>
          <w:rtl w:val="true"/>
          <w:lang w:bidi="fa-IR"/>
        </w:rPr>
        <w:t>.“</w:t>
      </w:r>
    </w:p>
    <w:p>
      <w:pPr>
        <w:pStyle w:val="BookText"/>
        <w:rPr/>
      </w:pPr>
      <w:r>
        <w:rPr>
          <w:rStyle w:val="FootnoteAnchor"/>
          <w:rtl w:val="true"/>
        </w:rPr>
        <w:footnoteReference w:id="357"/>
      </w:r>
    </w:p>
    <w:p>
      <w:pPr>
        <w:pStyle w:val="Heading4"/>
        <w:numPr>
          <w:ilvl w:val="3"/>
          <w:numId w:val="1"/>
        </w:numPr>
        <w:rPr/>
      </w:pPr>
      <w:bookmarkStart w:id="1090" w:name="__RefHeading___Toc2110096_3224264995"/>
      <w:bookmarkStart w:id="1091" w:name="_Toc418"/>
      <w:bookmarkEnd w:id="1090"/>
      <w:r>
        <w:rPr>
          <w:rtl w:val="true"/>
        </w:rPr>
        <w:t>نفي فديه و رشوه در قيامت</w:t>
      </w:r>
      <w:bookmarkEnd w:id="10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افْتَدَى بِهِ أُولَئك لَهُمْ عَذَابٌ أَلِيمٌ وَ مَا لَهُم مِّن نَّصِرِينَ،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 كسانى كه كافر شدند و با حال كفر از دنيا رفتند، از احدى از آنان رشوه قبول نمى‌شود، هر چند فرضا به فراخناى زمين طلا داشته باشند و آنرا به عوض كفر خود بدهند و ايشان عذابى دردناك دارند و از انواع ياوران هيچ نوعش را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علاوه بر نفى ياور در قيامت، كه گفتيم همان شفيع است، ”فداء“ را هم نفى كرده براى اينكه هم ناصر و هم فداء جنبه عوض و بدل را دارد، و بدل هميشه در برابر چيزى قرار مى‌گيرد كه از آدمى فوت شده باشد، و منظور در اين آيه اين است كه در دنيا چيزى را از دست داده‌اند كه جا پركنى ندارد و آن توبه است كه هيچ چيز جبرانش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كره زمين ظرفى فرض شده كه مالامال از طلا باشد، فرض هم كه چنين ظرفى يافت شود، دردى را دوا نمى‌كند، زيرا طلا در اين عالم ارزش دارد و در عالم قيامت كه عالم ملكوت است، براى ماديات ارزشى نيست </w:t>
      </w:r>
      <w:r>
        <w:rPr>
          <w:rFonts w:eastAsia="IRNazanin" w:cs="IRNazanin"/>
          <w:color w:val="111111"/>
          <w:sz w:val="28"/>
          <w:szCs w:val="28"/>
          <w:rtl w:val="true"/>
          <w:lang w:bidi="fa-IR"/>
        </w:rPr>
        <w:t>!</w:t>
      </w:r>
    </w:p>
    <w:p>
      <w:pPr>
        <w:pStyle w:val="BookText"/>
        <w:rPr/>
      </w:pPr>
      <w:r>
        <w:rPr>
          <w:rStyle w:val="FootnoteAnchor"/>
          <w:rtl w:val="true"/>
        </w:rPr>
        <w:footnoteReference w:id="358"/>
      </w:r>
    </w:p>
    <w:p>
      <w:pPr>
        <w:pStyle w:val="Heading4"/>
        <w:numPr>
          <w:ilvl w:val="3"/>
          <w:numId w:val="1"/>
        </w:numPr>
        <w:rPr/>
      </w:pPr>
      <w:bookmarkStart w:id="1092" w:name="__RefHeading___Toc2110098_3224264995"/>
      <w:bookmarkStart w:id="1093" w:name="_Toc419"/>
      <w:bookmarkEnd w:id="1092"/>
      <w:r>
        <w:rPr>
          <w:rtl w:val="true"/>
        </w:rPr>
        <w:t>نفي شفاعت بدون عهد الهي</w:t>
      </w:r>
      <w:bookmarkEnd w:id="10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الشفَعَةَ إِلا مَنِ اتخَذَ عِندَ الرَّحْمَنِ عَهْداً،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شفاعتى ندارند مگر اينكه از خداى رحمان پيمانى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اينطور نيست كه هر كه را انسان دوست بدارد شفاعتش كند، و به همين منظور او را آلهه خود بگيرد، او هم شفيع او بشود، بلكه هر كه شفاعت مى‌كند، قبلا با خدا عهدى دارد، و اين عهد را جز عده‌اى از مقربين درگاه خدا كسى مالك نيست،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r>
        <w:rPr>
          <w:rFonts w:eastAsia="Amiri" w:cs="Amiri" w:ascii="Amiri" w:hAnsi="Amiri"/>
          <w:color w:val="111111"/>
          <w:sz w:val="28"/>
          <w:szCs w:val="28"/>
          <w:rtl w:val="true"/>
          <w:lang w:bidi="ar-SA"/>
        </w:rPr>
        <w:t>.“</w:t>
      </w:r>
    </w:p>
    <w:p>
      <w:pPr>
        <w:pStyle w:val="BookText"/>
        <w:rPr/>
      </w:pPr>
      <w:r>
        <w:rPr>
          <w:rStyle w:val="FootnoteAnchor"/>
          <w:rtl w:val="true"/>
        </w:rPr>
        <w:footnoteReference w:id="35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4" w:name="__RefHeading___Toc2110100_3224264995"/>
      <w:bookmarkStart w:id="1095" w:name="_Toc420"/>
      <w:bookmarkEnd w:id="1094"/>
      <w:r>
        <w:rPr>
          <w:rtl w:val="true"/>
        </w:rPr>
        <w:t>نفي شفاعت ملائكه از مشركين</w:t>
      </w:r>
      <w:bookmarkStart w:id="1096" w:name="pg12833_129824"/>
      <w:bookmarkEnd w:id="1095"/>
    </w:p>
    <w:p>
      <w:pPr>
        <w:pStyle w:val="BookText"/>
        <w:rPr/>
      </w:pPr>
      <w:bookmarkEnd w:id="10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رويشان هست و هر چه پشت سرشان مى‌باشد مى‌داند و شفاعت جز براى آنكه خدا رضايت دهد نمى‌كنند و از ترس لرزانند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ولايشفعون الا لمن ارتضى،“ مساله شفاعت ملائكه براى غير ملائكه را متعرض است، و اين مساله‌اى است كه خيلى مورد توجه و اعتقاد بت‌پرستان است، كه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شفعاؤنا عند الله،“ 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نعبدهم ليقربونا الى الله زلفى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جمله مورد بحث اعتقاد آنان را رد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هر كسى را شفاعت نمى‌كنند، تنها كسانى را شفاعت مى‌كنند كه داراى ارتضاء باشند، و ارتضاء به معناى داشتن دينى صحيح و مورد رضاى خدا است، چون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 يغفر ما دون ذلك لمن يشاء،“ پس ايمان به خدا بدون شرك، ارتضايى است، كه وثنى‌ها آن را ندارند، چون مشركند، و از جمله عجائب امر ايشان اين است كه خود ملائكه را شريك خدا مى‌گيرند، ملائكه‌اى كه شفاعت نمى‌كنند مگر غير مشركين را </w:t>
      </w:r>
      <w:r>
        <w:rPr>
          <w:rFonts w:eastAsia="IRNazanin" w:cs="IRNazanin"/>
          <w:color w:val="111111"/>
          <w:sz w:val="28"/>
          <w:szCs w:val="28"/>
          <w:rtl w:val="true"/>
          <w:lang w:bidi="fa-IR"/>
        </w:rPr>
        <w:t>!</w:t>
      </w:r>
    </w:p>
    <w:p>
      <w:pPr>
        <w:pStyle w:val="BookText"/>
        <w:rPr/>
      </w:pPr>
      <w:r>
        <w:rPr>
          <w:rStyle w:val="FootnoteAnchor"/>
          <w:rtl w:val="true"/>
        </w:rPr>
        <w:footnoteReference w:id="360"/>
      </w:r>
    </w:p>
    <w:p>
      <w:pPr>
        <w:pStyle w:val="Heading4"/>
        <w:numPr>
          <w:ilvl w:val="3"/>
          <w:numId w:val="1"/>
        </w:numPr>
        <w:rPr/>
      </w:pPr>
      <w:bookmarkStart w:id="1097" w:name="__RefHeading___Toc2110102_3224264995"/>
      <w:bookmarkStart w:id="1098" w:name="_Toc421"/>
      <w:bookmarkEnd w:id="1097"/>
      <w:r>
        <w:rPr>
          <w:rtl w:val="true"/>
        </w:rPr>
        <w:t>نا اميدي از شفاعت ملائكه و جن در روز حشر</w:t>
      </w:r>
      <w:bookmarkEnd w:id="10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ثمَّ يَقُولُ لِلْمَلَئكَةِ أَ هَؤُلاءِ إِيَّاكمْ كانُوا يَعْبُدُونَ،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همگى را محشور مى‌كند، و آن گاه به 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شما را مى‌پرستيدند؟ “</w:t>
      </w:r>
    </w:p>
    <w:p>
      <w:pPr>
        <w:pStyle w:val="BookText"/>
        <w:rPr/>
      </w:pPr>
      <w:r>
        <w:rPr>
          <w:rFonts w:ascii="IRNazanin" w:hAnsi="IRNazanin" w:eastAsia="IRNazanin"/>
          <w:color w:val="111111"/>
          <w:sz w:val="28"/>
          <w:sz w:val="28"/>
          <w:szCs w:val="28"/>
          <w:rtl w:val="true"/>
          <w:lang w:bidi="fa-IR"/>
        </w:rPr>
        <w:t>در آيه فوق، وقتي خداى تعالى سؤال مى‌كند، منظورش سؤال از اصل فرشته‌پرستى نيست بلكه مراد، سؤال از رضايت ملائكه است، كه آيا شما به پرستش مشركين و خضوع عبادتى ايشان در برابر شما راضى بوديد، يا خير؟ منظور از اين عبارت اين است كه به اين طايفه بفهماند كه اميدى كه به شفاعت ملائكه داشتند، بى جا بوده، و براى هميشه از اين شفاعت نا اميد باشند، و هر چه در دنيا به اين منظور عبادت كردند، همه هدر رفته، و بى فايده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انت ولينا من دونهم بل كانوا يعبدون الجن اكثرهم بهم مؤمنون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در پاسخ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غير از تو وليى براى خود نمى‌شناسيم، و ولى</w:t>
      </w:r>
      <w:bookmarkStart w:id="1099" w:name="pg12833_129825"/>
    </w:p>
    <w:p>
      <w:pPr>
        <w:pStyle w:val="BookText"/>
        <w:rPr/>
      </w:pPr>
      <w:bookmarkEnd w:id="10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ما تنها تويى، و با نفى ولايت غير از خدا، عدم رضايت خود را به طور كنايه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به حكايت قرآن كريم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يعبدون الجن اكثرهم بهم مؤمنون،“ و جن همان كسانى هستند كه وثنى‌ها آنها را مبادى شرور، و پيدايش فساد در عالم مى‌دانستند، و آنها را مى‌پرستيدند، براى اينكه از شرشان محفوظ بمانند، همچنان كه ملائكه را مبدء خيرات پنداشته، آنها را مى‌پرستيدند، تا خيرات آنان را به سوى خود سرازير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لا يملك بعضكم لبعض نفعا و لا ضرا و نقول للذين ظلموا ذوقوا عذاب النار التى كنتم بها تكذبون،“ در اين آيه و در چند جاى ديگر از كلام خداى تعالى بيان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به طور كلى هر تابعى از متبوع خود، و هر متبوعى از تابع خود بيزارى مي جويد،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القيمة يكفرون بشرككم،“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يوم القيمة يكفر بعضكم ببعض و يلعن بعضكم بعضا</w:t>
      </w:r>
      <w:r>
        <w:rPr>
          <w:rFonts w:eastAsia="IRNazanin" w:cs="IRNazanin"/>
          <w:color w:val="111111"/>
          <w:sz w:val="28"/>
          <w:szCs w:val="28"/>
          <w:rtl w:val="true"/>
          <w:lang w:bidi="fa-IR"/>
        </w:rPr>
        <w:t>.“</w:t>
      </w:r>
    </w:p>
    <w:p>
      <w:pPr>
        <w:pStyle w:val="BookText"/>
        <w:rPr/>
      </w:pPr>
      <w:r>
        <w:rPr>
          <w:rStyle w:val="FootnoteAnchor"/>
          <w:rtl w:val="true"/>
        </w:rPr>
        <w:footnoteReference w:id="361"/>
      </w:r>
    </w:p>
    <w:p>
      <w:pPr>
        <w:pStyle w:val="Heading2"/>
        <w:numPr>
          <w:ilvl w:val="1"/>
          <w:numId w:val="1"/>
        </w:numPr>
        <w:rPr/>
      </w:pPr>
      <w:bookmarkStart w:id="1100" w:name="__RefHeading___Toc2110104_3224264995"/>
      <w:bookmarkStart w:id="1101" w:name="_Toc422"/>
      <w:bookmarkEnd w:id="1100"/>
      <w:r>
        <w:rPr>
          <w:rtl w:val="true"/>
        </w:rPr>
        <w:t>لـقـاء الله</w:t>
      </w:r>
      <w:bookmarkEnd w:id="1101"/>
    </w:p>
    <w:p>
      <w:pPr>
        <w:pStyle w:val="Heading3"/>
        <w:numPr>
          <w:ilvl w:val="2"/>
          <w:numId w:val="1"/>
        </w:numPr>
        <w:rPr/>
      </w:pPr>
      <w:bookmarkStart w:id="1102" w:name="__RefHeading___Toc2110106_3224264995"/>
      <w:bookmarkStart w:id="1103" w:name="_Toc423"/>
      <w:bookmarkEnd w:id="1102"/>
      <w:r>
        <w:rPr>
          <w:rtl w:val="true"/>
        </w:rPr>
        <w:t>بازگشت به خدا</w:t>
      </w:r>
      <w:bookmarkEnd w:id="110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4" w:name="__RefHeading___Toc2110108_3224264995"/>
      <w:bookmarkStart w:id="1105" w:name="_Toc424"/>
      <w:bookmarkEnd w:id="1104"/>
      <w:r>
        <w:rPr>
          <w:rtl w:val="true"/>
        </w:rPr>
        <w:t>روز طولاني عروج</w:t>
      </w:r>
      <w:r>
        <w:rPr>
          <w:rtl w:val="true"/>
        </w:rPr>
        <w:t>:</w:t>
      </w:r>
      <w:bookmarkEnd w:id="110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bookmarkStart w:id="1106" w:name="pg12833_129827"/>
    </w:p>
    <w:p>
      <w:pPr>
        <w:pStyle w:val="BookText"/>
        <w:rPr/>
      </w:pPr>
      <w:bookmarkEnd w:id="1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ملائكه و همه عالم به سوي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الْمَلَئكةُ وَ الرُّوحُ إِلَيْهِ فى يَوْمٍ كانَ مِقْدَارُهُ خَمْسِينَ أَلْف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در درگاهش براى فرشتگان درجاتى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ملائكه و روح در روزى كه مقدار آن پنجاه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عروج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عروج ملائكه و روح به سوى خدا در آن روز، رجوع آنها است به سوى خداى تعالى در هنگامى كه همه عالم به سوى او بر مى‌گردند، چون روز قيامت روزى است كه اسباب و وسائط از بين مى‌رود و روابط بين آنها و بين مسبباتشان مرتفع مى‌گردد و ملائكه، كه وسائط موكل بر امور عالم و حوادث هستى‌اند هنگامى كه سببيت بين اسباب و مسببات قطع گردد و آن را خداوند زايل گرداند و همه به سوى او برگردند آنها نيز بر مى‌گردند و به معارج خود عروج مى‌كنند و همه ملائكه پيرامون عرش پروردگارشان را فرا مى‌گيرند و صف مى‌كشند،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الملئكة حافين من حول العرش،“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الملئكة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كلام چنين بر مى‌آيد كه مراد از روح آن روحى است كه در آيه شريفه” قل الروح من امر ربى،“ آن را از امر خودش خوانده، و اين روح غير ملائكه است، همچنان كه از ظاهر آيه” ينزل الملئكة بالروح من امره،“ اين تفاوت به روشنى استفاده مى‌شود، پس نبايد به گفتار بعضى از مفسرين اعتنا كرد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روح، جبرئيل است </w:t>
      </w:r>
      <w:r>
        <w:rPr>
          <w:rFonts w:eastAsia="IRNazanin" w:cs="IRNazanin"/>
          <w:color w:val="111111"/>
          <w:sz w:val="28"/>
          <w:szCs w:val="28"/>
          <w:rtl w:val="true"/>
          <w:lang w:bidi="fa-IR"/>
        </w:rPr>
        <w:t>.</w:t>
      </w:r>
    </w:p>
    <w:p>
      <w:pPr>
        <w:pStyle w:val="BookText"/>
        <w:rPr/>
      </w:pPr>
      <w:r>
        <w:rPr>
          <w:rStyle w:val="FootnoteAnchor"/>
          <w:rtl w:val="true"/>
        </w:rPr>
        <w:footnoteReference w:id="3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7" w:name="__RefHeading___Toc2110110_3224264995"/>
      <w:bookmarkStart w:id="1108" w:name="_Toc425"/>
      <w:bookmarkEnd w:id="1107"/>
      <w:r>
        <w:rPr>
          <w:rtl w:val="true"/>
        </w:rPr>
        <w:t>از خلقت تا بازگشت</w:t>
      </w:r>
      <w:bookmarkEnd w:id="110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أَنشأَ لَكمُ السمْعَ وَ الأَبْصرَ وَ الأَفْئِدَةَ قَلِيلاً مَّا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ذَرَأَكمْ فى الأَرْضِ وَ إِلَيْهِ تحْشرُونَ،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يحْىِ وَ يُمِيت وَ لَهُ اخْتِلَف الَّيْلِ وَ النَّهَارِ 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خدايى كه براى شما گوش و چشم و قلب آفريد، عده بسيار كمى از شما شكر او را به جا مى‌آوريد،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خدايى كه شما را در زمين پديد آورد و باز رجوع شما به سوى او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خدايى كه خلق را زنده مى‌گرداند و مى‌ميراند و حركت شب و روز به امر او است آيا باز هم عقل خود را به كار نمى‌گيريد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آيه به يك دوره كامل از تدبير انسانها، از روزى كه خلق مى‌شوند تا روزى كه به سوى پروردگار خود باز مى‌گردند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نتيجه‌اش اثبات اين معنا است كه پس خداى سبحان مالك و مدبر امر انسان است، چون اين تدبير، تدبير تكوينى است كه از خلقت و ايجاد جدا نيست و اين تدبير عبارت است از فعل و انفعالى كه به خاطر روابطى مختلف كه در ميان آنها تكوين شده جريان دارد، پس تنها خداى سبحان رب و مدبر انسانها در امور ايشان است، و بازگشت ايشان به سوى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اين منظور شما را داراى حس و عقل كرده و هستى شما را در زمين ايجاد نموده تا دوباره شما را جمع نموده و به لقاء خود بازگشت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يحيى و يميت،“ يعني وقتى خدا شما را داراى چشم و گوش و قلب و بالأخره داراى علم، خلق كرد، و هستى شما را در زمين پديد آورد تا به سوى او محشور شويد، پس لازمه آن اين مى‌شود كه زنده كردن و ميراندن، سنتى هميشگى باشد، چون علم متوقف بر زنده كردن، و حشر متوقف بر ميراندن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اختلاف الليل و النهار،“ چون زندگى كردن و سپس مردن صورت نمى‌گيرد، مگر با مرور زمان و آمدن شب پس از روز و روز پس از شب، تا عمر تمام شود و اجل فرا رسد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مضامين آيات سه‌گانه همه به هم مترتب است، و هر يك مترتب بر ما قبل خويش است چون انشاء سمع و بصر و فؤاد كه همان حس و عقل انسانى است جز با حيات و زندگى مادى و سكونت در زمين تا مدتى معين صورت نمى‌گيرد، و آنگاه بازگشت به سوى خدا كه آن هم مترتب بر زندگى و مرگ است، لازمه‌اش عمرى است كه</w:t>
      </w:r>
      <w:bookmarkStart w:id="1109" w:name="pg12833_129829"/>
    </w:p>
    <w:p>
      <w:pPr>
        <w:pStyle w:val="BookText"/>
        <w:rPr/>
      </w:pPr>
      <w:bookmarkEnd w:id="1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با انقضاى زمان منقضى شود، و نيز رزقى كه با آن ارتزاق كند</w:t>
      </w:r>
      <w:r>
        <w:rPr>
          <w:rFonts w:eastAsia="Amiri" w:cs="Amiri" w:ascii="Amiri" w:hAnsi="Amiri"/>
          <w:color w:val="111111"/>
          <w:sz w:val="28"/>
          <w:szCs w:val="28"/>
          <w:rtl w:val="true"/>
          <w:lang w:bidi="ar-SA"/>
        </w:rPr>
        <w:t>.</w:t>
      </w:r>
    </w:p>
    <w:p>
      <w:pPr>
        <w:pStyle w:val="BookText"/>
        <w:rPr/>
      </w:pPr>
      <w:r>
        <w:rPr>
          <w:rStyle w:val="FootnoteAnchor"/>
          <w:rtl w:val="true"/>
        </w:rPr>
        <w:footnoteReference w:id="363"/>
      </w:r>
    </w:p>
    <w:p>
      <w:pPr>
        <w:pStyle w:val="Heading4"/>
        <w:numPr>
          <w:ilvl w:val="3"/>
          <w:numId w:val="1"/>
        </w:numPr>
        <w:rPr/>
      </w:pPr>
      <w:bookmarkStart w:id="1110" w:name="__RefHeading___Toc2110112_3224264995"/>
      <w:bookmarkStart w:id="1111" w:name="_Toc426"/>
      <w:bookmarkEnd w:id="1110"/>
      <w:r>
        <w:rPr>
          <w:rtl w:val="true"/>
        </w:rPr>
        <w:t>بازگشت به سوي خدا، به خاطر حساب و جزا</w:t>
      </w:r>
      <w:bookmarkEnd w:id="1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إِلَهَ إِلا هُوَ لَهُ الْحَمْدُ فى الأُولى وَ الاَخِرَةِ وَ لَهُ الْحُكْمُ وَ إِلَيْهِ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الله است كه معبودى جز او نيست و حمد در دنيا و آخرت اوراست و حكم نيز مر اوراست و به سويش بازمى‌گرديد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ترجعون،“ رجوع به سوى خدا به خاطر حساب و جزاء است، و چون تنها او مرجع است، سپس محاسب و جزاء دهنده نيز همو است و كسى غير از او محاسب و جزاء دهنده نيست، پس تنها اوست كه بايد پرستش شود، و پرستش او را بايد تنها بر طبق دين او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ترجعون،“ وجوهى است كه انحصار خدا را در استحقاق پرستش توجيه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الحمد فى الاولى و الآخرة،“ آن انحصار را به اين بيان توجيه مى‌كند كه هر كمالى كه در دنيا و آخرت وجود دارد نعمتى است كه از ناحيه خداى تعالى نازل شده، و در ازاى هر يك از آنها مستحق ثناى جميل است، و جمال هر يك از اين نعمت‌هاى اعطائي از كمال ذاتى و از صفات ذاتى او ترشح شده، كه در ازايش مستحق ثناء است، و غير از خداى تعالى هيچ موجود و هيچ كس مستقل در ثناى بر خدا نيست، و هر كس هم كه خدا را ثنا گويد، ثنايش هم منتهى به اوست و عبادت هم ثناى زبانى و يا عملى است، پس تنها اوست كه مستحق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الحكم،“ خداى سبحان مالك على الاطلاق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هم در مرحله تشريع و اعتبار مالك است، و هم در مرحله تكوين و حقيقت، و از آثار ملك او يكى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بر بندگان و مملوكين خود كه كسى غير از او را نپرستند</w:t>
      </w:r>
      <w:r>
        <w:rPr>
          <w:rFonts w:eastAsia="IRNazanin" w:cs="IRNazanin"/>
          <w:color w:val="111111"/>
          <w:sz w:val="28"/>
          <w:szCs w:val="28"/>
          <w:rtl w:val="true"/>
          <w:lang w:bidi="fa-IR"/>
        </w:rPr>
        <w:t>.</w:t>
      </w:r>
    </w:p>
    <w:p>
      <w:pPr>
        <w:pStyle w:val="BookText"/>
        <w:rPr/>
      </w:pPr>
      <w:r>
        <w:rPr>
          <w:rStyle w:val="FootnoteAnchor"/>
          <w:rtl w:val="true"/>
        </w:rPr>
        <w:footnoteReference w:id="364"/>
      </w:r>
    </w:p>
    <w:p>
      <w:pPr>
        <w:pStyle w:val="Heading4"/>
        <w:numPr>
          <w:ilvl w:val="3"/>
          <w:numId w:val="1"/>
        </w:numPr>
        <w:rPr/>
      </w:pPr>
      <w:bookmarkStart w:id="1112" w:name="__RefHeading___Toc2110114_3224264995"/>
      <w:bookmarkStart w:id="1113" w:name="_Toc427"/>
      <w:bookmarkEnd w:id="1112"/>
      <w:r>
        <w:rPr>
          <w:rtl w:val="true"/>
        </w:rPr>
        <w:t xml:space="preserve">كلُّ شىْ‌ءٍ هَالِكٌ إِلا وَجْهَهُ، لَهُ الحُكْمُ وَ إِلَيْهِ تُرْجَعُونَ </w:t>
      </w:r>
      <w:r>
        <w:rPr>
          <w:rtl w:val="true"/>
        </w:rPr>
        <w:t>!</w:t>
      </w:r>
      <w:bookmarkEnd w:id="111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هُوَ كلُّ شىْ‌ءٍ هَالِكٌ إِلا وَجْهَهُ، لَهُ الحُكْمُ وَ إِلَيْهِ تُرْجَعُونَ،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معبودى نيست همه چيز هلاك پذير است مگر ذات پاك او،</w:t>
      </w:r>
      <w:bookmarkStart w:id="1114" w:name="pg12833_129830"/>
    </w:p>
    <w:p>
      <w:pPr>
        <w:pStyle w:val="BookText"/>
        <w:rPr/>
      </w:pPr>
      <w:bookmarkEnd w:id="1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حكم خاص اوست و به سوى او برمى‌گرديد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خدا چيزى است كه با آن براى خلقش نمودار است، كه خلقش هم با آن متوجه درگاه او مى‌شوند، و اين همان صفات كريمه او از حيات و علم و قدرت و سمع و بصر است و نيز هر صفتى از صفات فعل مانند صفت خلقت و رزق و احياء و اماته و مغفرت و رحمت و همچنين آيات داله بر خدا بدان جهت كه آيتند، وجه خدا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موجودى كه تصور شود فى نفسه هالك و باطل است، و حقيقتى جز آنچه كه از ناحيه خداى تعالى به آن افاضه شود ندارد، و آنچه كه منسوب به خداى تعالى نباشد از حقيقت به طور كلى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هلاكت اشياء عبارت است از بطلان وجود ابتدايى آنها، به طورى كه دنيا و نشأه اول از وجود آنها خالى شود، و همه به نشأه آخرت منتقل گشته و به سوى خدا بازگشت كنند، و نزد او قرار گيرند، و اما بطلان مطلق، بعد از آنكه هست شدند، صحيح نيست، براى اينكه صريح قرآن آن را نفى كرده، و آيات آن پيوسته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موجودات به سوى خداست، و خدا منتهى، و رجعت 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يبدء الخلق ثم يعيده،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خلق را آغاز كرد، و دوباره آن را برمى‌گرداند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 و اليه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خاص اوست و به سوى او برمى‌گرديد</w:t>
      </w:r>
      <w:r>
        <w:rPr>
          <w:rFonts w:eastAsia="IRNazanin" w:cs="IRNazanin"/>
          <w:color w:val="111111"/>
          <w:sz w:val="28"/>
          <w:szCs w:val="28"/>
          <w:rtl w:val="true"/>
          <w:lang w:bidi="fa-IR"/>
        </w:rPr>
        <w:t>.</w:t>
      </w:r>
    </w:p>
    <w:p>
      <w:pPr>
        <w:pStyle w:val="BookText"/>
        <w:rPr/>
      </w:pPr>
      <w:r>
        <w:rPr>
          <w:rStyle w:val="FootnoteAnchor"/>
          <w:rtl w:val="true"/>
        </w:rPr>
        <w:footnoteReference w:id="365"/>
      </w:r>
    </w:p>
    <w:p>
      <w:pPr>
        <w:pStyle w:val="Heading4"/>
        <w:numPr>
          <w:ilvl w:val="3"/>
          <w:numId w:val="1"/>
        </w:numPr>
        <w:rPr/>
      </w:pPr>
      <w:bookmarkStart w:id="1115" w:name="__RefHeading___Toc2110116_3224264995"/>
      <w:bookmarkStart w:id="1116" w:name="_Toc428"/>
      <w:bookmarkEnd w:id="1115"/>
      <w:r>
        <w:rPr>
          <w:rtl w:val="true"/>
        </w:rPr>
        <w:t>تمام انسانها مي ميرند و به خدا باز مي گردند</w:t>
      </w:r>
      <w:r>
        <w:rPr>
          <w:rtl w:val="true"/>
        </w:rPr>
        <w:t>!</w:t>
      </w:r>
      <w:bookmarkEnd w:id="1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نَبْلُوكُم بِالشرِّ وَ الخَْيرِ فِتْنَةً وَ إِلَيْنَا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اشخاص مردنى هستند، و ما شما را براى امتحان دچار خير و شر مى‌كنيم و شما به سوى ما بازگشت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زنده‌اى مرگ را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بر اساس فتنه و امتحان بنا شده و فتنه جاويد و امتحان هميشگى معنا ندارد پس بايد به سوى پروردگار خود برگردند تا جزاى كردارشان بر طبق آنچه از امتحان در آمده و تميز داده شده‌اند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عموميتش تنها در باره انسان‌ها است كه شامل ملائكه و جن و ساير حيوانات نمى‌شود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به علت حتمى بودن مرگ نيز اشاره كرده، و آن اين است كه اصولا زندگى هر كسى حياتى است امتحانى و آزمايشى، و معلوم است كه امتحان جنبه</w:t>
      </w:r>
      <w:bookmarkStart w:id="1117" w:name="pg12833_129831"/>
    </w:p>
    <w:p>
      <w:pPr>
        <w:pStyle w:val="BookText"/>
        <w:rPr/>
      </w:pPr>
      <w:bookmarkEnd w:id="1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مقدمه دارد و غرض اصلى متعلق به خود آن نيست، بلكه متعلق به ذى المقدمه است، و اين نيز روشن است كه هر مقدمه‌اى ذى المقدمه‌اى دارد، و بعد از هر امتحانى موقفى است كه در آن موقف نتيجه امتحان معلوم مى‌شود، پس براى هر صاحب حياتى مرگى است حتمى، و بازگشتى است به سوى خداى سبحان، تا در آن بازگشت در باره‌اش داورى شود </w:t>
      </w:r>
      <w:r>
        <w:rPr>
          <w:rFonts w:eastAsia="IRNazanin" w:cs="IRNazanin"/>
          <w:color w:val="111111"/>
          <w:sz w:val="28"/>
          <w:szCs w:val="28"/>
          <w:rtl w:val="true"/>
          <w:lang w:bidi="fa-IR"/>
        </w:rPr>
        <w:t>.</w:t>
      </w:r>
    </w:p>
    <w:p>
      <w:pPr>
        <w:pStyle w:val="BookText"/>
        <w:rPr/>
      </w:pPr>
      <w:r>
        <w:rPr>
          <w:rStyle w:val="FootnoteAnchor"/>
          <w:rtl w:val="true"/>
        </w:rPr>
        <w:footnoteReference w:id="366"/>
      </w:r>
    </w:p>
    <w:p>
      <w:pPr>
        <w:pStyle w:val="Heading4"/>
        <w:numPr>
          <w:ilvl w:val="3"/>
          <w:numId w:val="1"/>
        </w:numPr>
        <w:rPr/>
      </w:pPr>
      <w:bookmarkStart w:id="1118" w:name="__RefHeading___Toc2110118_3224264995"/>
      <w:bookmarkStart w:id="1119" w:name="_Toc429"/>
      <w:bookmarkEnd w:id="1118"/>
      <w:r>
        <w:rPr>
          <w:rtl w:val="true"/>
        </w:rPr>
        <w:t>علم ساعت نزد خداست و بازگشت به اوست</w:t>
      </w:r>
      <w:r>
        <w:rPr>
          <w:rtl w:val="true"/>
        </w:rPr>
        <w:t>!</w:t>
      </w:r>
      <w:bookmarkEnd w:id="1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تَبَارَك الَّذِى لَهُ مُلْك السمَوَتِ وَ الأَرْضِ وَ مَا بَيْنَهُمَا وَ عِندَهُ عِلْمُ الساعَةِ وَ إِلَيْهِ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ملك آسمانها و زمين و ما بين آن دو از او است، مصدر خير بسيار است، و علم قيامت نزد او و بازگشت شما همه به 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ثنايى است بر خداى تعالى به داشتن خير كثير، چون معناى مبارك بودن اين است كه محل صدور خير كثير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علم به قيامت را منحصر در خداى تعالى كرده، دليل آن نيز روشن است، براى اينكه قيامت عبارت است از منزل نهايى كه تمام موجودات به سوى آن در حركتند، و چگونه ممكن است كسى مدبر همه عالم باشد ولى از منتهى اليه سير مخلوقات خود اطلاعى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 موجودات به سوى او بازگشت مى‌كنند، دليلش اين است كه برگشتن به سوى خداى تعالى به خاطر حساب و جزاء است، و حساب و جزاء، آخرين مرحله تدبير است، و معلوم است كسى كه تدبير عالم به دست او است رجوع عالم نيز به سوى او است، و كسى كه تدبير و رجوع بسوى او است ربوبيت هم از آن او است</w:t>
      </w:r>
      <w:r>
        <w:rPr>
          <w:rFonts w:eastAsia="IRNazanin" w:cs="IRNazanin"/>
          <w:color w:val="111111"/>
          <w:sz w:val="28"/>
          <w:szCs w:val="28"/>
          <w:rtl w:val="true"/>
          <w:lang w:bidi="fa-IR"/>
        </w:rPr>
        <w:t>.</w:t>
      </w:r>
    </w:p>
    <w:p>
      <w:pPr>
        <w:pStyle w:val="BookText"/>
        <w:rPr/>
      </w:pPr>
      <w:r>
        <w:rPr>
          <w:rStyle w:val="FootnoteAnchor"/>
          <w:rtl w:val="true"/>
        </w:rPr>
        <w:footnoteReference w:id="367"/>
      </w:r>
    </w:p>
    <w:p>
      <w:pPr>
        <w:pStyle w:val="Heading4"/>
        <w:numPr>
          <w:ilvl w:val="3"/>
          <w:numId w:val="1"/>
        </w:numPr>
        <w:rPr/>
      </w:pPr>
      <w:bookmarkStart w:id="1120" w:name="__RefHeading___Toc2110120_3224264995"/>
      <w:bookmarkStart w:id="1121" w:name="_Toc430"/>
      <w:bookmarkEnd w:id="1120"/>
      <w:r>
        <w:rPr>
          <w:rtl w:val="true"/>
        </w:rPr>
        <w:t>برگردانده شدن به سوي خدا</w:t>
      </w:r>
      <w:bookmarkEnd w:id="1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وَ يَرْحَمُ مَن يَشاءُ وَ إِلَيْهِ تُقْلَبُون،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بخواهد عذاب مى‌كند و هر كه را بخواهد رحم مى‌كند و همه به سوى او برگردانيده مى‌شويد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تُقْلَبُون“ به معناى برگرداندن هر چيزى است از وجهه و يا حالى كه بايد داشته باشد، مثل اينكه چيزى را زير و رو كنند، يا پشت و رو نمايند، و معناى پشت و رو</w:t>
      </w:r>
      <w:bookmarkStart w:id="1122" w:name="pg12833_129832"/>
    </w:p>
    <w:p>
      <w:pPr>
        <w:pStyle w:val="BookText"/>
        <w:rPr/>
      </w:pPr>
      <w:bookmarkEnd w:id="1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كردن، با جمله ” يوم تبلى السرائر“ كه آن نيز در معرفى روز قيامت است، مناسب‌تر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تقلبون، ” تردون“ مى‌باشد، يعنى شما برگردانده مى‌شويد، از دار اسباب به زندگى در آخرت يعنى، جايى كه جز خدا كسى مالك نفع و ضرر نيست، و اين معنايى است لطيف كه رجوع به خدا و رد به سوى او را به آن تفسير كرده، چون روز قيامت در موقفى قرار مى‌گيرند، كه تمامى سببها از سببيت افتاده، و جز خداى سبحان حاكمى نيست، پس آيه شريفه در معناى اين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الى الله مولاهم الحق و ضل عنهم ما كانوا يفترون</w:t>
      </w:r>
      <w:r>
        <w:rPr>
          <w:rFonts w:eastAsia="IRNazanin" w:cs="IRNazanin"/>
          <w:color w:val="111111"/>
          <w:sz w:val="28"/>
          <w:szCs w:val="28"/>
          <w:rtl w:val="true"/>
          <w:lang w:bidi="fa-IR"/>
        </w:rPr>
        <w:t>.“</w:t>
      </w:r>
    </w:p>
    <w:p>
      <w:pPr>
        <w:pStyle w:val="BookText"/>
        <w:rPr/>
      </w:pPr>
      <w:r>
        <w:rPr>
          <w:rStyle w:val="FootnoteAnchor"/>
          <w:rtl w:val="true"/>
        </w:rPr>
        <w:footnoteReference w:id="368"/>
      </w:r>
    </w:p>
    <w:p>
      <w:pPr>
        <w:pStyle w:val="Heading4"/>
        <w:numPr>
          <w:ilvl w:val="3"/>
          <w:numId w:val="1"/>
        </w:numPr>
        <w:rPr/>
      </w:pPr>
      <w:bookmarkStart w:id="1123" w:name="__RefHeading___Toc2110122_3224264995"/>
      <w:bookmarkStart w:id="1124" w:name="_Toc431"/>
      <w:bookmarkEnd w:id="1123"/>
      <w:r>
        <w:rPr>
          <w:rtl w:val="true"/>
        </w:rPr>
        <w:t>عرضه شدن انسانها به پروردگارشان</w:t>
      </w:r>
      <w:r>
        <w:rPr>
          <w:rtl w:val="true"/>
        </w:rPr>
        <w:t xml:space="preserve">- </w:t>
      </w:r>
      <w:r>
        <w:rPr>
          <w:rtl w:val="true"/>
        </w:rPr>
        <w:t>حضوري اضطراري</w:t>
      </w:r>
      <w:bookmarkEnd w:id="1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الأَشهَدُ هَؤُلاءِ الَّذِينَ كَذَبُوا عَلى رَبِّهِمْ أَلا لَعْنَةُ اللَّهِ عَلى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كيست ستمكارتر از آن كس كه دروغ را به خدا افتراء مى‌بندد، اينگونه افراد بر پروردگارشان عرضه مى‌شوند و گواهان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بودند كسانى كه بر پروردگار خود دروغ بستند، آگاه باشيد كه لعنت خدا بر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حجابهاى ماديت و منيت و عادت و ملكات زشت ناشى از آنها و از غير آنها كه در دنيا بين مشركين و پروردگارشان حائل شده بود، به وسيله ظهور آيات الهى كنار مى‌رود و حق بطور صريح و بدون هيچ شاغلى كه آن را از يادها ببرد و انسانها را مشغول به خود سازد روشن مى‌گردد، و انسانها براى فصل قضاء و اينكه خداى تعالى بين خود آنان، و بين آنان و نسلهايشان و بين آنان و خودش و اولياءش داورى كند حاضر مى‌شوند، و چون اين حضور، حضورى اضطرارى خواهد بود كه خود انسانها در آن دخالتى ندارند، لذا در آيه مورد بحث از اين حضور تعبير به عرضه شدن انسانها به پروردگارشان كرد، همچنانكه در آيه‌اى ديگر به خاطر نكته‌اى ديگر از اين حضور تعبير فرمود به بروز آنان براى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هم بارزون لايخفى على الله منهم شى‌ء،“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يعرضون على ربهم،“ معنايش اين شد كه در آن روز ملائكه موكل بر مشركين، آنان را مى‌آورند و در موقفى قرار مى‌دهند كه بين آنان و پروردگارشان هيچ حجابى حايل نباشد تا خداى تعالى بين آنان داورى كند</w:t>
      </w:r>
      <w:r>
        <w:rPr>
          <w:rFonts w:eastAsia="IRNazanin" w:cs="IRNazanin"/>
          <w:color w:val="111111"/>
          <w:sz w:val="28"/>
          <w:szCs w:val="28"/>
          <w:rtl w:val="true"/>
          <w:lang w:bidi="fa-IR"/>
        </w:rPr>
        <w:t>.</w:t>
      </w:r>
    </w:p>
    <w:p>
      <w:pPr>
        <w:pStyle w:val="BookText"/>
        <w:rPr/>
      </w:pPr>
      <w:r>
        <w:rPr>
          <w:rStyle w:val="FootnoteAnchor"/>
          <w:rtl w:val="true"/>
        </w:rPr>
        <w:footnoteReference w:id="36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5" w:name="__RefHeading___Toc2110124_3224264995"/>
      <w:bookmarkStart w:id="1126" w:name="_Toc432"/>
      <w:bookmarkEnd w:id="1125"/>
      <w:r>
        <w:rPr>
          <w:rtl w:val="true"/>
        </w:rPr>
        <w:t>انا لله و انا اليه راجعون</w:t>
      </w:r>
      <w:bookmarkStart w:id="1127" w:name="pg12833_129833"/>
      <w:bookmarkEnd w:id="1126"/>
    </w:p>
    <w:p>
      <w:pPr>
        <w:pStyle w:val="BookText"/>
        <w:rPr/>
      </w:pPr>
      <w:bookmarkEnd w:id="1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خدائيم و به سوي او باز مي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خصائص سيد رضى از امير المؤمنين عليه‌السلام روايت آورده كه وقتى شنيد مردى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اينكه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اقرارى است از ما به اينكه ملك خدائيم،</w:t>
      </w:r>
    </w:p>
    <w:p>
      <w:pPr>
        <w:pStyle w:val="BookText"/>
        <w:rPr/>
      </w:pPr>
      <w:r>
        <w:rPr>
          <w:rFonts w:ascii="IRNazanin" w:hAnsi="IRNazanin" w:eastAsia="IRNazanin"/>
          <w:color w:val="111111"/>
          <w:sz w:val="28"/>
          <w:sz w:val="28"/>
          <w:szCs w:val="28"/>
          <w:rtl w:val="true"/>
          <w:lang w:bidi="fa-IR"/>
        </w:rPr>
        <w:t>و اينكه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اليه راجعون،</w:t>
      </w:r>
    </w:p>
    <w:p>
      <w:pPr>
        <w:pStyle w:val="BookText"/>
        <w:rPr/>
      </w:pPr>
      <w:r>
        <w:rPr>
          <w:rFonts w:ascii="Amiri" w:hAnsi="Amiri" w:eastAsia="Amiri" w:cs="Amiri"/>
          <w:color w:val="111111"/>
          <w:sz w:val="28"/>
          <w:sz w:val="28"/>
          <w:szCs w:val="28"/>
          <w:rtl w:val="true"/>
          <w:lang w:bidi="ar-SA"/>
        </w:rPr>
        <w:t>اقرارى است از ما به اينكه روزى هلاك خواهيم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كافى از امام صادق عليه‌السلام روايت كرده كه رسولخدا صلى‌الله‌عليه وآله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 و جل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را در ميان بندگانم قرض نهادم، هر كس از دنيا چيزى به من قرض دهد، به هر يكى ده تا هفتصد برابر اجر مي دهم و كسي كه به من قرض ندهد و من خودم از او چيزى به زور بگيرم، سه چيز در برابر به او مي دهم كه اگر يكى از آن سه چيز را به ملائكه‌ام مي دادم، از من راضى مي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چيز همان است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اذا اصابتهم مصيبة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p>
    <w:p>
      <w:pPr>
        <w:pStyle w:val="BookText"/>
        <w:rPr/>
      </w:pPr>
      <w:r>
        <w:rPr>
          <w:rFonts w:ascii="Amiri" w:hAnsi="Amiri" w:eastAsia="Amiri" w:cs="Amiri"/>
          <w:color w:val="111111"/>
          <w:sz w:val="28"/>
          <w:sz w:val="28"/>
          <w:szCs w:val="28"/>
          <w:rtl w:val="true"/>
          <w:lang w:bidi="ar-SA"/>
        </w:rPr>
        <w:t>اولئك عليهم صلوات من ربهم، و رحمة، و اولئك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اشاره دارد، اول صلوات است و دوم رحمت، و سوم اهتداء</w:t>
      </w:r>
      <w:r>
        <w:rPr>
          <w:rFonts w:eastAsia="IRNazanin" w:cs="IRNazanin"/>
          <w:color w:val="111111"/>
          <w:sz w:val="28"/>
          <w:szCs w:val="28"/>
          <w:rtl w:val="true"/>
          <w:lang w:bidi="fa-IR"/>
        </w:rPr>
        <w:t>. “</w:t>
      </w:r>
    </w:p>
    <w:p>
      <w:pPr>
        <w:pStyle w:val="BookText"/>
        <w:rPr/>
      </w:pPr>
      <w:r>
        <w:rPr>
          <w:rStyle w:val="FootnoteAnchor"/>
          <w:rtl w:val="true"/>
        </w:rPr>
        <w:footnoteReference w:id="370"/>
      </w:r>
    </w:p>
    <w:p>
      <w:pPr>
        <w:pStyle w:val="Heading4"/>
        <w:numPr>
          <w:ilvl w:val="3"/>
          <w:numId w:val="1"/>
        </w:numPr>
        <w:rPr/>
      </w:pPr>
      <w:bookmarkStart w:id="1128" w:name="__RefHeading___Toc2110126_3224264995"/>
      <w:bookmarkStart w:id="1129" w:name="_Toc433"/>
      <w:bookmarkEnd w:id="1128"/>
      <w:r>
        <w:rPr>
          <w:rtl w:val="true"/>
        </w:rPr>
        <w:t>نزديكي خدا به انسان، و حشر و بازگشت انسان به او</w:t>
      </w:r>
      <w:bookmarkEnd w:id="1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يحُولُ بَينَ الْمَرْءِ وَ قَلْبِهِ وَ أَنَّهُ إِلَيْهِ تحْشرُونَ،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 حائل مى‌شود ميان مرد و دل او و اينكه به سوى او محشور مى‌شويد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قرآن مجيد قلب همان جان آدمى است كه با قوا و عواطف باطنيه‌اى كه مجهز است به كارهاى حياتى خود مى‌پردازد </w:t>
      </w:r>
      <w:r>
        <w:rPr>
          <w:rFonts w:eastAsia="IRNazanin" w:cs="IRNazanin"/>
          <w:color w:val="111111"/>
          <w:sz w:val="28"/>
          <w:szCs w:val="28"/>
          <w:rtl w:val="true"/>
          <w:lang w:bidi="fa-IR"/>
        </w:rPr>
        <w:t>.</w:t>
      </w:r>
      <w:bookmarkStart w:id="1130" w:name="pg12833_129834"/>
    </w:p>
    <w:p>
      <w:pPr>
        <w:pStyle w:val="BookText"/>
        <w:rPr/>
      </w:pPr>
      <w:bookmarkEnd w:id="1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خداى تعالى ميان انسان و جزء جزء وجودش و تمامى توابعش حائل است، بين او و قلبش، بين او و گوشش، بين او و چشمش، بين او و بدنش و بين او و جانش، و در آنها هم بنحو ايجاد تصرف مى‌كند، و هم بنحو مالك قرار دادن انسان، كه هر مقدار از آن را بهر نحوى كه بخواهد به سود انسان تمليك مى‌كند، و هر مقدار را كه نخواهد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آيه بالا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اليه تحشرون،“ ختم كرده، چون حشر و بعث نشئه‌اى است كه در آن نشئه براى هر كسى آشكار مى‌شود كه مالك حقيقى خدا است و حقيقت ملك تنها از آن او است و بس، و شريكى براى او نيست، و در آن نشئه ملك‌هاى صورى و سلطنت‌هاى پوچ ظاهرى باطل مى‌شود، و تنها ملك او باقى مى‌ماند،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تملك نفس لنفس شيئا و الامر يومئذ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آيه مورد بحث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 مالك حقيقى شما و دلهاى شما است، و او از هر چيز به شما نزديك‌تر است، و شما به زودى به سويش باز مى‌گرديد، و برايتان معلوم مى‌شود كه چگونه مالك حقيقى شما است و چطور بر شما مسلط است، و هيچ چيز شما را از او بى نياز نمى‌كند </w:t>
      </w:r>
      <w:r>
        <w:rPr>
          <w:rFonts w:eastAsia="IRNazanin" w:cs="IRNazanin"/>
          <w:color w:val="111111"/>
          <w:sz w:val="28"/>
          <w:szCs w:val="28"/>
          <w:rtl w:val="true"/>
          <w:lang w:bidi="fa-IR"/>
        </w:rPr>
        <w:t>.</w:t>
      </w:r>
    </w:p>
    <w:p>
      <w:pPr>
        <w:pStyle w:val="BookText"/>
        <w:rPr/>
      </w:pPr>
      <w:r>
        <w:rPr>
          <w:rStyle w:val="FootnoteAnchor"/>
          <w:rtl w:val="true"/>
        </w:rPr>
        <w:footnoteReference w:id="371"/>
      </w:r>
    </w:p>
    <w:p>
      <w:pPr>
        <w:pStyle w:val="Heading4"/>
        <w:numPr>
          <w:ilvl w:val="3"/>
          <w:numId w:val="1"/>
        </w:numPr>
        <w:rPr/>
      </w:pPr>
      <w:bookmarkStart w:id="1131" w:name="__RefHeading___Toc2110128_3224264995"/>
      <w:bookmarkStart w:id="1132" w:name="_Toc434"/>
      <w:bookmarkEnd w:id="1131"/>
      <w:r>
        <w:rPr>
          <w:rtl w:val="true"/>
        </w:rPr>
        <w:t>سپس به سوي پروردگارتان بر مي گرديد</w:t>
      </w:r>
      <w:r>
        <w:rPr>
          <w:rtl w:val="true"/>
        </w:rPr>
        <w:t>!</w:t>
      </w:r>
      <w:bookmarkEnd w:id="1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الَّذِى وُكلَ بِكُمْ ثُمَّ إِلى رَبِّكُمْ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كه بر شما گماشته‌اند جانتان را مى‌گيرد، سپس به سوى پروردگارتان بازگشت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رجوع همان لقاى خداست، و موطن و جاى آن روز قيامت است، كه بايد بعد از توفى و مردن انجام شود، و براى فهماندن اين بعديت 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كه تراخى و بعديت را مى‌رساند</w:t>
      </w:r>
      <w:r>
        <w:rPr>
          <w:rFonts w:eastAsia="Amiri" w:cs="Amiri" w:ascii="Amiri" w:hAnsi="Amiri"/>
          <w:color w:val="111111"/>
          <w:sz w:val="28"/>
          <w:szCs w:val="28"/>
          <w:rtl w:val="true"/>
          <w:lang w:bidi="ar-SA"/>
        </w:rPr>
        <w:t>.</w:t>
      </w:r>
    </w:p>
    <w:p>
      <w:pPr>
        <w:pStyle w:val="BookText"/>
        <w:rPr/>
      </w:pPr>
      <w:r>
        <w:rPr>
          <w:rStyle w:val="FootnoteAnchor"/>
          <w:rtl w:val="true"/>
        </w:rPr>
        <w:footnoteReference w:id="372"/>
      </w:r>
    </w:p>
    <w:p>
      <w:pPr>
        <w:pStyle w:val="Heading3"/>
        <w:numPr>
          <w:ilvl w:val="2"/>
          <w:numId w:val="1"/>
        </w:numPr>
        <w:rPr/>
      </w:pPr>
      <w:bookmarkStart w:id="1133" w:name="__RefHeading___Toc2110130_3224264995"/>
      <w:bookmarkStart w:id="1134" w:name="_Toc435"/>
      <w:bookmarkEnd w:id="1133"/>
      <w:r>
        <w:rPr>
          <w:rtl w:val="true"/>
        </w:rPr>
        <w:t>راه هاي بازگشت و وصول به لقاء الله</w:t>
      </w:r>
      <w:bookmarkEnd w:id="113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5" w:name="__RefHeading___Toc2110132_3224264995"/>
      <w:bookmarkStart w:id="1136" w:name="_Toc436"/>
      <w:bookmarkEnd w:id="1135"/>
      <w:r>
        <w:rPr>
          <w:rtl w:val="true"/>
        </w:rPr>
        <w:t>همه راه ها به خدا منتهي مي شود</w:t>
      </w:r>
      <w:r>
        <w:rPr>
          <w:rtl w:val="true"/>
        </w:rPr>
        <w:t>!</w:t>
      </w:r>
      <w:bookmarkStart w:id="1137" w:name="pg12833_129835"/>
      <w:bookmarkEnd w:id="1136"/>
    </w:p>
    <w:p>
      <w:pPr>
        <w:pStyle w:val="BookText"/>
        <w:rPr/>
      </w:pPr>
      <w:bookmarkEnd w:id="1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عَلَيْكُمْ أَنفُسكُمْ لا يَضرُّكُم مَّن ضلَّ إِذَا اهْتَدَيْتُمْ إِلى اللَّهِ مَرْجِعُكُمْ جَمِيعاً فَيُنَبِّئُكُم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بر شما باد رعايت نفس خودتان، چه آنان كه گمراه شده‌اند گمراهيشان بشما ضرر نمى‌رساند اگر شما خود راه را از دست ندهيد، بازگشت همه شما به خداست و پس از آن آگاهتان مى‌كند به آنچه عمل مى‌كرديد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شريف ناطق است به اينكه بشر چه سعادتمندش و چه گمراهش به سوى خدا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مطلب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راههايى كه سلوك مى‌شود چه راه‌هاى هدايت و چه بيراهه‌ها همه و همه به سوى خدا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غايت و نتيجه مقصود نزد اوست، چيزى كه هست اين راهها مختلف‌اند، يكى آدمى را به مطلوبش و به رستگارى و فلاحش رسانيده و ديگرى زيانكارش مى‌سازد، و همچنين در نزديكى و دورى از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اينكه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الانسان انك كادح الى ربك كدحا فملاقيه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لا يؤمنون فى اذانهم وقر و هو عليهم عمى اولئك ينادون من مكان بعيد</w:t>
      </w:r>
      <w:r>
        <w:rPr>
          <w:rFonts w:eastAsia="Amiri" w:cs="Amiri" w:ascii="Amiri" w:hAnsi="Amiri"/>
          <w:color w:val="111111"/>
          <w:sz w:val="28"/>
          <w:szCs w:val="28"/>
          <w:rtl w:val="true"/>
          <w:lang w:bidi="ar-SA"/>
        </w:rPr>
        <w:t>.“</w:t>
      </w:r>
    </w:p>
    <w:p>
      <w:pPr>
        <w:pStyle w:val="BookText"/>
        <w:rPr/>
      </w:pPr>
      <w:r>
        <w:rPr>
          <w:rStyle w:val="FootnoteAnchor"/>
          <w:rtl w:val="true"/>
        </w:rPr>
        <w:footnoteReference w:id="37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8" w:name="__RefHeading___Toc2110134_3224264995"/>
      <w:bookmarkStart w:id="1139" w:name="_Toc437"/>
      <w:bookmarkEnd w:id="1138"/>
      <w:r>
        <w:rPr>
          <w:rtl w:val="true"/>
        </w:rPr>
        <w:t>نفس مؤمن، خط سير منتهي به خدا</w:t>
      </w:r>
      <w:bookmarkEnd w:id="113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يَأَايهَا الَّذِينَ ءَامَنُوا عَلَيْكُمْ 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خداي تعالي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 مؤمنين را امر به پرداختن به نفس خود نموده، بخوبى فهميده مى‌شود كه راهى كه به سلوك آن امر فرموده، همان نفس مؤمن است، زيرا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راه را گم مكن، معنايش نگهدارى خود راه است نه جدا نشدن از راهروان، پس در اينجا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نفسهايتان را از دست دهيد، معلوم مي شود نفس‌ها همان راه هستند نه راهرو، چنانكه نظير اين معنا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خداى تعالى مؤمنين را در مقام تحريك به حفظ راه هدايت امر مى‌كند به ملازمت نفس خود، معلوم مى‌شود نفس مؤمن همان طريقى است كه بايد آنرا سلوك نمايد، بنا بر اين نفس مؤمن طريق و خط سيرى است كه منتهى به پروردگار مي شود، نفس مؤمن راه هدايت اوست، راهى است كه او را به سعادتش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هر آنى در حركت و در طى مسافت است، و منتهاى سيرش خداى سبحان است، چون نزد اوست حسن ثواب يعنى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صلى‌الله‌عليه‌وآله‌وسلّم در روايتى كه شيعه و سنى آنرا نقل كرده‌اند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خود را شناخت خداى خود را شناخته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انسان بسوى خداوند همان نفس انسان است، زيرا جز خود انسان چيز ديگرى نيست كه طريق انسان باشد، خود اوست كه داراى تطوراتى گوناگون و درجات و مراحلى است مختلف، روزى جنين، روزى كودك، زمانى جوان و زمانى پير مى‌شود و پس از آن در عالم برزخ ادامه حيات مى‌دهد، و روزى در قيامت و پس از آن در بهشت و يا در دوزخ بسر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 مسافتى كه هر انسان از بدو وجود تا انتهاى سيرش كه به مقتضاى آيه كريمه” و ان الى ربك المنتهى،“ قرب به ساحت مقدس بارى تعالى است، آن مسافت را مى‌پيمايد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طريق مانند راههاى ديگر اختيارى نيست، و اصولا براى اين طريق، شبيه و نظيرى نيست تا كسى يكى از آن دو را انتخاب و اختيار كند، بلكه اين طريق همانطورى كه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الانسان انك كادح الى ربك كدحا فملاقيه،“ استفاده مى‌شود طريقى است اضطرارى، و چاره‌اى جز پيمودن آن نيست، طريقى است كه مؤمن و كافر، آگاه و غافل،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خلاصه همه و همه در آن شركت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تربيت، تربيتى است تكوينى، نظير تربيتى كه خداى سبحان در غير آدميان و جميع كائنات در مسيرى كه همگى بسوى خداى خود دارند اعمال نموده، و خودش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الى الله تصير الامور،“ و چگونگى اين تربيت بين هيچ موجودى و موجود ديگرى تفاوت ندارد، زيرا اين صراط صراطى است مستقيم، و امرى است متشابه، و شامل جميع كائنات،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فى خلق الرحمن من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سبحان سرانجامى را كه كار آدمى از جهت سعادت و شقاوت و رستگارى و حرمان به آنجا منتهى مى‌شود مبنى بر احوال و نفسانياتى نموده، كه آن احوال خود مبنى بر اعمالى است از انسان كه به دو نوع صالح و طالح و يا تقوا و فجور تقسيم مى‌شود، كما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 فالهمها فجورها و تقويها قد افلح من زكيها و قد خاب من دسيها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نفس را موجودى دانسته معتدل و ساده، موجودى كه تقوا و فجور را به آن نسبت مى‌دهند، موجودى كه با فجور آلوده و با تقوا تزكيه مى‌شود، آرى نفس همان مخلوقى است كه انسان از ناحيه آن و به ملاحظه آن محروم و يا رستگار مى‌شود، و اين معنايى كه قرآن بيان نموده، مطابق با مقتضاى تكوين است، ليكن چنان نيست كه عموم مردم در درك اين معنا يكسان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 الذين لا يعلمون انما يتذكر اولوا الالباب،“</w:t>
      </w:r>
    </w:p>
    <w:p>
      <w:pPr>
        <w:pStyle w:val="BookText"/>
        <w:rPr/>
      </w:pPr>
      <w:r>
        <w:rPr>
          <w:rFonts w:ascii="IRNazanin" w:hAnsi="IRNazanin" w:eastAsia="IRNazanin"/>
          <w:color w:val="111111"/>
          <w:sz w:val="28"/>
          <w:sz w:val="28"/>
          <w:szCs w:val="28"/>
          <w:rtl w:val="true"/>
          <w:lang w:bidi="fa-IR"/>
        </w:rPr>
        <w:t>اين اختلاف در درك براى اين است كه متذكر به اين حقيقت هر لحظه كه به ياد آن مى‌افتد و متوجه مى‌شود كه نسبت به خداى خويش در چه موقفى قرار دارد و نسبت او با ساير اجزاى عالم چه نسبتى است، نفس خود را مى‌يابد كه منقطع و بريده از غير خداست، و حال آنكه غير متذكر چنين دركى ندارد، و همين متذكر هم قبل از تذكرش نفس خود را بسته و مربوط به عالم مى‌يافت، و نيز مى‌يابد كه در برابرش حجابهايى است كه كسى را جز پروردگارش به آن حجابها مساس و دسترسى و احاطه و تاثير نيست، تنها پروردگار او قادر بر رفع آن حجابها است، پروردگارى كه او را هم از پشت سر دفع داده و دورش مى‌كند، و هم از پيش روى بوسيله قدرت و هدايت بسوى خود مى‌كشاند، و نيز نفس خود را مى‌يافت كه با پروردگار خود خلوتى دارد كه مونسى و دوستى جز او برايش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است كه معناى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الله مرجعكم جميعا فينبئكم بما كنتم تعملون،“ و نيز معناى اين كلامش را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فاحييناه و جعلنا له نورا يمشى به فى</w:t>
      </w:r>
      <w:bookmarkStart w:id="1140" w:name="pg12833_129838"/>
    </w:p>
    <w:p>
      <w:pPr>
        <w:pStyle w:val="BookText"/>
        <w:rPr/>
      </w:pPr>
      <w:bookmarkEnd w:id="1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الناس كمن مثله فى الظلمات ليس بخارج منها،“ بخوبى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اينجاست كه ادراك و شعور نفس عوض شده و نفس از افق شرك به موطن عبوديت و مقام توحيد مهاجرت نموده و اگر عنايت الهى دستگيرش شود و توفيق شامل حالش گردد شرك و اعتقاد به موهومات و دورى از خدا و تكبر شيطانى و استغناى پوشالى و خيالى را يكى پس از ديگرى به توحيد و درك حقايق و نزديكى به خدا و تواضع رحمانى و فقر و عبوديت تبديل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گر چه از نظر اينكه موجودى خاك‌نشين و دل بسته به علايقى هستيم كه ما را از درك حقايق مشغول نموده و نمى‌توانيم آنطور كه بايد اين حقيقت را هم درك نماييم، و ما را مانع مى‌شود از اينكه بجاى اهتمام به فضلات اين دنياى فانى كه كلام الهى در بيانات خود آنرا جز لهو و لعب معرفى ننموده، چنانكه در سوره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الحيوة الدنيا الا لعب و لهو،“ و در سوره نجم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مبلغهم من العلم،“ غوطه‌اى در درياى حقايق بزنيم الا اينكه اعتبار صحيح و بحث زياد و تدبر كافى ما را به تصديق كليات اين معنا بطور اجمال وادار مى‌سازد اگر چه به تفصيل آن احاطه پيدا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هدايت كننده است</w:t>
      </w:r>
      <w:r>
        <w:rPr>
          <w:rFonts w:eastAsia="IRNazanin" w:cs="IRNazanin"/>
          <w:color w:val="111111"/>
          <w:sz w:val="28"/>
          <w:szCs w:val="28"/>
          <w:rtl w:val="true"/>
          <w:lang w:bidi="fa-IR"/>
        </w:rPr>
        <w:t>.)</w:t>
      </w:r>
    </w:p>
    <w:p>
      <w:pPr>
        <w:pStyle w:val="BookText"/>
        <w:rPr/>
      </w:pPr>
      <w:r>
        <w:rPr>
          <w:rStyle w:val="FootnoteAnchor"/>
          <w:rtl w:val="true"/>
        </w:rPr>
        <w:footnoteReference w:id="374"/>
      </w:r>
    </w:p>
    <w:p>
      <w:pPr>
        <w:pStyle w:val="Heading4"/>
        <w:numPr>
          <w:ilvl w:val="3"/>
          <w:numId w:val="1"/>
        </w:numPr>
        <w:rPr/>
      </w:pPr>
      <w:bookmarkStart w:id="1141" w:name="__RefHeading___Toc2110136_3224264995"/>
      <w:bookmarkStart w:id="1142" w:name="_Toc438"/>
      <w:bookmarkEnd w:id="1141"/>
      <w:r>
        <w:rPr>
          <w:rtl w:val="true"/>
        </w:rPr>
        <w:t>راه بازگشت همه موجودات به سوي خدا</w:t>
      </w:r>
      <w:bookmarkEnd w:id="1142"/>
    </w:p>
    <w:p>
      <w:pPr>
        <w:pStyle w:val="BookText"/>
        <w:rPr/>
      </w:pPr>
      <w:r>
        <w:rPr>
          <w:rFonts w:ascii="IRNazanin" w:hAnsi="IRNazanin" w:eastAsia="IRNazanin"/>
          <w:color w:val="111111"/>
          <w:sz w:val="28"/>
          <w:sz w:val="28"/>
          <w:szCs w:val="28"/>
          <w:rtl w:val="true"/>
          <w:lang w:bidi="fa-IR"/>
        </w:rPr>
        <w:t>خداى سبحان در كلام مجيدش براى نوع بشر و بلكه براى تمامى مخلوقات خود راهى معرفى كرده، كه از آن راه به سوى پروردگارشان 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انسان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الى ربك كدحا فملاقيه،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اى آدمى، به درستى كه تو به سوى پروردگارت تلاش مى‌كنى، و اين تلاش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كفر باشد و چه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ديدار او منتهى ميشود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باره عموم موجودات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اليه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او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الى الله تصير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همه امور به سوى او برمى‌گردد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آياتى ديگر كه به وضوح دلالت دارند بر اين كه تمامى موجودات راهى براى</w:t>
      </w:r>
      <w:bookmarkStart w:id="1143" w:name="pg12833_129839"/>
    </w:p>
    <w:p>
      <w:pPr>
        <w:pStyle w:val="BookText"/>
        <w:rPr/>
      </w:pPr>
      <w:bookmarkEnd w:id="1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خود دارند، و همه راههاشان به سوى او منتهى مي شود </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p>
    <w:p>
      <w:pPr>
        <w:pStyle w:val="Heading4"/>
        <w:numPr>
          <w:ilvl w:val="3"/>
          <w:numId w:val="1"/>
        </w:numPr>
        <w:rPr/>
      </w:pPr>
      <w:bookmarkStart w:id="1144" w:name="__RefHeading___Toc2110138_3224264995"/>
      <w:bookmarkStart w:id="1145" w:name="_Toc439"/>
      <w:bookmarkEnd w:id="1144"/>
      <w:r>
        <w:rPr>
          <w:rtl w:val="true"/>
        </w:rPr>
        <w:t>يك راه مستقيم، و بقيه راهها به سوي خدا</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سوى صراط مستقيم هدايت فرما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آنانكه برايشان انعام فرمودى،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آنانكه برايشان غضب كردى،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گمراهان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به سوى خدا دو تاست، يكى دور و يكى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نزديك راه مؤمنين، و راه دور راه غير ايشان است، و هر دو راه هم به حكم آيه فوق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را به سوى بلندى، و راهى ديگر را به سوى پستى منتهى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سومى هستند كه نه راهشان به سوى بالا است، و نه به سوى سقوط، بلكه اصلا راه را گم كرده و دچار حيرت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راهشان به سوى بالا است، كسانى هستند كه ايمان به آيات خدا دارند، و از عبادت او استكبار نمى ورزند، و بعضى ديگر راهشان به سوى پستى منتهى مي شود،و آنها كسانى هستند كه به ايشان غضب شده، و بعضى ديگر اصلا راه را از دست داده و گمراه شده‌اند، و آنان ” ضالّين“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هائي كه به سوى خداي تعالى منتهى مى‌شود از نظر كمال، و نقص، و نايابى و رواجى، و دورى و نزديكيش از منبع حقيقت، و از صراط مستقيم، مختلف است، مانند طريقه اسلام، ايمان، عبادت، اخلاص، و اخبات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صراط مستقيم مهيمن و مافوق همه سبيل‌ها است، اصحاب صراط مستقيم كه خدا آنانرا در آن صراط جاى داده، مهيمن و مافوق ساير مردمند، چون خداي تعالى امور آنان را خودش به عهده گرفته، و امور مردم را به عهده آنان نهاده، و امر هدايت ايشانرا به آنان واگذار نموده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سبيل‌ها مختلفند، هدايت نيز به اختلاف آنها مختلف مي شود، چون هدايت به سوى آن سبيل‌ها است، پس براى هر سبيلى هدايتى است، قبل از آن، و مختص به آن </w:t>
      </w:r>
      <w:r>
        <w:rPr>
          <w:rFonts w:eastAsia="IRNazanin" w:cs="IRNazanin"/>
          <w:color w:val="111111"/>
          <w:sz w:val="28"/>
          <w:szCs w:val="28"/>
          <w:rtl w:val="true"/>
          <w:lang w:bidi="fa-IR"/>
        </w:rPr>
        <w:t>.</w:t>
      </w:r>
      <w:bookmarkStart w:id="1146" w:name="pg12833_129840"/>
    </w:p>
    <w:p>
      <w:pPr>
        <w:pStyle w:val="BookText"/>
        <w:rPr/>
      </w:pPr>
      <w:bookmarkEnd w:id="1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ان الله لمع المحسنين،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كساني كه در ما جهاد مى‌كنند، ما ايشانرا حتما به راه‌هاى خود هدايت مى‌كنيم، و بدرستى خدا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است بين اينكه بنده خدا در راه خدا جهاد كند، و بين اينكه در خدا جهاد كند، در اولى شخص مجاهد سلامت سبيل، و از ميان برداشتن موانع آنرا مي خواهد، بخلاف مجاهد در دومى، كه او خود خدا را مي خواهد، و رضاى او را مى‌طلبد، و خدا هم هدايت به سوى سبيل را برايش ادامه مي دهد، البته سبيلى كه او لياقت و استعدادش را داشته باشد، و همچنين از آن سبيل به سبيلى ديگر، تا آنجا كه وى را مختص به ذات خود جلت عظمته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مزيت اصحاب صراط مستقيم بر سايرين، و همچنين مزيت صراط آنان بر سبيل سايرين، تنها به علم است، نه عمل، و آنان به مقام پروردگارشان علمى دارند كه ديگران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اوتوا العلم 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كسانى از شما را كه ايمان دارند، و كسانى كه علم داده شده‌اند،</w:t>
      </w:r>
    </w:p>
    <w:p>
      <w:pPr>
        <w:pStyle w:val="BookText"/>
        <w:rPr/>
      </w:pPr>
      <w:r>
        <w:rPr>
          <w:rFonts w:ascii="Amiri" w:hAnsi="Amiri" w:eastAsia="Amiri" w:cs="Amiri"/>
          <w:color w:val="111111"/>
          <w:sz w:val="28"/>
          <w:sz w:val="28"/>
          <w:szCs w:val="28"/>
          <w:rtl w:val="true"/>
          <w:lang w:bidi="ar-SA"/>
        </w:rPr>
        <w:t>به درجاتى بلند مى‌كند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طيب خودش به سوى خدا بالا مى‌رود و عمل صالح آنرا بالا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خودش به سوى خدا بالا مى‌رود، كلمه طيب و علم است، و اما عمل صالح، اثرش كمك در بالا رفتن علم است </w:t>
      </w:r>
      <w:r>
        <w:rPr>
          <w:rFonts w:eastAsia="IRNazanin" w:cs="IRNazanin"/>
          <w:color w:val="111111"/>
          <w:sz w:val="28"/>
          <w:szCs w:val="28"/>
          <w:rtl w:val="true"/>
          <w:lang w:bidi="fa-IR"/>
        </w:rPr>
        <w:t>!</w:t>
      </w:r>
    </w:p>
    <w:p>
      <w:pPr>
        <w:pStyle w:val="BookText"/>
        <w:rPr/>
      </w:pPr>
      <w:r>
        <w:rPr>
          <w:rStyle w:val="FootnoteAnchor"/>
          <w:rtl w:val="true"/>
        </w:rPr>
        <w:footnoteReference w:id="376"/>
      </w:r>
    </w:p>
    <w:p>
      <w:pPr>
        <w:pStyle w:val="Heading4"/>
        <w:numPr>
          <w:ilvl w:val="3"/>
          <w:numId w:val="1"/>
        </w:numPr>
        <w:rPr/>
      </w:pPr>
      <w:bookmarkStart w:id="1147" w:name="__RefHeading___Toc2110140_3224264995"/>
      <w:bookmarkStart w:id="1148" w:name="_Toc440"/>
      <w:bookmarkEnd w:id="1147"/>
      <w:r>
        <w:rPr>
          <w:rtl w:val="true"/>
        </w:rPr>
        <w:t>جهاد در راه خدا به خدا منتهي مي شود</w:t>
      </w:r>
      <w:r>
        <w:rPr>
          <w:rtl w:val="true"/>
        </w:rPr>
        <w:t>!</w:t>
      </w:r>
      <w:bookmarkEnd w:id="1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جَهَدُوا فِينَا لَنهْدِيَنهُمْ سبُلَنَا وَ إِنَّ اللَّهَ لَمَعَ الْمُحْسِنِينَ،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در اقامه دين ما مجاهده مى‌كنند ما به سوى راه‌هاى خود هدايتشان مى‌كنيم و خدا همواره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خداى تعالى براى خود سبيل‌ها و راههائي نشان مى‌دهد، و راه‌ها هر چه باشد بالاخره به درگاه او منتهى مى‌شود، براى اينكه راه را براى اين راه مى‌گويند كه به سوى صاحب راه منتهى مى‌شود، و آن صاحب راه منظور اصلى از راه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راه‌هاى خدا عبارت است از طريقه‌هايى كه آدمى را به او نزديك و به سوى او هدايت مى‌كند، و وقتى خود جهاد در راه خدا هدايت باشد، قهرا هدايت به سوى سبل،</w:t>
      </w:r>
      <w:bookmarkStart w:id="1149" w:name="pg12833_129841"/>
    </w:p>
    <w:p>
      <w:pPr>
        <w:pStyle w:val="BookText"/>
        <w:rPr/>
      </w:pPr>
      <w:bookmarkEnd w:id="1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هدايت روى هدايت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 جاهدوا فينا،“ اين است كه جهادشان همواره در راه ما است، و اين تعبير كنايه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جهادشان در امورى است كه متعلق به خداى تعالى است، چه جهاد در راه عقيده باشد، و چه در راه عمل، و چون جهادشان در راه خدا است هيچ عاملى ايشان را از ايمان به خدا و اطاعت اوامر و نواحى او بازنمى‌دارد </w:t>
      </w:r>
      <w:r>
        <w:rPr>
          <w:rFonts w:eastAsia="IRNazanin" w:cs="IRNazanin"/>
          <w:color w:val="111111"/>
          <w:sz w:val="28"/>
          <w:szCs w:val="28"/>
          <w:rtl w:val="true"/>
          <w:lang w:bidi="fa-IR"/>
        </w:rPr>
        <w:t>.</w:t>
      </w:r>
    </w:p>
    <w:p>
      <w:pPr>
        <w:pStyle w:val="BookText"/>
        <w:rPr/>
      </w:pPr>
      <w:r>
        <w:rPr>
          <w:rStyle w:val="FootnoteAnchor"/>
          <w:rtl w:val="true"/>
        </w:rPr>
        <w:footnoteReference w:id="377"/>
      </w:r>
    </w:p>
    <w:p>
      <w:pPr>
        <w:pStyle w:val="Heading4"/>
        <w:numPr>
          <w:ilvl w:val="3"/>
          <w:numId w:val="1"/>
        </w:numPr>
        <w:rPr/>
      </w:pPr>
      <w:bookmarkStart w:id="1150" w:name="__RefHeading___Toc2110142_3224264995"/>
      <w:bookmarkStart w:id="1151" w:name="_Toc441"/>
      <w:bookmarkEnd w:id="1150"/>
      <w:r>
        <w:rPr>
          <w:rtl w:val="true"/>
        </w:rPr>
        <w:t>دو راه بازگشت به خدا</w:t>
      </w:r>
      <w:r>
        <w:rPr>
          <w:rtl w:val="true"/>
        </w:rPr>
        <w:t xml:space="preserve">: </w:t>
      </w:r>
      <w:r>
        <w:rPr>
          <w:rtl w:val="true"/>
        </w:rPr>
        <w:t>طريق سعادت، طريق شقاوت</w:t>
      </w:r>
      <w:bookmarkEnd w:id="1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أَمْوَتاً فَأَحْيَكُمْ ثُمَّ يُمِيتُكُمْ ثُمَّ يحْيِيكُمْ ثُمَّ إِلَيْهِ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مردگان بوديد و خدا جانتان بداد و بار ديگرتان مى‌ميراند و باز جانتان مي دهد و باز سوى او بر مى‌گرديد چگونه منكر او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مخلوقى است تربيت يافته در گهواره تكوين، در سير وجوديش تطور دارد، از نظر فطرت و ابداع مرتبط به امر خدا و ملكوت او است، از جهت عود و برگشتش به سوى خدا، منشعب به دو طريق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سعادت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شقاوت</w:t>
      </w:r>
    </w:p>
    <w:p>
      <w:pPr>
        <w:pStyle w:val="BookText"/>
        <w:rPr/>
      </w:pPr>
      <w:r>
        <w:rPr>
          <w:rFonts w:ascii="IRNazanin" w:hAnsi="IRNazanin" w:eastAsia="IRNazanin"/>
          <w:color w:val="111111"/>
          <w:sz w:val="28"/>
          <w:sz w:val="28"/>
          <w:szCs w:val="28"/>
          <w:rtl w:val="true"/>
          <w:lang w:bidi="fa-IR"/>
        </w:rPr>
        <w:t xml:space="preserve">قرآن شريف،طريق سعادت را نزديك‌ترين طريق، يعنى خط مستقيم دانسته، كه به رفيع اعلى منتهى مي شود، و اين طريق لايزال انسان را به سوى بلندى و رفعت بالا مى‌برد تا وى را به پروردگارش برساند، بخلاف طريق شقاوت، كه آنرا راهى دور، و منتهى به اسفل سافلين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پستيها، معرفى مى‌كند، تا آنكه به رب العالمين منتهى شود، و خدا در ماوراى صاحبان اين طريق ناظر و محيط بر آنان است</w:t>
      </w:r>
      <w:r>
        <w:rPr>
          <w:rFonts w:eastAsia="IRNazanin" w:cs="IRNazanin"/>
          <w:color w:val="111111"/>
          <w:sz w:val="28"/>
          <w:szCs w:val="28"/>
          <w:rtl w:val="true"/>
          <w:lang w:bidi="fa-IR"/>
        </w:rPr>
        <w:t>.</w:t>
      </w:r>
    </w:p>
    <w:p>
      <w:pPr>
        <w:pStyle w:val="BookText"/>
        <w:rPr/>
      </w:pPr>
      <w:r>
        <w:rPr>
          <w:rStyle w:val="FootnoteAnchor"/>
          <w:rtl w:val="true"/>
        </w:rPr>
        <w:footnoteReference w:id="378"/>
      </w:r>
    </w:p>
    <w:p>
      <w:pPr>
        <w:pStyle w:val="Heading4"/>
        <w:numPr>
          <w:ilvl w:val="3"/>
          <w:numId w:val="1"/>
        </w:numPr>
        <w:rPr/>
      </w:pPr>
      <w:bookmarkStart w:id="1152" w:name="__RefHeading___Toc2110144_3224264995"/>
      <w:bookmarkStart w:id="1153" w:name="_Toc442"/>
      <w:bookmarkEnd w:id="1152"/>
      <w:r>
        <w:rPr>
          <w:rtl w:val="true"/>
        </w:rPr>
        <w:t>تلاش انسان براي ملاقات پروردگار خود</w:t>
      </w:r>
      <w:bookmarkEnd w:id="1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الانسنُ إِنَّك كادِحٌ إِلى رَبِّك كَدْحاً فَمُلَقِيهِ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پروردگارت تلاش مى‌كنى و بالأخره او را ديدار خواهى كرد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كدح به معناى تلاش كردن، و خسته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كلمه معنى 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 فملاقيه“ نشان مي دهد هدف نهايى اين سير و سعى و تلاش، خداى سبحان است، البته بدان جهت كه داراى ربوبيت است، يعنى انسان بدان جهت كه عبدى</w:t>
      </w:r>
      <w:bookmarkStart w:id="1154" w:name="pg12833_129842"/>
    </w:p>
    <w:p>
      <w:pPr>
        <w:pStyle w:val="BookText"/>
        <w:rPr/>
      </w:pPr>
      <w:bookmarkEnd w:id="1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است مربوب و مملوك و مدبر، و در حال تلاشش به سوى خداى سبحان است دائما در حال سعى و تلاش و رفتن بسوى خداى تعالى است، بدان جهت كه رب و مالك و مدبر امر اوست، چون عبد براى خودش مالك چيزى نيست، نه اراده و نه عمل، پس او بايد اراده نكند مگر آنچه كه پروردگارش اراده كرده باشد، و انجام ندهد مگر آنچه را كه او دستور داده باشد، پس بنده در اراده و عملش مسؤول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انك كادح الى ربك،“ خود حجتى است بر معاد، براى اينكه ربوبيت خداى تعالى تمام نمى‌شود مگر با عبوديت بندگان، و عبوديت هم تصور ندارد مگر با بودن مسؤوليت، و مسؤوليت هم تمام نمى‌شود مگر با برگشتن به سوى خدا و حساب اعمال، اين نيز تمام نمى‌شود مگر با بودن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منظور از ملاقات پروردگار منتهى شدن به سوى او است، يعنى به جايى كه در آن هيچ حكمى نيست جز حكم او، و هيچ مانعى نيست كه بتواند از انفاذ حكمش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مخاطب در اين آيه انسان است اما نه از هر جهت، بلكه از همين جهت كه انسان است، پس مراد از اين كلمه جنس انسان است، براى اينكه ربوبيت خداى تعالى عام است و شامل همه چيز و همه انسانها مى‌شود</w:t>
      </w:r>
      <w:r>
        <w:rPr>
          <w:rFonts w:eastAsia="IRNazanin" w:cs="IRNazanin"/>
          <w:color w:val="111111"/>
          <w:sz w:val="28"/>
          <w:szCs w:val="28"/>
          <w:rtl w:val="true"/>
          <w:lang w:bidi="fa-IR"/>
        </w:rPr>
        <w:t>.</w:t>
      </w:r>
    </w:p>
    <w:p>
      <w:pPr>
        <w:pStyle w:val="BookText"/>
        <w:rPr/>
      </w:pPr>
      <w:r>
        <w:rPr>
          <w:rStyle w:val="FootnoteAnchor"/>
          <w:rtl w:val="true"/>
        </w:rPr>
        <w:footnoteReference w:id="379"/>
      </w:r>
    </w:p>
    <w:p>
      <w:pPr>
        <w:pStyle w:val="Heading4"/>
        <w:numPr>
          <w:ilvl w:val="3"/>
          <w:numId w:val="1"/>
        </w:numPr>
        <w:rPr/>
      </w:pPr>
      <w:bookmarkStart w:id="1155" w:name="__RefHeading___Toc2110146_3224264995"/>
      <w:bookmarkStart w:id="1156" w:name="_Toc443"/>
      <w:bookmarkEnd w:id="1155"/>
      <w:r>
        <w:rPr>
          <w:rtl w:val="true"/>
        </w:rPr>
        <w:t xml:space="preserve">سير انسان تا توحيد، و قرب درگاه الهي </w:t>
      </w:r>
      <w:r>
        <w:rPr>
          <w:rtl w:val="true"/>
        </w:rPr>
        <w:t>!</w:t>
      </w:r>
      <w:bookmarkEnd w:id="1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كِتَبٌ أُحْكِمَت ءَايَتُهُ ثمَّ فُصلَت مِن لَّدُنْ حَكِيمٍ خَبِيرٍ،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إِنَّنى لَكم مِّنْهُ نَذِيرٌ وَ بَشِيرٌ،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مَّتَعاً حَسناً إِلى أَجَلٍ مُّسمًّى وَ يُؤْتِ كلَّ ذِى فَضلٍ فَضلَهُ وَ إِن تَوَلَّوْا فَإِنى أَخَاف عَلَيْكمْ عَذَاب يَوْمٍ 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وَ هُوَ عَلى كلّ‌ِ شىْ‌ءٍ 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كتابى است كه آياتش همه يك غرض را مى‌رساند، غرضى كه وقتى شكافته شود به صورت آيات مفصل در مى‌آيد، كتابى است از ناحيه خداى حكيم و آگاه،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غرض واحد اين است كه جز الله را نپرستيد كه من از ناحيه او براى بشارت و انذار شما آمده‌ام،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از پروردگارتان طلب مغفرت نموده سپس به سويش باز گرديد تا شما را براى مدتى معين از بهره‌اى نيكو برخوردار سازد و به هر صاحب كرمى آنچه از فضل و كرمش مستحق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پيام را به مردم برسان اگر از پذيرفتنش اعراض كردند،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بگو كه من بر شما مى‌ترسم از عذاب روزى بس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بازگشتتان به سوى خدا است و او بر هرچيزى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كريم سخن از معارف الهى دارد و اگر در باره فضايل اخلاقى سخن مى‌گويد و اگر احكامى در باره كليات عبادات و معاملات و سياسات و ولايتها تشريع مى‌كند و اگر از اوصاف خلايقى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كرسى، لوح، قلم، آسمان، زمين، فرشتگان، جن، شيطانها، گياهان، حيوانات و انسان سخن به ميان مى‌آورد، و اگر در باره آغاز خلقت و انجام آن حرف مى‌زند و بازگشت همه را نخست به سوى فنا و سپس به سوى خداى سبحان مى‌داند و خبر از روز قيامت و قبل از قيامت، يعنى از عالم قبر و برزخ مى‌دهد و از روزى خبر مى‌دهد كه همه براى رب العالمين و به امر او بپا مى‌خيزند، و همه در عرصه‌اى جمع گشته سؤال و بازخواست و حساب و سنجش و گواهى گواهان را مى‌بينند، و در آخر بين همه آنان داورى شده گروهى به بهشت و جمعى به دوزخ مى‌روند، بهشت و دوزخى كه داراى درجات و دركاتى هستند، و نيز اگر بين هر انسانى و بين عمل او، و نيز بين عمل او و سعادت و شقاوت او، و نعمت و نقمت او، و درجه و دركه او، و متعلقات عمل او از قبيل وعده و وعيد و انذار و تبشير از راه موعظه و مجادله حسنه و حكمت رابطه برقرار دانسته و در باره آن رابطه‌ها سخن مى‌گويد، همه اينها بر آن يك حقيقت تكيه دارد و آن حقيقت چون روح در تمامى آن معارف جريان يافته و آن يك حقيقت، اصل و همه اينها شاخه و برگ آنند، آن حقيقت، زير بنا و همه اينها كه دين خدا را تشكيل مى‌دهند بر آن پايه بنا نهاده شده‌اند، و آن يك حقيقت عبارت است از توحيد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توحيدى كه اسلام و قرآن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تعبدوا الا الله،“ دعوت بشر است به توحيد در عبادت،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استغفروا ربكم ثم توبوا اليه،“ امر به طلب آمرزش از همين خداى تعالى است، كه به خاطر او عبادت غير او را ترك گفتند، و سپس دستور مى‌دهد به اينكه توبه كنند، يعنى با اعمال صالح به سوى او برگردند، و از همه اين دستورات يك چيز به دست مى‌آيد، و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زندگى خود راه طبيعى را پيش بگيرند كه اگر چنين كنند به قرب درگاه الهى منتهى مى‌شوند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طبيعى براى زندگى بشر اينست كه آلهه و خدايان ساختگى را رها نموده از خداى تعالى كه معبود واقعى است طلب مغفرت كنند، و جان و دل خود را براى حضور در پيشگاه او پاك ساخته، سپس با اعمال صالح به سوى او بازگشت كنند</w:t>
      </w:r>
      <w:r>
        <w:rPr>
          <w:rFonts w:eastAsia="IRNazanin" w:cs="IRNazanin"/>
          <w:color w:val="111111"/>
          <w:sz w:val="28"/>
          <w:szCs w:val="28"/>
          <w:rtl w:val="true"/>
          <w:lang w:bidi="fa-IR"/>
        </w:rPr>
        <w:t>.</w:t>
      </w:r>
      <w:bookmarkStart w:id="1157" w:name="pg12833_129844"/>
    </w:p>
    <w:p>
      <w:pPr>
        <w:pStyle w:val="BookText"/>
        <w:rPr/>
      </w:pPr>
      <w:bookmarkEnd w:id="1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يمتعكم متاعا حسنا الى اجل مسمى،“</w:t>
      </w:r>
    </w:p>
    <w:p>
      <w:pPr>
        <w:pStyle w:val="BookText"/>
        <w:rPr/>
      </w:pPr>
      <w:r>
        <w:rPr>
          <w:rFonts w:ascii="IRNazanin" w:hAnsi="IRNazanin" w:eastAsia="IRNazanin"/>
          <w:color w:val="111111"/>
          <w:sz w:val="28"/>
          <w:sz w:val="28"/>
          <w:szCs w:val="28"/>
          <w:rtl w:val="true"/>
          <w:lang w:bidi="fa-IR"/>
        </w:rPr>
        <w:t xml:space="preserve">اجل مسمى آن زمان و لحظه‌اى است كه زندگى به آن منتهى شده و در آن نقطه، پايان مى‌يابد و به هيچ وجه از آن تخطى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حسن تا أجل مسمى چيزى جز زندگى خوب دنيوى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بهره‌مندى از حيات حسنه و طيبه تا اجل مسمى عبارت است از اينكه افراد انسانى از حيات، طورى بهره‌گيرى كنند كه فطرت انسانيت آن را بپسندد، و حيات مورد پسند فطرت اينست كه همه افراد بطور معتدل و در پرتو علم نافع و عمل صالح از زندگى برخوردار شوند، اين در مقايسه زندگى پاك و طيب با فرد فرد جامعه است، و اما در مقايسه با مجتمع، عبارت است از بهره‌مندى عمومى از نعمت‌هاى زندگى طيب زمينى، به اين معنا كه دست آورد هر فردى مختص به خود او باشد البته دست آورد در مجتمعى كه اجزاءش متلائم و نزديك به هم باشند فاصله طبقاتى و تضاد و تناقضى در بينشان نباشد</w:t>
      </w:r>
      <w:r>
        <w:rPr>
          <w:rFonts w:eastAsia="IRNazanin" w:cs="IRNazanin"/>
          <w:color w:val="111111"/>
          <w:sz w:val="28"/>
          <w:szCs w:val="28"/>
          <w:rtl w:val="true"/>
          <w:lang w:bidi="fa-IR"/>
        </w:rPr>
        <w:t>.</w:t>
      </w:r>
    </w:p>
    <w:p>
      <w:pPr>
        <w:pStyle w:val="BookText"/>
        <w:rPr/>
      </w:pPr>
      <w:r>
        <w:rPr>
          <w:rStyle w:val="FootnoteAnchor"/>
          <w:rtl w:val="true"/>
        </w:rPr>
        <w:footnoteReference w:id="380"/>
      </w:r>
    </w:p>
    <w:p>
      <w:pPr>
        <w:pStyle w:val="Heading4"/>
        <w:numPr>
          <w:ilvl w:val="3"/>
          <w:numId w:val="1"/>
        </w:numPr>
        <w:rPr/>
      </w:pPr>
      <w:bookmarkStart w:id="1158" w:name="__RefHeading___Toc2110148_3224264995"/>
      <w:bookmarkStart w:id="1159" w:name="_Toc444"/>
      <w:bookmarkEnd w:id="1158"/>
      <w:r>
        <w:rPr>
          <w:rtl w:val="true"/>
        </w:rPr>
        <w:t>بازگشت به خدا، آخرين منزل در سير آدمي</w:t>
      </w:r>
      <w:bookmarkEnd w:id="1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أَمْوَتاً فَأَحْيَكُمْ ثُمَّ يُمِيتُكُمْ ثُمَّ يحْيِيكُمْ ثُمَّ إِلَيْهِ تُرْجَعُونَ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مردگان بوديد و خدا جانتان بداد،</w:t>
      </w:r>
    </w:p>
    <w:p>
      <w:pPr>
        <w:pStyle w:val="BookText"/>
        <w:rPr/>
      </w:pPr>
      <w:r>
        <w:rPr>
          <w:rFonts w:ascii="IRNazanin" w:hAnsi="IRNazanin" w:eastAsia="IRNazanin"/>
          <w:color w:val="111111"/>
          <w:sz w:val="28"/>
          <w:sz w:val="28"/>
          <w:szCs w:val="28"/>
          <w:rtl w:val="true"/>
          <w:lang w:bidi="fa-IR"/>
        </w:rPr>
        <w:t>و بار ديگرتان مى‌ميراند،</w:t>
      </w:r>
    </w:p>
    <w:p>
      <w:pPr>
        <w:pStyle w:val="BookText"/>
        <w:rPr/>
      </w:pPr>
      <w:r>
        <w:rPr>
          <w:rFonts w:ascii="Amiri" w:hAnsi="Amiri" w:eastAsia="Amiri" w:cs="Amiri"/>
          <w:color w:val="111111"/>
          <w:sz w:val="28"/>
          <w:sz w:val="28"/>
          <w:szCs w:val="28"/>
          <w:rtl w:val="true"/>
          <w:lang w:bidi="ar-SA"/>
        </w:rPr>
        <w:t>و باز جانتان مي دهد،</w:t>
      </w:r>
    </w:p>
    <w:p>
      <w:pPr>
        <w:pStyle w:val="BookText"/>
        <w:rPr/>
      </w:pPr>
      <w:r>
        <w:rPr>
          <w:rFonts w:ascii="IRNazanin" w:hAnsi="IRNazanin" w:eastAsia="IRNazanin"/>
          <w:color w:val="111111"/>
          <w:sz w:val="28"/>
          <w:sz w:val="28"/>
          <w:szCs w:val="28"/>
          <w:rtl w:val="true"/>
          <w:lang w:bidi="fa-IR"/>
        </w:rPr>
        <w:t>و باز سوى او بر مى‌گرديد،</w:t>
      </w:r>
    </w:p>
    <w:p>
      <w:pPr>
        <w:pStyle w:val="BookText"/>
        <w:rPr/>
      </w:pPr>
      <w:r>
        <w:rPr>
          <w:rFonts w:ascii="IRNazanin" w:hAnsi="IRNazanin" w:eastAsia="IRNazanin"/>
          <w:color w:val="111111"/>
          <w:sz w:val="28"/>
          <w:sz w:val="28"/>
          <w:szCs w:val="28"/>
          <w:rtl w:val="true"/>
          <w:lang w:bidi="fa-IR"/>
        </w:rPr>
        <w:t>چگونه منكر او مي شويد؟ “</w:t>
      </w:r>
    </w:p>
    <w:p>
      <w:pPr>
        <w:pStyle w:val="BookText"/>
        <w:rPr/>
      </w:pPr>
      <w:r>
        <w:rPr>
          <w:rFonts w:ascii="IRNazanin" w:hAnsi="IRNazanin" w:eastAsia="IRNazanin"/>
          <w:color w:val="111111"/>
          <w:sz w:val="28"/>
          <w:sz w:val="28"/>
          <w:szCs w:val="28"/>
          <w:rtl w:val="true"/>
          <w:lang w:bidi="fa-IR"/>
        </w:rPr>
        <w:t>اين آيات به منازلى كه انسان در مسير وجود خود طي مي كند،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زندگى دنيا، و سپس مرگ، و بعد از آن زندگى برزخ، و سپس مرگ، و بعد زندگى آخرت، و سپس بازگشت به خدا، و اينكه اين منزل آخرين منزل در سير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بيان پاره‌اى از خصائص و مواهب تكوين و تشريع را، كه خداوند تعالى آدميان را بدان اختصاص داده، بر مى‌شمارد،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مرده‌اى بى جان بود، خدا او را زنده كرد، و همچنان او را مى‌ميراند، و زنده مى‌كند، تا در آخر به سوى خود باز گرداند</w:t>
      </w:r>
      <w:r>
        <w:rPr>
          <w:rFonts w:eastAsia="IRNazanin" w:cs="IRNazanin"/>
          <w:color w:val="111111"/>
          <w:sz w:val="28"/>
          <w:szCs w:val="28"/>
          <w:rtl w:val="true"/>
          <w:lang w:bidi="fa-IR"/>
        </w:rPr>
        <w:t>.</w:t>
      </w:r>
    </w:p>
    <w:p>
      <w:pPr>
        <w:pStyle w:val="BookText"/>
        <w:rPr/>
      </w:pPr>
      <w:r>
        <w:rPr>
          <w:rStyle w:val="FootnoteAnchor"/>
          <w:rtl w:val="true"/>
        </w:rPr>
        <w:footnoteReference w:id="381"/>
      </w:r>
    </w:p>
    <w:p>
      <w:pPr>
        <w:pStyle w:val="Heading3"/>
        <w:numPr>
          <w:ilvl w:val="2"/>
          <w:numId w:val="1"/>
        </w:numPr>
        <w:rPr/>
      </w:pPr>
      <w:bookmarkStart w:id="1160" w:name="__RefHeading___Toc2110150_3224264995"/>
      <w:bookmarkStart w:id="1161" w:name="_Toc445"/>
      <w:bookmarkEnd w:id="1160"/>
      <w:r>
        <w:rPr>
          <w:rtl w:val="true"/>
        </w:rPr>
        <w:t>اميد ديدار خدا و نتايج آن</w:t>
      </w:r>
      <w:bookmarkEnd w:id="116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2" w:name="__RefHeading___Toc2110152_3224264995"/>
      <w:bookmarkStart w:id="1163" w:name="_Toc446"/>
      <w:bookmarkEnd w:id="1162"/>
      <w:r>
        <w:rPr>
          <w:rtl w:val="true"/>
        </w:rPr>
        <w:t>پيش بيني ملاقات خدا و اثرات آن</w:t>
      </w:r>
      <w:bookmarkStart w:id="1164" w:name="pg12833_129845"/>
      <w:bookmarkEnd w:id="1163"/>
    </w:p>
    <w:p>
      <w:pPr>
        <w:pStyle w:val="BookText"/>
        <w:rPr/>
      </w:pPr>
      <w:bookmarkEnd w:id="1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يَظنُّونَ أَنهُم مُّلَقُوا رَبهِمْ وَ أَنهُمْ إِلَيْهِ رَاجِعُونَ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كمك بجوئيد و آن بسى سنگين است مگر براى خشوع پيشگان كه گمان دارند به پيشگاه پروردگار خويش مى‌روند و به او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تعليم قرآن شريف، اعتقاد به آخرت، موردى است كه هر كس بايد بدان يقين حاصل كند،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بالاخرة هم يوقنون،“ ولي براى پيدايش خشوع در دل انسان، حتي داشتن گمان وقوع قيامت و لقاء پروردگار كافى است؟</w:t>
      </w:r>
    </w:p>
    <w:p>
      <w:pPr>
        <w:pStyle w:val="BookText"/>
        <w:rPr/>
      </w:pPr>
      <w:r>
        <w:rPr>
          <w:rFonts w:ascii="IRNazanin" w:hAnsi="IRNazanin" w:eastAsia="IRNazanin"/>
          <w:color w:val="111111"/>
          <w:sz w:val="28"/>
          <w:sz w:val="28"/>
          <w:szCs w:val="28"/>
          <w:rtl w:val="true"/>
          <w:lang w:bidi="fa-IR"/>
        </w:rPr>
        <w:t>اگر انسان متوجه شود به اينكه ربى و پروردگارى دارد كه ممكن است روزى با او ديدار كند و به سويش برگردد، در ترك مخالفت و رعايت احتياط صبر نمى‌كند تا علم برايش حاصل شود، بلكه همان ظن و گمان او را وادار به احتياط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مورد بحث با آيه زير قريب المضمون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اميد ديدار پروردگارش را دارد، بايد عمل صالح كند</w:t>
      </w:r>
      <w:r>
        <w:rPr>
          <w:rFonts w:eastAsia="IRNazanin" w:cs="IRNazanin"/>
          <w:color w:val="111111"/>
          <w:sz w:val="28"/>
          <w:szCs w:val="28"/>
          <w:rtl w:val="true"/>
          <w:lang w:bidi="fa-IR"/>
        </w:rPr>
        <w:t>! “</w:t>
      </w:r>
    </w:p>
    <w:p>
      <w:pPr>
        <w:pStyle w:val="BookText"/>
        <w:rPr/>
      </w:pPr>
      <w:r>
        <w:rPr>
          <w:rStyle w:val="FootnoteAnchor"/>
          <w:rtl w:val="true"/>
        </w:rPr>
        <w:footnoteReference w:id="382"/>
      </w:r>
    </w:p>
    <w:p>
      <w:pPr>
        <w:pStyle w:val="Heading4"/>
        <w:numPr>
          <w:ilvl w:val="3"/>
          <w:numId w:val="1"/>
        </w:numPr>
        <w:rPr/>
      </w:pPr>
      <w:bookmarkStart w:id="1165" w:name="__RefHeading___Toc2110154_3224264995"/>
      <w:bookmarkStart w:id="1166" w:name="_Toc447"/>
      <w:bookmarkEnd w:id="1165"/>
      <w:r>
        <w:rPr>
          <w:rtl w:val="true"/>
        </w:rPr>
        <w:t>شرط اميد به ديدار خدا</w:t>
      </w:r>
      <w:bookmarkEnd w:id="1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لاَتٍ وَ هُوَ السمِيعُ الْعَلِيمُ،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اميد ديدار خدا دارد بداند كه اجل خدا رسيدنى است و او شنوا و داناست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بيان مى‌كند كه هر كس به خدا ايمان آورد به اين اميد كه به سوى او بازگردد، و به ديدار او نائل شود، بايد بداند كه روز ديدار او خواهد رسيد و نيز</w:t>
      </w:r>
      <w:bookmarkStart w:id="1167" w:name="pg12833_129846"/>
    </w:p>
    <w:p>
      <w:pPr>
        <w:pStyle w:val="BookText"/>
        <w:rPr/>
      </w:pPr>
      <w:bookmarkEnd w:id="1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بايد بداند كه خدا گفته‌هايش را مى‌شنود، و به احوال و اعمالش دانا است، پس بايد حواس خود را جمع كند، و احتياط را از دست ندهد، و حقيقتا ايمان آورد، ايمانى كه هيچ فتنه و بلايى او را از آن برنگرداند، و هيچ آزارى از ناحيه دشمنان خدا آن را سست نكند، و بايد كه در راه خدا حقيقتا جهاد كند، و باز بايد بداند كه آن كسى كه از جهاد وى بهره‌مند مى‌شود خود اوست، و خدا هيچ احتياجى به او ندارد، نه به ايمانش، و نه به جهادش، نه به خود او، و نه به احدى از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بايد بداند كه اگر ايمان بياورد و عمل صالح كند به زودى خدا گناهانش را مى‌آمرزد و به اعمال خويش پاداش مى‌دهد، و اين دو علم اخير علم اول را تاكيد نموده، و مستوجب ملازمه او با وجوب ايمان و صبر در برابر فتنه‌ها در راه خدا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 من كان يرجوا لقاء الله،“ ابتداى برگشتن از لحن كلام سابق به بيان حال كسى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و مى‌فهماند چنين كسى حتى اگر مختصرى هم راست بگويد ايمان مى‌آورد چون كه اميد دارد روزى به سوى خدا بازگردد، و آن روز قيامت است، زيرا اگر قيامتى در كار نبود دين و ايمان به كلى لغو و بيهوده مى‌شد</w:t>
      </w:r>
      <w:r>
        <w:rPr>
          <w:rFonts w:eastAsia="IRNazanin" w:cs="IRNazanin"/>
          <w:color w:val="111111"/>
          <w:sz w:val="28"/>
          <w:szCs w:val="28"/>
          <w:rtl w:val="true"/>
          <w:lang w:bidi="fa-IR"/>
        </w:rPr>
        <w:t>.</w:t>
      </w:r>
    </w:p>
    <w:p>
      <w:pPr>
        <w:pStyle w:val="BookText"/>
        <w:rPr/>
      </w:pPr>
      <w:r>
        <w:rPr>
          <w:rStyle w:val="FootnoteAnchor"/>
          <w:rtl w:val="true"/>
        </w:rPr>
        <w:footnoteReference w:id="383"/>
      </w:r>
    </w:p>
    <w:p>
      <w:pPr>
        <w:pStyle w:val="Heading4"/>
        <w:numPr>
          <w:ilvl w:val="3"/>
          <w:numId w:val="1"/>
        </w:numPr>
        <w:rPr/>
      </w:pPr>
      <w:bookmarkStart w:id="1168" w:name="__RefHeading___Toc2110156_3224264995"/>
      <w:bookmarkStart w:id="1169" w:name="_Toc448"/>
      <w:bookmarkEnd w:id="1168"/>
      <w:r>
        <w:rPr>
          <w:rtl w:val="true"/>
        </w:rPr>
        <w:t>اعتقاد به معاد و اميد به ملاقات پروردگار</w:t>
      </w:r>
      <w:bookmarkEnd w:id="1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إِلىَّ أَنَّمَا إِلَهُكُمْ إِلَهٌ وَحِدٌ فَمَن كانَ يَرْجُوا لِقَاءَ رَبِّهِ فَلْيَعْمَلْ عَمَلاً صلِحاً وَ لا يُشرِك بِعِبَادَةِ رَبِّهِ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بشرى هستم همانند شما، كه به من وحى مى‌شود، حق اين است كه خداى شما يگانه است پس هر كه اميد دارد كه به پيشگاه پروردگار خويش رود بايد عمل شايسته كند و هيچكس را در عبادت پروردگارش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فمن كان يرجو لقاء ربه فليعمل عَمَلاً صلِحاً وَ لا يُشرِك بِعِبَادَةِ رَبِّهِ أَحَدَا،“ مشتمل بر اجمال دعوت دينى است كه همان عمل صالح براى رضاى خداى واحد بى شريك است، و آنگاه اين معنا را متفرع كرده بر رجاء لقاء پروردگار متعال و بازگشت به سوى او چون اگر حساب و جزائى در كار نباشد هيچ داعى و ملزمى نيست كه افراد را به پيروى از دين و به دست آوردن اعتقاد و عمل صحيح وادار سازد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رجاء لقاى خداى را متفرع بر جمله” انما الهكم اله واحد،“ كرد بدين جهت بود كه بازگشت بندگان به سوى خداى سبحان از تماميت معناى الوهيت است، زيرا خداى تعالى هر كمال مطلوب و هر وصف جميلى را دارد كه يكى از آنها فعل حق و حكم به عدل است و اين دو اقتضاء مى‌كند كه دوباره بندگان را به سوى خود بازگرداند و ميان</w:t>
      </w:r>
      <w:bookmarkStart w:id="1170" w:name="pg12833_129847"/>
    </w:p>
    <w:p>
      <w:pPr>
        <w:pStyle w:val="BookText"/>
        <w:rPr/>
      </w:pPr>
      <w:bookmarkEnd w:id="1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آنان حكم كند</w:t>
      </w:r>
      <w:r>
        <w:rPr>
          <w:rFonts w:eastAsia="Amiri" w:cs="Amiri" w:ascii="Amiri" w:hAnsi="Amiri"/>
          <w:color w:val="111111"/>
          <w:sz w:val="28"/>
          <w:szCs w:val="28"/>
          <w:rtl w:val="true"/>
          <w:lang w:bidi="ar-SA"/>
        </w:rPr>
        <w:t>.</w:t>
      </w:r>
    </w:p>
    <w:p>
      <w:pPr>
        <w:pStyle w:val="BookText"/>
        <w:rPr/>
      </w:pPr>
      <w:r>
        <w:rPr>
          <w:rStyle w:val="FootnoteAnchor"/>
          <w:rtl w:val="true"/>
        </w:rPr>
        <w:footnoteReference w:id="384"/>
      </w:r>
    </w:p>
    <w:p>
      <w:pPr>
        <w:pStyle w:val="Heading4"/>
        <w:numPr>
          <w:ilvl w:val="3"/>
          <w:numId w:val="1"/>
        </w:numPr>
        <w:rPr/>
      </w:pPr>
      <w:bookmarkStart w:id="1171" w:name="__RefHeading___Toc2110158_3224264995"/>
      <w:bookmarkStart w:id="1172" w:name="_Toc449"/>
      <w:bookmarkEnd w:id="1171"/>
      <w:r>
        <w:rPr>
          <w:rtl w:val="true"/>
        </w:rPr>
        <w:t>ملاقات خدا با ايمان كامل،و ايمان ناقص</w:t>
      </w:r>
      <w:bookmarkEnd w:id="117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لِيُضِيعَ إِيمَنَكُمْ إِنَّ اللَّهَ بِالنَّاسِ لَرَءُوفٌ 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هرگز ايمان شما را بى اثر نمى‌گذارد، كه خدا نسبت به مردم بسيار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از خدا بترسد و جوارح خود يعني چشم و گوش و شكم و زبان و فرجش را حفظ نموده، و هر عضوى از اعضاى خود را در آن جائى مصرف كند و بكار ببندد كه خدا برايش معين كرده است، و واجب هر عضوى را انجام دهد، با ايمان كامل خدا را ملاقات مى‌كند، و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در واجبى از اين واجبات خيانت كند و از آنچه خدا دستور داده تعدى نمايد، خدا را با ايمان ناقص ملاقات مى‌كند </w:t>
      </w:r>
      <w:r>
        <w:rPr>
          <w:rFonts w:eastAsia="IRNazanin" w:cs="IRNazanin"/>
          <w:color w:val="111111"/>
          <w:sz w:val="28"/>
          <w:szCs w:val="28"/>
          <w:rtl w:val="true"/>
          <w:lang w:bidi="fa-IR"/>
        </w:rPr>
        <w:t>.»</w:t>
      </w:r>
    </w:p>
    <w:p>
      <w:pPr>
        <w:pStyle w:val="BookText"/>
        <w:rPr/>
      </w:pPr>
      <w:r>
        <w:rPr>
          <w:rStyle w:val="FootnoteAnchor"/>
          <w:rtl w:val="true"/>
        </w:rPr>
        <w:footnoteReference w:id="385"/>
      </w:r>
    </w:p>
    <w:p>
      <w:pPr>
        <w:pStyle w:val="Heading3"/>
        <w:numPr>
          <w:ilvl w:val="2"/>
          <w:numId w:val="1"/>
        </w:numPr>
        <w:rPr/>
      </w:pPr>
      <w:bookmarkStart w:id="1173" w:name="__RefHeading___Toc2110160_3224264995"/>
      <w:bookmarkStart w:id="1174" w:name="_Toc450"/>
      <w:bookmarkEnd w:id="1173"/>
      <w:r>
        <w:rPr>
          <w:rtl w:val="true"/>
        </w:rPr>
        <w:t>مفهوم ديدار خدا و لقاء الله</w:t>
      </w:r>
      <w:bookmarkEnd w:id="117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5" w:name="__RefHeading___Toc2110162_3224264995"/>
      <w:bookmarkStart w:id="1176" w:name="_Toc451"/>
      <w:bookmarkEnd w:id="1175"/>
      <w:r>
        <w:rPr>
          <w:rtl w:val="true"/>
        </w:rPr>
        <w:t>مفهوم لقاء و لقاء الله</w:t>
      </w:r>
      <w:bookmarkStart w:id="1177" w:name="pg12833_129848"/>
      <w:bookmarkEnd w:id="1176"/>
    </w:p>
    <w:p>
      <w:pPr>
        <w:pStyle w:val="BookText"/>
        <w:rPr/>
      </w:pPr>
      <w:bookmarkEnd w:id="1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لاَتٍ وَ هُوَ السمِيعُ الْعَلِيمُ،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اميد ديدار خدا دارد بداند كه اجل خدا رسيدنى است،</w:t>
      </w:r>
    </w:p>
    <w:p>
      <w:pPr>
        <w:pStyle w:val="BookText"/>
        <w:rPr/>
      </w:pPr>
      <w:r>
        <w:rPr>
          <w:rFonts w:ascii="IRNazanin" w:hAnsi="IRNazanin" w:eastAsia="IRNazanin"/>
          <w:color w:val="111111"/>
          <w:sz w:val="28"/>
          <w:sz w:val="28"/>
          <w:szCs w:val="28"/>
          <w:rtl w:val="true"/>
          <w:lang w:bidi="fa-IR"/>
        </w:rPr>
        <w:t>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هر چيز علم يافتن به وجود او است، و روز قيامت مردم به حقانيت خدا علم پيدا مى‌كنند، و لقاى علمى برايشان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لقاء الله قرار گرفتن بنده است در موقفى كه ديگر بين او و بين پروردگارش حجابى نباشد، همچنان كه روز قيامت نيز اين چنين است، چون روز قيامت روز ظهور حقايق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الله“ عبارت است از آن غايتى كه خدا براى لقاى خود معين فرموده است، و آن آمدنى است، و هيچ شكى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معاد و ملاقات خدا را منكرند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كلمه لقاء به همان معنا به كار رفته است، به معناى رفتن به سوى چيزى كه بين تو و او حائلى نباشد و مراد از لقاء در آيه مورد بحث، لقاء الله، يعني برگشتن به سوى خدا در روز قيامت است، و اگر آن را لقاء ناميده، بدين جهت است كه آن روز مردم به سوى خدا بروز مى‌كنند به طورى كه حايلى از جهل و يا غفلت در بين نماند، چون در روز قيامت عظمت الهى همه حجابها را پاره مى‌كند، 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يعلمون ان الله هو الحق المبين،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ديگر علم پيدا مى‌كنند كه خدا حقى است مبين</w:t>
      </w:r>
      <w:r>
        <w:rPr>
          <w:rFonts w:eastAsia="IRNazanin" w:cs="IRNazanin"/>
          <w:color w:val="111111"/>
          <w:sz w:val="28"/>
          <w:szCs w:val="28"/>
          <w:rtl w:val="true"/>
          <w:lang w:bidi="fa-IR"/>
        </w:rPr>
        <w:t>.“</w:t>
      </w:r>
    </w:p>
    <w:p>
      <w:pPr>
        <w:pStyle w:val="BookText"/>
        <w:rPr/>
      </w:pPr>
      <w:r>
        <w:rPr>
          <w:rStyle w:val="FootnoteAnchor"/>
          <w:rtl w:val="true"/>
        </w:rPr>
        <w:footnoteReference w:id="38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8" w:name="__RefHeading___Toc2110164_3224264995"/>
      <w:bookmarkStart w:id="1179" w:name="_Toc452"/>
      <w:bookmarkEnd w:id="1178"/>
      <w:r>
        <w:rPr>
          <w:rtl w:val="true"/>
        </w:rPr>
        <w:t>مفهوم مشاهده و تجلي و رفع حجابها در روز قيامت</w:t>
      </w:r>
      <w:bookmarkStart w:id="1180" w:name="pg12833_129849"/>
      <w:bookmarkEnd w:id="1179"/>
    </w:p>
    <w:p>
      <w:pPr>
        <w:pStyle w:val="BookText"/>
        <w:rPr/>
      </w:pPr>
      <w:bookmarkEnd w:id="1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در بعضى از روايات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براى اهل محشر تجلى مى‌كند، به جلوه‌اى كه آنان را از غير به خود مشغول مى‌سازد مادامى كه آن تجلى هست به هيچ چيز ديگر توجه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تجلى برطرف شدن همه حجابهايى است كه بين آنان و آفريدگارشان وجود داشت، نه اينكه مراد ديدن به چشم باشد، چون ديدن به چشم تنها از راه مقارنه جهات و ابعاد صورت مى‌گيرد، و خداى تعالى در جهت قرار ندارد و چنين چيزى در حق خداى تعالى محال است</w:t>
      </w:r>
      <w:r>
        <w:rPr>
          <w:rFonts w:eastAsia="IRNazanin" w:cs="IRNazanin"/>
          <w:color w:val="111111"/>
          <w:sz w:val="28"/>
          <w:szCs w:val="28"/>
          <w:rtl w:val="true"/>
          <w:lang w:bidi="fa-IR"/>
        </w:rPr>
        <w:t>.</w:t>
      </w:r>
    </w:p>
    <w:p>
      <w:pPr>
        <w:pStyle w:val="BookText"/>
        <w:rPr/>
      </w:pPr>
      <w:r>
        <w:rPr>
          <w:rStyle w:val="FootnoteAnchor"/>
          <w:rtl w:val="true"/>
        </w:rPr>
        <w:footnoteReference w:id="387"/>
      </w:r>
    </w:p>
    <w:p>
      <w:pPr>
        <w:pStyle w:val="Heading4"/>
        <w:numPr>
          <w:ilvl w:val="3"/>
          <w:numId w:val="1"/>
        </w:numPr>
        <w:rPr/>
      </w:pPr>
      <w:bookmarkStart w:id="1181" w:name="__RefHeading___Toc2110166_3224264995"/>
      <w:bookmarkStart w:id="1182" w:name="_Toc453"/>
      <w:bookmarkEnd w:id="1181"/>
      <w:r>
        <w:rPr>
          <w:rtl w:val="true"/>
        </w:rPr>
        <w:t>علم رؤيت و ديدار خدا</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لِمِيقَتِنَا وَ كلَّمَهُ رَبُّهُ قَالَ رَب أَرِنى أَنظرْ إِلَيْك قَالَ لَن تَرَاني وَ لَكِنِ انظرْ إِلى الْجَبَلِ فَإِنِ استَقَرَّ مَكانَهُ فَسوْف تَرَاني فَلَمَّا تجَلى رَبُّهُ لِلْجَبَلِ جَعَلَهُ دَكًّا وَ خَرَّ مُوسى صعِقاً فَلَمَّا أَفَاقَ قَالَ سبْحَنَك تُبْت إِلَيْك وَ أَنَا أَوَّلُ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موسى به وعده گاه ما آمد و پروردگارش با او سخن 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خودت را به من بنما كه ترا بنگرم،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 ولى به اين كوه بنگر اگر بجاى خويش برقرار ماند شايد مرا توانى ديد و همينكه پروردگارش بر آن كوه جلوه كرد آن را متلاشى نمود و موسى بيهوش بيفتاد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سوى تو باز مى‌گردم و من اولين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كلام خود رؤيتى را اثبات كرده كه غير از رؤيت بصرى و حسى است، بلكه يك نوع درك و شعورى است كه با آن حقيقت و ذات هر چيزى درك مى‌شود، بدون اينكه چشم و يا فكر در آن به كار رود، شعورى اثبات كرده كه آدمى با آن شعور به وجود پروردگار خود پى برده و معتقد مى‌شود، غير آن اعتقادى كه از راه فكر و استخدام دليل به وجود پروردگار خود پيدا مى‌كند، بلكه پروردگار خود را به وجدان و بدون هيچ ستر و پرده‌اى درك مى‌كند، و اگر نكند به خاطر اين است كه به خود مشغول شده و دستخوش گناهانى شده است كه ارتكاب نموده، و اين درك نكردن هم غفلت از يك امر موجود و مشهود است نه اينكه علم به كلى از بين رفته باشد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جاى از قرآن هم آيه‌اى كه دلالت كند بر زوال علم ديده نمى‌شود بلكه همه جا از اين جهل به غفلت تعبير شده كه معنايش اشتغال به علمى ديگر و در نتيجه از ياد بردن او است نه اينكه علم به وجود او به كلى از بين رفته باشد، و اين آن چيزى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كه كلام خداى سبحان آن را بيان نموده و عقل هم با براهين روشن خود، آن را تاييد مى‌كند و همچنين با روايات وارده از ناحيه مقدسه ائمه اهل بيت صلوات الله عليهم اجمعين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بطورى كه از كلام مجيد خداى تعالى استفاده مى‌شود، اين علم كه از آن به رؤيت و لقاء تعبير شده تنها براى صالحين از بندگانش آنهم در روز قيامت دست مى‌دهد،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الى ربها ناظرة،“</w:t>
      </w:r>
    </w:p>
    <w:p>
      <w:pPr>
        <w:pStyle w:val="BookText"/>
        <w:rPr/>
      </w:pPr>
      <w:r>
        <w:rPr>
          <w:rFonts w:ascii="IRNazanin" w:hAnsi="IRNazanin" w:eastAsia="IRNazanin"/>
          <w:color w:val="111111"/>
          <w:sz w:val="28"/>
          <w:sz w:val="28"/>
          <w:szCs w:val="28"/>
          <w:rtl w:val="true"/>
          <w:lang w:bidi="fa-IR"/>
        </w:rPr>
        <w:t>آرى، قيامت ظرف و مكان چنين تشرفى است، نه دنيا كه آدمى در آن مشغول و پابند به پروراندن تن خويش و يكسره در پى تحصيل حوائج طبيعى خويشتن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محل سلوك و پيمودن راه لقاى خدا و به دست آوردن علم ضرورى به آيات او است، و تا به عالم ديگر منتقل نشود به ملاقات پروردگارش نائل نمى‌شود،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الى ربك كدحا فملاقيه،“</w:t>
      </w:r>
    </w:p>
    <w:p>
      <w:pPr>
        <w:pStyle w:val="BookText"/>
        <w:rPr/>
      </w:pPr>
      <w:r>
        <w:rPr>
          <w:rFonts w:ascii="IRNazanin" w:hAnsi="IRNazanin" w:eastAsia="IRNazanin"/>
          <w:color w:val="111111"/>
          <w:sz w:val="28"/>
          <w:sz w:val="28"/>
          <w:szCs w:val="28"/>
          <w:rtl w:val="true"/>
          <w:lang w:bidi="fa-IR"/>
        </w:rPr>
        <w:t>و در اين معنا آيات بسيار ديگري است كه دلالت دارند بر اينكه مرجع و بازگشت و منتهاى همه به سوى اوست، و همه در تلاش رسيدن به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آن علم ضرورى مخصوصى كه خداى تعالى آن را در باره خود اثبات نموده و از آن به رؤيت و لقاء تعبير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قهرا وقتى مساله رؤيت خدا به آن معنا كه گفته شد در چند جاى قرآن براى روز قيامت اثبات شد نفى ابدى 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دنيا خواهد بود، و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انسان در قيد حيات دنيوى و به حكم اجبار سرگرم اداره جسم و تن خويش و بر آوردن حوائج ضرورى آن است هرگز به چنين تشريفى مشرف نمى‌شود، تا آنكه بطور كلى و به تمام معناى كلمه از بدنش و از توابع بدنش منقطع گردد، يعنى بميرد، و تو اى موسى هرگز توانائى ديدن من و علم ضرورى مرا در دنيا ندارى، مگر اينكه بميرى و به ملاقات من آئى، آن وقت است كه آن علم ضرورى را كه درخواست مى‌كنى نسبت به من خواهى يافت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نفى رؤيت به نفى طاقت و قدرت بر آن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انظر“ است كه در آن نشان دادن خود را به موسى تشبيه كرده به نشان دادن خودش را به كوه،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تجلى من براى كوه عينا مانند ظهورى است كه من براى تو كنم، اگر كوه با آن عظمت و محكميش توانست به حال خود باقى بماند تو نيز مى‌توانى تجلى پروردگارت را تحمل كنى</w:t>
      </w:r>
      <w:r>
        <w:rPr>
          <w:rFonts w:eastAsia="IRNazanin" w:cs="IRNazanin"/>
          <w:color w:val="111111"/>
          <w:sz w:val="28"/>
          <w:szCs w:val="28"/>
          <w:rtl w:val="true"/>
          <w:lang w:bidi="fa-IR"/>
        </w:rPr>
        <w:t>!</w:t>
      </w:r>
      <w:bookmarkStart w:id="1183" w:name="pg12833_129851"/>
    </w:p>
    <w:p>
      <w:pPr>
        <w:pStyle w:val="BookText"/>
        <w:rPr/>
      </w:pPr>
      <w:bookmarkEnd w:id="1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انظر الى الجبل فان استقر مكانه فسوف ترينى،“ استدلال بر محال بودن تجلى نيست، به شهادت اينكه براى كوه تجلى كرد، بلكه غرض از آن نشان دادن و فهماندن اين معنا است كه موسى قدرت و استطاعت تجلى را ندارد و اگر تجلى خدا واقع شود او در جاى خود قرار نمى‌گيرد، و خواسته است به وى بفهماند اگر تجلى كنم وجودت به كلى از بين مى‌رود، همانطورى كه ديدى كوه از بين رفت، چون خداى تعالى وقتى كه براى كوه تجلى نمود كوه را مدكوك و متحول به صورت ذراتى از خاك گردانيد، و هويت كوه بودنش را نيز به كلى از بين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صحنه، قهر الهى براى موسي و در مقابل درخواستش مجسم گرديده و او خود را به مشاهده آن مشرف ديده، كه چنان اندكاك عجيبى به او دست داده و نتوانسته حتى يك چشم بر هم زدن در جاى خود و به روى پاهايش قرار بگيرد، استغفارى هم كه بعد از به حال آمدن كرده شاهد اين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فهميد درخواستى كه كرده بود بى‌موقع بوده و خداوند او را به اشتباهش واقف ساخته، و به عنايت الهى خود، او را عملا تعليم داد و به او فهماند كه تقاضاى غير ممكنى كرده است</w:t>
      </w:r>
      <w:r>
        <w:rPr>
          <w:rFonts w:eastAsia="IRNazanin" w:cs="IRNazanin"/>
          <w:color w:val="111111"/>
          <w:sz w:val="28"/>
          <w:szCs w:val="28"/>
          <w:rtl w:val="true"/>
          <w:lang w:bidi="fa-IR"/>
        </w:rPr>
        <w:t>.</w:t>
      </w:r>
    </w:p>
    <w:p>
      <w:pPr>
        <w:pStyle w:val="BookText"/>
        <w:rPr/>
      </w:pPr>
      <w:r>
        <w:rPr>
          <w:rStyle w:val="FootnoteAnchor"/>
          <w:rtl w:val="true"/>
        </w:rPr>
        <w:footnoteReference w:id="388"/>
      </w:r>
    </w:p>
    <w:p>
      <w:pPr>
        <w:pStyle w:val="Heading4"/>
        <w:numPr>
          <w:ilvl w:val="3"/>
          <w:numId w:val="1"/>
        </w:numPr>
        <w:rPr/>
      </w:pPr>
      <w:bookmarkStart w:id="1184" w:name="__RefHeading___Toc2110168_3224264995"/>
      <w:bookmarkStart w:id="1185" w:name="_Toc454"/>
      <w:bookmarkEnd w:id="1184"/>
      <w:r>
        <w:rPr>
          <w:rtl w:val="true"/>
        </w:rPr>
        <w:t>حضور بدون حاجب انسان در برابر خدا</w:t>
      </w:r>
      <w:bookmarkEnd w:id="1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همه براى خدا و در پيشگاه او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برزوا لله جميعا،“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طورى ظاهر مى‌شوندكه ميان او و آنان، هيچ حاجب و مانعى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تفاوت كه ميان دنيا و آخرت است، كه در دنيا از خدا محجوب هستند و در آخرت ظاهر، نسبت به خود بندگان است كه در دنيا گمان مى‌كردند بين آنها و خدا مانعى وجود داشته و آنها غايب از خدا، و خدا غايب از آنها است، و چون قيامت مى‌شود مى‌فهمند كه در اشتباه بوده‌اند و در دنيا هم براى خدا ظاهر بودند، و اما نسبت به خداى تعالى اين تفاوت در كار نيست، و براى او هيچ مخلوقى در پرده نيست، نه در دنيا و نه در آخرت،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يخفى عليه شى‌ء فى الارض و لا فى السماء</w:t>
      </w:r>
      <w:r>
        <w:rPr>
          <w:rFonts w:eastAsia="IRNazanin" w:cs="IRNazanin"/>
          <w:color w:val="111111"/>
          <w:sz w:val="28"/>
          <w:szCs w:val="28"/>
          <w:rtl w:val="true"/>
          <w:lang w:bidi="fa-IR"/>
        </w:rPr>
        <w:t>.“</w:t>
      </w:r>
    </w:p>
    <w:p>
      <w:pPr>
        <w:pStyle w:val="BookText"/>
        <w:rPr/>
      </w:pPr>
      <w:r>
        <w:rPr>
          <w:rStyle w:val="FootnoteAnchor"/>
          <w:rtl w:val="true"/>
        </w:rPr>
        <w:footnoteReference w:id="38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6" w:name="__RefHeading___Toc2110170_3224264995"/>
      <w:bookmarkStart w:id="1187" w:name="_Toc455"/>
      <w:bookmarkEnd w:id="1186"/>
      <w:r>
        <w:rPr>
          <w:rtl w:val="true"/>
        </w:rPr>
        <w:t>مفهوم رؤيت و لقاء در روايات اسلامي</w:t>
      </w:r>
      <w:bookmarkEnd w:id="118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در كتاب معانى الاخبار به سند خود از هشام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عليه‌السلام بودم كه ناگاه معاوية بن وهب و عبد الملك بن اعين بر آن جناب در آمدند، معاوية بن وهب رو به آن حضرت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روايتى كه مى‌گويد رسول خدا صلى‌الله‌عليه‌وآله‌وسلّم پروردگار خود را ديده چه مى‌گوييد؟ و اگر اين روايت بنظر شما صحيح است رسول خدا صلى‌الله‌عليه‌وآله‌وسلّم پروردگار خود را به چه صورتى ديده؟ و همچنين روايتى كه مى‌گويد مؤمنين در بهشت پروردگار خود را مى‌بينند؟ اگر اين نيز صحيح است به چه صورتى خواهند ديد؟</w:t>
      </w:r>
    </w:p>
    <w:p>
      <w:pPr>
        <w:pStyle w:val="BookText"/>
        <w:rPr/>
      </w:pPr>
      <w:r>
        <w:rPr>
          <w:rFonts w:ascii="IRNazanin" w:hAnsi="IRNazanin" w:eastAsia="IRNazanin"/>
          <w:color w:val="111111"/>
          <w:sz w:val="28"/>
          <w:sz w:val="28"/>
          <w:szCs w:val="28"/>
          <w:rtl w:val="true"/>
          <w:lang w:bidi="fa-IR"/>
        </w:rPr>
        <w:t>حضرت تبسمى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كه مردى هفتاد يا هشتاد سال از عمرش بگذرد، و در اين مدت در ملك خدا زندگى نموده و از نعمت‌هاى خداوندى بهره‌مند باشد و خدا را آنطور كه بايد نشناسد؟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صلوات الله عليه پروردگار خود را نديد، و خداوند بزرگتر از آن است كه به مشاهده چشم‌ها در آيد، بايد دانست كه رؤيت دو گونه است، يكى رؤيت به چشم و يكى رؤيت به قلب، هركس مقصودش از رؤيت خدا رؤيت به قلب باشد او مصيب است و به خطا نرفته و هر كس مقصودش از آن رؤيت به چشم باشد او دروغ گفته و به خداى تعالى و آيات او كفر ورزيده، براى اينكه خود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به خلق خدا تشبيه كند كافر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نيز از پدرش از حسين بن على عليهماالسلام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امير 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رسول خدا آيا پروردگار خود را ديده‌اى؟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عبادت نمى‌كنم پروردگارى را كه نديده‌ام و ليكن چشم‌ها او را به مشاهده اعيان نمى‌بيند، بلكه دل‌ها او را به حقيقت ايمان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مؤمن پروردگار خود را به مشاهده بصرى ببيند؟ و حال آنكه هر چيزى كه در چشم بگنجد و به رؤيت در آيد آن چيز بدون شك مخلوق است و مخلوق را هم ناچار خالقى مى‌بايد، پس هر كس چنين ادعايى بكند خدا را مخلوق و حادث دانسته، و هر كس او را به مخلوقات او تشبيه كند براى او شريكى اتخاذ نموده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چنين مردمى، مگر نشنيده‌اند كلام خداى را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الابصار و هو يدرك الابصار و هو اللطيف الخبير؟“ و آن كلام ديگرش را كه خطاب به موسى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ترينى و لكن انظر الى الجبل فان استقر مكانه فسوف ترينى فلما تجلى ربه للجبل جعله دكا و خر موسى صعقا،“ تازه آن تجلى هم كه به كوه كرد و كوه را به آن صورت در آورد به اين نحو بود كه از نور بى‌پايان خود مقدارى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 سوزن عبور كند ظاهر ساخت، و سرزمين طور را آنطور متلاشى و كوه‌ها را منهدم ساخت و موسى از ترس افتاد و مرد، بلكه مرد و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افاق،“ يعنى وقتى خداوند جان او را دوباره به كالبدش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سبحانك تبت اليك،“ توبه كردم از اينكه به زبان بياورم گفتار كسانى را كه خيال مى‌كنند تو به چشم در مى‌آيى، من به معرفتى كه به تو داشتم و مى‌دانستم كه تو به چشم‌ها در نمى‌آيى بازگشت نموده،” و انا اول المؤمنين،“ و من اولين كس هستم كه ايمان آورده‌ام به اينكه تو مى‌بينى و ديده نمى‌شوى و اينكه تو در منظر اعلى و مسلط بر همه عالمى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رؤيت بصرى چه به همين نحوى كه تاكنون بوده باقى بماند و چه در اثر پيشرفت زندگى مثلا در آخرت تحولاتى به خود بگيرد مادامى كه مادى بوده باشد، و تنها به اجسام و اشكال و الوان تعلق بگيرد و خلاصه مادامى كه رؤيت عبارت بوده باشد از بكار افتادن عضلات و عدسى‌هاى چشم و گرفتن و پس دادن نور، محال است كه به خداى تعالى تعلق گرفته و در نتيجه انسان خدا را ببيند، و در اين معنا هيچ فرقى بين دنيا و آخرت نيست، برهان عقلى و آيات و روايات هم بر اين معنا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اين ميان علمى است ضرورى و مخصوص كه به خداى تعالى تعلق مى‌گيرد و آن را نيز رؤيت مى‌نامند، و مقصود آيات و رواياتى كه رؤيت خدا را اثبات مى‌كند به شهادت قرائن بسيار و صريحى كه در آنها است همين علم است كه جز در موطن آخرت براى كسى دست نمى‌دهد، و اين غير آن علم ضرورى است كه از راه استدلال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خداى تعالى فى حد نفسه امر ممكنى است و تنها اندكاك و از بين رفتن طرف تجلى مانع از اين است كه خداوند خود را تجلى دهد، و اگر اين مانع نبود خداوند خود را براى هر كسى كه شايستگى دارد تجلى مى‌داد، همچنانكه در روايات بسيار زيادى از طرق ائمه اهل بيت عليهم‌السلام دارد كه خداوند سبحان براى اهل بهشت تجلى مى‌كند، و اهل بهشت در هر روز جمعه به زيارت خداى تعالى موفق مى‌شوند، و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الى ربها ناظرة،“ آن را تاييد مى‌كند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بخوبى استفاده مى‌شود كه مقصود از رؤيت همانطور كه رؤيت به چشم نيست اعتقاد و ايمان قلبى هم كه از راه استدلال كسب مى‌شود نيست، و اگر لفظ</w:t>
      </w:r>
      <w:bookmarkStart w:id="1188" w:name="pg12833_129854"/>
    </w:p>
    <w:p>
      <w:pPr>
        <w:pStyle w:val="BookText"/>
        <w:rPr/>
      </w:pPr>
      <w:bookmarkEnd w:id="1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رؤيت در مورد خداى تعالى زياد استعمال نمى‌شود جهتش همين است كه از اين لفظ معناى رؤيت جسمانى به ذهن عامه مردم تبادر مى‌كند، و خلاصه اينكه ترس از گمراه شدن مردم مانع شيوع استعمال اين لفظ در مورد خداى تعالى است، و گر نه در مورد خدا نيز حقيقت رؤيت كه عبارت از مشاهده علمى چيزى غير از راه استدلال است ثابت و صادق است، بلكه تعدادى از روايات هم كه رؤيت خدا را انكار مى‌كنند به اين لسان انكار شده كه خداى سبحان از طريق فكر، معلوم و معروف واقع نمى‌شود</w:t>
      </w:r>
      <w:r>
        <w:rPr>
          <w:rFonts w:eastAsia="IRNazanin" w:cs="IRNazanin"/>
          <w:color w:val="111111"/>
          <w:sz w:val="28"/>
          <w:szCs w:val="28"/>
          <w:rtl w:val="true"/>
          <w:lang w:bidi="fa-IR"/>
        </w:rPr>
        <w:t>.</w:t>
      </w:r>
    </w:p>
    <w:p>
      <w:pPr>
        <w:pStyle w:val="BookText"/>
        <w:rPr/>
      </w:pPr>
      <w:r>
        <w:rPr>
          <w:rStyle w:val="FootnoteAnchor"/>
          <w:rtl w:val="true"/>
        </w:rPr>
        <w:footnoteReference w:id="390"/>
      </w:r>
    </w:p>
    <w:p>
      <w:pPr>
        <w:pStyle w:val="Heading3"/>
        <w:numPr>
          <w:ilvl w:val="2"/>
          <w:numId w:val="1"/>
        </w:numPr>
        <w:rPr/>
      </w:pPr>
      <w:bookmarkStart w:id="1189" w:name="__RefHeading___Toc2110172_3224264995"/>
      <w:bookmarkStart w:id="1190" w:name="_Toc456"/>
      <w:bookmarkEnd w:id="1189"/>
      <w:r>
        <w:rPr>
          <w:rtl w:val="true"/>
        </w:rPr>
        <w:t>محرومين از ديدار خدا</w:t>
      </w:r>
      <w:bookmarkEnd w:id="119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1" w:name="__RefHeading___Toc2110174_3224264995"/>
      <w:bookmarkStart w:id="1192" w:name="_Toc457"/>
      <w:bookmarkEnd w:id="1191"/>
      <w:r>
        <w:rPr>
          <w:rtl w:val="true"/>
        </w:rPr>
        <w:t>مفهوم محجوب بودن از خدا در روز قيامت</w:t>
      </w:r>
      <w:bookmarkStart w:id="1193" w:name="pg12833_129855"/>
      <w:bookmarkEnd w:id="1192"/>
    </w:p>
    <w:p>
      <w:pPr>
        <w:pStyle w:val="BookText"/>
        <w:rPr/>
      </w:pPr>
      <w:bookmarkEnd w:id="1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اينان آن روز از قرب پروردگارشان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محجوب بودن اين نيست كه از معرفت خدا محجوبند، چون در روز قيامت همه حجابها برطرف مى‌شود، يعنى همه اسبابهاى ظاهرى كه در دنيا واسطه ميان خدا و خلق بودند از كار مى‌افتند و در نتيجه تمام خلايق معرفتى تام و كامل به خداى تعالى پيدا مى‌كنند،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يعلمون ان الله هو الحق المبين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از محجوب بودن از پروردگارشان در روز قيامت محروم بودنشان از كرامت قرب و منزلت او است </w:t>
      </w:r>
      <w:r>
        <w:rPr>
          <w:rFonts w:eastAsia="IRNazanin" w:cs="IRNazanin"/>
          <w:color w:val="111111"/>
          <w:sz w:val="28"/>
          <w:szCs w:val="28"/>
          <w:rtl w:val="true"/>
          <w:lang w:bidi="fa-IR"/>
        </w:rPr>
        <w:t>.</w:t>
      </w:r>
    </w:p>
    <w:p>
      <w:pPr>
        <w:pStyle w:val="BookText"/>
        <w:rPr/>
      </w:pPr>
      <w:r>
        <w:rPr>
          <w:rStyle w:val="FootnoteAnchor"/>
          <w:rtl w:val="true"/>
        </w:rPr>
        <w:footnoteReference w:id="391"/>
      </w:r>
    </w:p>
    <w:p>
      <w:pPr>
        <w:pStyle w:val="Heading4"/>
        <w:numPr>
          <w:ilvl w:val="3"/>
          <w:numId w:val="1"/>
        </w:numPr>
        <w:rPr/>
      </w:pPr>
      <w:bookmarkStart w:id="1194" w:name="__RefHeading___Toc2110176_3224264995"/>
      <w:bookmarkStart w:id="1195" w:name="_Toc458"/>
      <w:bookmarkEnd w:id="1194"/>
      <w:r>
        <w:rPr>
          <w:rtl w:val="true"/>
        </w:rPr>
        <w:t>كيفر انكار لقاء الله و جزاي روز حساب</w:t>
      </w:r>
      <w:bookmarkEnd w:id="1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وَ رَضوا بِالحَيَوةِ الدُّنْيَا وَ اطمَأَنُّوا بهَا وَ الَّذِينَ هُمْ عَنْ ءَايَتِنَا غَفِلُونَ،أُولَئك مَأْوَاهُمُ النَّارُ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كسانى كه اميد ديدار ما را ندارند، و به زندگى دنيا راضى گشته و دل خود را با آن آرامش بخشيده‌اند و كسانى كه اصلا از آيات ما غافلند، اينان دعوت ما را نمى‌پذيرند، و به خاطر همين عملكردشان، در آتش ماوى دارند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لقاء الله و فراموشى روز حساب موجب اين است كه انسان به زندگى دنيا راضى شود و به جاى آخرت بدان اطمينان و دلگرمى يافته، علم و معرفتش و خواست و اراده‌اش منحصر در همين چهار چوب تنگ دنيا شود</w:t>
      </w:r>
      <w:r>
        <w:rPr>
          <w:rFonts w:eastAsia="IRNazanin" w:cs="IRNazanin"/>
          <w:color w:val="111111"/>
          <w:sz w:val="28"/>
          <w:szCs w:val="28"/>
          <w:rtl w:val="true"/>
          <w:lang w:bidi="fa-IR"/>
        </w:rPr>
        <w:t>.</w:t>
      </w:r>
      <w:bookmarkStart w:id="1196" w:name="pg12833_129856"/>
    </w:p>
    <w:p>
      <w:pPr>
        <w:pStyle w:val="BookText"/>
        <w:rPr/>
      </w:pPr>
      <w:bookmarkEnd w:id="1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اعتقاد به معاد يكى از اصول و پايه‌هائى است كه استوارى دين بر آن بنا نهاده شده است، چون با سقوط اين پايه، امر و نهى و وعده و وعيد و بلكه اصل نبوت و وحى ساقط مى‌شود، و معلوم است كه با سقوط اينها دين الهى بكلى باطل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ماويهم النار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جزاى آنان را بيان مى‌كند و مى‌فرمايد كه جزاى اعمالى كه كردند آتش جاودانه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92"/>
      </w:r>
    </w:p>
    <w:p>
      <w:pPr>
        <w:pStyle w:val="Heading4"/>
        <w:numPr>
          <w:ilvl w:val="3"/>
          <w:numId w:val="1"/>
        </w:numPr>
        <w:rPr/>
      </w:pPr>
      <w:bookmarkStart w:id="1197" w:name="__RefHeading___Toc2110178_3224264995"/>
      <w:bookmarkStart w:id="1198" w:name="_Toc459"/>
      <w:bookmarkEnd w:id="1197"/>
      <w:r>
        <w:rPr>
          <w:rtl w:val="true"/>
        </w:rPr>
        <w:t>كفر ناشي از انكار لقاء الله</w:t>
      </w:r>
      <w:bookmarkEnd w:id="1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فى أَنفُسِهِم مَّا خَلَقَ اللَّهُ السمَوَتِ وَ الأَرْض وَ مَا بَيْنهُمَا إِلا بِالْحَقّ‌ِ وَ أَجَلٍ مُّسمًّى وَ إِنَّ كَثِيراً مِّنَ النَّاسِ بِلِقَاى رَبِّهِمْ لَكَفِرُونَ،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نفس خود نمى‌انديشند كه خدا آسمانها و زمين و آنچه بين آن دو است جز به حق نيافريده و جز براى مدتى معين خلق نكرده ؟ ولى بسيارى از مردم به مساله معاد و ديدار پروردگار خود كافرند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كثيرا من الناس بلقاء ربهم لكافرون،“ مراد از لقاء الله همان بازگشت به سوى او در معاد است، و اگر آن را ديدار خوانده، براى اين است كه كفرآنان را شگفت‌آورتر سازد، و بفهماند كه چطور ممكن است از ناحيه خدا آغاز گردند، ولى سرانجامشان به سوى او نباشد، و به همين جهت مطلب را با كلمه إِنَّ تاكيد كرد تا اشاره كرده باشد به اينكه كفر به معاد فى نفسه چيزى است كه قابل قبول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يبدؤا الخلق ثم يعيده ثم اليه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كه خلق را براى نخستين بار آفريد و سپس براى بار دوم نيز برمى‌گرداند و شما هم به سويش برمى‌گرديد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خلق، همه مخلوقات است، و به همين جهت ضمير جمع را به آنان برگردانيد، و فرمود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به دست خداى سبحان است، و همه به سوى او باز مى‌گردند</w:t>
      </w:r>
      <w:r>
        <w:rPr>
          <w:rFonts w:eastAsia="IRNazanin" w:cs="IRNazanin"/>
          <w:color w:val="111111"/>
          <w:sz w:val="28"/>
          <w:szCs w:val="28"/>
          <w:rtl w:val="true"/>
          <w:lang w:bidi="fa-IR"/>
        </w:rPr>
        <w:t>.</w:t>
      </w:r>
    </w:p>
    <w:p>
      <w:pPr>
        <w:pStyle w:val="BookText"/>
        <w:rPr/>
      </w:pPr>
      <w:r>
        <w:rPr>
          <w:rStyle w:val="FootnoteAnchor"/>
          <w:rtl w:val="true"/>
        </w:rPr>
        <w:footnoteReference w:id="393"/>
      </w:r>
    </w:p>
    <w:p>
      <w:pPr>
        <w:pStyle w:val="Heading4"/>
        <w:numPr>
          <w:ilvl w:val="3"/>
          <w:numId w:val="1"/>
        </w:numPr>
        <w:rPr/>
      </w:pPr>
      <w:bookmarkStart w:id="1199" w:name="__RefHeading___Toc2110180_3224264995"/>
      <w:bookmarkStart w:id="1200" w:name="_Toc460"/>
      <w:bookmarkEnd w:id="1199"/>
      <w:r>
        <w:rPr>
          <w:rtl w:val="true"/>
        </w:rPr>
        <w:t>خسارت ناشي از انكار لقاء الله</w:t>
      </w:r>
      <w:bookmarkEnd w:id="120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خَسرَ الَّذِينَ كَذَّبُوا بِلِقَاءِ اللَّهِ حَتى إِذَا جَاءَتهُمُ الساعَةُ بَغْتَةً قَالُوا يَحَسرَتَنَا عَلى مَا فَرَّطنَا فِيهَا وَ هُمْ يحْمِلُونَ أَوْزَارَهُمْ عَلى ظهُورِهِمْ أَلا ساءَ مَا يَزِرُونَ،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زيانكار شدند كسانى كه ملاقات خدا را تكذيب نمودند و همچنان بر لجاج خود ادامه دادند تا آنكه بناگاه وقت لقاى‌شان فرا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بر آن كوتاهى كه در دنيا كرديم و طرفى براى امروزمان نبستيم اين حسرت و</w:t>
      </w:r>
      <w:bookmarkStart w:id="1201" w:name="pg12833_129857"/>
    </w:p>
    <w:p>
      <w:pPr>
        <w:pStyle w:val="BookText"/>
        <w:rPr/>
      </w:pPr>
      <w:bookmarkEnd w:id="1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ندامت را در حالى مى‌خورند كه بار سنگين گناهانشان را به دوش مى‌كشند و بدان كه چه بار بدى است به دوششان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 قد خسر الذين كذبوا بلقاء الله حتى اذا جاءتهم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حشر و بعث و قيامتى كه در جملات قبلى بود به لقاء الله تعبير كرده و بلا فاصله ساعت را ذكر فرموده، تا برساند كه منظور از آن همان ساعت لقاء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با عوض كردنشان راحت آخرت و مسرت لقاء الله را با انكار بعث و عذاب اليمى كه از لوازم آن است خود را خاسر و زيانكار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كَأَن لَّمْ يَلْبَثُوا إِلا ساعَةً مِّنَ النهَارِ يَتَعَارَفُونَ بَيْنهُمْ قَدْ خَسِرَ الَّذِينَ كَذَّبُوا بِلِقَاءِ اللَّهِ وَ مَا كانُوا مُهْتَدِينَ،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محشورشان كند گوئى جز ساعتى از روز نخوابيده بودند، يكديگر را به خوبى مى‌شناسند، آن روز كسانى كه ديدار خدا را تكذيب كرده بودند محققا زيانكار شده راه به جائى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مظاهر اين زندگى مادى دنيايى مغرور بشوند و مدت آن را بسيار بپندارند، و روز فرا رسيدن مرگ را روزى بسيار دور خيال كنند، براى اينكه به زودى نزد خداوند متعال محشور مى‌شوند و آن وقت به عيان مشاهده مى‌كنند كه زندگى دنيا جز متاعى اندك نبود، و ماندنشان در دنيا نيز جز ساعتى كوتاه نبوده، از همان روزهاى متعارف در بين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خسران و بدبختيشان كه در اثر تكذيب لقاء الله گريبانشان را گرفته بود برايشان هويدا و محسوس مى‌شود، چون در آن روز تاويل دين مى‌آيد، و حقيقت امر مكشوف مى‌گردد و نور توحيد آنطور كه هست ظهور مى‌كند و همه به وضوح مى‌فهمند و مى‌بينند كه ملك تنها از خداى واحد قهار جل شانه است</w:t>
      </w:r>
      <w:r>
        <w:rPr>
          <w:rFonts w:eastAsia="IRNazanin" w:cs="IRNazanin"/>
          <w:color w:val="111111"/>
          <w:sz w:val="28"/>
          <w:szCs w:val="28"/>
          <w:rtl w:val="true"/>
          <w:lang w:bidi="fa-IR"/>
        </w:rPr>
        <w:t>.</w:t>
      </w:r>
    </w:p>
    <w:p>
      <w:pPr>
        <w:pStyle w:val="BookText"/>
        <w:rPr/>
      </w:pPr>
      <w:r>
        <w:rPr>
          <w:rStyle w:val="FootnoteAnchor"/>
          <w:rtl w:val="true"/>
        </w:rPr>
        <w:footnoteReference w:id="394"/>
      </w:r>
    </w:p>
    <w:p>
      <w:pPr>
        <w:pStyle w:val="Heading4"/>
        <w:numPr>
          <w:ilvl w:val="3"/>
          <w:numId w:val="1"/>
        </w:numPr>
        <w:rPr/>
      </w:pPr>
      <w:bookmarkStart w:id="1202" w:name="__RefHeading___Toc2110182_3224264995"/>
      <w:bookmarkStart w:id="1203" w:name="_Toc461"/>
      <w:bookmarkEnd w:id="1202"/>
      <w:r>
        <w:rPr>
          <w:rtl w:val="true"/>
        </w:rPr>
        <w:t>محروميت ناشي از ترديد درباره ملاقات پروردگار</w:t>
      </w:r>
      <w:bookmarkEnd w:id="1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فى مِرْيَةٍ مِّن لِّقَاءِ رَبِّهِمْ أَلا إِنَّهُ بِكلّ‌ِ شىْ‌ءٍ محِيط،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تو بدان كه منشا همه اين بهانه‌جوييها اين است كه در مساله معاد در شك اند و بدان كه خدا به هر چيزى احاطه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سياق استفاده مى‌شود اين است كه در آيه شريفه هشدار مى‌دهد به اينكه مشركين از اجتماع بر وحدانيت خداى تعالى از اين طريق كه او شهيد بر هر چيز است استفاده نمى‌كنند، با اينكه اين طريق روشن‌ترين برهان بر مساله توحيد است، اگر</w:t>
      </w:r>
      <w:bookmarkStart w:id="1204" w:name="pg12833_129858"/>
    </w:p>
    <w:p>
      <w:pPr>
        <w:pStyle w:val="BookText"/>
        <w:rPr/>
      </w:pPr>
      <w:bookmarkEnd w:id="1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كسى تعقل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دلهايشان در باره مساله معاد و لقاى خدا دچار بيمارى شك و ريب است، و بدين جهت است كه نمى‌توانند بفهمند خداى تعالى شهيد بر هر چيز است، و او و صفات و افعالش محجوب از هيچ يك از مخلوقات خود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هشدار مى‌دهد به اينكه” خدا به هر چيزى احاطه دارد،“ تا به وسيله آن اين شك و ريب از دلهايشان برطرف و ريشه‌كن شود، و آن هشدار عبارت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هر چيزى احاطه دارد، البته نه احاطه‌اى كه ما به چيزى داريم، بلكه احاطه‌اى كه لايق به ساحت قدس و كبريايى او باشد، پس هيچ مكان و مكينى از خدا خالى نيست، و هيچ چيز از نظر او پنهان نيست، و داخل در هيچ چيزى هم نيست </w:t>
      </w:r>
      <w:r>
        <w:rPr>
          <w:rFonts w:eastAsia="IRNazanin" w:cs="IRNazanin"/>
          <w:color w:val="111111"/>
          <w:sz w:val="28"/>
          <w:szCs w:val="28"/>
          <w:rtl w:val="true"/>
          <w:lang w:bidi="fa-IR"/>
        </w:rPr>
        <w:t>.</w:t>
      </w:r>
    </w:p>
    <w:p>
      <w:pPr>
        <w:pStyle w:val="BookText"/>
        <w:rPr/>
      </w:pPr>
      <w:r>
        <w:rPr>
          <w:rStyle w:val="FootnoteAnchor"/>
          <w:rtl w:val="true"/>
        </w:rPr>
        <w:footnoteReference w:id="395"/>
      </w:r>
    </w:p>
    <w:p>
      <w:pPr>
        <w:pStyle w:val="Heading4"/>
        <w:numPr>
          <w:ilvl w:val="3"/>
          <w:numId w:val="1"/>
        </w:numPr>
        <w:rPr/>
      </w:pPr>
      <w:bookmarkStart w:id="1205" w:name="__RefHeading___Toc2110184_3224264995"/>
      <w:bookmarkStart w:id="1206" w:name="_Toc462"/>
      <w:bookmarkEnd w:id="1205"/>
      <w:r>
        <w:rPr>
          <w:rtl w:val="true"/>
        </w:rPr>
        <w:t>نتيجة فراموشي روز ملاقات خدا</w:t>
      </w:r>
      <w:bookmarkEnd w:id="1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 غَرَّتْهُمُ الْحَيَوةُ الدُّنْيَا فَالْيَوْمَ نَنساهُمْ كمَا نَسوا لِقَاءَ يَوْمِهِمْ هَذَا وَ مَا كانُوا بِئَايَتِنَا يجْحَدُونَ،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 همانهايند كه دين خويش را سرگرمى و بازيچه گرفته، و زندگى دنيا فريبشان داد، امروز ايشان را به فراموشى مى‌سپاريم، همچنانكه در دنيا ديدار امروزشان را فراموش كرده آيات ما را انكار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ننسيهم كما نسوا لقاء يومهم هذا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معناي نسيان در اين آيه فراموشى نيست، چون خداوند چيزى را فراموش نكرده و از حال كسى غافل نمى‌شود، بلكه معنايش اين است كه همانطورى كه اينها در دنيا ما را فراموش كردند ما نيز امروز به لوازم زندگيشان نمى‌پردازيم</w:t>
      </w:r>
      <w:r>
        <w:rPr>
          <w:rFonts w:eastAsia="IRNazanin" w:cs="IRNazanin"/>
          <w:color w:val="111111"/>
          <w:sz w:val="28"/>
          <w:szCs w:val="28"/>
          <w:rtl w:val="true"/>
          <w:lang w:bidi="fa-IR"/>
        </w:rPr>
        <w:t>.</w:t>
      </w:r>
    </w:p>
    <w:p>
      <w:pPr>
        <w:pStyle w:val="BookText"/>
        <w:rPr/>
      </w:pPr>
      <w:r>
        <w:rPr>
          <w:rStyle w:val="FootnoteAnchor"/>
          <w:rtl w:val="true"/>
        </w:rPr>
        <w:footnoteReference w:id="396"/>
      </w:r>
    </w:p>
    <w:p>
      <w:pPr>
        <w:pStyle w:val="Heading4"/>
        <w:numPr>
          <w:ilvl w:val="3"/>
          <w:numId w:val="1"/>
        </w:numPr>
        <w:rPr/>
      </w:pPr>
      <w:bookmarkStart w:id="1207" w:name="__RefHeading___Toc2110186_3224264995"/>
      <w:bookmarkStart w:id="1208" w:name="_Toc463"/>
      <w:bookmarkEnd w:id="1207"/>
      <w:r>
        <w:rPr>
          <w:rtl w:val="true"/>
        </w:rPr>
        <w:t>اعراض خدا از كفار در قيامت</w:t>
      </w:r>
      <w:bookmarkEnd w:id="1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نَّصِرِين،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امروز ما شما را فراموش مى‌كنيم همانطور كه شما ديدار امروزتان را فراموش كرديد و منزلگاهتان آتش است و از ياوران احدى را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نسيان در اين آيه كنايه است از اعراض و بى‌توجهى، و نسيان خدا در قيامت از كفار به اين است كه خدا از ايشان اعراض مى‌كند، و آنان را در شدائد و اهوال قيامت وا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نسيان كفار نسبت به روز قيامت به اين است كه در دنيا از ياد قيامت و آماده شدن براى آن روز اعراض مى‌كردند </w:t>
      </w:r>
      <w:r>
        <w:rPr>
          <w:rFonts w:eastAsia="IRNazanin" w:cs="IRNazanin"/>
          <w:color w:val="111111"/>
          <w:sz w:val="28"/>
          <w:szCs w:val="28"/>
          <w:rtl w:val="true"/>
          <w:lang w:bidi="fa-IR"/>
        </w:rPr>
        <w:t>.</w:t>
      </w:r>
    </w:p>
    <w:p>
      <w:pPr>
        <w:pStyle w:val="BookText"/>
        <w:rPr/>
      </w:pPr>
      <w:r>
        <w:rPr>
          <w:rStyle w:val="FootnoteAnchor"/>
          <w:rtl w:val="true"/>
        </w:rPr>
        <w:footnoteReference w:id="397"/>
      </w:r>
    </w:p>
    <w:p>
      <w:pPr>
        <w:pStyle w:val="Heading3"/>
        <w:numPr>
          <w:ilvl w:val="2"/>
          <w:numId w:val="1"/>
        </w:numPr>
        <w:rPr/>
      </w:pPr>
      <w:bookmarkStart w:id="1209" w:name="__RefHeading___Toc2110188_3224264995"/>
      <w:bookmarkStart w:id="1210" w:name="_Toc464"/>
      <w:bookmarkEnd w:id="1209"/>
      <w:r>
        <w:rPr>
          <w:rtl w:val="true"/>
        </w:rPr>
        <w:t>در روز ملاقـات خـدا</w:t>
      </w:r>
      <w:bookmarkEnd w:id="121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1" w:name="__RefHeading___Toc2110190_3224264995"/>
      <w:bookmarkStart w:id="1212" w:name="_Toc465"/>
      <w:bookmarkEnd w:id="1211"/>
      <w:r>
        <w:rPr>
          <w:rtl w:val="true"/>
        </w:rPr>
        <w:t>آغاز روز ملاقات، با سلام و تحيت خدا و ملائكه</w:t>
      </w:r>
      <w:bookmarkStart w:id="1213" w:name="pg12833_129859"/>
      <w:bookmarkEnd w:id="1212"/>
    </w:p>
    <w:p>
      <w:pPr>
        <w:pStyle w:val="BookText"/>
        <w:rPr/>
      </w:pPr>
      <w:bookmarkEnd w:id="1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مَلَئكَتُهُ لِيُخْرِجَكم مِّنَ الظلُمَتِ إِلى النُّورِ وَ كانَ بِالْمُؤْمِنِينَ رَحِيما، تحِيَّتُهُمْ يَوْمَ يَلْقَوْنَهُ سلَمٌ وَ أَعَدَّ لهَُمْ أَجْراً كَرِيماً،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كسى كه بر شما درود مى‌فرستد، و نيز ملائكه او، تا شما را از ظلمت‌ها به سوى نور در آورد، و خدا به مؤمنان مهربان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تحيتشان در روزى كه او را ديدار كنند سلام است، براى ايشان اجرى محترمانه فراهم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پروردگارشان را ملاقات مى‌كنند از ناحيه او و از ناحيه ملائكه او، به ايشان تحيت و سلام گفته مى‌شود، به اين معنا كه ايشان در روز لقاى خدا در امنيت و سلامتى هستند، و هيچ مكروهى و عذابى به ايشان نمى‌رسد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اعد لهم اجرا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اجرى بسيار بزرگ و آبرومند براى ايشان آماده كرده است</w:t>
      </w:r>
      <w:r>
        <w:rPr>
          <w:rFonts w:eastAsia="IRNazanin" w:cs="IRNazanin"/>
          <w:color w:val="111111"/>
          <w:sz w:val="28"/>
          <w:szCs w:val="28"/>
          <w:rtl w:val="true"/>
          <w:lang w:bidi="fa-IR"/>
        </w:rPr>
        <w:t>.</w:t>
      </w:r>
    </w:p>
    <w:p>
      <w:pPr>
        <w:pStyle w:val="BookText"/>
        <w:rPr/>
      </w:pPr>
      <w:r>
        <w:rPr>
          <w:rStyle w:val="FootnoteAnchor"/>
          <w:rtl w:val="true"/>
        </w:rPr>
        <w:footnoteReference w:id="398"/>
      </w:r>
    </w:p>
    <w:p>
      <w:pPr>
        <w:pStyle w:val="Heading4"/>
        <w:numPr>
          <w:ilvl w:val="3"/>
          <w:numId w:val="1"/>
        </w:numPr>
        <w:rPr/>
      </w:pPr>
      <w:bookmarkStart w:id="1214" w:name="__RefHeading___Toc2110192_3224264995"/>
      <w:bookmarkStart w:id="1215" w:name="_Toc466"/>
      <w:bookmarkEnd w:id="1214"/>
      <w:r>
        <w:rPr>
          <w:rtl w:val="true"/>
        </w:rPr>
        <w:t>و عرش خدا براى مردم هويدا مى‌شود</w:t>
      </w:r>
      <w:r>
        <w:rPr>
          <w:rtl w:val="true"/>
        </w:rPr>
        <w:t>!</w:t>
      </w:r>
      <w:bookmarkEnd w:id="1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الدَّرَجَتِ ذُو الْعَرْشِ يُلْقِى الرُّوحَ مِنْ أَمْرِهِ عَلى مَن يَشاءُ مِنْ عِبَادِهِ لِيُنذِرَ يَوْمَ التَّلاقِ،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بَرِزُونَ لا يخْفَى عَلى اللَّهِ مِنهُمْ شىْ‌ءٌ لِّمَنِ الْمُلْك الْيَوْمَ للَّهِ الْوَحِدِ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داراى درجاتى بلند و صاحب عرش است روح را كه از فرمان خودش است بر هر كس از بندگانش بخواهد نازل و القا مى‌كند تا مردم را از روز ديدار بترساند،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همه مردم از پرده برون مى‌افتند و از ايشان هيچ سرى بر خدا پوشيده نمى‌ماند در آن روز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ملك از آن كيست؟ از آن خداى واحد قهار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خداى تعالى داراى عرشى است كه زمام تمامى امور مخلوقات در آنجا جمع مى‌شود و اوامر راجع به خلق از آنجا نازل مى‌شود، البته آن مقام هم، بر حسب مراتبى كه در خلق خدا هست، داراى مراتبى و درجاتى است متعالى، و شايد آن مراتب عبارت باشد از آسمانها كه در كلام مجيدش به عنوان مسكن ملائكه معرفى شده كه امر خدا از عرش به سوى ايشان نازل مى‌شود و همين آسمانهايند كه بين مردم و عرش خدا حائل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روز تلاقى و ديدار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خواهد رسيد كه در آن روز ديگر حجابى بين خدا و مردم نمى‌ماند، روزى است كه از جلو چشم و بصيرت مردم كشف غطا مى‌شود و پرده‌ها كنار زده مى‌شود و در همان روز است كه به دست خدا آسمانها در هم پيچيده مى‌گردد و عرش خدا براى مردم هويدا مى‌شود، آن روز براى همه روشن مى‌شود كه تنها حاكم بر هر چيز او بوده و ملكى جز ملك او نيست، در چنين روزى او در بين مردم حكم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درجات بنا بر اين بيان، درجاتى است كه از آنجا به سوى عرش خدا بالا مى‌روند و آن وقت جمله رفيع الدرجات ذو العرش كنايه استعارى است از بلندى عرش ملك خدا، از افق خلق و غايب بودن آن از خلق قبل از قيامت، آنهم غايب بودن به درجاتى بس رفيع و مسافتى بس دور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يوم التلاق، “ منظور از يوم التلاق روز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جهت آن را به اين نام ناميده كه در آن روز خلايق يكديگر را ملاقات مى‌كنند، و يا خالق و مخلوق بهم بر مى‌خورند، و يا اهل آسمان و زمين با هم تلاقى مى‌كنند، و يا ظالم و مظلوم به يكديگر مى‌رسند، و يا در آن روز هر كسى به عمل خود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هر يك از اين وجوه قائلى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قول دوم را يعنى تلاقى خالق و مخلوق را به مضمونى كه مكرر در قرآن آمده تاييد كرد و آن مضمون عبارت از همين است كه روز قيامت مردم پروردگار خود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آيات كه اين مضمون را خاطر نشان مى‌سازد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ربهم لكافرون،“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ملاقوا ربهم،“ است و يكى ديگر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الانسان انك كادح الى ربك كدحا فملاقيه،“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لقاء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تمامى سببهايى كه در دنيا مردم را به خود مشغول مى‌كرد از كار مى‌افتند و در آن روز اين حقيقت فاش و روشن مى‌شود كه تنها حق مبين خداست، و در آن روز حقيقت هر كسى نيز براى خدا بروز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هم بارزون لا يخفى على الله منهم شى‌ء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اين آيه شريفه كلمه يوم التلاق را تفسير مى‌كند،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التلاق روزى است كه باطن مردم ظاهر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بروز مردم براى خدا اين نيست كه خدا در دنيا از باطن مردم خبر نداشت، و در آن روز خبردار مى‌شود، بلكه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دنيا به خاطر اشتغال به سبب‌هاى موهوم از معرفت پروردگارشان محجوب بودند و متوجه نبودند كه ملك خدا بر آنها احاطه دارد و تنها حاكم بر آنان خداست، و يگانه در ربوبيت و الوهيت است، روز قيامت به خاطر از كار افتادن آن سبب‌هاى موهوم اين معانى برايشان بروز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هم بارزون،“ اشاره است به از بين رفتن هر سببى كه در دنيا حاجب و مانع از درك حقايق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على الله منهم شى‌ء،“ تفسير همان بروز براى خداست و معناى آن را توضيح مى‌دهد، و مى‌فهماند كه دلها و اعمالشان همه زير نظر خدا بوده، ظاهر و باطنشان براى خدا ظاهر بوده و آنچه به ياد دارند و آنچه فراموش كرده‌اند، همه براى خدا مكشوف و هويداست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خداى سبحان حقيقت روز قيامت را بيان مى‌كند كه روز ظهور ملك و سلطنت خدا بر خلق است، ملك و سلطنت على الاطلاق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اين جمله خدا را به صفت واحد قهار توصيف كرد، براى اين است كه انحصار ملك در خدا را تعليل كند كه چرا گفتيم ملك تنها و تنها براى خداست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ملك خدا به سبب سلب استقلال از هر چيز، قاهر و مسلط بر آن چيز است، و چون خدا واحد است، پس ملك هم تنها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بعد از فناى دنيا مانند روز ازل تنها مى‌ماند، ديگر هيچ چيز با او نخواهد بود، همانطور كه قبل از آغاز خلقت تنها بود، بعد از فناى آن نيز تنها مى‌شود، در حالى كه ديگر نه وقتى مى‌ماند و نه زمانى و نه حينى و نه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كه اجلها و مدتها و سالها و ساعتها همه معدوم مى‌شوند، چيزى وجود ندارد به غير از خداى واحد قهار كه بازگشت همه امور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قدرت خود آنها خلقتشان آغاز گشت، و بدون امتناعشان از هستى نابود مى‌شوند و اگر قدرت بر امتناع از نيستى مى‌داشتند بقايشان دوام مى‌يافت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به سند خود از ثوير بن ابى فاخته از على بن الحسين عليهماالسلام روايت كرده كه شخصى از آن جناب از فاصله بين دو نفخه پرسيد كه چقدر</w:t>
      </w:r>
      <w:bookmarkStart w:id="1216" w:name="pg12833_129862"/>
    </w:p>
    <w:p>
      <w:pPr>
        <w:pStyle w:val="BookText"/>
        <w:rPr/>
      </w:pPr>
      <w:bookmarkEnd w:id="12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كيفيت نفخ و مردن اهل زمين و آسمان را بيان كرده،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همچنان در اين حال مى‌مانند تا خدا بخواهد، آنگاه به آسمان امر مى‌كند تا مضطرب گردد و به كوهها دستور مى‌دهد تا به راه افتند، همچنان 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تمور السماء مورا و تسير الجبال سيرا،“ يعنى كوهها پهناور شوند و زمين غير اين زمين شود، يعنى زمينى گردد كه ديگر بر پشت آن گناهى نشود، زمين فرش گردد كه ديگر نه كوهى بماند و نه گياهى، عينا مانند آن روزى كه زمين را براى اولين بار مى‌گسترد، و نيز عرش خدا هم مانند روز نخست بر آب قرار گيرد، به سبب عظمت و قدرت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است كه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صوتى بسيار بلند كه از ناحيه او برمى‌خيزد، ندا مى‌كند، ندايى كه همه اقطار آسمانها و زمين آن را مى‌شنوند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ملك از آن كيست؟</w:t>
      </w:r>
    </w:p>
    <w:p>
      <w:pPr>
        <w:pStyle w:val="BookText"/>
        <w:rPr/>
      </w:pPr>
      <w:r>
        <w:rPr>
          <w:rFonts w:ascii="IRNazanin" w:hAnsi="IRNazanin" w:eastAsia="IRNazanin"/>
          <w:color w:val="111111"/>
          <w:sz w:val="28"/>
          <w:sz w:val="28"/>
          <w:szCs w:val="28"/>
          <w:rtl w:val="true"/>
          <w:lang w:bidi="fa-IR"/>
        </w:rPr>
        <w:t>و كسى جوابش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از آن خداى يكتاى قهار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روايات اخير انسان را به اين نكته راهنمايى مى‌كند كه آنچه از خلق فانى مى‌شود، عبارت است از استقلال وجودشان و روابط و نسبتهايى كه در بين آنها است، همچنان كه آيات قرآنى نيز اين معنا را افاده مى‌كند و نيز به اين نكته رهنمون مى‌شود كه ارواح نمى‌ميرند، و بين دو نفخه هم وقت و زمانى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آسمان متلاشى شد، ديگر خورشيدى و حركتى نمى‌ماند، تا از حركت آن شب و روز و صبح و شامى درست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اين نكات غفلت مورز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اين باب اشارات لطيفى به كار رفته كه تنها اهل تدبر متوجه آنها مى‌شوند، و در ضمن نكاتى هست كه ظاهرش با بعض روايات ديگر مخالفت دارد</w:t>
      </w:r>
      <w:r>
        <w:rPr>
          <w:rFonts w:eastAsia="IRNazanin" w:cs="IRNazanin"/>
          <w:color w:val="111111"/>
          <w:sz w:val="28"/>
          <w:szCs w:val="28"/>
          <w:rtl w:val="true"/>
          <w:lang w:bidi="fa-IR"/>
        </w:rPr>
        <w:t>.</w:t>
      </w:r>
    </w:p>
    <w:p>
      <w:pPr>
        <w:pStyle w:val="BookText"/>
        <w:rPr/>
      </w:pPr>
      <w:r>
        <w:rPr>
          <w:rStyle w:val="FootnoteAnchor"/>
          <w:rtl w:val="true"/>
        </w:rPr>
        <w:footnoteReference w:id="399"/>
      </w:r>
    </w:p>
    <w:p>
      <w:pPr>
        <w:pStyle w:val="Heading4"/>
        <w:numPr>
          <w:ilvl w:val="3"/>
          <w:numId w:val="1"/>
        </w:numPr>
        <w:rPr/>
      </w:pPr>
      <w:bookmarkStart w:id="1217" w:name="__RefHeading___Toc2110194_3224264995"/>
      <w:bookmarkStart w:id="1218" w:name="_Toc467"/>
      <w:bookmarkEnd w:id="1217"/>
      <w:r>
        <w:rPr>
          <w:rtl w:val="true"/>
        </w:rPr>
        <w:t>جايگاه متقين نزد خداي مليك مقتدر</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جَنَّتٍ وَ نهَر،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مَقْعَدِ صِدْقٍ عِندَ مَلِيكٍ مُّقْتَدِر،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مردم با تقوا در بهشت‌ها و در وسعتند،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جايگاهى كه همه قرب و نعمت و سرور و بقا است، قرب مالكى مقتدر</w:t>
      </w:r>
      <w:r>
        <w:rPr>
          <w:rFonts w:eastAsia="IRNazanin" w:cs="IRNazanin"/>
          <w:color w:val="111111"/>
          <w:sz w:val="28"/>
          <w:szCs w:val="28"/>
          <w:rtl w:val="true"/>
          <w:lang w:bidi="fa-IR"/>
        </w:rPr>
        <w:t>.“</w:t>
      </w:r>
      <w:bookmarkStart w:id="1219" w:name="pg12833_129863"/>
    </w:p>
    <w:p>
      <w:pPr>
        <w:pStyle w:val="BookText"/>
        <w:rPr/>
      </w:pPr>
      <w:bookmarkEnd w:id="1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در اين آيه شريفه متقين را به ثواب و حضور نزد پروردگارشان خداى مليك مقتدر وعده مى‌دهد، و آنگاه اينطور تقريرش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و اين مجلس، مجلس صدقى است كه دروغ در آن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المتقين فى جنات و نهر،“ يعنى پرهيزكاران در بهشت‌هايى عظيم الشان و وصف ناپذير و نهرى اين چنين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مقعد صدق عند مليك مقتدر،“ مراد از كلمه صدق راستى عمل و ايمان متقين، و يا به عبارتى ديگر راستگويى متقين در عمل و در ادعاى ايمان است، بنا بر اين ميان مجلس آنان و صدق عمل و ايمانشان رابطه‌اى هست، ممكن هم هست مراد از صدق اين باشد كه مقام متقين و هر چه در آن مقام دارند صدقى است خالص و نياميخته با كذب، حضورى است نياميخته با غيبت، قربى است كه بعدى با آن نيست، نعمتى است كه نقمت با آن نيست، و سرورى است كه غمى با آن نمى‌باشد، و بقايى است كه فنايى با آن نيست</w:t>
      </w:r>
      <w:r>
        <w:rPr>
          <w:rFonts w:eastAsia="IRNazanin" w:cs="IRNazanin"/>
          <w:color w:val="111111"/>
          <w:sz w:val="28"/>
          <w:szCs w:val="28"/>
          <w:rtl w:val="true"/>
          <w:lang w:bidi="fa-IR"/>
        </w:rPr>
        <w:t>.</w:t>
      </w:r>
    </w:p>
    <w:p>
      <w:pPr>
        <w:pStyle w:val="BookText"/>
        <w:rPr/>
      </w:pPr>
      <w:r>
        <w:rPr>
          <w:rStyle w:val="FootnoteAnchor"/>
          <w:rtl w:val="true"/>
        </w:rPr>
        <w:footnoteReference w:id="400"/>
      </w:r>
    </w:p>
    <w:p>
      <w:pPr>
        <w:pStyle w:val="Heading4"/>
        <w:numPr>
          <w:ilvl w:val="3"/>
          <w:numId w:val="1"/>
        </w:numPr>
        <w:rPr/>
      </w:pPr>
      <w:bookmarkStart w:id="1220" w:name="__RefHeading___Toc2110196_3224264995"/>
      <w:bookmarkStart w:id="1221" w:name="_Toc468"/>
      <w:bookmarkEnd w:id="1220"/>
      <w:r>
        <w:rPr>
          <w:rtl w:val="true"/>
        </w:rPr>
        <w:t>دارندگان مقام صدق نزد پروردگار</w:t>
      </w:r>
      <w:bookmarkEnd w:id="1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ءَامَنُوا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آنهائى را كه ايمان صادق آورده‌اند بشارت ده، كه نزد پروردگارشان مقامى صادق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قدم صدق مقام و منزلت صادق و واقعى است،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مقعد صدق عند مليك مقتدر،“ به آن اشاره نموده و مى‌فهماند كه مؤمنين مجلسى صدق نزد مالك مقتدر آسمانها و زمين دارند، چون ايمان آنجا كه باعث قرب و منزلت نزد خداى تعالى مى‌شود، قهرا صدق در ايمان باعث صدق در آن مقام و منزلت نيز هست، پس مؤمنين همانطور كه ايمانشان صادق است، منزلتشان نيز صادق است</w:t>
      </w:r>
      <w:r>
        <w:rPr>
          <w:rFonts w:eastAsia="IRNazanin" w:cs="IRNazanin"/>
          <w:color w:val="111111"/>
          <w:sz w:val="28"/>
          <w:szCs w:val="28"/>
          <w:rtl w:val="true"/>
          <w:lang w:bidi="fa-IR"/>
        </w:rPr>
        <w:t>.</w:t>
      </w:r>
    </w:p>
    <w:p>
      <w:pPr>
        <w:pStyle w:val="BookText"/>
        <w:rPr/>
      </w:pPr>
      <w:r>
        <w:rPr>
          <w:rStyle w:val="FootnoteAnchor"/>
          <w:rtl w:val="true"/>
        </w:rPr>
        <w:footnoteReference w:id="401"/>
      </w:r>
    </w:p>
    <w:p>
      <w:pPr>
        <w:pStyle w:val="Heading4"/>
        <w:numPr>
          <w:ilvl w:val="3"/>
          <w:numId w:val="1"/>
        </w:numPr>
        <w:rPr/>
      </w:pPr>
      <w:bookmarkStart w:id="1222" w:name="__RefHeading___Toc2110198_3224264995"/>
      <w:bookmarkStart w:id="1223" w:name="_Toc469"/>
      <w:bookmarkEnd w:id="1222"/>
      <w:r>
        <w:rPr>
          <w:rtl w:val="true"/>
        </w:rPr>
        <w:t>آثار مراتب قرب به خداى سبحان</w:t>
      </w:r>
      <w:bookmarkEnd w:id="1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 وَ إِذَا تُلِيَت عَلَيهِمْ ءَايَتُهُ زَادَتهُمْ إِيمَناً وَ عَلى رَبِّهِمْ يَتَوَكلُونَ،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 وَ مِمَّا رَزَقْنَهُمْ يُنفِقُونَ،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 لهَُّمْ دَرَجَتٌ عِندَ رَبِّهِمْ وَ مَغْفِرَةٌ وَ رِزْقٌ كرِيمٌ،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تنها كسانيند كه وقتى ياد خداوند به ميان مى‌آيد دلهايشان از ترس مى‌تپد و وقتى آيات او برايشان تلاوت مى‌شود ايمانشان زيادتر مى‌گردد و بر پروردگار خود توكل مى‌كنند،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كسانيند كه نماز بپا داشته و از آنچه كه روزيشان كرده‌ايم انفاق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آرى، هم ايشانند مؤمنين حقيقى، براى ايشان است درجاتى نزد پروردگارشان و مغفرتى و رزقى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تاثر قلب عبارت است از وجل و ترس و تكان خوردن دل در هنگام ذكر خدا، و اين ايمان همچنان رو به انبساط نهاده و شروع به ريشه دواندن در دل مى‌كند، و در اثر سير در آيات داله بر خداى تعالى و همچنين آياتى كه انسان را بسوى معارف حقه رهبرى مى‌كند در دل شاخ و برگ مى‌زند، بطورى كه هر قدر مؤمن بيشتر در آن آيات سير و تامل كند ايمانش قوى‌تر و زيادتر مى‌گردد، تا آنجا كه به مرحله يقين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ايمان انسان زياد گشت و به حدى از كمال رسيد كه مقام پروردگارش را و موقعيت خود را شناخت، و به واقع مطلب پى برد، و فهميد كه تمامى امور به دست خداى سبحان است، و او يگانه ربى است كه تمام موجودات بسوى او بازگشت مى‌كنند در اين موقع بر خود حق و واجب مى‌داند كه بر او توكل كرده و تابع اراده او شود، و او را در تمامى مهمات زندگى خود وكيل خود گرفته به آنچه كه او در مسير زندگيش مقدر مى‌كند رضا داده و بر طبق شرايع و احكامش عمل كند، اوامر و نواهيش را بكار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ايمان به حد كاملش در دل مستقر گرديد قهرا انسان بسوى عبوديت معطوف گشته و پروردگار خود را به خلوص و خضوع عبادت مى‌كند، و اين عبادت همان نماز است، علاوه، بسوى اجتماع نيز معطوف گشته حوائج اجتماع خود را برآورده مى‌كند، و نواقص و كمبوديها را جبران مى‌نمايد، و از آنچه خدا ارزانيش داشته از مال و علم و غير آن انفاق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المؤمنون حقا، لهم درجات عند ربهم و مغفرة و رزق كريم،“</w:t>
      </w:r>
    </w:p>
    <w:p>
      <w:pPr>
        <w:pStyle w:val="BookText"/>
        <w:rPr/>
      </w:pPr>
      <w:r>
        <w:rPr>
          <w:rFonts w:ascii="IRNazanin" w:hAnsi="IRNazanin" w:eastAsia="IRNazanin"/>
          <w:color w:val="111111"/>
          <w:sz w:val="28"/>
          <w:sz w:val="28"/>
          <w:szCs w:val="28"/>
          <w:rtl w:val="true"/>
          <w:lang w:bidi="fa-IR"/>
        </w:rPr>
        <w:t>كلمه مغفرت به معناى گذشت الهى از گناهان است، و رزق كريم نعمت‌هاى بهشتى است كه نيكان از آن ارتزاق مى‌كنند، و اين تعبير در چند جاى قرآن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جا معلوم مى‌شود كه منظور از درجات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مراتب قرب و منزلت و درجات كرامت معنوى است، و همينطور هم هست، براى اينكه مغفرت و جنت از آثار مراتب قرب به خداى سبحان و فروع آن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درجاتى كه خداى تعالى در اين آيه براى مؤمنين نامبرده اثبات مى‌كند تمامى آن براى فرد فرد مؤمنين نيست، بلكه مجموع آن براى مجموع مؤمنين است، براى اينكه درجات مذكور از آثار و لوازم ايمان است، و چون ايمان داراى مراتب مختلفى است، لذا درجات هم كه خداوند به ازاى آن مى‌دهد مختلف مى‌باشد، بعضى از مؤمنين كسانى</w:t>
      </w:r>
      <w:bookmarkStart w:id="1224" w:name="pg12833_129865"/>
    </w:p>
    <w:p>
      <w:pPr>
        <w:pStyle w:val="BookText"/>
        <w:rPr/>
      </w:pPr>
      <w:bookmarkEnd w:id="1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هستند كه يكى از آن درجات را دارا مى‌شوند، بعضى ديگر دو درجه و بعضى چند درجه بحسب اختلافى كه در مراتب ايمان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درجات، قرب به مقام پروردگار است، گو اينكه اين درجات ملازم با درجات بهشت هم هست</w:t>
      </w:r>
      <w:r>
        <w:rPr>
          <w:rFonts w:eastAsia="IRNazanin" w:cs="IRNazanin"/>
          <w:color w:val="111111"/>
          <w:sz w:val="28"/>
          <w:szCs w:val="28"/>
          <w:rtl w:val="true"/>
          <w:lang w:bidi="fa-IR"/>
        </w:rPr>
        <w:t>.</w:t>
      </w:r>
    </w:p>
    <w:p>
      <w:pPr>
        <w:pStyle w:val="BookText"/>
        <w:rPr/>
      </w:pPr>
      <w:r>
        <w:rPr>
          <w:rStyle w:val="FootnoteAnchor"/>
          <w:rtl w:val="true"/>
        </w:rPr>
        <w:footnoteReference w:id="402"/>
      </w:r>
    </w:p>
    <w:p>
      <w:pPr>
        <w:pStyle w:val="Heading4"/>
        <w:numPr>
          <w:ilvl w:val="3"/>
          <w:numId w:val="1"/>
        </w:numPr>
        <w:rPr/>
      </w:pPr>
      <w:bookmarkStart w:id="1225" w:name="__RefHeading___Toc2110200_3224264995"/>
      <w:bookmarkStart w:id="1226" w:name="_Toc470"/>
      <w:bookmarkEnd w:id="1225"/>
      <w:r>
        <w:rPr>
          <w:rtl w:val="true"/>
        </w:rPr>
        <w:t>آنچه نزد خداست پايدارتر است</w:t>
      </w:r>
      <w:r>
        <w:rPr>
          <w:rtl w:val="true"/>
        </w:rPr>
        <w:t>!</w:t>
      </w:r>
      <w:bookmarkEnd w:id="1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شىْ‌ءٍ فَمَتَعُ الْحَيَوةِ الدُّنْيَا وَ زِينَتُهَا وَ مَا عِندَ اللَّهِ خَيرٌ وَ أَبْقَى 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داده شده‌ايد وسيله زندگى دنيا و زينت آن است و آنچه نزد خدا است بهتر و پايدارتر است آيا باز هم تعقل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متاع به معناى هر چيزى است كه از آن بهره‌بردارى شود، و كلمه زينت به معناى هر چيزى است كه به چيزى منضم شود و آن را جمال و حسنى ببخشد، و كلمه حيات الدنيا به معناى زندگى زودگذر و پايان پذيرى است كه از زندگى آخرت به ما نزديك‌تر است، و در مقابل آن زندگى آخرت است، كه جاودانى و ابدى است، و مراد از ”ما عند الله“ نيز همان زندگى با سعادت آخرت است كه در جوار خدا است و به همين جهت خير و باقى‌تر شمرده شده است </w:t>
      </w:r>
      <w:r>
        <w:rPr>
          <w:rFonts w:eastAsia="IRNazanin" w:cs="IRNazanin"/>
          <w:color w:val="111111"/>
          <w:sz w:val="28"/>
          <w:szCs w:val="28"/>
          <w:rtl w:val="true"/>
          <w:lang w:bidi="fa-IR"/>
        </w:rPr>
        <w:t>.</w:t>
      </w:r>
    </w:p>
    <w:p>
      <w:pPr>
        <w:pStyle w:val="BookText"/>
        <w:rPr/>
      </w:pPr>
      <w:r>
        <w:rPr>
          <w:rStyle w:val="FootnoteAnchor"/>
          <w:rtl w:val="true"/>
        </w:rPr>
        <w:footnoteReference w:id="403"/>
      </w:r>
    </w:p>
    <w:p>
      <w:pPr>
        <w:pStyle w:val="Heading4"/>
        <w:numPr>
          <w:ilvl w:val="3"/>
          <w:numId w:val="1"/>
        </w:numPr>
        <w:rPr/>
      </w:pPr>
      <w:bookmarkStart w:id="1227" w:name="__RefHeading___Toc2110202_3224264995"/>
      <w:bookmarkStart w:id="1228" w:name="_Toc471"/>
      <w:bookmarkEnd w:id="1227"/>
      <w:r>
        <w:rPr>
          <w:rtl w:val="true"/>
        </w:rPr>
        <w:t>دارالسلام نزد خدا</w:t>
      </w:r>
      <w:bookmarkEnd w:id="1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السلَمِ عِندَ رَبهِمْ وَ هُوَ وَلِيُّهُم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پيشگاه پروردگارشان سراى سلامت دارند و همو به پاداش كارهايى كه مى‌كرده‌اند دوستدار ايشان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خدا در همين دنيا هم وعده بهشت و دار السلام را كه خداوند به آنان داده احساس مى‌كنند، يعنى دنيا هم براى آنان دار السلام است، براى اينكه اينگونه افراد كسى را جز خداوند مالك نمى‌دانند، و در نتيجه مالك چيزى نيستند تا بترسند روزى از دستشان برود و يا از فقدان و از دست دادنش اندوهگين شوند، همچنانكه خداى تعالى در حقشان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اولياء الله لا خوف عليهم و لا هم يحزنون،“ و در فكر هيچ چيزى جز پروردگار خود نيستند، و زندگى‌شان همه در خلوت با او مى‌گذرد، به همين جهت ايشان در همين دنيا هم كه هستند در دار السلام‌اند، و خداوند ولى ايشان است و آنان را در</w:t>
      </w:r>
      <w:bookmarkStart w:id="1229" w:name="pg12833_129866"/>
    </w:p>
    <w:p>
      <w:pPr>
        <w:pStyle w:val="BookText"/>
        <w:rPr/>
      </w:pPr>
      <w:bookmarkEnd w:id="1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مسير زندگى به نور هدايت سير مى‌دهد، همان نورى كه از دلهايشان تابيده چشم عبرت بينشان را روشن ساخته است</w:t>
      </w:r>
      <w:r>
        <w:rPr>
          <w:rFonts w:eastAsia="IRNazanin" w:cs="IRNazanin"/>
          <w:color w:val="111111"/>
          <w:sz w:val="28"/>
          <w:szCs w:val="28"/>
          <w:rtl w:val="true"/>
          <w:lang w:bidi="fa-IR"/>
        </w:rPr>
        <w:t>.</w:t>
      </w:r>
    </w:p>
    <w:p>
      <w:pPr>
        <w:pStyle w:val="BookText"/>
        <w:rPr/>
      </w:pPr>
      <w:r>
        <w:rPr>
          <w:rStyle w:val="FootnoteAnchor"/>
          <w:rtl w:val="true"/>
        </w:rPr>
        <w:footnoteReference w:id="404"/>
      </w:r>
    </w:p>
    <w:p>
      <w:pPr>
        <w:pStyle w:val="Heading4"/>
        <w:numPr>
          <w:ilvl w:val="3"/>
          <w:numId w:val="1"/>
        </w:numPr>
        <w:rPr/>
      </w:pPr>
      <w:bookmarkStart w:id="1230" w:name="__RefHeading___Toc2110204_3224264995"/>
      <w:bookmarkStart w:id="1231" w:name="_Toc472"/>
      <w:bookmarkEnd w:id="1230"/>
      <w:r>
        <w:rPr>
          <w:rtl w:val="true"/>
        </w:rPr>
        <w:t>دارالكرامت مؤمنين در اعلي عليين</w:t>
      </w:r>
      <w:bookmarkEnd w:id="1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قَدْ جَاءَتْكُم مَّوْعِظةٌ مِّن رَّبِّكُمْ وَ شِفَاءٌ لِّمَا فى الصدُورِ وَ هُدًى وَ رَحْمَةٌ لِّلْمُؤْمِنِينَ،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پروردگارتان موعظتى و شفاى قلبى و هدايتى براى عموم بشر و رحمتى براى خصوص مؤمنين بيامد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اين چهار صفتى را كه خداى سبحان در اين آيه براى قرآن برشمرده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شفاى آنچه در سينه‌ها است، هدايت، و رحمت، در نظر گرفته، و آنها را با يكديگر مقايسه نموده، آنگاه مجموع آنها را با قرآن در نظر بگيريم، خواهيم ديد كه آيه شريفه بيان جامعى است براى همه آثار طيب و نيكوى قرآن كه در نفوس مؤمنين ترسيم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اثر را از همان اولين لحظه‌اى كه به گوش مؤمنين مى‌رسد تا آخرين مرحله‌اى كه در جان آنان استقرار دارد در قلوبشان حك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اولين برخوردش با مؤمنين آنان را چنين در مى‌يابد كه در درياى غفلت فرو رفته، و موج حيرت از هر سو به آنان احاطه يافته و در نتيجه باطن آنان را به ظلمت‌هاى شك و ريب تاريك ساخته و دلهايشان را به انواع رذائل و صفات و حالات خبيثه بيمار ساخته لذا با مواعظ حسنه اندرزشان مى‌دهد و از خواب غفلت بيدارشان مى‌كند و از هر نيت فاسد و عمل زشت نهيشان نموده، به سوى خير و سعادت وادارشان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شروع مى‌كند به پاكسازى باطن آنان از هر صفت خبيث و زشت و بطور دائم آفاتى را از عقل آنان و بيماريهائى را از دل آنان يكى پس از ديگرى زائل مى‌سازد، تا جائى كه بكلى رذائل باطنى انسانهاى مؤمن را زايل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آنان را به سوى معارف حقه و اخلاق كريمه و اعمال صالحه دلالت و راهنمائى مى‌كند، آنهم دلالتى با لطف و مهربانى، به اين معنا كه در دلالتش رعايت درجات را مى‌كند، و به اصطلاح دست آدمى را گرفته پا به پا مى‌برد و او را منزل به منزل نزديك مى‌كند، تا در آخر به سر منزل مقربين رسانيده به فوز مخصوص به مخلصين رستگار سازد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چهارم جامه رحمت بر آنان پوشانيده در دار كرامت منزلشان</w:t>
      </w:r>
      <w:bookmarkStart w:id="1232" w:name="pg12833_129867"/>
    </w:p>
    <w:p>
      <w:pPr>
        <w:pStyle w:val="BookText"/>
        <w:rPr/>
      </w:pPr>
      <w:bookmarkEnd w:id="1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مى‌دهد و بر اريكه سعادت مستقرشان مى‌سازد تا جائى كه به انبياء و صديقين و شهداء و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ملحقشان نموده، در زمره بندگان مقرب خود در اعلى عليين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سبب متصلى است بين خدا و خلقش، پس خود او است كه براى مؤمنين شفاء و رحمت و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بفرمائيد </w:t>
      </w:r>
      <w:r>
        <w:rPr>
          <w:rFonts w:eastAsia="IRNazanin" w:cs="IRNazanin"/>
          <w:color w:val="111111"/>
          <w:sz w:val="28"/>
          <w:szCs w:val="28"/>
          <w:rtl w:val="true"/>
          <w:lang w:bidi="fa-IR"/>
        </w:rPr>
        <w:t>.</w:t>
      </w:r>
    </w:p>
    <w:p>
      <w:pPr>
        <w:pStyle w:val="BookText"/>
        <w:rPr/>
      </w:pPr>
      <w:r>
        <w:rPr>
          <w:rStyle w:val="FootnoteAnchor"/>
          <w:rtl w:val="true"/>
        </w:rPr>
        <w:footnoteReference w:id="405"/>
      </w:r>
    </w:p>
    <w:p>
      <w:pPr>
        <w:pStyle w:val="Heading4"/>
        <w:numPr>
          <w:ilvl w:val="3"/>
          <w:numId w:val="1"/>
        </w:numPr>
        <w:rPr/>
      </w:pPr>
      <w:bookmarkStart w:id="1233" w:name="__RefHeading___Toc2110206_3224264995"/>
      <w:bookmarkStart w:id="1234" w:name="_Toc473"/>
      <w:bookmarkEnd w:id="1233"/>
      <w:r>
        <w:rPr>
          <w:rtl w:val="true"/>
        </w:rPr>
        <w:t>آنها كه داخل در رحمت خدا شده اند</w:t>
      </w:r>
      <w:r>
        <w:rPr>
          <w:rtl w:val="true"/>
        </w:rPr>
        <w:t>!</w:t>
      </w:r>
      <w:bookmarkEnd w:id="1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يُؤْمِنُ بِاللَّهِ وَ الْيَوْمِ الاَخِرِ وَ يَتَّخِذُ مَا يُنفِقُ قُرُبَتٍ عِندَ اللَّهِ وَ صلَوَتِ الرَّسولِ أَلا إِنهَا قُرْبَةٌ لَّهُمْ سيُدْخِلُهُمُ اللَّهُ فى رَحْمَتِهِ إِنَّ اللَّهَ غَفُورٌ 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برخى از باديه‌نشينان به خدا و روز جزا ايمان دارند، و آنچه را انفاق مى‌كنند مايه تقرب به خدا و دعاى پيغمبر مى‌دانند، بدانيد كه همان براى ايشان مايه قرب است، خدا بزودى در رحمت خود داخلشان مى‌كند، كه خدا آمرزنده و رحيم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از باديه‌نشينان كسانى هستند كه ايمان به خدا دارند و او را به يگانگى مى‌ستايند، و به وى شرك نمى‌ورزند، و به روز جزا ايمان داشته حساب و جزاء را تصديق دارند، و انفاق در راه خدا و توابع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درود و دعاى رسول خدا صلى‌الله‌عليه‌وآله‌وسلّم به خير و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وسيله‌هاى تقرب به پروردگار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اين انفاق و دعاى خير رسول الله مايه تقرب ايشان است، و خداوند وعده داده است كه ايشان را داخل رحمت خود كند، براى اينكه خداوند آمرزنده گناهان و مهربان با بندگان و اطاعت‌كاران است </w:t>
      </w:r>
      <w:r>
        <w:rPr>
          <w:rFonts w:eastAsia="IRNazanin" w:cs="IRNazanin"/>
          <w:color w:val="111111"/>
          <w:sz w:val="28"/>
          <w:szCs w:val="28"/>
          <w:rtl w:val="true"/>
          <w:lang w:bidi="fa-IR"/>
        </w:rPr>
        <w:t>.</w:t>
      </w:r>
    </w:p>
    <w:p>
      <w:pPr>
        <w:pStyle w:val="BookText"/>
        <w:rPr/>
      </w:pPr>
      <w:r>
        <w:rPr>
          <w:rStyle w:val="FootnoteAnchor"/>
          <w:rtl w:val="true"/>
        </w:rPr>
        <w:footnoteReference w:id="406"/>
      </w:r>
    </w:p>
    <w:p>
      <w:pPr>
        <w:pStyle w:val="Heading4"/>
        <w:numPr>
          <w:ilvl w:val="3"/>
          <w:numId w:val="1"/>
        </w:numPr>
        <w:rPr/>
      </w:pPr>
      <w:bookmarkStart w:id="1235" w:name="__RefHeading___Toc2110208_3224264995"/>
      <w:bookmarkStart w:id="1236" w:name="_Toc474"/>
      <w:bookmarkEnd w:id="1235"/>
      <w:r>
        <w:rPr>
          <w:rtl w:val="true"/>
        </w:rPr>
        <w:t>نعمت هاي ذخيره شده نزد خدا براي مؤمنين</w:t>
      </w:r>
      <w:bookmarkEnd w:id="1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أُوتِيتُم مِّن شىْ‌ءٍ فَمَتَعُ الحَيَوةِ الدُّنْيَا وَ مَا عِندَ اللَّهِ خَيرٌ وَ أَبْقَى لِلَّذِينَ ءَامَنُوا وَ عَلى رَبهِمْ يَتَوَكلُون،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دست داريد از ماديات زندگى متاع دنيا است، و آنچه نزد خداست براى مردم با ايمان كه بر پروردگار خود توكل مى‌كنند بهتر و پاينده‌تر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عمومى عبارت است از ماديات كه خداوند آن را هم به مؤمن و هم به كافر داده، و رزق خصوصى عبارت است از آنچه نزد خدا ذخيره شده براى آخرت مؤمنين به تنهايى</w:t>
      </w:r>
      <w:r>
        <w:rPr>
          <w:rFonts w:eastAsia="IRNazanin" w:cs="IRNazanin"/>
          <w:color w:val="111111"/>
          <w:sz w:val="28"/>
          <w:szCs w:val="28"/>
          <w:rtl w:val="true"/>
          <w:lang w:bidi="fa-IR"/>
        </w:rPr>
        <w:t>.</w:t>
      </w:r>
      <w:bookmarkStart w:id="1237" w:name="pg12833_129868"/>
    </w:p>
    <w:p>
      <w:pPr>
        <w:pStyle w:val="BookText"/>
        <w:rPr/>
      </w:pPr>
      <w:bookmarkEnd w:id="1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نعمت‌هاى مادى، روزى قطع مى‌شود و ثبات و دوامى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 و ابقى للذين امنوا و على ربهم 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 ما عند الله “ ثواب‌هايى است كه خدا براى مؤمنين ذخيره كرده تا در آخرت به عنوان پاداش به ايشان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بودن آنچه نزد خداست بدين جهت است كه خالص است و آميخته با ناگواريها نيست و باقى‌تر بودن آن براى اين است كه مانند نعمت‌هاى دنيا با پايان پذيرفتن دنيا پايان نمى‌پذيرد</w:t>
      </w:r>
      <w:r>
        <w:rPr>
          <w:rFonts w:eastAsia="IRNazanin" w:cs="IRNazanin"/>
          <w:color w:val="111111"/>
          <w:sz w:val="28"/>
          <w:szCs w:val="28"/>
          <w:rtl w:val="true"/>
          <w:lang w:bidi="fa-IR"/>
        </w:rPr>
        <w:t>.</w:t>
      </w:r>
    </w:p>
    <w:p>
      <w:pPr>
        <w:pStyle w:val="BookText"/>
        <w:rPr/>
      </w:pPr>
      <w:r>
        <w:rPr>
          <w:rStyle w:val="FootnoteAnchor"/>
          <w:rtl w:val="true"/>
        </w:rPr>
        <w:footnoteReference w:id="407"/>
      </w:r>
    </w:p>
    <w:p>
      <w:pPr>
        <w:pStyle w:val="Heading4"/>
        <w:numPr>
          <w:ilvl w:val="3"/>
          <w:numId w:val="1"/>
        </w:numPr>
        <w:rPr/>
      </w:pPr>
      <w:bookmarkStart w:id="1238" w:name="__RefHeading___Toc2110210_3224264995"/>
      <w:bookmarkStart w:id="1239" w:name="_Toc475"/>
      <w:bookmarkEnd w:id="1238"/>
      <w:r>
        <w:rPr>
          <w:rtl w:val="true"/>
        </w:rPr>
        <w:t>ترس از خدا و روز ملاقات او</w:t>
      </w:r>
      <w:bookmarkEnd w:id="1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أَنَّكم مُّلَقُوهُ وَ بَشرِ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 پروا كنيد و بدانيد كه شما او را ديدار خواهيد كرد و مؤمنين را بشارت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انكم ملاقوه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تشويق به تقوا و شكافتن معناى آن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لقاء الله و سوء حساب بترسيد، همچنانكه در آيه سوره حشر هم كه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ان الله خبير بما تعملون </w:t>
      </w:r>
      <w:r>
        <w:rPr>
          <w:rFonts w:eastAsia="IRNazanin" w:cs="IRNazanin"/>
          <w:color w:val="111111"/>
          <w:sz w:val="28"/>
          <w:szCs w:val="28"/>
          <w:rtl w:val="true"/>
          <w:lang w:bidi="fa-IR"/>
        </w:rPr>
        <w:t>....“</w:t>
      </w:r>
    </w:p>
    <w:p>
      <w:pPr>
        <w:pStyle w:val="BookText"/>
        <w:rPr/>
      </w:pPr>
      <w:r>
        <w:rPr>
          <w:rStyle w:val="FootnoteAnchor"/>
          <w:rtl w:val="true"/>
        </w:rPr>
        <w:footnoteReference w:id="408"/>
      </w:r>
    </w:p>
    <w:p>
      <w:pPr>
        <w:pStyle w:val="Heading4"/>
        <w:numPr>
          <w:ilvl w:val="3"/>
          <w:numId w:val="1"/>
        </w:numPr>
        <w:rPr/>
      </w:pPr>
      <w:bookmarkStart w:id="1240" w:name="__RefHeading___Toc2110212_3224264995"/>
      <w:bookmarkStart w:id="1241" w:name="_Toc476"/>
      <w:bookmarkEnd w:id="1240"/>
      <w:r>
        <w:rPr>
          <w:rtl w:val="true"/>
        </w:rPr>
        <w:t xml:space="preserve">وَ أَنَّ إِلى رَبِّك الْمُنتهَى </w:t>
      </w:r>
      <w:r>
        <w:rPr>
          <w:rtl w:val="true"/>
        </w:rPr>
        <w:t>!</w:t>
      </w:r>
      <w:bookmarkEnd w:id="1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انتهاى سيرشان به سوى پروردگار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آنجايى كه منتهاى هر چيزى را به طور مطلق خدا دانسته، و اين اطلاق شامل تمامى تدبيرها نيز مى‌شود ناگزير بايد گفت كه آيه شريفه شامل دو انتها در هر 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انتها از حيث آغاز خلقت كه وقتى در باره خلقت هر چيز به عقب برگرديم به خداى تعالى منتهى مى‌شود و ديگرى از حيث معاد كه وقتى از طرف آينده پيش برويم خواهيم ديد كه تمامى موجودات دوباره به سوى او محشور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و آيات بعدش تا دوازده آيه، مواردى از منتهى شدن خلقت و تدبير به خداى سبحان را بر مى‌شمارد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است كه اسباب خنديدن و گريستن را فراهم كرده،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او است كه مى‌ميراند و زنده مى‌كند،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و اينكه او است كه جفت نر و ماده را آفريده،</w:t>
      </w:r>
    </w:p>
    <w:p>
      <w:pPr>
        <w:pStyle w:val="BookText"/>
        <w:rPr/>
      </w:pPr>
      <w:r>
        <w:rPr>
          <w:rFonts w:ascii="Amiri" w:hAnsi="Amiri" w:eastAsia="Amiri" w:cs="Amiri"/>
          <w:color w:val="111111"/>
          <w:sz w:val="28"/>
          <w:sz w:val="28"/>
          <w:szCs w:val="28"/>
          <w:rtl w:val="true"/>
          <w:lang w:bidi="ar-SA"/>
        </w:rPr>
        <w:t>از نطفه‌اى كه در رحم ريخته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بر خداست كه نشئه آخرت را پديد آورد،</w:t>
      </w:r>
    </w:p>
    <w:p>
      <w:pPr>
        <w:pStyle w:val="BookText"/>
        <w:rPr/>
      </w:pPr>
      <w:r>
        <w:rPr>
          <w:rFonts w:ascii="IRNazanin" w:hAnsi="IRNazanin" w:eastAsia="IRNazanin"/>
          <w:color w:val="111111"/>
          <w:sz w:val="28"/>
          <w:sz w:val="28"/>
          <w:szCs w:val="28"/>
          <w:rtl w:val="true"/>
          <w:lang w:bidi="fa-IR"/>
        </w:rPr>
        <w:t>و اينكه خود اوست كه با اموال منقول و غير منقول، بندگان خود را بى‌نياز مى‌كند،</w:t>
      </w:r>
    </w:p>
    <w:p>
      <w:pPr>
        <w:pStyle w:val="BookText"/>
        <w:rPr/>
      </w:pPr>
      <w:r>
        <w:rPr>
          <w:rFonts w:ascii="IRNazanin" w:hAnsi="IRNazanin" w:eastAsia="IRNazanin"/>
          <w:color w:val="111111"/>
          <w:sz w:val="28"/>
          <w:sz w:val="28"/>
          <w:szCs w:val="28"/>
          <w:rtl w:val="true"/>
          <w:lang w:bidi="fa-IR"/>
        </w:rPr>
        <w:t>و اينكه او رب كوكب شعرى است كه بعضى آن را رب خود مى‌پندارند،</w:t>
      </w:r>
    </w:p>
    <w:p>
      <w:pPr>
        <w:pStyle w:val="BookText"/>
        <w:rPr/>
      </w:pPr>
      <w:r>
        <w:rPr>
          <w:rFonts w:ascii="IRNazanin" w:hAnsi="IRNazanin" w:eastAsia="IRNazanin"/>
          <w:color w:val="111111"/>
          <w:sz w:val="28"/>
          <w:sz w:val="28"/>
          <w:szCs w:val="28"/>
          <w:rtl w:val="true"/>
          <w:lang w:bidi="fa-IR"/>
        </w:rPr>
        <w:t>و اينكه او نسل پيشين عاد را هلاك كرد،</w:t>
      </w:r>
    </w:p>
    <w:p>
      <w:pPr>
        <w:pStyle w:val="BookText"/>
        <w:rPr/>
      </w:pPr>
      <w:r>
        <w:rPr>
          <w:rFonts w:ascii="IRNazanin" w:hAnsi="IRNazanin" w:eastAsia="IRNazanin"/>
          <w:color w:val="111111"/>
          <w:sz w:val="28"/>
          <w:sz w:val="28"/>
          <w:szCs w:val="28"/>
          <w:rtl w:val="true"/>
          <w:lang w:bidi="fa-IR"/>
        </w:rPr>
        <w:t>و ثمود را كه حتى يك نفر از ايشان باقى نگذاشت،</w:t>
      </w:r>
    </w:p>
    <w:p>
      <w:pPr>
        <w:pStyle w:val="BookText"/>
        <w:rPr/>
      </w:pPr>
      <w:r>
        <w:rPr>
          <w:rFonts w:ascii="Amiri" w:hAnsi="Amiri" w:eastAsia="Amiri" w:cs="Amiri"/>
          <w:color w:val="111111"/>
          <w:sz w:val="28"/>
          <w:sz w:val="28"/>
          <w:szCs w:val="28"/>
          <w:rtl w:val="true"/>
          <w:lang w:bidi="ar-SA"/>
        </w:rPr>
        <w:t>و قوم نوح را كه قبل از آنان، و ستمكارتر و ياغى‌تر از آنان بودند،</w:t>
      </w:r>
    </w:p>
    <w:p>
      <w:pPr>
        <w:pStyle w:val="BookText"/>
        <w:rPr/>
      </w:pPr>
      <w:r>
        <w:rPr>
          <w:rFonts w:ascii="Amiri" w:hAnsi="Amiri" w:eastAsia="Amiri" w:cs="Amiri"/>
          <w:color w:val="111111"/>
          <w:sz w:val="28"/>
          <w:sz w:val="28"/>
          <w:szCs w:val="28"/>
          <w:rtl w:val="true"/>
          <w:lang w:bidi="ar-SA"/>
        </w:rPr>
        <w:t>و شهرهاى قوم لوط را كه زير و رو كرد،</w:t>
      </w:r>
    </w:p>
    <w:p>
      <w:pPr>
        <w:pStyle w:val="BookText"/>
        <w:rPr/>
      </w:pPr>
      <w:r>
        <w:rPr>
          <w:rFonts w:ascii="IRNazanin" w:hAnsi="IRNazanin" w:eastAsia="IRNazanin"/>
          <w:color w:val="111111"/>
          <w:sz w:val="28"/>
          <w:sz w:val="28"/>
          <w:szCs w:val="28"/>
          <w:rtl w:val="true"/>
          <w:lang w:bidi="fa-IR"/>
        </w:rPr>
        <w:t>و از عذاب آنچه متوجه آنان ساخت، از هرسو احاطه‌شان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در كدام يك از نعمت‌هاى پروردگارت مى‌توانى ترديد كنى؟</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ترجمة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551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بينه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و</w:t>
      </w:r>
      <w:r>
        <w:rPr>
          <w:rFonts w:eastAsia="IRNazanin" w:cs="IRNazanin"/>
          <w:b w:val="false"/>
          <w:bCs w:val="false"/>
          <w:i w:val="false"/>
          <w:iCs w:val="false"/>
          <w:color w:val="333333"/>
          <w:sz w:val="20"/>
          <w:szCs w:val="20"/>
        </w:rPr>
        <w:t>116115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الميزان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تكاثر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ليل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بينه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سوره شعرا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اعلي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آخرسوره هُمَزه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قارعه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ليل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سوره شعرا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سوره شعرا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مسد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و بيان ذيل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و بيان ذيل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ضحي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ترجمة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تفسير عياشى از زبيرى ذيل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49909</Words>
  <Characters>183577</Characters>
  <CharactersWithSpaces>231621</CharactersWithSpaces>
  <Paragraphs>1870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2026-08-23T20:41:17Z</dcterms:created>
  <dc:creator>ghaemiyeh.com</dc:creator>
  <dc:description/>
  <dc:language>en-US</dc:language>
  <cp:lastModifiedBy/>
  <dcterms:modified xsi:type="dcterms:W3CDTF">2026-08-24T00:11:27Z</dcterms:modified>
  <cp:revision>1</cp:revision>
  <dc:subject/>
  <dc:title>معارف قرآن در المیزان جلد 15</dc:title>
</cp:coreProperties>
</file>

<file path=docProps/custom.xml><?xml version="1.0" encoding="utf-8"?>
<Properties xmlns="http://schemas.openxmlformats.org/officeDocument/2006/custom-properties" xmlns:vt="http://schemas.openxmlformats.org/officeDocument/2006/docPropsVTypes"/>
</file>