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442_2225077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49444_2225077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49446_222507752">
            <w:r>
              <w:rPr>
                <w:webHidden/>
                <w:rStyle w:val="IndexLink"/>
                <w:rtl w:val="true"/>
              </w:rPr>
              <w:t>[</w:t>
            </w:r>
            <w:r>
              <w:rPr>
                <w:rStyle w:val="IndexLink"/>
                <w:rtl w:val="true"/>
              </w:rPr>
              <w:t>ادامه مقصد ثالث و آن حکم شک در حکم واقعی است بدون ملاحظه حالت سابقه</w:t>
            </w:r>
            <w:r>
              <w:rPr>
                <w:rStyle w:val="IndexLink"/>
                <w:rtl w:val="true"/>
              </w:rPr>
              <w:t>]</w:t>
              <w:tab/>
            </w:r>
            <w:r>
              <w:rPr>
                <w:rStyle w:val="IndexLink"/>
              </w:rPr>
              <w:t>14</w:t>
            </w:r>
          </w:hyperlink>
        </w:p>
        <w:p>
          <w:pPr>
            <w:pStyle w:val="Contents3"/>
            <w:tabs>
              <w:tab w:val="clear" w:pos="8459"/>
              <w:tab w:val="right" w:pos="9026" w:leader="dot"/>
            </w:tabs>
            <w:rPr/>
          </w:pPr>
          <w:hyperlink w:anchor="__RefHeading___Toc349448_222507752">
            <w:r>
              <w:rPr>
                <w:webHidden/>
                <w:rStyle w:val="IndexLink"/>
                <w:rtl w:val="true"/>
              </w:rPr>
              <w:t>[</w:t>
            </w:r>
            <w:r>
              <w:rPr>
                <w:rStyle w:val="IndexLink"/>
                <w:rtl w:val="true"/>
              </w:rPr>
              <w:t>ادامه مقام اول</w:t>
            </w:r>
            <w:r>
              <w:rPr>
                <w:rStyle w:val="IndexLink"/>
                <w:rtl w:val="true"/>
              </w:rPr>
              <w:t>]</w:t>
              <w:tab/>
            </w:r>
            <w:r>
              <w:rPr>
                <w:rStyle w:val="IndexLink"/>
              </w:rPr>
              <w:t>14</w:t>
            </w:r>
          </w:hyperlink>
        </w:p>
        <w:p>
          <w:pPr>
            <w:pStyle w:val="Contents4"/>
            <w:tabs>
              <w:tab w:val="clear" w:pos="8176"/>
              <w:tab w:val="right" w:pos="9026" w:leader="dot"/>
            </w:tabs>
            <w:rPr/>
          </w:pPr>
          <w:hyperlink w:anchor="__RefHeading___Toc349450_222507752">
            <w:r>
              <w:rPr>
                <w:webHidden/>
                <w:rStyle w:val="IndexLink"/>
                <w:rtl w:val="true"/>
              </w:rPr>
              <w:t>[</w:t>
            </w:r>
            <w:r>
              <w:rPr>
                <w:rStyle w:val="IndexLink"/>
                <w:rtl w:val="true"/>
              </w:rPr>
              <w:t>ادامه موضع اول و آن شک در نفس تکلیف است</w:t>
            </w:r>
            <w:r>
              <w:rPr>
                <w:rStyle w:val="IndexLink"/>
                <w:rtl w:val="true"/>
              </w:rPr>
              <w:t>]</w:t>
              <w:tab/>
            </w:r>
            <w:r>
              <w:rPr>
                <w:rStyle w:val="IndexLink"/>
              </w:rPr>
              <w:t>14</w:t>
            </w:r>
          </w:hyperlink>
        </w:p>
        <w:p>
          <w:pPr>
            <w:pStyle w:val="Contents5"/>
            <w:tabs>
              <w:tab w:val="clear" w:pos="7892"/>
              <w:tab w:val="right" w:pos="9026" w:leader="dot"/>
            </w:tabs>
            <w:rPr/>
          </w:pPr>
          <w:hyperlink w:anchor="__RefHeading___Toc349452_222507752">
            <w:r>
              <w:rPr>
                <w:webHidden/>
                <w:rStyle w:val="IndexLink"/>
                <w:rtl w:val="true"/>
              </w:rPr>
              <w:t>[</w:t>
            </w:r>
            <w:r>
              <w:rPr>
                <w:rStyle w:val="IndexLink"/>
                <w:rtl w:val="true"/>
              </w:rPr>
              <w:t>ادامه مطلب اول</w:t>
            </w:r>
            <w:r>
              <w:rPr>
                <w:rStyle w:val="IndexLink"/>
                <w:rtl w:val="true"/>
              </w:rPr>
              <w:t xml:space="preserve">: </w:t>
            </w:r>
            <w:r>
              <w:rPr>
                <w:rStyle w:val="IndexLink"/>
                <w:rtl w:val="true"/>
              </w:rPr>
              <w:t>در صورتی که امر بین حرمت و غیر وجوب دایر شود</w:t>
            </w:r>
            <w:r>
              <w:rPr>
                <w:rStyle w:val="IndexLink"/>
                <w:rtl w:val="true"/>
              </w:rPr>
              <w:t>]</w:t>
              <w:tab/>
            </w:r>
            <w:r>
              <w:rPr>
                <w:rStyle w:val="IndexLink"/>
              </w:rPr>
              <w:t>14</w:t>
            </w:r>
          </w:hyperlink>
        </w:p>
        <w:p>
          <w:pPr>
            <w:pStyle w:val="Contents6"/>
            <w:tabs>
              <w:tab w:val="clear" w:pos="7609"/>
              <w:tab w:val="right" w:pos="9026" w:leader="dot"/>
            </w:tabs>
            <w:rPr/>
          </w:pPr>
          <w:hyperlink w:anchor="__RefHeading___Toc349454_222507752">
            <w:r>
              <w:rPr>
                <w:webHidden/>
                <w:rStyle w:val="IndexLink"/>
                <w:rtl w:val="true"/>
              </w:rPr>
              <w:t>[</w:t>
            </w:r>
            <w:r>
              <w:rPr>
                <w:rStyle w:val="IndexLink"/>
                <w:rtl w:val="true"/>
              </w:rPr>
              <w:t>ادامه مسئله اول</w:t>
            </w:r>
            <w:r>
              <w:rPr>
                <w:rStyle w:val="IndexLink"/>
                <w:rtl w:val="true"/>
              </w:rPr>
              <w:t xml:space="preserve">: </w:t>
            </w:r>
            <w:r>
              <w:rPr>
                <w:rStyle w:val="IndexLink"/>
                <w:rtl w:val="true"/>
              </w:rPr>
              <w:t>آنجا که نصی در آن نباشد</w:t>
            </w:r>
            <w:r>
              <w:rPr>
                <w:rStyle w:val="IndexLink"/>
                <w:rtl w:val="true"/>
              </w:rPr>
              <w:t>]</w:t>
              <w:tab/>
            </w:r>
            <w:r>
              <w:rPr>
                <w:rStyle w:val="IndexLink"/>
              </w:rPr>
              <w:t>14</w:t>
            </w:r>
          </w:hyperlink>
        </w:p>
        <w:p>
          <w:pPr>
            <w:pStyle w:val="Contents6"/>
            <w:tabs>
              <w:tab w:val="clear" w:pos="7609"/>
              <w:tab w:val="right" w:pos="9026" w:leader="dot"/>
            </w:tabs>
            <w:rPr/>
          </w:pPr>
          <w:hyperlink w:anchor="__RefHeading___Toc349456_222507752">
            <w:r>
              <w:rPr>
                <w:webHidden/>
                <w:rStyle w:val="IndexLink"/>
                <w:rtl w:val="true"/>
              </w:rPr>
              <w:t>(</w:t>
            </w:r>
            <w:r>
              <w:rPr>
                <w:rStyle w:val="IndexLink"/>
                <w:rtl w:val="true"/>
              </w:rPr>
              <w:t>تنبیهات</w:t>
            </w:r>
            <w:r>
              <w:rPr>
                <w:rStyle w:val="IndexLink"/>
                <w:rtl w:val="true"/>
              </w:rPr>
              <w:t>)</w:t>
              <w:tab/>
            </w:r>
            <w:r>
              <w:rPr>
                <w:rStyle w:val="IndexLink"/>
              </w:rPr>
              <w:t>14</w:t>
            </w:r>
          </w:hyperlink>
        </w:p>
        <w:p>
          <w:pPr>
            <w:pStyle w:val="Contents6"/>
            <w:tabs>
              <w:tab w:val="clear" w:pos="7609"/>
              <w:tab w:val="right" w:pos="9026" w:leader="dot"/>
            </w:tabs>
            <w:rPr/>
          </w:pPr>
          <w:hyperlink w:anchor="__RefHeading___Toc349458_222507752">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349460_222507752">
            <w:r>
              <w:rPr>
                <w:webHidden/>
                <w:rStyle w:val="IndexLink"/>
                <w:rtl w:val="true"/>
              </w:rPr>
              <w:t>تنبیه اول</w:t>
            </w:r>
            <w:r>
              <w:rPr>
                <w:rStyle w:val="IndexLink"/>
                <w:rtl w:val="true"/>
              </w:rPr>
              <w:t>: [</w:t>
            </w:r>
            <w:r>
              <w:rPr>
                <w:rStyle w:val="IndexLink"/>
                <w:rtl w:val="true"/>
              </w:rPr>
              <w:t>از محقق حلی تفاوت در اعتبار اصل برائت و اجراء آن میان امری که مبتلا به بوده و غیر آن، حکایت شده است</w:t>
            </w:r>
            <w:r>
              <w:rPr>
                <w:rStyle w:val="IndexLink"/>
                <w:rtl w:val="true"/>
              </w:rPr>
              <w:t>.]</w:t>
              <w:tab/>
            </w:r>
            <w:r>
              <w:rPr>
                <w:rStyle w:val="IndexLink"/>
              </w:rPr>
              <w:t>14</w:t>
            </w:r>
          </w:hyperlink>
        </w:p>
        <w:p>
          <w:pPr>
            <w:pStyle w:val="Contents6"/>
            <w:tabs>
              <w:tab w:val="clear" w:pos="7609"/>
              <w:tab w:val="right" w:pos="9026" w:leader="dot"/>
            </w:tabs>
            <w:rPr/>
          </w:pPr>
          <w:hyperlink w:anchor="__RefHeading___Toc349462_222507752">
            <w:r>
              <w:rPr>
                <w:webHidden/>
                <w:rStyle w:val="IndexLink"/>
                <w:rtl w:val="true"/>
              </w:rPr>
              <w:t>اشاره</w:t>
            </w:r>
            <w:r>
              <w:rPr>
                <w:rStyle w:val="IndexLink"/>
                <w:rtl w:val="true"/>
              </w:rPr>
              <w:tab/>
            </w:r>
            <w:r>
              <w:rPr>
                <w:rStyle w:val="IndexLink"/>
              </w:rPr>
              <w:t>14</w:t>
            </w:r>
          </w:hyperlink>
        </w:p>
        <w:p>
          <w:pPr>
            <w:pStyle w:val="Contents6"/>
            <w:tabs>
              <w:tab w:val="clear" w:pos="7609"/>
              <w:tab w:val="right" w:pos="9026" w:leader="dot"/>
            </w:tabs>
            <w:rPr/>
          </w:pPr>
          <w:hyperlink w:anchor="__RefHeading___Toc349464_222507752">
            <w:r>
              <w:rPr>
                <w:webHidden/>
                <w:rStyle w:val="IndexLink"/>
                <w:rtl w:val="true"/>
              </w:rPr>
              <w:t>بیان مرحوم محقق حلّی در کتاب معارج</w:t>
            </w:r>
            <w:r>
              <w:rPr>
                <w:rStyle w:val="IndexLink"/>
                <w:rtl w:val="true"/>
              </w:rPr>
              <w:tab/>
            </w:r>
            <w:r>
              <w:rPr>
                <w:rStyle w:val="IndexLink"/>
              </w:rPr>
              <w:t>15</w:t>
            </w:r>
          </w:hyperlink>
        </w:p>
        <w:p>
          <w:pPr>
            <w:pStyle w:val="Contents6"/>
            <w:tabs>
              <w:tab w:val="clear" w:pos="7609"/>
              <w:tab w:val="right" w:pos="9026" w:leader="dot"/>
            </w:tabs>
            <w:rPr/>
          </w:pPr>
          <w:hyperlink w:anchor="__RefHeading___Toc349466_222507752">
            <w:r>
              <w:rPr>
                <w:webHidden/>
                <w:rStyle w:val="IndexLink"/>
                <w:rtl w:val="true"/>
              </w:rPr>
              <w:t>(</w:t>
            </w:r>
            <w:r>
              <w:rPr>
                <w:rStyle w:val="IndexLink"/>
                <w:rtl w:val="true"/>
              </w:rPr>
              <w:t>تشریح المسائل</w:t>
            </w:r>
            <w:r>
              <w:rPr>
                <w:rStyle w:val="IndexLink"/>
                <w:rtl w:val="true"/>
              </w:rPr>
              <w:t>)</w:t>
              <w:tab/>
            </w:r>
            <w:r>
              <w:rPr>
                <w:rStyle w:val="IndexLink"/>
              </w:rPr>
              <w:t>16</w:t>
            </w:r>
          </w:hyperlink>
        </w:p>
        <w:p>
          <w:pPr>
            <w:pStyle w:val="Contents6"/>
            <w:tabs>
              <w:tab w:val="clear" w:pos="7609"/>
              <w:tab w:val="right" w:pos="9026" w:leader="dot"/>
            </w:tabs>
            <w:rPr/>
          </w:pPr>
          <w:hyperlink w:anchor="__RefHeading___Toc349468_222507752">
            <w:r>
              <w:rPr>
                <w:webHidden/>
                <w:rStyle w:val="IndexLink"/>
                <w:rtl w:val="true"/>
              </w:rPr>
              <w:t>کلام محدث استرآبادی در فوائد المدنیّة</w:t>
            </w:r>
            <w:r>
              <w:rPr>
                <w:rStyle w:val="IndexLink"/>
                <w:rtl w:val="true"/>
              </w:rPr>
              <w:tab/>
            </w:r>
            <w:r>
              <w:rPr>
                <w:rStyle w:val="IndexLink"/>
              </w:rPr>
              <w:t>20</w:t>
            </w:r>
          </w:hyperlink>
        </w:p>
        <w:p>
          <w:pPr>
            <w:pStyle w:val="Contents6"/>
            <w:tabs>
              <w:tab w:val="clear" w:pos="7609"/>
              <w:tab w:val="right" w:pos="9026" w:leader="dot"/>
            </w:tabs>
            <w:rPr/>
          </w:pPr>
          <w:hyperlink w:anchor="__RefHeading___Toc349470_222507752">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349472_222507752">
            <w:r>
              <w:rPr>
                <w:webHidden/>
                <w:rStyle w:val="IndexLink"/>
                <w:rtl w:val="true"/>
              </w:rPr>
              <w:t>(</w:t>
            </w:r>
            <w:r>
              <w:rPr>
                <w:rStyle w:val="IndexLink"/>
                <w:rtl w:val="true"/>
              </w:rPr>
              <w:t>تشریح المسائل</w:t>
            </w:r>
            <w:r>
              <w:rPr>
                <w:rStyle w:val="IndexLink"/>
                <w:rtl w:val="true"/>
              </w:rPr>
              <w:t>)</w:t>
              <w:tab/>
            </w:r>
            <w:r>
              <w:rPr>
                <w:rStyle w:val="IndexLink"/>
              </w:rPr>
              <w:t>21</w:t>
            </w:r>
          </w:hyperlink>
        </w:p>
        <w:p>
          <w:pPr>
            <w:pStyle w:val="Contents6"/>
            <w:tabs>
              <w:tab w:val="clear" w:pos="7609"/>
              <w:tab w:val="right" w:pos="9026" w:leader="dot"/>
            </w:tabs>
            <w:rPr/>
          </w:pPr>
          <w:hyperlink w:anchor="__RefHeading___Toc349474_222507752">
            <w:r>
              <w:rPr>
                <w:webHidden/>
                <w:rStyle w:val="IndexLink"/>
                <w:rtl w:val="true"/>
              </w:rPr>
              <w:t>پاسخ شیخ به محقق و استرآبادی قائل به تفصیل در اجرای اصل برائت</w:t>
            </w:r>
            <w:r>
              <w:rPr>
                <w:rStyle w:val="IndexLink"/>
                <w:rtl w:val="true"/>
              </w:rPr>
              <w:tab/>
            </w:r>
            <w:r>
              <w:rPr>
                <w:rStyle w:val="IndexLink"/>
              </w:rPr>
              <w:t>22</w:t>
            </w:r>
          </w:hyperlink>
        </w:p>
        <w:p>
          <w:pPr>
            <w:pStyle w:val="Contents6"/>
            <w:tabs>
              <w:tab w:val="clear" w:pos="7609"/>
              <w:tab w:val="right" w:pos="9026" w:leader="dot"/>
            </w:tabs>
            <w:rPr/>
          </w:pPr>
          <w:hyperlink w:anchor="__RefHeading___Toc349476_222507752">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349478_222507752">
            <w:r>
              <w:rPr>
                <w:webHidden/>
                <w:rStyle w:val="IndexLink"/>
                <w:rtl w:val="true"/>
              </w:rPr>
              <w:t>(</w:t>
            </w:r>
            <w:r>
              <w:rPr>
                <w:rStyle w:val="IndexLink"/>
                <w:rtl w:val="true"/>
              </w:rPr>
              <w:t>تشریح المسائل</w:t>
            </w:r>
            <w:r>
              <w:rPr>
                <w:rStyle w:val="IndexLink"/>
                <w:rtl w:val="true"/>
              </w:rPr>
              <w:t>)</w:t>
              <w:tab/>
            </w:r>
            <w:r>
              <w:rPr>
                <w:rStyle w:val="IndexLink"/>
              </w:rPr>
              <w:t>23</w:t>
            </w:r>
          </w:hyperlink>
        </w:p>
        <w:p>
          <w:pPr>
            <w:pStyle w:val="Contents6"/>
            <w:tabs>
              <w:tab w:val="clear" w:pos="7609"/>
              <w:tab w:val="right" w:pos="9026" w:leader="dot"/>
            </w:tabs>
            <w:rPr/>
          </w:pPr>
          <w:hyperlink w:anchor="__RefHeading___Toc349480_222507752">
            <w:r>
              <w:rPr>
                <w:webHidden/>
                <w:rStyle w:val="IndexLink"/>
                <w:rtl w:val="true"/>
              </w:rPr>
              <w:t>(</w:t>
            </w:r>
            <w:r>
              <w:rPr>
                <w:rStyle w:val="IndexLink"/>
                <w:rtl w:val="true"/>
              </w:rPr>
              <w:t>تشریح المسائل</w:t>
            </w:r>
            <w:r>
              <w:rPr>
                <w:rStyle w:val="IndexLink"/>
                <w:rtl w:val="true"/>
              </w:rPr>
              <w:t>)</w:t>
              <w:tab/>
            </w:r>
            <w:r>
              <w:rPr>
                <w:rStyle w:val="IndexLink"/>
              </w:rPr>
              <w:t>28</w:t>
            </w:r>
          </w:hyperlink>
        </w:p>
        <w:p>
          <w:pPr>
            <w:pStyle w:val="Contents6"/>
            <w:tabs>
              <w:tab w:val="clear" w:pos="7609"/>
              <w:tab w:val="right" w:pos="9026" w:leader="dot"/>
            </w:tabs>
            <w:rPr/>
          </w:pPr>
          <w:hyperlink w:anchor="__RefHeading___Toc349482_222507752">
            <w:r>
              <w:rPr>
                <w:webHidden/>
                <w:rStyle w:val="IndexLink"/>
                <w:rtl w:val="true"/>
              </w:rPr>
              <w:t>تنبیه دوّم</w:t>
            </w:r>
            <w:r>
              <w:rPr>
                <w:rStyle w:val="IndexLink"/>
                <w:rtl w:val="true"/>
              </w:rPr>
              <w:t xml:space="preserve">: </w:t>
            </w:r>
            <w:r>
              <w:rPr>
                <w:rStyle w:val="IndexLink"/>
                <w:rtl w:val="true"/>
              </w:rPr>
              <w:t>مقتضای ادله پیشین این است که حکم ظاهری در فعلی که مشتبه الحکم است اباحه است</w:t>
            </w:r>
            <w:r>
              <w:rPr>
                <w:rStyle w:val="IndexLink"/>
                <w:rtl w:val="true"/>
              </w:rPr>
              <w:tab/>
            </w:r>
            <w:r>
              <w:rPr>
                <w:rStyle w:val="IndexLink"/>
              </w:rPr>
              <w:t>34</w:t>
            </w:r>
          </w:hyperlink>
        </w:p>
        <w:p>
          <w:pPr>
            <w:pStyle w:val="Contents6"/>
            <w:tabs>
              <w:tab w:val="clear" w:pos="7609"/>
              <w:tab w:val="right" w:pos="9026" w:leader="dot"/>
            </w:tabs>
            <w:rPr/>
          </w:pPr>
          <w:hyperlink w:anchor="__RefHeading___Toc349484_222507752">
            <w:r>
              <w:rPr>
                <w:webHidden/>
                <w:rStyle w:val="IndexLink"/>
                <w:rtl w:val="true"/>
              </w:rPr>
              <w:t>تنبیه سوم</w:t>
            </w:r>
            <w:r>
              <w:rPr>
                <w:rStyle w:val="IndexLink"/>
                <w:rtl w:val="true"/>
              </w:rPr>
              <w:t xml:space="preserve">: </w:t>
            </w:r>
            <w:r>
              <w:rPr>
                <w:rStyle w:val="IndexLink"/>
                <w:rtl w:val="true"/>
              </w:rPr>
              <w:t xml:space="preserve">اینکه از نظر عقل و شرع اشکالی در رجحان </w:t>
            </w:r>
            <w:r>
              <w:rPr>
                <w:rStyle w:val="IndexLink"/>
                <w:rtl w:val="true"/>
              </w:rPr>
              <w:t>(</w:t>
            </w:r>
            <w:r>
              <w:rPr>
                <w:rStyle w:val="IndexLink"/>
                <w:rtl w:val="true"/>
              </w:rPr>
              <w:t>و مستحسن بودن</w:t>
            </w:r>
            <w:r>
              <w:rPr>
                <w:rStyle w:val="IndexLink"/>
                <w:rtl w:val="true"/>
              </w:rPr>
              <w:t xml:space="preserve">) </w:t>
            </w:r>
            <w:r>
              <w:rPr>
                <w:rStyle w:val="IndexLink"/>
                <w:rtl w:val="true"/>
              </w:rPr>
              <w:t>احتیاط، وجود ندارد</w:t>
            </w:r>
            <w:r>
              <w:rPr>
                <w:rStyle w:val="IndexLink"/>
                <w:rtl w:val="true"/>
              </w:rPr>
              <w:t>.</w:t>
              <w:tab/>
            </w:r>
            <w:r>
              <w:rPr>
                <w:rStyle w:val="IndexLink"/>
              </w:rPr>
              <w:t>34</w:t>
            </w:r>
          </w:hyperlink>
        </w:p>
        <w:p>
          <w:pPr>
            <w:pStyle w:val="Contents6"/>
            <w:tabs>
              <w:tab w:val="clear" w:pos="7609"/>
              <w:tab w:val="right" w:pos="9026" w:leader="dot"/>
            </w:tabs>
            <w:rPr/>
          </w:pPr>
          <w:hyperlink w:anchor="__RefHeading___Toc349486_222507752">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349488_222507752">
            <w:r>
              <w:rPr>
                <w:webHidden/>
                <w:rStyle w:val="IndexLink"/>
                <w:rtl w:val="true"/>
              </w:rPr>
              <w:t>استشهاد شیخ در ارشادی بودن اوامر احتیاط در اخبار</w:t>
            </w:r>
            <w:r>
              <w:rPr>
                <w:rStyle w:val="IndexLink"/>
                <w:rtl w:val="true"/>
              </w:rPr>
              <w:tab/>
            </w:r>
            <w:r>
              <w:rPr>
                <w:rStyle w:val="IndexLink"/>
              </w:rPr>
              <w:t>35</w:t>
            </w:r>
          </w:hyperlink>
        </w:p>
        <w:p>
          <w:pPr>
            <w:pStyle w:val="Contents6"/>
            <w:tabs>
              <w:tab w:val="clear" w:pos="7609"/>
              <w:tab w:val="right" w:pos="9026" w:leader="dot"/>
            </w:tabs>
            <w:rPr/>
          </w:pPr>
          <w:hyperlink w:anchor="__RefHeading___Toc349490_222507752">
            <w:r>
              <w:rPr>
                <w:webHidden/>
                <w:rStyle w:val="IndexLink"/>
                <w:rtl w:val="true"/>
              </w:rPr>
              <w:t>(</w:t>
            </w:r>
            <w:r>
              <w:rPr>
                <w:rStyle w:val="IndexLink"/>
                <w:rtl w:val="true"/>
              </w:rPr>
              <w:t>تشریح المسائل</w:t>
            </w:r>
            <w:r>
              <w:rPr>
                <w:rStyle w:val="IndexLink"/>
                <w:rtl w:val="true"/>
              </w:rPr>
              <w:t>)</w:t>
              <w:tab/>
            </w:r>
            <w:r>
              <w:rPr>
                <w:rStyle w:val="IndexLink"/>
              </w:rPr>
              <w:t>36</w:t>
            </w:r>
          </w:hyperlink>
        </w:p>
        <w:p>
          <w:pPr>
            <w:pStyle w:val="Contents6"/>
            <w:tabs>
              <w:tab w:val="clear" w:pos="7609"/>
              <w:tab w:val="right" w:pos="9026" w:leader="dot"/>
            </w:tabs>
            <w:rPr/>
          </w:pPr>
          <w:hyperlink w:anchor="__RefHeading___Toc349492_222507752">
            <w:r>
              <w:rPr>
                <w:webHidden/>
                <w:rStyle w:val="IndexLink"/>
                <w:rtl w:val="true"/>
              </w:rPr>
              <w:t>استظهار شیخ از برخی اخبار گذشته</w:t>
            </w:r>
            <w:r>
              <w:rPr>
                <w:rStyle w:val="IndexLink"/>
                <w:rtl w:val="true"/>
              </w:rPr>
              <w:tab/>
            </w:r>
            <w:r>
              <w:rPr>
                <w:rStyle w:val="IndexLink"/>
              </w:rPr>
              <w:t>41</w:t>
            </w:r>
          </w:hyperlink>
        </w:p>
        <w:p>
          <w:pPr>
            <w:pStyle w:val="Contents6"/>
            <w:tabs>
              <w:tab w:val="clear" w:pos="7609"/>
              <w:tab w:val="right" w:pos="9026" w:leader="dot"/>
            </w:tabs>
            <w:rPr/>
          </w:pPr>
          <w:hyperlink w:anchor="__RefHeading___Toc349494_222507752">
            <w:r>
              <w:rPr>
                <w:webHidden/>
                <w:rStyle w:val="IndexLink"/>
                <w:rtl w:val="true"/>
              </w:rPr>
              <w:t>یک توهّم و دفع آن</w:t>
            </w:r>
            <w:r>
              <w:rPr>
                <w:rStyle w:val="IndexLink"/>
                <w:rtl w:val="true"/>
              </w:rPr>
              <w:tab/>
            </w:r>
            <w:r>
              <w:rPr>
                <w:rStyle w:val="IndexLink"/>
              </w:rPr>
              <w:t>42</w:t>
            </w:r>
          </w:hyperlink>
        </w:p>
        <w:p>
          <w:pPr>
            <w:pStyle w:val="Contents6"/>
            <w:tabs>
              <w:tab w:val="clear" w:pos="7609"/>
              <w:tab w:val="right" w:pos="9026" w:leader="dot"/>
            </w:tabs>
            <w:rPr/>
          </w:pPr>
          <w:hyperlink w:anchor="__RefHeading___Toc349496_222507752">
            <w:r>
              <w:rPr>
                <w:webHidden/>
                <w:rStyle w:val="IndexLink"/>
                <w:rtl w:val="true"/>
              </w:rPr>
              <w:t>(</w:t>
            </w:r>
            <w:r>
              <w:rPr>
                <w:rStyle w:val="IndexLink"/>
                <w:rtl w:val="true"/>
              </w:rPr>
              <w:t>تشریح المسائل</w:t>
            </w:r>
            <w:r>
              <w:rPr>
                <w:rStyle w:val="IndexLink"/>
                <w:rtl w:val="true"/>
              </w:rPr>
              <w:t>)</w:t>
              <w:tab/>
            </w:r>
            <w:r>
              <w:rPr>
                <w:rStyle w:val="IndexLink"/>
              </w:rPr>
              <w:t>42</w:t>
            </w:r>
          </w:hyperlink>
        </w:p>
        <w:p>
          <w:pPr>
            <w:pStyle w:val="Contents6"/>
            <w:tabs>
              <w:tab w:val="clear" w:pos="7609"/>
              <w:tab w:val="right" w:pos="9026" w:leader="dot"/>
            </w:tabs>
            <w:rPr/>
          </w:pPr>
          <w:hyperlink w:anchor="__RefHeading___Toc349498_222507752">
            <w:r>
              <w:rPr>
                <w:webHidden/>
                <w:rStyle w:val="IndexLink"/>
                <w:rtl w:val="true"/>
              </w:rPr>
              <w:t>تنبیه چهارم</w:t>
            </w:r>
            <w:r>
              <w:rPr>
                <w:rStyle w:val="IndexLink"/>
                <w:rtl w:val="true"/>
              </w:rPr>
              <w:t xml:space="preserve">: </w:t>
            </w:r>
            <w:r>
              <w:rPr>
                <w:rStyle w:val="IndexLink"/>
                <w:rtl w:val="true"/>
              </w:rPr>
              <w:t>در مذاهب چهارگانه است که جناب بهبهانی در مسئله شبهات حکمیّه تحریمیه که منشأ شبهه فقدان نص است به اخباریین نسبت داده است</w:t>
            </w:r>
            <w:r>
              <w:rPr>
                <w:rStyle w:val="IndexLink"/>
                <w:rtl w:val="true"/>
              </w:rPr>
              <w:tab/>
            </w:r>
            <w:r>
              <w:rPr>
                <w:rStyle w:val="IndexLink"/>
              </w:rPr>
              <w:t>46</w:t>
            </w:r>
          </w:hyperlink>
        </w:p>
        <w:p>
          <w:pPr>
            <w:pStyle w:val="Contents6"/>
            <w:tabs>
              <w:tab w:val="clear" w:pos="7609"/>
              <w:tab w:val="right" w:pos="9026" w:leader="dot"/>
            </w:tabs>
            <w:rPr/>
          </w:pPr>
          <w:hyperlink w:anchor="__RefHeading___Toc349500_222507752">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349502_222507752">
            <w:r>
              <w:rPr>
                <w:webHidden/>
                <w:rStyle w:val="IndexLink"/>
                <w:rtl w:val="true"/>
              </w:rPr>
              <w:t>بررسی نسبت میان اقوال چهارگانه</w:t>
            </w:r>
            <w:r>
              <w:rPr>
                <w:rStyle w:val="IndexLink"/>
                <w:rtl w:val="true"/>
              </w:rPr>
              <w:tab/>
            </w:r>
            <w:r>
              <w:rPr>
                <w:rStyle w:val="IndexLink"/>
              </w:rPr>
              <w:t>46</w:t>
            </w:r>
          </w:hyperlink>
        </w:p>
        <w:p>
          <w:pPr>
            <w:pStyle w:val="Contents6"/>
            <w:tabs>
              <w:tab w:val="clear" w:pos="7609"/>
              <w:tab w:val="right" w:pos="9026" w:leader="dot"/>
            </w:tabs>
            <w:rPr/>
          </w:pPr>
          <w:hyperlink w:anchor="__RefHeading___Toc349504_222507752">
            <w:r>
              <w:rPr>
                <w:webHidden/>
                <w:rStyle w:val="IndexLink"/>
                <w:rtl w:val="true"/>
              </w:rPr>
              <w:t>احتمال دیگر در تفاوت میان حرمت ظاهری و واقعی</w:t>
            </w:r>
            <w:r>
              <w:rPr>
                <w:rStyle w:val="IndexLink"/>
                <w:rtl w:val="true"/>
              </w:rPr>
              <w:tab/>
            </w:r>
            <w:r>
              <w:rPr>
                <w:rStyle w:val="IndexLink"/>
              </w:rPr>
              <w:t>47</w:t>
            </w:r>
          </w:hyperlink>
        </w:p>
        <w:p>
          <w:pPr>
            <w:pStyle w:val="Contents6"/>
            <w:tabs>
              <w:tab w:val="clear" w:pos="7609"/>
              <w:tab w:val="right" w:pos="9026" w:leader="dot"/>
            </w:tabs>
            <w:rPr/>
          </w:pPr>
          <w:hyperlink w:anchor="__RefHeading___Toc349506_222507752">
            <w:r>
              <w:rPr>
                <w:webHidden/>
                <w:rStyle w:val="IndexLink"/>
                <w:rtl w:val="true"/>
              </w:rPr>
              <w:t>احتمال دیگر در تفاوت حرمت ظاهری و واقعی</w:t>
            </w:r>
            <w:r>
              <w:rPr>
                <w:rStyle w:val="IndexLink"/>
                <w:rtl w:val="true"/>
              </w:rPr>
              <w:tab/>
            </w:r>
            <w:r>
              <w:rPr>
                <w:rStyle w:val="IndexLink"/>
              </w:rPr>
              <w:t>47</w:t>
            </w:r>
          </w:hyperlink>
        </w:p>
        <w:p>
          <w:pPr>
            <w:pStyle w:val="Contents6"/>
            <w:tabs>
              <w:tab w:val="clear" w:pos="7609"/>
              <w:tab w:val="right" w:pos="9026" w:leader="dot"/>
            </w:tabs>
            <w:rPr/>
          </w:pPr>
          <w:hyperlink w:anchor="__RefHeading___Toc349508_222507752">
            <w:r>
              <w:rPr>
                <w:webHidden/>
                <w:rStyle w:val="IndexLink"/>
                <w:rtl w:val="true"/>
              </w:rPr>
              <w:t>(</w:t>
            </w:r>
            <w:r>
              <w:rPr>
                <w:rStyle w:val="IndexLink"/>
                <w:rtl w:val="true"/>
              </w:rPr>
              <w:t>تشریح المسائل</w:t>
            </w:r>
            <w:r>
              <w:rPr>
                <w:rStyle w:val="IndexLink"/>
                <w:rtl w:val="true"/>
              </w:rPr>
              <w:t>)</w:t>
              <w:tab/>
            </w:r>
            <w:r>
              <w:rPr>
                <w:rStyle w:val="IndexLink"/>
              </w:rPr>
              <w:t>48</w:t>
            </w:r>
          </w:hyperlink>
        </w:p>
        <w:p>
          <w:pPr>
            <w:pStyle w:val="Contents6"/>
            <w:tabs>
              <w:tab w:val="clear" w:pos="7609"/>
              <w:tab w:val="right" w:pos="9026" w:leader="dot"/>
            </w:tabs>
            <w:rPr/>
          </w:pPr>
          <w:hyperlink w:anchor="__RefHeading___Toc349510_222507752">
            <w:r>
              <w:rPr>
                <w:webHidden/>
                <w:rStyle w:val="IndexLink"/>
                <w:rtl w:val="true"/>
              </w:rPr>
              <w:t>(</w:t>
            </w:r>
            <w:r>
              <w:rPr>
                <w:rStyle w:val="IndexLink"/>
                <w:rtl w:val="true"/>
              </w:rPr>
              <w:t>تشریح المسائل</w:t>
            </w:r>
            <w:r>
              <w:rPr>
                <w:rStyle w:val="IndexLink"/>
                <w:rtl w:val="true"/>
              </w:rPr>
              <w:t>)</w:t>
              <w:tab/>
            </w:r>
            <w:r>
              <w:rPr>
                <w:rStyle w:val="IndexLink"/>
              </w:rPr>
              <w:t>51</w:t>
            </w:r>
          </w:hyperlink>
        </w:p>
        <w:p>
          <w:pPr>
            <w:pStyle w:val="Contents6"/>
            <w:tabs>
              <w:tab w:val="clear" w:pos="7609"/>
              <w:tab w:val="right" w:pos="9026" w:leader="dot"/>
            </w:tabs>
            <w:rPr/>
          </w:pPr>
          <w:hyperlink w:anchor="__RefHeading___Toc349512_222507752">
            <w:r>
              <w:rPr>
                <w:webHidden/>
                <w:rStyle w:val="IndexLink"/>
                <w:rtl w:val="true"/>
              </w:rPr>
              <w:t xml:space="preserve">تنبیه پنجم جریان اصالة الاباحه در مشتبه الحکم در صورت نبود اصل موضوعی حاکم برآن </w:t>
            </w:r>
            <w:r>
              <w:rPr>
                <w:rStyle w:val="IndexLink"/>
                <w:rtl w:val="true"/>
              </w:rPr>
              <w:t>(</w:t>
            </w:r>
            <w:r>
              <w:rPr>
                <w:rStyle w:val="IndexLink"/>
                <w:rtl w:val="true"/>
              </w:rPr>
              <w:t>اصالة الاباحة</w:t>
            </w:r>
            <w:r>
              <w:rPr>
                <w:rStyle w:val="IndexLink"/>
                <w:rtl w:val="true"/>
              </w:rPr>
              <w:t xml:space="preserve">) </w:t>
            </w:r>
            <w:r>
              <w:rPr>
                <w:rStyle w:val="IndexLink"/>
                <w:rtl w:val="true"/>
              </w:rPr>
              <w:t>است</w:t>
            </w:r>
            <w:r>
              <w:rPr>
                <w:rStyle w:val="IndexLink"/>
                <w:rtl w:val="true"/>
              </w:rPr>
              <w:tab/>
            </w:r>
            <w:r>
              <w:rPr>
                <w:rStyle w:val="IndexLink"/>
              </w:rPr>
              <w:t>54</w:t>
            </w:r>
          </w:hyperlink>
        </w:p>
        <w:p>
          <w:pPr>
            <w:pStyle w:val="Contents6"/>
            <w:tabs>
              <w:tab w:val="clear" w:pos="7609"/>
              <w:tab w:val="right" w:pos="9026" w:leader="dot"/>
            </w:tabs>
            <w:rPr/>
          </w:pPr>
          <w:hyperlink w:anchor="__RefHeading___Toc349514_22250775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49516_222507752">
            <w:r>
              <w:rPr>
                <w:webHidden/>
                <w:rStyle w:val="IndexLink"/>
                <w:rtl w:val="true"/>
              </w:rPr>
              <w:t>نظر محقق و شهید ثانی قدّس سرّهما</w:t>
            </w:r>
            <w:r>
              <w:rPr>
                <w:rStyle w:val="IndexLink"/>
                <w:rtl w:val="true"/>
              </w:rPr>
              <w:tab/>
            </w:r>
            <w:r>
              <w:rPr>
                <w:rStyle w:val="IndexLink"/>
              </w:rPr>
              <w:t>54</w:t>
            </w:r>
          </w:hyperlink>
        </w:p>
        <w:p>
          <w:pPr>
            <w:pStyle w:val="Contents6"/>
            <w:tabs>
              <w:tab w:val="clear" w:pos="7609"/>
              <w:tab w:val="right" w:pos="9026" w:leader="dot"/>
            </w:tabs>
            <w:rPr/>
          </w:pPr>
          <w:hyperlink w:anchor="__RefHeading___Toc349518_22250775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349520_222507752">
            <w:r>
              <w:rPr>
                <w:webHidden/>
                <w:rStyle w:val="IndexLink"/>
                <w:rtl w:val="true"/>
              </w:rPr>
              <w:t>انتقاد شیخ از محقّق و شهید ثانی</w:t>
            </w:r>
            <w:r>
              <w:rPr>
                <w:rStyle w:val="IndexLink"/>
                <w:rtl w:val="true"/>
              </w:rPr>
              <w:tab/>
            </w:r>
            <w:r>
              <w:rPr>
                <w:rStyle w:val="IndexLink"/>
              </w:rPr>
              <w:t>54</w:t>
            </w:r>
          </w:hyperlink>
        </w:p>
        <w:p>
          <w:pPr>
            <w:pStyle w:val="Contents6"/>
            <w:tabs>
              <w:tab w:val="clear" w:pos="7609"/>
              <w:tab w:val="right" w:pos="9026" w:leader="dot"/>
            </w:tabs>
            <w:rPr/>
          </w:pPr>
          <w:hyperlink w:anchor="__RefHeading___Toc349522_222507752">
            <w:r>
              <w:rPr>
                <w:webHidden/>
                <w:rStyle w:val="IndexLink"/>
                <w:rtl w:val="true"/>
              </w:rPr>
              <w:t>بیان فاضل هندی شارح الرّوضة</w:t>
            </w:r>
            <w:r>
              <w:rPr>
                <w:rStyle w:val="IndexLink"/>
                <w:rtl w:val="true"/>
              </w:rPr>
              <w:tab/>
            </w:r>
            <w:r>
              <w:rPr>
                <w:rStyle w:val="IndexLink"/>
              </w:rPr>
              <w:t>55</w:t>
            </w:r>
          </w:hyperlink>
        </w:p>
        <w:p>
          <w:pPr>
            <w:pStyle w:val="Contents6"/>
            <w:tabs>
              <w:tab w:val="clear" w:pos="7609"/>
              <w:tab w:val="right" w:pos="9026" w:leader="dot"/>
            </w:tabs>
            <w:rPr/>
          </w:pPr>
          <w:hyperlink w:anchor="__RefHeading___Toc349524_222507752">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349526_222507752">
            <w:r>
              <w:rPr>
                <w:webHidden/>
                <w:rStyle w:val="IndexLink"/>
                <w:rtl w:val="true"/>
              </w:rPr>
              <w:t>منع شیخ از کلام شارح الرّوضة</w:t>
            </w:r>
            <w:r>
              <w:rPr>
                <w:rStyle w:val="IndexLink"/>
                <w:rtl w:val="true"/>
              </w:rPr>
              <w:tab/>
            </w:r>
            <w:r>
              <w:rPr>
                <w:rStyle w:val="IndexLink"/>
              </w:rPr>
              <w:t>55</w:t>
            </w:r>
          </w:hyperlink>
        </w:p>
        <w:p>
          <w:pPr>
            <w:pStyle w:val="Contents6"/>
            <w:tabs>
              <w:tab w:val="clear" w:pos="7609"/>
              <w:tab w:val="right" w:pos="9026" w:leader="dot"/>
            </w:tabs>
            <w:rPr/>
          </w:pPr>
          <w:hyperlink w:anchor="__RefHeading___Toc349528_222507752">
            <w:r>
              <w:rPr>
                <w:webHidden/>
                <w:rStyle w:val="IndexLink"/>
                <w:rtl w:val="true"/>
              </w:rPr>
              <w:t>(</w:t>
            </w:r>
            <w:r>
              <w:rPr>
                <w:rStyle w:val="IndexLink"/>
                <w:rtl w:val="true"/>
              </w:rPr>
              <w:t>تشریح المسائل</w:t>
            </w:r>
            <w:r>
              <w:rPr>
                <w:rStyle w:val="IndexLink"/>
                <w:rtl w:val="true"/>
              </w:rPr>
              <w:t>)</w:t>
              <w:tab/>
            </w:r>
            <w:r>
              <w:rPr>
                <w:rStyle w:val="IndexLink"/>
              </w:rPr>
              <w:t>56</w:t>
            </w:r>
          </w:hyperlink>
        </w:p>
        <w:p>
          <w:pPr>
            <w:pStyle w:val="Contents6"/>
            <w:tabs>
              <w:tab w:val="clear" w:pos="7609"/>
              <w:tab w:val="right" w:pos="9026" w:leader="dot"/>
            </w:tabs>
            <w:rPr/>
          </w:pPr>
          <w:hyperlink w:anchor="__RefHeading___Toc349530_222507752">
            <w:r>
              <w:rPr>
                <w:webHidden/>
                <w:rStyle w:val="IndexLink"/>
                <w:rtl w:val="true"/>
              </w:rPr>
              <w:t>تنبیه ششم</w:t>
            </w:r>
            <w:r>
              <w:rPr>
                <w:rStyle w:val="IndexLink"/>
                <w:rtl w:val="true"/>
              </w:rPr>
              <w:t xml:space="preserve">: </w:t>
            </w:r>
            <w:r>
              <w:rPr>
                <w:rStyle w:val="IndexLink"/>
                <w:rtl w:val="true"/>
              </w:rPr>
              <w:t xml:space="preserve">از برخی اخباریها کلامی در این مقام حکایت شده است که </w:t>
            </w:r>
            <w:r>
              <w:rPr>
                <w:rStyle w:val="IndexLink"/>
                <w:rtl w:val="true"/>
              </w:rPr>
              <w:t>(</w:t>
            </w:r>
            <w:r>
              <w:rPr>
                <w:rStyle w:val="IndexLink"/>
                <w:rtl w:val="true"/>
              </w:rPr>
              <w:t>بیانش</w:t>
            </w:r>
            <w:r>
              <w:rPr>
                <w:rStyle w:val="IndexLink"/>
                <w:rtl w:val="true"/>
              </w:rPr>
              <w:t xml:space="preserve">) </w:t>
            </w:r>
            <w:r>
              <w:rPr>
                <w:rStyle w:val="IndexLink"/>
                <w:rtl w:val="true"/>
              </w:rPr>
              <w:t>خالی از فایده نیست</w:t>
            </w:r>
            <w:r>
              <w:rPr>
                <w:rStyle w:val="IndexLink"/>
                <w:rtl w:val="true"/>
              </w:rPr>
              <w:tab/>
            </w:r>
            <w:r>
              <w:rPr>
                <w:rStyle w:val="IndexLink"/>
              </w:rPr>
              <w:t>61</w:t>
            </w:r>
          </w:hyperlink>
        </w:p>
        <w:p>
          <w:pPr>
            <w:pStyle w:val="Contents6"/>
            <w:tabs>
              <w:tab w:val="clear" w:pos="7609"/>
              <w:tab w:val="right" w:pos="9026" w:leader="dot"/>
            </w:tabs>
            <w:rPr/>
          </w:pPr>
          <w:hyperlink w:anchor="__RefHeading___Toc349532_22250775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49534_222507752">
            <w:r>
              <w:rPr>
                <w:webHidden/>
                <w:rStyle w:val="IndexLink"/>
                <w:rtl w:val="true"/>
              </w:rPr>
              <w:t>بیان شیخ در ردّ عقیده فوق</w:t>
            </w:r>
            <w:r>
              <w:rPr>
                <w:rStyle w:val="IndexLink"/>
                <w:rtl w:val="true"/>
              </w:rPr>
              <w:tab/>
            </w:r>
            <w:r>
              <w:rPr>
                <w:rStyle w:val="IndexLink"/>
              </w:rPr>
              <w:t>62</w:t>
            </w:r>
          </w:hyperlink>
        </w:p>
        <w:p>
          <w:pPr>
            <w:pStyle w:val="Contents6"/>
            <w:tabs>
              <w:tab w:val="clear" w:pos="7609"/>
              <w:tab w:val="right" w:pos="9026" w:leader="dot"/>
            </w:tabs>
            <w:rPr/>
          </w:pPr>
          <w:hyperlink w:anchor="__RefHeading___Toc349536_222507752">
            <w:r>
              <w:rPr>
                <w:webHidden/>
                <w:rStyle w:val="IndexLink"/>
                <w:rtl w:val="true"/>
              </w:rPr>
              <w:t>مسئله دوم</w:t>
            </w:r>
            <w:r>
              <w:rPr>
                <w:rStyle w:val="IndexLink"/>
                <w:rtl w:val="true"/>
              </w:rPr>
              <w:t>: (</w:t>
            </w:r>
            <w:r>
              <w:rPr>
                <w:rStyle w:val="IndexLink"/>
                <w:rtl w:val="true"/>
              </w:rPr>
              <w:t>آنجا که امر دائر است میان حرمت و غیر وجوب، به خاطر مجمل بودن نص</w:t>
            </w:r>
            <w:r>
              <w:rPr>
                <w:rStyle w:val="IndexLink"/>
                <w:rtl w:val="true"/>
              </w:rPr>
              <w:t>).</w:t>
              <w:tab/>
            </w:r>
            <w:r>
              <w:rPr>
                <w:rStyle w:val="IndexLink"/>
              </w:rPr>
              <w:t>63</w:t>
            </w:r>
          </w:hyperlink>
        </w:p>
        <w:p>
          <w:pPr>
            <w:pStyle w:val="Contents6"/>
            <w:tabs>
              <w:tab w:val="clear" w:pos="7609"/>
              <w:tab w:val="right" w:pos="9026" w:leader="dot"/>
            </w:tabs>
            <w:rPr/>
          </w:pPr>
          <w:hyperlink w:anchor="__RefHeading___Toc349538_222507752">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49540_222507752">
            <w:r>
              <w:rPr>
                <w:webHidden/>
                <w:rStyle w:val="IndexLink"/>
                <w:rtl w:val="true"/>
              </w:rPr>
              <w:t>(</w:t>
            </w:r>
            <w:r>
              <w:rPr>
                <w:rStyle w:val="IndexLink"/>
                <w:rtl w:val="true"/>
              </w:rPr>
              <w:t>تشریح المسائل</w:t>
            </w:r>
            <w:r>
              <w:rPr>
                <w:rStyle w:val="IndexLink"/>
                <w:rtl w:val="true"/>
              </w:rPr>
              <w:t>)</w:t>
              <w:tab/>
            </w:r>
            <w:r>
              <w:rPr>
                <w:rStyle w:val="IndexLink"/>
              </w:rPr>
              <w:t>64</w:t>
            </w:r>
          </w:hyperlink>
        </w:p>
        <w:p>
          <w:pPr>
            <w:pStyle w:val="Contents6"/>
            <w:tabs>
              <w:tab w:val="clear" w:pos="7609"/>
              <w:tab w:val="right" w:pos="9026" w:leader="dot"/>
            </w:tabs>
            <w:rPr/>
          </w:pPr>
          <w:hyperlink w:anchor="__RefHeading___Toc349542_222507752">
            <w:r>
              <w:rPr>
                <w:webHidden/>
                <w:rStyle w:val="IndexLink"/>
                <w:rtl w:val="true"/>
              </w:rPr>
              <w:t>مسئله سوم</w:t>
            </w:r>
            <w:r>
              <w:rPr>
                <w:rStyle w:val="IndexLink"/>
                <w:rtl w:val="true"/>
              </w:rPr>
              <w:t xml:space="preserve">: </w:t>
            </w:r>
            <w:r>
              <w:rPr>
                <w:rStyle w:val="IndexLink"/>
                <w:rtl w:val="true"/>
              </w:rPr>
              <w:t>شبهه حکمیه از جهت تعارض دو نص</w:t>
            </w:r>
            <w:r>
              <w:rPr>
                <w:rStyle w:val="IndexLink"/>
                <w:rtl w:val="true"/>
              </w:rPr>
              <w:tab/>
            </w:r>
            <w:r>
              <w:rPr>
                <w:rStyle w:val="IndexLink"/>
              </w:rPr>
              <w:t>69</w:t>
            </w:r>
          </w:hyperlink>
        </w:p>
        <w:p>
          <w:pPr>
            <w:pStyle w:val="Contents6"/>
            <w:tabs>
              <w:tab w:val="clear" w:pos="7609"/>
              <w:tab w:val="right" w:pos="9026" w:leader="dot"/>
            </w:tabs>
            <w:rPr/>
          </w:pPr>
          <w:hyperlink w:anchor="__RefHeading___Toc349544_222507752">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49546_222507752">
            <w:r>
              <w:rPr>
                <w:webHidden/>
                <w:rStyle w:val="IndexLink"/>
                <w:rtl w:val="true"/>
              </w:rPr>
              <w:t>نظر شیخ راجع به شبهه حکمیه‌ای که منشأ آن تعارض نصین است</w:t>
            </w:r>
            <w:r>
              <w:rPr>
                <w:rStyle w:val="IndexLink"/>
                <w:rtl w:val="true"/>
              </w:rPr>
              <w:tab/>
            </w:r>
            <w:r>
              <w:rPr>
                <w:rStyle w:val="IndexLink"/>
              </w:rPr>
              <w:t>69</w:t>
            </w:r>
          </w:hyperlink>
        </w:p>
        <w:p>
          <w:pPr>
            <w:pStyle w:val="Contents6"/>
            <w:tabs>
              <w:tab w:val="clear" w:pos="7609"/>
              <w:tab w:val="right" w:pos="9026" w:leader="dot"/>
            </w:tabs>
            <w:rPr/>
          </w:pPr>
          <w:hyperlink w:anchor="__RefHeading___Toc349548_222507752">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349550_222507752">
            <w:r>
              <w:rPr>
                <w:webHidden/>
                <w:rStyle w:val="IndexLink"/>
                <w:rtl w:val="true"/>
              </w:rPr>
              <w:t>نظر جناب شیخ پیرامون حدیث مزبور</w:t>
            </w:r>
            <w:r>
              <w:rPr>
                <w:rStyle w:val="IndexLink"/>
                <w:rtl w:val="true"/>
              </w:rPr>
              <w:tab/>
            </w:r>
            <w:r>
              <w:rPr>
                <w:rStyle w:val="IndexLink"/>
              </w:rPr>
              <w:t>69</w:t>
            </w:r>
          </w:hyperlink>
        </w:p>
        <w:p>
          <w:pPr>
            <w:pStyle w:val="Contents6"/>
            <w:tabs>
              <w:tab w:val="clear" w:pos="7609"/>
              <w:tab w:val="right" w:pos="9026" w:leader="dot"/>
            </w:tabs>
            <w:rPr/>
          </w:pPr>
          <w:hyperlink w:anchor="__RefHeading___Toc349552_222507752">
            <w:r>
              <w:rPr>
                <w:webHidden/>
                <w:rStyle w:val="IndexLink"/>
                <w:rtl w:val="true"/>
              </w:rPr>
              <w:t>(</w:t>
            </w:r>
            <w:r>
              <w:rPr>
                <w:rStyle w:val="IndexLink"/>
                <w:rtl w:val="true"/>
              </w:rPr>
              <w:t>تشریح المسائل</w:t>
            </w:r>
            <w:r>
              <w:rPr>
                <w:rStyle w:val="IndexLink"/>
                <w:rtl w:val="true"/>
              </w:rPr>
              <w:t>)</w:t>
              <w:tab/>
            </w:r>
            <w:r>
              <w:rPr>
                <w:rStyle w:val="IndexLink"/>
              </w:rPr>
              <w:t>70</w:t>
            </w:r>
          </w:hyperlink>
        </w:p>
        <w:p>
          <w:pPr>
            <w:pStyle w:val="Contents6"/>
            <w:tabs>
              <w:tab w:val="clear" w:pos="7609"/>
              <w:tab w:val="right" w:pos="9026" w:leader="dot"/>
            </w:tabs>
            <w:rPr/>
          </w:pPr>
          <w:hyperlink w:anchor="__RefHeading___Toc349554_222507752">
            <w:r>
              <w:rPr>
                <w:webHidden/>
                <w:rStyle w:val="IndexLink"/>
              </w:rPr>
              <w:t>1</w:t>
            </w:r>
            <w:r>
              <w:rPr>
                <w:rStyle w:val="IndexLink"/>
                <w:rtl w:val="true"/>
              </w:rPr>
              <w:t xml:space="preserve">- </w:t>
            </w:r>
            <w:r>
              <w:rPr>
                <w:rStyle w:val="IndexLink"/>
                <w:rtl w:val="true"/>
              </w:rPr>
              <w:t xml:space="preserve">حضرات اصولیین در باب تعادل و تراجیح </w:t>
            </w:r>
            <w:r>
              <w:rPr>
                <w:rStyle w:val="IndexLink"/>
                <w:rtl w:val="true"/>
              </w:rPr>
              <w:t>(</w:t>
            </w:r>
            <w:r>
              <w:rPr>
                <w:rStyle w:val="IndexLink"/>
                <w:rtl w:val="true"/>
              </w:rPr>
              <w:t>در تعارض خبرین</w:t>
            </w:r>
            <w:r>
              <w:rPr>
                <w:rStyle w:val="IndexLink"/>
                <w:rtl w:val="true"/>
              </w:rPr>
              <w:t xml:space="preserve">) </w:t>
            </w:r>
            <w:r>
              <w:rPr>
                <w:rStyle w:val="IndexLink"/>
                <w:rtl w:val="true"/>
              </w:rPr>
              <w:t>عنوان کرده‌اند</w:t>
            </w:r>
            <w:r>
              <w:rPr>
                <w:rStyle w:val="IndexLink"/>
                <w:rtl w:val="true"/>
              </w:rPr>
              <w:t>:</w:t>
              <w:tab/>
            </w:r>
            <w:r>
              <w:rPr>
                <w:rStyle w:val="IndexLink"/>
              </w:rPr>
              <w:t>73</w:t>
            </w:r>
          </w:hyperlink>
        </w:p>
        <w:p>
          <w:pPr>
            <w:pStyle w:val="Contents6"/>
            <w:tabs>
              <w:tab w:val="clear" w:pos="7609"/>
              <w:tab w:val="right" w:pos="9026" w:leader="dot"/>
            </w:tabs>
            <w:rPr/>
          </w:pPr>
          <w:hyperlink w:anchor="__RefHeading___Toc349556_222507752">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349558_222507752">
            <w:r>
              <w:rPr>
                <w:webHidden/>
                <w:rStyle w:val="IndexLink"/>
                <w:rtl w:val="true"/>
              </w:rPr>
              <w:t>اشکالات شیخ بر دو مسئله مذکور</w:t>
            </w:r>
            <w:r>
              <w:rPr>
                <w:rStyle w:val="IndexLink"/>
                <w:rtl w:val="true"/>
              </w:rPr>
              <w:tab/>
            </w:r>
            <w:r>
              <w:rPr>
                <w:rStyle w:val="IndexLink"/>
              </w:rPr>
              <w:t>74</w:t>
            </w:r>
          </w:hyperlink>
        </w:p>
        <w:p>
          <w:pPr>
            <w:pStyle w:val="Contents6"/>
            <w:tabs>
              <w:tab w:val="clear" w:pos="7609"/>
              <w:tab w:val="right" w:pos="9026" w:leader="dot"/>
            </w:tabs>
            <w:rPr/>
          </w:pPr>
          <w:hyperlink w:anchor="__RefHeading___Toc349560_22250775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49562_222507752">
            <w:r>
              <w:rPr>
                <w:webHidden/>
                <w:rStyle w:val="IndexLink"/>
                <w:rtl w:val="true"/>
              </w:rPr>
              <w:t>توجیه اشکالات مزبور توسط شیخ</w:t>
            </w:r>
            <w:r>
              <w:rPr>
                <w:rStyle w:val="IndexLink"/>
                <w:rtl w:val="true"/>
              </w:rPr>
              <w:tab/>
            </w:r>
            <w:r>
              <w:rPr>
                <w:rStyle w:val="IndexLink"/>
              </w:rPr>
              <w:t>74</w:t>
            </w:r>
          </w:hyperlink>
        </w:p>
        <w:p>
          <w:pPr>
            <w:pStyle w:val="Contents6"/>
            <w:tabs>
              <w:tab w:val="clear" w:pos="7609"/>
              <w:tab w:val="right" w:pos="9026" w:leader="dot"/>
            </w:tabs>
            <w:rPr/>
          </w:pPr>
          <w:hyperlink w:anchor="__RefHeading___Toc349564_222507752">
            <w:r>
              <w:rPr>
                <w:webHidden/>
                <w:rStyle w:val="IndexLink"/>
                <w:rtl w:val="true"/>
              </w:rPr>
              <w:t>(</w:t>
            </w:r>
            <w:r>
              <w:rPr>
                <w:rStyle w:val="IndexLink"/>
                <w:rtl w:val="true"/>
              </w:rPr>
              <w:t>تشریح المسائل</w:t>
            </w:r>
            <w:r>
              <w:rPr>
                <w:rStyle w:val="IndexLink"/>
                <w:rtl w:val="true"/>
              </w:rPr>
              <w:t>)</w:t>
              <w:tab/>
            </w:r>
            <w:r>
              <w:rPr>
                <w:rStyle w:val="IndexLink"/>
              </w:rPr>
              <w:t>75</w:t>
            </w:r>
          </w:hyperlink>
        </w:p>
        <w:p>
          <w:pPr>
            <w:pStyle w:val="Contents6"/>
            <w:tabs>
              <w:tab w:val="clear" w:pos="7609"/>
              <w:tab w:val="right" w:pos="9026" w:leader="dot"/>
            </w:tabs>
            <w:rPr/>
          </w:pPr>
          <w:hyperlink w:anchor="__RefHeading___Toc349566_222507752">
            <w:r>
              <w:rPr>
                <w:webHidden/>
                <w:rStyle w:val="IndexLink"/>
                <w:rtl w:val="true"/>
              </w:rPr>
              <w:t xml:space="preserve">مسأله چهارم </w:t>
            </w:r>
            <w:r>
              <w:rPr>
                <w:rStyle w:val="IndexLink"/>
                <w:rtl w:val="true"/>
              </w:rPr>
              <w:t>(</w:t>
            </w:r>
            <w:r>
              <w:rPr>
                <w:rStyle w:val="IndexLink"/>
                <w:rtl w:val="true"/>
              </w:rPr>
              <w:t>شبهه تحریمیّه موضوعیه</w:t>
            </w:r>
            <w:r>
              <w:rPr>
                <w:rStyle w:val="IndexLink"/>
                <w:rtl w:val="true"/>
              </w:rPr>
              <w:t>)</w:t>
              <w:tab/>
            </w:r>
            <w:r>
              <w:rPr>
                <w:rStyle w:val="IndexLink"/>
              </w:rPr>
              <w:t>81</w:t>
            </w:r>
          </w:hyperlink>
        </w:p>
        <w:p>
          <w:pPr>
            <w:pStyle w:val="Contents6"/>
            <w:tabs>
              <w:tab w:val="clear" w:pos="7609"/>
              <w:tab w:val="right" w:pos="9026" w:leader="dot"/>
            </w:tabs>
            <w:rPr/>
          </w:pPr>
          <w:hyperlink w:anchor="__RefHeading___Toc349568_222507752">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49570_222507752">
            <w:r>
              <w:rPr>
                <w:webHidden/>
                <w:rStyle w:val="IndexLink"/>
                <w:rtl w:val="true"/>
              </w:rPr>
              <w:t>نظر شیخ پیرامون استدلال علّامه</w:t>
            </w:r>
            <w:r>
              <w:rPr>
                <w:rStyle w:val="IndexLink"/>
                <w:rtl w:val="true"/>
              </w:rPr>
              <w:tab/>
            </w:r>
            <w:r>
              <w:rPr>
                <w:rStyle w:val="IndexLink"/>
              </w:rPr>
              <w:t>81</w:t>
            </w:r>
          </w:hyperlink>
        </w:p>
        <w:p>
          <w:pPr>
            <w:pStyle w:val="Contents6"/>
            <w:tabs>
              <w:tab w:val="clear" w:pos="7609"/>
              <w:tab w:val="right" w:pos="9026" w:leader="dot"/>
            </w:tabs>
            <w:rPr/>
          </w:pPr>
          <w:hyperlink w:anchor="__RefHeading___Toc349572_222507752">
            <w:r>
              <w:rPr>
                <w:webHidden/>
                <w:rStyle w:val="IndexLink"/>
                <w:rtl w:val="true"/>
              </w:rPr>
              <w:t>(</w:t>
            </w:r>
            <w:r>
              <w:rPr>
                <w:rStyle w:val="IndexLink"/>
                <w:rtl w:val="true"/>
              </w:rPr>
              <w:t>تشریح المسائل</w:t>
            </w:r>
            <w:r>
              <w:rPr>
                <w:rStyle w:val="IndexLink"/>
                <w:rtl w:val="true"/>
              </w:rPr>
              <w:t>)</w:t>
              <w:tab/>
            </w:r>
            <w:r>
              <w:rPr>
                <w:rStyle w:val="IndexLink"/>
              </w:rPr>
              <w:t>82</w:t>
            </w:r>
          </w:hyperlink>
        </w:p>
        <w:p>
          <w:pPr>
            <w:pStyle w:val="Contents6"/>
            <w:tabs>
              <w:tab w:val="clear" w:pos="7609"/>
              <w:tab w:val="right" w:pos="9026" w:leader="dot"/>
            </w:tabs>
            <w:rPr/>
          </w:pPr>
          <w:hyperlink w:anchor="__RefHeading___Toc349574_222507752">
            <w:r>
              <w:rPr>
                <w:webHidden/>
                <w:rStyle w:val="IndexLink"/>
                <w:rtl w:val="true"/>
              </w:rPr>
              <w:t xml:space="preserve">یک توهّم توهّم و گمان عدم جریان قبح عقاب بلابیان در اینجا </w:t>
            </w:r>
            <w:r>
              <w:rPr>
                <w:rStyle w:val="IndexLink"/>
                <w:rtl w:val="true"/>
              </w:rPr>
              <w:t>(</w:t>
            </w:r>
            <w:r>
              <w:rPr>
                <w:rStyle w:val="IndexLink"/>
                <w:rtl w:val="true"/>
              </w:rPr>
              <w:t>شبهه موضوعیّه</w:t>
            </w:r>
            <w:r>
              <w:rPr>
                <w:rStyle w:val="IndexLink"/>
                <w:rtl w:val="true"/>
              </w:rPr>
              <w:t>)</w:t>
              <w:tab/>
            </w:r>
            <w:r>
              <w:rPr>
                <w:rStyle w:val="IndexLink"/>
              </w:rPr>
              <w:t>86</w:t>
            </w:r>
          </w:hyperlink>
        </w:p>
        <w:p>
          <w:pPr>
            <w:pStyle w:val="Contents6"/>
            <w:tabs>
              <w:tab w:val="clear" w:pos="7609"/>
              <w:tab w:val="right" w:pos="9026" w:leader="dot"/>
            </w:tabs>
            <w:rPr/>
          </w:pPr>
          <w:hyperlink w:anchor="__RefHeading___Toc349576_222507752">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49578_222507752">
            <w:r>
              <w:rPr>
                <w:webHidden/>
                <w:rStyle w:val="IndexLink"/>
                <w:rtl w:val="true"/>
              </w:rPr>
              <w:t>دفع توهّم مزبور توسط شیخ</w:t>
            </w:r>
            <w:r>
              <w:rPr>
                <w:rStyle w:val="IndexLink"/>
                <w:rtl w:val="true"/>
              </w:rPr>
              <w:tab/>
            </w:r>
            <w:r>
              <w:rPr>
                <w:rStyle w:val="IndexLink"/>
              </w:rPr>
              <w:t>87</w:t>
            </w:r>
          </w:hyperlink>
        </w:p>
        <w:p>
          <w:pPr>
            <w:pStyle w:val="Contents6"/>
            <w:tabs>
              <w:tab w:val="clear" w:pos="7609"/>
              <w:tab w:val="right" w:pos="9026" w:leader="dot"/>
            </w:tabs>
            <w:rPr/>
          </w:pPr>
          <w:hyperlink w:anchor="__RefHeading___Toc349580_222507752">
            <w:r>
              <w:rPr>
                <w:webHidden/>
                <w:rStyle w:val="IndexLink"/>
                <w:rtl w:val="true"/>
              </w:rPr>
              <w:t>جریان توهّم مزبور در شبهه حکمیّه</w:t>
            </w:r>
            <w:r>
              <w:rPr>
                <w:rStyle w:val="IndexLink"/>
                <w:rtl w:val="true"/>
              </w:rPr>
              <w:tab/>
            </w:r>
            <w:r>
              <w:rPr>
                <w:rStyle w:val="IndexLink"/>
              </w:rPr>
              <w:t>87</w:t>
            </w:r>
          </w:hyperlink>
        </w:p>
        <w:p>
          <w:pPr>
            <w:pStyle w:val="Contents6"/>
            <w:tabs>
              <w:tab w:val="clear" w:pos="7609"/>
              <w:tab w:val="right" w:pos="9026" w:leader="dot"/>
            </w:tabs>
            <w:rPr/>
          </w:pPr>
          <w:hyperlink w:anchor="__RefHeading___Toc349582_222507752">
            <w:r>
              <w:rPr>
                <w:webHidden/>
                <w:rStyle w:val="IndexLink"/>
                <w:rtl w:val="true"/>
              </w:rPr>
              <w:t>منشأ توهّم مذکور</w:t>
            </w:r>
            <w:r>
              <w:rPr>
                <w:rStyle w:val="IndexLink"/>
                <w:rtl w:val="true"/>
              </w:rPr>
              <w:tab/>
            </w:r>
            <w:r>
              <w:rPr>
                <w:rStyle w:val="IndexLink"/>
              </w:rPr>
              <w:t>87</w:t>
            </w:r>
          </w:hyperlink>
        </w:p>
        <w:p>
          <w:pPr>
            <w:pStyle w:val="Contents6"/>
            <w:tabs>
              <w:tab w:val="clear" w:pos="7609"/>
              <w:tab w:val="right" w:pos="9026" w:leader="dot"/>
            </w:tabs>
            <w:rPr/>
          </w:pPr>
          <w:hyperlink w:anchor="__RefHeading___Toc349584_222507752">
            <w:r>
              <w:rPr>
                <w:webHidden/>
                <w:rStyle w:val="IndexLink"/>
                <w:rtl w:val="true"/>
              </w:rPr>
              <w:t>(</w:t>
            </w:r>
            <w:r>
              <w:rPr>
                <w:rStyle w:val="IndexLink"/>
                <w:rtl w:val="true"/>
              </w:rPr>
              <w:t>تشریح المسائل</w:t>
            </w:r>
            <w:r>
              <w:rPr>
                <w:rStyle w:val="IndexLink"/>
                <w:rtl w:val="true"/>
              </w:rPr>
              <w:t>)</w:t>
              <w:tab/>
            </w:r>
            <w:r>
              <w:rPr>
                <w:rStyle w:val="IndexLink"/>
              </w:rPr>
              <w:t>88</w:t>
            </w:r>
          </w:hyperlink>
        </w:p>
        <w:p>
          <w:pPr>
            <w:pStyle w:val="Contents6"/>
            <w:tabs>
              <w:tab w:val="clear" w:pos="7609"/>
              <w:tab w:val="right" w:pos="9026" w:leader="dot"/>
            </w:tabs>
            <w:rPr/>
          </w:pPr>
          <w:hyperlink w:anchor="__RefHeading___Toc349586_222507752">
            <w:r>
              <w:rPr>
                <w:webHidden/>
                <w:rStyle w:val="IndexLink"/>
                <w:rtl w:val="true"/>
              </w:rPr>
              <w:t>(</w:t>
            </w:r>
            <w:r>
              <w:rPr>
                <w:rStyle w:val="IndexLink"/>
                <w:rtl w:val="true"/>
              </w:rPr>
              <w:t>تشریح المسائل</w:t>
            </w:r>
            <w:r>
              <w:rPr>
                <w:rStyle w:val="IndexLink"/>
                <w:rtl w:val="true"/>
              </w:rPr>
              <w:t>)</w:t>
              <w:tab/>
            </w:r>
            <w:r>
              <w:rPr>
                <w:rStyle w:val="IndexLink"/>
              </w:rPr>
              <w:t>95</w:t>
            </w:r>
          </w:hyperlink>
        </w:p>
        <w:p>
          <w:pPr>
            <w:pStyle w:val="Contents6"/>
            <w:tabs>
              <w:tab w:val="clear" w:pos="7609"/>
              <w:tab w:val="right" w:pos="9026" w:leader="dot"/>
            </w:tabs>
            <w:rPr/>
          </w:pPr>
          <w:hyperlink w:anchor="__RefHeading___Toc349588_222507752">
            <w:r>
              <w:rPr>
                <w:webHidden/>
                <w:rStyle w:val="IndexLink"/>
                <w:rtl w:val="true"/>
              </w:rPr>
              <w:t>(</w:t>
            </w:r>
            <w:r>
              <w:rPr>
                <w:rStyle w:val="IndexLink"/>
                <w:rtl w:val="true"/>
              </w:rPr>
              <w:t>تشریح المسائل</w:t>
            </w:r>
            <w:r>
              <w:rPr>
                <w:rStyle w:val="IndexLink"/>
                <w:rtl w:val="true"/>
              </w:rPr>
              <w:t>)</w:t>
              <w:tab/>
            </w:r>
            <w:r>
              <w:rPr>
                <w:rStyle w:val="IndexLink"/>
              </w:rPr>
              <w:t>102</w:t>
            </w:r>
          </w:hyperlink>
        </w:p>
        <w:p>
          <w:pPr>
            <w:pStyle w:val="Contents6"/>
            <w:tabs>
              <w:tab w:val="clear" w:pos="7609"/>
              <w:tab w:val="right" w:pos="9026" w:leader="dot"/>
            </w:tabs>
            <w:rPr/>
          </w:pPr>
          <w:hyperlink w:anchor="__RefHeading___Toc349590_222507752">
            <w:r>
              <w:rPr>
                <w:webHidden/>
                <w:rStyle w:val="IndexLink"/>
                <w:rtl w:val="true"/>
              </w:rPr>
              <w:t>[</w:t>
            </w:r>
            <w:r>
              <w:rPr>
                <w:rStyle w:val="IndexLink"/>
                <w:rtl w:val="true"/>
              </w:rPr>
              <w:t>تنبیهات</w:t>
            </w:r>
            <w:r>
              <w:rPr>
                <w:rStyle w:val="IndexLink"/>
                <w:rtl w:val="true"/>
              </w:rPr>
              <w:t>]</w:t>
              <w:tab/>
            </w:r>
            <w:r>
              <w:rPr>
                <w:rStyle w:val="IndexLink"/>
              </w:rPr>
              <w:t>108</w:t>
            </w:r>
          </w:hyperlink>
        </w:p>
        <w:p>
          <w:pPr>
            <w:pStyle w:val="Contents6"/>
            <w:tabs>
              <w:tab w:val="clear" w:pos="7609"/>
              <w:tab w:val="right" w:pos="9026" w:leader="dot"/>
            </w:tabs>
            <w:rPr/>
          </w:pPr>
          <w:hyperlink w:anchor="__RefHeading___Toc349592_222507752">
            <w:r>
              <w:rPr>
                <w:webHidden/>
                <w:rStyle w:val="IndexLink"/>
                <w:rtl w:val="true"/>
              </w:rPr>
              <w:t>تنبیه اول</w:t>
            </w:r>
            <w:r>
              <w:rPr>
                <w:rStyle w:val="IndexLink"/>
                <w:rtl w:val="true"/>
              </w:rPr>
              <w:tab/>
            </w:r>
            <w:r>
              <w:rPr>
                <w:rStyle w:val="IndexLink"/>
              </w:rPr>
              <w:t>108</w:t>
            </w:r>
          </w:hyperlink>
        </w:p>
        <w:p>
          <w:pPr>
            <w:pStyle w:val="Contents6"/>
            <w:tabs>
              <w:tab w:val="clear" w:pos="7609"/>
              <w:tab w:val="right" w:pos="9026" w:leader="dot"/>
            </w:tabs>
            <w:rPr/>
          </w:pPr>
          <w:hyperlink w:anchor="__RefHeading___Toc349594_222507752">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349596_222507752">
            <w:r>
              <w:rPr>
                <w:webHidden/>
                <w:rStyle w:val="IndexLink"/>
                <w:rtl w:val="true"/>
              </w:rPr>
              <w:t>اباحه تصرفات در اموری که مقید به ملکیّت نیستند</w:t>
            </w:r>
            <w:r>
              <w:rPr>
                <w:rStyle w:val="IndexLink"/>
                <w:rtl w:val="true"/>
              </w:rPr>
              <w:tab/>
            </w:r>
            <w:r>
              <w:rPr>
                <w:rStyle w:val="IndexLink"/>
              </w:rPr>
              <w:t>108</w:t>
            </w:r>
          </w:hyperlink>
        </w:p>
        <w:p>
          <w:pPr>
            <w:pStyle w:val="Contents6"/>
            <w:tabs>
              <w:tab w:val="clear" w:pos="7609"/>
              <w:tab w:val="right" w:pos="9026" w:leader="dot"/>
            </w:tabs>
            <w:rPr/>
          </w:pPr>
          <w:hyperlink w:anchor="__RefHeading___Toc349598_222507752">
            <w:r>
              <w:rPr>
                <w:webHidden/>
                <w:rStyle w:val="IndexLink"/>
                <w:rtl w:val="true"/>
              </w:rPr>
              <w:t>حکم شی‌ء مردّد میان مذکّی و میته</w:t>
            </w:r>
            <w:r>
              <w:rPr>
                <w:rStyle w:val="IndexLink"/>
                <w:rtl w:val="true"/>
              </w:rPr>
              <w:tab/>
            </w:r>
            <w:r>
              <w:rPr>
                <w:rStyle w:val="IndexLink"/>
              </w:rPr>
              <w:t>109</w:t>
            </w:r>
          </w:hyperlink>
        </w:p>
        <w:p>
          <w:pPr>
            <w:pStyle w:val="Contents6"/>
            <w:tabs>
              <w:tab w:val="clear" w:pos="7609"/>
              <w:tab w:val="right" w:pos="9026" w:leader="dot"/>
            </w:tabs>
            <w:rPr/>
          </w:pPr>
          <w:hyperlink w:anchor="__RefHeading___Toc349600_222507752">
            <w:r>
              <w:rPr>
                <w:webHidden/>
                <w:rStyle w:val="IndexLink"/>
                <w:rtl w:val="true"/>
              </w:rPr>
              <w:t>(</w:t>
            </w:r>
            <w:r>
              <w:rPr>
                <w:rStyle w:val="IndexLink"/>
                <w:rtl w:val="true"/>
              </w:rPr>
              <w:t>تشریح المسائل</w:t>
            </w:r>
            <w:r>
              <w:rPr>
                <w:rStyle w:val="IndexLink"/>
                <w:rtl w:val="true"/>
              </w:rPr>
              <w:t>)</w:t>
              <w:tab/>
            </w:r>
            <w:r>
              <w:rPr>
                <w:rStyle w:val="IndexLink"/>
              </w:rPr>
              <w:t>110</w:t>
            </w:r>
          </w:hyperlink>
        </w:p>
        <w:p>
          <w:pPr>
            <w:pStyle w:val="Contents6"/>
            <w:tabs>
              <w:tab w:val="clear" w:pos="7609"/>
              <w:tab w:val="right" w:pos="9026" w:leader="dot"/>
            </w:tabs>
            <w:rPr/>
          </w:pPr>
          <w:hyperlink w:anchor="__RefHeading___Toc349602_222507752">
            <w:r>
              <w:rPr>
                <w:webHidden/>
                <w:rStyle w:val="IndexLink"/>
                <w:rtl w:val="true"/>
              </w:rPr>
              <w:t>تنبیه دوم</w:t>
            </w:r>
            <w:r>
              <w:rPr>
                <w:rStyle w:val="IndexLink"/>
                <w:rtl w:val="true"/>
              </w:rPr>
              <w:t xml:space="preserve">: </w:t>
            </w:r>
            <w:r>
              <w:rPr>
                <w:rStyle w:val="IndexLink"/>
                <w:rtl w:val="true"/>
              </w:rPr>
              <w:t>ایراد شیخ حر عاملی به اخباریها</w:t>
            </w:r>
            <w:r>
              <w:rPr>
                <w:rStyle w:val="IndexLink"/>
                <w:rtl w:val="true"/>
              </w:rPr>
              <w:tab/>
            </w:r>
            <w:r>
              <w:rPr>
                <w:rStyle w:val="IndexLink"/>
              </w:rPr>
              <w:t>119</w:t>
            </w:r>
          </w:hyperlink>
        </w:p>
        <w:p>
          <w:pPr>
            <w:pStyle w:val="Contents6"/>
            <w:tabs>
              <w:tab w:val="clear" w:pos="7609"/>
              <w:tab w:val="right" w:pos="9026" w:leader="dot"/>
            </w:tabs>
            <w:rPr/>
          </w:pPr>
          <w:hyperlink w:anchor="__RefHeading___Toc349604_222507752">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349606_222507752">
            <w:r>
              <w:rPr>
                <w:webHidden/>
                <w:rStyle w:val="IndexLink"/>
                <w:rtl w:val="true"/>
              </w:rPr>
              <w:t>پاسخ شیخ حرّ به ایراد خودش</w:t>
            </w:r>
            <w:r>
              <w:rPr>
                <w:rStyle w:val="IndexLink"/>
                <w:rtl w:val="true"/>
              </w:rPr>
              <w:tab/>
            </w:r>
            <w:r>
              <w:rPr>
                <w:rStyle w:val="IndexLink"/>
              </w:rPr>
              <w:t>120</w:t>
            </w:r>
          </w:hyperlink>
        </w:p>
        <w:p>
          <w:pPr>
            <w:pStyle w:val="Contents6"/>
            <w:tabs>
              <w:tab w:val="clear" w:pos="7609"/>
              <w:tab w:val="right" w:pos="9026" w:leader="dot"/>
            </w:tabs>
            <w:rPr/>
          </w:pPr>
          <w:hyperlink w:anchor="__RefHeading___Toc349608_222507752">
            <w:r>
              <w:rPr>
                <w:webHidden/>
                <w:rStyle w:val="IndexLink"/>
                <w:rtl w:val="true"/>
              </w:rPr>
              <w:t>ذکر ادلّه در اثبات مدّعای فوق توسط شیخ حرّ</w:t>
            </w:r>
            <w:r>
              <w:rPr>
                <w:rStyle w:val="IndexLink"/>
                <w:rtl w:val="true"/>
              </w:rPr>
              <w:tab/>
            </w:r>
            <w:r>
              <w:rPr>
                <w:rStyle w:val="IndexLink"/>
              </w:rPr>
              <w:t>120</w:t>
            </w:r>
          </w:hyperlink>
        </w:p>
        <w:p>
          <w:pPr>
            <w:pStyle w:val="Contents6"/>
            <w:tabs>
              <w:tab w:val="clear" w:pos="7609"/>
              <w:tab w:val="right" w:pos="9026" w:leader="dot"/>
            </w:tabs>
            <w:rPr/>
          </w:pPr>
          <w:hyperlink w:anchor="__RefHeading___Toc349610_222507752">
            <w:r>
              <w:rPr>
                <w:webHidden/>
                <w:rStyle w:val="IndexLink"/>
                <w:rtl w:val="true"/>
              </w:rPr>
              <w:t>(</w:t>
            </w:r>
            <w:r>
              <w:rPr>
                <w:rStyle w:val="IndexLink"/>
                <w:rtl w:val="true"/>
              </w:rPr>
              <w:t>تشریح المسائل</w:t>
            </w:r>
            <w:r>
              <w:rPr>
                <w:rStyle w:val="IndexLink"/>
                <w:rtl w:val="true"/>
              </w:rPr>
              <w:t>)</w:t>
              <w:tab/>
            </w:r>
            <w:r>
              <w:rPr>
                <w:rStyle w:val="IndexLink"/>
              </w:rPr>
              <w:t>121</w:t>
            </w:r>
          </w:hyperlink>
        </w:p>
        <w:p>
          <w:pPr>
            <w:pStyle w:val="Contents6"/>
            <w:tabs>
              <w:tab w:val="clear" w:pos="7609"/>
              <w:tab w:val="right" w:pos="9026" w:leader="dot"/>
            </w:tabs>
            <w:rPr/>
          </w:pPr>
          <w:hyperlink w:anchor="__RefHeading___Toc349612_222507752">
            <w:r>
              <w:rPr>
                <w:webHidden/>
                <w:rStyle w:val="IndexLink"/>
                <w:rtl w:val="true"/>
              </w:rPr>
              <w:t>بیان شیخ اعظم در مقصود شیخ حرّ</w:t>
            </w:r>
            <w:r>
              <w:rPr>
                <w:rStyle w:val="IndexLink"/>
                <w:rtl w:val="true"/>
              </w:rPr>
              <w:tab/>
            </w:r>
            <w:r>
              <w:rPr>
                <w:rStyle w:val="IndexLink"/>
              </w:rPr>
              <w:t>124</w:t>
            </w:r>
          </w:hyperlink>
        </w:p>
        <w:p>
          <w:pPr>
            <w:pStyle w:val="Contents6"/>
            <w:tabs>
              <w:tab w:val="clear" w:pos="7609"/>
              <w:tab w:val="right" w:pos="9026" w:leader="dot"/>
            </w:tabs>
            <w:rPr/>
          </w:pPr>
          <w:hyperlink w:anchor="__RefHeading___Toc349614_222507752">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49616_222507752">
            <w:r>
              <w:rPr>
                <w:webHidden/>
                <w:rStyle w:val="IndexLink"/>
                <w:rtl w:val="true"/>
              </w:rPr>
              <w:t>اشکال شیخ به مطلب مرحوم حرّ</w:t>
            </w:r>
            <w:r>
              <w:rPr>
                <w:rStyle w:val="IndexLink"/>
                <w:rtl w:val="true"/>
              </w:rPr>
              <w:tab/>
            </w:r>
            <w:r>
              <w:rPr>
                <w:rStyle w:val="IndexLink"/>
              </w:rPr>
              <w:t>124</w:t>
            </w:r>
          </w:hyperlink>
        </w:p>
        <w:p>
          <w:pPr>
            <w:pStyle w:val="Contents6"/>
            <w:tabs>
              <w:tab w:val="clear" w:pos="7609"/>
              <w:tab w:val="right" w:pos="9026" w:leader="dot"/>
            </w:tabs>
            <w:rPr/>
          </w:pPr>
          <w:hyperlink w:anchor="__RefHeading___Toc349618_222507752">
            <w:r>
              <w:rPr>
                <w:webHidden/>
                <w:rStyle w:val="IndexLink"/>
                <w:rtl w:val="true"/>
              </w:rPr>
              <w:t>بیان وجه دوم توسط شیخ حرّ</w:t>
            </w:r>
            <w:r>
              <w:rPr>
                <w:rStyle w:val="IndexLink"/>
                <w:rtl w:val="true"/>
              </w:rPr>
              <w:tab/>
            </w:r>
            <w:r>
              <w:rPr>
                <w:rStyle w:val="IndexLink"/>
              </w:rPr>
              <w:t>124</w:t>
            </w:r>
          </w:hyperlink>
        </w:p>
        <w:p>
          <w:pPr>
            <w:pStyle w:val="Contents6"/>
            <w:tabs>
              <w:tab w:val="clear" w:pos="7609"/>
              <w:tab w:val="right" w:pos="9026" w:leader="dot"/>
            </w:tabs>
            <w:rPr/>
          </w:pPr>
          <w:hyperlink w:anchor="__RefHeading___Toc349620_222507752">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49622_222507752">
            <w:r>
              <w:rPr>
                <w:webHidden/>
                <w:rStyle w:val="IndexLink"/>
                <w:rtl w:val="true"/>
              </w:rPr>
              <w:t>پاسخ شیخ از دلیل جناب حرّ</w:t>
            </w:r>
            <w:r>
              <w:rPr>
                <w:rStyle w:val="IndexLink"/>
                <w:rtl w:val="true"/>
              </w:rPr>
              <w:tab/>
            </w:r>
            <w:r>
              <w:rPr>
                <w:rStyle w:val="IndexLink"/>
              </w:rPr>
              <w:t>124</w:t>
            </w:r>
          </w:hyperlink>
        </w:p>
        <w:p>
          <w:pPr>
            <w:pStyle w:val="Contents6"/>
            <w:tabs>
              <w:tab w:val="clear" w:pos="7609"/>
              <w:tab w:val="right" w:pos="9026" w:leader="dot"/>
            </w:tabs>
            <w:rPr/>
          </w:pPr>
          <w:hyperlink w:anchor="__RefHeading___Toc349624_222507752">
            <w:r>
              <w:rPr>
                <w:webHidden/>
                <w:rStyle w:val="IndexLink"/>
                <w:rtl w:val="true"/>
              </w:rPr>
              <w:t>توجیه شیخ در حصر مزبور</w:t>
            </w:r>
            <w:r>
              <w:rPr>
                <w:rStyle w:val="IndexLink"/>
                <w:rtl w:val="true"/>
              </w:rPr>
              <w:tab/>
            </w:r>
            <w:r>
              <w:rPr>
                <w:rStyle w:val="IndexLink"/>
              </w:rPr>
              <w:t>125</w:t>
            </w:r>
          </w:hyperlink>
        </w:p>
        <w:p>
          <w:pPr>
            <w:pStyle w:val="Contents6"/>
            <w:tabs>
              <w:tab w:val="clear" w:pos="7609"/>
              <w:tab w:val="right" w:pos="9026" w:leader="dot"/>
            </w:tabs>
            <w:rPr/>
          </w:pPr>
          <w:hyperlink w:anchor="__RefHeading___Toc349626_222507752">
            <w:r>
              <w:rPr>
                <w:webHidden/>
                <w:rStyle w:val="IndexLink"/>
                <w:rtl w:val="true"/>
              </w:rPr>
              <w:t>نظر شیخ پیرامون مانع مورد ادّعای شیخ حرّ در نبوی</w:t>
            </w:r>
            <w:r>
              <w:rPr>
                <w:rStyle w:val="IndexLink"/>
                <w:rtl w:val="true"/>
              </w:rPr>
              <w:tab/>
            </w:r>
            <w:r>
              <w:rPr>
                <w:rStyle w:val="IndexLink"/>
              </w:rPr>
              <w:t>125</w:t>
            </w:r>
          </w:hyperlink>
        </w:p>
        <w:p>
          <w:pPr>
            <w:pStyle w:val="Contents6"/>
            <w:tabs>
              <w:tab w:val="clear" w:pos="7609"/>
              <w:tab w:val="right" w:pos="9026" w:leader="dot"/>
            </w:tabs>
            <w:rPr/>
          </w:pPr>
          <w:hyperlink w:anchor="__RefHeading___Toc349628_222507752">
            <w:r>
              <w:rPr>
                <w:webHidden/>
                <w:rStyle w:val="IndexLink"/>
                <w:rtl w:val="true"/>
              </w:rPr>
              <w:t>(</w:t>
            </w:r>
            <w:r>
              <w:rPr>
                <w:rStyle w:val="IndexLink"/>
                <w:rtl w:val="true"/>
              </w:rPr>
              <w:t>تشریح المسائل</w:t>
            </w:r>
            <w:r>
              <w:rPr>
                <w:rStyle w:val="IndexLink"/>
                <w:rtl w:val="true"/>
              </w:rPr>
              <w:t>)</w:t>
              <w:tab/>
            </w:r>
            <w:r>
              <w:rPr>
                <w:rStyle w:val="IndexLink"/>
              </w:rPr>
              <w:t>126</w:t>
            </w:r>
          </w:hyperlink>
        </w:p>
        <w:p>
          <w:pPr>
            <w:pStyle w:val="Contents6"/>
            <w:tabs>
              <w:tab w:val="clear" w:pos="7609"/>
              <w:tab w:val="right" w:pos="9026" w:leader="dot"/>
            </w:tabs>
            <w:rPr/>
          </w:pPr>
          <w:hyperlink w:anchor="__RefHeading___Toc349630_222507752">
            <w:r>
              <w:rPr>
                <w:webHidden/>
                <w:rStyle w:val="IndexLink"/>
                <w:rtl w:val="true"/>
              </w:rPr>
              <w:t>سومین دلیل نقلی شیخ حرّ بر وجوب احتیاط در محتمل الحرمة و الحلیّه</w:t>
            </w:r>
            <w:r>
              <w:rPr>
                <w:rStyle w:val="IndexLink"/>
                <w:rtl w:val="true"/>
              </w:rPr>
              <w:tab/>
            </w:r>
            <w:r>
              <w:rPr>
                <w:rStyle w:val="IndexLink"/>
              </w:rPr>
              <w:t>131</w:t>
            </w:r>
          </w:hyperlink>
        </w:p>
        <w:p>
          <w:pPr>
            <w:pStyle w:val="Contents6"/>
            <w:tabs>
              <w:tab w:val="clear" w:pos="7609"/>
              <w:tab w:val="right" w:pos="9026" w:leader="dot"/>
            </w:tabs>
            <w:rPr/>
          </w:pPr>
          <w:hyperlink w:anchor="__RefHeading___Toc349632_222507752">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349634_222507752">
            <w:r>
              <w:rPr>
                <w:webHidden/>
                <w:rStyle w:val="IndexLink"/>
                <w:rtl w:val="true"/>
              </w:rPr>
              <w:t>نقد شیخ اعظم از دلیل جناب حرّ</w:t>
            </w:r>
            <w:r>
              <w:rPr>
                <w:rStyle w:val="IndexLink"/>
                <w:rtl w:val="true"/>
              </w:rPr>
              <w:tab/>
            </w:r>
            <w:r>
              <w:rPr>
                <w:rStyle w:val="IndexLink"/>
              </w:rPr>
              <w:t>132</w:t>
            </w:r>
          </w:hyperlink>
        </w:p>
        <w:p>
          <w:pPr>
            <w:pStyle w:val="Contents6"/>
            <w:tabs>
              <w:tab w:val="clear" w:pos="7609"/>
              <w:tab w:val="right" w:pos="9026" w:leader="dot"/>
            </w:tabs>
            <w:rPr/>
          </w:pPr>
          <w:hyperlink w:anchor="__RefHeading___Toc349636_222507752">
            <w:r>
              <w:rPr>
                <w:webHidden/>
                <w:rStyle w:val="IndexLink"/>
                <w:rtl w:val="true"/>
              </w:rPr>
              <w:t>وجه الجمع جناب حرّ در احادیث مزبور</w:t>
            </w:r>
            <w:r>
              <w:rPr>
                <w:rStyle w:val="IndexLink"/>
                <w:rtl w:val="true"/>
              </w:rPr>
              <w:tab/>
            </w:r>
            <w:r>
              <w:rPr>
                <w:rStyle w:val="IndexLink"/>
              </w:rPr>
              <w:t>132</w:t>
            </w:r>
          </w:hyperlink>
        </w:p>
        <w:p>
          <w:pPr>
            <w:pStyle w:val="Contents6"/>
            <w:tabs>
              <w:tab w:val="clear" w:pos="7609"/>
              <w:tab w:val="right" w:pos="9026" w:leader="dot"/>
            </w:tabs>
            <w:rPr/>
          </w:pPr>
          <w:hyperlink w:anchor="__RefHeading___Toc349638_222507752">
            <w:r>
              <w:rPr>
                <w:webHidden/>
                <w:rStyle w:val="IndexLink"/>
                <w:rtl w:val="true"/>
              </w:rPr>
              <w:t>نظر شیخ درباره وجه الجمع جناب حرّ</w:t>
            </w:r>
            <w:r>
              <w:rPr>
                <w:rStyle w:val="IndexLink"/>
                <w:rtl w:val="true"/>
              </w:rPr>
              <w:tab/>
            </w:r>
            <w:r>
              <w:rPr>
                <w:rStyle w:val="IndexLink"/>
              </w:rPr>
              <w:t>132</w:t>
            </w:r>
          </w:hyperlink>
        </w:p>
        <w:p>
          <w:pPr>
            <w:pStyle w:val="Contents6"/>
            <w:tabs>
              <w:tab w:val="clear" w:pos="7609"/>
              <w:tab w:val="right" w:pos="9026" w:leader="dot"/>
            </w:tabs>
            <w:rPr/>
          </w:pPr>
          <w:hyperlink w:anchor="__RefHeading___Toc349640_222507752">
            <w:r>
              <w:rPr>
                <w:webHidden/>
                <w:rStyle w:val="IndexLink"/>
                <w:rtl w:val="true"/>
              </w:rPr>
              <w:t>ادامه بیانات جناب حرّ</w:t>
            </w:r>
            <w:r>
              <w:rPr>
                <w:rStyle w:val="IndexLink"/>
                <w:rtl w:val="true"/>
              </w:rPr>
              <w:tab/>
            </w:r>
            <w:r>
              <w:rPr>
                <w:rStyle w:val="IndexLink"/>
              </w:rPr>
              <w:t>132</w:t>
            </w:r>
          </w:hyperlink>
        </w:p>
        <w:p>
          <w:pPr>
            <w:pStyle w:val="Contents6"/>
            <w:tabs>
              <w:tab w:val="clear" w:pos="7609"/>
              <w:tab w:val="right" w:pos="9026" w:leader="dot"/>
            </w:tabs>
            <w:rPr/>
          </w:pPr>
          <w:hyperlink w:anchor="__RefHeading___Toc349642_222507752">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349644_222507752">
            <w:r>
              <w:rPr>
                <w:webHidden/>
                <w:rStyle w:val="IndexLink"/>
                <w:rtl w:val="true"/>
              </w:rPr>
              <w:t>پاسخ شیخ به مطلب جناب حرّ</w:t>
            </w:r>
            <w:r>
              <w:rPr>
                <w:rStyle w:val="IndexLink"/>
                <w:rtl w:val="true"/>
              </w:rPr>
              <w:tab/>
            </w:r>
            <w:r>
              <w:rPr>
                <w:rStyle w:val="IndexLink"/>
              </w:rPr>
              <w:t>132</w:t>
            </w:r>
          </w:hyperlink>
        </w:p>
        <w:p>
          <w:pPr>
            <w:pStyle w:val="Contents6"/>
            <w:tabs>
              <w:tab w:val="clear" w:pos="7609"/>
              <w:tab w:val="right" w:pos="9026" w:leader="dot"/>
            </w:tabs>
            <w:rPr/>
          </w:pPr>
          <w:hyperlink w:anchor="__RefHeading___Toc349646_222507752">
            <w:r>
              <w:rPr>
                <w:webHidden/>
                <w:rStyle w:val="IndexLink"/>
                <w:rtl w:val="true"/>
              </w:rPr>
              <w:t>(</w:t>
            </w:r>
            <w:r>
              <w:rPr>
                <w:rStyle w:val="IndexLink"/>
                <w:rtl w:val="true"/>
              </w:rPr>
              <w:t>تشریح المسائل</w:t>
            </w:r>
            <w:r>
              <w:rPr>
                <w:rStyle w:val="IndexLink"/>
                <w:rtl w:val="true"/>
              </w:rPr>
              <w:t>)</w:t>
              <w:tab/>
            </w:r>
            <w:r>
              <w:rPr>
                <w:rStyle w:val="IndexLink"/>
              </w:rPr>
              <w:t>133</w:t>
            </w:r>
          </w:hyperlink>
        </w:p>
        <w:p>
          <w:pPr>
            <w:pStyle w:val="Contents6"/>
            <w:tabs>
              <w:tab w:val="clear" w:pos="7609"/>
              <w:tab w:val="right" w:pos="9026" w:leader="dot"/>
            </w:tabs>
            <w:rPr/>
          </w:pPr>
          <w:hyperlink w:anchor="__RefHeading___Toc349648_222507752">
            <w:r>
              <w:rPr>
                <w:webHidden/>
                <w:rStyle w:val="IndexLink"/>
                <w:rtl w:val="true"/>
              </w:rPr>
              <w:t>پاسخ شیخ به دلیل جناب حرّ</w:t>
            </w:r>
            <w:r>
              <w:rPr>
                <w:rStyle w:val="IndexLink"/>
                <w:rtl w:val="true"/>
              </w:rPr>
              <w:tab/>
            </w:r>
            <w:r>
              <w:rPr>
                <w:rStyle w:val="IndexLink"/>
              </w:rPr>
              <w:t>136</w:t>
            </w:r>
          </w:hyperlink>
        </w:p>
        <w:p>
          <w:pPr>
            <w:pStyle w:val="Contents6"/>
            <w:tabs>
              <w:tab w:val="clear" w:pos="7609"/>
              <w:tab w:val="right" w:pos="9026" w:leader="dot"/>
            </w:tabs>
            <w:rPr/>
          </w:pPr>
          <w:hyperlink w:anchor="__RefHeading___Toc349650_222507752">
            <w:r>
              <w:rPr>
                <w:webHidden/>
                <w:rStyle w:val="IndexLink"/>
                <w:rtl w:val="true"/>
              </w:rPr>
              <w:t>(</w:t>
            </w:r>
            <w:r>
              <w:rPr>
                <w:rStyle w:val="IndexLink"/>
                <w:rtl w:val="true"/>
              </w:rPr>
              <w:t>تشریح المسائل</w:t>
            </w:r>
            <w:r>
              <w:rPr>
                <w:rStyle w:val="IndexLink"/>
                <w:rtl w:val="true"/>
              </w:rPr>
              <w:t>)</w:t>
              <w:tab/>
            </w:r>
            <w:r>
              <w:rPr>
                <w:rStyle w:val="IndexLink"/>
              </w:rPr>
              <w:t>137</w:t>
            </w:r>
          </w:hyperlink>
        </w:p>
        <w:p>
          <w:pPr>
            <w:pStyle w:val="Contents6"/>
            <w:tabs>
              <w:tab w:val="clear" w:pos="7609"/>
              <w:tab w:val="right" w:pos="9026" w:leader="dot"/>
            </w:tabs>
            <w:rPr/>
          </w:pPr>
          <w:hyperlink w:anchor="__RefHeading___Toc349652_222507752">
            <w:r>
              <w:rPr>
                <w:webHidden/>
                <w:rStyle w:val="IndexLink"/>
                <w:rtl w:val="true"/>
              </w:rPr>
              <w:t>پاسخ شیخ به دلیل جناب حرّ</w:t>
            </w:r>
            <w:r>
              <w:rPr>
                <w:rStyle w:val="IndexLink"/>
                <w:rtl w:val="true"/>
              </w:rPr>
              <w:tab/>
            </w:r>
            <w:r>
              <w:rPr>
                <w:rStyle w:val="IndexLink"/>
              </w:rPr>
              <w:t>140</w:t>
            </w:r>
          </w:hyperlink>
        </w:p>
        <w:p>
          <w:pPr>
            <w:pStyle w:val="Contents6"/>
            <w:tabs>
              <w:tab w:val="clear" w:pos="7609"/>
              <w:tab w:val="right" w:pos="9026" w:leader="dot"/>
            </w:tabs>
            <w:rPr/>
          </w:pPr>
          <w:hyperlink w:anchor="__RefHeading___Toc349654_222507752">
            <w:r>
              <w:rPr>
                <w:webHidden/>
                <w:rStyle w:val="IndexLink"/>
                <w:rtl w:val="true"/>
              </w:rPr>
              <w:t>(</w:t>
            </w:r>
            <w:r>
              <w:rPr>
                <w:rStyle w:val="IndexLink"/>
                <w:rtl w:val="true"/>
              </w:rPr>
              <w:t>تشریح المسائل</w:t>
            </w:r>
            <w:r>
              <w:rPr>
                <w:rStyle w:val="IndexLink"/>
                <w:rtl w:val="true"/>
              </w:rPr>
              <w:t>)</w:t>
              <w:tab/>
            </w:r>
            <w:r>
              <w:rPr>
                <w:rStyle w:val="IndexLink"/>
              </w:rPr>
              <w:t>141</w:t>
            </w:r>
          </w:hyperlink>
        </w:p>
        <w:p>
          <w:pPr>
            <w:pStyle w:val="Contents6"/>
            <w:tabs>
              <w:tab w:val="clear" w:pos="7609"/>
              <w:tab w:val="right" w:pos="9026" w:leader="dot"/>
            </w:tabs>
            <w:rPr/>
          </w:pPr>
          <w:hyperlink w:anchor="__RefHeading___Toc349656_222507752">
            <w:r>
              <w:rPr>
                <w:webHidden/>
                <w:rStyle w:val="IndexLink"/>
                <w:rtl w:val="true"/>
              </w:rPr>
              <w:t>تنبیه سوم</w:t>
            </w:r>
            <w:r>
              <w:rPr>
                <w:rStyle w:val="IndexLink"/>
                <w:rtl w:val="true"/>
              </w:rPr>
              <w:t xml:space="preserve">: </w:t>
            </w:r>
            <w:r>
              <w:rPr>
                <w:rStyle w:val="IndexLink"/>
                <w:rtl w:val="true"/>
              </w:rPr>
              <w:t>احتیاط تام موجب اختلال در نظام زندگی است</w:t>
            </w:r>
            <w:r>
              <w:rPr>
                <w:rStyle w:val="IndexLink"/>
                <w:rtl w:val="true"/>
              </w:rPr>
              <w:tab/>
            </w:r>
            <w:r>
              <w:rPr>
                <w:rStyle w:val="IndexLink"/>
              </w:rPr>
              <w:t>145</w:t>
            </w:r>
          </w:hyperlink>
        </w:p>
        <w:p>
          <w:pPr>
            <w:pStyle w:val="Contents6"/>
            <w:tabs>
              <w:tab w:val="clear" w:pos="7609"/>
              <w:tab w:val="right" w:pos="9026" w:leader="dot"/>
            </w:tabs>
            <w:rPr/>
          </w:pPr>
          <w:hyperlink w:anchor="__RefHeading___Toc349658_222507752">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349660_222507752">
            <w:r>
              <w:rPr>
                <w:webHidden/>
                <w:rStyle w:val="IndexLink"/>
                <w:rtl w:val="true"/>
              </w:rPr>
              <w:t>راههای تشخیص حسن و قبح احتیاط در موضوعات مختلفه</w:t>
            </w:r>
            <w:r>
              <w:rPr>
                <w:rStyle w:val="IndexLink"/>
                <w:rtl w:val="true"/>
              </w:rPr>
              <w:tab/>
            </w:r>
            <w:r>
              <w:rPr>
                <w:rStyle w:val="IndexLink"/>
              </w:rPr>
              <w:t>145</w:t>
            </w:r>
          </w:hyperlink>
        </w:p>
        <w:p>
          <w:pPr>
            <w:pStyle w:val="Contents6"/>
            <w:tabs>
              <w:tab w:val="clear" w:pos="7609"/>
              <w:tab w:val="right" w:pos="9026" w:leader="dot"/>
            </w:tabs>
            <w:rPr/>
          </w:pPr>
          <w:hyperlink w:anchor="__RefHeading___Toc349662_222507752">
            <w:r>
              <w:rPr>
                <w:webHidden/>
                <w:rStyle w:val="IndexLink"/>
                <w:rtl w:val="true"/>
              </w:rPr>
              <w:t>(</w:t>
            </w:r>
            <w:r>
              <w:rPr>
                <w:rStyle w:val="IndexLink"/>
                <w:rtl w:val="true"/>
              </w:rPr>
              <w:t>تشریح المسائل</w:t>
            </w:r>
            <w:r>
              <w:rPr>
                <w:rStyle w:val="IndexLink"/>
                <w:rtl w:val="true"/>
              </w:rPr>
              <w:t>)</w:t>
              <w:tab/>
            </w:r>
            <w:r>
              <w:rPr>
                <w:rStyle w:val="IndexLink"/>
              </w:rPr>
              <w:t>147</w:t>
            </w:r>
          </w:hyperlink>
        </w:p>
        <w:p>
          <w:pPr>
            <w:pStyle w:val="Contents6"/>
            <w:tabs>
              <w:tab w:val="clear" w:pos="7609"/>
              <w:tab w:val="right" w:pos="9026" w:leader="dot"/>
            </w:tabs>
            <w:rPr/>
          </w:pPr>
          <w:hyperlink w:anchor="__RefHeading___Toc349664_222507752">
            <w:r>
              <w:rPr>
                <w:webHidden/>
                <w:rStyle w:val="IndexLink"/>
                <w:rtl w:val="true"/>
              </w:rPr>
              <w:t>تنبیه چهارم</w:t>
            </w:r>
            <w:r>
              <w:rPr>
                <w:rStyle w:val="IndexLink"/>
                <w:rtl w:val="true"/>
              </w:rPr>
              <w:tab/>
            </w:r>
            <w:r>
              <w:rPr>
                <w:rStyle w:val="IndexLink"/>
              </w:rPr>
              <w:t>152</w:t>
            </w:r>
          </w:hyperlink>
        </w:p>
        <w:p>
          <w:pPr>
            <w:pStyle w:val="Contents6"/>
            <w:tabs>
              <w:tab w:val="clear" w:pos="7609"/>
              <w:tab w:val="right" w:pos="9026" w:leader="dot"/>
            </w:tabs>
            <w:rPr/>
          </w:pPr>
          <w:hyperlink w:anchor="__RefHeading___Toc349666_222507752">
            <w:r>
              <w:rPr>
                <w:webHidden/>
                <w:rStyle w:val="IndexLink"/>
                <w:rtl w:val="true"/>
              </w:rPr>
              <w:t>اختصاص نداشتن اباحه به کسی که ناتوان از سؤال است</w:t>
            </w:r>
            <w:r>
              <w:rPr>
                <w:rStyle w:val="IndexLink"/>
                <w:rtl w:val="true"/>
              </w:rPr>
              <w:tab/>
            </w:r>
            <w:r>
              <w:rPr>
                <w:rStyle w:val="IndexLink"/>
              </w:rPr>
              <w:t>152</w:t>
            </w:r>
          </w:hyperlink>
        </w:p>
        <w:p>
          <w:pPr>
            <w:pStyle w:val="Contents6"/>
            <w:tabs>
              <w:tab w:val="clear" w:pos="7609"/>
              <w:tab w:val="right" w:pos="9026" w:leader="dot"/>
            </w:tabs>
            <w:rPr/>
          </w:pPr>
          <w:hyperlink w:anchor="__RefHeading___Toc349668_222507752">
            <w:r>
              <w:rPr>
                <w:webHidden/>
                <w:rStyle w:val="IndexLink"/>
                <w:rtl w:val="true"/>
              </w:rPr>
              <w:t>(</w:t>
            </w:r>
            <w:r>
              <w:rPr>
                <w:rStyle w:val="IndexLink"/>
                <w:rtl w:val="true"/>
              </w:rPr>
              <w:t>تشریح المسائل</w:t>
            </w:r>
            <w:r>
              <w:rPr>
                <w:rStyle w:val="IndexLink"/>
                <w:rtl w:val="true"/>
              </w:rPr>
              <w:t>)</w:t>
              <w:tab/>
            </w:r>
            <w:r>
              <w:rPr>
                <w:rStyle w:val="IndexLink"/>
              </w:rPr>
              <w:t>153</w:t>
            </w:r>
          </w:hyperlink>
        </w:p>
        <w:p>
          <w:pPr>
            <w:pStyle w:val="Contents5"/>
            <w:tabs>
              <w:tab w:val="clear" w:pos="7892"/>
              <w:tab w:val="right" w:pos="9026" w:leader="dot"/>
            </w:tabs>
            <w:rPr/>
          </w:pPr>
          <w:hyperlink w:anchor="__RefHeading___Toc349670_222507752">
            <w:r>
              <w:rPr>
                <w:webHidden/>
                <w:rStyle w:val="IndexLink"/>
                <w:rtl w:val="true"/>
              </w:rPr>
              <w:t>مطلب دوّم</w:t>
            </w:r>
            <w:r>
              <w:rPr>
                <w:rStyle w:val="IndexLink"/>
                <w:rtl w:val="true"/>
              </w:rPr>
              <w:t xml:space="preserve">: </w:t>
            </w:r>
            <w:r>
              <w:rPr>
                <w:rStyle w:val="IndexLink"/>
                <w:rtl w:val="true"/>
              </w:rPr>
              <w:t>در دوران حکم عقل میان وجوب و غیر حرمت</w:t>
            </w:r>
            <w:r>
              <w:rPr>
                <w:rStyle w:val="IndexLink"/>
                <w:rtl w:val="true"/>
              </w:rPr>
              <w:tab/>
            </w:r>
            <w:r>
              <w:rPr>
                <w:rStyle w:val="IndexLink"/>
              </w:rPr>
              <w:t>156</w:t>
            </w:r>
          </w:hyperlink>
        </w:p>
        <w:p>
          <w:pPr>
            <w:pStyle w:val="Contents6"/>
            <w:tabs>
              <w:tab w:val="clear" w:pos="7609"/>
              <w:tab w:val="right" w:pos="9026" w:leader="dot"/>
            </w:tabs>
            <w:rPr/>
          </w:pPr>
          <w:hyperlink w:anchor="__RefHeading___Toc349672_222507752">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49674_222507752">
            <w:r>
              <w:rPr>
                <w:webHidden/>
                <w:rStyle w:val="IndexLink"/>
                <w:rtl w:val="true"/>
              </w:rPr>
              <w:t>مسئله اول</w:t>
            </w:r>
            <w:r>
              <w:rPr>
                <w:rStyle w:val="IndexLink"/>
                <w:rtl w:val="true"/>
              </w:rPr>
              <w:t xml:space="preserve">: </w:t>
            </w:r>
            <w:r>
              <w:rPr>
                <w:rStyle w:val="IndexLink"/>
                <w:rtl w:val="true"/>
              </w:rPr>
              <w:t xml:space="preserve">در امری است که حکم شرعی کلّی آن به دلیل نبود نصّ معتبر </w:t>
            </w:r>
            <w:r>
              <w:rPr>
                <w:rStyle w:val="IndexLink"/>
                <w:rtl w:val="true"/>
              </w:rPr>
              <w:t>(</w:t>
            </w:r>
            <w:r>
              <w:rPr>
                <w:rStyle w:val="IndexLink"/>
                <w:rtl w:val="true"/>
              </w:rPr>
              <w:t>بر ما</w:t>
            </w:r>
            <w:r>
              <w:rPr>
                <w:rStyle w:val="IndexLink"/>
                <w:rtl w:val="true"/>
              </w:rPr>
              <w:t xml:space="preserve">) </w:t>
            </w:r>
            <w:r>
              <w:rPr>
                <w:rStyle w:val="IndexLink"/>
                <w:rtl w:val="true"/>
              </w:rPr>
              <w:t>مشتبه شده است</w:t>
            </w:r>
            <w:r>
              <w:rPr>
                <w:rStyle w:val="IndexLink"/>
                <w:rtl w:val="true"/>
              </w:rPr>
              <w:tab/>
            </w:r>
            <w:r>
              <w:rPr>
                <w:rStyle w:val="IndexLink"/>
              </w:rPr>
              <w:t>156</w:t>
            </w:r>
          </w:hyperlink>
        </w:p>
        <w:p>
          <w:pPr>
            <w:pStyle w:val="Contents6"/>
            <w:tabs>
              <w:tab w:val="clear" w:pos="7609"/>
              <w:tab w:val="right" w:pos="9026" w:leader="dot"/>
            </w:tabs>
            <w:rPr/>
          </w:pPr>
          <w:hyperlink w:anchor="__RefHeading___Toc349676_222507752">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49678_222507752">
            <w:r>
              <w:rPr>
                <w:webHidden/>
                <w:rStyle w:val="IndexLink"/>
                <w:rtl w:val="true"/>
              </w:rPr>
              <w:t>(</w:t>
            </w:r>
            <w:r>
              <w:rPr>
                <w:rStyle w:val="IndexLink"/>
                <w:rtl w:val="true"/>
              </w:rPr>
              <w:t>تشریح المسائل</w:t>
            </w:r>
            <w:r>
              <w:rPr>
                <w:rStyle w:val="IndexLink"/>
                <w:rtl w:val="true"/>
              </w:rPr>
              <w:t>)</w:t>
              <w:tab/>
            </w:r>
            <w:r>
              <w:rPr>
                <w:rStyle w:val="IndexLink"/>
              </w:rPr>
              <w:t>157</w:t>
            </w:r>
          </w:hyperlink>
        </w:p>
        <w:p>
          <w:pPr>
            <w:pStyle w:val="Contents6"/>
            <w:tabs>
              <w:tab w:val="clear" w:pos="7609"/>
              <w:tab w:val="right" w:pos="9026" w:leader="dot"/>
            </w:tabs>
            <w:rPr/>
          </w:pPr>
          <w:hyperlink w:anchor="__RefHeading___Toc349680_222507752">
            <w:r>
              <w:rPr>
                <w:webHidden/>
                <w:rStyle w:val="IndexLink"/>
                <w:rtl w:val="true"/>
              </w:rPr>
              <w:t>شبهه وجوبیه و قول محدّث برای در وجوب احتیاط</w:t>
            </w:r>
            <w:r>
              <w:rPr>
                <w:rStyle w:val="IndexLink"/>
                <w:rtl w:val="true"/>
              </w:rPr>
              <w:tab/>
            </w:r>
            <w:r>
              <w:rPr>
                <w:rStyle w:val="IndexLink"/>
              </w:rPr>
              <w:t>161</w:t>
            </w:r>
          </w:hyperlink>
        </w:p>
        <w:p>
          <w:pPr>
            <w:pStyle w:val="Contents6"/>
            <w:tabs>
              <w:tab w:val="clear" w:pos="7609"/>
              <w:tab w:val="right" w:pos="9026" w:leader="dot"/>
            </w:tabs>
            <w:rPr/>
          </w:pPr>
          <w:hyperlink w:anchor="__RefHeading___Toc349682_222507752">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349684_222507752">
            <w:r>
              <w:rPr>
                <w:webHidden/>
                <w:rStyle w:val="IndexLink"/>
                <w:rtl w:val="true"/>
              </w:rPr>
              <w:t>(</w:t>
            </w:r>
            <w:r>
              <w:rPr>
                <w:rStyle w:val="IndexLink"/>
                <w:rtl w:val="true"/>
              </w:rPr>
              <w:t>تشریح المسائل</w:t>
            </w:r>
            <w:r>
              <w:rPr>
                <w:rStyle w:val="IndexLink"/>
                <w:rtl w:val="true"/>
              </w:rPr>
              <w:t>)</w:t>
              <w:tab/>
            </w:r>
            <w:r>
              <w:rPr>
                <w:rStyle w:val="IndexLink"/>
              </w:rPr>
              <w:t>163</w:t>
            </w:r>
          </w:hyperlink>
        </w:p>
        <w:p>
          <w:pPr>
            <w:pStyle w:val="Contents6"/>
            <w:tabs>
              <w:tab w:val="clear" w:pos="7609"/>
              <w:tab w:val="right" w:pos="9026" w:leader="dot"/>
            </w:tabs>
            <w:rPr/>
          </w:pPr>
          <w:hyperlink w:anchor="__RefHeading___Toc349686_222507752">
            <w:r>
              <w:rPr>
                <w:webHidden/>
                <w:rStyle w:val="IndexLink"/>
                <w:rtl w:val="true"/>
              </w:rPr>
              <w:t>محدّث استرآبادی و وجوب احتیاط در شبهه وجوبیّه</w:t>
            </w:r>
            <w:r>
              <w:rPr>
                <w:rStyle w:val="IndexLink"/>
                <w:rtl w:val="true"/>
              </w:rPr>
              <w:tab/>
            </w:r>
            <w:r>
              <w:rPr>
                <w:rStyle w:val="IndexLink"/>
              </w:rPr>
              <w:t>166</w:t>
            </w:r>
          </w:hyperlink>
        </w:p>
        <w:p>
          <w:pPr>
            <w:pStyle w:val="Contents6"/>
            <w:tabs>
              <w:tab w:val="clear" w:pos="7609"/>
              <w:tab w:val="right" w:pos="9026" w:leader="dot"/>
            </w:tabs>
            <w:rPr/>
          </w:pPr>
          <w:hyperlink w:anchor="__RefHeading___Toc349688_222507752">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349690_222507752">
            <w:r>
              <w:rPr>
                <w:webHidden/>
                <w:rStyle w:val="IndexLink"/>
                <w:rtl w:val="true"/>
              </w:rPr>
              <w:t>(</w:t>
            </w:r>
            <w:r>
              <w:rPr>
                <w:rStyle w:val="IndexLink"/>
                <w:rtl w:val="true"/>
              </w:rPr>
              <w:t>تشریح المسائل</w:t>
            </w:r>
            <w:r>
              <w:rPr>
                <w:rStyle w:val="IndexLink"/>
                <w:rtl w:val="true"/>
              </w:rPr>
              <w:t>)</w:t>
              <w:tab/>
            </w:r>
            <w:r>
              <w:rPr>
                <w:rStyle w:val="IndexLink"/>
              </w:rPr>
              <w:t>168</w:t>
            </w:r>
          </w:hyperlink>
        </w:p>
        <w:p>
          <w:pPr>
            <w:pStyle w:val="Contents6"/>
            <w:tabs>
              <w:tab w:val="clear" w:pos="7609"/>
              <w:tab w:val="right" w:pos="9026" w:leader="dot"/>
            </w:tabs>
            <w:rPr/>
          </w:pPr>
          <w:hyperlink w:anchor="__RefHeading___Toc349692_222507752">
            <w:r>
              <w:rPr>
                <w:webHidden/>
                <w:rStyle w:val="IndexLink"/>
                <w:rtl w:val="true"/>
              </w:rPr>
              <w:t>ادامه مقاله محدث استرآبادی در وجوب احتیاط</w:t>
            </w:r>
            <w:r>
              <w:rPr>
                <w:rStyle w:val="IndexLink"/>
                <w:rtl w:val="true"/>
              </w:rPr>
              <w:tab/>
            </w:r>
            <w:r>
              <w:rPr>
                <w:rStyle w:val="IndexLink"/>
              </w:rPr>
              <w:t>173</w:t>
            </w:r>
          </w:hyperlink>
        </w:p>
        <w:p>
          <w:pPr>
            <w:pStyle w:val="Contents6"/>
            <w:tabs>
              <w:tab w:val="clear" w:pos="7609"/>
              <w:tab w:val="right" w:pos="9026" w:leader="dot"/>
            </w:tabs>
            <w:rPr/>
          </w:pPr>
          <w:hyperlink w:anchor="__RefHeading___Toc349694_222507752">
            <w:r>
              <w:rPr>
                <w:webHidden/>
                <w:rStyle w:val="IndexLink"/>
                <w:rtl w:val="true"/>
              </w:rPr>
              <w:t>نقل تحقیق انجام‌شده استرآبادی توسط شیخ</w:t>
            </w:r>
            <w:r>
              <w:rPr>
                <w:rStyle w:val="IndexLink"/>
                <w:rtl w:val="true"/>
              </w:rPr>
              <w:tab/>
            </w:r>
            <w:r>
              <w:rPr>
                <w:rStyle w:val="IndexLink"/>
              </w:rPr>
              <w:t>173</w:t>
            </w:r>
          </w:hyperlink>
        </w:p>
        <w:p>
          <w:pPr>
            <w:pStyle w:val="Contents6"/>
            <w:tabs>
              <w:tab w:val="clear" w:pos="7609"/>
              <w:tab w:val="right" w:pos="9026" w:leader="dot"/>
            </w:tabs>
            <w:rPr/>
          </w:pPr>
          <w:hyperlink w:anchor="__RefHeading___Toc349696_222507752">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49698_222507752">
            <w:r>
              <w:rPr>
                <w:webHidden/>
                <w:rStyle w:val="IndexLink"/>
                <w:rtl w:val="true"/>
              </w:rPr>
              <w:t>(</w:t>
            </w:r>
            <w:r>
              <w:rPr>
                <w:rStyle w:val="IndexLink"/>
                <w:rtl w:val="true"/>
              </w:rPr>
              <w:t>تشریح المسائل</w:t>
            </w:r>
            <w:r>
              <w:rPr>
                <w:rStyle w:val="IndexLink"/>
                <w:rtl w:val="true"/>
              </w:rPr>
              <w:t>)</w:t>
              <w:tab/>
            </w:r>
            <w:r>
              <w:rPr>
                <w:rStyle w:val="IndexLink"/>
              </w:rPr>
              <w:t>174</w:t>
            </w:r>
          </w:hyperlink>
        </w:p>
        <w:p>
          <w:pPr>
            <w:pStyle w:val="Contents6"/>
            <w:tabs>
              <w:tab w:val="clear" w:pos="7609"/>
              <w:tab w:val="right" w:pos="9026" w:leader="dot"/>
            </w:tabs>
            <w:rPr/>
          </w:pPr>
          <w:hyperlink w:anchor="__RefHeading___Toc349700_222507752">
            <w:r>
              <w:rPr>
                <w:webHidden/>
                <w:rStyle w:val="IndexLink"/>
                <w:rtl w:val="true"/>
              </w:rPr>
              <w:t>پاسخ شیخ به گفتار عریض و طویل محدّث بحرانی</w:t>
            </w:r>
            <w:r>
              <w:rPr>
                <w:rStyle w:val="IndexLink"/>
                <w:rtl w:val="true"/>
              </w:rPr>
              <w:tab/>
            </w:r>
            <w:r>
              <w:rPr>
                <w:rStyle w:val="IndexLink"/>
              </w:rPr>
              <w:t>176</w:t>
            </w:r>
          </w:hyperlink>
        </w:p>
        <w:p>
          <w:pPr>
            <w:pStyle w:val="Contents6"/>
            <w:tabs>
              <w:tab w:val="clear" w:pos="7609"/>
              <w:tab w:val="right" w:pos="9026" w:leader="dot"/>
            </w:tabs>
            <w:rPr/>
          </w:pPr>
          <w:hyperlink w:anchor="__RefHeading___Toc349702_222507752">
            <w:r>
              <w:rPr>
                <w:webHidden/>
                <w:rStyle w:val="IndexLink"/>
                <w:rtl w:val="true"/>
              </w:rPr>
              <w:t>نارسایی مطلب استرآبادی در پاسخ به صاحب معالم و زبده</w:t>
            </w:r>
            <w:r>
              <w:rPr>
                <w:rStyle w:val="IndexLink"/>
                <w:rtl w:val="true"/>
              </w:rPr>
              <w:tab/>
            </w:r>
            <w:r>
              <w:rPr>
                <w:rStyle w:val="IndexLink"/>
              </w:rPr>
              <w:t>176</w:t>
            </w:r>
          </w:hyperlink>
        </w:p>
        <w:p>
          <w:pPr>
            <w:pStyle w:val="Contents6"/>
            <w:tabs>
              <w:tab w:val="clear" w:pos="7609"/>
              <w:tab w:val="right" w:pos="9026" w:leader="dot"/>
            </w:tabs>
            <w:rPr/>
          </w:pPr>
          <w:hyperlink w:anchor="__RefHeading___Toc349704_222507752">
            <w:r>
              <w:rPr>
                <w:webHidden/>
                <w:rStyle w:val="IndexLink"/>
                <w:rtl w:val="true"/>
              </w:rPr>
              <w:t>پاسخ خود شیخ به صاحب معالم و زبده</w:t>
            </w:r>
            <w:r>
              <w:rPr>
                <w:rStyle w:val="IndexLink"/>
                <w:rtl w:val="true"/>
              </w:rPr>
              <w:tab/>
            </w:r>
            <w:r>
              <w:rPr>
                <w:rStyle w:val="IndexLink"/>
              </w:rPr>
              <w:t>176</w:t>
            </w:r>
          </w:hyperlink>
        </w:p>
        <w:p>
          <w:pPr>
            <w:pStyle w:val="Contents6"/>
            <w:tabs>
              <w:tab w:val="clear" w:pos="7609"/>
              <w:tab w:val="right" w:pos="9026" w:leader="dot"/>
            </w:tabs>
            <w:rPr/>
          </w:pPr>
          <w:hyperlink w:anchor="__RefHeading___Toc349706_222507752">
            <w:r>
              <w:rPr>
                <w:webHidden/>
                <w:rStyle w:val="IndexLink"/>
                <w:rtl w:val="true"/>
              </w:rPr>
              <w:t>قول محقّق در معارج الاصول و وجوب احتیاط در این مقام</w:t>
            </w:r>
            <w:r>
              <w:rPr>
                <w:rStyle w:val="IndexLink"/>
                <w:rtl w:val="true"/>
              </w:rPr>
              <w:tab/>
            </w:r>
            <w:r>
              <w:rPr>
                <w:rStyle w:val="IndexLink"/>
              </w:rPr>
              <w:t>177</w:t>
            </w:r>
          </w:hyperlink>
        </w:p>
        <w:p>
          <w:pPr>
            <w:pStyle w:val="Contents6"/>
            <w:tabs>
              <w:tab w:val="clear" w:pos="7609"/>
              <w:tab w:val="right" w:pos="9026" w:leader="dot"/>
            </w:tabs>
            <w:rPr/>
          </w:pPr>
          <w:hyperlink w:anchor="__RefHeading___Toc349708_222507752">
            <w:r>
              <w:rPr>
                <w:webHidden/>
                <w:rStyle w:val="IndexLink"/>
                <w:rtl w:val="true"/>
              </w:rPr>
              <w:t>(</w:t>
            </w:r>
            <w:r>
              <w:rPr>
                <w:rStyle w:val="IndexLink"/>
                <w:rtl w:val="true"/>
              </w:rPr>
              <w:t>تشریح المسائل</w:t>
            </w:r>
            <w:r>
              <w:rPr>
                <w:rStyle w:val="IndexLink"/>
                <w:rtl w:val="true"/>
              </w:rPr>
              <w:t>)</w:t>
              <w:tab/>
            </w:r>
            <w:r>
              <w:rPr>
                <w:rStyle w:val="IndexLink"/>
              </w:rPr>
              <w:t>177</w:t>
            </w:r>
          </w:hyperlink>
        </w:p>
        <w:p>
          <w:pPr>
            <w:pStyle w:val="Contents6"/>
            <w:tabs>
              <w:tab w:val="clear" w:pos="7609"/>
              <w:tab w:val="right" w:pos="9026" w:leader="dot"/>
            </w:tabs>
            <w:rPr/>
          </w:pPr>
          <w:hyperlink w:anchor="__RefHeading___Toc349710_222507752">
            <w:r>
              <w:rPr>
                <w:webHidden/>
                <w:rStyle w:val="IndexLink"/>
                <w:rtl w:val="true"/>
              </w:rPr>
              <w:t>[</w:t>
            </w:r>
            <w:r>
              <w:rPr>
                <w:rStyle w:val="IndexLink"/>
                <w:rtl w:val="true"/>
              </w:rPr>
              <w:t>تنبیهات</w:t>
            </w:r>
            <w:r>
              <w:rPr>
                <w:rStyle w:val="IndexLink"/>
                <w:rtl w:val="true"/>
              </w:rPr>
              <w:t>]</w:t>
              <w:tab/>
            </w:r>
            <w:r>
              <w:rPr>
                <w:rStyle w:val="IndexLink"/>
              </w:rPr>
              <w:t>181</w:t>
            </w:r>
          </w:hyperlink>
        </w:p>
        <w:p>
          <w:pPr>
            <w:pStyle w:val="Contents6"/>
            <w:tabs>
              <w:tab w:val="clear" w:pos="7609"/>
              <w:tab w:val="right" w:pos="9026" w:leader="dot"/>
            </w:tabs>
            <w:rPr/>
          </w:pPr>
          <w:hyperlink w:anchor="__RefHeading___Toc349712_222507752">
            <w:r>
              <w:rPr>
                <w:webHidden/>
                <w:rStyle w:val="IndexLink"/>
                <w:rtl w:val="true"/>
              </w:rPr>
              <w:t>تنبیه اوّل</w:t>
            </w:r>
            <w:r>
              <w:rPr>
                <w:rStyle w:val="IndexLink"/>
                <w:rtl w:val="true"/>
              </w:rPr>
              <w:tab/>
            </w:r>
            <w:r>
              <w:rPr>
                <w:rStyle w:val="IndexLink"/>
              </w:rPr>
              <w:t>181</w:t>
            </w:r>
          </w:hyperlink>
        </w:p>
        <w:p>
          <w:pPr>
            <w:pStyle w:val="Contents6"/>
            <w:tabs>
              <w:tab w:val="clear" w:pos="7609"/>
              <w:tab w:val="right" w:pos="9026" w:leader="dot"/>
            </w:tabs>
            <w:rPr/>
          </w:pPr>
          <w:hyperlink w:anchor="__RefHeading___Toc349714_222507752">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349716_222507752">
            <w:r>
              <w:rPr>
                <w:webHidden/>
                <w:rStyle w:val="IndexLink"/>
                <w:rtl w:val="true"/>
              </w:rPr>
              <w:t>(</w:t>
            </w:r>
            <w:r>
              <w:rPr>
                <w:rStyle w:val="IndexLink"/>
                <w:rtl w:val="true"/>
              </w:rPr>
              <w:t>تشریح المسائل</w:t>
            </w:r>
            <w:r>
              <w:rPr>
                <w:rStyle w:val="IndexLink"/>
                <w:rtl w:val="true"/>
              </w:rPr>
              <w:t>)</w:t>
              <w:tab/>
            </w:r>
            <w:r>
              <w:rPr>
                <w:rStyle w:val="IndexLink"/>
              </w:rPr>
              <w:t>181</w:t>
            </w:r>
          </w:hyperlink>
        </w:p>
        <w:p>
          <w:pPr>
            <w:pStyle w:val="Contents6"/>
            <w:tabs>
              <w:tab w:val="clear" w:pos="7609"/>
              <w:tab w:val="right" w:pos="9026" w:leader="dot"/>
            </w:tabs>
            <w:rPr/>
          </w:pPr>
          <w:hyperlink w:anchor="__RefHeading___Toc349718_222507752">
            <w:r>
              <w:rPr>
                <w:webHidden/>
                <w:rStyle w:val="IndexLink"/>
                <w:rtl w:val="true"/>
              </w:rPr>
              <w:t>تنبیه دوّم</w:t>
            </w:r>
            <w:r>
              <w:rPr>
                <w:rStyle w:val="IndexLink"/>
                <w:rtl w:val="true"/>
              </w:rPr>
              <w:t xml:space="preserve">: </w:t>
            </w:r>
            <w:r>
              <w:rPr>
                <w:rStyle w:val="IndexLink"/>
                <w:rtl w:val="true"/>
              </w:rPr>
              <w:t>رجحان احتیاط و ترتب ثواب برآن</w:t>
            </w:r>
            <w:r>
              <w:rPr>
                <w:rStyle w:val="IndexLink"/>
                <w:rtl w:val="true"/>
              </w:rPr>
              <w:tab/>
            </w:r>
            <w:r>
              <w:rPr>
                <w:rStyle w:val="IndexLink"/>
              </w:rPr>
              <w:t>186</w:t>
            </w:r>
          </w:hyperlink>
        </w:p>
        <w:p>
          <w:pPr>
            <w:pStyle w:val="Contents6"/>
            <w:tabs>
              <w:tab w:val="clear" w:pos="7609"/>
              <w:tab w:val="right" w:pos="9026" w:leader="dot"/>
            </w:tabs>
            <w:rPr/>
          </w:pPr>
          <w:hyperlink w:anchor="__RefHeading___Toc349720_222507752">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349722_222507752">
            <w:r>
              <w:rPr>
                <w:webHidden/>
                <w:rStyle w:val="IndexLink"/>
                <w:rtl w:val="true"/>
              </w:rPr>
              <w:t>حسن احتیاط در عبادت محتمله</w:t>
            </w:r>
            <w:r>
              <w:rPr>
                <w:rStyle w:val="IndexLink"/>
                <w:rtl w:val="true"/>
              </w:rPr>
              <w:tab/>
            </w:r>
            <w:r>
              <w:rPr>
                <w:rStyle w:val="IndexLink"/>
              </w:rPr>
              <w:t>187</w:t>
            </w:r>
          </w:hyperlink>
        </w:p>
        <w:p>
          <w:pPr>
            <w:pStyle w:val="Contents6"/>
            <w:tabs>
              <w:tab w:val="clear" w:pos="7609"/>
              <w:tab w:val="right" w:pos="9026" w:leader="dot"/>
            </w:tabs>
            <w:rPr/>
          </w:pPr>
          <w:hyperlink w:anchor="__RefHeading___Toc349724_222507752">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349726_222507752">
            <w:r>
              <w:rPr>
                <w:webHidden/>
                <w:rStyle w:val="IndexLink"/>
                <w:rtl w:val="true"/>
              </w:rPr>
              <w:t>راه حلهای پیشنهادی جهت خروج از این معمّا</w:t>
            </w:r>
            <w:r>
              <w:rPr>
                <w:rStyle w:val="IndexLink"/>
                <w:rtl w:val="true"/>
              </w:rPr>
              <w:tab/>
            </w:r>
            <w:r>
              <w:rPr>
                <w:rStyle w:val="IndexLink"/>
              </w:rPr>
              <w:t>187</w:t>
            </w:r>
          </w:hyperlink>
        </w:p>
        <w:p>
          <w:pPr>
            <w:pStyle w:val="Contents6"/>
            <w:tabs>
              <w:tab w:val="clear" w:pos="7609"/>
              <w:tab w:val="right" w:pos="9026" w:leader="dot"/>
            </w:tabs>
            <w:rPr/>
          </w:pPr>
          <w:hyperlink w:anchor="__RefHeading___Toc349728_222507752">
            <w:r>
              <w:rPr>
                <w:webHidden/>
                <w:rStyle w:val="IndexLink"/>
                <w:rtl w:val="true"/>
              </w:rPr>
              <w:t>(</w:t>
            </w:r>
            <w:r>
              <w:rPr>
                <w:rStyle w:val="IndexLink"/>
                <w:rtl w:val="true"/>
              </w:rPr>
              <w:t>تشریح المسائل</w:t>
            </w:r>
            <w:r>
              <w:rPr>
                <w:rStyle w:val="IndexLink"/>
                <w:rtl w:val="true"/>
              </w:rPr>
              <w:t>)</w:t>
              <w:tab/>
            </w:r>
            <w:r>
              <w:rPr>
                <w:rStyle w:val="IndexLink"/>
              </w:rPr>
              <w:t>188</w:t>
            </w:r>
          </w:hyperlink>
        </w:p>
        <w:p>
          <w:pPr>
            <w:pStyle w:val="Contents6"/>
            <w:tabs>
              <w:tab w:val="clear" w:pos="7609"/>
              <w:tab w:val="right" w:pos="9026" w:leader="dot"/>
            </w:tabs>
            <w:rPr/>
          </w:pPr>
          <w:hyperlink w:anchor="__RefHeading___Toc349730_222507752">
            <w:r>
              <w:rPr>
                <w:webHidden/>
                <w:rStyle w:val="IndexLink"/>
                <w:rtl w:val="true"/>
              </w:rPr>
              <w:t>پنجمین راه حل جهت حلّ معمای مزبور</w:t>
            </w:r>
            <w:r>
              <w:rPr>
                <w:rStyle w:val="IndexLink"/>
                <w:rtl w:val="true"/>
              </w:rPr>
              <w:tab/>
            </w:r>
            <w:r>
              <w:rPr>
                <w:rStyle w:val="IndexLink"/>
              </w:rPr>
              <w:t>195</w:t>
            </w:r>
          </w:hyperlink>
        </w:p>
        <w:p>
          <w:pPr>
            <w:pStyle w:val="Contents6"/>
            <w:tabs>
              <w:tab w:val="clear" w:pos="7609"/>
              <w:tab w:val="right" w:pos="9026" w:leader="dot"/>
            </w:tabs>
            <w:rPr/>
          </w:pPr>
          <w:hyperlink w:anchor="__RefHeading___Toc349732_222507752">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349734_222507752">
            <w:r>
              <w:rPr>
                <w:webHidden/>
                <w:rStyle w:val="IndexLink"/>
                <w:rtl w:val="true"/>
              </w:rPr>
              <w:t>تحقیق مطلب از نظر شیخ انصاری</w:t>
            </w:r>
            <w:r>
              <w:rPr>
                <w:rStyle w:val="IndexLink"/>
                <w:rtl w:val="true"/>
              </w:rPr>
              <w:tab/>
            </w:r>
            <w:r>
              <w:rPr>
                <w:rStyle w:val="IndexLink"/>
              </w:rPr>
              <w:t>195</w:t>
            </w:r>
          </w:hyperlink>
        </w:p>
        <w:p>
          <w:pPr>
            <w:pStyle w:val="Contents6"/>
            <w:tabs>
              <w:tab w:val="clear" w:pos="7609"/>
              <w:tab w:val="right" w:pos="9026" w:leader="dot"/>
            </w:tabs>
            <w:rPr/>
          </w:pPr>
          <w:hyperlink w:anchor="__RefHeading___Toc349736_222507752">
            <w:r>
              <w:rPr>
                <w:webHidden/>
                <w:rStyle w:val="IndexLink"/>
                <w:rtl w:val="true"/>
              </w:rPr>
              <w:t>پاسخ نقضی شیخ به اشکال دور در سخن شهید</w:t>
            </w:r>
            <w:r>
              <w:rPr>
                <w:rStyle w:val="IndexLink"/>
                <w:rtl w:val="true"/>
              </w:rPr>
              <w:tab/>
            </w:r>
            <w:r>
              <w:rPr>
                <w:rStyle w:val="IndexLink"/>
              </w:rPr>
              <w:t>195</w:t>
            </w:r>
          </w:hyperlink>
        </w:p>
        <w:p>
          <w:pPr>
            <w:pStyle w:val="Contents6"/>
            <w:tabs>
              <w:tab w:val="clear" w:pos="7609"/>
              <w:tab w:val="right" w:pos="9026" w:leader="dot"/>
            </w:tabs>
            <w:rPr/>
          </w:pPr>
          <w:hyperlink w:anchor="__RefHeading___Toc349738_222507752">
            <w:r>
              <w:rPr>
                <w:webHidden/>
                <w:rStyle w:val="IndexLink"/>
                <w:rtl w:val="true"/>
              </w:rPr>
              <w:t>پاسخ حلّی شیخ به اشکال دور در سخن شهید</w:t>
            </w:r>
            <w:r>
              <w:rPr>
                <w:rStyle w:val="IndexLink"/>
                <w:rtl w:val="true"/>
              </w:rPr>
              <w:tab/>
            </w:r>
            <w:r>
              <w:rPr>
                <w:rStyle w:val="IndexLink"/>
              </w:rPr>
              <w:t>196</w:t>
            </w:r>
          </w:hyperlink>
        </w:p>
        <w:p>
          <w:pPr>
            <w:pStyle w:val="Contents6"/>
            <w:tabs>
              <w:tab w:val="clear" w:pos="7609"/>
              <w:tab w:val="right" w:pos="9026" w:leader="dot"/>
            </w:tabs>
            <w:rPr/>
          </w:pPr>
          <w:hyperlink w:anchor="__RefHeading___Toc349740_222507752">
            <w:r>
              <w:rPr>
                <w:webHidden/>
                <w:rStyle w:val="IndexLink"/>
                <w:rtl w:val="true"/>
              </w:rPr>
              <w:t>(</w:t>
            </w:r>
            <w:r>
              <w:rPr>
                <w:rStyle w:val="IndexLink"/>
                <w:rtl w:val="true"/>
              </w:rPr>
              <w:t>تشریح المسائل</w:t>
            </w:r>
            <w:r>
              <w:rPr>
                <w:rStyle w:val="IndexLink"/>
                <w:rtl w:val="true"/>
              </w:rPr>
              <w:t>)</w:t>
              <w:tab/>
            </w:r>
            <w:r>
              <w:rPr>
                <w:rStyle w:val="IndexLink"/>
              </w:rPr>
              <w:t>197</w:t>
            </w:r>
          </w:hyperlink>
        </w:p>
        <w:p>
          <w:pPr>
            <w:pStyle w:val="Contents6"/>
            <w:tabs>
              <w:tab w:val="clear" w:pos="7609"/>
              <w:tab w:val="right" w:pos="9026" w:leader="dot"/>
            </w:tabs>
            <w:rPr/>
          </w:pPr>
          <w:hyperlink w:anchor="__RefHeading___Toc349742_222507752">
            <w:r>
              <w:rPr>
                <w:webHidden/>
                <w:rStyle w:val="IndexLink"/>
                <w:rtl w:val="true"/>
              </w:rPr>
              <w:t>راه حل ششم</w:t>
            </w:r>
            <w:r>
              <w:rPr>
                <w:rStyle w:val="IndexLink"/>
                <w:rtl w:val="true"/>
              </w:rPr>
              <w:t>:</w:t>
              <w:tab/>
            </w:r>
            <w:r>
              <w:rPr>
                <w:rStyle w:val="IndexLink"/>
              </w:rPr>
              <w:t>204</w:t>
            </w:r>
          </w:hyperlink>
        </w:p>
        <w:p>
          <w:pPr>
            <w:pStyle w:val="Contents6"/>
            <w:tabs>
              <w:tab w:val="clear" w:pos="7609"/>
              <w:tab w:val="right" w:pos="9026" w:leader="dot"/>
            </w:tabs>
            <w:rPr/>
          </w:pPr>
          <w:hyperlink w:anchor="__RefHeading___Toc349744_222507752">
            <w:r>
              <w:rPr>
                <w:webHidden/>
                <w:rStyle w:val="IndexLink"/>
                <w:rtl w:val="true"/>
              </w:rPr>
              <w:t>انجام افعال مشکوکه به حکم اخبار من بلغ</w:t>
            </w:r>
            <w:r>
              <w:rPr>
                <w:rStyle w:val="IndexLink"/>
                <w:rtl w:val="true"/>
              </w:rPr>
              <w:tab/>
            </w:r>
            <w:r>
              <w:rPr>
                <w:rStyle w:val="IndexLink"/>
              </w:rPr>
              <w:t>204</w:t>
            </w:r>
          </w:hyperlink>
        </w:p>
        <w:p>
          <w:pPr>
            <w:pStyle w:val="Contents6"/>
            <w:tabs>
              <w:tab w:val="clear" w:pos="7609"/>
              <w:tab w:val="right" w:pos="9026" w:leader="dot"/>
            </w:tabs>
            <w:rPr/>
          </w:pPr>
          <w:hyperlink w:anchor="__RefHeading___Toc349746_222507752">
            <w:r>
              <w:rPr>
                <w:webHidden/>
                <w:rStyle w:val="IndexLink"/>
                <w:rtl w:val="true"/>
              </w:rPr>
              <w:t>پاسخ شیخ به یک اشکال مقدّر</w:t>
            </w:r>
            <w:r>
              <w:rPr>
                <w:rStyle w:val="IndexLink"/>
                <w:rtl w:val="true"/>
              </w:rPr>
              <w:tab/>
            </w:r>
            <w:r>
              <w:rPr>
                <w:rStyle w:val="IndexLink"/>
              </w:rPr>
              <w:t>204</w:t>
            </w:r>
          </w:hyperlink>
        </w:p>
        <w:p>
          <w:pPr>
            <w:pStyle w:val="Contents6"/>
            <w:tabs>
              <w:tab w:val="clear" w:pos="7609"/>
              <w:tab w:val="right" w:pos="9026" w:leader="dot"/>
            </w:tabs>
            <w:rPr/>
          </w:pPr>
          <w:hyperlink w:anchor="__RefHeading___Toc349748_222507752">
            <w:r>
              <w:rPr>
                <w:webHidden/>
                <w:rStyle w:val="IndexLink"/>
                <w:rtl w:val="true"/>
              </w:rPr>
              <w:t>پاسخ شیخ به دو اشکال مزبور</w:t>
            </w:r>
            <w:r>
              <w:rPr>
                <w:rStyle w:val="IndexLink"/>
                <w:rtl w:val="true"/>
              </w:rPr>
              <w:tab/>
            </w:r>
            <w:r>
              <w:rPr>
                <w:rStyle w:val="IndexLink"/>
              </w:rPr>
              <w:t>205</w:t>
            </w:r>
          </w:hyperlink>
        </w:p>
        <w:p>
          <w:pPr>
            <w:pStyle w:val="Contents6"/>
            <w:tabs>
              <w:tab w:val="clear" w:pos="7609"/>
              <w:tab w:val="right" w:pos="9026" w:leader="dot"/>
            </w:tabs>
            <w:rPr/>
          </w:pPr>
          <w:hyperlink w:anchor="__RefHeading___Toc349750_222507752">
            <w:r>
              <w:rPr>
                <w:webHidden/>
                <w:rStyle w:val="IndexLink"/>
                <w:rtl w:val="true"/>
              </w:rPr>
              <w:t>اشکال سوم</w:t>
            </w:r>
            <w:r>
              <w:rPr>
                <w:rStyle w:val="IndexLink"/>
                <w:rtl w:val="true"/>
              </w:rPr>
              <w:tab/>
            </w:r>
            <w:r>
              <w:rPr>
                <w:rStyle w:val="IndexLink"/>
              </w:rPr>
              <w:t>205</w:t>
            </w:r>
          </w:hyperlink>
        </w:p>
        <w:p>
          <w:pPr>
            <w:pStyle w:val="Contents6"/>
            <w:tabs>
              <w:tab w:val="clear" w:pos="7609"/>
              <w:tab w:val="right" w:pos="9026" w:leader="dot"/>
            </w:tabs>
            <w:rPr/>
          </w:pPr>
          <w:hyperlink w:anchor="__RefHeading___Toc349752_222507752">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349754_222507752">
            <w:r>
              <w:rPr>
                <w:webHidden/>
                <w:rStyle w:val="IndexLink"/>
                <w:rtl w:val="true"/>
              </w:rPr>
              <w:t>پاسخ شیخ به اشکال سوم</w:t>
            </w:r>
            <w:r>
              <w:rPr>
                <w:rStyle w:val="IndexLink"/>
                <w:rtl w:val="true"/>
              </w:rPr>
              <w:tab/>
            </w:r>
            <w:r>
              <w:rPr>
                <w:rStyle w:val="IndexLink"/>
              </w:rPr>
              <w:t>205</w:t>
            </w:r>
          </w:hyperlink>
        </w:p>
        <w:p>
          <w:pPr>
            <w:pStyle w:val="Contents6"/>
            <w:tabs>
              <w:tab w:val="clear" w:pos="7609"/>
              <w:tab w:val="right" w:pos="9026" w:leader="dot"/>
            </w:tabs>
            <w:rPr/>
          </w:pPr>
          <w:hyperlink w:anchor="__RefHeading___Toc349756_222507752">
            <w:r>
              <w:rPr>
                <w:webHidden/>
                <w:rStyle w:val="IndexLink"/>
                <w:rtl w:val="true"/>
              </w:rPr>
              <w:t>(</w:t>
            </w:r>
            <w:r>
              <w:rPr>
                <w:rStyle w:val="IndexLink"/>
                <w:rtl w:val="true"/>
              </w:rPr>
              <w:t>تشریح المسائل</w:t>
            </w:r>
            <w:r>
              <w:rPr>
                <w:rStyle w:val="IndexLink"/>
                <w:rtl w:val="true"/>
              </w:rPr>
              <w:t>)</w:t>
              <w:tab/>
            </w:r>
            <w:r>
              <w:rPr>
                <w:rStyle w:val="IndexLink"/>
              </w:rPr>
              <w:t>206</w:t>
            </w:r>
          </w:hyperlink>
        </w:p>
        <w:p>
          <w:pPr>
            <w:pStyle w:val="Contents6"/>
            <w:tabs>
              <w:tab w:val="clear" w:pos="7609"/>
              <w:tab w:val="right" w:pos="9026" w:leader="dot"/>
            </w:tabs>
            <w:rPr/>
          </w:pPr>
          <w:hyperlink w:anchor="__RefHeading___Toc349758_222507752">
            <w:r>
              <w:rPr>
                <w:webHidden/>
                <w:rStyle w:val="IndexLink"/>
                <w:rtl w:val="true"/>
              </w:rPr>
              <w:t>تأکید اخبار من بلغ در حکم عقل</w:t>
            </w:r>
            <w:r>
              <w:rPr>
                <w:rStyle w:val="IndexLink"/>
                <w:rtl w:val="true"/>
              </w:rPr>
              <w:tab/>
            </w:r>
            <w:r>
              <w:rPr>
                <w:rStyle w:val="IndexLink"/>
              </w:rPr>
              <w:t>213</w:t>
            </w:r>
          </w:hyperlink>
        </w:p>
        <w:p>
          <w:pPr>
            <w:pStyle w:val="Contents6"/>
            <w:tabs>
              <w:tab w:val="clear" w:pos="7609"/>
              <w:tab w:val="right" w:pos="9026" w:leader="dot"/>
            </w:tabs>
            <w:rPr/>
          </w:pPr>
          <w:hyperlink w:anchor="__RefHeading___Toc349760_222507752">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49762_222507752">
            <w:r>
              <w:rPr>
                <w:webHidden/>
                <w:rStyle w:val="IndexLink"/>
                <w:rtl w:val="true"/>
              </w:rPr>
              <w:t>یک توهّم و دفع آن</w:t>
            </w:r>
            <w:r>
              <w:rPr>
                <w:rStyle w:val="IndexLink"/>
                <w:rtl w:val="true"/>
              </w:rPr>
              <w:tab/>
            </w:r>
            <w:r>
              <w:rPr>
                <w:rStyle w:val="IndexLink"/>
              </w:rPr>
              <w:t>214</w:t>
            </w:r>
          </w:hyperlink>
        </w:p>
        <w:p>
          <w:pPr>
            <w:pStyle w:val="Contents6"/>
            <w:tabs>
              <w:tab w:val="clear" w:pos="7609"/>
              <w:tab w:val="right" w:pos="9026" w:leader="dot"/>
            </w:tabs>
            <w:rPr/>
          </w:pPr>
          <w:hyperlink w:anchor="__RefHeading___Toc349764_222507752">
            <w:r>
              <w:rPr>
                <w:webHidden/>
                <w:rStyle w:val="IndexLink"/>
                <w:rtl w:val="true"/>
              </w:rPr>
              <w:t>(</w:t>
            </w:r>
            <w:r>
              <w:rPr>
                <w:rStyle w:val="IndexLink"/>
                <w:rtl w:val="true"/>
              </w:rPr>
              <w:t>تشریح المسائل</w:t>
            </w:r>
            <w:r>
              <w:rPr>
                <w:rStyle w:val="IndexLink"/>
                <w:rtl w:val="true"/>
              </w:rPr>
              <w:t>)</w:t>
              <w:tab/>
            </w:r>
            <w:r>
              <w:rPr>
                <w:rStyle w:val="IndexLink"/>
              </w:rPr>
              <w:t>215</w:t>
            </w:r>
          </w:hyperlink>
        </w:p>
        <w:p>
          <w:pPr>
            <w:pStyle w:val="Contents6"/>
            <w:tabs>
              <w:tab w:val="clear" w:pos="7609"/>
              <w:tab w:val="right" w:pos="9026" w:leader="dot"/>
            </w:tabs>
            <w:rPr/>
          </w:pPr>
          <w:hyperlink w:anchor="__RefHeading___Toc349766_222507752">
            <w:r>
              <w:rPr>
                <w:webHidden/>
                <w:rStyle w:val="IndexLink"/>
                <w:rtl w:val="true"/>
              </w:rPr>
              <w:t>ثمره مترتّب بر بحث در اخبار من بلغ</w:t>
            </w:r>
            <w:r>
              <w:rPr>
                <w:rStyle w:val="IndexLink"/>
                <w:rtl w:val="true"/>
              </w:rPr>
              <w:tab/>
            </w:r>
            <w:r>
              <w:rPr>
                <w:rStyle w:val="IndexLink"/>
              </w:rPr>
              <w:t>219</w:t>
            </w:r>
          </w:hyperlink>
        </w:p>
        <w:p>
          <w:pPr>
            <w:pStyle w:val="Contents6"/>
            <w:tabs>
              <w:tab w:val="clear" w:pos="7609"/>
              <w:tab w:val="right" w:pos="9026" w:leader="dot"/>
            </w:tabs>
            <w:rPr/>
          </w:pPr>
          <w:hyperlink w:anchor="__RefHeading___Toc349768_222507752">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349770_222507752">
            <w:r>
              <w:rPr>
                <w:webHidden/>
                <w:rStyle w:val="IndexLink"/>
                <w:rtl w:val="true"/>
              </w:rPr>
              <w:t>(</w:t>
            </w:r>
            <w:r>
              <w:rPr>
                <w:rStyle w:val="IndexLink"/>
                <w:rtl w:val="true"/>
              </w:rPr>
              <w:t>تشریح المسائل</w:t>
            </w:r>
            <w:r>
              <w:rPr>
                <w:rStyle w:val="IndexLink"/>
                <w:rtl w:val="true"/>
              </w:rPr>
              <w:t>)</w:t>
              <w:tab/>
            </w:r>
            <w:r>
              <w:rPr>
                <w:rStyle w:val="IndexLink"/>
              </w:rPr>
              <w:t>220</w:t>
            </w:r>
          </w:hyperlink>
        </w:p>
        <w:p>
          <w:pPr>
            <w:pStyle w:val="Contents6"/>
            <w:tabs>
              <w:tab w:val="clear" w:pos="7609"/>
              <w:tab w:val="right" w:pos="9026" w:leader="dot"/>
            </w:tabs>
            <w:rPr/>
          </w:pPr>
          <w:hyperlink w:anchor="__RefHeading___Toc349772_222507752">
            <w:r>
              <w:rPr>
                <w:webHidden/>
                <w:rStyle w:val="IndexLink"/>
                <w:rtl w:val="true"/>
              </w:rPr>
              <w:t>تنبیه سوّم عدم جریان اصالة البراءة در شک وجوب تخییری</w:t>
            </w:r>
            <w:r>
              <w:rPr>
                <w:rStyle w:val="IndexLink"/>
                <w:rtl w:val="true"/>
              </w:rPr>
              <w:tab/>
            </w:r>
            <w:r>
              <w:rPr>
                <w:rStyle w:val="IndexLink"/>
              </w:rPr>
              <w:t>222</w:t>
            </w:r>
          </w:hyperlink>
        </w:p>
        <w:p>
          <w:pPr>
            <w:pStyle w:val="Contents6"/>
            <w:tabs>
              <w:tab w:val="clear" w:pos="7609"/>
              <w:tab w:val="right" w:pos="9026" w:leader="dot"/>
            </w:tabs>
            <w:rPr/>
          </w:pPr>
          <w:hyperlink w:anchor="__RefHeading___Toc349774_222507752">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349776_222507752">
            <w:r>
              <w:rPr>
                <w:webHidden/>
                <w:rStyle w:val="IndexLink"/>
                <w:rtl w:val="true"/>
              </w:rPr>
              <w:t>نظر شیخ اعظم در اجرای استصحاب عدم وجوب در شک مزبور</w:t>
            </w:r>
            <w:r>
              <w:rPr>
                <w:rStyle w:val="IndexLink"/>
                <w:rtl w:val="true"/>
              </w:rPr>
              <w:tab/>
            </w:r>
            <w:r>
              <w:rPr>
                <w:rStyle w:val="IndexLink"/>
              </w:rPr>
              <w:t>223</w:t>
            </w:r>
          </w:hyperlink>
        </w:p>
        <w:p>
          <w:pPr>
            <w:pStyle w:val="Contents6"/>
            <w:tabs>
              <w:tab w:val="clear" w:pos="7609"/>
              <w:tab w:val="right" w:pos="9026" w:leader="dot"/>
            </w:tabs>
            <w:rPr/>
          </w:pPr>
          <w:hyperlink w:anchor="__RefHeading___Toc349778_222507752">
            <w:r>
              <w:rPr>
                <w:webHidden/>
                <w:rStyle w:val="IndexLink"/>
                <w:rtl w:val="true"/>
              </w:rPr>
              <w:t>(</w:t>
            </w:r>
            <w:r>
              <w:rPr>
                <w:rStyle w:val="IndexLink"/>
                <w:rtl w:val="true"/>
              </w:rPr>
              <w:t>تشریح المسائل</w:t>
            </w:r>
            <w:r>
              <w:rPr>
                <w:rStyle w:val="IndexLink"/>
                <w:rtl w:val="true"/>
              </w:rPr>
              <w:t>)</w:t>
              <w:tab/>
            </w:r>
            <w:r>
              <w:rPr>
                <w:rStyle w:val="IndexLink"/>
              </w:rPr>
              <w:t>224</w:t>
            </w:r>
          </w:hyperlink>
        </w:p>
        <w:p>
          <w:pPr>
            <w:pStyle w:val="Contents6"/>
            <w:tabs>
              <w:tab w:val="clear" w:pos="7609"/>
              <w:tab w:val="right" w:pos="9026" w:leader="dot"/>
            </w:tabs>
            <w:rPr/>
          </w:pPr>
          <w:hyperlink w:anchor="__RefHeading___Toc349780_222507752">
            <w:r>
              <w:rPr>
                <w:webHidden/>
                <w:rStyle w:val="IndexLink"/>
                <w:rtl w:val="true"/>
              </w:rPr>
              <w:t>ذکر یک فرع برای شک در وجوب تخییری با علم به مسقطیت</w:t>
            </w:r>
            <w:r>
              <w:rPr>
                <w:rStyle w:val="IndexLink"/>
                <w:rtl w:val="true"/>
              </w:rPr>
              <w:tab/>
            </w:r>
            <w:r>
              <w:rPr>
                <w:rStyle w:val="IndexLink"/>
              </w:rPr>
              <w:t>231</w:t>
            </w:r>
          </w:hyperlink>
        </w:p>
        <w:p>
          <w:pPr>
            <w:pStyle w:val="Contents6"/>
            <w:tabs>
              <w:tab w:val="clear" w:pos="7609"/>
              <w:tab w:val="right" w:pos="9026" w:leader="dot"/>
            </w:tabs>
            <w:rPr/>
          </w:pPr>
          <w:hyperlink w:anchor="__RefHeading___Toc349782_222507752">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349784_222507752">
            <w:r>
              <w:rPr>
                <w:webHidden/>
                <w:rStyle w:val="IndexLink"/>
                <w:rtl w:val="true"/>
              </w:rPr>
              <w:t>نظر شیخ اعظم راجع به این پندار غلط</w:t>
            </w:r>
            <w:r>
              <w:rPr>
                <w:rStyle w:val="IndexLink"/>
                <w:rtl w:val="true"/>
              </w:rPr>
              <w:tab/>
            </w:r>
            <w:r>
              <w:rPr>
                <w:rStyle w:val="IndexLink"/>
              </w:rPr>
              <w:t>231</w:t>
            </w:r>
          </w:hyperlink>
        </w:p>
        <w:p>
          <w:pPr>
            <w:pStyle w:val="Contents6"/>
            <w:tabs>
              <w:tab w:val="clear" w:pos="7609"/>
              <w:tab w:val="right" w:pos="9026" w:leader="dot"/>
            </w:tabs>
            <w:rPr/>
          </w:pPr>
          <w:hyperlink w:anchor="__RefHeading___Toc349786_222507752">
            <w:r>
              <w:rPr>
                <w:webHidden/>
                <w:rStyle w:val="IndexLink"/>
                <w:rtl w:val="true"/>
              </w:rPr>
              <w:t>بیان احتمالی دیگر از جانب شیخ اعظم</w:t>
            </w:r>
            <w:r>
              <w:rPr>
                <w:rStyle w:val="IndexLink"/>
                <w:rtl w:val="true"/>
              </w:rPr>
              <w:tab/>
            </w:r>
            <w:r>
              <w:rPr>
                <w:rStyle w:val="IndexLink"/>
              </w:rPr>
              <w:t>231</w:t>
            </w:r>
          </w:hyperlink>
        </w:p>
        <w:p>
          <w:pPr>
            <w:pStyle w:val="Contents6"/>
            <w:tabs>
              <w:tab w:val="clear" w:pos="7609"/>
              <w:tab w:val="right" w:pos="9026" w:leader="dot"/>
            </w:tabs>
            <w:rPr/>
          </w:pPr>
          <w:hyperlink w:anchor="__RefHeading___Toc349788_222507752">
            <w:r>
              <w:rPr>
                <w:webHidden/>
                <w:rStyle w:val="IndexLink"/>
                <w:rtl w:val="true"/>
              </w:rPr>
              <w:t>فتوای علّامه و وجه اقربیت در فتوای ایشان</w:t>
            </w:r>
            <w:r>
              <w:rPr>
                <w:rStyle w:val="IndexLink"/>
                <w:rtl w:val="true"/>
              </w:rPr>
              <w:tab/>
            </w:r>
            <w:r>
              <w:rPr>
                <w:rStyle w:val="IndexLink"/>
              </w:rPr>
              <w:t>232</w:t>
            </w:r>
          </w:hyperlink>
        </w:p>
        <w:p>
          <w:pPr>
            <w:pStyle w:val="Contents6"/>
            <w:tabs>
              <w:tab w:val="clear" w:pos="7609"/>
              <w:tab w:val="right" w:pos="9026" w:leader="dot"/>
            </w:tabs>
            <w:rPr/>
          </w:pPr>
          <w:hyperlink w:anchor="__RefHeading___Toc349790_222507752">
            <w:r>
              <w:rPr>
                <w:webHidden/>
                <w:rStyle w:val="IndexLink"/>
                <w:rtl w:val="true"/>
              </w:rPr>
              <w:t>بیان احتمالی دیگر توسط علّامه</w:t>
            </w:r>
            <w:r>
              <w:rPr>
                <w:rStyle w:val="IndexLink"/>
                <w:rtl w:val="true"/>
              </w:rPr>
              <w:tab/>
            </w:r>
            <w:r>
              <w:rPr>
                <w:rStyle w:val="IndexLink"/>
              </w:rPr>
              <w:t>232</w:t>
            </w:r>
          </w:hyperlink>
        </w:p>
        <w:p>
          <w:pPr>
            <w:pStyle w:val="Contents6"/>
            <w:tabs>
              <w:tab w:val="clear" w:pos="7609"/>
              <w:tab w:val="right" w:pos="9026" w:leader="dot"/>
            </w:tabs>
            <w:rPr/>
          </w:pPr>
          <w:hyperlink w:anchor="__RefHeading___Toc349792_222507752">
            <w:r>
              <w:rPr>
                <w:webHidden/>
                <w:rStyle w:val="IndexLink"/>
                <w:rtl w:val="true"/>
              </w:rPr>
              <w:t>تأیید فخر المحققین از قول علّامه لکن با بیان علّتی دیگر</w:t>
            </w:r>
            <w:r>
              <w:rPr>
                <w:rStyle w:val="IndexLink"/>
                <w:rtl w:val="true"/>
              </w:rPr>
              <w:tab/>
            </w:r>
            <w:r>
              <w:rPr>
                <w:rStyle w:val="IndexLink"/>
              </w:rPr>
              <w:t>232</w:t>
            </w:r>
          </w:hyperlink>
        </w:p>
        <w:p>
          <w:pPr>
            <w:pStyle w:val="Contents6"/>
            <w:tabs>
              <w:tab w:val="clear" w:pos="7609"/>
              <w:tab w:val="right" w:pos="9026" w:leader="dot"/>
            </w:tabs>
            <w:rPr/>
          </w:pPr>
          <w:hyperlink w:anchor="__RefHeading___Toc349794_222507752">
            <w:r>
              <w:rPr>
                <w:webHidden/>
                <w:rStyle w:val="IndexLink"/>
                <w:rtl w:val="true"/>
              </w:rPr>
              <w:t>بیان احتمالی دیگر توسط فخر المحققین</w:t>
            </w:r>
            <w:r>
              <w:rPr>
                <w:rStyle w:val="IndexLink"/>
                <w:rtl w:val="true"/>
              </w:rPr>
              <w:tab/>
            </w:r>
            <w:r>
              <w:rPr>
                <w:rStyle w:val="IndexLink"/>
              </w:rPr>
              <w:t>232</w:t>
            </w:r>
          </w:hyperlink>
        </w:p>
        <w:p>
          <w:pPr>
            <w:pStyle w:val="Contents6"/>
            <w:tabs>
              <w:tab w:val="clear" w:pos="7609"/>
              <w:tab w:val="right" w:pos="9026" w:leader="dot"/>
            </w:tabs>
            <w:rPr/>
          </w:pPr>
          <w:hyperlink w:anchor="__RefHeading___Toc349796_222507752">
            <w:r>
              <w:rPr>
                <w:webHidden/>
                <w:rStyle w:val="IndexLink"/>
                <w:rtl w:val="true"/>
              </w:rPr>
              <w:t>(</w:t>
            </w:r>
            <w:r>
              <w:rPr>
                <w:rStyle w:val="IndexLink"/>
                <w:rtl w:val="true"/>
              </w:rPr>
              <w:t>تشریح المسائل</w:t>
            </w:r>
            <w:r>
              <w:rPr>
                <w:rStyle w:val="IndexLink"/>
                <w:rtl w:val="true"/>
              </w:rPr>
              <w:t>)</w:t>
              <w:tab/>
            </w:r>
            <w:r>
              <w:rPr>
                <w:rStyle w:val="IndexLink"/>
              </w:rPr>
              <w:t>233</w:t>
            </w:r>
          </w:hyperlink>
        </w:p>
        <w:p>
          <w:pPr>
            <w:pStyle w:val="Contents6"/>
            <w:tabs>
              <w:tab w:val="clear" w:pos="7609"/>
              <w:tab w:val="right" w:pos="9026" w:leader="dot"/>
            </w:tabs>
            <w:rPr/>
          </w:pPr>
          <w:hyperlink w:anchor="__RefHeading___Toc349798_222507752">
            <w:r>
              <w:rPr>
                <w:webHidden/>
                <w:rStyle w:val="IndexLink"/>
                <w:rtl w:val="true"/>
              </w:rPr>
              <w:t>مسئله دوم در مورد شیئی که حکم شرعی‌اش به جهت اجمال نصّ مشتبه شده است</w:t>
            </w:r>
            <w:r>
              <w:rPr>
                <w:rStyle w:val="IndexLink"/>
                <w:rtl w:val="true"/>
              </w:rPr>
              <w:tab/>
            </w:r>
            <w:r>
              <w:rPr>
                <w:rStyle w:val="IndexLink"/>
              </w:rPr>
              <w:t>243</w:t>
            </w:r>
          </w:hyperlink>
        </w:p>
        <w:p>
          <w:pPr>
            <w:pStyle w:val="Contents6"/>
            <w:tabs>
              <w:tab w:val="clear" w:pos="7609"/>
              <w:tab w:val="right" w:pos="9026" w:leader="dot"/>
            </w:tabs>
            <w:rPr/>
          </w:pPr>
          <w:hyperlink w:anchor="__RefHeading___Toc349800_222507752">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49802_222507752">
            <w:r>
              <w:rPr>
                <w:webHidden/>
                <w:rStyle w:val="IndexLink"/>
                <w:rtl w:val="true"/>
              </w:rPr>
              <w:t>اشکال محدث بحرانی بر اصولیین در اجرای اصل برائت در ما نحن فیه</w:t>
            </w:r>
            <w:r>
              <w:rPr>
                <w:rStyle w:val="IndexLink"/>
                <w:rtl w:val="true"/>
              </w:rPr>
              <w:tab/>
            </w:r>
            <w:r>
              <w:rPr>
                <w:rStyle w:val="IndexLink"/>
              </w:rPr>
              <w:t>243</w:t>
            </w:r>
          </w:hyperlink>
        </w:p>
        <w:p>
          <w:pPr>
            <w:pStyle w:val="Contents6"/>
            <w:tabs>
              <w:tab w:val="clear" w:pos="7609"/>
              <w:tab w:val="right" w:pos="9026" w:leader="dot"/>
            </w:tabs>
            <w:rPr/>
          </w:pPr>
          <w:hyperlink w:anchor="__RefHeading___Toc349804_222507752">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349806_222507752">
            <w:r>
              <w:rPr>
                <w:webHidden/>
                <w:rStyle w:val="IndexLink"/>
                <w:rtl w:val="true"/>
              </w:rPr>
              <w:t>پاسخ شیخ اعظم به محدّث بحرانی</w:t>
            </w:r>
            <w:r>
              <w:rPr>
                <w:rStyle w:val="IndexLink"/>
                <w:rtl w:val="true"/>
              </w:rPr>
              <w:tab/>
            </w:r>
            <w:r>
              <w:rPr>
                <w:rStyle w:val="IndexLink"/>
              </w:rPr>
              <w:t>244</w:t>
            </w:r>
          </w:hyperlink>
        </w:p>
        <w:p>
          <w:pPr>
            <w:pStyle w:val="Contents6"/>
            <w:tabs>
              <w:tab w:val="clear" w:pos="7609"/>
              <w:tab w:val="right" w:pos="9026" w:leader="dot"/>
            </w:tabs>
            <w:rPr/>
          </w:pPr>
          <w:hyperlink w:anchor="__RefHeading___Toc349808_222507752">
            <w:r>
              <w:rPr>
                <w:webHidden/>
                <w:rStyle w:val="IndexLink"/>
                <w:rtl w:val="true"/>
              </w:rPr>
              <w:t>(</w:t>
            </w:r>
            <w:r>
              <w:rPr>
                <w:rStyle w:val="IndexLink"/>
                <w:rtl w:val="true"/>
              </w:rPr>
              <w:t>تشریح المسائل</w:t>
            </w:r>
            <w:r>
              <w:rPr>
                <w:rStyle w:val="IndexLink"/>
                <w:rtl w:val="true"/>
              </w:rPr>
              <w:t>)</w:t>
              <w:tab/>
            </w:r>
            <w:r>
              <w:rPr>
                <w:rStyle w:val="IndexLink"/>
              </w:rPr>
              <w:t>245</w:t>
            </w:r>
          </w:hyperlink>
        </w:p>
        <w:p>
          <w:pPr>
            <w:pStyle w:val="Contents6"/>
            <w:tabs>
              <w:tab w:val="clear" w:pos="7609"/>
              <w:tab w:val="right" w:pos="9026" w:leader="dot"/>
            </w:tabs>
            <w:rPr/>
          </w:pPr>
          <w:hyperlink w:anchor="__RefHeading___Toc349810_222507752">
            <w:r>
              <w:rPr>
                <w:webHidden/>
                <w:rStyle w:val="IndexLink"/>
                <w:rtl w:val="true"/>
              </w:rPr>
              <w:t>مسئله سوم در امری که حکم شرعی‌اش به دلیل تعارض نصّین مشتبه است</w:t>
            </w:r>
            <w:r>
              <w:rPr>
                <w:rStyle w:val="IndexLink"/>
                <w:rtl w:val="true"/>
              </w:rPr>
              <w:tab/>
            </w:r>
            <w:r>
              <w:rPr>
                <w:rStyle w:val="IndexLink"/>
              </w:rPr>
              <w:t>249</w:t>
            </w:r>
          </w:hyperlink>
        </w:p>
        <w:p>
          <w:pPr>
            <w:pStyle w:val="Contents6"/>
            <w:tabs>
              <w:tab w:val="clear" w:pos="7609"/>
              <w:tab w:val="right" w:pos="9026" w:leader="dot"/>
            </w:tabs>
            <w:rPr/>
          </w:pPr>
          <w:hyperlink w:anchor="__RefHeading___Toc349812_222507752">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349814_222507752">
            <w:r>
              <w:rPr>
                <w:webHidden/>
                <w:rStyle w:val="IndexLink"/>
                <w:rtl w:val="true"/>
              </w:rPr>
              <w:t>دلیل شیخ و حضرات اصولیین بر تخییر در تعارض نصّین</w:t>
            </w:r>
            <w:r>
              <w:rPr>
                <w:rStyle w:val="IndexLink"/>
                <w:rtl w:val="true"/>
              </w:rPr>
              <w:tab/>
            </w:r>
            <w:r>
              <w:rPr>
                <w:rStyle w:val="IndexLink"/>
              </w:rPr>
              <w:t>249</w:t>
            </w:r>
          </w:hyperlink>
        </w:p>
        <w:p>
          <w:pPr>
            <w:pStyle w:val="Contents6"/>
            <w:tabs>
              <w:tab w:val="clear" w:pos="7609"/>
              <w:tab w:val="right" w:pos="9026" w:leader="dot"/>
            </w:tabs>
            <w:rPr/>
          </w:pPr>
          <w:hyperlink w:anchor="__RefHeading___Toc349816_222507752">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349818_222507752">
            <w:r>
              <w:rPr>
                <w:webHidden/>
                <w:rStyle w:val="IndexLink"/>
                <w:rtl w:val="true"/>
              </w:rPr>
              <w:t xml:space="preserve">پاسخ امام </w:t>
            </w:r>
            <w:r>
              <w:rPr>
                <w:rStyle w:val="IndexLink"/>
                <w:rtl w:val="true"/>
              </w:rPr>
              <w:t>(</w:t>
            </w:r>
            <w:r>
              <w:rPr>
                <w:rStyle w:val="IndexLink"/>
                <w:rtl w:val="true"/>
              </w:rPr>
              <w:t>عج</w:t>
            </w:r>
            <w:r>
              <w:rPr>
                <w:rStyle w:val="IndexLink"/>
                <w:rtl w:val="true"/>
              </w:rPr>
              <w:t xml:space="preserve">) </w:t>
            </w:r>
            <w:r>
              <w:rPr>
                <w:rStyle w:val="IndexLink"/>
                <w:rtl w:val="true"/>
              </w:rPr>
              <w:t>به حمیری</w:t>
            </w:r>
            <w:r>
              <w:rPr>
                <w:rStyle w:val="IndexLink"/>
                <w:rtl w:val="true"/>
              </w:rPr>
              <w:tab/>
            </w:r>
            <w:r>
              <w:rPr>
                <w:rStyle w:val="IndexLink"/>
              </w:rPr>
              <w:t>250</w:t>
            </w:r>
          </w:hyperlink>
        </w:p>
        <w:p>
          <w:pPr>
            <w:pStyle w:val="Contents6"/>
            <w:tabs>
              <w:tab w:val="clear" w:pos="7609"/>
              <w:tab w:val="right" w:pos="9026" w:leader="dot"/>
            </w:tabs>
            <w:rPr/>
          </w:pPr>
          <w:hyperlink w:anchor="__RefHeading___Toc349820_222507752">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349822_222507752">
            <w:r>
              <w:rPr>
                <w:webHidden/>
                <w:rStyle w:val="IndexLink"/>
                <w:rtl w:val="true"/>
              </w:rPr>
              <w:t>پاسخ شیخ به اوّلین سؤال پیرامون توقیع شریف</w:t>
            </w:r>
            <w:r>
              <w:rPr>
                <w:rStyle w:val="IndexLink"/>
                <w:rtl w:val="true"/>
              </w:rPr>
              <w:tab/>
            </w:r>
            <w:r>
              <w:rPr>
                <w:rStyle w:val="IndexLink"/>
              </w:rPr>
              <w:t>252</w:t>
            </w:r>
          </w:hyperlink>
        </w:p>
        <w:p>
          <w:pPr>
            <w:pStyle w:val="Contents6"/>
            <w:tabs>
              <w:tab w:val="clear" w:pos="7609"/>
              <w:tab w:val="right" w:pos="9026" w:leader="dot"/>
            </w:tabs>
            <w:rPr/>
          </w:pPr>
          <w:hyperlink w:anchor="__RefHeading___Toc349824_222507752">
            <w:r>
              <w:rPr>
                <w:webHidden/>
                <w:rStyle w:val="IndexLink"/>
                <w:rtl w:val="true"/>
              </w:rPr>
              <w:t>پاسخ شیخ به یک سؤال مقدّر</w:t>
            </w:r>
            <w:r>
              <w:rPr>
                <w:rStyle w:val="IndexLink"/>
                <w:rtl w:val="true"/>
              </w:rPr>
              <w:tab/>
            </w:r>
            <w:r>
              <w:rPr>
                <w:rStyle w:val="IndexLink"/>
              </w:rPr>
              <w:t>252</w:t>
            </w:r>
          </w:hyperlink>
        </w:p>
        <w:p>
          <w:pPr>
            <w:pStyle w:val="Contents6"/>
            <w:tabs>
              <w:tab w:val="clear" w:pos="7609"/>
              <w:tab w:val="right" w:pos="9026" w:leader="dot"/>
            </w:tabs>
            <w:rPr/>
          </w:pPr>
          <w:hyperlink w:anchor="__RefHeading___Toc349826_222507752">
            <w:r>
              <w:rPr>
                <w:webHidden/>
                <w:rStyle w:val="IndexLink"/>
                <w:rtl w:val="true"/>
              </w:rPr>
              <w:t>پاسخ شیخ به یک سؤال مقدّر دیگر</w:t>
            </w:r>
            <w:r>
              <w:rPr>
                <w:rStyle w:val="IndexLink"/>
                <w:rtl w:val="true"/>
              </w:rPr>
              <w:tab/>
            </w:r>
            <w:r>
              <w:rPr>
                <w:rStyle w:val="IndexLink"/>
              </w:rPr>
              <w:t>252</w:t>
            </w:r>
          </w:hyperlink>
        </w:p>
        <w:p>
          <w:pPr>
            <w:pStyle w:val="Contents6"/>
            <w:tabs>
              <w:tab w:val="clear" w:pos="7609"/>
              <w:tab w:val="right" w:pos="9026" w:leader="dot"/>
            </w:tabs>
            <w:rPr/>
          </w:pPr>
          <w:hyperlink w:anchor="__RefHeading___Toc349828_222507752">
            <w:r>
              <w:rPr>
                <w:webHidden/>
                <w:rStyle w:val="IndexLink"/>
                <w:rtl w:val="true"/>
              </w:rPr>
              <w:t>(</w:t>
            </w:r>
            <w:r>
              <w:rPr>
                <w:rStyle w:val="IndexLink"/>
                <w:rtl w:val="true"/>
              </w:rPr>
              <w:t>تشریح المسائل</w:t>
            </w:r>
            <w:r>
              <w:rPr>
                <w:rStyle w:val="IndexLink"/>
                <w:rtl w:val="true"/>
              </w:rPr>
              <w:t>)</w:t>
              <w:tab/>
            </w:r>
            <w:r>
              <w:rPr>
                <w:rStyle w:val="IndexLink"/>
              </w:rPr>
              <w:t>253</w:t>
            </w:r>
          </w:hyperlink>
        </w:p>
        <w:p>
          <w:pPr>
            <w:pStyle w:val="Contents6"/>
            <w:tabs>
              <w:tab w:val="clear" w:pos="7609"/>
              <w:tab w:val="right" w:pos="9026" w:leader="dot"/>
            </w:tabs>
            <w:rPr/>
          </w:pPr>
          <w:hyperlink w:anchor="__RefHeading___Toc349830_222507752">
            <w:r>
              <w:rPr>
                <w:webHidden/>
                <w:rStyle w:val="IndexLink"/>
                <w:rtl w:val="true"/>
              </w:rPr>
              <w:t>مسأله چهارم امر دائر شده میان وجوب و عدم وجوب به دلیل اشتباه در موضوع حکم</w:t>
            </w:r>
            <w:r>
              <w:rPr>
                <w:rStyle w:val="IndexLink"/>
                <w:rtl w:val="true"/>
              </w:rPr>
              <w:tab/>
            </w:r>
            <w:r>
              <w:rPr>
                <w:rStyle w:val="IndexLink"/>
              </w:rPr>
              <w:t>261</w:t>
            </w:r>
          </w:hyperlink>
        </w:p>
        <w:p>
          <w:pPr>
            <w:pStyle w:val="Contents6"/>
            <w:tabs>
              <w:tab w:val="clear" w:pos="7609"/>
              <w:tab w:val="right" w:pos="9026" w:leader="dot"/>
            </w:tabs>
            <w:rPr/>
          </w:pPr>
          <w:hyperlink w:anchor="__RefHeading___Toc349832_222507752">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349834_222507752">
            <w:r>
              <w:rPr>
                <w:webHidden/>
                <w:rStyle w:val="IndexLink"/>
                <w:rtl w:val="true"/>
              </w:rPr>
              <w:t>توضیح شیخ از ردّیه بر این توهّم</w:t>
            </w:r>
            <w:r>
              <w:rPr>
                <w:rStyle w:val="IndexLink"/>
                <w:rtl w:val="true"/>
              </w:rPr>
              <w:tab/>
            </w:r>
            <w:r>
              <w:rPr>
                <w:rStyle w:val="IndexLink"/>
              </w:rPr>
              <w:t>261</w:t>
            </w:r>
          </w:hyperlink>
        </w:p>
        <w:p>
          <w:pPr>
            <w:pStyle w:val="Contents6"/>
            <w:tabs>
              <w:tab w:val="clear" w:pos="7609"/>
              <w:tab w:val="right" w:pos="9026" w:leader="dot"/>
            </w:tabs>
            <w:rPr/>
          </w:pPr>
          <w:hyperlink w:anchor="__RefHeading___Toc349836_222507752">
            <w:r>
              <w:rPr>
                <w:webHidden/>
                <w:rStyle w:val="IndexLink"/>
                <w:rtl w:val="true"/>
              </w:rPr>
              <w:t>(</w:t>
            </w:r>
            <w:r>
              <w:rPr>
                <w:rStyle w:val="IndexLink"/>
                <w:rtl w:val="true"/>
              </w:rPr>
              <w:t>تشریح المسائل</w:t>
            </w:r>
            <w:r>
              <w:rPr>
                <w:rStyle w:val="IndexLink"/>
                <w:rtl w:val="true"/>
              </w:rPr>
              <w:t>)</w:t>
              <w:tab/>
            </w:r>
            <w:r>
              <w:rPr>
                <w:rStyle w:val="IndexLink"/>
              </w:rPr>
              <w:t>263</w:t>
            </w:r>
          </w:hyperlink>
        </w:p>
        <w:p>
          <w:pPr>
            <w:pStyle w:val="Contents6"/>
            <w:tabs>
              <w:tab w:val="clear" w:pos="7609"/>
              <w:tab w:val="right" w:pos="9026" w:leader="dot"/>
            </w:tabs>
            <w:rPr/>
          </w:pPr>
          <w:hyperlink w:anchor="__RefHeading___Toc349838_222507752">
            <w:r>
              <w:rPr>
                <w:webHidden/>
                <w:rStyle w:val="IndexLink"/>
                <w:rtl w:val="true"/>
              </w:rPr>
              <w:t>قول مشهور در مسئله قضاء فوائت</w:t>
            </w:r>
            <w:r>
              <w:rPr>
                <w:rStyle w:val="IndexLink"/>
                <w:rtl w:val="true"/>
              </w:rPr>
              <w:tab/>
            </w:r>
            <w:r>
              <w:rPr>
                <w:rStyle w:val="IndexLink"/>
              </w:rPr>
              <w:t>267</w:t>
            </w:r>
          </w:hyperlink>
        </w:p>
        <w:p>
          <w:pPr>
            <w:pStyle w:val="Contents6"/>
            <w:tabs>
              <w:tab w:val="clear" w:pos="7609"/>
              <w:tab w:val="right" w:pos="9026" w:leader="dot"/>
            </w:tabs>
            <w:rPr/>
          </w:pPr>
          <w:hyperlink w:anchor="__RefHeading___Toc349840_222507752">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349842_222507752">
            <w:r>
              <w:rPr>
                <w:webHidden/>
                <w:rStyle w:val="IndexLink"/>
                <w:rtl w:val="true"/>
              </w:rPr>
              <w:t>نظر علّامه در تذکرة پیرامون قضاء فوائت</w:t>
            </w:r>
            <w:r>
              <w:rPr>
                <w:rStyle w:val="IndexLink"/>
                <w:rtl w:val="true"/>
              </w:rPr>
              <w:tab/>
            </w:r>
            <w:r>
              <w:rPr>
                <w:rStyle w:val="IndexLink"/>
              </w:rPr>
              <w:t>268</w:t>
            </w:r>
          </w:hyperlink>
        </w:p>
        <w:p>
          <w:pPr>
            <w:pStyle w:val="Contents6"/>
            <w:tabs>
              <w:tab w:val="clear" w:pos="7609"/>
              <w:tab w:val="right" w:pos="9026" w:leader="dot"/>
            </w:tabs>
            <w:rPr/>
          </w:pPr>
          <w:hyperlink w:anchor="__RefHeading___Toc349844_222507752">
            <w:r>
              <w:rPr>
                <w:webHidden/>
                <w:rStyle w:val="IndexLink"/>
                <w:rtl w:val="true"/>
              </w:rPr>
              <w:t>شواهد شیخ بر مدّعای فوق</w:t>
            </w:r>
            <w:r>
              <w:rPr>
                <w:rStyle w:val="IndexLink"/>
                <w:rtl w:val="true"/>
              </w:rPr>
              <w:tab/>
            </w:r>
            <w:r>
              <w:rPr>
                <w:rStyle w:val="IndexLink"/>
              </w:rPr>
              <w:t>268</w:t>
            </w:r>
          </w:hyperlink>
        </w:p>
        <w:p>
          <w:pPr>
            <w:pStyle w:val="Contents6"/>
            <w:tabs>
              <w:tab w:val="clear" w:pos="7609"/>
              <w:tab w:val="right" w:pos="9026" w:leader="dot"/>
            </w:tabs>
            <w:rPr/>
          </w:pPr>
          <w:hyperlink w:anchor="__RefHeading___Toc349846_222507752">
            <w:r>
              <w:rPr>
                <w:webHidden/>
                <w:rStyle w:val="IndexLink"/>
                <w:rtl w:val="true"/>
              </w:rPr>
              <w:t>(</w:t>
            </w:r>
            <w:r>
              <w:rPr>
                <w:rStyle w:val="IndexLink"/>
                <w:rtl w:val="true"/>
              </w:rPr>
              <w:t>تشریح المسائل</w:t>
            </w:r>
            <w:r>
              <w:rPr>
                <w:rStyle w:val="IndexLink"/>
                <w:rtl w:val="true"/>
              </w:rPr>
              <w:t>)</w:t>
              <w:tab/>
            </w:r>
            <w:r>
              <w:rPr>
                <w:rStyle w:val="IndexLink"/>
              </w:rPr>
              <w:t>269</w:t>
            </w:r>
          </w:hyperlink>
        </w:p>
        <w:p>
          <w:pPr>
            <w:pStyle w:val="Contents6"/>
            <w:tabs>
              <w:tab w:val="clear" w:pos="7609"/>
              <w:tab w:val="right" w:pos="9026" w:leader="dot"/>
            </w:tabs>
            <w:rPr/>
          </w:pPr>
          <w:hyperlink w:anchor="__RefHeading___Toc349848_222507752">
            <w:r>
              <w:rPr>
                <w:webHidden/>
                <w:rStyle w:val="IndexLink"/>
                <w:rtl w:val="true"/>
              </w:rPr>
              <w:t>بحر العلوم از مشهور و ردّ نظر جناب سبزواری در ما نحن فیه</w:t>
            </w:r>
            <w:r>
              <w:rPr>
                <w:rStyle w:val="IndexLink"/>
                <w:rtl w:val="true"/>
              </w:rPr>
              <w:tab/>
            </w:r>
            <w:r>
              <w:rPr>
                <w:rStyle w:val="IndexLink"/>
              </w:rPr>
              <w:t>272</w:t>
            </w:r>
          </w:hyperlink>
        </w:p>
        <w:p>
          <w:pPr>
            <w:pStyle w:val="Contents6"/>
            <w:tabs>
              <w:tab w:val="clear" w:pos="7609"/>
              <w:tab w:val="right" w:pos="9026" w:leader="dot"/>
            </w:tabs>
            <w:rPr/>
          </w:pPr>
          <w:hyperlink w:anchor="__RefHeading___Toc349850_222507752">
            <w:r>
              <w:rPr>
                <w:webHidden/>
                <w:rStyle w:val="IndexLink"/>
                <w:rtl w:val="true"/>
              </w:rPr>
              <w:t>کلام جناب شیخ در وجه نظر بحر العلوم</w:t>
            </w:r>
            <w:r>
              <w:rPr>
                <w:rStyle w:val="IndexLink"/>
                <w:rtl w:val="true"/>
              </w:rPr>
              <w:tab/>
            </w:r>
            <w:r>
              <w:rPr>
                <w:rStyle w:val="IndexLink"/>
              </w:rPr>
              <w:t>273</w:t>
            </w:r>
          </w:hyperlink>
        </w:p>
        <w:p>
          <w:pPr>
            <w:pStyle w:val="Contents6"/>
            <w:tabs>
              <w:tab w:val="clear" w:pos="7609"/>
              <w:tab w:val="right" w:pos="9026" w:leader="dot"/>
            </w:tabs>
            <w:rPr/>
          </w:pPr>
          <w:hyperlink w:anchor="__RefHeading___Toc349852_222507752">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349854_222507752">
            <w:r>
              <w:rPr>
                <w:webHidden/>
                <w:rStyle w:val="IndexLink"/>
                <w:rtl w:val="true"/>
              </w:rPr>
              <w:t>(</w:t>
            </w:r>
            <w:r>
              <w:rPr>
                <w:rStyle w:val="IndexLink"/>
                <w:rtl w:val="true"/>
              </w:rPr>
              <w:t>تشریح المسائل</w:t>
            </w:r>
            <w:r>
              <w:rPr>
                <w:rStyle w:val="IndexLink"/>
                <w:rtl w:val="true"/>
              </w:rPr>
              <w:t>)</w:t>
              <w:tab/>
            </w:r>
            <w:r>
              <w:rPr>
                <w:rStyle w:val="IndexLink"/>
              </w:rPr>
              <w:t>274</w:t>
            </w:r>
          </w:hyperlink>
        </w:p>
        <w:p>
          <w:pPr>
            <w:pStyle w:val="Contents6"/>
            <w:tabs>
              <w:tab w:val="clear" w:pos="7609"/>
              <w:tab w:val="right" w:pos="9026" w:leader="dot"/>
            </w:tabs>
            <w:rPr/>
          </w:pPr>
          <w:hyperlink w:anchor="__RefHeading___Toc349856_222507752">
            <w:r>
              <w:rPr>
                <w:webHidden/>
                <w:rStyle w:val="IndexLink"/>
                <w:rtl w:val="true"/>
              </w:rPr>
              <w:t>دوّمین دلیل مشهور برای فتوی به وجوب قضاء فوائت تا مرز علم و یا ظن</w:t>
            </w:r>
            <w:r>
              <w:rPr>
                <w:rStyle w:val="IndexLink"/>
                <w:rtl w:val="true"/>
              </w:rPr>
              <w:tab/>
            </w:r>
            <w:r>
              <w:rPr>
                <w:rStyle w:val="IndexLink"/>
              </w:rPr>
              <w:t>275</w:t>
            </w:r>
          </w:hyperlink>
        </w:p>
        <w:p>
          <w:pPr>
            <w:pStyle w:val="Contents6"/>
            <w:tabs>
              <w:tab w:val="clear" w:pos="7609"/>
              <w:tab w:val="right" w:pos="9026" w:leader="dot"/>
            </w:tabs>
            <w:rPr/>
          </w:pPr>
          <w:hyperlink w:anchor="__RefHeading___Toc349858_222507752">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349860_222507752">
            <w:r>
              <w:rPr>
                <w:webHidden/>
                <w:rStyle w:val="IndexLink"/>
                <w:rtl w:val="true"/>
              </w:rPr>
              <w:t>شاهد مثال و اشباه و نظائر مطلب مزبور</w:t>
            </w:r>
            <w:r>
              <w:rPr>
                <w:rStyle w:val="IndexLink"/>
                <w:rtl w:val="true"/>
              </w:rPr>
              <w:tab/>
            </w:r>
            <w:r>
              <w:rPr>
                <w:rStyle w:val="IndexLink"/>
              </w:rPr>
              <w:t>276</w:t>
            </w:r>
          </w:hyperlink>
        </w:p>
        <w:p>
          <w:pPr>
            <w:pStyle w:val="Contents6"/>
            <w:tabs>
              <w:tab w:val="clear" w:pos="7609"/>
              <w:tab w:val="right" w:pos="9026" w:leader="dot"/>
            </w:tabs>
            <w:rPr/>
          </w:pPr>
          <w:hyperlink w:anchor="__RefHeading___Toc349862_222507752">
            <w:r>
              <w:rPr>
                <w:webHidden/>
                <w:rStyle w:val="IndexLink"/>
                <w:rtl w:val="true"/>
              </w:rPr>
              <w:t>(</w:t>
            </w:r>
            <w:r>
              <w:rPr>
                <w:rStyle w:val="IndexLink"/>
                <w:rtl w:val="true"/>
              </w:rPr>
              <w:t>تشریح المسائل</w:t>
            </w:r>
            <w:r>
              <w:rPr>
                <w:rStyle w:val="IndexLink"/>
                <w:rtl w:val="true"/>
              </w:rPr>
              <w:t>)</w:t>
              <w:tab/>
            </w:r>
            <w:r>
              <w:rPr>
                <w:rStyle w:val="IndexLink"/>
              </w:rPr>
              <w:t>277</w:t>
            </w:r>
          </w:hyperlink>
        </w:p>
        <w:p>
          <w:pPr>
            <w:pStyle w:val="Contents6"/>
            <w:tabs>
              <w:tab w:val="clear" w:pos="7609"/>
              <w:tab w:val="right" w:pos="9026" w:leader="dot"/>
            </w:tabs>
            <w:rPr/>
          </w:pPr>
          <w:hyperlink w:anchor="__RefHeading___Toc349864_222507752">
            <w:r>
              <w:rPr>
                <w:webHidden/>
                <w:rStyle w:val="IndexLink"/>
                <w:rtl w:val="true"/>
              </w:rPr>
              <w:t>پاسخ شیخ از ادّعای مشهور</w:t>
            </w:r>
            <w:r>
              <w:rPr>
                <w:rStyle w:val="IndexLink"/>
                <w:rtl w:val="true"/>
              </w:rPr>
              <w:tab/>
            </w:r>
            <w:r>
              <w:rPr>
                <w:rStyle w:val="IndexLink"/>
              </w:rPr>
              <w:t>288</w:t>
            </w:r>
          </w:hyperlink>
        </w:p>
        <w:p>
          <w:pPr>
            <w:pStyle w:val="Contents6"/>
            <w:tabs>
              <w:tab w:val="clear" w:pos="7609"/>
              <w:tab w:val="right" w:pos="9026" w:leader="dot"/>
            </w:tabs>
            <w:rPr/>
          </w:pPr>
          <w:hyperlink w:anchor="__RefHeading___Toc349866_222507752">
            <w:r>
              <w:rPr>
                <w:webHidden/>
                <w:rStyle w:val="IndexLink"/>
                <w:rtl w:val="true"/>
              </w:rPr>
              <w:t>و امّا دلائل شیخ اعظم بر این ضعف</w:t>
            </w:r>
            <w:r>
              <w:rPr>
                <w:rStyle w:val="IndexLink"/>
                <w:rtl w:val="true"/>
              </w:rPr>
              <w:tab/>
            </w:r>
            <w:r>
              <w:rPr>
                <w:rStyle w:val="IndexLink"/>
              </w:rPr>
              <w:t>288</w:t>
            </w:r>
          </w:hyperlink>
        </w:p>
        <w:p>
          <w:pPr>
            <w:pStyle w:val="Contents6"/>
            <w:tabs>
              <w:tab w:val="clear" w:pos="7609"/>
              <w:tab w:val="right" w:pos="9026" w:leader="dot"/>
            </w:tabs>
            <w:rPr/>
          </w:pPr>
          <w:hyperlink w:anchor="__RefHeading___Toc349868_222507752">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349870_222507752">
            <w:r>
              <w:rPr>
                <w:webHidden/>
                <w:rStyle w:val="IndexLink"/>
                <w:rtl w:val="true"/>
              </w:rPr>
              <w:t>(</w:t>
            </w:r>
            <w:r>
              <w:rPr>
                <w:rStyle w:val="IndexLink"/>
                <w:rtl w:val="true"/>
              </w:rPr>
              <w:t>تشریح المسائل</w:t>
            </w:r>
            <w:r>
              <w:rPr>
                <w:rStyle w:val="IndexLink"/>
                <w:rtl w:val="true"/>
              </w:rPr>
              <w:t>)</w:t>
              <w:tab/>
            </w:r>
            <w:r>
              <w:rPr>
                <w:rStyle w:val="IndexLink"/>
              </w:rPr>
              <w:t>289</w:t>
            </w:r>
          </w:hyperlink>
        </w:p>
        <w:p>
          <w:pPr>
            <w:pStyle w:val="Contents5"/>
            <w:tabs>
              <w:tab w:val="clear" w:pos="7892"/>
              <w:tab w:val="right" w:pos="9026" w:leader="dot"/>
            </w:tabs>
            <w:rPr/>
          </w:pPr>
          <w:hyperlink w:anchor="__RefHeading___Toc349872_222507752">
            <w:r>
              <w:rPr>
                <w:webHidden/>
                <w:rStyle w:val="IndexLink"/>
                <w:rtl w:val="true"/>
              </w:rPr>
              <w:t>[</w:t>
            </w:r>
            <w:r>
              <w:rPr>
                <w:rStyle w:val="IndexLink"/>
                <w:rtl w:val="true"/>
              </w:rPr>
              <w:t>مطلب سوم</w:t>
            </w:r>
            <w:r>
              <w:rPr>
                <w:rStyle w:val="IndexLink"/>
                <w:rtl w:val="true"/>
              </w:rPr>
              <w:t xml:space="preserve">: </w:t>
            </w:r>
            <w:r>
              <w:rPr>
                <w:rStyle w:val="IndexLink"/>
                <w:rtl w:val="true"/>
              </w:rPr>
              <w:t>در جایی که امر بین وجوب و حرمت دایر شود</w:t>
            </w:r>
            <w:r>
              <w:rPr>
                <w:rStyle w:val="IndexLink"/>
                <w:rtl w:val="true"/>
              </w:rPr>
              <w:t>]</w:t>
              <w:tab/>
            </w:r>
            <w:r>
              <w:rPr>
                <w:rStyle w:val="IndexLink"/>
              </w:rPr>
              <w:t>295</w:t>
            </w:r>
          </w:hyperlink>
        </w:p>
        <w:p>
          <w:pPr>
            <w:pStyle w:val="Contents6"/>
            <w:tabs>
              <w:tab w:val="clear" w:pos="7609"/>
              <w:tab w:val="right" w:pos="9026" w:leader="dot"/>
            </w:tabs>
            <w:rPr/>
          </w:pPr>
          <w:hyperlink w:anchor="__RefHeading___Toc349874_222507752">
            <w:r>
              <w:rPr>
                <w:webHidden/>
                <w:rStyle w:val="IndexLink"/>
                <w:rtl w:val="true"/>
              </w:rPr>
              <w:t xml:space="preserve">مسأله اوّل </w:t>
            </w:r>
            <w:r>
              <w:rPr>
                <w:rStyle w:val="IndexLink"/>
                <w:rtl w:val="true"/>
              </w:rPr>
              <w:t>[</w:t>
            </w:r>
            <w:r>
              <w:rPr>
                <w:rStyle w:val="IndexLink"/>
                <w:rtl w:val="true"/>
              </w:rPr>
              <w:t>در حکم دوران امر میان وجوب و حرمت بخاطر فقدان دلیل جهت تعیین یکی از آن دو پس از اقامه دلیل بر یکی از وجوب و حرمت</w:t>
            </w:r>
            <w:r>
              <w:rPr>
                <w:rStyle w:val="IndexLink"/>
                <w:rtl w:val="true"/>
              </w:rPr>
              <w:t>]</w:t>
              <w:tab/>
            </w:r>
            <w:r>
              <w:rPr>
                <w:rStyle w:val="IndexLink"/>
              </w:rPr>
              <w:t>295</w:t>
            </w:r>
          </w:hyperlink>
        </w:p>
        <w:p>
          <w:pPr>
            <w:pStyle w:val="Contents6"/>
            <w:tabs>
              <w:tab w:val="clear" w:pos="7609"/>
              <w:tab w:val="right" w:pos="9026" w:leader="dot"/>
            </w:tabs>
            <w:rPr/>
          </w:pPr>
          <w:hyperlink w:anchor="__RefHeading___Toc349876_222507752">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349878_222507752">
            <w:r>
              <w:rPr>
                <w:webHidden/>
                <w:rStyle w:val="IndexLink"/>
                <w:rtl w:val="true"/>
              </w:rPr>
              <w:t>مرحله اوّل از بحث</w:t>
            </w:r>
            <w:r>
              <w:rPr>
                <w:rStyle w:val="IndexLink"/>
                <w:rtl w:val="true"/>
              </w:rPr>
              <w:tab/>
            </w:r>
            <w:r>
              <w:rPr>
                <w:rStyle w:val="IndexLink"/>
              </w:rPr>
              <w:t>295</w:t>
            </w:r>
          </w:hyperlink>
        </w:p>
        <w:p>
          <w:pPr>
            <w:pStyle w:val="Contents6"/>
            <w:tabs>
              <w:tab w:val="clear" w:pos="7609"/>
              <w:tab w:val="right" w:pos="9026" w:leader="dot"/>
            </w:tabs>
            <w:rPr/>
          </w:pPr>
          <w:hyperlink w:anchor="__RefHeading___Toc349880_222507752">
            <w:r>
              <w:rPr>
                <w:webHidden/>
                <w:rStyle w:val="IndexLink"/>
                <w:rtl w:val="true"/>
              </w:rPr>
              <w:t>مرحله دوم از بحث</w:t>
            </w:r>
            <w:r>
              <w:rPr>
                <w:rStyle w:val="IndexLink"/>
                <w:rtl w:val="true"/>
              </w:rPr>
              <w:tab/>
            </w:r>
            <w:r>
              <w:rPr>
                <w:rStyle w:val="IndexLink"/>
              </w:rPr>
              <w:t>295</w:t>
            </w:r>
          </w:hyperlink>
        </w:p>
        <w:p>
          <w:pPr>
            <w:pStyle w:val="Contents6"/>
            <w:tabs>
              <w:tab w:val="clear" w:pos="7609"/>
              <w:tab w:val="right" w:pos="9026" w:leader="dot"/>
            </w:tabs>
            <w:rPr/>
          </w:pPr>
          <w:hyperlink w:anchor="__RefHeading___Toc349882_222507752">
            <w:r>
              <w:rPr>
                <w:webHidden/>
                <w:rStyle w:val="IndexLink"/>
                <w:rtl w:val="true"/>
              </w:rPr>
              <w:t>اقوال و وجوه مختلفه در این مسئله</w:t>
            </w:r>
            <w:r>
              <w:rPr>
                <w:rStyle w:val="IndexLink"/>
                <w:rtl w:val="true"/>
              </w:rPr>
              <w:tab/>
            </w:r>
            <w:r>
              <w:rPr>
                <w:rStyle w:val="IndexLink"/>
              </w:rPr>
              <w:t>295</w:t>
            </w:r>
          </w:hyperlink>
        </w:p>
        <w:p>
          <w:pPr>
            <w:pStyle w:val="Contents6"/>
            <w:tabs>
              <w:tab w:val="clear" w:pos="7609"/>
              <w:tab w:val="right" w:pos="9026" w:leader="dot"/>
            </w:tabs>
            <w:rPr/>
          </w:pPr>
          <w:hyperlink w:anchor="__RefHeading___Toc349884_222507752">
            <w:r>
              <w:rPr>
                <w:webHidden/>
                <w:rStyle w:val="IndexLink"/>
                <w:rtl w:val="true"/>
              </w:rPr>
              <w:t>(</w:t>
            </w:r>
            <w:r>
              <w:rPr>
                <w:rStyle w:val="IndexLink"/>
                <w:rtl w:val="true"/>
              </w:rPr>
              <w:t>تشریح المسائل</w:t>
            </w:r>
            <w:r>
              <w:rPr>
                <w:rStyle w:val="IndexLink"/>
                <w:rtl w:val="true"/>
              </w:rPr>
              <w:t>)</w:t>
              <w:tab/>
            </w:r>
            <w:r>
              <w:rPr>
                <w:rStyle w:val="IndexLink"/>
              </w:rPr>
              <w:t>296</w:t>
            </w:r>
          </w:hyperlink>
        </w:p>
        <w:p>
          <w:pPr>
            <w:pStyle w:val="Contents6"/>
            <w:tabs>
              <w:tab w:val="clear" w:pos="7609"/>
              <w:tab w:val="right" w:pos="9026" w:leader="dot"/>
            </w:tabs>
            <w:rPr/>
          </w:pPr>
          <w:hyperlink w:anchor="__RefHeading___Toc349886_222507752">
            <w:r>
              <w:rPr>
                <w:webHidden/>
                <w:rStyle w:val="IndexLink"/>
                <w:rtl w:val="true"/>
              </w:rPr>
              <w:t>بیان محل نزاع در مسئله</w:t>
            </w:r>
            <w:r>
              <w:rPr>
                <w:rStyle w:val="IndexLink"/>
                <w:rtl w:val="true"/>
              </w:rPr>
              <w:tab/>
            </w:r>
            <w:r>
              <w:rPr>
                <w:rStyle w:val="IndexLink"/>
              </w:rPr>
              <w:t>303</w:t>
            </w:r>
          </w:hyperlink>
        </w:p>
        <w:p>
          <w:pPr>
            <w:pStyle w:val="Contents6"/>
            <w:tabs>
              <w:tab w:val="clear" w:pos="7609"/>
              <w:tab w:val="right" w:pos="9026" w:leader="dot"/>
            </w:tabs>
            <w:rPr/>
          </w:pPr>
          <w:hyperlink w:anchor="__RefHeading___Toc349888_222507752">
            <w:r>
              <w:rPr>
                <w:webHidden/>
                <w:rStyle w:val="IndexLink"/>
                <w:rtl w:val="true"/>
              </w:rPr>
              <w:t>ادلّه شرعیّه و عقلیه در اباحه ظاهریّه در دوران بین المحذورین</w:t>
            </w:r>
            <w:r>
              <w:rPr>
                <w:rStyle w:val="IndexLink"/>
                <w:rtl w:val="true"/>
              </w:rPr>
              <w:tab/>
            </w:r>
            <w:r>
              <w:rPr>
                <w:rStyle w:val="IndexLink"/>
              </w:rPr>
              <w:t>303</w:t>
            </w:r>
          </w:hyperlink>
        </w:p>
        <w:p>
          <w:pPr>
            <w:pStyle w:val="Contents6"/>
            <w:tabs>
              <w:tab w:val="clear" w:pos="7609"/>
              <w:tab w:val="right" w:pos="9026" w:leader="dot"/>
            </w:tabs>
            <w:rPr/>
          </w:pPr>
          <w:hyperlink w:anchor="__RefHeading___Toc349890_22250775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349892_222507752">
            <w:r>
              <w:rPr>
                <w:webHidden/>
                <w:rStyle w:val="IndexLink"/>
                <w:rtl w:val="true"/>
              </w:rPr>
              <w:t>وجه اوّل در پاسخ به اینکه با وجود علم اجمالی چطور به اباحه رجوع نمودید</w:t>
            </w:r>
            <w:r>
              <w:rPr>
                <w:rStyle w:val="IndexLink"/>
                <w:rtl w:val="true"/>
              </w:rPr>
              <w:tab/>
            </w:r>
            <w:r>
              <w:rPr>
                <w:rStyle w:val="IndexLink"/>
              </w:rPr>
              <w:t>304</w:t>
            </w:r>
          </w:hyperlink>
        </w:p>
        <w:p>
          <w:pPr>
            <w:pStyle w:val="Contents6"/>
            <w:tabs>
              <w:tab w:val="clear" w:pos="7609"/>
              <w:tab w:val="right" w:pos="9026" w:leader="dot"/>
            </w:tabs>
            <w:rPr/>
          </w:pPr>
          <w:hyperlink w:anchor="__RefHeading___Toc349894_222507752">
            <w:r>
              <w:rPr>
                <w:webHidden/>
                <w:rStyle w:val="IndexLink"/>
                <w:rtl w:val="true"/>
              </w:rPr>
              <w:t>وجه دوّم</w:t>
            </w:r>
            <w:r>
              <w:rPr>
                <w:rStyle w:val="IndexLink"/>
                <w:rtl w:val="true"/>
              </w:rPr>
              <w:t xml:space="preserve">: </w:t>
            </w:r>
            <w:r>
              <w:rPr>
                <w:rStyle w:val="IndexLink"/>
                <w:rtl w:val="true"/>
              </w:rPr>
              <w:t>در پاسخ به اینکه پس التزام به حکم خدا چه می‌شود</w:t>
            </w:r>
            <w:r>
              <w:rPr>
                <w:rStyle w:val="IndexLink"/>
                <w:rtl w:val="true"/>
              </w:rPr>
              <w:tab/>
            </w:r>
            <w:r>
              <w:rPr>
                <w:rStyle w:val="IndexLink"/>
              </w:rPr>
              <w:t>305</w:t>
            </w:r>
          </w:hyperlink>
        </w:p>
        <w:p>
          <w:pPr>
            <w:pStyle w:val="Contents6"/>
            <w:tabs>
              <w:tab w:val="clear" w:pos="7609"/>
              <w:tab w:val="right" w:pos="9026" w:leader="dot"/>
            </w:tabs>
            <w:rPr/>
          </w:pPr>
          <w:hyperlink w:anchor="__RefHeading___Toc349896_222507752">
            <w:r>
              <w:rPr>
                <w:webHidden/>
                <w:rStyle w:val="IndexLink"/>
                <w:rtl w:val="true"/>
              </w:rPr>
              <w:t>(</w:t>
            </w:r>
            <w:r>
              <w:rPr>
                <w:rStyle w:val="IndexLink"/>
                <w:rtl w:val="true"/>
              </w:rPr>
              <w:t>تشریح المسائل</w:t>
            </w:r>
            <w:r>
              <w:rPr>
                <w:rStyle w:val="IndexLink"/>
                <w:rtl w:val="true"/>
              </w:rPr>
              <w:t>)</w:t>
              <w:tab/>
            </w:r>
            <w:r>
              <w:rPr>
                <w:rStyle w:val="IndexLink"/>
              </w:rPr>
              <w:t>306</w:t>
            </w:r>
          </w:hyperlink>
        </w:p>
        <w:p>
          <w:pPr>
            <w:pStyle w:val="Contents6"/>
            <w:tabs>
              <w:tab w:val="clear" w:pos="7609"/>
              <w:tab w:val="right" w:pos="9026" w:leader="dot"/>
            </w:tabs>
            <w:rPr/>
          </w:pPr>
          <w:hyperlink w:anchor="__RefHeading___Toc349898_222507752">
            <w:r>
              <w:rPr>
                <w:webHidden/>
                <w:rStyle w:val="IndexLink"/>
                <w:rtl w:val="true"/>
              </w:rPr>
              <w:t>عدم صحت قیاس ما نحن فیه با باب تعارض خبرین</w:t>
            </w:r>
            <w:r>
              <w:rPr>
                <w:rStyle w:val="IndexLink"/>
                <w:rtl w:val="true"/>
              </w:rPr>
              <w:tab/>
            </w:r>
            <w:r>
              <w:rPr>
                <w:rStyle w:val="IndexLink"/>
              </w:rPr>
              <w:t>316</w:t>
            </w:r>
          </w:hyperlink>
        </w:p>
        <w:p>
          <w:pPr>
            <w:pStyle w:val="Contents6"/>
            <w:tabs>
              <w:tab w:val="clear" w:pos="7609"/>
              <w:tab w:val="right" w:pos="9026" w:leader="dot"/>
            </w:tabs>
            <w:rPr/>
          </w:pPr>
          <w:hyperlink w:anchor="__RefHeading___Toc349900_222507752">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349902_222507752">
            <w:r>
              <w:rPr>
                <w:webHidden/>
                <w:rStyle w:val="IndexLink"/>
                <w:rtl w:val="true"/>
              </w:rPr>
              <w:t>استدراک</w:t>
            </w:r>
            <w:r>
              <w:rPr>
                <w:rStyle w:val="IndexLink"/>
                <w:rtl w:val="true"/>
              </w:rPr>
              <w:tab/>
            </w:r>
            <w:r>
              <w:rPr>
                <w:rStyle w:val="IndexLink"/>
              </w:rPr>
              <w:t>316</w:t>
            </w:r>
          </w:hyperlink>
        </w:p>
        <w:p>
          <w:pPr>
            <w:pStyle w:val="Contents6"/>
            <w:tabs>
              <w:tab w:val="clear" w:pos="7609"/>
              <w:tab w:val="right" w:pos="9026" w:leader="dot"/>
            </w:tabs>
            <w:rPr/>
          </w:pPr>
          <w:hyperlink w:anchor="__RefHeading___Toc349904_222507752">
            <w:r>
              <w:rPr>
                <w:webHidden/>
                <w:rStyle w:val="IndexLink"/>
                <w:rtl w:val="true"/>
              </w:rPr>
              <w:t>شاهد شیخ بر تفاوت میان باب فقدان نصّ با باب تعارض نصوص</w:t>
            </w:r>
            <w:r>
              <w:rPr>
                <w:rStyle w:val="IndexLink"/>
                <w:rtl w:val="true"/>
              </w:rPr>
              <w:tab/>
            </w:r>
            <w:r>
              <w:rPr>
                <w:rStyle w:val="IndexLink"/>
              </w:rPr>
              <w:t>316</w:t>
            </w:r>
          </w:hyperlink>
        </w:p>
        <w:p>
          <w:pPr>
            <w:pStyle w:val="Contents6"/>
            <w:tabs>
              <w:tab w:val="clear" w:pos="7609"/>
              <w:tab w:val="right" w:pos="9026" w:leader="dot"/>
            </w:tabs>
            <w:rPr/>
          </w:pPr>
          <w:hyperlink w:anchor="__RefHeading___Toc349906_222507752">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349908_222507752">
            <w:r>
              <w:rPr>
                <w:webHidden/>
                <w:rStyle w:val="IndexLink"/>
                <w:rtl w:val="true"/>
              </w:rPr>
              <w:t>(</w:t>
            </w:r>
            <w:r>
              <w:rPr>
                <w:rStyle w:val="IndexLink"/>
                <w:rtl w:val="true"/>
              </w:rPr>
              <w:t>تشریح المسائل</w:t>
            </w:r>
            <w:r>
              <w:rPr>
                <w:rStyle w:val="IndexLink"/>
                <w:rtl w:val="true"/>
              </w:rPr>
              <w:t>)</w:t>
              <w:tab/>
            </w:r>
            <w:r>
              <w:rPr>
                <w:rStyle w:val="IndexLink"/>
              </w:rPr>
              <w:t>318</w:t>
            </w:r>
          </w:hyperlink>
        </w:p>
        <w:p>
          <w:pPr>
            <w:pStyle w:val="Contents6"/>
            <w:tabs>
              <w:tab w:val="clear" w:pos="7609"/>
              <w:tab w:val="right" w:pos="9026" w:leader="dot"/>
            </w:tabs>
            <w:rPr/>
          </w:pPr>
          <w:hyperlink w:anchor="__RefHeading___Toc349910_222507752">
            <w:r>
              <w:rPr>
                <w:webHidden/>
                <w:rStyle w:val="IndexLink"/>
                <w:rtl w:val="true"/>
              </w:rPr>
              <w:t>اعتراض محقق رحمه اللّه به شیخ طوسی رحمه اللّه</w:t>
            </w:r>
            <w:r>
              <w:rPr>
                <w:rStyle w:val="IndexLink"/>
                <w:rtl w:val="true"/>
              </w:rPr>
              <w:tab/>
            </w:r>
            <w:r>
              <w:rPr>
                <w:rStyle w:val="IndexLink"/>
              </w:rPr>
              <w:t>321</w:t>
            </w:r>
          </w:hyperlink>
        </w:p>
        <w:p>
          <w:pPr>
            <w:pStyle w:val="Contents6"/>
            <w:tabs>
              <w:tab w:val="clear" w:pos="7609"/>
              <w:tab w:val="right" w:pos="9026" w:leader="dot"/>
            </w:tabs>
            <w:rPr/>
          </w:pPr>
          <w:hyperlink w:anchor="__RefHeading___Toc349912_222507752">
            <w:r>
              <w:rPr>
                <w:webHidden/>
                <w:rStyle w:val="IndexLink"/>
                <w:rtl w:val="true"/>
              </w:rPr>
              <w:t>حاصل و خلاصه مطلب به زبان ساده</w:t>
            </w:r>
            <w:r>
              <w:rPr>
                <w:rStyle w:val="IndexLink"/>
                <w:rtl w:val="true"/>
              </w:rPr>
              <w:t>:</w:t>
              <w:tab/>
            </w:r>
            <w:r>
              <w:rPr>
                <w:rStyle w:val="IndexLink"/>
              </w:rPr>
              <w:t>323</w:t>
            </w:r>
          </w:hyperlink>
        </w:p>
        <w:p>
          <w:pPr>
            <w:pStyle w:val="Contents6"/>
            <w:tabs>
              <w:tab w:val="clear" w:pos="7609"/>
              <w:tab w:val="right" w:pos="9026" w:leader="dot"/>
            </w:tabs>
            <w:rPr/>
          </w:pPr>
          <w:hyperlink w:anchor="__RefHeading___Toc349914_222507752">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349916_222507752">
            <w:r>
              <w:rPr>
                <w:webHidden/>
                <w:rStyle w:val="IndexLink"/>
                <w:rtl w:val="true"/>
              </w:rPr>
              <w:t>(</w:t>
            </w:r>
            <w:r>
              <w:rPr>
                <w:rStyle w:val="IndexLink"/>
                <w:rtl w:val="true"/>
              </w:rPr>
              <w:t>تشریح المسائل</w:t>
            </w:r>
            <w:r>
              <w:rPr>
                <w:rStyle w:val="IndexLink"/>
                <w:rtl w:val="true"/>
              </w:rPr>
              <w:t>)</w:t>
              <w:tab/>
            </w:r>
            <w:r>
              <w:rPr>
                <w:rStyle w:val="IndexLink"/>
              </w:rPr>
              <w:t>325</w:t>
            </w:r>
          </w:hyperlink>
        </w:p>
        <w:p>
          <w:pPr>
            <w:pStyle w:val="Contents6"/>
            <w:tabs>
              <w:tab w:val="clear" w:pos="7609"/>
              <w:tab w:val="right" w:pos="9026" w:leader="dot"/>
            </w:tabs>
            <w:rPr/>
          </w:pPr>
          <w:hyperlink w:anchor="__RefHeading___Toc349918_222507752">
            <w:r>
              <w:rPr>
                <w:webHidden/>
                <w:rStyle w:val="IndexLink"/>
                <w:rtl w:val="true"/>
              </w:rPr>
              <w:t>عدول جناب شیخ از قول به اباحه و قبول توقف در دوران بین محذورین</w:t>
            </w:r>
            <w:r>
              <w:rPr>
                <w:rStyle w:val="IndexLink"/>
                <w:rtl w:val="true"/>
              </w:rPr>
              <w:tab/>
            </w:r>
            <w:r>
              <w:rPr>
                <w:rStyle w:val="IndexLink"/>
              </w:rPr>
              <w:t>330</w:t>
            </w:r>
          </w:hyperlink>
        </w:p>
        <w:p>
          <w:pPr>
            <w:pStyle w:val="Contents6"/>
            <w:tabs>
              <w:tab w:val="clear" w:pos="7609"/>
              <w:tab w:val="right" w:pos="9026" w:leader="dot"/>
            </w:tabs>
            <w:rPr/>
          </w:pPr>
          <w:hyperlink w:anchor="__RefHeading___Toc349920_222507752">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49922_222507752">
            <w:r>
              <w:rPr>
                <w:webHidden/>
                <w:rStyle w:val="IndexLink"/>
                <w:rtl w:val="true"/>
              </w:rPr>
              <w:t>(</w:t>
            </w:r>
            <w:r>
              <w:rPr>
                <w:rStyle w:val="IndexLink"/>
                <w:rtl w:val="true"/>
              </w:rPr>
              <w:t>تشریح المسائل</w:t>
            </w:r>
            <w:r>
              <w:rPr>
                <w:rStyle w:val="IndexLink"/>
                <w:rtl w:val="true"/>
              </w:rPr>
              <w:t>)</w:t>
              <w:tab/>
            </w:r>
            <w:r>
              <w:rPr>
                <w:rStyle w:val="IndexLink"/>
              </w:rPr>
              <w:t>331</w:t>
            </w:r>
          </w:hyperlink>
        </w:p>
        <w:p>
          <w:pPr>
            <w:pStyle w:val="Contents6"/>
            <w:tabs>
              <w:tab w:val="clear" w:pos="7609"/>
              <w:tab w:val="right" w:pos="9026" w:leader="dot"/>
            </w:tabs>
            <w:rPr/>
          </w:pPr>
          <w:hyperlink w:anchor="__RefHeading___Toc349924_222507752">
            <w:r>
              <w:rPr>
                <w:webHidden/>
                <w:rStyle w:val="IndexLink"/>
                <w:rtl w:val="true"/>
              </w:rPr>
              <w:t>مناقشه شیخ انصاری در ادلّه قائلین به جانب حرمت</w:t>
            </w:r>
            <w:r>
              <w:rPr>
                <w:rStyle w:val="IndexLink"/>
                <w:rtl w:val="true"/>
              </w:rPr>
              <w:tab/>
            </w:r>
            <w:r>
              <w:rPr>
                <w:rStyle w:val="IndexLink"/>
              </w:rPr>
              <w:t>336</w:t>
            </w:r>
          </w:hyperlink>
        </w:p>
        <w:p>
          <w:pPr>
            <w:pStyle w:val="Contents6"/>
            <w:tabs>
              <w:tab w:val="clear" w:pos="7609"/>
              <w:tab w:val="right" w:pos="9026" w:leader="dot"/>
            </w:tabs>
            <w:rPr/>
          </w:pPr>
          <w:hyperlink w:anchor="__RefHeading___Toc349926_222507752">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349928_222507752">
            <w:r>
              <w:rPr>
                <w:webHidden/>
                <w:rStyle w:val="IndexLink"/>
                <w:rtl w:val="true"/>
              </w:rPr>
              <w:t>(</w:t>
            </w:r>
            <w:r>
              <w:rPr>
                <w:rStyle w:val="IndexLink"/>
                <w:rtl w:val="true"/>
              </w:rPr>
              <w:t>تشریح المسائل</w:t>
            </w:r>
            <w:r>
              <w:rPr>
                <w:rStyle w:val="IndexLink"/>
                <w:rtl w:val="true"/>
              </w:rPr>
              <w:t>)</w:t>
              <w:tab/>
            </w:r>
            <w:r>
              <w:rPr>
                <w:rStyle w:val="IndexLink"/>
              </w:rPr>
              <w:t>338</w:t>
            </w:r>
          </w:hyperlink>
        </w:p>
        <w:p>
          <w:pPr>
            <w:pStyle w:val="Contents6"/>
            <w:tabs>
              <w:tab w:val="clear" w:pos="7609"/>
              <w:tab w:val="right" w:pos="9026" w:leader="dot"/>
            </w:tabs>
            <w:rPr/>
          </w:pPr>
          <w:hyperlink w:anchor="__RefHeading___Toc349930_222507752">
            <w:r>
              <w:rPr>
                <w:webHidden/>
                <w:rStyle w:val="IndexLink"/>
                <w:rtl w:val="true"/>
              </w:rPr>
              <w:t>(</w:t>
            </w:r>
            <w:r>
              <w:rPr>
                <w:rStyle w:val="IndexLink"/>
                <w:rtl w:val="true"/>
              </w:rPr>
              <w:t>تشریح المسائل</w:t>
            </w:r>
            <w:r>
              <w:rPr>
                <w:rStyle w:val="IndexLink"/>
                <w:rtl w:val="true"/>
              </w:rPr>
              <w:t>)</w:t>
              <w:tab/>
            </w:r>
            <w:r>
              <w:rPr>
                <w:rStyle w:val="IndexLink"/>
              </w:rPr>
              <w:t>342</w:t>
            </w:r>
          </w:hyperlink>
        </w:p>
        <w:p>
          <w:pPr>
            <w:pStyle w:val="Contents6"/>
            <w:tabs>
              <w:tab w:val="clear" w:pos="7609"/>
              <w:tab w:val="right" w:pos="9026" w:leader="dot"/>
            </w:tabs>
            <w:rPr/>
          </w:pPr>
          <w:hyperlink w:anchor="__RefHeading___Toc349932_222507752">
            <w:r>
              <w:rPr>
                <w:webHidden/>
                <w:rStyle w:val="IndexLink"/>
                <w:rtl w:val="true"/>
              </w:rPr>
              <w:t>اگر قائل به تخییر شویم این تخییر ابتدایی است و یا استمراری</w:t>
            </w:r>
            <w:r>
              <w:rPr>
                <w:rStyle w:val="IndexLink"/>
                <w:rtl w:val="true"/>
              </w:rPr>
              <w:tab/>
            </w:r>
            <w:r>
              <w:rPr>
                <w:rStyle w:val="IndexLink"/>
              </w:rPr>
              <w:t>346</w:t>
            </w:r>
          </w:hyperlink>
        </w:p>
        <w:p>
          <w:pPr>
            <w:pStyle w:val="Contents6"/>
            <w:tabs>
              <w:tab w:val="clear" w:pos="7609"/>
              <w:tab w:val="right" w:pos="9026" w:leader="dot"/>
            </w:tabs>
            <w:rPr/>
          </w:pPr>
          <w:hyperlink w:anchor="__RefHeading___Toc349934_222507752">
            <w:r>
              <w:rPr>
                <w:webHidden/>
                <w:rStyle w:val="IndexLink"/>
                <w:rtl w:val="true"/>
              </w:rPr>
              <w:t>مواردی که در اثبات تخییر ابتدایی به آنها تمسّک شده است</w:t>
            </w:r>
            <w:r>
              <w:rPr>
                <w:rStyle w:val="IndexLink"/>
                <w:rtl w:val="true"/>
              </w:rPr>
              <w:tab/>
            </w:r>
            <w:r>
              <w:rPr>
                <w:rStyle w:val="IndexLink"/>
              </w:rPr>
              <w:t>346</w:t>
            </w:r>
          </w:hyperlink>
        </w:p>
        <w:p>
          <w:pPr>
            <w:pStyle w:val="Contents6"/>
            <w:tabs>
              <w:tab w:val="clear" w:pos="7609"/>
              <w:tab w:val="right" w:pos="9026" w:leader="dot"/>
            </w:tabs>
            <w:rPr/>
          </w:pPr>
          <w:hyperlink w:anchor="__RefHeading___Toc349936_222507752">
            <w:r>
              <w:rPr>
                <w:webHidden/>
                <w:rStyle w:val="IndexLink"/>
                <w:rtl w:val="true"/>
              </w:rPr>
              <w:t>مناقشه شیخ در این ادلّه</w:t>
            </w:r>
            <w:r>
              <w:rPr>
                <w:rStyle w:val="IndexLink"/>
                <w:rtl w:val="true"/>
              </w:rPr>
              <w:tab/>
            </w:r>
            <w:r>
              <w:rPr>
                <w:rStyle w:val="IndexLink"/>
              </w:rPr>
              <w:t>347</w:t>
            </w:r>
          </w:hyperlink>
        </w:p>
        <w:p>
          <w:pPr>
            <w:pStyle w:val="Contents6"/>
            <w:tabs>
              <w:tab w:val="clear" w:pos="7609"/>
              <w:tab w:val="right" w:pos="9026" w:leader="dot"/>
            </w:tabs>
            <w:rPr/>
          </w:pPr>
          <w:hyperlink w:anchor="__RefHeading___Toc349938_222507752">
            <w:r>
              <w:rPr>
                <w:webHidden/>
                <w:rStyle w:val="IndexLink"/>
                <w:rtl w:val="true"/>
              </w:rPr>
              <w:t>از نظر شیخ قول قوی‌تر همان تخییر استمراری در وقایع متعدّده است</w:t>
            </w:r>
            <w:r>
              <w:rPr>
                <w:rStyle w:val="IndexLink"/>
                <w:rtl w:val="true"/>
              </w:rPr>
              <w:t>.</w:t>
              <w:tab/>
            </w:r>
            <w:r>
              <w:rPr>
                <w:rStyle w:val="IndexLink"/>
              </w:rPr>
              <w:t>347</w:t>
            </w:r>
          </w:hyperlink>
        </w:p>
        <w:p>
          <w:pPr>
            <w:pStyle w:val="Contents6"/>
            <w:tabs>
              <w:tab w:val="clear" w:pos="7609"/>
              <w:tab w:val="right" w:pos="9026" w:leader="dot"/>
            </w:tabs>
            <w:rPr/>
          </w:pPr>
          <w:hyperlink w:anchor="__RefHeading___Toc349940_222507752">
            <w:r>
              <w:rPr>
                <w:webHidden/>
                <w:rStyle w:val="IndexLink"/>
                <w:rtl w:val="true"/>
              </w:rPr>
              <w:t>(</w:t>
            </w:r>
            <w:r>
              <w:rPr>
                <w:rStyle w:val="IndexLink"/>
                <w:rtl w:val="true"/>
              </w:rPr>
              <w:t>تشریح المسائل</w:t>
            </w:r>
            <w:r>
              <w:rPr>
                <w:rStyle w:val="IndexLink"/>
                <w:rtl w:val="true"/>
              </w:rPr>
              <w:t>)</w:t>
              <w:tab/>
            </w:r>
            <w:r>
              <w:rPr>
                <w:rStyle w:val="IndexLink"/>
              </w:rPr>
              <w:t>348</w:t>
            </w:r>
          </w:hyperlink>
        </w:p>
        <w:p>
          <w:pPr>
            <w:pStyle w:val="Contents6"/>
            <w:tabs>
              <w:tab w:val="clear" w:pos="7609"/>
              <w:tab w:val="right" w:pos="9026" w:leader="dot"/>
            </w:tabs>
            <w:rPr/>
          </w:pPr>
          <w:hyperlink w:anchor="__RefHeading___Toc349942_222507752">
            <w:r>
              <w:rPr>
                <w:webHidden/>
                <w:rStyle w:val="IndexLink"/>
                <w:rtl w:val="true"/>
              </w:rPr>
              <w:t>مسأله دوّم وقتی امر دائر است میان وجوب و حرمت بجهت اجمال نصّ</w:t>
            </w:r>
            <w:r>
              <w:rPr>
                <w:rStyle w:val="IndexLink"/>
                <w:rtl w:val="true"/>
              </w:rPr>
              <w:tab/>
            </w:r>
            <w:r>
              <w:rPr>
                <w:rStyle w:val="IndexLink"/>
              </w:rPr>
              <w:t>363</w:t>
            </w:r>
          </w:hyperlink>
        </w:p>
        <w:p>
          <w:pPr>
            <w:pStyle w:val="Contents6"/>
            <w:tabs>
              <w:tab w:val="clear" w:pos="7609"/>
              <w:tab w:val="right" w:pos="9026" w:leader="dot"/>
            </w:tabs>
            <w:rPr/>
          </w:pPr>
          <w:hyperlink w:anchor="__RefHeading___Toc349944_222507752">
            <w:r>
              <w:rPr>
                <w:webHidden/>
                <w:rStyle w:val="IndexLink"/>
                <w:rtl w:val="true"/>
              </w:rPr>
              <w:t xml:space="preserve">مسئله سوم اگر امر دائر شود میان وجوب و حرمت به خاطر تعارض نصّین </w:t>
            </w:r>
            <w:r>
              <w:rPr>
                <w:rStyle w:val="IndexLink"/>
                <w:rtl w:val="true"/>
              </w:rPr>
              <w:t>(</w:t>
            </w:r>
            <w:r>
              <w:rPr>
                <w:rStyle w:val="IndexLink"/>
                <w:rtl w:val="true"/>
              </w:rPr>
              <w:t>حکم چیست؟</w:t>
            </w:r>
            <w:r>
              <w:rPr>
                <w:rStyle w:val="IndexLink"/>
                <w:rtl w:val="true"/>
              </w:rPr>
              <w:t>)</w:t>
              <w:tab/>
            </w:r>
            <w:r>
              <w:rPr>
                <w:rStyle w:val="IndexLink"/>
              </w:rPr>
              <w:t>365</w:t>
            </w:r>
          </w:hyperlink>
        </w:p>
        <w:p>
          <w:pPr>
            <w:pStyle w:val="Contents6"/>
            <w:tabs>
              <w:tab w:val="clear" w:pos="7609"/>
              <w:tab w:val="right" w:pos="9026" w:leader="dot"/>
            </w:tabs>
            <w:rPr/>
          </w:pPr>
          <w:hyperlink w:anchor="__RefHeading___Toc349946_222507752">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349948_222507752">
            <w:r>
              <w:rPr>
                <w:webHidden/>
                <w:rStyle w:val="IndexLink"/>
                <w:rtl w:val="true"/>
              </w:rPr>
              <w:t>اشکال شیخ به بیان مذکور</w:t>
            </w:r>
            <w:r>
              <w:rPr>
                <w:rStyle w:val="IndexLink"/>
                <w:rtl w:val="true"/>
              </w:rPr>
              <w:tab/>
            </w:r>
            <w:r>
              <w:rPr>
                <w:rStyle w:val="IndexLink"/>
              </w:rPr>
              <w:t>365</w:t>
            </w:r>
          </w:hyperlink>
        </w:p>
        <w:p>
          <w:pPr>
            <w:pStyle w:val="Contents6"/>
            <w:tabs>
              <w:tab w:val="clear" w:pos="7609"/>
              <w:tab w:val="right" w:pos="9026" w:leader="dot"/>
            </w:tabs>
            <w:rPr/>
          </w:pPr>
          <w:hyperlink w:anchor="__RefHeading___Toc349950_222507752">
            <w:r>
              <w:rPr>
                <w:webHidden/>
                <w:rStyle w:val="IndexLink"/>
                <w:rtl w:val="true"/>
              </w:rPr>
              <w:t>(</w:t>
            </w:r>
            <w:r>
              <w:rPr>
                <w:rStyle w:val="IndexLink"/>
                <w:rtl w:val="true"/>
              </w:rPr>
              <w:t>تشریح المسائل</w:t>
            </w:r>
            <w:r>
              <w:rPr>
                <w:rStyle w:val="IndexLink"/>
                <w:rtl w:val="true"/>
              </w:rPr>
              <w:t>)</w:t>
              <w:tab/>
            </w:r>
            <w:r>
              <w:rPr>
                <w:rStyle w:val="IndexLink"/>
              </w:rPr>
              <w:t>366</w:t>
            </w:r>
          </w:hyperlink>
        </w:p>
        <w:p>
          <w:pPr>
            <w:pStyle w:val="Contents6"/>
            <w:tabs>
              <w:tab w:val="clear" w:pos="7609"/>
              <w:tab w:val="right" w:pos="9026" w:leader="dot"/>
            </w:tabs>
            <w:rPr/>
          </w:pPr>
          <w:hyperlink w:anchor="__RefHeading___Toc349952_222507752">
            <w:r>
              <w:rPr>
                <w:webHidden/>
                <w:rStyle w:val="IndexLink"/>
                <w:rtl w:val="true"/>
              </w:rPr>
              <w:t>مسأله چهارم دوران بین المحذورین به جهت اشتباه موضوع</w:t>
            </w:r>
            <w:r>
              <w:rPr>
                <w:rStyle w:val="IndexLink"/>
                <w:rtl w:val="true"/>
              </w:rPr>
              <w:tab/>
            </w:r>
            <w:r>
              <w:rPr>
                <w:rStyle w:val="IndexLink"/>
              </w:rPr>
              <w:t>374</w:t>
            </w:r>
          </w:hyperlink>
        </w:p>
        <w:p>
          <w:pPr>
            <w:pStyle w:val="Contents6"/>
            <w:tabs>
              <w:tab w:val="clear" w:pos="7609"/>
              <w:tab w:val="right" w:pos="9026" w:leader="dot"/>
            </w:tabs>
            <w:rPr/>
          </w:pPr>
          <w:hyperlink w:anchor="__RefHeading___Toc349954_222507752">
            <w:r>
              <w:rPr>
                <w:webHidden/>
                <w:rStyle w:val="IndexLink"/>
                <w:rtl w:val="true"/>
              </w:rPr>
              <w:t>ایراد و اشکال شیخ به امثله مشهور</w:t>
            </w:r>
            <w:r>
              <w:rPr>
                <w:rStyle w:val="IndexLink"/>
                <w:rtl w:val="true"/>
              </w:rPr>
              <w:tab/>
            </w:r>
            <w:r>
              <w:rPr>
                <w:rStyle w:val="IndexLink"/>
              </w:rPr>
              <w:t>374</w:t>
            </w:r>
          </w:hyperlink>
        </w:p>
        <w:p>
          <w:pPr>
            <w:pStyle w:val="Contents6"/>
            <w:tabs>
              <w:tab w:val="clear" w:pos="7609"/>
              <w:tab w:val="right" w:pos="9026" w:leader="dot"/>
            </w:tabs>
            <w:rPr/>
          </w:pPr>
          <w:hyperlink w:anchor="__RefHeading___Toc349956_222507752">
            <w:r>
              <w:rPr>
                <w:webHidden/>
                <w:rStyle w:val="IndexLink"/>
                <w:rtl w:val="true"/>
              </w:rPr>
              <w:t>(</w:t>
            </w:r>
            <w:r>
              <w:rPr>
                <w:rStyle w:val="IndexLink"/>
                <w:rtl w:val="true"/>
              </w:rPr>
              <w:t>تشریح المسائل</w:t>
            </w:r>
            <w:r>
              <w:rPr>
                <w:rStyle w:val="IndexLink"/>
                <w:rtl w:val="true"/>
              </w:rPr>
              <w:t>)</w:t>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2_108593"/>
      <w:bookmarkStart w:id="1" w:name="pg12642_108593"/>
      <w:bookmarkEnd w:id="1"/>
    </w:p>
    <w:p>
      <w:pPr>
        <w:pStyle w:val="Heading2"/>
        <w:numPr>
          <w:ilvl w:val="1"/>
          <w:numId w:val="1"/>
        </w:numPr>
        <w:rPr/>
      </w:pPr>
      <w:bookmarkStart w:id="2" w:name="pg12642_108593"/>
      <w:bookmarkStart w:id="3" w:name="__RefHeading___Toc349442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444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المحکی عن المحقق التفصیل فی اعتبار أصل البراءة بین ما یعمّ به البلوی و غیره، فیعتبر فی الأوّل دون الثانی، و لا بدّ من حکایة کلامه رحمه اللّه فی المعتبر و المعارج حتّی یتّضح حال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أدلّة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أقسامه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حال العقل، و هو التمسّک بالبراءة الأصلیّة،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لیس واجبا، لأنّ الأصل براءة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العلماء فی حکم الدیة بین الأقلّ و الأکثر، کما فی دیة عین الدابّة المترددة بین النصف 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کذا، فیجب انتفاؤه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یصحّ فیما یعلم أنه لو کان هنا دلیل لظفر به، اما لا مع ذلک فیجب التوقّف، و لا یکون ذلک الاستدلال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القول بالإباحة، لعدم دلیل الوجوب و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أنّه لیس بحجّة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انتهی موضع الحاجة من کلامه رحمه اللّه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المعارج،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الذمّة عن الشواغل الشرعیّة، فإذا ادّعی مدّع حکما شرعیّا جاز لخصمه أن یتمسّک فی انتفائه بالبراءة الأصلیة،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الحکم ثابتا لکان علیه دلالة شرعیّة، لکن لیس کذلک، فیجب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 لا یتمّ إلا ببیان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علیه شرعا، بأن ینضبط طرق الاستدلالات الشرعیّة و یبیّن عدم دلالتها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یبیّن أنه لو کان هذا الحکم ثابتا لدلّت علیه إحدی تلک الدلائل، لأنّه لو لم یکن علیه دلالة لزم التکلیف بما لا طریق للمکلّف إلی العلم به، و هو تکلیف بما لا یطاق، و لو کانت علیه دلالة غیر تلک الأدلّة لما کانت أدلة الشرع منحصرة فیها، لکنّا بیّنّا انحصار الأحکام فی تلک الطرق، و عند ذلک یتمّ کون ذلک دلیلا علی نفی الحکم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7" w:name="pg12642_108598"/>
    </w:p>
    <w:p>
      <w:pPr>
        <w:pStyle w:val="BookText"/>
        <w:rPr/>
      </w:pPr>
      <w:bookmarkEnd w:id="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349446_222507752"/>
      <w:bookmarkStart w:id="9" w:name="_Toc3"/>
      <w:bookmarkEnd w:id="8"/>
      <w:r>
        <w:rPr>
          <w:rtl w:val="true"/>
        </w:rPr>
        <w:t>[</w:t>
      </w:r>
      <w:r>
        <w:rPr>
          <w:rtl w:val="true"/>
        </w:rPr>
        <w:t>ادامه مقصد ثالث و آن حکم شک در حکم واقعی است بدون ملاحظه حالت سابقه</w:t>
      </w:r>
      <w:r>
        <w:rPr>
          <w:rtl w:val="true"/>
        </w:rPr>
        <w:t>]</w:t>
      </w:r>
      <w:bookmarkEnd w:id="9"/>
    </w:p>
    <w:p>
      <w:pPr>
        <w:pStyle w:val="Heading3"/>
        <w:numPr>
          <w:ilvl w:val="2"/>
          <w:numId w:val="1"/>
        </w:numPr>
        <w:rPr/>
      </w:pPr>
      <w:bookmarkStart w:id="10" w:name="__RefHeading___Toc349448_222507752"/>
      <w:bookmarkStart w:id="11" w:name="_Toc4"/>
      <w:bookmarkEnd w:id="10"/>
      <w:r>
        <w:rPr>
          <w:rtl w:val="true"/>
        </w:rPr>
        <w:t>[</w:t>
      </w:r>
      <w:r>
        <w:rPr>
          <w:rtl w:val="true"/>
        </w:rPr>
        <w:t>ادامه مقام اول</w:t>
      </w:r>
      <w:r>
        <w:rPr>
          <w:rtl w:val="true"/>
        </w:rPr>
        <w:t>]</w:t>
      </w:r>
      <w:bookmarkEnd w:id="11"/>
    </w:p>
    <w:p>
      <w:pPr>
        <w:pStyle w:val="Heading4"/>
        <w:numPr>
          <w:ilvl w:val="3"/>
          <w:numId w:val="1"/>
        </w:numPr>
        <w:rPr/>
      </w:pPr>
      <w:bookmarkStart w:id="12" w:name="__RefHeading___Toc349450_222507752"/>
      <w:bookmarkStart w:id="13" w:name="_Toc5"/>
      <w:bookmarkEnd w:id="12"/>
      <w:r>
        <w:rPr>
          <w:rtl w:val="true"/>
        </w:rPr>
        <w:t>[</w:t>
      </w:r>
      <w:r>
        <w:rPr>
          <w:rtl w:val="true"/>
        </w:rPr>
        <w:t>ادامه موضع اول و آن شک در نفس تکلیف است</w:t>
      </w:r>
      <w:r>
        <w:rPr>
          <w:rtl w:val="true"/>
        </w:rPr>
        <w:t>]</w:t>
      </w:r>
      <w:bookmarkEnd w:id="13"/>
    </w:p>
    <w:p>
      <w:pPr>
        <w:pStyle w:val="Heading5"/>
        <w:numPr>
          <w:ilvl w:val="4"/>
          <w:numId w:val="1"/>
        </w:numPr>
        <w:rPr/>
      </w:pPr>
      <w:bookmarkStart w:id="14" w:name="__RefHeading___Toc349452_222507752"/>
      <w:bookmarkStart w:id="15" w:name="_Toc6"/>
      <w:bookmarkEnd w:id="14"/>
      <w:r>
        <w:rPr>
          <w:rtl w:val="true"/>
        </w:rPr>
        <w:t>[</w:t>
      </w:r>
      <w:r>
        <w:rPr>
          <w:rtl w:val="true"/>
        </w:rPr>
        <w:t>ادامه مطلب اول</w:t>
      </w:r>
      <w:r>
        <w:rPr>
          <w:rtl w:val="true"/>
        </w:rPr>
        <w:t xml:space="preserve">: </w:t>
      </w:r>
      <w:r>
        <w:rPr>
          <w:rtl w:val="true"/>
        </w:rPr>
        <w:t>در صورتی که امر بین حرمت و غیر وجوب دایر شود</w:t>
      </w:r>
      <w:r>
        <w:rPr>
          <w:rtl w:val="true"/>
        </w:rPr>
        <w:t>]</w:t>
      </w:r>
      <w:bookmarkEnd w:id="15"/>
    </w:p>
    <w:p>
      <w:pPr>
        <w:pStyle w:val="Heading6"/>
        <w:numPr>
          <w:ilvl w:val="5"/>
          <w:numId w:val="1"/>
        </w:numPr>
        <w:rPr/>
      </w:pPr>
      <w:bookmarkStart w:id="16" w:name="__RefHeading___Toc349454_222507752"/>
      <w:bookmarkStart w:id="17" w:name="_Toc7"/>
      <w:bookmarkEnd w:id="16"/>
      <w:r>
        <w:rPr>
          <w:rtl w:val="true"/>
        </w:rPr>
        <w:t>[</w:t>
      </w:r>
      <w:r>
        <w:rPr>
          <w:rtl w:val="true"/>
        </w:rPr>
        <w:t>ادامه مسئله اول</w:t>
      </w:r>
      <w:r>
        <w:rPr>
          <w:rtl w:val="true"/>
        </w:rPr>
        <w:t xml:space="preserve">: </w:t>
      </w:r>
      <w:r>
        <w:rPr>
          <w:rtl w:val="true"/>
        </w:rPr>
        <w:t>آنجا که نصی در آن نباشد</w:t>
      </w:r>
      <w:r>
        <w:rPr>
          <w:rtl w:val="true"/>
        </w:rPr>
        <w:t>]</w:t>
      </w:r>
      <w:bookmarkEnd w:id="17"/>
    </w:p>
    <w:p>
      <w:pPr>
        <w:pStyle w:val="Heading6"/>
        <w:numPr>
          <w:ilvl w:val="5"/>
          <w:numId w:val="1"/>
        </w:numPr>
        <w:rPr/>
      </w:pPr>
      <w:bookmarkStart w:id="18" w:name="__RefHeading___Toc349456_222507752"/>
      <w:bookmarkStart w:id="19" w:name="_Toc8"/>
      <w:bookmarkEnd w:id="18"/>
      <w:r>
        <w:rPr>
          <w:rtl w:val="true"/>
        </w:rPr>
        <w:t>(</w:t>
      </w:r>
      <w:r>
        <w:rPr>
          <w:rtl w:val="true"/>
        </w:rPr>
        <w:t>تنبیهات</w:t>
      </w:r>
      <w:r>
        <w:rPr>
          <w:rtl w:val="true"/>
        </w:rPr>
        <w:t>)</w:t>
      </w:r>
      <w:bookmarkEnd w:id="19"/>
    </w:p>
    <w:p>
      <w:pPr>
        <w:pStyle w:val="Heading6"/>
        <w:numPr>
          <w:ilvl w:val="5"/>
          <w:numId w:val="1"/>
        </w:numPr>
        <w:rPr/>
      </w:pPr>
      <w:bookmarkStart w:id="20" w:name="__RefHeading___Toc349458_222507752"/>
      <w:bookmarkStart w:id="21" w:name="_Toc9"/>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آگاهی و اطلاع بر چند امر شایسته است</w:t>
      </w:r>
      <w:r>
        <w:rPr>
          <w:rFonts w:eastAsia="IRNazanin" w:cs="IRNazanin"/>
          <w:color w:val="111111"/>
          <w:sz w:val="28"/>
          <w:szCs w:val="28"/>
          <w:rtl w:val="true"/>
          <w:lang w:bidi="fa-IR"/>
        </w:rPr>
        <w:t>:</w:t>
      </w:r>
    </w:p>
    <w:p>
      <w:pPr>
        <w:pStyle w:val="Heading6"/>
        <w:numPr>
          <w:ilvl w:val="5"/>
          <w:numId w:val="1"/>
        </w:numPr>
        <w:rPr/>
      </w:pPr>
      <w:bookmarkStart w:id="22" w:name="__RefHeading___Toc349460_222507752"/>
      <w:bookmarkStart w:id="23" w:name="_Toc10"/>
      <w:bookmarkEnd w:id="22"/>
      <w:r>
        <w:rPr>
          <w:rtl w:val="true"/>
        </w:rPr>
        <w:t>تنبیه اول</w:t>
      </w:r>
      <w:r>
        <w:rPr>
          <w:rtl w:val="true"/>
        </w:rPr>
        <w:t>: [</w:t>
      </w:r>
      <w:r>
        <w:rPr>
          <w:rtl w:val="true"/>
        </w:rPr>
        <w:t>از محقق حلی تفاوت در اعتبار اصل برائت و اجراء آن میان امری که مبتلا به بوده و غیر آن، حکایت شده است</w:t>
      </w:r>
      <w:r>
        <w:rPr>
          <w:rtl w:val="true"/>
        </w:rPr>
        <w:t>.]</w:t>
      </w:r>
      <w:bookmarkEnd w:id="23"/>
    </w:p>
    <w:p>
      <w:pPr>
        <w:pStyle w:val="Heading6"/>
        <w:numPr>
          <w:ilvl w:val="5"/>
          <w:numId w:val="1"/>
        </w:numPr>
        <w:rPr/>
      </w:pPr>
      <w:bookmarkStart w:id="24" w:name="__RefHeading___Toc349462_222507752"/>
      <w:bookmarkStart w:id="25" w:name="_Toc11"/>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از محقق حلی رحمه اللّه،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اصل برائت و اجراء آن میان امری که مبتلا به بوده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البلوی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حکایت کلام ایشان در کتاب معتبر و معارج هستیم تا صحت و یا کذب این نسبتی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رحمه اللّه در کتاب معتبر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ادلّه عقلی، استصحاب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مستصحب به لحاظ قبل از شرع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تمسک به برائت اصلیه است چنانکه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وتر واجب نیست، زیرا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است و از همین قبیل است، اختلاف علماء در حکم دیه‌ای که مردد میان اقلّ و اکثر است، مثل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کسی آن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مردّد است میان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فلان امر وجود ندارد، پس نبود آن امر نیز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دلیل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صحیح است که دانسته شود که اگر واقعا در آنجا دلیلی موجود بود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می‌یافتیم، لکن اگر چنین نبود،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نکردن به این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چرا که دلیل مزبور در مورد مذکور حجّت نیست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به اباحه است، به دلیل عدم برهانی بر وجوب یا منع و حرمت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به دلیل شرع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اختیار فرموده که این قسم از دلیل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مقدار نیاز به دانستن کلام مرحوم محقق حلّی در کتاب معتبر</w:t>
      </w:r>
      <w:r>
        <w:rPr>
          <w:rFonts w:eastAsia="IRNazanin" w:cs="IRNazanin"/>
          <w:color w:val="111111"/>
          <w:sz w:val="28"/>
          <w:szCs w:val="28"/>
          <w:rtl w:val="true"/>
          <w:lang w:bidi="fa-IR"/>
        </w:rPr>
        <w:t>.</w:t>
      </w:r>
      <w:bookmarkStart w:id="26" w:name="pg12642_108599"/>
    </w:p>
    <w:p>
      <w:pPr>
        <w:pStyle w:val="Heading6"/>
        <w:numPr>
          <w:ilvl w:val="5"/>
          <w:numId w:val="1"/>
        </w:numPr>
        <w:rPr/>
      </w:pPr>
      <w:bookmarkStart w:id="27" w:name="__RefHeading___Toc349464_222507752"/>
      <w:bookmarkStart w:id="28" w:name="_Toc12"/>
      <w:bookmarkEnd w:id="26"/>
      <w:bookmarkEnd w:id="27"/>
      <w:r>
        <w:rPr>
          <w:rtl w:val="true"/>
        </w:rPr>
        <w:t>بیان مرحوم محقق حلّی در کتاب معارج</w:t>
      </w:r>
      <w:bookmarkEnd w:id="28"/>
    </w:p>
    <w:p>
      <w:pPr>
        <w:pStyle w:val="BookText"/>
        <w:rPr/>
      </w:pPr>
      <w:r>
        <w:rPr>
          <w:rFonts w:ascii="IRNazanin" w:hAnsi="IRNazanin" w:eastAsia="IRNazanin"/>
          <w:color w:val="111111"/>
          <w:sz w:val="28"/>
          <w:sz w:val="28"/>
          <w:szCs w:val="28"/>
          <w:rtl w:val="true"/>
          <w:lang w:bidi="fa-IR"/>
        </w:rPr>
        <w:t>و بنا بر آنچه از ایشان حکایت شده در کتاب معارج الاصول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خالی بودن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شواغل و تکالیف شرعیّه است، پس اگر کسی ادعای یک حکم شرعی نمود، برای خصم وی جایز است که در برابر وی به برائت اصلیه تمسّک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حکم ثابت می‌بود، باید دلالت شرعیه‌ای برآن می‌بود ولی این‌طور نیست، پس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تمام نمی‌گردد مگر با بیان و توضیح دو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مقدمه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دلیل شرعی بر این امر وجود ندارد، زیرا طرق استدلالات شرعی منضبط و مشخص است و حال آنکه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دوّم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اگر این حکم ثابت می‌بود هرآینه یکی از آن ادله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دلالت می‌کرد، چرا که اگر دلالتی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 و در عین حال شخص به آن مکلّف باشد، تکلیف به امری لازم می‌آید که هیچ راهی برای مکلّف جهت علم و آگاهی به آن امر وجود ندارد و این خود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غیر از این ادله شرعیّه دلیل دیگری برآن حکم قائم باشد هرآینه دلالت منحصر در ادلّه شرعیه نخواهد بود، و حال آنکه ما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از این طرق بیان کردیم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مقدمه مزبور، عدم الدلیل علی الحکم خود دلیلی است بر نفی حکم مزبور</w:t>
      </w:r>
      <w:r>
        <w:rPr>
          <w:rFonts w:eastAsia="IRNazanin" w:cs="IRNazanin"/>
          <w:color w:val="111111"/>
          <w:sz w:val="28"/>
          <w:szCs w:val="28"/>
          <w:rtl w:val="true"/>
          <w:lang w:bidi="fa-IR"/>
        </w:rPr>
        <w:t>.</w:t>
      </w:r>
      <w:bookmarkStart w:id="29" w:name="pg12642_108600"/>
    </w:p>
    <w:p>
      <w:pPr>
        <w:pStyle w:val="Heading6"/>
        <w:numPr>
          <w:ilvl w:val="5"/>
          <w:numId w:val="1"/>
        </w:numPr>
        <w:rPr/>
      </w:pPr>
      <w:bookmarkStart w:id="30" w:name="__RefHeading___Toc349466_222507752"/>
      <w:bookmarkStart w:id="31" w:name="_Toc13"/>
      <w:bookmarkEnd w:id="29"/>
      <w:bookmarkEnd w:id="30"/>
      <w:r>
        <w:rPr>
          <w:rtl w:val="true"/>
        </w:rPr>
        <w:t>(</w:t>
      </w:r>
      <w:r>
        <w:rPr>
          <w:rtl w:val="true"/>
        </w:rPr>
        <w:t>تشریح المسائل</w:t>
      </w:r>
      <w:r>
        <w:rPr>
          <w:rtl w:val="true"/>
        </w:rPr>
        <w:t>)</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حکایت‌کننده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المحکیّ عن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جناب محقّق قمی رحمه اللّه در کتاب قوانین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قبل از شرع، ذمّه از وجوب نماز وتر، بری بوده است و چون پس از شرع نیز علم به وجوب آن نداریم، برائت ذمّه را استصحاب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دیه چشم حیوانی که کسی آن را کور نموده با استصحاب حال عقل چگونه است؟</w:t>
      </w:r>
    </w:p>
    <w:p>
      <w:pPr>
        <w:pStyle w:val="BookText"/>
        <w:rPr/>
      </w:pPr>
      <w:r>
        <w:rPr>
          <w:rFonts w:ascii="IRNazanin" w:hAnsi="IRNazanin" w:eastAsia="IRNazanin"/>
          <w:color w:val="111111"/>
          <w:sz w:val="28"/>
          <w:sz w:val="28"/>
          <w:szCs w:val="28"/>
          <w:rtl w:val="true"/>
          <w:lang w:bidi="fa-IR"/>
        </w:rPr>
        <w:t>بدین گونه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فردی یک چشم حیوانی را کور نماید، چون برخی از فقهاء نصف قیمت حیوان را بر جانی واجب دانسته‌اند و برخی ربع آن را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قیمت قطعا واجب است، لکن زائد برآن مشکوک است و اصل مقتضی برائت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مشارالیه ذلک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لامع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ما یعلم انّه لو 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به دلیل شرع ثابت شده باشد، همان گونه که اگر کسی به واسطه نداشتن آب تیمّم کرد و مشغول نماز شد و سپس در طول نماز آب پیدا شد، تکلیف او چیست؟</w:t>
      </w:r>
    </w:p>
    <w:p>
      <w:pPr>
        <w:pStyle w:val="BookText"/>
        <w:rPr/>
      </w:pPr>
      <w:r>
        <w:rPr>
          <w:rFonts w:ascii="IRNazanin" w:hAnsi="IRNazanin" w:eastAsia="IRNazanin"/>
          <w:color w:val="111111"/>
          <w:sz w:val="28"/>
          <w:sz w:val="28"/>
          <w:szCs w:val="28"/>
          <w:rtl w:val="true"/>
          <w:lang w:bidi="fa-IR"/>
        </w:rPr>
        <w:t>برخی از فقهاء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که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در اثبات مدّعای خود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وجود آب مشروع بوده و شرع ما را در خواندن آن مجاز قرار داد، لذا اکنون نیز مشروعیّت آن استمرار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نظر مشهور اصولیین و حضرات اخباریین در شبهات بدویه تحریمیه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بعد الفحص و الیأس بطور مطلق برائتی شدند و قائل به تفصیل میان حوادث عام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شاذّ البلوی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در مسئله بطور مطلق احتیاطی شدند و باز قائل به تفصیل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المحکیّ عن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جناب محقّق قمی صاحب قوانین از اصولیین به جناب محقّق اوّل صاحب شرایع نسبت داده‌اند که ایشان در شبهات بدویه قائل به تفصیل شده و حوادث و وقایع را به دو دسته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عام البلوی، یعنی حوادثی که نوع مردم به آن مبتلا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شاذ البلوی، یعنی حوادثی که برخی از مردم در بعضی از مکانها و زمانها، آن‌هم به ندرت بدانها مبتلا می‌شوند، لکن این حوادث مورد ابتلاء اکثر مردم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عام البلوی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 الیأس از دست‌یابی به دلیل، اصالة البراءة جاری می‌شود، همان‌طور که اصولیین بدان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حوادث شاذ البلوی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 الیأس عن الدلیل هم نمی‌توان اصالة البراءة را جاری نمود، بلکه باید توقّف کرده و احتیاط کنیم همان‌طور که اخباریین بدان قائل‌اند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حکایة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عین عبارت جناب محقّق را هم از کتاب معتبر ایشان و هم از کتاب معارج الاصول که دو کتاب فقهی و اصولی هستند نقل نموده، تا خواننده خود قضاوت کند که نسبت مذکور ناتمام بوده و جناب محقّق در مسئله مزبور مفصل نمی‌باشد، بلکه مثل بقیه اصولیین بقول مطلق برائتی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جناب محقق در معتبر چیست؟</w:t>
      </w:r>
    </w:p>
    <w:p>
      <w:pPr>
        <w:pStyle w:val="BookText"/>
        <w:rPr/>
      </w:pPr>
      <w:r>
        <w:rPr>
          <w:rFonts w:ascii="IRNazanin" w:hAnsi="IRNazanin" w:eastAsia="IRNazanin"/>
          <w:color w:val="111111"/>
          <w:sz w:val="28"/>
          <w:sz w:val="28"/>
          <w:szCs w:val="28"/>
          <w:rtl w:val="true"/>
          <w:lang w:bidi="fa-IR"/>
        </w:rPr>
        <w:t>این است که منابع احکام شرعیه پنج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سنت، عقل، اجماع و استصحاب، که استصحاب خود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حال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حال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محقق از استصحاب حال عقل چیست؟</w:t>
      </w:r>
    </w:p>
    <w:p>
      <w:pPr>
        <w:pStyle w:val="BookText"/>
        <w:rPr/>
      </w:pPr>
      <w:r>
        <w:rPr>
          <w:rFonts w:ascii="IRNazanin" w:hAnsi="IRNazanin" w:eastAsia="IRNazanin"/>
          <w:color w:val="111111"/>
          <w:sz w:val="28"/>
          <w:sz w:val="28"/>
          <w:szCs w:val="28"/>
          <w:rtl w:val="true"/>
          <w:lang w:bidi="fa-IR"/>
        </w:rPr>
        <w:t>همان برائت اصلیه و ازلیّه است، یعنی در ازل پیرامون فلان مسئله حکمی نبود اکنون من پیرامون حکم آن شک می‌کنم، لکن استصحاب می‌کنم همان عدم ازلی و یا عدم قبل از شرع و یا عدم قبل از بلوغ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 جناب محقق بر استصحاب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از شک در تکلیف و شبهه وجوبیّه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وتر قبل از شرع مقدس اسلام و یا قبل از دوران بلوغ بر من واجب نبود، حال بعد از نزول شرع مقدّس و فرارسیدن بلوغ در وجوب آن بر خودم شک می‌کنم، در اینجا استصحاب می‌کنم برائت ذمّه اصلیه را قبل از 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از شک در مکلّف و شبهه وجوبیّه و دوران میان اقل و اکثر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هر وسیله‌ای چشم حیوان کسی را کور نمود آیا باید نصف قیمت حیوان را بپردازد یا نصف نصف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اقل بر او واجب است یا اکثر؟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که قدر متیقّن است حکم به دیه می‌شود، لکن نسبت به اکثر که</w:t>
      </w:r>
    </w:p>
    <w:p>
      <w:pPr>
        <w:pStyle w:val="BookText"/>
        <w:rPr/>
      </w:pPr>
      <w:r>
        <w:rPr>
          <w:rFonts w:ascii="IRNazanin" w:hAnsi="IRNazanin" w:eastAsia="IRNazanin"/>
          <w:color w:val="111111"/>
          <w:sz w:val="28"/>
          <w:sz w:val="28"/>
          <w:szCs w:val="28"/>
          <w:rtl w:val="true"/>
          <w:lang w:bidi="fa-IR"/>
        </w:rPr>
        <w:t>مشکوک است استصحاب حال عقل را جاری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شرع که اکثر واجب نبود، اکنون هم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محقّق اوّل از استصحاب قسم دوم چیست؟</w:t>
      </w:r>
    </w:p>
    <w:p>
      <w:pPr>
        <w:pStyle w:val="BookText"/>
        <w:rPr/>
      </w:pPr>
      <w:r>
        <w:rPr>
          <w:rFonts w:ascii="IRNazanin" w:hAnsi="IRNazanin" w:eastAsia="IRNazanin"/>
          <w:color w:val="111111"/>
          <w:sz w:val="28"/>
          <w:sz w:val="28"/>
          <w:szCs w:val="28"/>
          <w:rtl w:val="true"/>
          <w:lang w:bidi="fa-IR"/>
        </w:rPr>
        <w:t>این است که هر حکم شرعی تابع دلیلش می‌باشد، پس آنجا که دلیلی بر حکمی دلالت دارد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ازآنجاکه عدم الدلیل، دلیل العدم است، هرکجا دلیل معدوم است، حکم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قائل به تفصیل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بر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البلوی؛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عام البلوی صحیح است، چرا که در این‌گونه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وجود داشت، حضرات ائمه علیهم السّلام بیان کرده بودند و به ما نیز می‌رسید حال که چنین حکمی به ما نرسیده، پس مظنّه به عدم حکم حرمت و یا وجوب پیدا می‌کنیم، و ظن عند تعذر العلم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حوادث نادر البلوی صحیح نمی‌باشد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حرمتی نبوده و یا اینکه چون عام البلوی نبوده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بیان شده، لکن چون عام البلوی نبوده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عدم الدلیل ظنّ به عدم پیدا نمی‌شود، ظن هم که نبود قانون مزبور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محقّق در این قانون قائل به تفصیل شده و در پاسخ خواهیم گفت که قاعده مزبور ربطی به برائت مورد بحث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جناب محقّق از استصحاب حال شرع چیست؟</w:t>
      </w:r>
    </w:p>
    <w:p>
      <w:pPr>
        <w:pStyle w:val="BookText"/>
        <w:rPr/>
      </w:pPr>
      <w:r>
        <w:rPr>
          <w:rFonts w:ascii="IRNazanin" w:hAnsi="IRNazanin" w:eastAsia="IRNazanin"/>
          <w:color w:val="111111"/>
          <w:sz w:val="28"/>
          <w:sz w:val="28"/>
          <w:szCs w:val="28"/>
          <w:rtl w:val="true"/>
          <w:lang w:bidi="fa-IR"/>
        </w:rPr>
        <w:t xml:space="preserve">این است که اگر پس از شریعت و بیان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جمعه در عصر غیبت و یا حرمت عصیر عنبی بعد از غلیان و قبل از ذهاب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مدتی در بقاء آن شک کردیم، استصحاب می‌کنیم وجوب جمعه در عصر غیبت را و یا حرمت عصیر 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غلیان و قبل از ذهاب ثلثین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استصحاب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ایشان در کتاب معارج چیست؟</w:t>
      </w:r>
    </w:p>
    <w:p>
      <w:pPr>
        <w:pStyle w:val="BookText"/>
        <w:rPr/>
      </w:pPr>
      <w:r>
        <w:rPr>
          <w:rFonts w:ascii="IRNazanin" w:hAnsi="IRNazanin" w:eastAsia="IRNazanin"/>
          <w:color w:val="111111"/>
          <w:sz w:val="28"/>
          <w:sz w:val="28"/>
          <w:szCs w:val="28"/>
          <w:rtl w:val="true"/>
          <w:lang w:bidi="fa-IR"/>
        </w:rPr>
        <w:t xml:space="preserve">فرموده است که مقتضای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با قطع‌نظر از بیان شرع عبارت است از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ذمه از تکالیف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حکم به اباحه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الاشیاء الاباحه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موضوعی از موضوعات مثل اقامه در نماز، مدّعی شود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است ما به اصل اوّلی مذکور تمسّک کرده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حکمی در این موضوع باشد باید با دلیل شرعی ثابت شود، لکن اللازم منتف فالملزوم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الدلیل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آنجا که استدلال فوق یک قیاس استثنائی است با بیان دو مقدمه تمام و تکمیل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ملازمه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انتفاء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ملازمه مزبور چگونه است؟</w:t>
      </w:r>
    </w:p>
    <w:p>
      <w:pPr>
        <w:pStyle w:val="BookText"/>
        <w:rPr/>
      </w:pPr>
      <w:r>
        <w:rPr>
          <w:rFonts w:ascii="IRNazanin" w:hAnsi="IRNazanin" w:eastAsia="IRNazanin"/>
          <w:color w:val="111111"/>
          <w:sz w:val="28"/>
          <w:sz w:val="28"/>
          <w:szCs w:val="28"/>
          <w:rtl w:val="true"/>
          <w:lang w:bidi="fa-IR"/>
        </w:rPr>
        <w:t>اگر حکمی در حقّ ما منجز شود و عقاب‌آور باشد باید دلیلی شرعی برآن حکم دلالت کند لکن اگر دلیلی شرعی برآن دلالت نکند، تکلیف بما لا یطاق است و یا عقاب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بما لا یطاق و یا عقاب بلابیان قبیح است و از مولای حکیم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انتفاء لازم چگونه است؟</w:t>
      </w:r>
    </w:p>
    <w:p>
      <w:pPr>
        <w:pStyle w:val="BookText"/>
        <w:rPr/>
      </w:pPr>
      <w:r>
        <w:rPr>
          <w:rFonts w:ascii="IRNazanin" w:hAnsi="IRNazanin" w:eastAsia="IRNazanin"/>
          <w:color w:val="111111"/>
          <w:sz w:val="28"/>
          <w:sz w:val="28"/>
          <w:szCs w:val="28"/>
          <w:rtl w:val="true"/>
          <w:lang w:bidi="fa-IR"/>
        </w:rPr>
        <w:t>ادلّه احکام منحصر در پنج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الفحص در ادلّه مذکور، دلیلی بر حکم مزبور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انتفاء لازم، ملزوم هم منتفی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bookmarkStart w:id="32" w:name="pg12642_108604"/>
    </w:p>
    <w:p>
      <w:pPr>
        <w:pStyle w:val="BookText"/>
        <w:rPr/>
      </w:pPr>
      <w:bookmarkEnd w:id="3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المحدّث الأسترآبادی فی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تحقیق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المحدّث الماهر إذا تتبع الأحادیث المرویّة عنهم علیهم السّلام فی مسألة لو کان فیها حکم مخالف للأصل لاشتهر، لعموم البلوی بها، فإذا لم یظفر بحدیث دلّ علی ذلک الحکم ینبغی أن یحکم قطعا عادیا بعدمه، لأن جمّا غفیرا من أفاضل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منهم تلامذة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ملازمین لأئمتنا علیهم السّلام فی مدة تزید علی ثلاثمائة سنة، و کان همّهم و همّ الأئمة علیهم السّلام إظهار الدین عندهم و تألیفهم کل ما یسمعون منهم فی الاصول، لئلا یحتاج الشیعة إلی سلوک طریق العامّة، و لتعمل بما فی تلک الاصول فی زمان الغیبة الکبری، فإن رسول الله و الأئمة علیهم السّلام لم یضیّعوا من فی أصلاب الرجال من شیعتهم، کما فی الروایات المتقدّمة، ففی مثل تلک الصورة یجوز التمسک بأن نفی ظهور دلیل علی حکم مخالف للأصل دلیل علی عدم ذلک الحکم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التمسک به فی غیر المسألة المفروضة، إلا عند العامة القائلین بأنه صلّی اللّه علیه و آله أظهر عند أصحابه کلّ ما جاء به، و توفّرت الدواعی علی جهة واحدة علی نشره، و ما خصّ صلّی اللّه علیه و آله أحدا بتعلیم شی‌ء لم یظهره عند غیره، و لم یقع بعده ما اقتضی اختفاء ما جاء به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 w:name="__RefHeading___Toc349468_222507752"/>
      <w:bookmarkStart w:id="34" w:name="_Toc14"/>
      <w:bookmarkEnd w:id="33"/>
      <w:r>
        <w:rPr>
          <w:rtl w:val="true"/>
        </w:rPr>
        <w:t>کلام محدث استرآبادی در فوائد المدنیّة</w:t>
      </w:r>
      <w:bookmarkEnd w:id="34"/>
    </w:p>
    <w:p>
      <w:pPr>
        <w:pStyle w:val="Heading6"/>
        <w:numPr>
          <w:ilvl w:val="5"/>
          <w:numId w:val="1"/>
        </w:numPr>
        <w:rPr/>
      </w:pPr>
      <w:bookmarkStart w:id="35" w:name="__RefHeading___Toc349470_222507752"/>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از محدث استرآبادی در کتاب فوائد المدنیّه حکایت شده است که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کلام آن است که یک محدّث ماهر وقتی احادیث روایت شد از ائمه علیهم السّلام در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البلوی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تتبع و بررسی کند به نحوی که اگر حکمی مخالف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هرآینه به واسطه کثرت ابتلائش مشهور و اشکال می‌شود، اگر به حدیثی که دلالت برآن حکم نماید، دست نیابد، شایسته است که با یقین متعارف حکم به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زیرا جماعت کثیری از افاضل علماء ما که براساس نقل معتبر چهار هزارشان از شاگردان امام صادق علیه السّلام بوده و زائد بر سیصد سال، همواره ملازم با حضرات ائمه علیهم السّلام بوده‌اند، و همت ایشان و تلاش ائمه علیهم السّلام اظهار دین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و جمع‌آوری ایشان هرآنچه درباره علم اصول از ائمه علیهم السّلام می‌شنیدند، بوده است</w:t>
      </w:r>
      <w:bookmarkStart w:id="37" w:name="pg12642_108605"/>
    </w:p>
    <w:p>
      <w:pPr>
        <w:pStyle w:val="BookText"/>
        <w:rPr/>
      </w:pPr>
      <w:bookmarkEnd w:id="37"/>
      <w:r>
        <w:rPr>
          <w:rFonts w:ascii="IRNazanin" w:hAnsi="IRNazanin" w:eastAsia="IRNazanin"/>
          <w:color w:val="111111"/>
          <w:sz w:val="28"/>
          <w:sz w:val="28"/>
          <w:szCs w:val="28"/>
          <w:rtl w:val="true"/>
          <w:lang w:bidi="fa-IR"/>
        </w:rPr>
        <w:t>تا که شیعه نیازی به اتخاذ طرق اهل سنت نداشته باشد و در طول زمان غیبت کبری امام به آنچه در این اصول آمده سلوک و عمل نمایند چرا که رسول خدا و ائمه اطهار علیهم السّلام حق کسانی را که در اصلاب رجال شیعه بوده است نادیده نگرفته و تضییع نفرموده است چنانچه این مضمون در روایات متقدمه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چنین صورتی جایز است گفته شود که نفی ظهور دلیل بر حکم مخالف با اصل، خود دلیل است بر عدم حکم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را ادامه داده تا آنجا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این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مسئله‌ای که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از نظر عامّه که معتقدند پیامبر اکرم صلّی اللّه علیه و آله هرچه را که آورده‌اند و به حضرتش وحی گردیده برای اصحابشان اظهار فرموده‌اند و از طرفی نیز انگیزه‌ها به‌طور کلی و در یک خط سیر بر انتشار آنها بوده و حضرتش احدی را اختصاص به تعلیم حکمی نداده به نحوی که دیگری از آن محروم مانده باشد و پس از او نیز امری که مقتضی مخفی ماندن دستورات آن حضرت باشد واقع نشده است تمام شد کلام محدّث استرآبادی</w:t>
      </w:r>
      <w:r>
        <w:rPr>
          <w:rFonts w:eastAsia="IRNazanin" w:cs="IRNazanin"/>
          <w:color w:val="111111"/>
          <w:sz w:val="28"/>
          <w:szCs w:val="28"/>
          <w:rtl w:val="true"/>
          <w:lang w:bidi="fa-IR"/>
        </w:rPr>
        <w:t>.</w:t>
      </w:r>
    </w:p>
    <w:p>
      <w:pPr>
        <w:pStyle w:val="Heading6"/>
        <w:numPr>
          <w:ilvl w:val="5"/>
          <w:numId w:val="1"/>
        </w:numPr>
        <w:rPr/>
      </w:pPr>
      <w:bookmarkStart w:id="38" w:name="__RefHeading___Toc349472_222507752"/>
      <w:bookmarkStart w:id="39" w:name="_Toc16"/>
      <w:bookmarkEnd w:id="38"/>
      <w:r>
        <w:rPr>
          <w:rtl w:val="true"/>
        </w:rPr>
        <w:t>(</w:t>
      </w:r>
      <w:r>
        <w:rPr>
          <w:rtl w:val="true"/>
        </w:rPr>
        <w:t>تشریح المسائل</w:t>
      </w:r>
      <w:r>
        <w:rPr>
          <w:rtl w:val="true"/>
        </w:rPr>
        <w:t>)</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جناب استرآبادی در فوائد المدنیّه چیست؟</w:t>
      </w:r>
    </w:p>
    <w:p>
      <w:pPr>
        <w:pStyle w:val="BookText"/>
        <w:rPr/>
      </w:pPr>
      <w:r>
        <w:rPr>
          <w:rFonts w:ascii="IRNazanin" w:hAnsi="IRNazanin" w:eastAsia="IRNazanin"/>
          <w:color w:val="111111"/>
          <w:sz w:val="28"/>
          <w:sz w:val="28"/>
          <w:szCs w:val="28"/>
          <w:rtl w:val="true"/>
          <w:lang w:bidi="fa-IR"/>
        </w:rPr>
        <w:t>این است که چنانچه محدّث ماهری روایات حضرات ائمه را در یک مسئله‌ای که عام البلوی و مورد ابتلاء مردم است تتبع نماید و دلیلی برخلاف اصالة البراءة الاصلیة نیابد، قطع عادی به عدم آن حکم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هزاران نفر از محدثین که صاحبان اصول اربعمائه نیز در میان آنان‌اند و حدود سیصد سال ملازم رکاب ائمه بوده‌اند و از جزئی‌ترین احکام سؤال می‌نمودند چنانکه امروز در هر مسئله‌ای دهها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براساس روایات فراوانی، رسول اللّه و ائمه علیهم السّلام به فکر شیعیان در زمان غیبت هم بوده‌اند و احکام بسیاری را بیان فرموده‌اند تا شیعیان نیز همچون اهل عامه در دام قیاس و استحسان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نشوند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اگر در مسئله‌ای که مبتلابه به عموم است به دنبال دلیل گشتیم لکن بیانی نیافتیم یقین می‌کنیم که پس حرمتی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مسئله‌ای عام البلوی نباشد، نمی‌توان در آن مسئله به اصل برائت تمسّک نمود مگر بر طریق عامه که قائل‌اند به اینکه هرچه بود رسول اللّه صلّی اللّه علیه و آله برای همگان فرمود و کسی را اختصاص به بعضی احکام نداد</w:t>
      </w:r>
      <w:r>
        <w:rPr>
          <w:rFonts w:eastAsia="IRNazanin" w:cs="IRNazanin"/>
          <w:color w:val="111111"/>
          <w:sz w:val="28"/>
          <w:szCs w:val="28"/>
          <w:rtl w:val="true"/>
          <w:lang w:bidi="fa-IR"/>
        </w:rPr>
        <w:t>.</w:t>
      </w:r>
      <w:bookmarkStart w:id="40" w:name="pg12642_108606"/>
    </w:p>
    <w:p>
      <w:pPr>
        <w:pStyle w:val="BookText"/>
        <w:rPr/>
      </w:pPr>
      <w:bookmarkEnd w:id="4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بالدلیل المصحّح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یلزم التکلیف بما لا طریق للمکلّف إلی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تیسّر للمکلّف الوصول إلیه و الاستفادة منه، فلا فرق بین ما لم یکن فی الواقع دلیل شأنیّ أصلا، أو کان و لم یتمکّن المکلّف من الوصول إلیه، أو تمکّن لکن بمشقّة رافعة للتکلیف، أو تیسّر و لم یتمّ دلالته فی نظر المستدلّ، فإن الحکم الفعلیّ فی جمیع هذه الصور قبیح علی ما صرّح به المحقق رحمه اللّه فی کلامه السابق، سواء قلنا بأنّ وراء الحکم الفعلی حکما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حکما واقعیّا أو حکما شأنیّا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مقتضی مذهب المخطئة، أم قلنا بأنّه لیس وراءه حکم آخر، للاتّفاق علی أن مناط الثواب و العقاب و مدار التکلیف هو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تتبّع المستنبط فی الأدلّة الشرعیة فی نظره إلی أن علم من نفسه عدم تکلیفه بأزید من هذا المقدار من التتبع، و لم یجد فیها ما یدلّ علی حکم مخالف للأصل، صحّ له دعوی القطع بانتفاء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العامّ البلوی و غیره، و لا بین العامّة و الخاصّة، و لا بین المخطئة و المصوّبة، و لا بین المجتهدین و الأخباریین، و لا بین أحکام الشّرع و غیرها من أحکام سائر الشرائع و سائر الموالی بالنسبة إلی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الحکم الفعلی، و اما بالنسبة إلی الحکم الواقعی النازل به جبرئیل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سمّیناه حکما بالنسبة إلی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الاستدلال علی نفیه بما ذکره المحقق رحمه اللّه من لزوم التکلیف بما لا طریق للمکلّف إلی العلم به، لأن المفروض عدم إناطة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1" w:name="__RefHeading___Toc349474_222507752"/>
      <w:bookmarkStart w:id="42" w:name="_Toc17"/>
      <w:bookmarkEnd w:id="41"/>
      <w:r>
        <w:rPr>
          <w:rtl w:val="true"/>
        </w:rPr>
        <w:t>پاسخ شیخ به محقق و استرآبادی قائل به تفصیل در اجرای اصل برائت</w:t>
      </w:r>
      <w:bookmarkEnd w:id="42"/>
    </w:p>
    <w:p>
      <w:pPr>
        <w:pStyle w:val="Heading6"/>
        <w:numPr>
          <w:ilvl w:val="5"/>
          <w:numId w:val="1"/>
        </w:numPr>
        <w:rPr/>
      </w:pPr>
      <w:bookmarkStart w:id="43" w:name="__RefHeading___Toc349476_222507752"/>
      <w:bookmarkStart w:id="44" w:name="_Toc18"/>
      <w:bookmarkEnd w:id="43"/>
      <w:r>
        <w:rPr>
          <w:rtl w:val="true"/>
        </w:rPr>
        <w:t>اشاره</w:t>
      </w:r>
      <w:bookmarkEnd w:id="4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دلیلی که تصحیح‌کننده تکلیف است تا تکلیف به چیزی که مکلّف راهی برای علم بدان ندارد، لازم نیاید آن دلیلی است که برای مکلّف امکان دست‌یابی و استفاده از آن میسّر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تکلیف ما لا یطاق و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نیست بین اینکه اصلا در واقع دلیل شأنی وجود نداشته یا اینکه دلیل وجود داشته ولی دست‌یابی به آن برای مکلّف ممکن نباشد و یا اینکه ممکن باشد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و رنجی که رافع تکلیف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دلیل برای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لکن دلالت دلیل از نظر وی تمام نباشد زیرا که حکم فعلی در تمام این صور طبق تصریحی که جناب محقق در کلام گذشته به آن نمود قبیح است چه قائل شویم به اینکه در وراء حکم فعلی، حکم دیگری است که حکم واقعی و شأنی نامیده می‌شود چنانکه مقتضای مذهب اهل تخطئه است و یا اینکه قائل نباشیم به اینکه در وراء آن</w:t>
      </w:r>
      <w:bookmarkStart w:id="45" w:name="pg12642_108607"/>
    </w:p>
    <w:p>
      <w:pPr>
        <w:pStyle w:val="BookText"/>
        <w:rPr/>
      </w:pPr>
      <w:bookmarkEnd w:id="45"/>
      <w:r>
        <w:rPr>
          <w:rFonts w:ascii="IRNazanin" w:hAnsi="IRNazanin" w:eastAsia="IRNazanin"/>
          <w:color w:val="111111"/>
          <w:sz w:val="28"/>
          <w:sz w:val="28"/>
          <w:szCs w:val="28"/>
          <w:rtl w:val="true"/>
          <w:lang w:bidi="fa-IR"/>
        </w:rPr>
        <w:t>حکمی است، زیرا اتفاق ارباب فن بر این است که مناط ثواب و عقاب و ملاک تکلیف صرفا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المدار الحکم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هرآنچه که مجتهد در ادلّه شرعیه 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و بررسی نماید تا علم حاصل نماید که به بیش از این مقدار از تفحّص و بررسی مکلف نیست و در میان ادلّه‌ای که مورد تفحّص قرار داده به آن دلیلی که بر حکم مخالف با اصل دلالت نماید دست نیافت، ادّعای قطع و یقین به انتفاء حکم فعلی برای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حکم تفاوتی میان مسئله عام البلوی و غیر آن نمی‌باشد چنانچه میان عامّه و خاصه و نیز مخطئه و مصوّبه و همچنین مجتهدین و اخباریین و احکام شرع و غیر آن از احکام سایر شرایع و نیز سایر موالی نسبت به بندگانش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تا بدینجا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حکم واقعی نازل شده توسط جبرئیل بر حضرت نبوی، چنانچه آن را نسبت به تمام مکلّفین اعم از عالم و جاهل، حکم بنامیم، استدلال بر نفی آن به واسطه آنچه که مرحوم محقّق 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مجرّد لزوم تکلیف به طریقی که مکلّف به آن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نبوده و کافی نیست، زیرا فرض برآن است که تکلیف به آن منوط به علم نمی‌باشد</w:t>
      </w:r>
      <w:r>
        <w:rPr>
          <w:rFonts w:eastAsia="IRNazanin" w:cs="IRNazanin"/>
          <w:color w:val="111111"/>
          <w:sz w:val="28"/>
          <w:szCs w:val="28"/>
          <w:rtl w:val="true"/>
          <w:lang w:bidi="fa-IR"/>
        </w:rPr>
        <w:t>.</w:t>
      </w:r>
    </w:p>
    <w:p>
      <w:pPr>
        <w:pStyle w:val="Heading6"/>
        <w:numPr>
          <w:ilvl w:val="5"/>
          <w:numId w:val="1"/>
        </w:numPr>
        <w:rPr/>
      </w:pPr>
      <w:bookmarkStart w:id="46" w:name="__RefHeading___Toc349478_222507752"/>
      <w:bookmarkStart w:id="47" w:name="_Toc19"/>
      <w:bookmarkEnd w:id="46"/>
      <w:r>
        <w:rPr>
          <w:rtl w:val="true"/>
        </w:rPr>
        <w:t>(</w:t>
      </w:r>
      <w:r>
        <w:rPr>
          <w:rtl w:val="true"/>
        </w:rPr>
        <w:t>تشریح المسائل</w:t>
      </w:r>
      <w:r>
        <w:rPr>
          <w:rtl w:val="true"/>
        </w:rPr>
        <w:t>)</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محقق و استرآبادی چه بود؟</w:t>
      </w:r>
    </w:p>
    <w:p>
      <w:pPr>
        <w:pStyle w:val="BookText"/>
        <w:rPr/>
      </w:pPr>
      <w:r>
        <w:rPr>
          <w:rFonts w:ascii="IRNazanin" w:hAnsi="IRNazanin" w:eastAsia="IRNazanin"/>
          <w:color w:val="111111"/>
          <w:sz w:val="28"/>
          <w:sz w:val="28"/>
          <w:szCs w:val="28"/>
          <w:rtl w:val="true"/>
          <w:lang w:bidi="fa-IR"/>
        </w:rPr>
        <w:t>این بود که فقدان دلیل، دلیل بر عدم حکم است، مشروط بر اینکه مورد از امور عام البلوی باشد بنابراین ایشان نیز مثل مشهور اصولیین قائل به برائت بودند با این تفاوت که حضرت اصولیین بطور مطلق اصل را جاری می‌دانستند ولی ایشان در اینجا قائل به تفصیل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جوابیه شیخ از تفصیل مزبور چیست؟</w:t>
      </w:r>
    </w:p>
    <w:p>
      <w:pPr>
        <w:pStyle w:val="BookText"/>
        <w:rPr/>
      </w:pPr>
      <w:r>
        <w:rPr>
          <w:rFonts w:ascii="IRNazanin" w:hAnsi="IRNazanin" w:eastAsia="IRNazanin"/>
          <w:color w:val="111111"/>
          <w:sz w:val="28"/>
          <w:sz w:val="28"/>
          <w:szCs w:val="28"/>
          <w:rtl w:val="true"/>
          <w:lang w:bidi="fa-IR"/>
        </w:rPr>
        <w:t>این است که یقینا در تکلیف وجود دلیل شرط است، یعنی تا دلیلی بر حکم اقامه نشود نمی‌توان شخص را مکلّف به آن حکم دانست، زیرا چنانکه جناب محقّق هم فرمود تکلیف ما لا یطاق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مکلّف را به حکمی موظف کنیم که راهی برای علم و آگاهی بدان ندارد و لذا التزام به چنین حکمی بسیار دشوار و شاید هم محال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مقدّمات فوق 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بالدلیل 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مقصود از دلیلی که مصحح تکلیف است و بدون آن محذور تکلیف ما لا یطاق لازم می‌آید، قطعا دلیل و اصل می‌باشد و نه صرف الوجود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اخری مطلب فوق چیست؟</w:t>
      </w:r>
    </w:p>
    <w:p>
      <w:pPr>
        <w:pStyle w:val="BookText"/>
        <w:rPr/>
      </w:pPr>
      <w:r>
        <w:rPr>
          <w:rFonts w:ascii="IRNazanin" w:hAnsi="IRNazanin" w:eastAsia="IRNazanin"/>
          <w:color w:val="111111"/>
          <w:sz w:val="28"/>
          <w:sz w:val="28"/>
          <w:szCs w:val="28"/>
          <w:rtl w:val="true"/>
          <w:lang w:bidi="fa-IR"/>
        </w:rPr>
        <w:t>این است که حکم فعلی، یعنی حکمی که بر امتثالش ثواب مترتب است و بر ترکش عقاب تنها در فرضی متصوّر است که دلیلی برآن قائم باشد و این دلیل به نحوی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رسیدن به آن برای مکلّف به راحتی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دلالت دلیل مزبور بر حکم نیز تام است حال چنین دلیلی منجّز است و حکم را در حق مکلّف فعلی می‌کند، یعنی تکلیف را به عهده وی ثابت می‌نماید، چرا که مناط فعلیت تکلیف و مدار حکم وجود چنین دلیلی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مقصود محقق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دلیل العدم چیست؟</w:t>
      </w:r>
    </w:p>
    <w:p>
      <w:pPr>
        <w:pStyle w:val="BookText"/>
        <w:rPr/>
      </w:pPr>
      <w:r>
        <w:rPr>
          <w:rFonts w:ascii="IRNazanin" w:hAnsi="IRNazanin" w:eastAsia="IRNazanin"/>
          <w:color w:val="111111"/>
          <w:sz w:val="28"/>
          <w:sz w:val="28"/>
          <w:szCs w:val="28"/>
          <w:rtl w:val="true"/>
          <w:lang w:bidi="fa-IR"/>
        </w:rPr>
        <w:t xml:space="preserve">اعم است از اینکه اصلا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اللّه و عند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دلیلی نباشد و یا اینکه باشد و لکن برای مکلّف دستیابی به آن ممکن نباشد و یا اینکه ممکن باشد ولی رسیدن به آن یا به قدری زحمت دارد که به خاطر عسر و حرج تفحّص از آن لازم نیست و یا اگر هم وصول به آن به راحتی ممکن باشد، لکن تام الدلاله بر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یا برای مکلّف غیر عالم به‌واقع، دلیلی وجود دارد یا اینکه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حکم وجود ندارد حکم درباره مکلّف ثابت نمی‌باشد و موظف به رعایت آن نمی‌باشد اعم از اینکه مورد از قبیل عام البلوی بوده باشد و یا چنین نباشد و یا در واقع و نفس الامر دلیل دیگری که موسوم به دلیل شأنی است موجود بوده باشد و یا آن‌هم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دلیل شأنی مکلّف قادر بر وصول به آن بوده باشد و یا از رسیدن به آن عاجز باشد و در فرض امکان دست‌یابی، مستلزم تحمّل مشقت زیاد باشد و یا بدون تحمّل مزبور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ازآنجاکه در تمام صور مذکور تکلیف فعلی قبیح است، هیچ مانعی از اجراء اصل برائت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مذکور وجود دارد، مکلّف حقّ اجراء اصل برائت را ندارد و باید در مظانّ ادله فحص نماید تا به دلیل دست یابد، بدون اینکه تفاوتی میان موارد مورد اشاره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فعلیّت تکلیف بدون بیان و اصل تام الدلالة، قبیح است تفاوتی نمی‌کند میان اینکه ما مصوّبه باشیم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مؤدای اماره و حکم فعلی، در واقع حکمی نیست و یا اینکه مخطئه باشیم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این حکم فعلی یک واقعی هست که شاید این حکم فعلی مطابق و یا مخالف آن باشد و لذا هیچ‌یک از این‌ها مؤثر نبوده و تفصیلی که از مرحوم محقق نقل شد و در کلام استرآبادی به آن اشاره گردید موجّه نمی‌باشد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اتفاق بر این است که حکم واقعی اگر هم باشد، بدون اینکه به ما واصل شود به درجه فعلیت نمی‌رسد و نمی‌تواند مناط ثواب و عقاب باشد و ملاک ثواب و عقاب همین حکم فعلی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فرموده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الی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آنچه ذکر شد در ارتباط با حکم فعلی بود و روشن نمودیم که تفصیل یادشده و آنچه به عنوان دلیل در ذیل آن آمده بود ناتمام و غیر صحیح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بالنسبة الی الحکم الواقعی النازل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راجع به حکم واقعی که مراد از آن حکمی است که جبرئیل امین به حضرت نبوی صلّی اللّه علیه و آله رسانده است، باید گفت که قطعا فرموده محقق در نفی آن کفایت نمی‌کند چرا که ایشان فرمودند در مسائل عام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مستنبط تتبع نمود و به دلیل دست نیافت، حکم نیز منتفی است، چرا که اگر در فرض مزبور، تکلیف ثابت باشد مستلزم این است که شخص مکلّف به حکمی شود که هیچ طریق علمی 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عبارت فوق را با ذکر مثال بیان کنید؟</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بالنسبة الحکم الواقعی النازل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براساس بیان محقق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تابع دلیل است، شخصی رفت و فی المثل در منابع پنجگانه فقه تتبع نمود، لکن دلیلی بر حرمت استعمال دخانیات پیدا نکرد، یقین حاصل می‌کند که حرمت استعمال دخانیات در حق او فعلیّت ندارد و این یک قانون کلی است و در این جهت فرقی میان عامه و خاصه، مصوبه و مخطئه، اخباری و اصولی، اخبار شریعت اسلامی و سایر شرایع، و اینکه مسئله از مسائل عام البلوی باشد یا نه، نمی‌باشد زیرا به بیان جناب 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تکلیفی تکلیف بدون بیان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بدون بیان قبیح است و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اصل برائت است، که تا دلیلی نرسیده حرمت در حق ما فعلی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مراد این باشد که عدم الدلیل دلیل العدم یعنی دلیل علی عدم الحکم چه پاسخ می‌دهید؟</w:t>
      </w:r>
    </w:p>
    <w:p>
      <w:pPr>
        <w:pStyle w:val="BookText"/>
        <w:rPr/>
      </w:pPr>
      <w:r>
        <w:rPr>
          <w:rFonts w:ascii="IRNazanin" w:hAnsi="IRNazanin" w:eastAsia="IRNazanin"/>
          <w:color w:val="111111"/>
          <w:sz w:val="28"/>
          <w:sz w:val="28"/>
          <w:szCs w:val="28"/>
          <w:rtl w:val="true"/>
          <w:lang w:bidi="fa-IR"/>
        </w:rPr>
        <w:t>می‌گوییم استدلال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یلزم التکلیف بما لا طریق الی العلم به و هو یستلزم للتکلیف بما لا یطاق، استدلالی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احکام واقعی دائر مدار علم و جهل ما نیستند، یعنی بدانیم یا ندانیم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نیز روشن می‌شود که مراد محقّق حکم فعلی است و نه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تردید در تسمیه حکم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سمّیناه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احکام واقعیه، احکام شأنیّه و تعلیقیّه هستند، یعنی زمانی می‌توان آنها را در حق مکلّف حکم نامید که به واسطه علم به آن فعلی شوند، لذا نمی‌توان جاهل را مکلّف به آن دانست مگر به نحو تعلیق و به فرض حصول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تا حکم به مرحله علم نرسد اطلاق حکم برآن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یظنّ من عدم وجدان الدلیل علیه بعدمه، بعموم البلوی به، لا بمجرّده، بل مع ظن عدم المانع عن نشره فی أول الأمر من الشارع أو خلفائه أو من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الظن لا دلیل علی اعتباره، و لا دخل له بأصل البراءة الّتی هی من الأدلّة العقلیّة، و لا بمسألة التکلیف بما لا یطاق، و لا بکلام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تخیّله المحدّث تحقیقا لکلام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تامّ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من استصحاب البراءة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بها فیما بعد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من باب لزوم التکلیف بما لا یطاق الّذی ذکره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تغایر القسمین الأوّلین من الاستصحاب باعتبار کیفیّة الاستدلال، حیث إن مناط الاستدلال فی هذا القسم الملازمة بین عدم الدلیل و عدم الحکم مع قطع النظر عن ملاحظة الحالة السابقة، فجعله من أقسام الاستصحاب مبنیّ علی إرادة مطلق الحکم علی طبق الحالة السابقة عند الشک و لو لدلیل آخر غیر الاتّکال علی الحالة السابقة، فیجری فیما لم یعلم فیه الحالة السابقة، و مناط الاستدلال فی القسم الأول ملاحظة الحالة السابقة حتّی مع عدم العلم بعدم الدلیل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من المغایرة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لم یقل بوجوب مضی المتیمّم الواجد للماء فی أثناء صلاته لأجل الاستصحاب، و قال به لأجل أن عدم الدلیل دلیل العدم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القسم الثانی أعمّ موردا من الأوّل، لجریانه فی الأحکام العقلیّة و غیرها، کما ذکره جماعة من الأصولیین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الشک فی أن بناء المحقّق رحمه اللّه علی التمسّک بالبراءة الأصلیّة مع الشک فی الحرمة، کما یظهر من تتبّع فتاویه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گاهی از عدم وجدان دلیل بر این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البلوی بودن، ظنّ به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البته نه به صرف عام البلوی بودن، بلکه با ظن به عدم مانع از انتشار آن در ابتدای امر</w:t>
      </w:r>
    </w:p>
    <w:p>
      <w:pPr>
        <w:pStyle w:val="BookText"/>
        <w:rPr/>
      </w:pPr>
      <w:r>
        <w:rPr>
          <w:rFonts w:ascii="IRNazanin" w:hAnsi="IRNazanin" w:eastAsia="IRNazanin"/>
          <w:color w:val="111111"/>
          <w:sz w:val="28"/>
          <w:sz w:val="28"/>
          <w:szCs w:val="28"/>
          <w:rtl w:val="true"/>
          <w:lang w:bidi="fa-IR"/>
        </w:rPr>
        <w:t>از ناحیه شارع مقدّس و یا خلفاء بزرگوارش یا از کسی که حکم مزبور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نه دلیلی بر اعتبار این ظن وجود دارد و نه دخالتی برای آن راجع به اصل برائت که از ادله عقلیه است وجود دارد، و نه ارتباطی بین آن و مسئله تکلیف بما لا یطاق و یا کلام محقّق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را که جناب استرآبادی به‌عنوان تحقیق در کلام محقّق تخیل کرده نه تنها فی حد نفسه صحیح و تمام نیست، از حیطه کلام محقق نیز اجنبی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گاهی از استصحاب برائت سابقه، گمان به آن در زمان شرع حاصل می‌شود چنانکه نقل آن به زودی از برخی خواهد آمد، لکن نه از باب تکلیف بما لا یطاق که جناب محقّق بدان تمسّک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بودن تفاوت میان دو قسم استصحاب در کلام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تفاوت دو قسم اوّل و دوّم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نحوه استدلال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حقیقتا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مناط و ملاک استدلال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قطع‌نظر از ملاحظه حالت سابقه، ملازمه میان عدم الدلیل و عدم الحکم بوده است پس جعل و قرار دادن آن از اقسام استصحاب مبنی است بر اینکه در هنگام شک حکم را مطابق حالت سابقه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معنا از آن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کمک دلیل دیگر که غیر از اعتماد به حالت سابقه باشد، و لذا در صورت عدم العلم و حصول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جاری می‌شود و حال آنکه مناط استدلال در قسم اوّل اعتماد به حالت سابقه است، حتی با عدم علم به فقدان دلیل بر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شیخ در اعتباری بودن تفاوت میان دو قسم از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آنچه در اعتباری بودن تفاوت در دو قسم اول و دوم استصحاب باهم این است که جناب شیخ در مسئله متیمّمی که در اثناء نمازش آب پیدا می‌کند قائل به وجوب ادامه نماز به استناد استصحاب و اعتماد به آن نشده، بلکه از باب عدم الدلیل دلیل علی العدم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و آن را واجب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گواه بارزی بر تغایر اعتباری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اعم از استصحاب است، به خاطر جریانش در احکام عقلیه و در غیر آن، همان‌طور که جماعتی از اصولیین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استصحاب که در احکام عقلیّه جاری نمی‌شود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و تردید نیست که بناء مرحوم محقّق در شک در حرمت بر تمسّک به برائت اصلیه است نه عدم الدلیل دلیل علی العدم چنانچه از تفحّص در فتاوای ایشان در کتاب معتبر این معنا ظاهر و روشن می‌گردد</w:t>
      </w:r>
      <w:r>
        <w:rPr>
          <w:rFonts w:eastAsia="IRNazanin" w:cs="IRNazanin"/>
          <w:color w:val="111111"/>
          <w:sz w:val="28"/>
          <w:szCs w:val="28"/>
          <w:rtl w:val="true"/>
          <w:lang w:bidi="fa-IR"/>
        </w:rPr>
        <w:t>.</w:t>
      </w:r>
      <w:bookmarkStart w:id="48" w:name="pg12642_108612"/>
    </w:p>
    <w:p>
      <w:pPr>
        <w:pStyle w:val="Heading6"/>
        <w:numPr>
          <w:ilvl w:val="5"/>
          <w:numId w:val="1"/>
        </w:numPr>
        <w:rPr/>
      </w:pPr>
      <w:bookmarkStart w:id="49" w:name="__RefHeading___Toc349480_222507752"/>
      <w:bookmarkStart w:id="50" w:name="_Toc20"/>
      <w:bookmarkEnd w:id="48"/>
      <w:bookmarkEnd w:id="49"/>
      <w:r>
        <w:rPr>
          <w:rtl w:val="true"/>
        </w:rPr>
        <w:t>(</w:t>
      </w:r>
      <w:r>
        <w:rPr>
          <w:rtl w:val="true"/>
        </w:rPr>
        <w:t>تشریح المسائل</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عدم دلیل بر اعتبار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الظن لا 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و برهان شرعی است که با وجود آن ظنّ از ظنون خاصّه می‌شود که بلاتردید چنین دلیلی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برهان عقلی است که مطلق ظنّ را حجّت می‌نماید، مثل دلیل انسداد که آن نیز بدون شک وجود ندارد، چرا که حجیّت مطلق ظنّ حتی در مثل مورد بحث از جناب محقّق نقل نشده، بلکه آنچه از ایشان نقل شده 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دخل له بأصل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مسئله اصل برائت تنها در شک در تکلیف است که عقل و شرع هر دو به آن حاکم‌اند بدون اینکه این دوحکم، اصلا نظری به این جهت داشته باشند که تکلیف به امری که طریق علمی به آن نیست از مصادیق تکلیف ما لا یطاق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غیر تام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اینکه استرآبادی فرمود، سعی اصحاب و ائمه علیهم السّلام اظهار دین برای اصحاب بوده و اصحاب نیز تلاش در تألیف تمام شنیده‌ها داشتند، سبب نمی‌شود که علم به این امر پیدا شود که ائمه علیهم السّلام تمام آنچه را مردم به آن نیاز داشته‌اند بیان فرموده‌اند، علاوه بر اینکه انگیزه‌های فراوانی بر اختفاء بیانات ائمه علیهم السّلام بوده که مانع از انتشار آنها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مسائل عام البلوی و چه در غیر آن به‌نحوی‌که این انگیزه‌ها را نمی‌توان به خصوص مسائل عام البلوی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یظنّ من عدم وجدان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چون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اصالة البراءة به قاعده تکلیف به غیر مقدور تمسّک نمود، متوجه می‌شویم که مراد ایشان نفی فعلیت است و نه تنجّز لکن با قطع‌نظر از استدلال مذکور، گاهی خود نیافتن دلیل بر حکمی از احکام بعد الفحص، دلیل ظنی می‌شود بر عدم الحکم در واقع، لکن با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عام البلوی باشد که این به تنهائی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مانع از انتشار آن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ناحیه ائمه علیهم السّلام است که از روی تقیّه و یا خیانت برخی افراد سکوت فرموده‌اند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ناحیه اصحاب ائمه است که از روی ترس و خوف از جانشان سکوت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الظنّ لا دلیل علی اعتباره و لا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باب ظنون حرمت عمل به مظنه است الا ما خرج بالدلیل، حال دلیل بر اعتبار و حجیّت این ظنّ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ربطی به اصالة البراءة العقلیة ندارد تا گفته شود، در آن مسئله تفصیلی صورت گرفته است، زیرا که عدم الدلیل، دلیل ظنی بر عدم حکم است و حال آنکه اصل برائت عقلا یک حکم عقلی است و نه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نیز عدم دلیل، دلیل ظنی بر عدم حکم در واقع است لکن اصل برائتی که مورد بحث ماست، مربوط به مرحله تنجّز حکم است، یعنی بعد الفحص و الیأس اگر حرمتی هم باشد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عدم الدلیل ربطی به مسئله تکلیف بما لا یطاق ندارد تا دلیل برآن باشد، زیرا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حکم واقعی است و حال آنکه قاعده تکلیف ما لا یطاق مربوط به مرحله تنجّز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مزبور ربطی به کلام جناب محقق ندارد، چون از استدلال محقّق بدست می‌آید که نظر به مرحله تنجّز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استدلالش برای نفی تنجّز است و نه نفی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و محاسبات مذکور چیست؟</w:t>
      </w:r>
    </w:p>
    <w:p>
      <w:pPr>
        <w:pStyle w:val="BookText"/>
        <w:rPr/>
      </w:pPr>
      <w:r>
        <w:rPr>
          <w:rFonts w:ascii="IRNazanin" w:hAnsi="IRNazanin" w:eastAsia="IRNazanin"/>
          <w:color w:val="111111"/>
          <w:sz w:val="28"/>
          <w:sz w:val="28"/>
          <w:szCs w:val="28"/>
          <w:rtl w:val="true"/>
          <w:lang w:bidi="fa-IR"/>
        </w:rPr>
        <w:t>این است که بیان استرآبادی به‌عنوان تحقیق در مطالب جناب محقق و تفصیل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ناقص است، چرا که صرف عام البلوی بودن کافی نیست، بلکه عدم المانع از انتشار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مزبور از مراد و منظور جناب محقّق بیگانه است، چرا که کلام محقّق در نفی تکلیف فعلی است و سخن استرآبادی در نفی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یستفاد من استصحاب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گاهی بر مبنای کلام محقق در معتبر که فرموده بود، قسم اوّل از اقسام استصحاب، استصحاب حال عقل یا برائت اصلیه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قومی که استصحاب را اماره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استصحاب برائت اصلیه نیز ظنّ به عدم حکم واقعی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نیز ربطی به تکلیف ما لا یطاق ندارد چرا که تکلیف ما لا یطاق مربوط به مرحله فعلیت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ظنّ به عدم حکم واقعی از این باب است که قبل از شرع برائت بوده، اکنون هم عقلا ظن به عدم آن پیدا می‌کنیم و حکم می‌کنیم که برائت حاصله از این راه از امارات است و نه از اصول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الاشتراک استصحاب حال عقل و قاعده عدم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قسم اول و دوم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گاهی، هم عدم الدلیل بنفسه موجب ظنّ به عدم تکلیف در واقع است و هم استصحاب برائت سبب ظن به عدم یک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 به الامتیاز دو قاعده مذکور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معیار استدلال در هریک با دیگری فرق دارد، یعنی مناط استدلال در استصحاب البراءة در نظر گرفتن حالت سابقه است، چه بعد الفحص دلیلی یافت نشود و چه شک حاصل شود که دلیلی هست یا نه؟ مثل موارد اجمال نص و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استدلال در قاعده عدم الدلیل، ملازمه میان عدم الدلیل با عدم الحکم در واقع است یعنی با قطع‌نظر از حالت سابقه، روی ملازمه ظنیّه حکم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قاعده مزبور از جهت جریان در موارد مختلف، از جهتی عام و از جهت خاص‌اند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عدم الدلیل هم در احکام عقلیه می‌آید، هم در احکام شرعیه، لکن در موضوعات خارجیّه جاری نمی‌شود، چرا که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مسکر بودن فلان مایع نداریم، پس آن مایع مسکر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قاعده استصحاب برائت اگرچه منحصر به احکام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هم در مسائل عملیه و احکام کلیه جاری می‌شود، هم در موضوعات خارجیه و احکام جزئیه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القسم الثانی اعم موردا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کسی توهم نکند که مورد ثانی اخص از استصحاب است، نه بخاطر اینکه بیان کند که مورد استصحاب اخص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مباحثی که گذشت اشکال شیخ بر جناب محدّث بود یا آقای محقّق؟</w:t>
      </w:r>
    </w:p>
    <w:p>
      <w:pPr>
        <w:pStyle w:val="BookText"/>
        <w:rPr/>
      </w:pPr>
      <w:r>
        <w:rPr>
          <w:rFonts w:ascii="IRNazanin" w:hAnsi="IRNazanin" w:eastAsia="IRNazanin"/>
          <w:color w:val="111111"/>
          <w:sz w:val="28"/>
          <w:sz w:val="28"/>
          <w:szCs w:val="28"/>
          <w:rtl w:val="true"/>
          <w:lang w:bidi="fa-IR"/>
        </w:rPr>
        <w:t>به هر دو بود، یعنی هم آن تفصیلی که در کلام محقّق در معتبر بود بنا بر حکم فعلی ناتمام بود هم آن برداشتی که جناب محدث از کلام محقّق کرده بود دارای دو اشکال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نکته قابل توجّهی از لابلای مباحث مذکور روشن می‌شود؟</w:t>
      </w:r>
    </w:p>
    <w:p>
      <w:pPr>
        <w:pStyle w:val="BookText"/>
        <w:rPr/>
      </w:pPr>
      <w:r>
        <w:rPr>
          <w:rFonts w:ascii="IRNazanin" w:hAnsi="IRNazanin" w:eastAsia="IRNazanin"/>
          <w:color w:val="111111"/>
          <w:sz w:val="28"/>
          <w:sz w:val="28"/>
          <w:szCs w:val="28"/>
          <w:rtl w:val="true"/>
          <w:lang w:bidi="fa-IR"/>
        </w:rPr>
        <w:t>اینکه قاعده عدم الدلیل دلیل العدم با مورد بحث اصولیها و اخباریها در مسئله برائت و احتیاط دوتاست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 به چه دلیل؟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قاعده عدم الدلیل هم در احکام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هم در احکام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برائت مورد بحث ما منحصر به احکام شرعیه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تفاوت چیست؟</w:t>
      </w:r>
    </w:p>
    <w:p>
      <w:pPr>
        <w:pStyle w:val="BookText"/>
        <w:rPr/>
      </w:pPr>
      <w:r>
        <w:rPr>
          <w:rFonts w:ascii="IRNazanin" w:hAnsi="IRNazanin" w:eastAsia="IRNazanin"/>
          <w:color w:val="111111"/>
          <w:sz w:val="28"/>
          <w:sz w:val="28"/>
          <w:szCs w:val="28"/>
          <w:rtl w:val="true"/>
          <w:lang w:bidi="fa-IR"/>
        </w:rPr>
        <w:t>این است که جناب محقّق برای اثبات برائت در موارد مختلف به استصحاب البراءة استدلال نموده و نه به قاعده عدم الدلیل و در این استدلال تفاوتی میان مسائل عام البلوی و غیر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استدلال به قاعده عدم الدلیل بین مسائل عام البلوی و غیر آن فرق است لکن ربطی به مسئله مورد بحث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بناء جناب محقّق در شک در حرمت بر تمسّک به برائت اصلیه است و نه عدم الدلیل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محقق در باب مفصّل نیست، بلکه مثل سایر اصولیین به قول مطلق برائتی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الأدلّة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الظاهری فی الفعل المشتبه الحکم هی الإباحة من غیر ملاحظة الظن بعدم تحریمه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الأصل یفید القطع بعدم اشتغال الذمّة، لا الظن بعدم الحکم واقعا، و لو أفاده لم یکن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یظهر من جماعة کونه من الأدلّة الظنیّة، منهم صاحب المعالم عند دفع الاعتراض عن بعض مقدمات الدلیل الرابع الذی ذکره لحجیّة خبر الواحد</w:t>
      </w:r>
      <w:r>
        <w:rPr>
          <w:rStyle w:val="FootnoteAnchor"/>
          <w:rtl w:val="true"/>
        </w:rPr>
        <w:footnoteReference w:id="8"/>
      </w:r>
      <w:r>
        <w:rPr>
          <w:rFonts w:ascii="IRNazanin" w:hAnsi="IRNazanin" w:eastAsia="IRNazanin"/>
          <w:color w:val="111111"/>
          <w:sz w:val="28"/>
          <w:sz w:val="28"/>
          <w:szCs w:val="28"/>
          <w:rtl w:val="true"/>
          <w:lang w:bidi="fa-IR"/>
        </w:rPr>
        <w:t>، و منهم شیخنا البهائی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هو المشهور بین الأصولیین، حیث لا یتمسّکون فیه إلّا باستصحاب البراءة السابقة، بل ظاهر المحقّق فی المعارج الإطباق علی التمسّک بالبراءة الأصلیة حتّی یثبت الناقل</w:t>
      </w:r>
      <w:r>
        <w:rPr>
          <w:rStyle w:val="FootnoteAnchor"/>
          <w:rtl w:val="true"/>
        </w:rPr>
        <w:footnoteReference w:id="10"/>
      </w:r>
      <w:r>
        <w:rPr>
          <w:rFonts w:ascii="IRNazanin" w:hAnsi="IRNazanin" w:eastAsia="IRNazanin"/>
          <w:color w:val="111111"/>
          <w:sz w:val="28"/>
          <w:sz w:val="28"/>
          <w:szCs w:val="28"/>
          <w:rtl w:val="true"/>
          <w:lang w:bidi="fa-IR"/>
        </w:rPr>
        <w:t>، و ظاهره أنّ اعتمادهم فی الحکم بالبراءة علی کونها هی الحالة السابقة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حصول الظن من الحالة السابقة فلا یعتبر، و الإجماع لیس علی اعتبار هذا الظن، و إنّما هو علی العمل علی طبق الحالة السابقة، و لا یحتاج إلیه بعد قیام الأخبار المتقدّمة و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رجحان الاحتیاط عقلا و نقلا، کما یستفاد من الأخبار المذکورة و غیرها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الأوامر الشرعیّة للاستحباب، فیثاب علیه و إن لم یحصل به الاجتناب عن الحرام الواقعی، أو غیری بمعنی کونه مطلوبا لأجل التحرّز عن الهلکة المحتملة و الاطمئنان بعدم وقوعه فیها، فیکون الأمر به إرشادیّا لا یترتّب علی موافقته و مخالفته سوی الخاصیّة المترتّبة علی الفعل أو الترک، نظیر أوامر الطبیب، و نظیر الأمر بالإشهاد عند المعاملة لئلا یقع التنازع؟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الأمر بعد فرض عدم إرادة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سیاق جلّ الأخبار الواردة فی ذلک، فإن الظاهر کونها مؤکّدة لحکم العقل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حکم العقل بالاحتیاط من حیث هو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لمحض الاطمئنان و دفع احتمال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أنه إذا تیقّن بالضرر یکون إلزام العقل لمحض الفرار عن العقاب المتیقّن، فکذلک طلبه الغیر الإلزامی إذا احتمل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کما أن أمر الشارع بالإطاعة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لمحض الإرشاد، لئلا یقع العبد فی عقاب المعصیة و یفوته ثواب الطاعة، و لا یترتب علی مخالفته سوی ذلک، فکذلک أمره بالأخذ بما یأمن معه من الضرر، و لا یترتّب علی موافقته سوی الأمان المذکور، و لا علی مخالفته سوی الوقوع فی الحرام الواقعی علی تقدیر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الأخبار حصر حکمة الاجتناب عن الشبهة فی التفصّی عن الهلکة الواقعیّة لئلّا یقع فیها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اقترانه مع الاجتناب عن الحرام المعلوم فی کونه ورعا، و من المعلوم أنّ الأمر باجتناب المحرّمات فی هذه الأخبار لیس إلا للإرشاد، لا یترتب علی موافقتها و مخالفتها سوی الخاصیّة الموجودة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الاجتناب عن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فوتها، فکذلک الأمر باجتناب الشبهة لا یترتّب علی موافقته سوی ما یترتّب علی نفس الاجتناب لو لم یأمر به الشارع، بل فعله المکلّف حذرا من الوقوع فی الحرام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التزام ترتّب الثواب علیه، من حیث إنه انقیاد و إطاعة حکمیّة، فیکون حینئذ حال الاحتیاط و الأمر به حال نفس الإطاعة الحقیقیّة و الأمر بها فی کون الأمر لا یزید فیه علی ما ثبت فیه من المدح أو الثواب لو لا الأمر</w:t>
      </w:r>
      <w:r>
        <w:rPr>
          <w:rFonts w:eastAsia="IRNazanin" w:cs="IRNazanin"/>
          <w:color w:val="111111"/>
          <w:sz w:val="28"/>
          <w:szCs w:val="28"/>
          <w:rtl w:val="true"/>
          <w:lang w:bidi="fa-IR"/>
        </w:rPr>
        <w:t>.</w:t>
      </w:r>
      <w:bookmarkStart w:id="51" w:name="pg12642_108618"/>
    </w:p>
    <w:p>
      <w:pPr>
        <w:pStyle w:val="BookText"/>
        <w:rPr/>
      </w:pPr>
      <w:bookmarkEnd w:id="5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2" w:name="__RefHeading___Toc349482_222507752"/>
      <w:bookmarkStart w:id="53" w:name="_Toc21"/>
      <w:bookmarkEnd w:id="52"/>
      <w:r>
        <w:rPr>
          <w:rtl w:val="true"/>
        </w:rPr>
        <w:t>تنبیه دوّم</w:t>
      </w:r>
      <w:r>
        <w:rPr>
          <w:rtl w:val="true"/>
        </w:rPr>
        <w:t xml:space="preserve">: </w:t>
      </w:r>
      <w:r>
        <w:rPr>
          <w:rtl w:val="true"/>
        </w:rPr>
        <w:t>مقتضای ادله پیشین این است که حکم ظاهری در فعلی که مشتبه الحکم است اباحه است</w:t>
      </w:r>
      <w:bookmarkEnd w:id="53"/>
    </w:p>
    <w:p>
      <w:pPr>
        <w:pStyle w:val="BookText"/>
        <w:rPr/>
      </w:pPr>
      <w:r>
        <w:rPr>
          <w:rFonts w:ascii="IRNazanin" w:hAnsi="IRNazanin" w:eastAsia="IRNazanin"/>
          <w:color w:val="111111"/>
          <w:sz w:val="28"/>
          <w:sz w:val="28"/>
          <w:szCs w:val="28"/>
          <w:rtl w:val="true"/>
          <w:lang w:bidi="fa-IR"/>
        </w:rPr>
        <w:t>، بدون توجه به اینکه آیا به حرام نبودنش در واقع ظنّ حاصل می‌شود یا نه؟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افاده قطع به عدم اشتغال ذمّه است و نه ظن به عدم حکم در واقع و اگر افاده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از حال و نگرش گروهی ظاهر می‌شود که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ظنیّه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قائل‌اند که مفاد اصل برائت ظنّ به عدم حکم در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صاحب معالم که هنگام دفع و ردّ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از مقدمات دلیل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حجیّت خبر واحد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مذکور و مفید ظنّ بودن آن ملتزم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ایشان جناب شیخ بهائی قدّس سرّه است و شاید این شیوه مشهور میان اصولیین است از آن جهت که در اثبات اباحه و برائت از حرمت تنها به استصحاب برائت سابقه تمسک می‌کنند، بلکه ظاهر مرحوم محقق در کتاب معارج اجماعی بودن تمسّک به برائت اصلیه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ثابت شدن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اعتماد اصحاب، در حکم به برائت، بر حالت سابقه اصلیه است و روشن است که چنین دلیل و مدرکی اماره بر نبود حکم در واقع است و تحقیق مقتضی است که اگر از حالت سابقه، ظن به اباحه و عدم حرمت واقعی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ادعای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معتبر بودن این ظنّ نیست بلکه بر ممضی بودن و اعتبار عملی است که برطبق این حالت واقع می‌شود، درحالی‌که پس از قیام اخبار پیشین و حکم عقل بر امضاء عمل مزبور احتیاجی به اجماع مذکور نیست</w:t>
      </w:r>
      <w:r>
        <w:rPr>
          <w:rFonts w:eastAsia="IRNazanin" w:cs="IRNazanin"/>
          <w:color w:val="111111"/>
          <w:sz w:val="28"/>
          <w:szCs w:val="28"/>
          <w:rtl w:val="true"/>
          <w:lang w:bidi="fa-IR"/>
        </w:rPr>
        <w:t>.</w:t>
      </w:r>
    </w:p>
    <w:p>
      <w:pPr>
        <w:pStyle w:val="Heading6"/>
        <w:numPr>
          <w:ilvl w:val="5"/>
          <w:numId w:val="1"/>
        </w:numPr>
        <w:rPr/>
      </w:pPr>
      <w:bookmarkStart w:id="54" w:name="__RefHeading___Toc349484_222507752"/>
      <w:bookmarkStart w:id="55" w:name="_Toc22"/>
      <w:bookmarkEnd w:id="54"/>
      <w:r>
        <w:rPr>
          <w:rtl w:val="true"/>
        </w:rPr>
        <w:t>تنبیه سوم</w:t>
      </w:r>
      <w:r>
        <w:rPr>
          <w:rtl w:val="true"/>
        </w:rPr>
        <w:t xml:space="preserve">: </w:t>
      </w:r>
      <w:r>
        <w:rPr>
          <w:rtl w:val="true"/>
        </w:rPr>
        <w:t xml:space="preserve">اینکه از نظر عقل و شرع اشکالی در رجحان </w:t>
      </w:r>
      <w:r>
        <w:rPr>
          <w:rtl w:val="true"/>
        </w:rPr>
        <w:t>(</w:t>
      </w:r>
      <w:r>
        <w:rPr>
          <w:rtl w:val="true"/>
        </w:rPr>
        <w:t>و مستحسن بودن</w:t>
      </w:r>
      <w:r>
        <w:rPr>
          <w:rtl w:val="true"/>
        </w:rPr>
        <w:t xml:space="preserve">) </w:t>
      </w:r>
      <w:r>
        <w:rPr>
          <w:rtl w:val="true"/>
        </w:rPr>
        <w:t>احتیاط، وجود ندارد</w:t>
      </w:r>
      <w:r>
        <w:rPr>
          <w:rtl w:val="true"/>
        </w:rPr>
        <w:t>.</w:t>
      </w:r>
      <w:bookmarkEnd w:id="55"/>
    </w:p>
    <w:p>
      <w:pPr>
        <w:pStyle w:val="Heading6"/>
        <w:numPr>
          <w:ilvl w:val="5"/>
          <w:numId w:val="1"/>
        </w:numPr>
        <w:rPr/>
      </w:pPr>
      <w:bookmarkStart w:id="56" w:name="__RefHeading___Toc349486_222507752"/>
      <w:bookmarkStart w:id="57" w:name="_Toc23"/>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همان‌طور که از اخبار مذکور و غیر آن استفاده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آیا اوامر شرعیه به احتیاط برای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ثواب بر امتثال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شود، هرچند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حرام واقعی حاصل نشود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اوامر برای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است، به این معنا که احتیاط به منظور اجتناب از هلاکت محتمله و اطمینان به عدم وقوع در آن، مطلوب و مستحسن است، پس امر به آن ارشادی بوده و در نتیجه بر موافقت و مخالفت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خاصیتی که بر فعل یا ترکش مترتب است امر دیگری بار نمی‌شود، مثل</w:t>
      </w:r>
      <w:bookmarkStart w:id="58" w:name="pg12642_108619"/>
    </w:p>
    <w:p>
      <w:pPr>
        <w:pStyle w:val="BookText"/>
        <w:rPr/>
      </w:pPr>
      <w:bookmarkEnd w:id="58"/>
      <w:r>
        <w:rPr>
          <w:rFonts w:ascii="IRNazanin" w:hAnsi="IRNazanin" w:eastAsia="IRNazanin"/>
          <w:color w:val="111111"/>
          <w:sz w:val="28"/>
          <w:sz w:val="28"/>
          <w:szCs w:val="28"/>
          <w:rtl w:val="true"/>
          <w:lang w:bidi="fa-IR"/>
        </w:rPr>
        <w:t>اوامر پزشک و مثل امر به گرفتن شاهد در هنگام معامله به خاطر عدم درگیری میان متعاملین، که در اینجا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وجوب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امری دلالت بر استحباب داشته و بر فعل آن ثواب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سیاق اخبار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در مقام ارشاد است پس ظاهر این اخبار مؤکّد حکم عقل به احتیاط است و علی الظاهر حکم عقل به احتیاط از آن جهت که احتیاط است به فرض که وجوبی باشد تنها به خاطر اطمینان به دفع احتمال عقاب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منظور است طلب غیر الزامی عقل آنگاه که احتمال ضرر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احتمال عقاب در اینجا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امر شارع مقدّس به اطاعت نمودن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محض ارشاد است تا بنده در عقاب معصیت واقع نشده و ثواب اطاعت از وی فوت نگردد و برآن غیر از همین خاصیت، امر دیگری از قبیل ثواب و عقاب بار نمی‌شود، عینا امر شارع به احتیاطی که مؤمّن از ضرر است غیر از امان از مفسده و ضرر خاصیت دیگری برآن مترتب نیست چنانکه بر مخالفتش تنها وقوع در حرام واقعی به فرض اینکه وجود داشته باشد، بار می‌شود لکن نفس مخالفت این امر عقابی ندارد</w:t>
      </w:r>
      <w:r>
        <w:rPr>
          <w:rFonts w:eastAsia="IRNazanin" w:cs="IRNazanin"/>
          <w:color w:val="111111"/>
          <w:sz w:val="28"/>
          <w:szCs w:val="28"/>
          <w:rtl w:val="true"/>
          <w:lang w:bidi="fa-IR"/>
        </w:rPr>
        <w:t>.</w:t>
      </w:r>
    </w:p>
    <w:p>
      <w:pPr>
        <w:pStyle w:val="Heading6"/>
        <w:numPr>
          <w:ilvl w:val="5"/>
          <w:numId w:val="1"/>
        </w:numPr>
        <w:rPr/>
      </w:pPr>
      <w:bookmarkStart w:id="59" w:name="__RefHeading___Toc349488_222507752"/>
      <w:bookmarkStart w:id="60" w:name="_Toc24"/>
      <w:bookmarkEnd w:id="59"/>
      <w:r>
        <w:rPr>
          <w:rtl w:val="true"/>
        </w:rPr>
        <w:t>استشهاد شیخ در ارشادی بودن اوامر احتیاط در اخبار</w:t>
      </w:r>
      <w:bookmarkEnd w:id="60"/>
    </w:p>
    <w:p>
      <w:pPr>
        <w:pStyle w:val="BookText"/>
        <w:rPr/>
      </w:pPr>
      <w:r>
        <w:rPr>
          <w:rFonts w:ascii="IRNazanin" w:hAnsi="IRNazanin" w:eastAsia="IRNazanin"/>
          <w:color w:val="111111"/>
          <w:sz w:val="28"/>
          <w:sz w:val="28"/>
          <w:szCs w:val="28"/>
          <w:rtl w:val="true"/>
          <w:lang w:bidi="fa-IR"/>
        </w:rPr>
        <w:t xml:space="preserve">و گواه بر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اوامر احتیاط ارشاد به حکم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 وارده در این باب است مبنی بر اینکه حکمت اجتناب از شبهه منحصر در تفصّی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احتیاط در آن نیفتد و من حیث لا یعلم در آن گرفتار نیاید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واقع شدن اجتناب از شبهه با اجتناب از حرام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ورع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قدر جامع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امر به اجتناب از محرّمات در این اخبار تنها برای ارشاد بوده که بر موافقت و مخالفت آن غیر از خاصیت موجود در مأمور به یعنی اجتناب و پرهیز از محرّم یا فوت آن، خاصیت امر دیگری مترتب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تقارن این است که امر به اجتناب از شبهه را هم باید حمل بر ارشاد نمود تا بر موافقت آن، غیر از آنچه بر نفس اجتناب در صورت نبودن امر به آن از شارع مترتب است یعنی پرهیز از وقوع در حرام امر دیگری بار نشود، بنابراین بر نفس اجتناب و احتیاط ثواب مترتب نیست ولی بعید نیست که ملتزم شویم به ترتّب ثواب بر احتیاط منتهی از حیث اینکه انقیاد و اطاعت حکمیه می‌باشد و در نتیجه حال احتیاط و امر به آن حال نفس اطاعت حقیقیه و امر به آن را داشته در اینکه غیر از مدح و اجری که بر اطاعت مترتب است ورود امر موجب ازدیاد شی‌ء دیگری نمی‌باشد</w:t>
      </w:r>
      <w:r>
        <w:rPr>
          <w:rFonts w:eastAsia="IRNazanin" w:cs="IRNazanin"/>
          <w:color w:val="111111"/>
          <w:sz w:val="28"/>
          <w:szCs w:val="28"/>
          <w:rtl w:val="true"/>
          <w:lang w:bidi="fa-IR"/>
        </w:rPr>
        <w:t>.</w:t>
      </w:r>
      <w:bookmarkStart w:id="61" w:name="pg12642_108620"/>
    </w:p>
    <w:p>
      <w:pPr>
        <w:pStyle w:val="Heading6"/>
        <w:numPr>
          <w:ilvl w:val="5"/>
          <w:numId w:val="1"/>
        </w:numPr>
        <w:rPr/>
      </w:pPr>
      <w:bookmarkStart w:id="62" w:name="__RefHeading___Toc349490_222507752"/>
      <w:bookmarkStart w:id="63" w:name="_Toc25"/>
      <w:bookmarkEnd w:id="61"/>
      <w:bookmarkEnd w:id="62"/>
      <w:r>
        <w:rPr>
          <w:rtl w:val="true"/>
        </w:rPr>
        <w:t>(</w:t>
      </w:r>
      <w:r>
        <w:rPr>
          <w:rtl w:val="true"/>
        </w:rPr>
        <w:t>تشریح المسائل</w:t>
      </w:r>
      <w:r>
        <w:rPr>
          <w:rtl w:val="true"/>
        </w:rPr>
        <w:t>)</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تنبیه دوم بحث در چه مسئله‌ایست؟</w:t>
      </w:r>
    </w:p>
    <w:p>
      <w:pPr>
        <w:pStyle w:val="BookText"/>
        <w:rPr/>
      </w:pPr>
      <w:r>
        <w:rPr>
          <w:rFonts w:ascii="IRNazanin" w:hAnsi="IRNazanin" w:eastAsia="IRNazanin"/>
          <w:color w:val="111111"/>
          <w:sz w:val="28"/>
          <w:sz w:val="28"/>
          <w:szCs w:val="28"/>
          <w:rtl w:val="true"/>
          <w:lang w:bidi="fa-IR"/>
        </w:rPr>
        <w:t xml:space="preserve">در این است که آیا برائت از جمله امارات ظنیّه است و با ملاک ظن به‌واقع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نوعی و یا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یا اینکه از اصول عملیه است که صرفا در مواردی از آن استفاده می‌شود که طریق علمی و ظنّی به سوی واقع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سؤال مذکور داده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تا زمان شیخ اعظم برائت را از امارات می‌دانسته و با مناط افاده ظنّ به‌واقع قائل به حجیّت آن بودند مثل خبر ثقه و ظواهر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دلیلی بر مدّعای فوق وجود دارد؟</w:t>
      </w:r>
    </w:p>
    <w:p>
      <w:pPr>
        <w:pStyle w:val="BookText"/>
        <w:rPr/>
      </w:pPr>
      <w:r>
        <w:rPr>
          <w:rFonts w:ascii="IRNazanin" w:hAnsi="IRNazanin" w:eastAsia="IRNazanin"/>
          <w:color w:val="111111"/>
          <w:sz w:val="28"/>
          <w:sz w:val="28"/>
          <w:szCs w:val="28"/>
          <w:rtl w:val="true"/>
          <w:lang w:bidi="fa-IR"/>
        </w:rPr>
        <w:t>عبارات و مطالب صاحب معالم و شیخ بهائی در زبده و ادّعای اجماع جناب محقق بر اینکه تا زمانی که دلیل ناقل پیدا نشود باید به برائت اصلیه و ازلیه تمسّک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قدما برائت را از امارات به حساب می‌آورند؟</w:t>
      </w:r>
    </w:p>
    <w:p>
      <w:pPr>
        <w:pStyle w:val="BookText"/>
        <w:rPr/>
      </w:pPr>
      <w:r>
        <w:rPr>
          <w:rFonts w:ascii="IRNazanin" w:hAnsi="IRNazanin" w:eastAsia="IRNazanin"/>
          <w:color w:val="111111"/>
          <w:sz w:val="28"/>
          <w:sz w:val="28"/>
          <w:szCs w:val="28"/>
          <w:rtl w:val="true"/>
          <w:lang w:bidi="fa-IR"/>
        </w:rPr>
        <w:t>زیرا عمده دلیل قدما بر اصالة البراءة عبارت بود از استصحاب برائت ازلیه و قبل از شرع، مضافا به اینکه خود استصحاب از نظر آنها به حکم عقل حجّت بوده و از امارات است و لذا حکمی هم که بدین‌وسیله ثابت می‌شود حکم واقعی است یعنی مفید ظنّ به‌واقع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و پاسخ ایشان راجع به نظر قدما در این مسئله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مفید ظنّ بودن استصحاب قابل خدشه است و تنها بیان‌کننده یک حکم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سلّمنا که مفید ظنّ باشد، چه دلیلی بر حجیّت این ظنّ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از زمان شیخ تاکنون برائت را از اصول عملیه می‌دانند و در اثبات آن از ادله اربعه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مشهور در اثبات برائت در مورد شبهه تحریمیه به کتاب و سنت و عقل و اجماع تمسّک می‌کنند؟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بیشتر این ادلّه پیرامون معذوریت و عدم تنجّز تکلیف است و مثبت هیچ حکم ظاهری نیستند و دلالت دارند بر اینکه عقاب بلا بیان قبیح که این ادله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اجماعات و حکم العقل و روایات بسیاری مثل حدیث رفع، سعد و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 کمی از این روایات هم که مثبت حکم ظاهری هستند،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و کلّ شی‌ء حلال حتّی تعرف أنّه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نیز به ملاحظه ظنّ به عدم حرمت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w:t>
      </w:r>
    </w:p>
    <w:p>
      <w:pPr>
        <w:pStyle w:val="BookText"/>
        <w:rPr/>
      </w:pPr>
      <w:r>
        <w:rPr>
          <w:rFonts w:ascii="IRNazanin" w:hAnsi="IRNazanin" w:eastAsia="IRNazanin"/>
          <w:color w:val="111111"/>
          <w:sz w:val="28"/>
          <w:sz w:val="28"/>
          <w:szCs w:val="28"/>
          <w:rtl w:val="true"/>
          <w:lang w:bidi="fa-IR"/>
        </w:rPr>
        <w:t>ندارد که چون قبل از شرع حلال بوده اکنون نیز ما ظنّ به حلیّت آن پیدا می‌کنیم، پس حلال است بلکه با قطع‌نظر از لحاظ حالت سابقه تنها یک حکم ظاهری تعبدی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ادلّه اربعه ما قطع به عدم عقاب پیدا می‌کنیم و به قطع عمل می‌کنیم نه اینکه ظنّ به عدم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تنبیه دوم چیست؟</w:t>
      </w:r>
    </w:p>
    <w:p>
      <w:pPr>
        <w:pStyle w:val="BookText"/>
        <w:rPr/>
      </w:pPr>
      <w:r>
        <w:rPr>
          <w:rFonts w:ascii="IRNazanin" w:hAnsi="IRNazanin" w:eastAsia="IRNazanin"/>
          <w:color w:val="111111"/>
          <w:sz w:val="28"/>
          <w:sz w:val="28"/>
          <w:szCs w:val="28"/>
          <w:rtl w:val="true"/>
          <w:lang w:bidi="fa-IR"/>
        </w:rPr>
        <w:t>این است که اعتبار اصل برائت در مورد شبهه تحریمیّه به ملاحظه افاده ظنّ به عدم تکلیف در واقع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برائت از جمله اماراتی که کاشف از واقع هستند نیست، بلکه یک اصل عملی است که تنها یک وظیفه مقرّر برای جاهل است چه جاهل به‌واقع ظنّ حاصل نماید و چه ظنّ حاصل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اگر چنین ظنّی هم حاصل شود، فاقد حجیّت بوده و دلیلی بر اعتبار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فقهاء همچون صاحب معالم و شیخ بهائی اصل برائت را از امارات دانسته و آن را نسبت به واقع ظن‌آور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مطالبی در تنبیه سوم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بما هو احتیاط با قطع‌نظر از امر و رجحان آن در شبهات بدویه بعد الفحص و الیأس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اعتبار تعلقش به طلب اوامر شرعیه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مصادیق ارشاد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شبهات بدویه گفته شد که در شبهات بدویه بعد الفحص و الیأس، الاصل، البراءة و حکم شد به اینکه اجتناب و احتیاط از امر مشتبه واجب نبوده و مکلف مرتکب امر مشتبه شود، پس چرا در این تنبیه، احتیاط را حتی در همین موارد عقلا و شرعا راجح دانسته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عقلی احتیاط بدیهی است، چرا که هر عاقلی بالوجدان می‌یابد که اجتناب و خودداری از عملی که شاید در واقع مبغوض مولی باشد نیکو و پسندیده است و فرد محتاط استحقاق مدح دارد و لذا هر عاقلی احتیاط بما انّه احتیاط را نیکو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شرعی احتیاط هم مستفاد از روایات بسیاری است، چرا که در این روایات امر به احتیاط شده است فی‌المثل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الشبهات خیر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وجوب احتیاط را ادعا نکنیم حد اقل چیزی که از این اوامر استفاده می‌کنیم رجحان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انما الکلام در این بحث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آیا رجحان احتیاط یک حسن فاعلی است تا کاشف از حسن درون فاعل باشد و</w:t>
      </w:r>
    </w:p>
    <w:p>
      <w:pPr>
        <w:pStyle w:val="BookText"/>
        <w:rPr/>
      </w:pPr>
      <w:r>
        <w:rPr>
          <w:rFonts w:ascii="IRNazanin" w:hAnsi="IRNazanin" w:eastAsia="IRNazanin"/>
          <w:color w:val="111111"/>
          <w:sz w:val="28"/>
          <w:sz w:val="28"/>
          <w:szCs w:val="28"/>
          <w:rtl w:val="true"/>
          <w:lang w:bidi="fa-IR"/>
        </w:rPr>
        <w:t>استحقاق مدح او در دنیا، اگرچه ملازمه‌ای با ثواب اخروی نداشته باشد و یا علاوه بر حسن فاعلی دارای حسن فعلی هم هست تا در نتیجه احتیاط بما انّه احتیاط با قطع‌نظر از اصابت به واقع علاوه بر مدح دنیا، ثواب در عقبای را نیز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احتیاط بما انّه احتیاط دارای حسن فعلی و فاعلی باشد چه نتیجه‌ای برآن مترتب است؟</w:t>
      </w:r>
    </w:p>
    <w:p>
      <w:pPr>
        <w:pStyle w:val="BookText"/>
        <w:rPr/>
      </w:pPr>
      <w:r>
        <w:rPr>
          <w:rFonts w:ascii="IRNazanin" w:hAnsi="IRNazanin" w:eastAsia="IRNazanin"/>
          <w:color w:val="111111"/>
          <w:sz w:val="28"/>
          <w:sz w:val="28"/>
          <w:szCs w:val="28"/>
          <w:rtl w:val="true"/>
          <w:lang w:bidi="fa-IR"/>
        </w:rPr>
        <w:t>این نتیجه را دارد که اگر مکلف از امر مشتبه اجتناب نمود و لو در واقع هم حرام نباشد بر ترک او ثواب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جناب شیخ در این تنبیه در مسئله مزبور چیست؟</w:t>
      </w:r>
    </w:p>
    <w:p>
      <w:pPr>
        <w:pStyle w:val="BookText"/>
        <w:rPr/>
      </w:pPr>
      <w:r>
        <w:rPr>
          <w:rFonts w:ascii="IRNazanin" w:hAnsi="IRNazanin" w:eastAsia="IRNazanin"/>
          <w:color w:val="111111"/>
          <w:sz w:val="28"/>
          <w:sz w:val="28"/>
          <w:szCs w:val="28"/>
          <w:rtl w:val="true"/>
          <w:lang w:bidi="fa-IR"/>
        </w:rPr>
        <w:t>احتیاط بما انّه احتیاط را دارای حسن فعلی و فاعلی دانسته و آن را مستحسن می‌داند که در مطالب بعدی هم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مطالب فوق فرمودید حسن فاعلی ملازمه‌ای با ثواب اخروی ندارد؟</w:t>
      </w:r>
    </w:p>
    <w:p>
      <w:pPr>
        <w:pStyle w:val="BookText"/>
        <w:rPr/>
      </w:pPr>
      <w:r>
        <w:rPr>
          <w:rFonts w:ascii="IRNazanin" w:hAnsi="IRNazanin" w:eastAsia="IRNazanin"/>
          <w:color w:val="111111"/>
          <w:sz w:val="28"/>
          <w:sz w:val="28"/>
          <w:szCs w:val="28"/>
          <w:rtl w:val="true"/>
          <w:lang w:bidi="fa-IR"/>
        </w:rPr>
        <w:t>چون ثواب در گرو فعل حسن است و نه فاعل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کما انّ امر الشارع بالاطاعة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آیا اوامر احتیاط دلالت بر استحباب مولوی دارند تا تعبدا موافقت با آن ثواب داشته باشد و یا اینکه امر ارشادی استحبابی هستند تا در نتیجه مراد نجات از حرام واقعی باشد و بر خود احتیاط، ثوابی مترتب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قدما و متأخرین اوامر احتیاط را مولوی استحبابی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بر مدّعای مزبور چیست؟</w:t>
      </w:r>
    </w:p>
    <w:p>
      <w:pPr>
        <w:pStyle w:val="BookText"/>
        <w:rPr/>
      </w:pPr>
      <w:r>
        <w:rPr>
          <w:rFonts w:ascii="IRNazanin" w:hAnsi="IRNazanin" w:eastAsia="IRNazanin"/>
          <w:color w:val="111111"/>
          <w:sz w:val="28"/>
          <w:sz w:val="28"/>
          <w:szCs w:val="28"/>
          <w:rtl w:val="true"/>
          <w:lang w:bidi="fa-IR"/>
        </w:rPr>
        <w:t>چنانکه در متن آمده این است که اصلی اولی در اوامر صادره از شارع مقدس این است که مولوی و تأسیسی باشند، نه ارشادی و تأکیدی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این است که این اوامر حمل بر وجوب شوند چرا که ظهور در وجوب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آن را در اینجا مولوی استحبابی دانسته‌اند؟</w:t>
      </w:r>
    </w:p>
    <w:p>
      <w:pPr>
        <w:pStyle w:val="BookText"/>
        <w:rPr/>
      </w:pPr>
      <w:r>
        <w:rPr>
          <w:rFonts w:ascii="IRNazanin" w:hAnsi="IRNazanin" w:eastAsia="IRNazanin"/>
          <w:color w:val="111111"/>
          <w:sz w:val="28"/>
          <w:sz w:val="28"/>
          <w:szCs w:val="28"/>
          <w:rtl w:val="true"/>
          <w:lang w:bidi="fa-IR"/>
        </w:rPr>
        <w:t>می‌گویند در خصوص شبهات بدویه بعد الفحص و الیأس نتوانستیم این اوامر را حمل بر وجوب کنیم و لذا آن را بر معنای مجازی حمل کردیم که اقرب المجازات هم، همان استحباب مولوی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مزبور بر چه مبنائی صورت گرفته؟</w:t>
      </w:r>
    </w:p>
    <w:p>
      <w:pPr>
        <w:pStyle w:val="BookText"/>
        <w:rPr/>
      </w:pPr>
      <w:r>
        <w:rPr>
          <w:rFonts w:ascii="IRNazanin" w:hAnsi="IRNazanin" w:eastAsia="IRNazanin"/>
          <w:color w:val="111111"/>
          <w:sz w:val="28"/>
          <w:sz w:val="28"/>
          <w:szCs w:val="28"/>
          <w:rtl w:val="true"/>
          <w:lang w:bidi="fa-IR"/>
        </w:rPr>
        <w:t>بر این مبنا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الحقیقة فاقرب المجازات اولی بالارادة من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متأخرین قائل به ارشادی بودن اوامر احتیاط هستند، چرا که در موارد مستقلات عقلیه وارد شده‌اند و هر امری در این موضع ارشادی است و نه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این‌باره چیست؟</w:t>
      </w:r>
    </w:p>
    <w:p>
      <w:pPr>
        <w:pStyle w:val="BookText"/>
        <w:rPr/>
      </w:pPr>
      <w:r>
        <w:rPr>
          <w:rFonts w:ascii="IRNazanin" w:hAnsi="IRNazanin" w:eastAsia="IRNazanin"/>
          <w:color w:val="111111"/>
          <w:sz w:val="28"/>
          <w:sz w:val="28"/>
          <w:szCs w:val="28"/>
          <w:rtl w:val="true"/>
          <w:lang w:bidi="fa-IR"/>
        </w:rPr>
        <w:t>شیخ نیز قرائن و شواهدی بر ارشادیت این اوامر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و شواهد شیخ بر ارشادیت اوامر احتیاط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 احتیاط طابق النعل بالنعل مطابق حکم عقل‌اند، پس مؤسّس نبوده بلکه مؤکّداند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روایات، حکمت حکم بیان شده و این حکمت منحصر است در نجات از هلاکت محتمله و این خود شاهد بر ارشادیت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اجتناب از حرام را همراه با اجتناب از شبهه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مطلب اخیر مثال بزنید؟</w:t>
      </w:r>
    </w:p>
    <w:p>
      <w:pPr>
        <w:pStyle w:val="BookText"/>
        <w:rPr/>
      </w:pPr>
      <w:r>
        <w:rPr>
          <w:rFonts w:ascii="IRNazanin" w:hAnsi="IRNazanin" w:eastAsia="IRNazanin"/>
          <w:color w:val="111111"/>
          <w:sz w:val="28"/>
          <w:sz w:val="28"/>
          <w:szCs w:val="28"/>
          <w:rtl w:val="true"/>
          <w:lang w:bidi="fa-IR"/>
        </w:rPr>
        <w:t xml:space="preserve">فی المثل در حدیث فضیل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یتورع عن المحارم و یجتنب الشبهات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این قرینه وحدت سیاق گرفته می‌شود؟</w:t>
      </w:r>
    </w:p>
    <w:p>
      <w:pPr>
        <w:pStyle w:val="BookText"/>
        <w:rPr/>
      </w:pPr>
      <w:r>
        <w:rPr>
          <w:rFonts w:ascii="IRNazanin" w:hAnsi="IRNazanin" w:eastAsia="IRNazanin"/>
          <w:color w:val="111111"/>
          <w:sz w:val="28"/>
          <w:sz w:val="28"/>
          <w:szCs w:val="28"/>
          <w:rtl w:val="true"/>
          <w:lang w:bidi="fa-IR"/>
        </w:rPr>
        <w:t>از اینکه امر به اجتناب از محرمات ارشادی است به قرینه مزبور امر به اجتناب از شبهات نیز ارشادی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التزام ترتّب الثواب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تفصیل مطلب قبل است که سؤال شد آیا احتیاط دارای حسن فعلی نیز هست یا نه؟</w:t>
      </w:r>
    </w:p>
    <w:p>
      <w:pPr>
        <w:pStyle w:val="BookText"/>
        <w:rPr/>
      </w:pPr>
      <w:r>
        <w:rPr>
          <w:rFonts w:ascii="IRNazanin" w:hAnsi="IRNazanin" w:eastAsia="IRNazanin"/>
          <w:color w:val="111111"/>
          <w:sz w:val="28"/>
          <w:sz w:val="28"/>
          <w:szCs w:val="28"/>
          <w:rtl w:val="true"/>
          <w:lang w:bidi="fa-IR"/>
        </w:rPr>
        <w:t>به عبارت دیگر آیا نفس احتیاط با قطع‌نظر از اوامر وارده دارای ثواب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عبارت مذکور چه پاسخی به این سؤال داده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کسی به ترتب ثواب بر نفس احتیاط قائل شود چرا که ثواب و عقاب دائر مدار اطاعت و عصیان است و هریک از اطاعت و عصیان دارای دو شعبه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عصیان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حکمی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اطاعت و عصیان حقیقی را با ذکر مثال روشن کنید؟</w:t>
      </w:r>
    </w:p>
    <w:p>
      <w:pPr>
        <w:pStyle w:val="BookText"/>
        <w:rPr/>
      </w:pPr>
      <w:r>
        <w:rPr>
          <w:rFonts w:ascii="IRNazanin" w:hAnsi="IRNazanin" w:eastAsia="IRNazanin"/>
          <w:color w:val="111111"/>
          <w:sz w:val="28"/>
          <w:sz w:val="28"/>
          <w:szCs w:val="28"/>
          <w:rtl w:val="true"/>
          <w:lang w:bidi="fa-IR"/>
        </w:rPr>
        <w:t xml:space="preserve">مثل اطاعت از امر أطیعوا الصلاة که اطاعت حقیقیّه است و یا مخالفت با نهی در لا تشرب الخمر و یا لا تبطلوا الصدقات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عصیان حقیقیّه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اطاعت و عصیان حکمی را با ذکر مثال بیان کنید؟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ترک محتمل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واقع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ترک حرام واقعی است و انقیاد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فعل مقطوع الحرمه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واقع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منزله ارتکاب بر حرام واقعی است و بدان تجری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احتیاط از مصادیق انقیاد است یا تجری؟</w:t>
      </w:r>
    </w:p>
    <w:p>
      <w:pPr>
        <w:pStyle w:val="BookText"/>
        <w:rPr/>
      </w:pPr>
      <w:r>
        <w:rPr>
          <w:rFonts w:ascii="IRNazanin" w:hAnsi="IRNazanin" w:eastAsia="IRNazanin"/>
          <w:color w:val="111111"/>
          <w:sz w:val="28"/>
          <w:sz w:val="28"/>
          <w:szCs w:val="28"/>
          <w:rtl w:val="true"/>
          <w:lang w:bidi="fa-IR"/>
        </w:rPr>
        <w:t>احتیاط از مصادیق انقیاد است پس اطاعت حکمیه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احتیاط ثواب مترتب است؟</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همان اطاعت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احتیاطی دارای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دارای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استدلال فوق صحیح است؟</w:t>
      </w:r>
    </w:p>
    <w:p>
      <w:pPr>
        <w:pStyle w:val="BookText"/>
        <w:rPr/>
      </w:pPr>
      <w:r>
        <w:rPr>
          <w:rFonts w:ascii="IRNazanin" w:hAnsi="IRNazanin" w:eastAsia="IRNazanin"/>
          <w:color w:val="111111"/>
          <w:sz w:val="28"/>
          <w:sz w:val="28"/>
          <w:szCs w:val="28"/>
          <w:rtl w:val="true"/>
          <w:lang w:bidi="fa-IR"/>
        </w:rPr>
        <w:t>کبرای قضیه قابل خدشه است چرا که شامل اطاعت حکمیه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متن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حمل بر ارشادیت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به‌طور علی‌حده دارای ثواب و عقاب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به‌طور علی‌حده دارای ثواب و عقاب نیستند</w:t>
      </w:r>
      <w:r>
        <w:rPr>
          <w:rFonts w:eastAsia="IRNazanin" w:cs="IRNazanin"/>
          <w:color w:val="111111"/>
          <w:sz w:val="28"/>
          <w:szCs w:val="28"/>
          <w:rtl w:val="true"/>
          <w:lang w:bidi="fa-IR"/>
        </w:rPr>
        <w:t>.</w:t>
      </w:r>
      <w:bookmarkStart w:id="64" w:name="pg12642_108625"/>
    </w:p>
    <w:p>
      <w:pPr>
        <w:pStyle w:val="BookText"/>
        <w:rPr/>
      </w:pPr>
      <w:bookmarkEnd w:id="6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من بعض الأخبار المتقدمة،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الشّبهات نازعته نفسه إلی أن یقع فی المحرّمات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کان لما استبان له من الإثم أترک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یرتع حول الحمی یوشک أن یقع فیه</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الأمر به للاستحباب، و حکمته أن لا یهون علیه ارتکاب المحرّمات المعلومة، و لازم ذلک استحقاق الثواب علی إطاعة أوامر الاحتیاط، مضافا الثواب المترتّب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الاحتیاط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 المسألة حتّی مورد دوران الأمر بین الاستحباب و التحریم، بناء علی أن دفع المفسدة الملزمة للترک أولی من جلب المصلحة الغیر الملزمة، و ظهور الأخبار المتقدّمة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عدم حسن الاحتیاط فی ما احتمل کونه من العبادات المستحبّة بل حسن الاحتیاط بترکه، إذ لا ینفکّ ذلک عن احتمال کون فعله تشریعا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حرمة التشریع تابعة لتحقّقه، و مع إتیان ما احتمل کونها عبادة لداعی هذا الاحتمال لا یتحقّق موضوع التشریع، و لذا قد یجب الاحتیاط مع هذا الاحتمال، کما فی الصلاة إلی أربع جهات أو فی الثوبین المشتبهین و غیرهما، و سیجی‌ء زیادة توضیح لذلک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5" w:name="__RefHeading___Toc349492_222507752"/>
      <w:bookmarkStart w:id="66" w:name="_Toc26"/>
      <w:bookmarkEnd w:id="65"/>
      <w:r>
        <w:rPr>
          <w:rtl w:val="true"/>
        </w:rPr>
        <w:t>استظهار شیخ از برخی اخبار گذشته</w:t>
      </w:r>
      <w:bookmarkEnd w:id="66"/>
    </w:p>
    <w:p>
      <w:pPr>
        <w:pStyle w:val="BookText"/>
        <w:rPr/>
      </w:pPr>
      <w:r>
        <w:rPr>
          <w:rFonts w:ascii="IRNazanin" w:hAnsi="IRNazanin" w:eastAsia="IRNazanin"/>
          <w:color w:val="111111"/>
          <w:sz w:val="28"/>
          <w:sz w:val="28"/>
          <w:szCs w:val="28"/>
          <w:rtl w:val="true"/>
          <w:lang w:bidi="fa-IR"/>
        </w:rPr>
        <w:t xml:space="preserve">لکن ظاهر برخی از اخبار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اخبار احتیاط و توقّف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الشبهات الی ان یقع فی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یرتع حول الحمی اوشک ان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الشبهات کان لما استبان له من الاثم 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احتیاط برای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ارتکاب محرمات معلومه برای شخص آسان و سهل نگردد و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استحقاق ثواب شخص محتاط است بر اطاعت از اوامر مزبور، مضافا به اینکه غیر از آن ثواب نیز بر نفس احتیاط مترتب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گفتیم احتیاط حسن ذاتی داشته و ترک شبهه مستحسن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افرد مسئله نیست حتی در موردی که دوران امر بین استحباب و تحریم باشد، باز هم احتیاط راجع و عقل</w:t>
      </w:r>
      <w:bookmarkStart w:id="67" w:name="pg12642_108626"/>
    </w:p>
    <w:p>
      <w:pPr>
        <w:pStyle w:val="BookText"/>
        <w:rPr/>
      </w:pPr>
      <w:bookmarkEnd w:id="67"/>
      <w:r>
        <w:rPr>
          <w:rFonts w:ascii="IRNazanin" w:hAnsi="IRNazanin" w:eastAsia="IRNazanin"/>
          <w:color w:val="111111"/>
          <w:sz w:val="28"/>
          <w:sz w:val="28"/>
          <w:szCs w:val="28"/>
          <w:rtl w:val="true"/>
          <w:lang w:bidi="fa-IR"/>
        </w:rPr>
        <w:t xml:space="preserve">حاکم به حسن ترک است، البته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بودن رفع مفسده ملزمه از جلب مصلحت غیر ملزمه و اخبار گذشته نیز ظاهر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بودن رفع مفسده ملزمه از جلب منفعت غیر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آنها در حسن احتیاط استفاده می‌شود</w:t>
      </w:r>
      <w:r>
        <w:rPr>
          <w:rFonts w:eastAsia="IRNazanin" w:cs="IRNazanin"/>
          <w:color w:val="111111"/>
          <w:sz w:val="28"/>
          <w:szCs w:val="28"/>
          <w:rtl w:val="true"/>
          <w:lang w:bidi="fa-IR"/>
        </w:rPr>
        <w:t>.</w:t>
      </w:r>
    </w:p>
    <w:p>
      <w:pPr>
        <w:pStyle w:val="Heading6"/>
        <w:numPr>
          <w:ilvl w:val="5"/>
          <w:numId w:val="1"/>
        </w:numPr>
        <w:rPr/>
      </w:pPr>
      <w:bookmarkStart w:id="68" w:name="__RefHeading___Toc349494_222507752"/>
      <w:bookmarkStart w:id="69" w:name="_Toc27"/>
      <w:bookmarkEnd w:id="68"/>
      <w:r>
        <w:rPr>
          <w:rtl w:val="true"/>
        </w:rPr>
        <w:t>یک توهّم و دفع آن</w:t>
      </w:r>
      <w:bookmarkEnd w:id="69"/>
    </w:p>
    <w:p>
      <w:pPr>
        <w:pStyle w:val="BookText"/>
        <w:rPr/>
      </w:pPr>
      <w:r>
        <w:rPr>
          <w:rFonts w:ascii="IRNazanin" w:hAnsi="IRNazanin" w:eastAsia="IRNazanin"/>
          <w:color w:val="111111"/>
          <w:sz w:val="28"/>
          <w:sz w:val="28"/>
          <w:szCs w:val="28"/>
          <w:rtl w:val="true"/>
          <w:lang w:bidi="fa-IR"/>
        </w:rPr>
        <w:t xml:space="preserve">توهّم نشود که لازمه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الاحتیاط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مستحسن نبودن احتیاط است در موردی که شی‌ء احتمالا از عبادات مستحبّه است، بلکه حسن احتیاط در ترک است چرا که ممکن است در واقع عمل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آوردنش تشریع باشد زیرا حرمت تشریع تابع تحقق و وجود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بدعت تحقق یافت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عبادتی که احتمالا مستحب است، چنانچه شخص آن را به احتمال عبادت بودن و به انگیزه این معنا بیاورد، اساسا موضوع تشریع محقق نمی‌شود تا حرام بوده و در نتیجه امر به آن مردّد میان استحباب و حرمت باشد و لذا گاهی حتی احتیاط نمودن و انجام عملی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احتمال مزبور یعنی حرمت با بیانی که گذشت در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چهار جانب خواندن نماز و یا گذاردن نماز در دو لباس مشتبه و غیر این دو مورد، که توضیح بیشتر این مسئله خواهد آمد</w:t>
      </w:r>
      <w:r>
        <w:rPr>
          <w:rFonts w:eastAsia="IRNazanin" w:cs="IRNazanin"/>
          <w:color w:val="111111"/>
          <w:sz w:val="28"/>
          <w:szCs w:val="28"/>
          <w:rtl w:val="true"/>
          <w:lang w:bidi="fa-IR"/>
        </w:rPr>
        <w:t>.</w:t>
      </w:r>
    </w:p>
    <w:p>
      <w:pPr>
        <w:pStyle w:val="Heading6"/>
        <w:numPr>
          <w:ilvl w:val="5"/>
          <w:numId w:val="1"/>
        </w:numPr>
        <w:rPr/>
      </w:pPr>
      <w:bookmarkStart w:id="70" w:name="__RefHeading___Toc349496_222507752"/>
      <w:bookmarkStart w:id="71" w:name="_Toc28"/>
      <w:bookmarkEnd w:id="70"/>
      <w:r>
        <w:rPr>
          <w:rtl w:val="true"/>
        </w:rPr>
        <w:t>(</w:t>
      </w:r>
      <w:r>
        <w:rPr>
          <w:rtl w:val="true"/>
        </w:rPr>
        <w:t>تشریح المسائل</w:t>
      </w:r>
      <w:r>
        <w:rPr>
          <w:rtl w:val="true"/>
        </w:rPr>
        <w:t>)</w:t>
      </w:r>
      <w:bookmarkEnd w:id="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روایات اوامر احتیاط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که احتیاط مقدّمه احراز واقع است و نجات از هلاکت و این همان معنا و فلسفه رجحان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دلالت دارند بر اینکه در نفس مشتبه مفسده غیر ملزمه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اخیر چیست؟</w:t>
      </w:r>
    </w:p>
    <w:p>
      <w:pPr>
        <w:pStyle w:val="BookText"/>
        <w:rPr/>
      </w:pPr>
      <w:r>
        <w:rPr>
          <w:rFonts w:ascii="IRNazanin" w:hAnsi="IRNazanin" w:eastAsia="IRNazanin"/>
          <w:color w:val="111111"/>
          <w:sz w:val="28"/>
          <w:sz w:val="28"/>
          <w:szCs w:val="28"/>
          <w:rtl w:val="true"/>
          <w:lang w:bidi="fa-IR"/>
        </w:rPr>
        <w:t>این است که مکلف با ارتکاب مشتبه، به ارتکاب حرام قطعی نزدیک می‌شود چرا که ارتکاب به آن در نظرش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ارتکاب مشتبه، مفسده غیر ملزمه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مشتبهی که مفسده غیر ملزمه دارد، رجحان و استحباب ذاتیّه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ترک مشتبهی که استحباب ذاتیّه دارد مولوی است و بر نفس امتثال آن ثواب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مطلب 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احتیاط به قصد امتثال این اوامر باشد دو ثواب برآن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ثواب برای</w:t>
      </w:r>
    </w:p>
    <w:p>
      <w:pPr>
        <w:pStyle w:val="BookText"/>
        <w:rPr/>
      </w:pPr>
      <w:r>
        <w:rPr>
          <w:rFonts w:ascii="IRNazanin" w:hAnsi="IRNazanin" w:eastAsia="IRNazanin"/>
          <w:color w:val="111111"/>
          <w:sz w:val="28"/>
          <w:sz w:val="28"/>
          <w:szCs w:val="28"/>
          <w:rtl w:val="true"/>
          <w:lang w:bidi="fa-IR"/>
        </w:rPr>
        <w:t>احتیاط و یک ثواب برای امتثال این اوامر زیرا که تعدد عنوان سبب تعدد معنون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لکنّ الظاهر من بعض الاخبار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بفرمائید؟</w:t>
      </w:r>
    </w:p>
    <w:p>
      <w:pPr>
        <w:pStyle w:val="BookText"/>
        <w:rPr/>
      </w:pPr>
      <w:r>
        <w:rPr>
          <w:rFonts w:ascii="IRNazanin" w:hAnsi="IRNazanin" w:eastAsia="IRNazanin"/>
          <w:color w:val="111111"/>
          <w:sz w:val="28"/>
          <w:sz w:val="28"/>
          <w:szCs w:val="28"/>
          <w:rtl w:val="true"/>
          <w:lang w:bidi="fa-IR"/>
        </w:rPr>
        <w:t>استدراک از کلام قبل است و مراد از آن این است که از ظاهر برخی اخبار استفاده می‌شود که احتیاط، مستحب شرعی است و امر به آن برای افاده همین معناست در نتیجه غیر از حسن ذاتی که بر احتیاط مستحب وجود دارد امتثال این اوامر نیز مستلزم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شبهه حکمیه تحریمیّه بر چند قسم است؟</w:t>
      </w:r>
    </w:p>
    <w:p>
      <w:pPr>
        <w:pStyle w:val="BookText"/>
        <w:rPr/>
      </w:pPr>
      <w:r>
        <w:rPr>
          <w:rFonts w:ascii="IRNazanin" w:hAnsi="IRNazanin" w:eastAsia="IRNazanin"/>
          <w:color w:val="111111"/>
          <w:sz w:val="28"/>
          <w:sz w:val="28"/>
          <w:szCs w:val="28"/>
          <w:rtl w:val="true"/>
          <w:lang w:bidi="fa-IR"/>
        </w:rPr>
        <w:t>بر هفت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الکرامة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الاستحباب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الکراهة و الاباحة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الکراهة و الاستحباب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الاباحة و الاستحباب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الحرمة و الاباحة و الکراهة و الاستحباب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اقسام شبهه حکمیه تحریمیّه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ذکرنا من حسن الاحتیاط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احتیاط کردن و ترک مشتبه نیکوست و در این جهت هیچ تفاوتی در اقسام هفت‌گانه مذکور وجود ندارد، حتی در آنجا که دوران امر میان حرمت و استحباب است و شامل چهار صورت از صور مذکور می‌شود یعنی اگرچه یک طرف شبهه استحباب است و لکن در همین موارد نیز احتیاط حسن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در مسئله فوق چیست؟</w:t>
      </w:r>
    </w:p>
    <w:p>
      <w:pPr>
        <w:pStyle w:val="BookText"/>
        <w:rPr/>
      </w:pPr>
      <w:r>
        <w:rPr>
          <w:rFonts w:ascii="IRNazanin" w:hAnsi="IRNazanin" w:eastAsia="IRNazanin"/>
          <w:color w:val="111111"/>
          <w:sz w:val="28"/>
          <w:sz w:val="28"/>
          <w:szCs w:val="28"/>
          <w:rtl w:val="true"/>
          <w:lang w:bidi="fa-IR"/>
        </w:rPr>
        <w:t>این است که دفع المفسدة الملزمة اولی من جلب المصلحة غیر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امر دفع مفسده، اولی از جلب منفعت است چرا که یک طرف ضرر است و یک طرف عدم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ذکر شد ظهورشان در این است که احتیاط به ترک در شبهات تحریمیّه مطلقا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میان مواردی که یک طرف استحباب باشد با موارد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موارد دوران بین الحرمة و الاستحباب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احتمال استحباب توصلی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احتمال استحباب تعبدی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اینکه احتمال استحباب توصلی است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قصد قربت لازم ندارد هرچند در واقع مستحب است و احتیاط به ترک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گاهی احتمال استحباب تعبدی است چیست؟</w:t>
      </w:r>
    </w:p>
    <w:p>
      <w:pPr>
        <w:pStyle w:val="BookText"/>
        <w:rPr/>
      </w:pPr>
      <w:r>
        <w:rPr>
          <w:rFonts w:ascii="IRNazanin" w:hAnsi="IRNazanin" w:eastAsia="IRNazanin"/>
          <w:color w:val="111111"/>
          <w:sz w:val="28"/>
          <w:sz w:val="28"/>
          <w:szCs w:val="28"/>
          <w:rtl w:val="true"/>
          <w:lang w:bidi="fa-IR"/>
        </w:rPr>
        <w:t>این است که اگر دوران امر میان حرمت یک عمل باشد با استحباب تعبدی آن احتیاط به فعل حسن دارد نه به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محتمله‌ای که استحباب آنها محرز نیست همچون 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شاید مستحب عبادی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مذکور 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حرمة التشریع تابعة لتحقّقه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اشکال مزبور چیست؟</w:t>
      </w:r>
    </w:p>
    <w:p>
      <w:pPr>
        <w:pStyle w:val="BookText"/>
        <w:rPr/>
      </w:pPr>
      <w:r>
        <w:rPr>
          <w:rFonts w:ascii="IRNazanin" w:hAnsi="IRNazanin" w:eastAsia="IRNazanin"/>
          <w:color w:val="111111"/>
          <w:sz w:val="28"/>
          <w:sz w:val="28"/>
          <w:szCs w:val="28"/>
          <w:rtl w:val="true"/>
          <w:lang w:bidi="fa-IR"/>
        </w:rPr>
        <w:t xml:space="preserve">می‌گوید لازمه سخن شما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استحباب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احتیاط به ترک حسن باشد نه به فعل چرا که شاید در واقع عبادت نباشد و انجام آن تشریع باشد و تشریع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 حرمت، خود یک حکم است و حکم در تحقق خودش تابع وجود موضوع است و موضوع در مسئله مورد بحث ما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موضوع باید قطعا در خارج محقّق شود تا حکم حرمت برآن مترتّب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ما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ما لم یعلم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مسئله مورد بحث انجام عبادت محتمله به احتمال مطلوبیّت و به قصد احتیاط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احتمال مستحب عبادی که احتمال حرمت وجود ندارد، تشریع هم وجود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نماز خواندن به چهار طرف که در واقع به طرف قبله بوده و عبادت واقعی است و در سه طرف دیگر احتمال اینکه روبه‌قبله نباشد وجود دارد، لکن این تشریع نیست همین‌طور نماز خواندن در دو لباس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الوحید البهبهانی رحمه اللّه إلی الأخباریین مذاهب أربعة فی 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 الاحتیاط، و الحرمة الظاهریّة، و الحرمة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رجوعها إلی معنی واحد، و کون اختلافها فی التعبیر لأجل اختلاف ما رکنوا إلیه من أدلة القول بوجوب اجتناب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رکن إلی أخبار التوقّف، و آخر إلی أخبار الاحتیاط، و ثالث إلی أوامر ترک الشّبهات مقدّمة لتجنّب المحرّمات، کحدیث التثلیث، و رابع إلی أوامر ترک المشتبهات من حیث إنّها مشتبهات، فإن هذا الموضوع فی نفسه حکمه الواقعی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أعمّ بحسب المورد من الاحتیاط، لشموله الأحکام المشتبهة فی الأموال و الأعراض و النفوس ممّا یجب فیها الصلح أو القرعة، فمن عبّر به أراد وجوب التوقّف فی جمیع الوقائع الخالیة عن النصّ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أعمّ من موارد احتمال التحریم، فمن عبّر به أراد الأعمّ من محتمل التحریم و محتمل الوجوب، مثل وجوب السورة أو وجوب الجزاء المردّد بین نصف الصید و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الظاهریّة و الواقعیّة، فیحتمل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المعبّر بالأولی قد لاحظ الحرمة من حیث عروضها لموضوع محکوم بحکم واقعی، فالحرمة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المعبّر بالثانیة قد لاحظها من حیث عروضها لمشتبه الحکم، و هو موضوع من الموضوعات الواقعیّة، فالحرمة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بملاحظة أنه إذا منع الشارع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جاهل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فلا یعقل إباحته له واقعا، لأن معنی الإباحة الإذن و الترخیص،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بالحرمة الظاهریّة یحتمل أن یکون الحکم فی الواقع هی الإباحة، إلّا أن أدلّة الاجتناب عن الشبهات حرمتها ظاهرا، و القائل بالحرمة الواقعیّة إنّما یتمسّک فی ذلک بأصالة الحظر فی الأشیاء، من باب قبح التصرّف فی ما یختصّ بالغیر بغیر إذنه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الحرمة الظاهریّة حرمة الشی‌ء فی الظاهر فیعاقب علیه مطلقا و إن کان مباحا فی الواقع، و القائل بالحرمة الواقعیّة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حرمة ظاهرا أصلا، فإن کان فی الواقع حراما استحق المؤاخذة علیه و إلّا فلا، و لیس معناها أن المشتبه حرام واقعا، بل معناه أنّه لیس فیه إلا الحرمة الواقعیّة علی تقدیر ثبوتها، فإن هذا أحد الأقوال للأخباریین فی المسألة علی ما ذکره العلامة الوحید المتقدّم فی موضع آخر،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خبر التثلیث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یدلّ علی الحظر أو وجوب التوقّف، بل مقتضاه أنّ من ارتکب الشبهة و اتفق کونها حراما فی الواقع یهلک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یخطر بخاطری أن من الأخباریین من یقول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72" w:name="pg12642_108630"/>
    </w:p>
    <w:p>
      <w:pPr>
        <w:pStyle w:val="BookText"/>
        <w:rPr/>
      </w:pPr>
      <w:bookmarkEnd w:id="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3" w:name="__RefHeading___Toc349498_222507752"/>
      <w:bookmarkStart w:id="74" w:name="_Toc29"/>
      <w:bookmarkEnd w:id="73"/>
      <w:r>
        <w:rPr>
          <w:rtl w:val="true"/>
        </w:rPr>
        <w:t>تنبیه چهارم</w:t>
      </w:r>
      <w:r>
        <w:rPr>
          <w:rtl w:val="true"/>
        </w:rPr>
        <w:t xml:space="preserve">: </w:t>
      </w:r>
      <w:r>
        <w:rPr>
          <w:rtl w:val="true"/>
        </w:rPr>
        <w:t>در مذاهب چهارگانه است که جناب بهبهانی در مسئله شبهات حکمیّه تحریمیه که منشأ شبهه فقدان نص است به اخباریین نسبت داده است</w:t>
      </w:r>
      <w:bookmarkEnd w:id="74"/>
    </w:p>
    <w:p>
      <w:pPr>
        <w:pStyle w:val="Heading6"/>
        <w:numPr>
          <w:ilvl w:val="5"/>
          <w:numId w:val="1"/>
        </w:numPr>
        <w:rPr/>
      </w:pPr>
      <w:bookmarkStart w:id="75" w:name="__RefHeading___Toc349500_222507752"/>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ظاهری؛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بازگشت اقوال چهارگانه مذکور به یک معنا محتمل است و اختلاف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الفاظ ادلّه قول به وجوب اجتناب از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اعتماد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برخی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اخبار توقف نموده و برخی دیگرشان استدلال به احادیث احتیاط کرده‌اند و گروهی هم به اوامر ترک شبهات مقدمة برای ترک حرام و اجتناب از محرّمات واقعی به جهت حدیث تثلیث دلیل اقامه نموده‌اند و جماعتی نیز به اوامر ترک مشتبهات از آن جهت که موضوع واقعی برای اجتناب‌اند استناد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 میان این اقوال اعتباری است</w:t>
      </w:r>
      <w:r>
        <w:rPr>
          <w:rFonts w:eastAsia="IRNazanin" w:cs="IRNazanin"/>
          <w:color w:val="111111"/>
          <w:sz w:val="28"/>
          <w:szCs w:val="28"/>
          <w:rtl w:val="true"/>
          <w:lang w:bidi="fa-IR"/>
        </w:rPr>
        <w:t>).</w:t>
      </w:r>
    </w:p>
    <w:p>
      <w:pPr>
        <w:pStyle w:val="Heading6"/>
        <w:numPr>
          <w:ilvl w:val="5"/>
          <w:numId w:val="1"/>
        </w:numPr>
        <w:rPr/>
      </w:pPr>
      <w:bookmarkStart w:id="77" w:name="__RefHeading___Toc349502_222507752"/>
      <w:bookmarkStart w:id="78" w:name="_Toc31"/>
      <w:bookmarkEnd w:id="77"/>
      <w:r>
        <w:rPr>
          <w:rtl w:val="true"/>
        </w:rPr>
        <w:t>بررسی نسبت میان اقوال چهارگانه</w:t>
      </w:r>
      <w:bookmarkEnd w:id="78"/>
    </w:p>
    <w:p>
      <w:pPr>
        <w:pStyle w:val="BookText"/>
        <w:rPr/>
      </w:pPr>
      <w:r>
        <w:rPr>
          <w:rFonts w:ascii="IRNazanin" w:hAnsi="IRNazanin" w:eastAsia="IRNazanin"/>
          <w:color w:val="111111"/>
          <w:sz w:val="28"/>
          <w:sz w:val="28"/>
          <w:szCs w:val="28"/>
          <w:rtl w:val="true"/>
          <w:lang w:bidi="fa-IR"/>
        </w:rPr>
        <w:t>اظهر این است که توقّف از حیث مورد اعم از احتیاط است، به دلیل شمولش بر احکام مشتبه در اموال و اعراض و نفوس از جمله مواردی که یا صلح در آنها واجب است یا 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تعبیر به توقف نموده مرادش توقف در تمام وقایعی است که خالی از نص عام و خاص است و احتیاط اعم است از موارد احتمال تحریم و غیر آن، درحالی‌که توقف در غیر موارد احتمال تحریم جاری نیست، لذا نسبت میان توقف و احتیاط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هرکسی تعبیر به احتیاط نموده مرادش اعم از محتمل التحریم و وجوب است، مثل وجوب سوره یا وجوب کفّاره‌ای که مردّد است میان نصف صید و یا تمامش و اما در تفاوت حرمت ظاهریه و واقعیّه احتمال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تعبیر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حرمت را به ملاحظه عروضش بر موضوعی که محکوم به حکم واقعی است در نظر گرفته پس ظاهرا محکوم به حرمت می‌شود و کسی که تعبیر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حرمت را به اعتبار عروضش بر مشتبه الحکم که موضوعی از موضوعات واقع است در نظر گرفته، پس حرمت واقعی را برآن حمل نموده و یا به ملاحظه اینکه شارع مقدّس مکلّف را از حیث اینکه جاهل به حکم فعل بوده است منع نموده که در نتیجه با فرض مزبور معقول نیست که در واقع فعل مباح باشد، چرا که معنای اباحه اذن و ترخیص در فعل است</w:t>
      </w:r>
      <w:r>
        <w:rPr>
          <w:rFonts w:eastAsia="IRNazanin" w:cs="IRNazanin"/>
          <w:color w:val="111111"/>
          <w:sz w:val="28"/>
          <w:szCs w:val="28"/>
          <w:rtl w:val="true"/>
          <w:lang w:bidi="fa-IR"/>
        </w:rPr>
        <w:t>.</w:t>
      </w:r>
      <w:bookmarkStart w:id="79" w:name="pg12642_108631"/>
    </w:p>
    <w:p>
      <w:pPr>
        <w:pStyle w:val="Heading6"/>
        <w:numPr>
          <w:ilvl w:val="5"/>
          <w:numId w:val="1"/>
        </w:numPr>
        <w:rPr/>
      </w:pPr>
      <w:bookmarkStart w:id="80" w:name="__RefHeading___Toc349504_222507752"/>
      <w:bookmarkStart w:id="81" w:name="_Toc32"/>
      <w:bookmarkEnd w:id="79"/>
      <w:bookmarkEnd w:id="80"/>
      <w:r>
        <w:rPr>
          <w:rtl w:val="true"/>
        </w:rPr>
        <w:t>احتمال دیگر در تفاوت میان حرمت ظاهری و واقعی</w:t>
      </w:r>
      <w:bookmarkEnd w:id="81"/>
    </w:p>
    <w:p>
      <w:pPr>
        <w:pStyle w:val="BookText"/>
        <w:rPr/>
      </w:pPr>
      <w:r>
        <w:rPr>
          <w:rFonts w:ascii="IRNazanin" w:hAnsi="IRNazanin" w:eastAsia="IRNazanin"/>
          <w:color w:val="111111"/>
          <w:sz w:val="28"/>
          <w:sz w:val="28"/>
          <w:szCs w:val="28"/>
          <w:rtl w:val="true"/>
          <w:lang w:bidi="fa-IR"/>
        </w:rPr>
        <w:t>و در تفاوت میان حرمت ظاهری و واقعی احتمال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نزد قائل به حرمت ظاهری، اباحه باشد جز اینکه ادلّه اجتناب از شبهات، ظهور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حال آنکه قائل به حرمت واقعی در اثبات آن از باب قبح تصرف در اشیائی که اختصاص به غیر دارد بدون اذن آن غیر به اصالة الخطر تمسّک می‌نمایند</w:t>
      </w:r>
      <w:r>
        <w:rPr>
          <w:rFonts w:eastAsia="IRNazanin" w:cs="IRNazanin"/>
          <w:color w:val="111111"/>
          <w:sz w:val="28"/>
          <w:szCs w:val="28"/>
          <w:rtl w:val="true"/>
          <w:lang w:bidi="fa-IR"/>
        </w:rPr>
        <w:t>.</w:t>
      </w:r>
    </w:p>
    <w:p>
      <w:pPr>
        <w:pStyle w:val="Heading6"/>
        <w:numPr>
          <w:ilvl w:val="5"/>
          <w:numId w:val="1"/>
        </w:numPr>
        <w:rPr/>
      </w:pPr>
      <w:bookmarkStart w:id="82" w:name="__RefHeading___Toc349506_222507752"/>
      <w:bookmarkStart w:id="83" w:name="_Toc33"/>
      <w:bookmarkEnd w:id="82"/>
      <w:r>
        <w:rPr>
          <w:rtl w:val="true"/>
        </w:rPr>
        <w:t>احتمال دیگر در تفاوت حرمت ظاهری و واقعی</w:t>
      </w:r>
      <w:bookmarkEnd w:id="83"/>
    </w:p>
    <w:p>
      <w:pPr>
        <w:pStyle w:val="BookText"/>
        <w:rPr/>
      </w:pPr>
      <w:r>
        <w:rPr>
          <w:rFonts w:ascii="IRNazanin" w:hAnsi="IRNazanin" w:eastAsia="IRNazanin"/>
          <w:color w:val="111111"/>
          <w:sz w:val="28"/>
          <w:sz w:val="28"/>
          <w:szCs w:val="28"/>
          <w:rtl w:val="true"/>
          <w:lang w:bidi="fa-IR"/>
        </w:rPr>
        <w:t>و در تفاوت میان حرمت ظاهری و واقعی احتمال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حرمت ظاهری، حرمت شی‌ء باشد در ظاهر، 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مطلقا عقاب مترتب است اگرچه در واقع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 به حرمت واقعی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ظاهر حرمتی وجود ندارد، پس اگر شی‌ء در واقع حرام باشد بر ارتکابش مستحق مؤاخذه است و الا عقاب منتفی است و معنای حرمت واقعی این نیست که مشتبه در واقع حرام است، بلکه معنای حرمت واقعی این است که اگر حرمتی در واقع ثابت باشد، این حرمت در مشتبه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معنا به فرموده بهبهانی یکی از اقوال اخباریّین در این مسئله است چرا که ایشان پس از ردّ خبر تثلیث به اینکه دلالت بر خطر و منع و وجوب توقف نداشته، بلکه مقتضای آن این است که هرکس که مرتکب شبهه شده و اتفاقا در واقع حرام بود هلاک می‌شود نه بطور مطلق و لو آنکه در واقع حرام نباشد چنین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می‌آید که در میان اخباریها برخی هستند که قائل به این معنا هستند</w:t>
      </w:r>
      <w:r>
        <w:rPr>
          <w:rFonts w:eastAsia="IRNazanin" w:cs="IRNazanin"/>
          <w:color w:val="111111"/>
          <w:sz w:val="28"/>
          <w:szCs w:val="28"/>
          <w:rtl w:val="true"/>
          <w:lang w:bidi="fa-IR"/>
        </w:rPr>
        <w:t>.</w:t>
      </w:r>
      <w:bookmarkStart w:id="84" w:name="pg12642_108632"/>
    </w:p>
    <w:p>
      <w:pPr>
        <w:pStyle w:val="Heading6"/>
        <w:numPr>
          <w:ilvl w:val="5"/>
          <w:numId w:val="1"/>
        </w:numPr>
        <w:rPr/>
      </w:pPr>
      <w:bookmarkStart w:id="85" w:name="__RefHeading___Toc349508_222507752"/>
      <w:bookmarkStart w:id="86" w:name="_Toc34"/>
      <w:bookmarkEnd w:id="84"/>
      <w:bookmarkEnd w:id="85"/>
      <w:r>
        <w:rPr>
          <w:rtl w:val="true"/>
        </w:rPr>
        <w:t>(</w:t>
      </w:r>
      <w:r>
        <w:rPr>
          <w:rtl w:val="true"/>
        </w:rPr>
        <w:t>تشریح المسائل</w:t>
      </w:r>
      <w:r>
        <w:rPr>
          <w:rtl w:val="true"/>
        </w:rPr>
        <w:t>)</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مورد بحث در متن مذکور چیست؟</w:t>
      </w:r>
    </w:p>
    <w:p>
      <w:pPr>
        <w:pStyle w:val="BookText"/>
        <w:rPr/>
      </w:pPr>
      <w:r>
        <w:rPr>
          <w:rFonts w:ascii="IRNazanin" w:hAnsi="IRNazanin" w:eastAsia="IRNazanin"/>
          <w:color w:val="111111"/>
          <w:sz w:val="28"/>
          <w:sz w:val="28"/>
          <w:szCs w:val="28"/>
          <w:rtl w:val="true"/>
          <w:lang w:bidi="fa-IR"/>
        </w:rPr>
        <w:t>اقوالی است که جناب وحید بهبهانی در مسئله شبهات حکمیه تحریمیه‌ای که منشأ شبهه فقدان نص است به اخباریّین نسبت داده است از جمله قول به توقف، قول به احتیاط، قول به حرمت ظاهریه، قول به حرمت واقعیه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پیرامون اقوال چهارگانه مذکور چیست؟</w:t>
      </w:r>
    </w:p>
    <w:p>
      <w:pPr>
        <w:pStyle w:val="BookText"/>
        <w:rPr/>
      </w:pPr>
      <w:r>
        <w:rPr>
          <w:rFonts w:ascii="IRNazanin" w:hAnsi="IRNazanin" w:eastAsia="IRNazanin"/>
          <w:color w:val="111111"/>
          <w:sz w:val="28"/>
          <w:sz w:val="28"/>
          <w:szCs w:val="28"/>
          <w:rtl w:val="true"/>
          <w:lang w:bidi="fa-IR"/>
        </w:rPr>
        <w:t>ذکر دو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 شیخ چیست؟</w:t>
      </w:r>
    </w:p>
    <w:p>
      <w:pPr>
        <w:pStyle w:val="BookText"/>
        <w:rPr/>
      </w:pPr>
      <w:r>
        <w:rPr>
          <w:rFonts w:ascii="IRNazanin" w:hAnsi="IRNazanin" w:eastAsia="IRNazanin"/>
          <w:color w:val="111111"/>
          <w:sz w:val="28"/>
          <w:sz w:val="28"/>
          <w:szCs w:val="28"/>
          <w:rtl w:val="true"/>
          <w:lang w:bidi="fa-IR"/>
        </w:rPr>
        <w:t>این است که شاید تعدد اقوال اربعه به خاطر اختلاف در تعبیر باشد و حال آنکه معنای همه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تحریمیّه، باید از امر مشتبه اجتناب نمود و نباید آن را مرتکب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اختلاف در تعبیر چیست؟</w:t>
      </w:r>
    </w:p>
    <w:p>
      <w:pPr>
        <w:pStyle w:val="BookText"/>
        <w:rPr/>
      </w:pPr>
      <w:r>
        <w:rPr>
          <w:rFonts w:ascii="IRNazanin" w:hAnsi="IRNazanin" w:eastAsia="IRNazanin"/>
          <w:color w:val="111111"/>
          <w:sz w:val="28"/>
          <w:sz w:val="28"/>
          <w:szCs w:val="28"/>
          <w:rtl w:val="true"/>
          <w:lang w:bidi="fa-IR"/>
        </w:rPr>
        <w:t>این است که عده‌ای در مقام استدلال بر ترک مشتبه دسته‌ای از روایات را تام الدلالة دانسته و به لسان همان روایات تعبیر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توقف‌اند، تعبیر توقف را از اخبار توقف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قائل به احتیاطاند، لفظ احتیاط را از اخبار احتیاط بدست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حرمت ظاهریه، با اعتماد به روایات تثلیث، تعبیر به حرمت ظاهریه نموده و گفته‌اند که ارتکاب مشتبه، حرمت ذاتیه و واقعیّه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حرمت واقعیه با تمسّک به روایاتی که ما را امر کرده به اجتناب از مشتبه و ترک مشتبه بما هو مشتبه، تعبیر به حرمت واقعی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با قطع نظر از وقوع در حرام، روی خود عنوان مشتبه رفته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به موضوعی تعلق گرفت، آن حکم نسبت به آن موضوع حکم واقعی است و نه یک حکم ظاهری و لذا حکم به حرمت واقعی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 شیخ راجع به اقوال منسوب به اخباریها چیست؟</w:t>
      </w:r>
    </w:p>
    <w:p>
      <w:pPr>
        <w:pStyle w:val="BookText"/>
        <w:rPr/>
      </w:pPr>
      <w:r>
        <w:rPr>
          <w:rFonts w:ascii="IRNazanin" w:hAnsi="IRNazanin" w:eastAsia="IRNazanin"/>
          <w:color w:val="111111"/>
          <w:sz w:val="28"/>
          <w:sz w:val="28"/>
          <w:szCs w:val="28"/>
          <w:rtl w:val="true"/>
          <w:lang w:bidi="fa-IR"/>
        </w:rPr>
        <w:t>این است که شاید این اقوال تفاوت معنوی و حقیقی باهم داشته باشند نه اختلاف 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توقف با احتیاط و حرمت ظاهری با حرمت واقعی در معنا و حقیقت متفاوتند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شیخ از عموم و خصوص بودن نسبت میان توقف و احتیاط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از یک جهت اعم از احتیاط است، چرا که شامل مواردی می‌شود که احتیاط در آن‌ها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دوران بین المحذورین که متعلق آن اموال مردم باشد فی المثل نمی‌دانم که این ماشین مال شماست یا دوست شما، که جای مصالحه و یا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راه احتیاط موافقت قطعیه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مسائل عرضی که احتیاط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نمی‌دانم که این خانم همسر زید است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مسائل جانی که جای توقف است و احتیاط جای ندارد، فی المثل نمی‌دانیم که قاتل زید، عمر است یا بکر تا او را قصاص کرده یا دیه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و حیثیتی دیگر احتیاط اعم از توقف است، چرا که احتیاط تنها اختصاص به شبهات تحریمیه ندارد، بلکه در شبهات وجوبیه نیز جریان دارد و حال آنکه توقف در شبهات وجوبیه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در شبهات وجوبیه تعبیر به توقف کرده؟ زیرا مرادش این بوده که عبارتش تعمیم داشته و مواردی را هم که احتیاط در آنها ممکن نیست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المعبّر الاولی قد لاحظ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حرمت ظاهریه و واقعیه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ظاهری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مشتبه عند اللّه دارای حکمی از احکام واقعیه است، لکن ما از آن حکم بی‌خبریم، لکن به حکم اخبار علی الظاهر وظیفه ما ترک آن مشتبه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واقعیه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واقعیّه محتمله مربوط به اکل و شرب فلان شی‌ء است، لکن عنوان مشتبه بما هو مشتبه نیز موضوعی از موضوعات بوده و دارای حکمی است و هر حکمی از آن جهت که حکم است، واقعی است و نه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کسی که تعبیر به حرمت واقعیه نموده، حرمت را به لحاظ عروضش بر مشتبه الحکم که موضوعی از موضوعات واقع است در نظر گرفته و حرمت را برآن حمل نموده و یا به ملاحظه اینکه شارع مکلف جاهل به حکم را از انجام فعل منع نموده حکم به حرمت واقعیه کرده است و لذا با این فرض دیگر معقول نیست که در واقع فعل مباح باشد، چرا که معنای اباحه اذن و ترخیص در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ان یکون الحکم فی الواقع هی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ظاهریه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واقعه در واقع حکمش اباحه باشد، لکن ادلّه اجتناب از شبهه، آن واقعه را علی الظاهر بر ما حرام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به حرمت واقعیه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تصرف در ملک غیر عقلا بدون اذن او قبیح است، اصل در هر چیزی واقعا منع و خطر است، و این یک حکم واقعی است و لذا بر مبنای ادلّه احتیاط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الفرق بانّ معنی الحرمة الظاهریة حرمة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در متن ترجمه آمده 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القائل اعتمد فی ذلک علی 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العقلی و النقلی بالاحتیاط للإرشاد، من قبیل أوامر الطبیب لا یترتّب علی موافقتها و مخالفتها عدا ما یترتّب علی نفس الفعل المأمور به أو ترکه لو لم یکن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الإرشاد علی مذهب هذا الشخص علی وجه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أوامر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للأولویّة کما اختاره القائلون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یترتّب علی نفس الاحتیاط فلیس إلا التخلّص عن الهلاک المحتمل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فاعله یستحقّ المدح من حیث ترکه لما یحتمل أن یکون ترکه مطلوبا عند المولی، ففیه نوع من الانقیاد، و یستحقّ علیه المدح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ترکه فلیس فیه إلا التجرّی بارتکاب ما یحتمل أن یکون مبغوضا للمولی، و لا دلیل علی حرمة التجرّی علی هذا الوجه و استحقاق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فی مسألة حجیّة العلم المناقشة فی حرمة التجرّی بما هو أعظم من ذلک، کأن یکون الشی‌ء مقطوع الحرمة بالجهل المرکب، و لا یلزم من تسلیم استحقاق الثواب علی الانقیاد بفعل الاحتیاط، استحقاق العقاب بترک الاحتیاط و التجرّی بالإقدام علی ما یحتمل کونه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تتمّة توضیح ذلک فی الشبهة المحصورة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 نموده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واقعی به معنایی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ما سابقا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عقلی و نقلی به احتیاط برای ارشاد است، از قبیل اوامر طبیب که بر موافقت و مخالفتش به جز آنچه بر نفس فعل مترتب است، امر دیگری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ارشاد به عقیده این شخص بر سبیل حتم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مرشد راضی به ترک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برخی از دستورات پزشک، نه به‌معنای اولویت و رجحان، چنانچه قائلین به برائت به آن قائل‌اند و امّا آنچه بر نفس احتیاط مترتب است، تخلّص از هلاکت محتمل در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فاعل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مشتبه الحرمة را ترک کرده مستحق مدح است چرا که احتمال دارد ترکش عند المولی مطلوب و محبوب باشد، پس در احتیاط نوعی از انقیاد است و فاعلش برآن مستحقّ مدح و ثواب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ترک احتیاط به سبب ترک عملی که احتمال دارد مبغوض مولی باشد چیزی جز 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w:t>
      </w:r>
      <w:bookmarkStart w:id="87" w:name="pg12642_108635"/>
    </w:p>
    <w:p>
      <w:pPr>
        <w:pStyle w:val="BookText"/>
        <w:rPr/>
      </w:pPr>
      <w:bookmarkEnd w:id="87"/>
      <w:r>
        <w:rPr>
          <w:rFonts w:ascii="IRNazanin" w:hAnsi="IRNazanin" w:eastAsia="IRNazanin"/>
          <w:color w:val="111111"/>
          <w:sz w:val="28"/>
          <w:sz w:val="28"/>
          <w:szCs w:val="28"/>
          <w:rtl w:val="true"/>
          <w:lang w:bidi="fa-IR"/>
        </w:rPr>
        <w:t>نیست، لکن دلیلی بر حرمت تجری به این نحو و استحقاق عقاب برآن در دست نیست، بلکه در مسئله قطع و حجیّت آن فهمیدی که در حرمت تجری به نحوی که به مراتب از تجری در اینجا شدیدتر است مثل ارتکاب شیئی که به واسطه جهل مرکّب قطع به حرمتش بوده و در واقع حرام نباشد مناقشه و اشکال است تا چه رسد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اعتقاد بر اینکه بر فعل احتیاط به ملاحظه انقیادش ثواب مترتب است لازم نمی‌آید که بر ترکش به اعتبار تجرّی بودن به سبب انجام عملی که احتمال می‌رود مبغوض مولی است عقاب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تتمه بحث در شبهه محصوره با توضیح بیشتر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6"/>
        <w:numPr>
          <w:ilvl w:val="5"/>
          <w:numId w:val="1"/>
        </w:numPr>
        <w:rPr/>
      </w:pPr>
      <w:bookmarkStart w:id="88" w:name="__RefHeading___Toc349510_222507752"/>
      <w:bookmarkStart w:id="89" w:name="_Toc35"/>
      <w:bookmarkEnd w:id="88"/>
      <w:r>
        <w:rPr>
          <w:rtl w:val="true"/>
        </w:rPr>
        <w:t>(</w:t>
      </w:r>
      <w:r>
        <w:rPr>
          <w:rtl w:val="true"/>
        </w:rPr>
        <w:t>تشریح المسائل</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القائل اعتمد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شاید مدرک و مستند اخباری‌هایی که به حرمت واقعی قائل‌اند این باشد که اوامر احتیاط برای ارشاد و به‌منظور استخلاص از هلاکت است منتهی ارشاد از نظر اصولیین برای اولویت است و به نظر این‌ها برای لزوم و وجوب است مثل برخی دستورات پزشکان که راضی به ترک دستورشان نیستند، هرچند که ترک این قسم از اوامر ارشادی به جهت مولوی نبودنشان عقاب‌آور نمی‌باشد دیگر اینکه چون احتیاط و اجتناب از شبهه نوعی از انقیاد است و بعدی ندارد که در عین ارشادی بودن مدح و ثوابی برآن مترتب باشد، لکن ترکش و لو تجری باشد عقابی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تجری بر مقطوع الحرمة چنانکه سابقا گذشت عقابی نمی‌باشد چه رسد به این مورد که حرمت محتمل و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فاعله یستحق المدح من حیث ترکه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محتمل التحریم مثلا شرب توتون، همان گونه که بر فعل احتیاط ثواب و مدح مترتب هست، اگر کسی ترک احتیاط کرده و مرتکب شرب توتون شود، هرچند که در واقع حرام نباشد بر خود ترک احتیاط عقاب و مذمت مترتب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مزبور در متن مربوطه چگونه است؟</w:t>
      </w:r>
    </w:p>
    <w:p>
      <w:pPr>
        <w:pStyle w:val="BookText"/>
        <w:rPr/>
      </w:pPr>
      <w:r>
        <w:rPr>
          <w:rFonts w:ascii="IRNazanin" w:hAnsi="IRNazanin" w:eastAsia="IRNazanin"/>
          <w:color w:val="111111"/>
          <w:sz w:val="28"/>
          <w:sz w:val="28"/>
          <w:szCs w:val="28"/>
          <w:rtl w:val="true"/>
          <w:lang w:bidi="fa-IR"/>
        </w:rPr>
        <w:t>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نتیجه و اثر ترک احتیاط و مرتکب شدن امری که شاید ترکش مطلوب مولی و فعلش مبغوض او باشد تجری است و نه معصیت واقعیه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مباحث قطع آمد، ثابت شد که دلیلی بر حرمت تجری به این معنا، یعنی ارتکاب</w:t>
      </w:r>
    </w:p>
    <w:p>
      <w:pPr>
        <w:pStyle w:val="BookText"/>
        <w:rPr/>
      </w:pPr>
      <w:r>
        <w:rPr>
          <w:rFonts w:ascii="IRNazanin" w:hAnsi="IRNazanin" w:eastAsia="IRNazanin"/>
          <w:color w:val="111111"/>
          <w:sz w:val="28"/>
          <w:sz w:val="28"/>
          <w:szCs w:val="28"/>
          <w:rtl w:val="true"/>
          <w:lang w:bidi="fa-IR"/>
        </w:rPr>
        <w:t>محتمل التحریم که در واقع حرام نبوده وجود ندارد و حتی اگر کسی قطع به خمریت هم داشته باشد و مقطوع الخمریه را بنوشد و بعدا کشف خلاف شود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به طریق اولی عقاب نیست با وجود اینکه قبح فاعلی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من تسلیم استحقاق الثواب علی الانقیاد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دارای حسن فاعلی است و نه فعلی، پس بی‌احتیاطی و تجری هم دارای مذمت فاعلی است و نه فعلی و اگر احتیاط هم دارای حسن فاعلی است و هم فعلی، پس تجرّی نیز باید هم قبح فاعلی داشته باشد، هم قبح فعلی و لذا موجب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میان این دو مطلب قائل به تفکیک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سؤال مزبور در متن فوق چیست؟</w:t>
      </w:r>
    </w:p>
    <w:p>
      <w:pPr>
        <w:pStyle w:val="BookText"/>
        <w:rPr/>
      </w:pPr>
      <w:r>
        <w:rPr>
          <w:rFonts w:ascii="IRNazanin" w:hAnsi="IRNazanin" w:eastAsia="IRNazanin"/>
          <w:color w:val="111111"/>
          <w:sz w:val="28"/>
          <w:sz w:val="28"/>
          <w:szCs w:val="28"/>
          <w:rtl w:val="true"/>
          <w:lang w:bidi="fa-IR"/>
        </w:rPr>
        <w:t>این است که این یک قیاس مع الفارق، چرا که تلازمی در موارد مذکور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استحقاق ثواب، انقیاد و تسلیم در برابر مولی است اگرچه طاعت حقیقیه نباشد و این مناط در احتیاط نیز هست، پس موجب ثواب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استحقاق عقاب، مخالفت اوامر و نواحی مولی است لکن این مناط در تجری نیست در نتیجه تجری موجب عقاب نبوده و قبح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أصالة الإباحة فی مشتبه الحکم إنّما هو مع عدم أصل موضوعیّ حاکم علیها، فلو شکّ فی حلّ أکل حیوان مع العلم بقبوله التذکیة جری أصالة الحلّ، و إن شکّ فیه من جهة الشکّ فی قبوله للتذکیة فالحکم الحرمة، لأصالة عدم التذکیة، لأنّ من شرائطها قابلیّة المحل، و هی مشکوکة، فیحکم بعدمها و کون الحیوان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المحقّق و الشهید الثانیین قدّس سرّهما</w:t>
      </w:r>
      <w:r>
        <w:rPr>
          <w:rStyle w:val="FootnoteAnchor"/>
          <w:rtl w:val="true"/>
        </w:rPr>
        <w:footnoteReference w:id="14"/>
      </w:r>
      <w:r>
        <w:rPr>
          <w:rFonts w:ascii="IRNazanin" w:hAnsi="IRNazanin" w:eastAsia="IRNazanin"/>
          <w:color w:val="111111"/>
          <w:sz w:val="28"/>
          <w:sz w:val="28"/>
          <w:szCs w:val="28"/>
          <w:rtl w:val="true"/>
          <w:lang w:bidi="fa-IR"/>
        </w:rPr>
        <w:t>فیما إذا شک فی حیوان متولّد من طاهر و نجس لا یتبعهما فی الاسم و لیس له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فیه الطهارة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الوجه فیه أصالة عدم التذکیة، فإنما یحسن مع الشک فی قبول التذکیة و عدم عموم یدلّ علی جواز تذکیة کلّ حیوان إلّا ما خرج، کما ادعاه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الوجه فیه أصالة حرمة أکل لحمه قبل التذکیة،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قبل التذکیة لأجل کونه من المیتة، فإذا فرض إثبات جواز تذکیته خرج عن المیتة، فیحتاج حرمته إلی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قبول التذکیة رجع إلی الوجه السابق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یعرف وجه لرفع الید عن أصالة الحلّ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شارح الروضة</w:t>
      </w:r>
      <w:r>
        <w:rPr>
          <w:rStyle w:val="FootnoteAnchor"/>
          <w:rtl w:val="true"/>
        </w:rPr>
        <w:footnoteReference w:id="15"/>
      </w:r>
      <w:r>
        <w:rPr>
          <w:rFonts w:ascii="IRNazanin" w:hAnsi="IRNazanin" w:eastAsia="IRNazanin"/>
          <w:color w:val="111111"/>
          <w:sz w:val="28"/>
          <w:sz w:val="28"/>
          <w:szCs w:val="28"/>
          <w:rtl w:val="true"/>
          <w:lang w:bidi="fa-IR"/>
        </w:rPr>
        <w:t>هنا وجها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بعض محشّیها عن الشهید فی تمهید القواعد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 من النجاسات و المحلّلات محصورة، فإذا لم یدخل فی المحصور منها کان الأصل طهارته و حرمة لحمه، و هو ظاهر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 حصر المحلّلات، بل المحرّمات محصورة، و العقل و النقل دلّ علی إباحة ما لم یعلم حرمته، و لذا یتمسّکون کثیرا بأصالة الحلّ فی باب الأطعمة و الأشربة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 إنّما علّق بالطیّبات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لَکُمُ الطَّیِّباتُ</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المفید للحصر فی مقام الجواب عن الاستفهام، فکلّ ما شکّ فی کونه طیّبا فالأصل عدم إحلال الشارع 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التحریم محمول فی القرآن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شکّ فیه فالأصل عدم التحریم، و مع تعارض الأصلین یرجع إلی أصالة الإباحة، و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w:t>
      </w:r>
      <w:bookmarkStart w:id="90" w:name="pg12642_108638"/>
    </w:p>
    <w:p>
      <w:pPr>
        <w:pStyle w:val="BookText"/>
        <w:rPr/>
      </w:pPr>
      <w:bookmarkEnd w:id="90"/>
      <w:r>
        <w:rPr>
          <w:rFonts w:ascii="Amiri" w:hAnsi="Amiri" w:eastAsia="Amiri" w:cs="Amiri"/>
          <w:color w:val="111111"/>
          <w:sz w:val="28"/>
          <w:sz w:val="28"/>
          <w:szCs w:val="28"/>
          <w:rtl w:val="true"/>
          <w:lang w:bidi="ar-SA"/>
        </w:rPr>
        <w:t>فِی ما أُوحِیَ إِلَیَ</w:t>
      </w:r>
      <w:r>
        <w:rPr>
          <w:rStyle w:val="FootnoteAnchor"/>
          <w:rtl w:val="true"/>
        </w:rPr>
        <w:footnoteReference w:id="1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الحرام إلّا ما حرّم اللّه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مع أنه یمکن فرض کون الحیوان ممّا ثبت کونه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الطیّب ما لا یستقذر، فهو أمر عدمیّ یمکن إحرازه بالأصل عند الشکّ،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1" w:name="__RefHeading___Toc349512_222507752"/>
      <w:bookmarkStart w:id="92" w:name="_Toc36"/>
      <w:bookmarkEnd w:id="91"/>
      <w:r>
        <w:rPr>
          <w:rtl w:val="true"/>
        </w:rPr>
        <w:t xml:space="preserve">تنبیه پنجم جریان اصالة الاباحه در مشتبه الحکم در صورت نبود اصل موضوعی حاکم برآن </w:t>
      </w:r>
      <w:r>
        <w:rPr>
          <w:rtl w:val="true"/>
        </w:rPr>
        <w:t>(</w:t>
      </w:r>
      <w:r>
        <w:rPr>
          <w:rtl w:val="true"/>
        </w:rPr>
        <w:t>اصالة الاباحة</w:t>
      </w:r>
      <w:r>
        <w:rPr>
          <w:rtl w:val="true"/>
        </w:rPr>
        <w:t xml:space="preserve">) </w:t>
      </w:r>
      <w:r>
        <w:rPr>
          <w:rtl w:val="true"/>
        </w:rPr>
        <w:t>است</w:t>
      </w:r>
      <w:bookmarkEnd w:id="92"/>
    </w:p>
    <w:p>
      <w:pPr>
        <w:pStyle w:val="Heading6"/>
        <w:numPr>
          <w:ilvl w:val="5"/>
          <w:numId w:val="1"/>
        </w:numPr>
        <w:rPr/>
      </w:pPr>
      <w:bookmarkStart w:id="93" w:name="__RefHeading___Toc349514_222507752"/>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 پس اگر در حلیّت خوردن حیوانی با علم به قبول تذکیه‌اش شک شود، اصالة الحلّ جاری می‌شود و اگر در حلیّت خوردن آن از مشکوک التذکیة بودنش، شک شود به دلیل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اصالة عدم تذکیه، حکم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جریان آن نوبت به اجراء اصالة الحل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از شرایط تذکیه قابلیت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نحن فیه مشکوک 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عدم قابلیت آن می‌شود و حیوان مذبوح میته است</w:t>
      </w:r>
      <w:r>
        <w:rPr>
          <w:rFonts w:eastAsia="IRNazanin" w:cs="IRNazanin"/>
          <w:color w:val="111111"/>
          <w:sz w:val="28"/>
          <w:szCs w:val="28"/>
          <w:rtl w:val="true"/>
          <w:lang w:bidi="fa-IR"/>
        </w:rPr>
        <w:t>.</w:t>
      </w:r>
    </w:p>
    <w:p>
      <w:pPr>
        <w:pStyle w:val="Heading6"/>
        <w:numPr>
          <w:ilvl w:val="5"/>
          <w:numId w:val="1"/>
        </w:numPr>
        <w:rPr/>
      </w:pPr>
      <w:bookmarkStart w:id="95" w:name="__RefHeading___Toc349516_222507752"/>
      <w:bookmarkStart w:id="96" w:name="_Toc38"/>
      <w:bookmarkEnd w:id="95"/>
      <w:r>
        <w:rPr>
          <w:rtl w:val="true"/>
        </w:rPr>
        <w:t>نظر محقق و شهید ثانی قدّس سرّهما</w:t>
      </w:r>
      <w:bookmarkEnd w:id="96"/>
    </w:p>
    <w:p>
      <w:pPr>
        <w:pStyle w:val="Heading6"/>
        <w:numPr>
          <w:ilvl w:val="5"/>
          <w:numId w:val="1"/>
        </w:numPr>
        <w:rPr/>
      </w:pPr>
      <w:bookmarkStart w:id="97" w:name="__RefHeading___Toc349518_222507752"/>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از مرحوم محقق و شهید ثانی قدّس سرّهما ظاهر می‌شود که اگر در حیوان متولّد از طاهر و نجسی که در اسم هیچیک از آن دو را تبعیّت نمی‌کند و از طرفی هم نظیری برایش نیست، شک شود اصل در آن طهارت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9" w:name="__RefHeading___Toc349520_222507752"/>
      <w:bookmarkStart w:id="100" w:name="_Toc40"/>
      <w:bookmarkEnd w:id="99"/>
      <w:r>
        <w:rPr>
          <w:rtl w:val="true"/>
        </w:rPr>
        <w:t>انتقاد شیخ از محقّق و شهید ثانی</w:t>
      </w:r>
      <w:bookmarkEnd w:id="100"/>
    </w:p>
    <w:p>
      <w:pPr>
        <w:pStyle w:val="BookText"/>
        <w:rPr/>
      </w:pPr>
      <w:r>
        <w:rPr>
          <w:rFonts w:ascii="IRNazanin" w:hAnsi="IRNazanin" w:eastAsia="IRNazanin"/>
          <w:color w:val="111111"/>
          <w:sz w:val="28"/>
          <w:sz w:val="28"/>
          <w:szCs w:val="28"/>
          <w:rtl w:val="true"/>
          <w:lang w:bidi="fa-IR"/>
        </w:rPr>
        <w:t xml:space="preserve">اگر وجه در حکم حرمت، جریان اصل عدم تذکیه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قبول تذکیه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عمومی که دلالت می‌کند بر جواز تذکیه هر حیوانی، غیر از آنهائی که از تحت عموم خارج‌اند همان‌طور که برخی ادعای چنین عمومی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بدون تحقق دو امر مزبور نمی‌توان به حرمت حیوان مذکور قائل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وجه در حکم حرمت آن،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گوشت آن قبل از تذکیه باشد اشکالش این است که حرمت قبل از ذبح موضوعش میته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از حیوان در حال حیات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1" w:name="pg12642_108639"/>
    </w:p>
    <w:p>
      <w:pPr>
        <w:pStyle w:val="BookText"/>
        <w:rPr/>
      </w:pPr>
      <w:bookmarkEnd w:id="101"/>
      <w:r>
        <w:rPr>
          <w:rFonts w:ascii="IRNazanin" w:hAnsi="IRNazanin" w:eastAsia="IRNazanin"/>
          <w:color w:val="111111"/>
          <w:sz w:val="28"/>
          <w:sz w:val="28"/>
          <w:szCs w:val="28"/>
          <w:rtl w:val="true"/>
          <w:lang w:bidi="fa-IR"/>
        </w:rPr>
        <w:t xml:space="preserve">پس اگر جواز تذکیه حیوان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میته بودن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حرمت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حرمت آن محتاج به موضوع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اثبات حرمت نمی‌توان به مذکّی اکتفاء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قبول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شود، رجوع به وجه سابق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حرمت اصالة الحرمه نبود بلکه جریان اصل موضوعی یعنی اصالة عدم تذکیه بود که با وجود چنین اصلی جایی برای اصل حکمی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اصل حکمی مخالف با اصل موضوعی باشد چنانکه در مثال سابق گذشت و چه موافق با اصل موضوعی باشد که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در مسئله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متولد از طاهر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وجود ندارد که به واسطه آن از اصالة الحلّ و اباحه رفع ید شود</w:t>
      </w:r>
      <w:r>
        <w:rPr>
          <w:rFonts w:eastAsia="IRNazanin" w:cs="IRNazanin"/>
          <w:color w:val="111111"/>
          <w:sz w:val="28"/>
          <w:szCs w:val="28"/>
          <w:rtl w:val="true"/>
          <w:lang w:bidi="fa-IR"/>
        </w:rPr>
        <w:t>.</w:t>
      </w:r>
    </w:p>
    <w:p>
      <w:pPr>
        <w:pStyle w:val="Heading6"/>
        <w:numPr>
          <w:ilvl w:val="5"/>
          <w:numId w:val="1"/>
        </w:numPr>
        <w:rPr/>
      </w:pPr>
      <w:bookmarkStart w:id="102" w:name="__RefHeading___Toc349522_222507752"/>
      <w:bookmarkStart w:id="103" w:name="_Toc41"/>
      <w:bookmarkEnd w:id="102"/>
      <w:r>
        <w:rPr>
          <w:rtl w:val="true"/>
        </w:rPr>
        <w:t>بیان فاضل هندی شارح الرّوضة</w:t>
      </w:r>
      <w:bookmarkEnd w:id="103"/>
    </w:p>
    <w:p>
      <w:pPr>
        <w:pStyle w:val="Heading6"/>
        <w:numPr>
          <w:ilvl w:val="5"/>
          <w:numId w:val="1"/>
        </w:numPr>
        <w:rPr/>
      </w:pPr>
      <w:bookmarkStart w:id="104" w:name="__RefHeading___Toc349524_222507752"/>
      <w:bookmarkStart w:id="105" w:name="_Toc42"/>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بله شارح الروضة وجه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حیوان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برخی از محشّین الروضة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ثانی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الروضة قائل است که هریک از نجاسات و محللات محصور و معدودند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محصور هریک از نجاسات و محلّلات داخل نشد، اصل مقتضی طهارت آن و حرمت گوشتش را دارد و این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فاضل هندی</w:t>
      </w:r>
      <w:r>
        <w:rPr>
          <w:rFonts w:eastAsia="IRNazanin" w:cs="IRNazanin"/>
          <w:color w:val="111111"/>
          <w:sz w:val="28"/>
          <w:szCs w:val="28"/>
          <w:rtl w:val="true"/>
          <w:lang w:bidi="fa-IR"/>
        </w:rPr>
        <w:t>.</w:t>
      </w:r>
    </w:p>
    <w:p>
      <w:pPr>
        <w:pStyle w:val="Heading6"/>
        <w:numPr>
          <w:ilvl w:val="5"/>
          <w:numId w:val="1"/>
        </w:numPr>
        <w:rPr/>
      </w:pPr>
      <w:bookmarkStart w:id="106" w:name="__RefHeading___Toc349526_222507752"/>
      <w:bookmarkStart w:id="107" w:name="_Toc43"/>
      <w:bookmarkEnd w:id="106"/>
      <w:r>
        <w:rPr>
          <w:rtl w:val="true"/>
        </w:rPr>
        <w:t>منع شیخ از کلام شارح الرّوضة</w:t>
      </w:r>
      <w:bookmarkEnd w:id="107"/>
    </w:p>
    <w:p>
      <w:pPr>
        <w:pStyle w:val="BookText"/>
        <w:rPr/>
      </w:pPr>
      <w:r>
        <w:rPr>
          <w:rFonts w:ascii="IRNazanin" w:hAnsi="IRNazanin" w:eastAsia="IRNazanin"/>
          <w:color w:val="111111"/>
          <w:sz w:val="28"/>
          <w:sz w:val="28"/>
          <w:szCs w:val="28"/>
          <w:rtl w:val="true"/>
          <w:lang w:bidi="fa-IR"/>
        </w:rPr>
        <w:t xml:space="preserve">منع حصر و معدودیت محلّلات ممکن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محرّمات‌اند که محصور و معدودند و عقل و نقل دلالت دارند بر اباحه شی‌ء که حرمتش معلوم نیست و لذا علماء در باب اطعمه و اشربه فراوان به اصالة الحلّ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اگر گفته شود که حلیّت در این سخن خدای تعالی که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أُحِلَّ لَکُمُ الطَّیِّباتُ معلق شده است به طیبات چرا که آیه شریفه در مقام جواب از استفهام مفید حصر است پس هر چیزی را که در طیّب بودنش شک کنیم اصل این است که شارع آن را حلال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مسئله مورد بحث نیز به همین بیان تمسّک می‌کنیم</w:t>
      </w:r>
      <w:r>
        <w:rPr>
          <w:rFonts w:eastAsia="IRNazanin" w:cs="IRNazanin"/>
          <w:color w:val="111111"/>
          <w:sz w:val="28"/>
          <w:szCs w:val="28"/>
          <w:rtl w:val="true"/>
          <w:lang w:bidi="fa-IR"/>
        </w:rPr>
        <w:t>).</w:t>
      </w:r>
      <w:bookmarkStart w:id="108" w:name="pg12642_108640"/>
    </w:p>
    <w:p>
      <w:pPr>
        <w:pStyle w:val="BookText"/>
        <w:rPr/>
      </w:pPr>
      <w:bookmarkEnd w:id="108"/>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در قرآن کریم بر خبائث و فواحش حمل شده است، پس وقتی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 و یا طیّب بودن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می‌شود، اصل عدم حرمت آن است و در صورت تعارض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کونه طیّبا و اصالة عدم کونه من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اصالة الاباحه و عموم فرموده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معصوم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الحرام الّا ما حرّم اللّه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فرض از طیّبات بودن این حیوان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فرض که حلیّت معلّق به طیّبات شده باشد دلیلی بر حرمت حیوان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طیّب چیزی است که تنفّر و قذارت طبعی نداشته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است و احراز آن در هنگام شک با اصل ممکن است</w:t>
      </w:r>
      <w:r>
        <w:rPr>
          <w:rFonts w:eastAsia="IRNazanin" w:cs="IRNazanin"/>
          <w:color w:val="111111"/>
          <w:sz w:val="28"/>
          <w:szCs w:val="28"/>
          <w:rtl w:val="true"/>
          <w:lang w:bidi="fa-IR"/>
        </w:rPr>
        <w:t>.</w:t>
      </w:r>
    </w:p>
    <w:p>
      <w:pPr>
        <w:pStyle w:val="Heading6"/>
        <w:numPr>
          <w:ilvl w:val="5"/>
          <w:numId w:val="1"/>
        </w:numPr>
        <w:rPr/>
      </w:pPr>
      <w:bookmarkStart w:id="109" w:name="__RefHeading___Toc349528_222507752"/>
      <w:bookmarkStart w:id="110" w:name="_Toc44"/>
      <w:bookmarkEnd w:id="109"/>
      <w:r>
        <w:rPr>
          <w:rtl w:val="true"/>
        </w:rPr>
        <w:t>(</w:t>
      </w:r>
      <w:r>
        <w:rPr>
          <w:rtl w:val="true"/>
        </w:rPr>
        <w:t>تشریح المسائل</w:t>
      </w:r>
      <w:r>
        <w:rPr>
          <w:rtl w:val="true"/>
        </w:rPr>
        <w:t>)</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مقدّمه‌ای که گذشت پس چرا اصولیین در موارد شبهات حکمیّه تحریمیّه بعد الفحص و الیأس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اصالة الاباحة و الحلیّة و البراءة؟</w:t>
      </w:r>
    </w:p>
    <w:p>
      <w:pPr>
        <w:pStyle w:val="BookText"/>
        <w:rPr/>
      </w:pPr>
      <w:r>
        <w:rPr>
          <w:rFonts w:ascii="IRNazanin" w:hAnsi="IRNazanin" w:eastAsia="IRNazanin"/>
          <w:color w:val="111111"/>
          <w:sz w:val="28"/>
          <w:sz w:val="28"/>
          <w:szCs w:val="28"/>
          <w:rtl w:val="true"/>
          <w:lang w:bidi="fa-IR"/>
        </w:rPr>
        <w:t>زیرا این مدّعی مربوط به مواردی است که غیر از اصل حکمی دیگر یک اصل موضوعی در رتبه قبل از آن نداشته باشیم که حاکم و مقدم بر اصل حکمی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شرب توتون که شک ما در حلیّت آن مسبب از امر دیگری نمی‌باشد، بلکه مسبب از فقدان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موضوعی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اصالة الاباحه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در رتبه قبل از اصل حکمی، اصل موضوعی قابل جریان باشد دیگر نوبت به اصل حکمی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قطع دارید که فلان حیوان قابل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که مذکّی بودن است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شک می‌کنید که آیا خوردن گوشت حیوان مزبور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اصالة الاباحة و الحل استفاده کرده و حکم به حلیّت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شک فیه من جهة الشک فی قبوله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هرجا به صرف احراز موضوع یعنی مذکّی بودن نمی‌توان حکم به حلیّت و اباحه نمود، چرا که هر حیوان قابل تذکیه‌ای حلال باشد، بلکه حیوانات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قابل تذکیه‌اند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قابل تذکیه نیستند مثل سگ و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حیواناتی که قابل تذکیه‌اند خود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هم محکوم به حلیّت‌اند هم محکوم به طهارت مثل گاو و گوسفند و 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محکوم به حلیّت نیستند، لکن محکوم به طهارت‌اند مثل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شک وجود دارد و شک ما در حلیّت و حرمت لحم یک حیوان بخاطر شک در قابلیت او برای تذکیه است که آیا با ذبح شرعی مذکّی می‌شود یا نه؟</w:t>
      </w:r>
    </w:p>
    <w:p>
      <w:pPr>
        <w:pStyle w:val="BookText"/>
        <w:rPr/>
      </w:pPr>
      <w:r>
        <w:rPr>
          <w:rFonts w:ascii="IRNazanin" w:hAnsi="IRNazanin" w:eastAsia="IRNazanin"/>
          <w:color w:val="111111"/>
          <w:sz w:val="28"/>
          <w:sz w:val="28"/>
          <w:szCs w:val="28"/>
          <w:rtl w:val="true"/>
          <w:lang w:bidi="fa-IR"/>
        </w:rPr>
        <w:t>فی المثل در حیوان مولّد از دو حیوان پاک و نجس شک کنیم که آیا قابل تذکیه هست یا نه؟</w:t>
      </w:r>
    </w:p>
    <w:p>
      <w:pPr>
        <w:pStyle w:val="BookText"/>
        <w:rPr/>
      </w:pPr>
      <w:r>
        <w:rPr>
          <w:rFonts w:ascii="IRNazanin" w:hAnsi="IRNazanin" w:eastAsia="IRNazanin"/>
          <w:color w:val="111111"/>
          <w:sz w:val="28"/>
          <w:sz w:val="28"/>
          <w:szCs w:val="28"/>
          <w:rtl w:val="true"/>
          <w:lang w:bidi="fa-IR"/>
        </w:rPr>
        <w:t>در اینجا چون موضوع مذکی بودن است و برای ما محرز نیست اصل عدم تذکیه را جاری می‌کنیم که در نتیجه موضوع را نابود کرده و جائی برای اصلی حکمی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المحقق و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فرع فقهی است از جانب این دو بزرگوار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حیوانی در نتیجه جمع شدن یک حیوان طاهر مثل گوسفند با یک حیوان نجس مثل سگ پدید آمد از چهار حال خارج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گوسفند است پس حکما نیز تابع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شکل سگ است که در حکم هم تابع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شبیه سگ است و نه شبیه گوسفند، بلکه شبیه حیوان ثالثی است که حکمش معلوم است باز حکما ملحق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خارج مماثلی ندارد اگر هم مماثلی برای آن یافت شود مجهول الحکم است که اصل در این مورد اخیر از نظر حکم وضعی، طهارت است لکن از نظر حکم تکلیفی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شما دست تر به آن بزنید دستتان نجس نمی‌شود، لکن خوردن گوشتش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در اینجا چیست؟</w:t>
      </w:r>
    </w:p>
    <w:p>
      <w:pPr>
        <w:pStyle w:val="BookText"/>
        <w:rPr/>
      </w:pPr>
      <w:r>
        <w:rPr>
          <w:rFonts w:ascii="IRNazanin" w:hAnsi="IRNazanin" w:eastAsia="IRNazanin"/>
          <w:color w:val="111111"/>
          <w:sz w:val="28"/>
          <w:sz w:val="28"/>
          <w:szCs w:val="28"/>
          <w:rtl w:val="true"/>
          <w:lang w:bidi="fa-IR"/>
        </w:rPr>
        <w:t>شیخ هم قائل به طهارت است هم قائل به حلیّت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 چرا و به چه دلیل مرحوم محقق و شهید ثانی در مورد مجهول الحکم فتوی به حرمت داده‌اند؟</w:t>
      </w:r>
    </w:p>
    <w:p>
      <w:pPr>
        <w:pStyle w:val="BookText"/>
        <w:rPr/>
      </w:pPr>
      <w:r>
        <w:rPr>
          <w:rFonts w:ascii="IRNazanin" w:hAnsi="IRNazanin" w:eastAsia="IRNazanin"/>
          <w:color w:val="111111"/>
          <w:sz w:val="28"/>
          <w:sz w:val="28"/>
          <w:szCs w:val="28"/>
          <w:rtl w:val="true"/>
          <w:lang w:bidi="fa-IR"/>
        </w:rPr>
        <w:t>در نتیجه چهار وجه برای این فتوی ذکر نموده که هریک را پاسخ داده و اشکال آن را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الوجه فیه اصالة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منظور شما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و حرمت در اینجا مسبّب از شک در قابلیت تذکیه و عدم تذکیه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می‌کنیم عدم تذکیه حیوان در قبل از ولادتش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مذکّی نیست و حلیّتی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حلیّت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مجهول الحکم به دلیل استصحاب عدم تذکیه مذکّی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یحسن مع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وجه مزبور مبنی بر اینکه 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دلیل است و قابل اجراء لکن آنجا که دلیل اجتهادی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 حیوان قابل للتذکیة الّا ما خرج بالدلیل کالکلب و الخنزیر یک دلیل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دلیل عامی نوبت به اصل عملی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اصالة العموم که یک اصل لفظی عقلایی است تمسّک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الوجه فیه اصالة حرمة 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منظورتان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و حرمت مجهول الحکم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شک در حلیّت و حرمت است، استصحاب حکمی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استصحاب حرمت می‌کنیم در این وجه اشکال است به عبارت دیگر می‌گوئید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گوشتی از حیوان مزبور و در حال حیات می‌بریدیم میته و حرام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ذبح شرعی کرده‌ایم، لکن شک داریم که آیا آن حرمت باقی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حرمت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الحرمة قبل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وجه مذکور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 مزبور را قابل تذکیه می‌دانید و درعین‌حال و با استفاده از استصحاب حکم به حرمت می‌کنید که در این صورت جای استصحاب حرمت نیست چرا که موضوع عوض شده و در استصحاب، بقاء موضوع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شیخ مدعی شده است که موضوع عوض شده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بودن مربوط به زمان جدا کردن گوشت حیوان مزبور است در زمان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مذکور پس از ذبح شرعی میته نبوده بلکه مذکّی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میته به مذکّی تبدیل شده است و استصحاب ایشان بدون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قابلیت تذکیه حیوان مزبور شک دارید که بازگشت به وجه اوّل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ذکر شارح الروضة هنا وجها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دیگری است از جناب فاضل برای فتوای به حرمت محقق و شهید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هریک از نجاسات و محلّلات در اسلام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نجاسات را گشتیم و دیدیم که این حیوان مجهول الحکم که در پاک و نجس بودن آن شک کردیم داخل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الطهاره جاری کرده حکم به طهارت آن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تعرف انه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محلّلات را بررسی کردیم حیوان مجهول الحکم مزبور را که در حلیّت و حرمت آن شک داشتیم در میان آنان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آن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منع حصر المحلّلات بل المحرّمات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جناب فاضل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نجاسات قابل قبول است و چنانچه حیوان مزبور در میان آنان نبود حکم به طهارت آن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الاصل فی الاشیاء الاباحه، و همه اشیاء حلال‌اند مگر اینکه حرام از آن بعینه برای تو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شک در حلیّت و حرمت، اصالة الاباحه جاری می‌شود و نه اصالة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الحلّ انّما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است مبنی بر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طیّبات حلال شده‌اند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تأخیر بیان از وقت حاجت نمی‌کند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دیگری هم حلال بود در صورت نیاز بیان می‌کرد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به‌عنوان حلال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منحصرا طیّبات‌اند که حلال‌اند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طیّبات است حلال و آنچه از طیبات نیست بلکه از خبائث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امورند که شک داریم از طیّبات‌اند یا از خبائث مثل حیوان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عدم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می‌کنیم هم عدم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التحریم محمول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اشکال مزبور و یا وجه چهارم مبنی بر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الطَّیِّباتُ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همان‌طور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رَبِّیَ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عَلَیْهِمُ الْخَبائِثَ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شک می‌کنیم که آیا حیوان مزبور داخل در طیّبات است یا نه، همین‌طور هم شک می‌کنیم که آیا داخل در خبائث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 عدم طیّب بودن و اصل عدم خبیث بودن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اصل مذکور تعارضا، پس تساقطا و در نتیجه اصل موضوعی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اصل موضوعی وجود ندارد، اصل حکمی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را جاری کرده و حکم به عدم حرمت می‌کنیم و 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موضوعات بالوجدان قابل احرازند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حلیّت که طیب بودن است قابل احراز است چرا که می‌توان حیوان مزبور را ذبح کرد و خورد اگر مطلوب بود از طیبات و اگر منفور بود از خبائث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محرز و جایی برای شک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خبائث از امور وجودیه‌اند و امور وجودیه هنگام شک با اصل احراز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اصلی بر مبنای خبائث وجود ندارد تا گفته شود الاصل،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بودن از اموری عدمی به‌معنای عدم الخبیث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طیب بودن یا نبودن چنین حیوانی اصل عدم الخبیث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اشاره به این نکته باشد که به فرض که طیب امر عدمی باشد، لکن احرازش با اصل ممکن نمی‌باشد چرا که مورد بحث ما مسبوق به عدم استقذار نبوده است تا در صورت شک استصحاب شود و احراز گردد خلاصه کلام اینکه وجهی برای قول به حرمت وجود ندارد</w:t>
      </w:r>
      <w:r>
        <w:rPr>
          <w:rFonts w:eastAsia="IRNazanin" w:cs="IRNazanin"/>
          <w:color w:val="111111"/>
          <w:sz w:val="28"/>
          <w:szCs w:val="28"/>
          <w:rtl w:val="true"/>
          <w:lang w:bidi="fa-IR"/>
        </w:rPr>
        <w:t>.</w:t>
      </w:r>
      <w:bookmarkStart w:id="111" w:name="pg12642_108645"/>
    </w:p>
    <w:p>
      <w:pPr>
        <w:pStyle w:val="BookText"/>
        <w:rPr/>
      </w:pPr>
      <w:bookmarkEnd w:id="1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بعض الأخباریین</w:t>
      </w:r>
      <w:r>
        <w:rPr>
          <w:rStyle w:val="FootnoteAnchor"/>
          <w:rtl w:val="true"/>
        </w:rPr>
        <w:footnoteReference w:id="21"/>
      </w:r>
      <w:r>
        <w:rPr>
          <w:rFonts w:ascii="IRNazanin" w:hAnsi="IRNazanin" w:eastAsia="IRNazanin"/>
          <w:color w:val="111111"/>
          <w:sz w:val="28"/>
          <w:sz w:val="28"/>
          <w:szCs w:val="28"/>
          <w:rtl w:val="true"/>
          <w:lang w:bidi="fa-IR"/>
        </w:rPr>
        <w:t>کلام لا یخلو إیراده عن فائدة،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یجوّز أحد أن یقف عبد من عباد اللّه تعالی،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 تعمل فی الأحکام الشرعیّة؟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أعمل بقول المعصوم و أقتفی أثره و ما یثبت من المعلوم، فإن اشتبه علی شی‌ء عملت بالاحتیاط، أ فیزلّ قدم هذا العبد عن الصراط، و یقابل بالإهانة و الإحباط، فیؤمر به إلی النار و یحرم مرافقة الأبرار؟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أهل التسامح و التساهل فی الدین فی الجنّة خالدین، و أهل الاحتیاط فی النار معذبین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العوام 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لا یقول بحرمة الاحتیاط و لا ینکر حسنه و أنه سبیل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الإفتاء بوجوب الاحتیاط فلا إشکال فی أنّه غیر مطابق للاحتیاط، لاحتمال حرمته، فإن ثبت وجوب الإفتاء فالأمر یدور بین الوجوب و الحرمة، و إلّا فالاحتیاط فی ترک الفتوی،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الجاهل بما یحکم به عقله، فإن التفت إلی قبح العقاب من غیر بیان لم یکن علیه بأس فی ارتکاب المشتبه، و إن لم یلتفت إلیه و احتمل العقاب کان مجبولا علی الالتزام بترکه، کمن احتمل أن فیما یرید سلوکه من الطریق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قول الأخباریین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بوجوب الاحتیاط من باب وجوب دفع الضرر المحتمل، و لا قول الأصولی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بنفی البأس مع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فالمجتهدون لا ینکرون علی العامل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الافتاء بوجوبه من الأخباریین نظیر الافتاء بالبراءة من المجتهدین، و لا متیقن من الأمرین فی البین، و مفاسد الالتزام بالاحتیاط لیست بأقلّ من مفاسد ارتکاب المشتبه،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هذا الأخباری من الإنکار لم یعلم توجّهه إلی أحد، و اللّه العالم و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2" w:name="__RefHeading___Toc349530_222507752"/>
      <w:bookmarkStart w:id="113" w:name="_Toc45"/>
      <w:bookmarkEnd w:id="112"/>
      <w:r>
        <w:rPr>
          <w:rtl w:val="true"/>
        </w:rPr>
        <w:t>تنبیه ششم</w:t>
      </w:r>
      <w:r>
        <w:rPr>
          <w:rtl w:val="true"/>
        </w:rPr>
        <w:t xml:space="preserve">: </w:t>
      </w:r>
      <w:r>
        <w:rPr>
          <w:rtl w:val="true"/>
        </w:rPr>
        <w:t xml:space="preserve">از برخی اخباریها کلامی در این مقام حکایت شده است که </w:t>
      </w:r>
      <w:r>
        <w:rPr>
          <w:rtl w:val="true"/>
        </w:rPr>
        <w:t>(</w:t>
      </w:r>
      <w:r>
        <w:rPr>
          <w:rtl w:val="true"/>
        </w:rPr>
        <w:t>بیانش</w:t>
      </w:r>
      <w:r>
        <w:rPr>
          <w:rtl w:val="true"/>
        </w:rPr>
        <w:t xml:space="preserve">) </w:t>
      </w:r>
      <w:r>
        <w:rPr>
          <w:rtl w:val="true"/>
        </w:rPr>
        <w:t>خالی از فایده نیست</w:t>
      </w:r>
      <w:bookmarkEnd w:id="113"/>
    </w:p>
    <w:p>
      <w:pPr>
        <w:pStyle w:val="Heading6"/>
        <w:numPr>
          <w:ilvl w:val="5"/>
          <w:numId w:val="1"/>
        </w:numPr>
        <w:rPr/>
      </w:pPr>
      <w:bookmarkStart w:id="114" w:name="__RefHeading___Toc349532_222507752"/>
      <w:bookmarkStart w:id="115" w:name="_Toc46"/>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جایز می‌داند که بنده‌ای در حضور پروردگارش بایستد، پس به وی گفته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شرعیه به چه امری عمل می‌کردی؟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معصوم علیه السّلام عمل کرده، دنباله‌روی</w:t>
      </w:r>
      <w:bookmarkStart w:id="116" w:name="pg12642_108646"/>
    </w:p>
    <w:p>
      <w:pPr>
        <w:pStyle w:val="BookText"/>
        <w:rPr/>
      </w:pPr>
      <w:bookmarkEnd w:id="116"/>
      <w:r>
        <w:rPr>
          <w:rFonts w:ascii="IRNazanin" w:hAnsi="IRNazanin" w:eastAsia="IRNazanin"/>
          <w:color w:val="111111"/>
          <w:sz w:val="28"/>
          <w:sz w:val="28"/>
          <w:szCs w:val="28"/>
          <w:rtl w:val="true"/>
          <w:lang w:bidi="fa-IR"/>
        </w:rPr>
        <w:t xml:space="preserve">ایشان نموده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قطعی بوده امتثال نمودم و اگر شی‌ء برایم مشتبه می‌شد به احتیاط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قدم این بنده از صراط بلغزد و با اهانت و حبط عمل روبرو شود پس به او امر شود که به دوزخ رود و از رفاقت نیکان محروم شود؟</w:t>
      </w:r>
    </w:p>
    <w:p>
      <w:pPr>
        <w:pStyle w:val="BookText"/>
        <w:rPr/>
      </w:pPr>
      <w:r>
        <w:rPr>
          <w:rFonts w:ascii="IRNazanin" w:hAnsi="IRNazanin" w:eastAsia="IRNazanin"/>
          <w:color w:val="111111"/>
          <w:sz w:val="28"/>
          <w:sz w:val="28"/>
          <w:szCs w:val="28"/>
          <w:rtl w:val="true"/>
          <w:lang w:bidi="fa-IR"/>
        </w:rPr>
        <w:t>دور باد، دور باد که اهل تسامح و تساهل در امر دین در بهشت مخلّد و جاویدان باشند و اهل احتیاط در آتش سوزان جهنّم معذّب</w:t>
      </w:r>
      <w:r>
        <w:rPr>
          <w:rFonts w:eastAsia="IRNazanin" w:cs="IRNazanin"/>
          <w:color w:val="111111"/>
          <w:sz w:val="28"/>
          <w:szCs w:val="28"/>
          <w:rtl w:val="true"/>
          <w:lang w:bidi="fa-IR"/>
        </w:rPr>
        <w:t>.</w:t>
      </w:r>
    </w:p>
    <w:p>
      <w:pPr>
        <w:pStyle w:val="Heading6"/>
        <w:numPr>
          <w:ilvl w:val="5"/>
          <w:numId w:val="1"/>
        </w:numPr>
        <w:rPr/>
      </w:pPr>
      <w:bookmarkStart w:id="117" w:name="__RefHeading___Toc349534_222507752"/>
      <w:bookmarkStart w:id="118" w:name="_Toc47"/>
      <w:bookmarkEnd w:id="117"/>
      <w:r>
        <w:rPr>
          <w:rtl w:val="true"/>
        </w:rPr>
        <w:t>بیان شیخ در ردّ عقیده فوق</w:t>
      </w:r>
      <w:bookmarkEnd w:id="118"/>
    </w:p>
    <w:p>
      <w:pPr>
        <w:pStyle w:val="BookText"/>
        <w:rPr/>
      </w:pPr>
      <w:r>
        <w:rPr>
          <w:rFonts w:ascii="IRNazanin" w:hAnsi="IRNazanin" w:eastAsia="IRNazanin"/>
          <w:color w:val="111111"/>
          <w:sz w:val="28"/>
          <w:sz w:val="28"/>
          <w:szCs w:val="28"/>
          <w:rtl w:val="true"/>
          <w:lang w:bidi="fa-IR"/>
        </w:rPr>
        <w:t>بر عوام پوشیده نیست تا چه رسد به غیر عوام که احدی به حرمت احتیاط قائل نبوده و حسن آن و اینکه طریق نجات است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فتوا دادن به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اخباریها در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اشکال مطابق با احتیاط نیست، به خاطر احتمال حرمت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وجوب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برای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قطعی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فتوا به وجوب احتیاط و چه فتوا به برائت و جواز ارتکاب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امرش دائر مدار میان وجوب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وجوب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احتیاط مقتضی ترک فتوی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نه به برائت فتوی داد و نه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جاهل به حکمی رجوع می‌کند که مقتضای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ملتفت قبح عقاب بلابیان باشد، در ارتکابش به امر مشتبه اشکالی بر او نیست و چنانچه ملتفت به آن نباشد و احتمال عقاب بدهد، فطرة و جبلّة ملتزم به ترک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نیازی به فتوای به وجوب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احتمال می‌دهد در راهی که قصد پیمودنش را دارد درنده‌ای باشد که فطرة از آن راه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طی آن طریق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نه قول اخباری بوجوب احتیاط، از باب دفع ضرر محتمل برای چنین کسی نافع است، نه قول اصولی که قائل است که عقل در صورت اشتباه ارتکاب را تجویز کرده و آن را بلا اشکال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اجتهاد عامل احتیاط را انکار و ملامت نمی‌کنند، منتهی فتوای اخباریها به وجوب احتیاط مثل افتاء مجتهدین به برائت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متیقّن الجواز نبوده و روشن است که مفاسد التزام به احتیاط کمتر از مضارّ و مفاسد ارتکاب مشتبه و فتوای به برائت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این اخباری ذکر کرده و با زبان تند انکار نموده، متوجه احدی نشده و بیهوده خود را به مشقّت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 و هو الحاکم</w:t>
      </w:r>
      <w:r>
        <w:rPr>
          <w:rFonts w:eastAsia="IRNazanin" w:cs="IRNazanin"/>
          <w:color w:val="111111"/>
          <w:sz w:val="28"/>
          <w:szCs w:val="28"/>
          <w:rtl w:val="true"/>
          <w:lang w:bidi="fa-IR"/>
        </w:rPr>
        <w:t>.</w:t>
      </w:r>
      <w:bookmarkStart w:id="119" w:name="pg12642_108647"/>
    </w:p>
    <w:p>
      <w:pPr>
        <w:pStyle w:val="BookText"/>
        <w:rPr/>
      </w:pPr>
      <w:bookmarkEnd w:id="1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کان دوران حکم الفعل بین الحرمة و غیر الوجوب من جهة إجمال النص</w:t>
      </w:r>
    </w:p>
    <w:p>
      <w:pPr>
        <w:pStyle w:val="BookText"/>
        <w:rPr/>
      </w:pPr>
      <w:r>
        <w:rPr>
          <w:rFonts w:ascii="IRNazanin" w:hAnsi="IRNazanin" w:eastAsia="IRNazanin"/>
          <w:color w:val="111111"/>
          <w:sz w:val="28"/>
          <w:sz w:val="28"/>
          <w:szCs w:val="28"/>
          <w:rtl w:val="true"/>
          <w:lang w:bidi="fa-IR"/>
        </w:rPr>
        <w:t>إمّا بأن یکون اللفظ الدالّ علی الحکم مجملا، کالنهی المجرّد عن القرینة إذا قلنا باشتراکه لفظا بین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بأن یکون الدالّ علی متعلّق الحکم کذلک، سواء کان الإجمال فی وضعه کالغناء إذا قلنا بإجماله، فیکون المشکوک فی کونه غناء محتمل الحرمة، أم کان الإجمال فی المراد منه، کما إذا شک فی شمول الخمر للخمر الغیر المسکر و لم یکن هناک إطلاق 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ذلک کلّه کما فی المسألة الأولی، و الأدلّة المذکورة من الطرفین جاریة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یتوهّم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أن الإجمال إذا کان فی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کالغناء و شرب الخمر الغیر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داخلا فی الشبهة فی طریق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20" w:name="__RefHeading___Toc349536_222507752"/>
      <w:bookmarkStart w:id="121" w:name="_Toc48"/>
      <w:bookmarkEnd w:id="120"/>
      <w:r>
        <w:rPr>
          <w:rtl w:val="true"/>
        </w:rPr>
        <w:t>مسئله دوم</w:t>
      </w:r>
      <w:r>
        <w:rPr>
          <w:rtl w:val="true"/>
        </w:rPr>
        <w:t>: (</w:t>
      </w:r>
      <w:r>
        <w:rPr>
          <w:rtl w:val="true"/>
        </w:rPr>
        <w:t>آنجا که امر دائر است میان حرمت و غیر وجوب، به خاطر مجمل بودن نص</w:t>
      </w:r>
      <w:r>
        <w:rPr>
          <w:rtl w:val="true"/>
        </w:rPr>
        <w:t>).</w:t>
      </w:r>
      <w:bookmarkEnd w:id="121"/>
    </w:p>
    <w:p>
      <w:pPr>
        <w:pStyle w:val="Heading6"/>
        <w:numPr>
          <w:ilvl w:val="5"/>
          <w:numId w:val="1"/>
        </w:numPr>
        <w:rPr/>
      </w:pPr>
      <w:bookmarkStart w:id="122" w:name="__RefHeading___Toc349538_222507752"/>
      <w:bookmarkStart w:id="123" w:name="_Toc49"/>
      <w:bookmarkEnd w:id="122"/>
      <w:r>
        <w:rPr>
          <w:rtl w:val="true"/>
        </w:rPr>
        <w:t>اشاره</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خاطر که لفظ دلالت‌کننده بر حکم مجمل باشد مثل نهی مجرد از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لا تسئل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قائل به اشتراک لفظی و یا معنوی آن میان حرمت و کراهت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اینکه لفظ دلالت‌کننده بر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باشد، خواه این اجمال در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لغة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نمی‌دانیم به‌معنای صوت مطرب مرجّع است یا تنها صوت مطرب منظور از آن است و یا صوت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قائل به اجمال آن شویم، آن مشکوک که در غنا بودنش شک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متیقّن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الحرمة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ناحیه مراد متکلم از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نمی‌دانیم چه معنائی را از آن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وقتی در شمول خمر نسبت به خمر غیر مسکر 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شامل خمر غیر مسکر و بی‌خاصیّت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اطلاقی هم در اینجا وجود ندارد که به آن عمل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بلکه اجماع علماء است که الخمر حرام و ما نمی‌دانیم که این حرام شامل</w:t>
      </w:r>
      <w:bookmarkStart w:id="124" w:name="pg12642_108648"/>
    </w:p>
    <w:p>
      <w:pPr>
        <w:pStyle w:val="BookText"/>
        <w:rPr/>
      </w:pPr>
      <w:bookmarkEnd w:id="124"/>
      <w:r>
        <w:rPr>
          <w:rFonts w:ascii="IRNazanin" w:hAnsi="IRNazanin" w:eastAsia="IRNazanin"/>
          <w:color w:val="111111"/>
          <w:sz w:val="28"/>
          <w:sz w:val="28"/>
          <w:szCs w:val="28"/>
          <w:rtl w:val="true"/>
          <w:lang w:bidi="fa-IR"/>
        </w:rPr>
        <w:t>مسکر و غیر مسکر می‌شود و یا تنها به‌معنای خمر مسکر است و لذا اطلاقی در آیه شریفه وجود ندارد تا در هنگام شک به آن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در همه این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لفظ از ناحیه مراد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حکم در مسئله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مجتهدین برائتی هستند و اخباریها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ذکر شده از جانب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جاری‌اند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چه‌بسا توهّم می‌شود که اجمال، در صورتی که در متعلّق حکم باشد مثل غناء و شرب خمر غیر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مجمل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در شبهه‌ای است که در طریق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موضوعیه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قول فاسدی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متوهم جاهل به ملاک شبهه موضوعیه و شبهه حکمیه است</w:t>
      </w:r>
      <w:r>
        <w:rPr>
          <w:rFonts w:eastAsia="IRNazanin" w:cs="IRNazanin"/>
          <w:color w:val="111111"/>
          <w:sz w:val="28"/>
          <w:szCs w:val="28"/>
          <w:rtl w:val="true"/>
          <w:lang w:bidi="fa-IR"/>
        </w:rPr>
        <w:t>).</w:t>
      </w:r>
    </w:p>
    <w:p>
      <w:pPr>
        <w:pStyle w:val="Heading6"/>
        <w:numPr>
          <w:ilvl w:val="5"/>
          <w:numId w:val="1"/>
        </w:numPr>
        <w:rPr/>
      </w:pPr>
      <w:bookmarkStart w:id="125" w:name="__RefHeading___Toc349540_222507752"/>
      <w:bookmarkStart w:id="126" w:name="_Toc50"/>
      <w:bookmarkEnd w:id="125"/>
      <w:r>
        <w:rPr>
          <w:rtl w:val="true"/>
        </w:rPr>
        <w:t>(</w:t>
      </w:r>
      <w:r>
        <w:rPr>
          <w:rtl w:val="true"/>
        </w:rPr>
        <w:t>تشریح المسائل</w:t>
      </w:r>
      <w:r>
        <w:rPr>
          <w:rtl w:val="true"/>
        </w:rPr>
        <w:t>)</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تشخیص شبهه موضوعیه و حکمیه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شبهه شما اجمال نص، تعارض نصین و یا فقدان نص باشد شبهه شما، شبهه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شبهه شما، اشتباه در امور و موضوعات خارجیه باشد، شبهه شما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رفع شبهه شما نسبت به یک امر، در دست شارع مقدّس باشد، شبهه شما شبهه حکمیه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رفع شبهه شما در دست اهل فن و مجتهدین باشد، شبهه شما شبهه موضوعیه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اجمال نص چیست؟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گاهی نصّ از نظر حکم اجمال و ابهام دارد و گاهی از نظر متعلّق حکم یعنی موضوع اجمال نصّ از نظر حکم مثل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نمی‌دانیم که این لا تشرب برای کراهت استعمال شده و یا برای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اجمال از ناحیه لا تشرب در ذهن ما حاصل می‌شود؟</w:t>
      </w:r>
    </w:p>
    <w:p>
      <w:pPr>
        <w:pStyle w:val="BookText"/>
        <w:rPr/>
      </w:pPr>
      <w:r>
        <w:rPr>
          <w:rFonts w:ascii="IRNazanin" w:hAnsi="IRNazanin" w:eastAsia="IRNazanin"/>
          <w:color w:val="111111"/>
          <w:sz w:val="28"/>
          <w:sz w:val="28"/>
          <w:szCs w:val="28"/>
          <w:rtl w:val="true"/>
          <w:lang w:bidi="fa-IR"/>
        </w:rPr>
        <w:t xml:space="preserve">زیرا صیغه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جهت که مشترک لفظی است مورد ملاحظه قرار می‌گیرد که در نتیجه اگر بدون قرینه استعمال شود هم برای حرمت وضع شده هم برای کراهت، در نتیجه مجمل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لحاظ اینکه مشترک معنوی است به آن نگاه می‌شود که در این صورت برای طلب ترک وضع شده است اعم از حرمت یا کراهت، پس باز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متعلّق حکم را نیز با مثال تبیین کنید؟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غنا حرام است پس این خطاب از نظر حکم اجمال ندارد،</w:t>
      </w:r>
    </w:p>
    <w:p>
      <w:pPr>
        <w:pStyle w:val="BookText"/>
        <w:rPr/>
      </w:pPr>
      <w:r>
        <w:rPr>
          <w:rFonts w:ascii="IRNazanin" w:hAnsi="IRNazanin" w:eastAsia="IRNazanin"/>
          <w:color w:val="111111"/>
          <w:sz w:val="28"/>
          <w:sz w:val="28"/>
          <w:szCs w:val="28"/>
          <w:rtl w:val="true"/>
          <w:lang w:bidi="fa-IR"/>
        </w:rPr>
        <w:t>بلکه حرمت صراحت دارد، لکن از ناحیه متعلق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نمی‌دانیم منظور از غنا، صوت مطرب است یا صوت مرجّع و یا صوت مطرب مرجّع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شک در مکلّف به چیست؟ با ذکر مثال آن را تبیین کنید؟</w:t>
      </w:r>
    </w:p>
    <w:p>
      <w:pPr>
        <w:pStyle w:val="BookText"/>
        <w:rPr/>
      </w:pPr>
      <w:r>
        <w:rPr>
          <w:rFonts w:ascii="IRNazanin" w:hAnsi="IRNazanin" w:eastAsia="IRNazanin"/>
          <w:color w:val="111111"/>
          <w:sz w:val="28"/>
          <w:sz w:val="28"/>
          <w:szCs w:val="28"/>
          <w:rtl w:val="true"/>
          <w:lang w:bidi="fa-IR"/>
        </w:rPr>
        <w:t>وقتی شما تکلیف را می‌دانی، لکن متعلّق تکلیف را نمی‌دانی این را شک در مکلّف 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می‌دانی که در ظهر جمعه نمازی واجب است لکن نمی‌دانی جمعه است یا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مثلا می‌دانی یکی از دو ظرف حرام است لکن نمی‌دانی ظرف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می‌دانی یک از دو صوت مطرب و مرجّع حرام است، لکن نمی‌دانی کدام یک است این شک در مکلّف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در ما نحن فیه گفته است شک در تکلیف است؟</w:t>
      </w:r>
    </w:p>
    <w:p>
      <w:pPr>
        <w:pStyle w:val="BookText"/>
        <w:rPr/>
      </w:pPr>
      <w:r>
        <w:rPr>
          <w:rFonts w:ascii="IRNazanin" w:hAnsi="IRNazanin" w:eastAsia="IRNazanin"/>
          <w:color w:val="111111"/>
          <w:sz w:val="28"/>
          <w:sz w:val="28"/>
          <w:szCs w:val="28"/>
          <w:rtl w:val="true"/>
          <w:lang w:bidi="fa-IR"/>
        </w:rPr>
        <w:t>زیرا در اینجا قدر متیقّن داری و آن علم اجمالی شما به حرام بودن صوت مطرب مرجّع است و شک شما در ما زاد برآن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کان دوران حکم الفعل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عنوان بحث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دوران امر میان حرمت است و غیر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استحباب، اباحه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چنین شبهه‌ای هم اجمال نص است و نه فقدان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دومین مسئله از مسائل چهارگانه مطلب اول یعنی شبهه بدویه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شبهه حکمیه تحریمیّه است که منشأ آن اجمال و مردد بودن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بان یکون اللفظ الدالّ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ناحیه لفظی است که دلالت بر حکم شرعی دارد فی المثل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مبنای ما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 میان حرمت و کراهت و مشترک لفظی در صورت اطلاق اجمال دارد، پس لا تبطلوا نیز مجمل است و اگر مبنای ما این باشد که صیغه نهی ظهور در تحریم دارد ولی چون مجازا در کراهت نیز استعمال فراوان داشته تا آنجا که مجاز مشهور شده است و عند الاطلاق حقیقت و مجاز مساوی است و لذا در دوران امر میان حقیقت و مجاز امر بر ما مشتبه می‌شود که کدام‌یک مراد است، در اینجا نیز لا تبطلوا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اجمال از ناحیه لفظی است که دلالت بر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الاجمال فی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خواه این اجمال لفظ از ناحیه معنای موضوع له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که شارع محترم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حرام، لکن ما نمی‌دانیم که منظور از غناء، صوت مطرب است، صوت مرجّع است و یا صوتی است که هم مطرب و است و هم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اگرچه قدر متیقّن در موارد مذکور صوت مطرب مرجع است، لکن در دو قسم دیگر مشکوک و محتمل الحرمة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 این اجمال لفظ از ناحیه مراد متکلم از آن باشد بدین نحو که ما معنای موضوع له را می‌دانیم لکن مراد و مقصود متکلم مجمل است مثل لفظ خمر، که از نظر لغوی هم بر خمر مسکر صادق است هم بر خمر غیر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اینجا دلیلی لفظی که اطلاق داشته باشد در دست نباشد، بلکه دلیل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قائم شده بود که خمر حرام است چه باید کرد؟ چرا که نمی‌توان فهمید خصوص خمر مسکر مورد نظر شارع است و یا مطلق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قدر متیقّن خمر مسکر است، لکن در خمر غیر مسکر مسئله مشتبه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مقدّماتی که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 ذلک کله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حکم در مسئله اجمال نص همان حکم در مسئله فقدان نص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اصولی در مسئله اجمال نص نیز برائتی و اخباریها احتیاطی شده و هریک در این مسئله همان ادلّه‌ای را ارائه فرموده‌اند که در مسئله فقدان نص اقامه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مسئله اجمال نص نیز قائل به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الاجمال اذا کان فی متعلق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پندار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اجمال در لفظی باشد که دلالت بر موضوع الحکم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شبهه در معنای موضوع له باشد و یا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غنا و یا خمر غیر مسکر شبهه در هر دو موضوع، موضوعیه است و بالاجماع جای برائت است و نه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داخلا فی الشبهة فی طریق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شبهه مزبور شبهه در طریق حکم است، نه خود حکم، زیرا شک ما در موضوع الحکم است نه در خود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مطلب فوق یک توهّم بی‌جا و نادرست است چرا که سابقا گفته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شبهه‌ای است که رفع آن بدست شارع است خواه شبهه در نفس حکم کلی باشد و خواه در موضوع کلیّ، و ما نحن فیه نیز از همین قبیل است که در رفع شبهه باید از شارع مقدّس استعانت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نیز شبهه در موضوع خارجی و یا حکم جزئی مربوط به آن است و ما نحن فیه از این قبیل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چنانکه در متن آمد اگر متعلّق حکم مجمل باشد، شک ما شک در تکلیف است؟ و یا اینکه نه شک در مکلّف به است؟</w:t>
      </w:r>
    </w:p>
    <w:p>
      <w:pPr>
        <w:pStyle w:val="BookText"/>
        <w:rPr/>
      </w:pPr>
      <w:r>
        <w:rPr>
          <w:rFonts w:ascii="IRNazanin" w:hAnsi="IRNazanin" w:eastAsia="IRNazanin"/>
          <w:color w:val="111111"/>
          <w:sz w:val="28"/>
          <w:sz w:val="28"/>
          <w:szCs w:val="28"/>
          <w:rtl w:val="true"/>
          <w:lang w:bidi="fa-IR"/>
        </w:rPr>
        <w:t>شک در مکلّف به است و نه 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حکم مشخص است لکن متعلّق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صلاة 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است یعنی نمی‌دانم که صلاة وسطی، نماز جمعه است یا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چنانکه شیخ فرمود اینجا جای جریان برائت است؟</w:t>
      </w:r>
    </w:p>
    <w:p>
      <w:pPr>
        <w:pStyle w:val="BookText"/>
        <w:rPr/>
      </w:pPr>
      <w:r>
        <w:rPr>
          <w:rFonts w:ascii="IRNazanin" w:hAnsi="IRNazanin" w:eastAsia="IRNazanin"/>
          <w:color w:val="111111"/>
          <w:sz w:val="28"/>
          <w:sz w:val="28"/>
          <w:szCs w:val="28"/>
          <w:rtl w:val="true"/>
          <w:lang w:bidi="fa-IR"/>
        </w:rPr>
        <w:t>خیر، از آنجا که شک ما در اینجا شک در مکلّف به است جای اصالة الاحتیاط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در یحرم الغنا چه می‌شود آیا چنانکه شیخ ادعا فرمود جای جریان برائت است؟</w:t>
      </w:r>
    </w:p>
    <w:p>
      <w:pPr>
        <w:pStyle w:val="BookText"/>
        <w:rPr/>
      </w:pPr>
      <w:r>
        <w:rPr>
          <w:rFonts w:ascii="IRNazanin" w:hAnsi="IRNazanin" w:eastAsia="IRNazanin"/>
          <w:color w:val="111111"/>
          <w:sz w:val="28"/>
          <w:sz w:val="28"/>
          <w:szCs w:val="28"/>
          <w:rtl w:val="true"/>
          <w:lang w:bidi="fa-IR"/>
        </w:rPr>
        <w:t>اگر قدر متیقّن داشته باشیم مثل صوت مطرب مرجّع که قطعا حرام است که دیگر شبهه نیست چنین صوتی حرام است و آن مازادش که مشکوک است، شک در تکلیف است و باید احتیاط کرد و اگر تردید ما در صوت مطرب و صوت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شک در مکلف به است و لذا جای جریان احتیاط است چون قسم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اجمالا می‌دانی یکی از دو صوت حرام است لکن نمی‌دانی کدام‌یک حرام است و لذا باید از هر دوطرف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تردید میان دو ظرف که کدام‌یک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أن یدور حکم الفعل بین الحرمة و غیر الوجوب من جهة تعارض النصّین و عدم ثبوت ما یکون مرجّحا لأحدهما</w:t>
      </w:r>
    </w:p>
    <w:p>
      <w:pPr>
        <w:pStyle w:val="BookText"/>
        <w:rPr/>
      </w:pPr>
      <w:r>
        <w:rPr>
          <w:rFonts w:ascii="IRNazanin" w:hAnsi="IRNazanin" w:eastAsia="IRNazanin"/>
          <w:color w:val="111111"/>
          <w:sz w:val="28"/>
          <w:sz w:val="28"/>
          <w:szCs w:val="28"/>
          <w:rtl w:val="true"/>
          <w:lang w:bidi="fa-IR"/>
        </w:rPr>
        <w:t>و الأقوی فیه أیضا عدم وجوب الاحتیاط، لعدم الدلیل علیه عدا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المذکورة الّتی عرفت حالها، و بعض ما ورد فی خصوص تعارض النصّین،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مرفوعة العلامة رحمه اللّه إلی زرارة عن مولانا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 فبأیّهما آخذ؟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معا مشهوران مرویّان مأثوران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یقوله أعدلهما عندک و أوثقهما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موثّقان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فاترکه و خذ بما خالفهم، فإن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کانا موافقین لهم أو مخالفین، 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بما فیه الحائطة لدینک، 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فتخیّر أحدهما فتأخذ به و تدع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هذه الروایة و إن کانت أخصّ من أخبار التخییر، إلّا أنّها ضعیفة السند، و قد طعن صاحب الحدائق فیها و فی کتاب العوالی و صاحبه،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المذکورة لم نقف علیها فی غیر کتاب العوالی، مع ما هی علیها من الإرسال، و ما علیه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نسبة صاحبه إلی التساهل فی نقل الأخبار و الإهمال، و خلط غثّها بسمینها و صحیحها بسقیمها، کما لا یخفی علی من لاحظ الکتاب المذکور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لم نقل بوجوب الاحتیاط، ففی کون أصل البراءة مرجّحا لما یوافقه، أو کون الحکم الوقف، أو التساقط و الرجوع إلی الأصل، أو التخییر بین الخبرین فی أول الأمر أو دائما، وجوه لیس هنا محلّ ذکرها، فإن المقصود هنا نفی وجوب الاحتیاط، و اللّه العالم</w:t>
      </w:r>
      <w:r>
        <w:rPr>
          <w:rFonts w:eastAsia="IRNazanin" w:cs="IRNazanin"/>
          <w:color w:val="111111"/>
          <w:sz w:val="28"/>
          <w:szCs w:val="28"/>
          <w:rtl w:val="true"/>
          <w:lang w:bidi="fa-IR"/>
        </w:rPr>
        <w:t>.</w:t>
      </w:r>
      <w:bookmarkStart w:id="127" w:name="pg12642_108653"/>
    </w:p>
    <w:p>
      <w:pPr>
        <w:pStyle w:val="BookText"/>
        <w:rPr/>
      </w:pPr>
      <w:bookmarkEnd w:id="12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28" w:name="__RefHeading___Toc349542_222507752"/>
      <w:bookmarkStart w:id="129" w:name="_Toc51"/>
      <w:bookmarkEnd w:id="128"/>
      <w:r>
        <w:rPr>
          <w:rtl w:val="true"/>
        </w:rPr>
        <w:t>مسئله سوم</w:t>
      </w:r>
      <w:r>
        <w:rPr>
          <w:rtl w:val="true"/>
        </w:rPr>
        <w:t xml:space="preserve">: </w:t>
      </w:r>
      <w:r>
        <w:rPr>
          <w:rtl w:val="true"/>
        </w:rPr>
        <w:t>شبهه حکمیه از جهت تعارض دو نص</w:t>
      </w:r>
      <w:bookmarkEnd w:id="129"/>
    </w:p>
    <w:p>
      <w:pPr>
        <w:pStyle w:val="Heading6"/>
        <w:numPr>
          <w:ilvl w:val="5"/>
          <w:numId w:val="1"/>
        </w:numPr>
        <w:rPr/>
      </w:pPr>
      <w:bookmarkStart w:id="130" w:name="__RefHeading___Toc349544_222507752"/>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و آن عبارتست از اینکه امر دائر باشد میان حرمت و غیر وجوب، مثلا اباحه به دلیل تعارض نصّین و نبود وجه امتیازی برای یکی از آن دو نسبت به دیگری</w:t>
      </w:r>
      <w:r>
        <w:rPr>
          <w:rFonts w:eastAsia="IRNazanin" w:cs="IRNazanin"/>
          <w:color w:val="111111"/>
          <w:sz w:val="28"/>
          <w:szCs w:val="28"/>
          <w:rtl w:val="true"/>
          <w:lang w:bidi="fa-IR"/>
        </w:rPr>
        <w:t>.</w:t>
      </w:r>
    </w:p>
    <w:p>
      <w:pPr>
        <w:pStyle w:val="Heading6"/>
        <w:numPr>
          <w:ilvl w:val="5"/>
          <w:numId w:val="1"/>
        </w:numPr>
        <w:rPr/>
      </w:pPr>
      <w:bookmarkStart w:id="132" w:name="__RefHeading___Toc349546_222507752"/>
      <w:bookmarkStart w:id="133" w:name="_Toc53"/>
      <w:bookmarkEnd w:id="132"/>
      <w:r>
        <w:rPr>
          <w:rtl w:val="true"/>
        </w:rPr>
        <w:t>نظر شیخ راجع به شبهه حکمیه‌ای که منشأ آن تعارض نصین است</w:t>
      </w:r>
      <w:bookmarkEnd w:id="133"/>
    </w:p>
    <w:p>
      <w:pPr>
        <w:pStyle w:val="Heading6"/>
        <w:numPr>
          <w:ilvl w:val="5"/>
          <w:numId w:val="1"/>
        </w:numPr>
        <w:rPr/>
      </w:pPr>
      <w:bookmarkStart w:id="134" w:name="__RefHeading___Toc349548_222507752"/>
      <w:bookmarkStart w:id="135" w:name="_Toc54"/>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قول قوی‌تر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احتیاط واجب نیست، چرا که دلیلی برآن وجود ندارد به جز همان وجوه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دلالت‌کننده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و تو موقعیت آنها را فهمیدی و حدیثی که در خصوص تعارض نصّین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خذ ما وافق منهما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حدیثی که در کتاب عوالی از علامه و به نقل از زراره از مولای ما امام محمد باقر علیه السّلام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دو خبر و یا دو حدیث متعارض از ناحیه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کدامیک از آن دو اخذ و عمل کنیم؟ پس فرمودند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حدیث و یا خبری که میان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 اخذ و عمل نما و آنکه کمیاب و نادر است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هر دو حدیث مشهور و از جانب شما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حدیثی عمل کن که راوی آن نزد تو اعدل و یا اوثق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عادل، مورد وثوق و مورد رضایت‌اند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کدامیک از دو حدیث موافق با نظرات اهل عامه است، آن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هر دو حدیث موافق و یا هر دو حدیث مخالف با آنهاست پس چگونه عمل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مطابق احتیاط است عمل کن و آنچه را که مخالف احتیاط است ترک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موافق احتیاطاند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مخالف احتیاطاند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اختیار کرده به آن عمل نما و دیگری را ترک کن</w:t>
      </w:r>
      <w:r>
        <w:rPr>
          <w:rFonts w:eastAsia="IRNazanin" w:cs="IRNazanin"/>
          <w:color w:val="111111"/>
          <w:sz w:val="28"/>
          <w:szCs w:val="28"/>
          <w:rtl w:val="true"/>
          <w:lang w:bidi="fa-IR"/>
        </w:rPr>
        <w:t>.</w:t>
      </w:r>
    </w:p>
    <w:p>
      <w:pPr>
        <w:pStyle w:val="Heading6"/>
        <w:numPr>
          <w:ilvl w:val="5"/>
          <w:numId w:val="1"/>
        </w:numPr>
        <w:rPr/>
      </w:pPr>
      <w:bookmarkStart w:id="136" w:name="__RefHeading___Toc349550_222507752"/>
      <w:bookmarkStart w:id="137" w:name="_Toc55"/>
      <w:bookmarkEnd w:id="136"/>
      <w:r>
        <w:rPr>
          <w:rtl w:val="true"/>
        </w:rPr>
        <w:t>نظر جناب شیخ پیرامون حدیث مزبور</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اگرچه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مرجوحش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ضعیف السند است و صاحب حدائق، به این حدیث و به کتاب عوالی و به صاحب آن طعن وارد نموده است و می‌گوید</w:t>
      </w:r>
      <w:r>
        <w:rPr>
          <w:rFonts w:eastAsia="IRNazanin" w:cs="IRNazanin"/>
          <w:color w:val="111111"/>
          <w:sz w:val="28"/>
          <w:szCs w:val="28"/>
          <w:rtl w:val="true"/>
          <w:lang w:bidi="fa-IR"/>
        </w:rPr>
        <w:t>:</w:t>
      </w:r>
      <w:bookmarkStart w:id="138" w:name="pg12642_108654"/>
    </w:p>
    <w:p>
      <w:pPr>
        <w:pStyle w:val="BookText"/>
        <w:rPr/>
      </w:pPr>
      <w:bookmarkEnd w:id="138"/>
      <w:r>
        <w:rPr>
          <w:rFonts w:ascii="IRNazanin" w:hAnsi="IRNazanin" w:eastAsia="IRNazanin"/>
          <w:color w:val="111111"/>
          <w:sz w:val="28"/>
          <w:sz w:val="28"/>
          <w:szCs w:val="28"/>
          <w:rtl w:val="true"/>
          <w:lang w:bidi="fa-IR"/>
        </w:rPr>
        <w:t xml:space="preserve">روایت مزبور را جز در کتاب عوالی ندیده‌ام علاوه بر مرسل بودن و کوتاهی و تساهل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اخبار، میان کم‌ارزش و پرارزش، درست و نادرست خلط نموده است، چنانکه بر بیننده و بررسی‌کننده این کتاب پوشیده نمی‌ماند سپس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وجوب احتیاط نشدیم، در اینکه اصل برائت مرجّح هر حدیثی باشد که موافق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حدیث لا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نگوئیم که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 دو حدیث را کنار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اصل رجوع نمائیم یا یکی از دو خبر را اختیار کنیم در اوّل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عمر طبق آن عمل کرده و تغییرش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دائمی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هر زمانی یکی را اختیار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 که محل ذکر آنها در اینجا نیست، پس آنچه در اینجا مقصود است نفی وجوب احتیاط است</w:t>
      </w:r>
      <w:r>
        <w:rPr>
          <w:rFonts w:eastAsia="IRNazanin" w:cs="IRNazanin"/>
          <w:color w:val="111111"/>
          <w:sz w:val="28"/>
          <w:szCs w:val="28"/>
          <w:rtl w:val="true"/>
          <w:lang w:bidi="fa-IR"/>
        </w:rPr>
        <w:t>.</w:t>
      </w:r>
    </w:p>
    <w:p>
      <w:pPr>
        <w:pStyle w:val="Heading6"/>
        <w:numPr>
          <w:ilvl w:val="5"/>
          <w:numId w:val="1"/>
        </w:numPr>
        <w:rPr/>
      </w:pPr>
      <w:bookmarkStart w:id="139" w:name="__RefHeading___Toc349552_222507752"/>
      <w:bookmarkStart w:id="140" w:name="_Toc56"/>
      <w:bookmarkEnd w:id="139"/>
      <w:r>
        <w:rPr>
          <w:rtl w:val="true"/>
        </w:rPr>
        <w:t>(</w:t>
      </w:r>
      <w:r>
        <w:rPr>
          <w:rtl w:val="true"/>
        </w:rPr>
        <w:t>تشریح المسائل</w:t>
      </w:r>
      <w:r>
        <w:rPr>
          <w:rtl w:val="true"/>
        </w:rPr>
        <w:t>)</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یدور حکم الفعل بین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در واقعه‌ای دو دلیل متعارض وارد شود به نحوی که یک دلیل دلالت بر حرمت آن واقعه و دیگری بر اباحه و جواز آن دلالت کنند شبهه حکمیه تحریمیّه و منشأ آن تعارض دو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حدیثی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حرام و حدیثی دیگر چنین استعمالی را مباح و جایز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فرض مذکور جمع میان متعارضین ممکن نیست؟</w:t>
      </w:r>
    </w:p>
    <w:p>
      <w:pPr>
        <w:pStyle w:val="BookText"/>
        <w:rPr/>
      </w:pPr>
      <w:r>
        <w:rPr>
          <w:rFonts w:ascii="IRNazanin" w:hAnsi="IRNazanin" w:eastAsia="IRNazanin"/>
          <w:color w:val="111111"/>
          <w:sz w:val="28"/>
          <w:sz w:val="28"/>
          <w:szCs w:val="28"/>
          <w:rtl w:val="true"/>
          <w:lang w:bidi="fa-IR"/>
        </w:rPr>
        <w:t>گاهی ممکن است و این در صورتی است که دو دلیل عام و خاص باشند و گاهی ممکن نیست و این در صورتی است که دو دلیل متباینین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نحن فیه از کدامین مورد است؟</w:t>
      </w:r>
    </w:p>
    <w:p>
      <w:pPr>
        <w:pStyle w:val="BookText"/>
        <w:rPr/>
      </w:pPr>
      <w:r>
        <w:rPr>
          <w:rFonts w:ascii="IRNazanin" w:hAnsi="IRNazanin" w:eastAsia="IRNazanin"/>
          <w:color w:val="111111"/>
          <w:sz w:val="28"/>
          <w:sz w:val="28"/>
          <w:szCs w:val="28"/>
          <w:rtl w:val="true"/>
          <w:lang w:bidi="fa-IR"/>
        </w:rPr>
        <w:t>فرضی است که دلیلین متباینین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مزبور که دلیلین متباینین بر واقعه‌ای دلالت دارند چه باید کرد؟</w:t>
      </w:r>
    </w:p>
    <w:p>
      <w:pPr>
        <w:pStyle w:val="BookText"/>
        <w:rPr/>
      </w:pPr>
      <w:r>
        <w:rPr>
          <w:rFonts w:ascii="IRNazanin" w:hAnsi="IRNazanin" w:eastAsia="IRNazanin"/>
          <w:color w:val="111111"/>
          <w:sz w:val="28"/>
          <w:sz w:val="28"/>
          <w:szCs w:val="28"/>
          <w:rtl w:val="true"/>
          <w:lang w:bidi="fa-IR"/>
        </w:rPr>
        <w:t>ابتدا باید به بررسی مرجّحات یک دلیل بر دلیل دیگر پرداخت بدین معنا که اگر یکی از دو دلیل از جهت سند یا دلالت و یا مرجّحات خارجیّه بر دیگری رجحان داشت، اخذ به راجح نموده و شبهه را از سر راه برمی‌داریم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فرض مزبور متعارضین از تمام جهات متکافئین باشند چه باید کرد؟</w:t>
      </w:r>
    </w:p>
    <w:p>
      <w:pPr>
        <w:pStyle w:val="BookText"/>
        <w:rPr/>
      </w:pPr>
      <w:r>
        <w:rPr>
          <w:rFonts w:ascii="IRNazanin" w:hAnsi="IRNazanin" w:eastAsia="IRNazanin"/>
          <w:color w:val="111111"/>
          <w:sz w:val="28"/>
          <w:sz w:val="28"/>
          <w:szCs w:val="28"/>
          <w:rtl w:val="true"/>
          <w:lang w:bidi="fa-IR"/>
        </w:rPr>
        <w:t>انما الکلام در همین‌جاست که آیا در شبهات حکمیه تحریمیّه‌ای که منشأ تعارض دو نصّی است که وجه امتیازی نسبت به هم ندارند برائت جاری کنیم یا احتیاط واجب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 نظریه‌ای که در باب اجمال نص و فقدان نص مطرح بود در اینجا نیز جریان دارد و ادلّه طرفین نیز همان ادلّه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قوی فیه ایضا عدم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شیخ است مبنی بر اینکه در اینجا نیز احتیاط واجب نبوده و باید اصل برائت جاری شود، چرا که دلیلی بر وجوب احتیاط نداریم مگر دو دسته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عامه‌ای که به نحو عموم دلالت بر وجوب احتیاط در تمام شبهات می‌کرد که بررسی و عدم قبول و ردّ آنها را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ادلّه خاصی که در خصوص متعارضین وارد شد مثل مرفوعه زراره از امام باقر علیه السّلام به نقل از ابن ابی جمهور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فراز از این مرفوع در وجوب احتیاط مورد استفاده واقع شده است؟</w:t>
      </w:r>
    </w:p>
    <w:p>
      <w:pPr>
        <w:pStyle w:val="BookText"/>
        <w:rPr/>
      </w:pPr>
      <w:r>
        <w:rPr>
          <w:rFonts w:ascii="IRNazanin" w:hAnsi="IRNazanin" w:eastAsia="IRNazanin"/>
          <w:color w:val="111111"/>
          <w:sz w:val="28"/>
          <w:sz w:val="28"/>
          <w:szCs w:val="28"/>
          <w:rtl w:val="true"/>
          <w:lang w:bidi="fa-IR"/>
        </w:rPr>
        <w:t>چهارمین فراز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الحائطة لدینک 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مطلب از میان دو دلیل متعارض باید آن را اخذ مطابق احتیاط است و حکم به حرمت می‌کند، اخذ و آنکه مخالف احتیاط است رها می‌شود و این همان مطلوب اخباری‌هاست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از دلیل مذکور چیست؟</w:t>
      </w:r>
    </w:p>
    <w:p>
      <w:pPr>
        <w:pStyle w:val="BookText"/>
        <w:rPr/>
      </w:pPr>
      <w:r>
        <w:rPr>
          <w:rFonts w:ascii="IRNazanin" w:hAnsi="IRNazanin" w:eastAsia="IRNazanin"/>
          <w:color w:val="111111"/>
          <w:sz w:val="28"/>
          <w:sz w:val="28"/>
          <w:szCs w:val="28"/>
          <w:rtl w:val="true"/>
          <w:lang w:bidi="fa-IR"/>
        </w:rPr>
        <w:t>این است که اگرچه مرفوعه مزبور اخصّ از اخبار تخییر است و باید اخذ به اخص کرد لکن چه کنیم که این حدیث ضعیف السند است زیرا از علامه تا زراره سند حدیث قطع و حدیث را از ارزش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فرمود رابطه مرفوعه با اخبار تخییر عموم و خصوص است؟</w:t>
      </w:r>
    </w:p>
    <w:p>
      <w:pPr>
        <w:pStyle w:val="BookText"/>
        <w:rPr/>
      </w:pPr>
      <w:r>
        <w:rPr>
          <w:rFonts w:ascii="IRNazanin" w:hAnsi="IRNazanin" w:eastAsia="IRNazanin"/>
          <w:color w:val="111111"/>
          <w:sz w:val="28"/>
          <w:sz w:val="28"/>
          <w:szCs w:val="28"/>
          <w:rtl w:val="true"/>
          <w:lang w:bidi="fa-IR"/>
        </w:rPr>
        <w:t>زیرا اخبار تخییر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همان اول و بدون مرجّحات حکم به تخییر بین المتعارضین نموده‌اند که این‌ها اعم از مرفوعه‌اند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ذکر پاره‌ای از مرجحات و بطور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أحدهما و تدع الآخر که این‌ها نیز اعم از مرفوعه‌اند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اخصّ از اخبار تخییر است، فیقدم الخاص علی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طعن صاحب الحدائق فیها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حدیث را تنها ابن ابی جمهور در کتاب عوالی اللئالی نقل کرده که خود این کتاب به دلیل نقل احادیث ضعیف و صحیح و یا مهمل مورد طعن و حمله علما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اذ لم نقل بوجوب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متعارضین نمی‌توان به وجوب احتیاط قائل شد و اخذ به حدیثی نمود که موافق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کون اصل البراءة مرجّحا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وقتی دلیلی بر اصالة الاحتیاط وجود نداشت و ما قائل به برائت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برائت را مرجّح یکی از دو متعارض قرار داده و دلیلی را که موافق با اصل برائت است مورد ترجیح قرار می‌دهیم؟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حکم به توقف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به هیچیک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قائل به تساقط می‌شویم و سپس به عنوان مرجّح بودن عند الحیرة به سراغ اصل برائت می‌رویم؟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حکم به تخییر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مخیرید که موافق احتیاط را اخذ کنید و یا مخالف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اوّل الامر او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آیا این تخییر، تخییر ابتدائی است بدین معنا که در اولین واقعه مکلف مخیّر است و لکن در واقع بعدی الی یوم القیامة باید به همان حدیث عمل نماید؟</w:t>
      </w:r>
    </w:p>
    <w:p>
      <w:pPr>
        <w:pStyle w:val="BookText"/>
        <w:rPr/>
      </w:pPr>
      <w:r>
        <w:rPr>
          <w:rFonts w:ascii="IRNazanin" w:hAnsi="IRNazanin" w:eastAsia="IRNazanin"/>
          <w:color w:val="111111"/>
          <w:sz w:val="28"/>
          <w:sz w:val="28"/>
          <w:szCs w:val="28"/>
          <w:rtl w:val="true"/>
          <w:lang w:bidi="fa-IR"/>
        </w:rPr>
        <w:t>و یا این تخییر، تخییر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هر واقعه‌ای مکلّف استقلال دارد و مخیّر است که حدیث مخالف احتیاط را اخذ کند یا موافق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المقصود هنا نفی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مراد ما در اینجا نفی وجوب احتیاط است که ثابت گردید</w:t>
      </w:r>
      <w:r>
        <w:rPr>
          <w:rFonts w:eastAsia="IRNazanin" w:cs="IRNazanin"/>
          <w:color w:val="111111"/>
          <w:sz w:val="28"/>
          <w:szCs w:val="28"/>
          <w:rtl w:val="true"/>
          <w:lang w:bidi="fa-IR"/>
        </w:rPr>
        <w:t>.</w:t>
      </w:r>
      <w:bookmarkStart w:id="141" w:name="pg12642_108657"/>
    </w:p>
    <w:p>
      <w:pPr>
        <w:pStyle w:val="BookText"/>
        <w:rPr/>
      </w:pPr>
      <w:bookmarkEnd w:id="14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الأصولیین عنونوا فی باب التراجیح الخلاف فی تقدیم الخبر الموافق للأصل علی المخالف</w:t>
      </w:r>
      <w:r>
        <w:rPr>
          <w:rStyle w:val="FootnoteAnchor"/>
          <w:rtl w:val="true"/>
        </w:rPr>
        <w:footnoteReference w:id="25"/>
      </w:r>
      <w:r>
        <w:rPr>
          <w:rFonts w:ascii="IRNazanin" w:hAnsi="IRNazanin" w:eastAsia="IRNazanin"/>
          <w:color w:val="111111"/>
          <w:sz w:val="28"/>
          <w:sz w:val="28"/>
          <w:szCs w:val="28"/>
          <w:rtl w:val="true"/>
          <w:lang w:bidi="fa-IR"/>
        </w:rPr>
        <w:t>، و نسب تقدیم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المسمّی بالناقل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أکثر الأصولیین</w:t>
      </w:r>
      <w:r>
        <w:rPr>
          <w:rStyle w:val="FootnoteAnchor"/>
          <w:rtl w:val="true"/>
        </w:rPr>
        <w:footnoteReference w:id="26"/>
      </w:r>
      <w:r>
        <w:rPr>
          <w:rFonts w:ascii="IRNazanin" w:hAnsi="IRNazanin" w:eastAsia="IRNazanin"/>
          <w:color w:val="111111"/>
          <w:sz w:val="28"/>
          <w:sz w:val="28"/>
          <w:szCs w:val="28"/>
          <w:rtl w:val="true"/>
          <w:lang w:bidi="fa-IR"/>
        </w:rPr>
        <w:t>بل إلی جمهورهم</w:t>
      </w:r>
      <w:r>
        <w:rPr>
          <w:rStyle w:val="FootnoteAnchor"/>
          <w:rtl w:val="true"/>
        </w:rPr>
        <w:footnoteReference w:id="27"/>
      </w:r>
      <w:r>
        <w:rPr>
          <w:rFonts w:ascii="Amiri" w:hAnsi="Amiri" w:eastAsia="Amiri" w:cs="Amiri"/>
          <w:color w:val="111111"/>
          <w:sz w:val="28"/>
          <w:sz w:val="28"/>
          <w:szCs w:val="28"/>
          <w:rtl w:val="true"/>
          <w:lang w:bidi="ar-SA"/>
        </w:rPr>
        <w:t>، منهم العلامة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عنونوا أیضا مسألة تقدیم الخبر الدالّ علی الإباحة علی الدالّ علی الحظر و الخلاف فیه</w:t>
      </w:r>
      <w:r>
        <w:rPr>
          <w:rStyle w:val="FootnoteAnchor"/>
          <w:rtl w:val="true"/>
        </w:rPr>
        <w:footnoteReference w:id="29"/>
      </w:r>
      <w:r>
        <w:rPr>
          <w:rFonts w:ascii="IRNazanin" w:hAnsi="IRNazanin" w:eastAsia="IRNazanin"/>
          <w:color w:val="111111"/>
          <w:sz w:val="28"/>
          <w:sz w:val="28"/>
          <w:szCs w:val="28"/>
          <w:rtl w:val="true"/>
          <w:lang w:bidi="fa-IR"/>
        </w:rPr>
        <w:t>، و نسب تقدیم الحاظر علی المبیح إلی المشهور</w:t>
      </w:r>
      <w:r>
        <w:rPr>
          <w:rStyle w:val="FootnoteAnchor"/>
          <w:rtl w:val="true"/>
        </w:rPr>
        <w:footnoteReference w:id="30"/>
      </w:r>
      <w:r>
        <w:rPr>
          <w:rFonts w:ascii="IRNazanin" w:hAnsi="IRNazanin" w:eastAsia="IRNazanin"/>
          <w:color w:val="111111"/>
          <w:sz w:val="28"/>
          <w:sz w:val="28"/>
          <w:szCs w:val="28"/>
          <w:rtl w:val="true"/>
          <w:lang w:bidi="fa-IR"/>
        </w:rPr>
        <w:t>، بل یظهر من المحکیّ عن بعضهم عدم الخلاف فی ذلک</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 فی المسألة الأولی ینافی الوفاق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 الأکثر فیهما مخالف لما یشاهد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علمائنا علی عدم تقدیم المخالف للأصل، بل التخییر أو الرجوع إلی الأصل الّذی هو وجوب الاحتیاط عند الأخباریین و البراءة عند المجتهدین حتّی العلامة، مضافا إلی ذهاب جماعة من أصحابنا فی المسألتین إلی التخییر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من الأصل فی مسألة الناقل و المقرّر أصالة البراءة من الوجوب لا أصالة الإباحة، فیفارق مسألة تعارض المبیح و الحاظر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حکم أصحابنا بالتخییر أو الاحتیاط لأجل الأخبار الواردة، لا لمقتضی نفس مدلولی الخبرین من حیث هما، فیفارق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الوجه قد یأباه مقتضی أدلّتهم،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مسئله باقیمانده و آن عبارت است از اینکه</w:t>
      </w:r>
      <w:r>
        <w:rPr>
          <w:rFonts w:eastAsia="IRNazanin" w:cs="IRNazanin"/>
          <w:color w:val="111111"/>
          <w:sz w:val="28"/>
          <w:szCs w:val="28"/>
          <w:rtl w:val="true"/>
          <w:lang w:bidi="fa-IR"/>
        </w:rPr>
        <w:t>:</w:t>
      </w:r>
    </w:p>
    <w:p>
      <w:pPr>
        <w:pStyle w:val="Heading6"/>
        <w:numPr>
          <w:ilvl w:val="5"/>
          <w:numId w:val="1"/>
        </w:numPr>
        <w:rPr/>
      </w:pPr>
      <w:bookmarkStart w:id="142" w:name="__RefHeading___Toc349554_222507752"/>
      <w:bookmarkStart w:id="143" w:name="_Toc57"/>
      <w:bookmarkEnd w:id="142"/>
      <w:r>
        <w:rPr/>
        <w:t>1</w:t>
      </w:r>
      <w:r>
        <w:rPr>
          <w:rtl w:val="true"/>
        </w:rPr>
        <w:t xml:space="preserve">- </w:t>
      </w:r>
      <w:r>
        <w:rPr>
          <w:rtl w:val="true"/>
        </w:rPr>
        <w:t xml:space="preserve">حضرات اصولیین در باب تعادل و تراجیح </w:t>
      </w:r>
      <w:r>
        <w:rPr>
          <w:rtl w:val="true"/>
        </w:rPr>
        <w:t>(</w:t>
      </w:r>
      <w:r>
        <w:rPr>
          <w:rtl w:val="true"/>
        </w:rPr>
        <w:t>در تعارض خبرین</w:t>
      </w:r>
      <w:r>
        <w:rPr>
          <w:rtl w:val="true"/>
        </w:rPr>
        <w:t xml:space="preserve">) </w:t>
      </w:r>
      <w:r>
        <w:rPr>
          <w:rtl w:val="true"/>
        </w:rPr>
        <w:t>عنوان کرده‌اند</w:t>
      </w:r>
      <w:r>
        <w:rPr>
          <w:rtl w:val="true"/>
        </w:rPr>
        <w:t>:</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4" w:name="__RefHeading___Toc349556_222507752"/>
      <w:bookmarkStart w:id="145" w:name="_Toc58"/>
      <w:bookmarkEnd w:id="144"/>
      <w:r>
        <w:rPr>
          <w:rtl w:val="true"/>
        </w:rPr>
        <w:t>اشاره</w:t>
      </w:r>
      <w:bookmarkStart w:id="146" w:name="pg12642_108658"/>
      <w:bookmarkEnd w:id="145"/>
    </w:p>
    <w:p>
      <w:pPr>
        <w:pStyle w:val="BookText"/>
        <w:rPr/>
      </w:pPr>
      <w:bookmarkEnd w:id="146"/>
      <w:r>
        <w:rPr>
          <w:rFonts w:ascii="IRNazanin" w:hAnsi="IRNazanin" w:eastAsia="IRNazanin"/>
          <w:color w:val="111111"/>
          <w:sz w:val="28"/>
          <w:sz w:val="28"/>
          <w:szCs w:val="28"/>
          <w:rtl w:val="true"/>
          <w:lang w:bidi="fa-IR"/>
        </w:rPr>
        <w:t>مقدم بودن خبر موافق اصل را بر خبر مخالف اصل و نسبت داده شده این تقدیم مخالف که ناقل نامیده می‌شود به اکثر و بلکه اتفاق آنها از جمله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تقدیم خبر دلالت‌کننده بر اباحه را بر خبر دال بر حظر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 عنوان نموده‌اند و نسبت داده شده این مقدم داشتن حاظر بر مبیح به مشهور، بلکه از آنچه از جانب برخی مشاهده می‌شود عدم اختلاف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 و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47" w:name="__RefHeading___Toc349558_222507752"/>
      <w:bookmarkStart w:id="148" w:name="_Toc59"/>
      <w:bookmarkEnd w:id="147"/>
      <w:r>
        <w:rPr>
          <w:rtl w:val="true"/>
        </w:rPr>
        <w:t>اشکالات شیخ بر دو مسئله مذکور</w:t>
      </w:r>
      <w:bookmarkEnd w:id="148"/>
    </w:p>
    <w:p>
      <w:pPr>
        <w:pStyle w:val="Heading6"/>
        <w:numPr>
          <w:ilvl w:val="5"/>
          <w:numId w:val="1"/>
        </w:numPr>
        <w:rPr/>
      </w:pPr>
      <w:bookmarkStart w:id="149" w:name="__RefHeading___Toc349560_222507752"/>
      <w:bookmarkStart w:id="150" w:name="_Toc60"/>
      <w:bookmarkEnd w:id="149"/>
      <w:r>
        <w:rPr>
          <w:rtl w:val="true"/>
        </w:rPr>
        <w:t>اشاره</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و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اتفاق در مسئله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مبیح و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عنوان برای یک مسئله‌اند و تغییر عنوان در یک مسئله نمی‌تواند علّت تغییر حکم در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اکثر اصولیین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ناقل مقدم است یا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با آنچه از عمل علماء ما در فقه مشاهده می‌شود مبنی بر عدم تقدیم مخالف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تخییر و یا رجوع به اصل‌اند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وجوب احتیاط عند الاخباریین و برائت عند المجتهدین است حتی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ناقل و حاظر را مقدم می‌دانست، در این مسئله قائل به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اینکه جمعی از اصحاب ما در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ناقل و مقرّر و مسئله مبیح و حاظر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تخییراند</w:t>
      </w:r>
      <w:r>
        <w:rPr>
          <w:rFonts w:eastAsia="IRNazanin" w:cs="IRNazanin"/>
          <w:color w:val="111111"/>
          <w:sz w:val="28"/>
          <w:szCs w:val="28"/>
          <w:rtl w:val="true"/>
          <w:lang w:bidi="fa-IR"/>
        </w:rPr>
        <w:t>.</w:t>
      </w:r>
    </w:p>
    <w:p>
      <w:pPr>
        <w:pStyle w:val="Heading6"/>
        <w:numPr>
          <w:ilvl w:val="5"/>
          <w:numId w:val="1"/>
        </w:numPr>
        <w:rPr/>
      </w:pPr>
      <w:bookmarkStart w:id="151" w:name="__RefHeading___Toc349562_222507752"/>
      <w:bookmarkStart w:id="152" w:name="_Toc61"/>
      <w:bookmarkEnd w:id="151"/>
      <w:r>
        <w:rPr>
          <w:rtl w:val="true"/>
        </w:rPr>
        <w:t>توجیه اشکالات مزبور توسط شیخ</w:t>
      </w:r>
      <w:bookmarkEnd w:id="152"/>
    </w:p>
    <w:p>
      <w:pPr>
        <w:pStyle w:val="BookText"/>
        <w:rPr/>
      </w:pPr>
      <w:r>
        <w:rPr>
          <w:rFonts w:ascii="IRNazanin" w:hAnsi="IRNazanin" w:eastAsia="IRNazanin"/>
          <w:color w:val="111111"/>
          <w:sz w:val="28"/>
          <w:sz w:val="28"/>
          <w:szCs w:val="28"/>
          <w:rtl w:val="true"/>
          <w:lang w:bidi="fa-IR"/>
        </w:rPr>
        <w:t xml:space="preserve">ممکن است گفته شود مرادشان از اصل در مسئله ناقل و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مخالف اصل مقدم است یا موافق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من الوجوب باشد و نه اصالة الاباحه از حرمت، در نتیجه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 مبیح و حاظر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اشکالی جدی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اصحاب ما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مجتهدین روی اصل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دستورات و اخبار رسیده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براساس مقتضای مدلول 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آیا مخالف اصل مقدّم است و یا موافق اصل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اصل اوّلی با مسئله اصل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توجیه ما نیز با مقتضای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سازگاری ندارد</w:t>
      </w:r>
      <w:r>
        <w:rPr>
          <w:rFonts w:eastAsia="IRNazanin" w:cs="IRNazanin"/>
          <w:color w:val="111111"/>
          <w:sz w:val="28"/>
          <w:szCs w:val="28"/>
          <w:rtl w:val="true"/>
          <w:lang w:bidi="fa-IR"/>
        </w:rPr>
        <w:t>.</w:t>
      </w:r>
      <w:bookmarkStart w:id="153" w:name="pg12642_108659"/>
    </w:p>
    <w:p>
      <w:pPr>
        <w:pStyle w:val="Heading6"/>
        <w:numPr>
          <w:ilvl w:val="5"/>
          <w:numId w:val="1"/>
        </w:numPr>
        <w:rPr/>
      </w:pPr>
      <w:bookmarkStart w:id="154" w:name="__RefHeading___Toc349564_222507752"/>
      <w:bookmarkStart w:id="155" w:name="_Toc62"/>
      <w:bookmarkEnd w:id="153"/>
      <w:bookmarkEnd w:id="154"/>
      <w:r>
        <w:rPr>
          <w:rtl w:val="true"/>
        </w:rPr>
        <w:t>(</w:t>
      </w:r>
      <w:r>
        <w:rPr>
          <w:rtl w:val="true"/>
        </w:rPr>
        <w:t>تشریح المسائل</w:t>
      </w:r>
      <w:r>
        <w:rPr>
          <w:rtl w:val="true"/>
        </w:rPr>
        <w:t>)</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خبری ناقل گفته می‌شود؟</w:t>
      </w:r>
    </w:p>
    <w:p>
      <w:pPr>
        <w:pStyle w:val="BookText"/>
        <w:rPr/>
      </w:pPr>
      <w:r>
        <w:rPr>
          <w:rFonts w:ascii="IRNazanin" w:hAnsi="IRNazanin" w:eastAsia="IRNazanin"/>
          <w:color w:val="111111"/>
          <w:sz w:val="28"/>
          <w:sz w:val="28"/>
          <w:szCs w:val="28"/>
          <w:rtl w:val="true"/>
          <w:lang w:bidi="fa-IR"/>
        </w:rPr>
        <w:t>به خبری که ما را از حکم عقل انتقال می‌دهد به حکم نقل فی المثل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خبری مقرّر گفته می‌شود؟</w:t>
      </w:r>
    </w:p>
    <w:p>
      <w:pPr>
        <w:pStyle w:val="BookText"/>
        <w:rPr/>
      </w:pPr>
      <w:r>
        <w:rPr>
          <w:rFonts w:ascii="IRNazanin" w:hAnsi="IRNazanin" w:eastAsia="IRNazanin"/>
          <w:color w:val="111111"/>
          <w:sz w:val="28"/>
          <w:sz w:val="28"/>
          <w:szCs w:val="28"/>
          <w:rtl w:val="true"/>
          <w:lang w:bidi="fa-IR"/>
        </w:rPr>
        <w:t>به خبری که تأکیدکننده و تثبیت‌کننده حکم عقل است، نه اینکه خود مؤسس باشد فی المثل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نیست، نصّی می‌رسد که گفته است شرب تتن حرام نیست و حکم عقل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خبری که مخالف با اصل باشد ناقل و هر نصّی که مطابق با اصل باشد مقرّر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انّ الاصولیین عنونوا فی باب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اکثر اصولیین در باب تعادل و تراجیح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حدیث باهم تعارض کردند درحالی‌که یکی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با حکم عقل بوده و دلالت بر حرمت و یا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 با اصل اوّلی و قاعده عقلیه‌ای باشد که اصل در اشیاء را اباحه و جواز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ناقل بر خبر مقرّر ترجیح دارد و مقدّم داشته می‌شود، هرچند برخی هم خبر مقرّر را مقدّم داشته‌اند، یعنی اینکه مسئله اختلافی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عنونوا ایضا مسألة تقدیم الخبر الدال علی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حضرات اصولیین در جای دیگری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حدیث تعارض کردند و یکی از آن دو مبیح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دلالت‌کننده بر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دلالت‌کننده بر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حاظر مقدّم است بر مبیح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اینجا اختلافی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در دو مطلبی که گذشت چیست؟</w:t>
      </w:r>
    </w:p>
    <w:p>
      <w:pPr>
        <w:pStyle w:val="BookText"/>
        <w:rPr/>
      </w:pPr>
      <w:r>
        <w:rPr>
          <w:rFonts w:ascii="IRNazanin" w:hAnsi="IRNazanin" w:eastAsia="IRNazanin"/>
          <w:color w:val="111111"/>
          <w:sz w:val="28"/>
          <w:sz w:val="28"/>
          <w:szCs w:val="28"/>
          <w:rtl w:val="true"/>
          <w:lang w:bidi="fa-IR"/>
        </w:rPr>
        <w:t>این است که چرا وقتی حضرات مسئله ناقل و مقرّر را عنوان می‌کنند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خلاف و لکن هنگامی که مسئله مبیح و حاظر مطرح می‌شود بالاجماع حاظر را مقدّم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مبیح و یا حاظر بودن حدیث چیست؟</w:t>
      </w:r>
    </w:p>
    <w:p>
      <w:pPr>
        <w:pStyle w:val="BookText"/>
        <w:rPr/>
      </w:pPr>
      <w:r>
        <w:rPr>
          <w:rFonts w:ascii="IRNazanin" w:hAnsi="IRNazanin" w:eastAsia="IRNazanin"/>
          <w:color w:val="111111"/>
          <w:sz w:val="28"/>
          <w:sz w:val="28"/>
          <w:szCs w:val="28"/>
          <w:rtl w:val="true"/>
          <w:lang w:bidi="fa-IR"/>
        </w:rPr>
        <w:t>این است که حدیثی که دلالت بر اباحه یک عمل دارد به نحوی که با فقدانش عقل نیز حکم به اباحه آن می‌کند، مبیح نامیده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حدیثی که دلالت بر حظر و حرمت یک عمل دارد، حاظر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نسبتی میان دو مسئله مذکور برقرار است؟</w:t>
      </w:r>
    </w:p>
    <w:p>
      <w:pPr>
        <w:pStyle w:val="BookText"/>
        <w:rPr/>
      </w:pPr>
      <w:r>
        <w:rPr>
          <w:rFonts w:ascii="IRNazanin" w:hAnsi="IRNazanin" w:eastAsia="IRNazanin"/>
          <w:color w:val="111111"/>
          <w:sz w:val="28"/>
          <w:sz w:val="28"/>
          <w:szCs w:val="28"/>
          <w:rtl w:val="true"/>
          <w:lang w:bidi="fa-IR"/>
        </w:rPr>
        <w:t>عموم و خصوص مطلق،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اول اعم مطلق است، چرا که ناقل اعم است از اینکه دلالت بر وجوب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دلالت بر حرمت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تحریمیه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مسئله دوم اخصّ مطلق است، چرا که حاظر فقط دلالت بر حرمت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تحریمیه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الخلاف فی المسألة الاولی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و دومین ایراد و اشکال شیخ است بر حضرات اصولیین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وجود دارد، پس باید در مسئله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اخصّ از مسئله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باشد و نه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به اصولیین نسبت می‌دهید که ایشان در مسئله دوم، حاظر را بالاجماع مقدّم می‌دارند؟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مسئله ناقل و مقرّر با مسئله مبیح و حاظر چه تفاوتی دارد جز اینکه دو عنوان برای یک مسئله‌اند، بدین معنا که یک حدیث دارای دو اسم است حدیثی که دلالت بر حرمت دارد ناقل و یا حاظر و آنکه دلالت بر حلیّت دارد مبیح و مقرّر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است که وقتی این دو حدیث را تحت عنوان ناقل و مقرّر عنوان می‌کنید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خلاف، لکن زمانی که این دو حدیث را تحت عنوان مبیح و حاظر عنوان می‌کنید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حاظر مقدّم است و در این عنوان اختلافی نیست چرا که به مجرد تغییر عنوان، حکم را تغییر داده‌اید؟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اصول در مباحث اصولی بحثشان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ناقل مقدّم است یا مقرّر، حاظر مقدّم است یا مبیح؟ و در این زمینه اختلاف دارند لکن در فقه نه تنها چنین اختلافی در این مسئله وجود ندارد بلکه همگی بر این قول‌اند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و یا الرّجوع الی الاصل و سپس اخباری اصل را بر احتیاط می‌گذارد و اصولی اصل را بر برائت؟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ذهاب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اشکال شیخ است به دو مسئله مزبور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شیعه در علم اصول هم در هر دو مسئله مورد نظر و قائل به تخییر شده‌اند که نظر سوّم بوده و قولی است غیر از دو قول که در مسئله اوّل به علماء نسبت داده‌اند، پس این نسبت می‌تواند نادرست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صحبت‌هایی که در علم اصول پیرامون ناقل، مقرر، مبیح و حاظر، کردید در فقه نمی‌کنید و بیان دیگری دارید، در اینجا به دو حدیث متعارض که برخورد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تقدّم و تأخر چه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من الاصل فی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بر ایراد و اشکال اول خودش مبنی بر اینکه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موافق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 اصالة البراءة از وجوب است و نه اصالة الاباحه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از مقرّر، موافق با اصل برائت است و مراد از ناقل، مخالف با اصل برائت است که دوران امر میان وجوب و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موافق با اصل یا مبیح در مسئله دوم، اصالة الاباحه یا اصالة البراءة از حرمت باشد و مراد از حاظر یا مخالف اصل هم، همان دالّ بر حرمت که دوران امر میان حرمت و اباحه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مطالب اینکه چون مسئله اوّلی اختصاص به شبهات وجوبیه دارد و مسئله دوم مختصّ به شبهات تحریمیّه است باهم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از مطلب اخیر چیست تبیین کنید؟</w:t>
      </w:r>
    </w:p>
    <w:p>
      <w:pPr>
        <w:pStyle w:val="BookText"/>
        <w:rPr/>
      </w:pPr>
      <w:r>
        <w:rPr>
          <w:rFonts w:ascii="IRNazanin" w:hAnsi="IRNazanin" w:eastAsia="IRNazanin"/>
          <w:color w:val="111111"/>
          <w:sz w:val="28"/>
          <w:sz w:val="28"/>
          <w:szCs w:val="28"/>
          <w:rtl w:val="true"/>
          <w:lang w:bidi="fa-IR"/>
        </w:rPr>
        <w:t xml:space="preserve">این است که می‌توان میان آن دو عنوانی که حضرات میانشان فرق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 ناقل و مقرّر و عنوان مبیح و حاظر، از هم جدا نموده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ناقل و مقرّر مربوط به شبهه وجوبیه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مبیح و حاظر مربوط به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حدیث مطابق اصل مقرّر و به حدیث مخالف اصل ناقل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موافق اصل و موافق اصل هم در شبهه وجوبیّه مطرح است، هم در شبهه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الهلال واجب است، ناقل به شمار می‌رود و حدیث دیگری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عند الهلال واجب نیست، مقرّر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اصولیین که مسئله مقرّر و ناقل را عنوان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خلاف مربوط به شبهه وجوبیه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دوم یعنی مبیح و حاظر اختصاص به شبهه تحریمیّه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یک حدیث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 حلال است که این می‌شود مبیح، و حدیث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 حرام است که این می‌شود حاظر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مبیح و حاظر مربوط به شبهه تحریمیّه بوده و در شبهه وجوبیّه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از هم جدا می‌شوند، مسئله مقرّر و ناقل نظرشان به شبهه وجوبیّه است و مسئله مبیح و حاظر نظرشان به شبهه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مسئله مورد اشکال از هم جدا شد و هر مسئله حکم خود را پیدا کرده دیگر آن اشکال دفع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حکم اصحابنا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و یا توجیه شیخ از اشکال دوم خود بر دو مسئله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حضرات در مباحث اصولی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حاظر مقدّم است به لحاظ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خارجیه و مقتضای قواعد ثانویه باب متعارضین در برخی موارد امر به توقف و یا اخذ به موافق احتیاط کرده‌اند و برخی از روایات امر به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اصولیها در مباحث اصولی ناقل و حاظر را مقدّم دانسته‌اند به لحاظ امر به توقف یا اخذ به موافق احتیاط است در برخی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مباحث فقهی قائل به تخییر و یا احتیاط می‌شوند به لحاظ ادلّه ثانویه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مباحث فقهی و اصولی حضرات با دو لحاظ صورت گرفته و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حرفهایشان در اصول روی اصل اوّلی و سخنانشان در فقه براساس اصل ثانوی باشد و هر اصلی هم مقتضی معنای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حرفها در اصول روی اصل اولی زده شده چیست؟</w:t>
      </w:r>
    </w:p>
    <w:p>
      <w:pPr>
        <w:pStyle w:val="BookText"/>
        <w:rPr/>
      </w:pPr>
      <w:r>
        <w:rPr>
          <w:rFonts w:ascii="IRNazanin" w:hAnsi="IRNazanin" w:eastAsia="IRNazanin"/>
          <w:color w:val="111111"/>
          <w:sz w:val="28"/>
          <w:sz w:val="28"/>
          <w:szCs w:val="28"/>
          <w:rtl w:val="true"/>
          <w:lang w:bidi="fa-IR"/>
        </w:rPr>
        <w:t>این است که وقتی دو حدیث باهم تعارض نمودند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مثبت تکلیف شده و دیگر نافی تکلیف، علی القاعدة العقلیة باید به کدامیک اخذ و عمل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مطلب اخیر داده‌اند؟</w:t>
      </w:r>
    </w:p>
    <w:p>
      <w:pPr>
        <w:pStyle w:val="BookText"/>
        <w:rPr/>
      </w:pPr>
      <w:r>
        <w:rPr>
          <w:rFonts w:ascii="IRNazanin" w:hAnsi="IRNazanin" w:eastAsia="IRNazanin"/>
          <w:color w:val="111111"/>
          <w:sz w:val="28"/>
          <w:sz w:val="28"/>
          <w:szCs w:val="28"/>
          <w:rtl w:val="true"/>
          <w:lang w:bidi="fa-IR"/>
        </w:rPr>
        <w:t>در مقرّر و ناقل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علی القاعدة العقلیة، ناقل را مقدّم می‌دارند و عدّه‌ای مقرّر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قائل به تقدّم ناقل شده‌اند؟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الکلام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ناقل مؤسس است و حرف تازه می‌آورد پس مقدّم است، و حال آنکه مقرّر تثبیت‌کننده حکم عقل است و چیز تازه‌ای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برخیشان قائل به تقدم مقرّر شده‌اند؟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در مقرّر هماهنگ و موافق‌اند پس علی القاعده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قائل به تقدّم حاظر شده‌اند نسبت به مبیح؟</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حاظر دفع المفسده عن الانسان می‌کند پس باید مقدّم باشد و آنکه قائل به تقدّم مبیح شده‌اند دلیلشان این است که رفع مشقّت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مرادشان از اصل ثانویه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و اخباری است که راجع به خبرین متعارضین از جانب ائمه به ما رسیده است و اخبار</w:t>
      </w:r>
    </w:p>
    <w:p>
      <w:pPr>
        <w:pStyle w:val="BookText"/>
        <w:rPr/>
      </w:pPr>
      <w:r>
        <w:rPr>
          <w:rFonts w:ascii="IRNazanin" w:hAnsi="IRNazanin" w:eastAsia="IRNazanin"/>
          <w:color w:val="111111"/>
          <w:sz w:val="28"/>
          <w:sz w:val="28"/>
          <w:szCs w:val="28"/>
          <w:rtl w:val="true"/>
          <w:lang w:bidi="fa-IR"/>
        </w:rPr>
        <w:t>علاجیه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فتخیّر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مباحثی که گذشت چیست؟</w:t>
      </w:r>
    </w:p>
    <w:p>
      <w:pPr>
        <w:pStyle w:val="BookText"/>
        <w:rPr/>
      </w:pPr>
      <w:r>
        <w:rPr>
          <w:rFonts w:ascii="IRNazanin" w:hAnsi="IRNazanin" w:eastAsia="IRNazanin"/>
          <w:color w:val="111111"/>
          <w:sz w:val="28"/>
          <w:sz w:val="28"/>
          <w:szCs w:val="28"/>
          <w:rtl w:val="true"/>
          <w:lang w:bidi="fa-IR"/>
        </w:rPr>
        <w:t>این است که اصولیین حرفهایشان در علم اصول در این دو مسئله روی قاعده اولیّه است و در علم فقه براساس قاعده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قاعده اولیّه و مسئله قاعده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متفاوت و از هم جدا بوده و با این نتیجه اشکال وارد شده برآن مرتفع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این دارد که اگر شیخ توجیهات ما از اشکالات مزبور بد نیست و لکن خیلی هم قابل قبول و دلپذیر نیست و این در بیانات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مقرّر مربوط به شبهه وجوبیّه است و مبیح و حاظر مربوط به شبهه تحریمیّه، در نتیجه دو مسئله مختلف و متفاوت‌اند چرا که این دو شبهه متمایزاند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علّت ذکر شده از ناحیه این حضرات مشتمل بر شبهه وجوبیّه و تحریمیّه هر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ناقل و مقرّر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مقدّم است به این علت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الکلام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کلام هر دو شبهه را شامل نمی‌شود؟ چرا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این دلیل که آن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الهلال واجب ناقل و مؤسس است و آن دیگری 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حرام باز ناقل و مؤسس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ناقل هم دربرگیرنده حدیث دال بر حرمت است، هم دربرگیرنده حدیث دال بر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آنکه می‌گوید مقرّر است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هم شامل حدیثی می‌شود که دلالت بر عدم وجوب دعا عند الهلال دارد هم شامل حدیثی می‌شود که دلالت بر حرمت شرب تتن دارد پس تفاوتی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تأمل چیست؟</w:t>
      </w:r>
    </w:p>
    <w:p>
      <w:pPr>
        <w:pStyle w:val="BookText"/>
        <w:rPr/>
      </w:pPr>
      <w:r>
        <w:rPr>
          <w:rFonts w:ascii="IRNazanin" w:hAnsi="IRNazanin" w:eastAsia="IRNazanin"/>
          <w:color w:val="111111"/>
          <w:sz w:val="28"/>
          <w:sz w:val="28"/>
          <w:szCs w:val="28"/>
          <w:rtl w:val="true"/>
          <w:lang w:bidi="fa-IR"/>
        </w:rPr>
        <w:t>سخنان شیخ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پیرامون مسئله در اصول زده‌اند براساس اصل اوّلی و آنچه در فقه فرموده‌اند روی اصل ثانوی است، خیلی مطابق با واقع نیست زیرا اصولیینی که در فقه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التخییر براساس اصل ثانوی نگفته‌اند، بلکه روی اصل اوّلی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چرا که اصل اوّلی در متعارضین التخییر است و آنها که در اصول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باز براساس اصل اوّلی این حرف را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تفاوت مطلب و سر قضیه در کجاست؟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اصل اوّلی در نظر حضرات متفاوت بوده است بدین نحو که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الاوّلی، التأسیس، دیگری گفته الاصل الاوّلی، التأکید و دیگری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دوران الحکم بین الحرمة و غیر الوجوب، مع کون الشک فی الواقعة الجزئیة لأجل الاشتباه فی بعض الامور الخارجیة</w:t>
      </w:r>
    </w:p>
    <w:p>
      <w:pPr>
        <w:pStyle w:val="BookText"/>
        <w:rPr/>
      </w:pPr>
      <w:r>
        <w:rPr>
          <w:rFonts w:ascii="IRNazanin" w:hAnsi="IRNazanin" w:eastAsia="IRNazanin"/>
          <w:color w:val="111111"/>
          <w:sz w:val="28"/>
          <w:sz w:val="28"/>
          <w:szCs w:val="28"/>
          <w:rtl w:val="true"/>
          <w:lang w:bidi="fa-IR"/>
        </w:rPr>
        <w:t>کما إذا شک فی حرمة شرب مائع و إباحته للتردد فی أنّه خلّ أو خمر، و فی حرمة لحم للتردد بین کونه من الشاة أو من الأرنب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 أن مقتضی الأصل فیه الإباحة، للأخبار الکثیرة فی ذلک،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العلامة فی التذکرة</w:t>
      </w:r>
      <w:r>
        <w:rPr>
          <w:rStyle w:val="FootnoteAnchor"/>
          <w:rtl w:val="true"/>
        </w:rPr>
        <w:footnoteReference w:id="35"/>
      </w:r>
      <w:r>
        <w:rPr>
          <w:rFonts w:ascii="IRNazanin" w:hAnsi="IRNazanin" w:eastAsia="IRNazanin"/>
          <w:color w:val="111111"/>
          <w:sz w:val="28"/>
          <w:sz w:val="28"/>
          <w:szCs w:val="28"/>
          <w:rtl w:val="true"/>
          <w:lang w:bidi="fa-IR"/>
        </w:rPr>
        <w:t>علی ذلک بروایة مسعدة بن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فتدعه من قبل نفسک، و ذلک مثل الثوب یکون علیک و لعلّه سرقة، أو العبد یکون عندک و لعلّه حرّ قد باع نفسه أو قهر فبیع أو خدع فبیع، أو امرأة تحتک و هی أختک أو رضیعتک، و الأشیاء کلّها علی هذا حتّی یستبین لک غیر هذا أو تقوم به البیّنة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علیه جماعة من المتأخرین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إشکال فی ظهور صدرها فی المدعی، إلا أن الأمثلة المذکورة فیها لیس الحلّ فیها مستندا إلی أصالة الحلیة، فإن الثوب و العبد إن لوحظا باعتبار الید علیهما حکم بحلّ التصرف فیهما لأجل الید، و إن لوحظا مع قطع النظر عن الید کان الأصل فیهما حرمة التصرّف، لأصالة بقاء الثوب علی ملک الغیر و أصالة الحریّة فی الانسان المشکوک فی رقیّته، و کذا الزوجة إن لوحظ فیها أصل عدم تحقق النسب و الرضاع فالحلیّة مستندة إلیه، و إن قطع النظر عن هذا الأصل فالأصل عدم تأثیر العقد فیها، فیحرم وطؤها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الأمثلة الثلاثة بملاحظة الأصل الأولی محکومة بالحرمة، و الحکم بحلیّتها</w:t>
      </w:r>
      <w:bookmarkStart w:id="156" w:name="pg12642_108665"/>
    </w:p>
    <w:p>
      <w:pPr>
        <w:pStyle w:val="BookText"/>
        <w:rPr/>
      </w:pPr>
      <w:bookmarkEnd w:id="156"/>
      <w:r>
        <w:rPr>
          <w:rFonts w:ascii="IRNazanin" w:hAnsi="IRNazanin" w:eastAsia="IRNazanin"/>
          <w:color w:val="111111"/>
          <w:sz w:val="28"/>
          <w:sz w:val="28"/>
          <w:szCs w:val="28"/>
          <w:rtl w:val="true"/>
          <w:lang w:bidi="fa-IR"/>
        </w:rPr>
        <w:t>إنّما هو من حیث الأصل الموضوعی الثانوی، فالحلّ غیر مستند إلی أصالة الإباحة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فی الأخبار المتقدّمة بل جمیع الأدلّة المتقدّمة من الکتاب و العقل کفایة، مع أن صدرها و ذیلها ظاهران فی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7" w:name="__RefHeading___Toc349566_222507752"/>
      <w:bookmarkStart w:id="158" w:name="_Toc63"/>
      <w:bookmarkEnd w:id="157"/>
      <w:r>
        <w:rPr>
          <w:rtl w:val="true"/>
        </w:rPr>
        <w:t xml:space="preserve">مسأله چهارم </w:t>
      </w:r>
      <w:r>
        <w:rPr>
          <w:rtl w:val="true"/>
        </w:rPr>
        <w:t>(</w:t>
      </w:r>
      <w:r>
        <w:rPr>
          <w:rtl w:val="true"/>
        </w:rPr>
        <w:t>شبهه تحریمیّه موضوعیه</w:t>
      </w:r>
      <w:r>
        <w:rPr>
          <w:rtl w:val="true"/>
        </w:rPr>
        <w:t>)</w:t>
      </w:r>
      <w:bookmarkEnd w:id="158"/>
    </w:p>
    <w:p>
      <w:pPr>
        <w:pStyle w:val="Heading6"/>
        <w:numPr>
          <w:ilvl w:val="5"/>
          <w:numId w:val="1"/>
        </w:numPr>
        <w:rPr/>
      </w:pPr>
      <w:bookmarkStart w:id="159" w:name="__RefHeading___Toc349568_222507752"/>
      <w:bookmarkStart w:id="160" w:name="_Toc6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که دوران امر است میان حرمت و غیر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واقعه شخصیّه به خاطر شبهه در علل و عوامل خارجیه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ربطی به شارع مقدّس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گاهی در حرمت یا اباحه شرب مایعی به دلیل شک و تردید در این که سرکه است یا خمر، و یا در حرمت گوشتی به دلیل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از گوسفند است و یا از خرگوش 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حسب ظاهر در این که مقتضای اصل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به دلیل اخبار فراوان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برائت 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کلام معصوم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بر تو حلال است تا اینکه مصداق حرام آن را شناسی و هر چیزی که حلال و حرام دارد برای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علامه بر این مسئله استدلال نموده به روایت مسعدة بن صدقة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برای تو حلال است تا اینکه علم پیدا کنی که آن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شناختی که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جانب خودت آن را رها کن مثل لباسی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سرقتی باشد و یا بنده‌ای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برده‌فروشان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اختیار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حرّ است و خود را در معرض فروش گذاشته، یا مقهور واقع شد و یا مورد خدعه واقع شده و فروخته شده است یا زنی که تحت تصرّف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می‌کنی که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نسبی یا رضاعی توست، همه این‌ها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روشن شود برای تو حرام بودنش و یا اقامه شود بیّنه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Heading6"/>
        <w:numPr>
          <w:ilvl w:val="5"/>
          <w:numId w:val="1"/>
        </w:numPr>
        <w:rPr/>
      </w:pPr>
      <w:bookmarkStart w:id="161" w:name="__RefHeading___Toc349570_222507752"/>
      <w:bookmarkStart w:id="162" w:name="_Toc65"/>
      <w:bookmarkEnd w:id="161"/>
      <w:r>
        <w:rPr>
          <w:rtl w:val="true"/>
        </w:rPr>
        <w:t>نظر شیخ پیرامون استدلال علّامه</w:t>
      </w:r>
      <w:bookmarkEnd w:id="1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از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رحمه اللّه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در ظهور</w:t>
      </w:r>
      <w:bookmarkStart w:id="163" w:name="pg12642_108666"/>
    </w:p>
    <w:p>
      <w:pPr>
        <w:pStyle w:val="BookText"/>
        <w:rPr/>
      </w:pPr>
      <w:bookmarkEnd w:id="163"/>
      <w:r>
        <w:rPr>
          <w:rFonts w:ascii="IRNazanin" w:hAnsi="IRNazanin" w:eastAsia="IRNazanin"/>
          <w:color w:val="111111"/>
          <w:sz w:val="28"/>
          <w:sz w:val="28"/>
          <w:szCs w:val="28"/>
          <w:rtl w:val="true"/>
          <w:lang w:bidi="fa-IR"/>
        </w:rPr>
        <w:t xml:space="preserve">صدر و ذیل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اصالة البراءة 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اینکه حلال بودن در مثالهای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حدیث، مستند به اصالة البراءة و الحلیّة نیست، زیرا لباس و یا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ابتیاع‌شده از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شوند به اعتبار یدی که بر آنها تسلط دارد، به خاطر ید، حکم به حلیّت تصرّف در آن دو می‌شود و اگر با قطع نظر از ید، این دو را مورد ملاحظه واقع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به ظهور نداشته و روی اصل تکیه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در این دو اصالة الحرمة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حکم به حرمت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اصل بقاء ثوب در ملک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فروشنده به شما مالک این ثوب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الحریّة در انسان مشکوک الحرّیة و الرقیّة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استصحابات مقدّم بر اصل برائت‌اند و در نتیجه حق نداریم که اصالة الحل جاری کنیم، بلکه باید اصالة الحرمة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زوجه، اگر اصل عدم تحقّق نسب یا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و اگر قطع نظر از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الحلیّة جاری نمی‌شود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عقد مؤثر در زوجیت واقع نشده، پس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این امثله سه‌گانه به ملاحظه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حرمت‌اند و حال آنکه حکم به حلیّت آنها از جهت اصل موضوعی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است که نشان می‌دهد فروشنده مالک آن لباس بوده و عقد مؤثر در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اصل اصالة البراءة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پاسخ ما به استدلال علّامه رحمه اللّه، لکن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بلکه تمام ادلّه برائت از کتاب و سنت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این مسئله یعنی جریان برائت در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مضافا به اینکه صدر و ذیل حدیث مزبور، ظهور در این مدّعی دارد</w:t>
      </w:r>
      <w:r>
        <w:rPr>
          <w:rFonts w:eastAsia="IRNazanin" w:cs="IRNazanin"/>
          <w:color w:val="111111"/>
          <w:sz w:val="28"/>
          <w:szCs w:val="28"/>
          <w:rtl w:val="true"/>
          <w:lang w:bidi="fa-IR"/>
        </w:rPr>
        <w:t>.</w:t>
      </w:r>
    </w:p>
    <w:p>
      <w:pPr>
        <w:pStyle w:val="Heading6"/>
        <w:numPr>
          <w:ilvl w:val="5"/>
          <w:numId w:val="1"/>
        </w:numPr>
        <w:rPr/>
      </w:pPr>
      <w:bookmarkStart w:id="164" w:name="__RefHeading___Toc349572_222507752"/>
      <w:bookmarkStart w:id="165" w:name="_Toc66"/>
      <w:bookmarkEnd w:id="164"/>
      <w:r>
        <w:rPr>
          <w:rtl w:val="true"/>
        </w:rPr>
        <w:t>(</w:t>
      </w:r>
      <w:r>
        <w:rPr>
          <w:rtl w:val="true"/>
        </w:rPr>
        <w:t>تشریح المسائل</w:t>
      </w:r>
      <w:r>
        <w:rPr>
          <w:rtl w:val="true"/>
        </w:rPr>
        <w:t>)</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شک فی حرمة شرب مایع او 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 مثال است در تبیین شبهه موضوعیه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خمر و حلیّت خلّ در اسلام علم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مایعی خارجی برخورد می‌کنیم که نمی‌دانیم خمر است یا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حلال است یا حرام یعنی شک در حرمت و حلیّت آن مایع به خاطر تردّد در خمریت یا حلیّت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حلیّت گوشت گوسفند و حرمت گوشت خوک در اسلام علم 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قطعه گوشتی در خارج برخورده‌ایم که نمی‌دانیم گوشت گوسفند است یا گوشت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این گوشت حلال است و یا حرام؟</w:t>
      </w:r>
    </w:p>
    <w:p>
      <w:pPr>
        <w:pStyle w:val="BookText"/>
        <w:rPr/>
      </w:pPr>
      <w:r>
        <w:rPr>
          <w:rFonts w:ascii="IRNazanin" w:hAnsi="IRNazanin" w:eastAsia="IRNazanin"/>
          <w:color w:val="111111"/>
          <w:sz w:val="28"/>
          <w:sz w:val="28"/>
          <w:szCs w:val="28"/>
          <w:rtl w:val="true"/>
          <w:lang w:bidi="fa-IR"/>
        </w:rPr>
        <w:t>یعنی منشأ شبهه در حرمت و حلیّت گوشت، تردّد در غنم بودن یا خوک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در شبهات موضوعیه چه باید کرد؟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و به حسب ظاهر اصولی و اخباری اتفاق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الاباحة و البراءة در نتیجه ارتکاب مشتبهه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مذکور چیست؟</w:t>
      </w:r>
    </w:p>
    <w:p>
      <w:pPr>
        <w:pStyle w:val="BookText"/>
        <w:rPr/>
      </w:pPr>
      <w:r>
        <w:rPr>
          <w:rFonts w:ascii="IRNazanin" w:hAnsi="IRNazanin" w:eastAsia="IRNazanin"/>
          <w:color w:val="111111"/>
          <w:sz w:val="28"/>
          <w:sz w:val="28"/>
          <w:szCs w:val="28"/>
          <w:rtl w:val="true"/>
          <w:lang w:bidi="fa-IR"/>
        </w:rPr>
        <w:t>روایات بسیاری است که یا مخصوص به شبهات موضوعیه‌اند و یا اینکه به دلیل عمومیتشان شامل شبهات موضوعیه می‌شوند، 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لفظ کل شی‌ء عمومیت دارد هم موضوعات کلی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شبهه حکمیّه است هم موضوعات جزئیه را شامل می‌شود مثل مسائل مورد بحث ما، که در هر دو حکم به حلیّت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کلّ شی‌ء فیه حلال و حرام فهو لک حلال، که اختصاص به شبهات موضوعیه داشته و حکم به حلیّت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این‌گونه احادیث به ما یاد می‌دهند که اگر در حلیّت و حرمت چیزی شک کردی تا زمانی که به حرمت آن یقین حاصل ننمودی حکم به حلیّت کن و مشتبه را مرتکب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روایة مسعدة بن صدقه چیست؟</w:t>
      </w:r>
    </w:p>
    <w:p>
      <w:pPr>
        <w:pStyle w:val="BookText"/>
        <w:rPr/>
      </w:pPr>
      <w:r>
        <w:rPr>
          <w:rFonts w:ascii="IRNazanin" w:hAnsi="IRNazanin" w:eastAsia="IRNazanin"/>
          <w:color w:val="111111"/>
          <w:sz w:val="28"/>
          <w:sz w:val="28"/>
          <w:szCs w:val="28"/>
          <w:rtl w:val="true"/>
          <w:lang w:bidi="fa-IR"/>
        </w:rPr>
        <w:t>این است که در این حدیث امام علیه السّلام ابتداء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بعینه فتدعه من قبل نفسک سپس در تبیین مطلب مزبور سه مثال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جامه‌ای که خریداری کرده و پوشیده‌ای، لکن در اینکه تصرّف در آن برایت حلال است یا حرام شک می‌کنی، چرا که شاید دزدی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عبدی که خریداری کرده و الآن نمی‌دانی که تصرّف در آن و به‌کارگیریش جایز است یا نه؟</w:t>
      </w:r>
    </w:p>
    <w:p>
      <w:pPr>
        <w:pStyle w:val="BookText"/>
        <w:rPr/>
      </w:pPr>
      <w:r>
        <w:rPr>
          <w:rFonts w:ascii="IRNazanin" w:hAnsi="IRNazanin" w:eastAsia="IRNazanin"/>
          <w:color w:val="111111"/>
          <w:sz w:val="28"/>
          <w:sz w:val="28"/>
          <w:szCs w:val="28"/>
          <w:rtl w:val="true"/>
          <w:lang w:bidi="fa-IR"/>
        </w:rPr>
        <w:t>چرا که شاید حرّ باشد، لکن به دروغ خود را عبد جا زده تا از مولای جعلی‌اش وکالت در بیع خودش بگیرد، و یا شاید به اجبار او را فروخته باشند و یا شاید فریبش داده باشند، پس شاید عبد نبوده باشد و تو حق کار کشیدن از او را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زنی که او را برای خود عقد نموده‌ای ولی الآن شک داری که آیا آمیزش با او حلال است یا حرام؟ چرا که احتمال می‌دهی او خواهر نسبی و یا رضاعی تو باشد و تو حق آمیزش با او را نداشته باشی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تمام این موارد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الاباحه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الاشیاء کلّها علی هذا حتی یستبین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قانون کلّی از جانب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حدیث مزبور و استدلال علّامه در اثبات اصل اباحه در ما نحن فیه به آنچه می‌باشد؟</w:t>
      </w:r>
    </w:p>
    <w:p>
      <w:pPr>
        <w:pStyle w:val="BookText"/>
        <w:rPr/>
      </w:pPr>
      <w:r>
        <w:rPr>
          <w:rFonts w:ascii="IRNazanin" w:hAnsi="IRNazanin" w:eastAsia="IRNazanin"/>
          <w:color w:val="111111"/>
          <w:sz w:val="28"/>
          <w:sz w:val="28"/>
          <w:szCs w:val="28"/>
          <w:rtl w:val="true"/>
          <w:lang w:bidi="fa-IR"/>
        </w:rPr>
        <w:t>این است که صدر و ذیل حدیث اثبات‌کننده اصالة الاباحه در شبهات موضوعیه است، لکن ازآنجاکه حلیّت در هر سه مثال مستند به یک اصل موضوعی است و نه به اصالة الاباحه، و لذا حدیث را قدری مخدوش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هریک از مثالهای مذکور چه اصل‌هایی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الاباحة و الحلّ جهت تصرّف در جامه، عبد و معقوده که یک اصل حکمی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بقاء الثوب فی ملک مالکه الاصلی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تملک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که هریک اصل موضوعی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تاثیر العقد در حلیّت مرئه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الامثلة بملاحظة الاصل الاولی محکومة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هر سه مثال بملاحظه اصل اوّلی محکوم به حرمت‌اند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تصرف در جامه مسبّب از شک ما در بقاء جامه در ملکیت مالک اصلی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حلیّت تصرف در عبد مسبّب از شک ما در عبد بودن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ما در حلیّت مرئه مسبّب از شک ما در تأثیر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اوّلی اصل عدم تملیک، در دومی اصل حریة یا عدم تملیک و در سومی، اصل عدم تأثیر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جریان اصل موضوعی دیگر جائی برای جریان اصل حکمی اصالة الاباحة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لحاظ اصل اوّلی هر سه مثال محکوم به حرمت‌اند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بحلیّتها انما هو من حیث الاصل الموضوع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امام در هر سه مثال حکم به حلیّت و اباحه نموده‌اند براساس اصالة الاباحه عند الشک فی الموضوعات نبوده است تا مدعای ما به واسطه آن ثابت شود، بلکه براساس یک سلسله اصول مسلّمه موضوعیّه دیگری است که بر اصل موضوعی اوّلی حکومت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اصل موضوعی ثانوی که حکم حلیّت در مثالهای مزبور مستند برآن‌اند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و دوّم قاعده ید جاری است و قاعده 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اماره ملکیت است پس تو حکم کن که این پارچه و یا این عبد ملک بایع بوده است، در نتیجه تمام آثار ملکیت حقیقیه برآن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قانون ید، حکم به اباحه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سوّم که شک ما مسبّب از وجود مانعی از موانع است مثل نسب یا رضاع، اصالة العدم جاری کرده حکم به تأثیر عقد و به دنبال آن حکم به اباحه تصرّف در آن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دیگر نوبت به اصل استصحاب عدم تأثیر عقد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هیچیک از امثله مزبور، حلیّت مستند به اصالة الاباحه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لکن فی باقی الاخبار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هرچند حدیث مزبور به واسطه امثله موجود در آن دچار خدشه شد و لکن دو حدیث قبل و بلکه تمام ادلّه عقلیه و نقلیّه برائت و اباحه که در مبحث مربوط به شبهات حکمیه آورده شد مثبت مطلوب ماست علاوه بر اینکه صدر و ذیل حدیث مسعدة نیز خود مثبت مطلوب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گفتار شیخ به بیان ساده‌تر چیست؟</w:t>
      </w:r>
    </w:p>
    <w:p>
      <w:pPr>
        <w:pStyle w:val="BookText"/>
        <w:rPr/>
      </w:pPr>
      <w:r>
        <w:rPr>
          <w:rFonts w:ascii="IRNazanin" w:hAnsi="IRNazanin" w:eastAsia="IRNazanin"/>
          <w:color w:val="111111"/>
          <w:sz w:val="28"/>
          <w:sz w:val="28"/>
          <w:szCs w:val="28"/>
          <w:rtl w:val="true"/>
          <w:lang w:bidi="fa-IR"/>
        </w:rPr>
        <w:t xml:space="preserve">این است که حلیّت در امثله مزبور روی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روی اصل ثانوی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اصل ثانوی در اینجا چیست؟</w:t>
      </w:r>
    </w:p>
    <w:p>
      <w:pPr>
        <w:pStyle w:val="BookText"/>
        <w:rPr/>
      </w:pPr>
      <w:r>
        <w:rPr>
          <w:rFonts w:ascii="IRNazanin" w:hAnsi="IRNazanin" w:eastAsia="IRNazanin"/>
          <w:color w:val="111111"/>
          <w:sz w:val="28"/>
          <w:sz w:val="28"/>
          <w:szCs w:val="28"/>
          <w:rtl w:val="true"/>
          <w:lang w:bidi="fa-IR"/>
        </w:rPr>
        <w:t>بحث ظاهر است بدین معنا که شارع مقدّس در بسیاری از امور ظاهر را حجّت قرار داده وقتی هم که ظاهر حجّت شد، بر اصل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شما استبراء کرده بیرون آمدی و در حال کار رطوبتی از شما خارج شود و شما شک کنی که رطوبت مزبور پاک است یا نجس،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استصحاب عمل کنی، استصحاب می‌گوید بول است، لکن شارع مقدّس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استبراء نکرده‌ای، بول است لکن چنانچه استبراء نموده‌ای در صورت دیدن رطوبت حکم به طهارت خود کن یعنی توجه به ظاهر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در امثله مذکور در حدیث چه اقتضائی دارد؟</w:t>
      </w:r>
    </w:p>
    <w:p>
      <w:pPr>
        <w:pStyle w:val="BookText"/>
        <w:rPr/>
      </w:pPr>
      <w:r>
        <w:rPr>
          <w:rFonts w:ascii="IRNazanin" w:hAnsi="IRNazanin" w:eastAsia="IRNazanin"/>
          <w:color w:val="111111"/>
          <w:sz w:val="28"/>
          <w:sz w:val="28"/>
          <w:szCs w:val="28"/>
          <w:rtl w:val="true"/>
          <w:lang w:bidi="fa-IR"/>
        </w:rPr>
        <w:t>اقتضاء دارد که پارچه از آن پارچه‌فروش، عبد از آن برده‌فروشی و عقد مؤثر در زوجیت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ظاهر نشان می‌دهد که اگر مانعی از ازدواج وجود داشت چه نسبی و چه رضاعی انسان از آن مطلع می‌شد و کم پیدا می‌شود که انسان اقوام خود را در محلّ مربوطه نشناسد و یا در بحث لباس و پارچه تسلّط مالک بر اموال مربوطه و قاعده ید ظهور در مالکیت او دارد و لذا ما نیز حکم به ظاهر کرده حکم به حلیّت می‌کنیم</w:t>
      </w:r>
      <w:r>
        <w:rPr>
          <w:rFonts w:eastAsia="IRNazanin" w:cs="IRNazanin"/>
          <w:color w:val="111111"/>
          <w:sz w:val="28"/>
          <w:szCs w:val="28"/>
          <w:rtl w:val="true"/>
          <w:lang w:bidi="fa-IR"/>
        </w:rPr>
        <w:t>.</w:t>
      </w:r>
      <w:bookmarkStart w:id="166" w:name="pg12642_108670"/>
    </w:p>
    <w:p>
      <w:pPr>
        <w:pStyle w:val="BookText"/>
        <w:rPr/>
      </w:pPr>
      <w:bookmarkEnd w:id="16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قبح التکلیف بلا بیان هنا، نظرا إلی أنّ الشارع بیّن حکم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حینئذ اجتناب کلّ ما یحتمل کونه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المقدمة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لا یقبّح العقاب خصوصا علی تقدیر مصادفة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الخمر یوجب حرمة الأفراد المعلومة تفصیلا و المعلومة إجمالا المتردّدة بین محصورین، و الأول لا یحتاج إلی مقدمة علمیّة، و الثانی یتوقّف علی الاجتناب من أطراف الشبهة لا غیر، و اما ما احتمل کونه خمرا من دون علم إجمالی فلم یعلم من النهی تحریمه، و لیس مقدّمة للعلم باجتناب فرد محرّم یحسن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بعد فرض عدم العلم بحرمته و لا بتحریم خمر یتوقّف العلم باجتنابه علی اجتنابه، بین هذا الفرد المشتبه و بین الموضوع الکلیّ المشتبه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قبح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التوهّم جار فیه أیضا، لأن العمومات الدالّة علی حرمة الخبائث</w:t>
      </w:r>
      <w:r>
        <w:rPr>
          <w:rStyle w:val="FootnoteAnchor"/>
          <w:rtl w:val="true"/>
        </w:rPr>
        <w:footnoteReference w:id="38"/>
      </w:r>
      <w:r>
        <w:rPr>
          <w:rFonts w:ascii="IRNazanin" w:hAnsi="IRNazanin" w:eastAsia="IRNazanin"/>
          <w:color w:val="111111"/>
          <w:sz w:val="28"/>
          <w:sz w:val="28"/>
          <w:szCs w:val="28"/>
          <w:rtl w:val="true"/>
          <w:lang w:bidi="fa-IR"/>
        </w:rPr>
        <w:t>و الفواحش</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 عَنْهُ فَانْتَهُوا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تدلّ علی حرمة أمور واقعیّة یحتمل کون شرب التتن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التوهّم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تعلّق الحکم بکلیّ مردّد بین مقدار معلوم و بین أکثر منه، فیتخیّل أن التردید فی المکلّف به مع العلم بالتکلیف،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التوهّم قد وقع فی الشبهة الوجوبیّة، حیث تخیّل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ما فات من الصلوات بین الأقلّ و الأکثر موجب للاحتیاط من باب وجوب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و سیأتی اندفاعه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7" w:name="__RefHeading___Toc349574_222507752"/>
      <w:bookmarkStart w:id="168" w:name="_Toc67"/>
      <w:bookmarkEnd w:id="167"/>
      <w:r>
        <w:rPr>
          <w:rtl w:val="true"/>
        </w:rPr>
        <w:t xml:space="preserve">یک توهّم توهّم و گمان عدم جریان قبح عقاب بلابیان در اینجا </w:t>
      </w:r>
      <w:r>
        <w:rPr>
          <w:rtl w:val="true"/>
        </w:rPr>
        <w:t>(</w:t>
      </w:r>
      <w:r>
        <w:rPr>
          <w:rtl w:val="true"/>
        </w:rPr>
        <w:t>شبهه موضوعیّه</w:t>
      </w:r>
      <w:r>
        <w:rPr>
          <w:rtl w:val="true"/>
        </w:rPr>
        <w:t>)</w:t>
      </w:r>
      <w:bookmarkEnd w:id="168"/>
    </w:p>
    <w:p>
      <w:pPr>
        <w:pStyle w:val="Heading6"/>
        <w:numPr>
          <w:ilvl w:val="5"/>
          <w:numId w:val="1"/>
        </w:numPr>
        <w:rPr/>
      </w:pPr>
      <w:bookmarkStart w:id="169" w:name="__RefHeading___Toc349576_222507752"/>
      <w:bookmarkStart w:id="170" w:name="_Toc68"/>
      <w:bookmarkEnd w:id="169"/>
      <w:r>
        <w:rPr>
          <w:rtl w:val="true"/>
        </w:rPr>
        <w:t>اشاره</w:t>
      </w:r>
      <w:bookmarkEnd w:id="1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خمر را بیان نموده در نتیجه اجتناب از آنچه محتمل الخمر است از باب مقدّمه علمیه واجب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کردی که این ظرف خمر است یا سرکه در صورت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عقاب تو را تقبیح نمی‌کند، به‌ویژه اگر مصادف با واقع شود، دفع می‌شود به اینکه</w:t>
      </w:r>
      <w:r>
        <w:rPr>
          <w:rFonts w:eastAsia="IRNazanin" w:cs="IRNazanin"/>
          <w:color w:val="111111"/>
          <w:sz w:val="28"/>
          <w:szCs w:val="28"/>
          <w:rtl w:val="true"/>
          <w:lang w:bidi="fa-IR"/>
        </w:rPr>
        <w:t>:</w:t>
      </w:r>
      <w:bookmarkStart w:id="171" w:name="pg12642_108671"/>
    </w:p>
    <w:p>
      <w:pPr>
        <w:pStyle w:val="Heading6"/>
        <w:numPr>
          <w:ilvl w:val="5"/>
          <w:numId w:val="1"/>
        </w:numPr>
        <w:rPr/>
      </w:pPr>
      <w:bookmarkStart w:id="172" w:name="__RefHeading___Toc349578_222507752"/>
      <w:bookmarkStart w:id="173" w:name="_Toc69"/>
      <w:bookmarkEnd w:id="171"/>
      <w:bookmarkEnd w:id="172"/>
      <w:r>
        <w:rPr>
          <w:rtl w:val="true"/>
        </w:rPr>
        <w:t>دفع توهّم مزبور توسط شیخ</w:t>
      </w:r>
      <w:bookmarkEnd w:id="173"/>
    </w:p>
    <w:p>
      <w:pPr>
        <w:pStyle w:val="BookText"/>
        <w:rPr/>
      </w:pPr>
      <w:r>
        <w:rPr>
          <w:rFonts w:ascii="IRNazanin" w:hAnsi="IRNazanin" w:eastAsia="IRNazanin"/>
          <w:color w:val="111111"/>
          <w:sz w:val="28"/>
          <w:sz w:val="28"/>
          <w:szCs w:val="28"/>
          <w:rtl w:val="true"/>
          <w:lang w:bidi="fa-IR"/>
        </w:rPr>
        <w:t xml:space="preserve">نهی از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کبرای کلّی الخمر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حرمت آن افراد و مصادیقی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خمر می‌شود که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به آن علم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المثل بداند که این مایع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حرمت آن افرادی از خمر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معلوم‌اند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مکلف مردّد است کدامیک از احد الانائین خمر است این 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معلوم بالتفصیل نیاز به مقدّمه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از هر محتملی باید اجتناب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ندارد و آن‌هم که معلوم بالاجمال است متوقف است بر اینکه باید از اطراف شبهه اجتناب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شک 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شارع حکم کلی را بیان نمود، تو باید تفصیلا موضوع را بدانی یا اجمالا اگر تفصیلا به آن علم داشته باشی دیگر نیاز به مقدمه نداری و اگر اجمالا بدانی، از اطراف شبهه باید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یک ظرفی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اجمالی خمر بودنش محتمل است، حرمتش از نهی شارع دانسته نمی‌شود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برای علم اجمالی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معلوم بالاجماع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اجتناب از مصداق حرامی که عقاب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فرقی نیست بعد از فرض عدم علم تفصیلی به حرمت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اجمالی به حرمت خمری که متوقف است علم بر اجتناب از آن بر اجتناب این خمر مشتبه، میان شبهه موضوعیه و شبهه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نه علم تفصیلی وجود دارد نه علم اجمالی، تفاوتی میان این فرد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کدامیک از دو ظرف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حکم کلّی مشتبه مثل اینکه شرب تتن حلال است یا حرام در جریان قاعده قبح عقاب بلابیان وجود ندارد</w:t>
      </w:r>
      <w:r>
        <w:rPr>
          <w:rFonts w:eastAsia="IRNazanin" w:cs="IRNazanin"/>
          <w:color w:val="111111"/>
          <w:sz w:val="28"/>
          <w:szCs w:val="28"/>
          <w:rtl w:val="true"/>
          <w:lang w:bidi="fa-IR"/>
        </w:rPr>
        <w:t>.</w:t>
      </w:r>
    </w:p>
    <w:p>
      <w:pPr>
        <w:pStyle w:val="Heading6"/>
        <w:numPr>
          <w:ilvl w:val="5"/>
          <w:numId w:val="1"/>
        </w:numPr>
        <w:rPr/>
      </w:pPr>
      <w:bookmarkStart w:id="174" w:name="__RefHeading___Toc349580_222507752"/>
      <w:bookmarkStart w:id="175" w:name="_Toc70"/>
      <w:bookmarkEnd w:id="174"/>
      <w:r>
        <w:rPr>
          <w:rtl w:val="true"/>
        </w:rPr>
        <w:t>جریان توهّم مزبور در شبهه حکمیّه</w:t>
      </w:r>
      <w:bookmarkEnd w:id="175"/>
    </w:p>
    <w:p>
      <w:pPr>
        <w:pStyle w:val="BookText"/>
        <w:rPr/>
      </w:pPr>
      <w:r>
        <w:rPr>
          <w:rFonts w:ascii="IRNazanin" w:hAnsi="IRNazanin" w:eastAsia="IRNazanin"/>
          <w:color w:val="111111"/>
          <w:sz w:val="28"/>
          <w:sz w:val="28"/>
          <w:szCs w:val="28"/>
          <w:rtl w:val="true"/>
          <w:lang w:bidi="fa-IR"/>
        </w:rPr>
        <w:t xml:space="preserve">آنچه پیرامون توهّم مزبور ذکر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است، زیرا عمومات دلالت‌کننده بر حرمت خبائث و فواحش، دلالت دارند بر حرمت خبائث واقعیّه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حرمت امور واقعیه که احتمال دارد شرب تتن از جمله این امور واقعیه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176" w:name="__RefHeading___Toc349582_222507752"/>
      <w:bookmarkStart w:id="177" w:name="_Toc71"/>
      <w:bookmarkEnd w:id="176"/>
      <w:r>
        <w:rPr>
          <w:rtl w:val="true"/>
        </w:rPr>
        <w:t>منشأ توهّم مذکور</w:t>
      </w:r>
      <w:bookmarkEnd w:id="1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تعلّق حکم است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مصادیق معلومه و میان بیشتر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شرب تتن و دیگر ظروف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خیال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مکلّف به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گفته شد که هم باید حکم دانسته شود هم موضوع یعنی علم به کبری و صغری</w:t>
      </w:r>
      <w:r>
        <w:rPr>
          <w:rFonts w:eastAsia="IRNazanin" w:cs="IRNazanin"/>
          <w:color w:val="111111"/>
          <w:sz w:val="28"/>
          <w:szCs w:val="28"/>
          <w:rtl w:val="true"/>
          <w:lang w:bidi="fa-IR"/>
        </w:rPr>
        <w:t>).</w:t>
      </w:r>
      <w:bookmarkStart w:id="178" w:name="pg12642_108672"/>
    </w:p>
    <w:p>
      <w:pPr>
        <w:pStyle w:val="BookText"/>
        <w:rPr/>
      </w:pPr>
      <w:bookmarkEnd w:id="178"/>
      <w:r>
        <w:rPr>
          <w:rFonts w:ascii="IRNazanin" w:hAnsi="IRNazanin" w:eastAsia="IRNazanin"/>
          <w:color w:val="111111"/>
          <w:sz w:val="28"/>
          <w:sz w:val="28"/>
          <w:szCs w:val="28"/>
          <w:rtl w:val="true"/>
          <w:lang w:bidi="fa-IR"/>
        </w:rPr>
        <w:t xml:space="preserve">نظیر این توهّم گاهی در شبهه وجوبیه نیز واقع شده، آنجا که برخی خیال کرده‌اند که دوران ما فات میان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احتیاط است که پاسخ آن را دانستی و دفع آن نیز بزودی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اصولیین در مباحث قبلی گفتند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ادله اربعه‌ای که در شبهات تحریمیه حکمیه قائل به اصالة البراءة شدیم در باب شبهات تحریمیّه موضوعیه نیز برائتی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ادلّه مزبور دلیل العقل بود، بدین معنا که عقل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بدون بیان و عقاب‌آور بودن تکلیف بدون بیان قبیح است و از مولای حکیم صادر نمی‌شود</w:t>
      </w:r>
      <w:r>
        <w:rPr>
          <w:rFonts w:eastAsia="IRNazanin" w:cs="IRNazanin"/>
          <w:color w:val="111111"/>
          <w:sz w:val="28"/>
          <w:szCs w:val="28"/>
          <w:rtl w:val="true"/>
          <w:lang w:bidi="fa-IR"/>
        </w:rPr>
        <w:t>.</w:t>
      </w:r>
    </w:p>
    <w:p>
      <w:pPr>
        <w:pStyle w:val="Heading6"/>
        <w:numPr>
          <w:ilvl w:val="5"/>
          <w:numId w:val="1"/>
        </w:numPr>
        <w:rPr/>
      </w:pPr>
      <w:bookmarkStart w:id="179" w:name="__RefHeading___Toc349584_222507752"/>
      <w:bookmarkStart w:id="180" w:name="_Toc72"/>
      <w:bookmarkEnd w:id="179"/>
      <w:r>
        <w:rPr>
          <w:rtl w:val="true"/>
        </w:rPr>
        <w:t>(</w:t>
      </w:r>
      <w:r>
        <w:rPr>
          <w:rtl w:val="true"/>
        </w:rPr>
        <w:t>تشریح المسائل</w:t>
      </w:r>
      <w:r>
        <w:rPr>
          <w:rtl w:val="true"/>
        </w:rPr>
        <w:t>)</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مذکور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قبح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گمان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قبح عقاب بلابیان در شبهه موضوعیه جاری نمی‌شود، چرا که از جانب شارع بیان وارد شده است، خصوصا در مواردی که مکلف محتمل الخمریه را مرتکب شود و مصادف با واقع هم درآید که در اینجا عقاب قبیح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عند عدم المصادفة، تجری بر محتمل الحرمه است و عقاب ندارد لذا وقتی شک می‌شود این ظرف خمر است یا خلّ؟ این گوشت مذکّی است یا میته که هریک از مصادیق شبهه موضوعیه است، چنانچه مکلّف مرتکب شود عقاب او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قبلا شارع فرموده بود الخمر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متوهّم را توضیح 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شارع بوده بیان حکم کلّی است که فی المثل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کلّی در عبارت حرّمت علیکم الخمر و یا حرمت علیکم المیتة،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خمر موجود است به عین وجود افرادش در خارج یعنی کلّی مرآتیّت داشته و در حقیقت همان حکم افراد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وضع شده‌اند برای معانی واقعیّه و نفس الأمریة بدین معنا که علم و جهل مکلّف در آن دخالتی ندارد، چنانکه این قید در دلیل مزبور هم نیامده و حکم روی طبیعت خمر و یا میته رفته است پس</w:t>
      </w:r>
    </w:p>
    <w:p>
      <w:pPr>
        <w:pStyle w:val="BookText"/>
        <w:rPr/>
      </w:pPr>
      <w:r>
        <w:rPr>
          <w:rFonts w:ascii="IRNazanin" w:hAnsi="IRNazanin" w:eastAsia="IRNazanin"/>
          <w:color w:val="111111"/>
          <w:sz w:val="28"/>
          <w:sz w:val="28"/>
          <w:szCs w:val="28"/>
          <w:rtl w:val="true"/>
          <w:lang w:bidi="fa-IR"/>
        </w:rPr>
        <w:t>از هر چیزی که در خارج خمر نامیده می‌شود شربش حرام و باید از آن اجتناب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خمر تفصیلا برای ما معلوم است، فی المثل می‌دانیم که فلان ظرف خمر است و گاهی خمر اجمالا برای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میان دو ظرف شک داریم که کدامیک خمر است حال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المعلوم حرام، یعنی علم در موضوع اخذ نگردیده و ما علم موضوعی نداریم، بلکه فرموده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خمر حرام است پس حکم شارع شامل تمام خمرها می‌شود چه ما بدانیم و چه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 که تو شک داری خمر است یا حل، چنانچه خمر باشد، حرمتش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بیان برای ما اشتغال یقینی به وجوب اجتناب از خمر واقعی حاصل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عقلا مستلزم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یقینیه به اجتناب از خمرهای معلوم بالتفصیل، معلوم بالاجمال و محتمل و مشکوک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اجتناب از باب مقدمه علمیه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حاصل شود از همه خمرهای واقعی دوری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بالاجماع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اجتناب از محتمل الخمریه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متوهّم از این استدلال چیست؟</w:t>
      </w:r>
    </w:p>
    <w:p>
      <w:pPr>
        <w:pStyle w:val="BookText"/>
        <w:rPr/>
      </w:pPr>
      <w:r>
        <w:rPr>
          <w:rFonts w:ascii="IRNazanin" w:hAnsi="IRNazanin" w:eastAsia="IRNazanin"/>
          <w:color w:val="111111"/>
          <w:sz w:val="28"/>
          <w:sz w:val="28"/>
          <w:szCs w:val="28"/>
          <w:rtl w:val="true"/>
          <w:lang w:bidi="fa-IR"/>
        </w:rPr>
        <w:t>این است که وقتی اجتناب از محتمل الحرمة واجب است، دیگر قبح عقاب بلابیان در اینجا هم که شبهه موضوعیه است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موضوعیه جای قانون اشتغال یقینی است و نه جای برائت عقلیه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توهّم 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بله، حکم تحت عنوان لا تشرب الخمر از جانب شارع صادر شده است لکن بیان تنها با بیان حکم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تکلیفی چه امر باشد و چه نهی اگر بخواهد فعلی و منجّز بشود، باید هم صغرای خطاب و هم کبرایش محرز و مسلم شود یعنی تمامیت بیان در گرو دو امر است یکی بیان صغری و دیگری بیان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مواردی که علم تفصیلی داریم به اینکه فلان مایع خمر است، هم موضوع محرز است هر حکم لذا مصداق لا تشرب واقع می‌شود یعنی اجتناب می‌شود از خود حرام واقعی و دیگر نیازی به مقدمه علمیّه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مواردی که علم اجمالی داریم به خمریّت یکی از دو مایع، در صورتی این علم منجّز بوده و واقع را بر ما منجّز می‌کند که اطراف علم اجمالی محصوره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برای اجتناب از خمر واقعی باید مقدمه از همه اطراف شبهه اجتناب نمود تا یقین حاصل شود که از خمر واقعی اجتناب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اجتناب از پیش از اطراف شبهه لازم نیست، چرا که هم موضوع محرز است هم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احتمال کونه خمرا من دون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نسبت به مواردی صرفا برای ما محتمل‌التحریم‌اند و لکن علم اجمالی هم نداریم، مشمول خطاب واقع نمی‌شود،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تمامیّت بیان در گرو احراز صغری و کبری است تا آنجا که بتوانیم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کلّ خمر حرام، فهذا 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ما نحن فیه صغری یعنی خمریت محرز نیست و نمی‌توان گفت هذا خمر تا کلّی یعنی نهی لا تشرب بر او بلا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توهّم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کلّی به تنهائی به درد شبهات موضوعیّه نمی‌خورد و مانع از جریان قانون قبح عقاب بلابیان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موضوع کلی مثل شرب تتن مشتبه الحکم می‌بود، قاعده قبح عقاب بلابیان می‌شود همین‌طور هم اگر موضوع جزئی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الحکم باشد قانون قبح عقاب بلابیان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 من التوهّم جار فیه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دیگری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قبح عقاب بلابیان به این دلیل که حکم کلی را می‌دانی در شبهات موضوعیه جاری نباشد، پس باید این قانون در شبهات حکمیه نیز جاری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مستشکل در این مدعی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شبهه تحریمیّه نیز می‌توان به طریقی به کبری دست‌یافت فی المثل شارع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رَبِّیَ الْفَواحِشَ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خبیث حرام است لکن سؤال این است که معلوم الخبائث مورد نظر شارع است یا خبیث واقعی، مسلما خبیث واقعی چرا که الفاظ دلالت بر معانی واقعیه خود دارند پس خبیث واقعی مورد نظر است چه شما بدانی و چه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 ما این است که حرمت شرب 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حرّمت علیکم الخبائث شبهه موضوعیه است یا حکمیّه؟ باید بگوئید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همان‌طور که آن ظرف نسبت به حرم الخمر، شبهه موضوعیه است، شرب تتن نیز نسبت به حرمت علیکم الخبائث شبهه موضوعیّه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خودش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است و کلی شبهه حکمیّه است و احتیاج به نصّ دارد، لکن فعلا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نسبت به کلّی مافوقش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خبیث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تتن از جمله خبائث باشد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 و شما نمی‌توانید قانون قبح را در اینجا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اشکال چیست؟</w:t>
      </w:r>
    </w:p>
    <w:p>
      <w:pPr>
        <w:pStyle w:val="BookText"/>
        <w:rPr/>
      </w:pPr>
      <w:r>
        <w:rPr>
          <w:rFonts w:ascii="IRNazanin" w:hAnsi="IRNazanin" w:eastAsia="IRNazanin"/>
          <w:color w:val="111111"/>
          <w:sz w:val="28"/>
          <w:sz w:val="28"/>
          <w:szCs w:val="28"/>
          <w:rtl w:val="true"/>
          <w:lang w:bidi="fa-IR"/>
        </w:rPr>
        <w:t>همان پاسخی است که از اشکال اول داد یعنی تنها با علم به حکم کلّی بیان تمام نمی‌شود، بلکه باید علم به صغری و کبری هر دو پیدا شود بدین معنا که بتوانی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خمر شرب تتن خبیث</w:t>
      </w:r>
    </w:p>
    <w:p>
      <w:pPr>
        <w:pStyle w:val="BookText"/>
        <w:rPr/>
      </w:pPr>
      <w:r>
        <w:rPr>
          <w:rFonts w:ascii="IRNazanin" w:hAnsi="IRNazanin" w:eastAsia="IRNazanin"/>
          <w:color w:val="111111"/>
          <w:sz w:val="28"/>
          <w:sz w:val="28"/>
          <w:szCs w:val="28"/>
          <w:rtl w:val="true"/>
          <w:lang w:bidi="fa-IR"/>
        </w:rPr>
        <w:t>الخمر حرام الخبیث حرام</w:t>
      </w:r>
    </w:p>
    <w:p>
      <w:pPr>
        <w:pStyle w:val="BookText"/>
        <w:rPr/>
      </w:pPr>
      <w:r>
        <w:rPr>
          <w:rFonts w:ascii="IRNazanin" w:hAnsi="IRNazanin" w:eastAsia="IRNazanin"/>
          <w:color w:val="111111"/>
          <w:sz w:val="28"/>
          <w:sz w:val="28"/>
          <w:szCs w:val="28"/>
          <w:rtl w:val="true"/>
          <w:lang w:bidi="fa-IR"/>
        </w:rPr>
        <w:t>فهذا حرام فشرب تتن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 هذا التوهّم قد وقع فی الشبهة الوجوبیة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همان توهمی که در باب شبهات حکمیه تحریمیّه وجود دارد در باب شبهات وجوبیه نیز پیش‌آمده و حضرات مدّعی عدم جریان قبح عقاب بلابیان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نمازهایی از شما فوت شده لکن مقدار آنها برای شما مشکوک و مردد است میان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در اینجا قبح عقاب بلابیان جاری نیست چرا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ما فات یعنی حکم کلی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از باب مقدمه علمی اکثر را اتیان کنید تا یقین به فراغت ذمه حاصل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ساده‌تر مطلب فوق چیست؟</w:t>
      </w:r>
    </w:p>
    <w:p>
      <w:pPr>
        <w:pStyle w:val="BookText"/>
        <w:rPr/>
      </w:pPr>
      <w:r>
        <w:rPr>
          <w:rFonts w:ascii="IRNazanin" w:hAnsi="IRNazanin" w:eastAsia="IRNazanin"/>
          <w:color w:val="111111"/>
          <w:sz w:val="28"/>
          <w:sz w:val="28"/>
          <w:szCs w:val="28"/>
          <w:rtl w:val="true"/>
          <w:lang w:bidi="fa-IR"/>
        </w:rPr>
        <w:t>این است که در بیان شارع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ما فات معلوم مورد نظر است و یا ما فات واقعی، قطعا ما فات واقعی به دلیل وضع الفاظ در معانی واقعیه چه بدانی، چه ندانی و لذا اکثر را اتیان کرده تا آن مشکوک مرتفع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چیست؟</w:t>
      </w:r>
    </w:p>
    <w:p>
      <w:pPr>
        <w:pStyle w:val="BookText"/>
        <w:rPr/>
      </w:pPr>
      <w:r>
        <w:rPr>
          <w:rFonts w:ascii="IRNazanin" w:hAnsi="IRNazanin" w:eastAsia="IRNazanin"/>
          <w:color w:val="111111"/>
          <w:sz w:val="28"/>
          <w:sz w:val="28"/>
          <w:szCs w:val="28"/>
          <w:rtl w:val="true"/>
          <w:lang w:bidi="fa-IR"/>
        </w:rPr>
        <w:t xml:space="preserve">این است که در اینجا نیز باید هم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بدانی هم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الصلاة قد فاتت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فاتت علیّ یجب قضاؤه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الصلاة یجب علیّ قضاءه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قانون قبح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محتمل فی هذا الفرد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بالضرر العقاب و ما یجری مجراه من الأمور الأخرویّة، فهو مأمون بحکم العقل بقبح العقاب من غیر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ما لا یدفع العقل ترتبه من غیر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المضارّ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دفعه عقلا لو سلّم، کما تقدم من الشیخ و جماعة، لم یسلّم وجوبه شرعا، لأن الشارع صرّح بحلیة ما لم یعلم حرمته، فلا عقاب علیه، کیف و قد یحکم الشرع بجواز ارتکاب الضرر القطعی الغیر المتعلّق بأمر المعاد، کما هو المفروض فی الضرر المحتمل فی المقام؟</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الضرر المتعلّق بأمور الآخرة، و العقل لا یدفع ترتبه من دون بیان، لاحتمال المصلحة فی عدم البیان و وکول الأمر إلی ما یقتضیه العقل، کما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ما ذکره القائلون بأصالة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هناک فی الفعل مضرّة آجلة لبیّنها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المضرّة الدنیویّة، و تحریمه ثابت شرعا،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 کما استدلّ به الشیخ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دفع أصالة الإباحة</w:t>
      </w:r>
      <w:r>
        <w:rPr>
          <w:rStyle w:val="FootnoteAnchor"/>
          <w:rtl w:val="true"/>
        </w:rPr>
        <w:footnoteReference w:id="42"/>
      </w:r>
      <w:r>
        <w:rPr>
          <w:rFonts w:ascii="IRNazanin" w:hAnsi="IRNazanin" w:eastAsia="IRNazanin"/>
          <w:color w:val="111111"/>
          <w:sz w:val="28"/>
          <w:sz w:val="28"/>
          <w:szCs w:val="28"/>
          <w:rtl w:val="true"/>
          <w:lang w:bidi="fa-IR"/>
        </w:rPr>
        <w:t>، و هذا الدلیل و مثله رافع للحلیة الثابتة بقولهم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احتمال المصلحة فی عدم بیان الضرر الأخروی، إلا أن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لعدم الضرر الأخروی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الضرر الغیر الأخروی، فوجوب دفع المشکوک منه ممنوع،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بمظنّة الهلاک، و قد صرّح الفقهاء فی باب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سلوک الطریق الّذی یظنّ معه العطب معصیة، دون مطلق ما یحتمل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باب التیمم و الإفطار لم یرخّصوا إلّا مع ظنّ الضرر الموجب لحرمة العبادة دون الشک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قلیل من متأخری المتأخرین انسحاب حکم الإفطار و التیمم مع الشک أیضا، لکن لا من جهة حرمة ارتکاب مشکوک الضرر، بل لدعوی تعلّق الحکم فی الأدلّة بخوف الضرر الصادق، مع الشک، بل مع بعض أفراد الوهم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ضرر در فرد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موضوعیّه باشد چه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حرام بودنش، محتمل است پس دفع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مزبور</w:t>
      </w:r>
    </w:p>
    <w:p>
      <w:pPr>
        <w:pStyle w:val="BookText"/>
        <w:rPr/>
      </w:pPr>
      <w:r>
        <w:rPr>
          <w:rFonts w:ascii="IRNazanin" w:hAnsi="IRNazanin" w:eastAsia="IRNazanin"/>
          <w:color w:val="111111"/>
          <w:sz w:val="28"/>
          <w:sz w:val="28"/>
          <w:szCs w:val="28"/>
          <w:rtl w:val="true"/>
          <w:lang w:bidi="fa-IR"/>
        </w:rPr>
        <w:t xml:space="preserve">اگر از احتمال ضرر، عقاب اراده شده باشد و یا آنچه جاری مجرای عقاب است امور اخرویه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انحطاط 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قبح عقاب بلابیان در امنیّت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اراده شده است که عقل بدون وجود بیان جلوی آنها را نمی‌گیرد مثل ضررهای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 یا ندانستن مکلف اثری در تأثیرگذاری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وجوب دفع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و چنانچه عقیده شیخ و جماعتی از علماست لکن وجوب شرعی آن مسلّم نیست، چرا که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فرموده به حلیّت آن تا زمانی که حرمت آن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تعلم انه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عقابی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مشتبه از جهت احتمال عقاب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چگونه چنین می‌گوئید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شارع حکم به جواز ارتکاب ضرر قطعی غیر متعلّق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همان‌طور که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محتمل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می‌کنیم احتمال ضرری که مربوط به آخرت است و عقل ترتب عقاب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مرتکب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بیان از بین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احتمال مصلحت در عدم البیان و واگذاری این مسئله به چیزی است که عقل اقتضای آن را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عده در پاسخ به آنچه قائلین به اصالة الاباحه که گفته‌اند اگر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در فعل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می‌فرمود،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دنیوی و تحریم آن شرعا ثابت است به دلیل این قول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خودتان، خودتان را در 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اصالة الاباحه نیز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دلیل و مثل این دلیل ازبین‌برنده حلیّت ثابته‌ای که در کلّ شی‌ء لک حلال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تا وقتی است که لا تلقوا نیامده</w:t>
      </w:r>
      <w:r>
        <w:rPr>
          <w:rFonts w:eastAsia="IRNazanin" w:cs="IRNazanin"/>
          <w:color w:val="111111"/>
          <w:sz w:val="28"/>
          <w:szCs w:val="28"/>
          <w:rtl w:val="true"/>
          <w:lang w:bidi="fa-IR"/>
        </w:rPr>
        <w:t>).</w:t>
      </w:r>
      <w:bookmarkStart w:id="181" w:name="pg12642_108679"/>
    </w:p>
    <w:p>
      <w:pPr>
        <w:pStyle w:val="BookText"/>
        <w:rPr/>
      </w:pPr>
      <w:bookmarkEnd w:id="181"/>
      <w:r>
        <w:rPr>
          <w:rFonts w:ascii="IRNazanin" w:hAnsi="IRNazanin" w:eastAsia="IRNazanin"/>
          <w:color w:val="111111"/>
          <w:sz w:val="28"/>
          <w:sz w:val="28"/>
          <w:szCs w:val="28"/>
          <w:rtl w:val="true"/>
          <w:lang w:bidi="fa-IR"/>
        </w:rPr>
        <w:t>پاسخ شیخ به اشکال مزبور</w:t>
      </w:r>
    </w:p>
    <w:p>
      <w:pPr>
        <w:pStyle w:val="BookText"/>
        <w:rPr/>
      </w:pPr>
      <w:r>
        <w:rPr>
          <w:rFonts w:ascii="IRNazanin" w:hAnsi="IRNazanin" w:eastAsia="IRNazanin"/>
          <w:color w:val="111111"/>
          <w:sz w:val="28"/>
          <w:sz w:val="28"/>
          <w:szCs w:val="28"/>
          <w:rtl w:val="true"/>
          <w:lang w:bidi="fa-IR"/>
        </w:rPr>
        <w:t xml:space="preserve">به فرض که احتمال مصلحت در عدم بیان ضرر اخروی را بپذیریم، لکن این فرموده شارع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عقاب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به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ضرر غیر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واجب الدفع نیست و آیه شریفه تهلکه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ظنّ به هلاکت دارد و فقهاء در باب مسافر تصریح فرموده‌اند به اینکه پیمودن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مسافرتی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مقطوع و یا مظنون به خطر است، معصیت است و نه مطلق هر سفری که در آن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تیمّم و اخطار که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نداده‌اند به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ضرری که سبب حرمت عبادت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عده قلیلی از علمای متأخر انسحاب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افطار و تیمّم را در صورت شک نیز ذکر نموده‌اند، لکن نه از این جهت که ارتکاب مشکوک الضرر حرام است بلکه بنا بر تعلّق حکم در ادلّه به ترس از ضرر قطعی در صورت شک</w:t>
      </w:r>
      <w:r>
        <w:rPr>
          <w:rFonts w:eastAsia="IRNazanin" w:cs="IRNazanin"/>
          <w:color w:val="111111"/>
          <w:sz w:val="28"/>
          <w:szCs w:val="28"/>
          <w:rtl w:val="true"/>
          <w:lang w:bidi="fa-IR"/>
        </w:rPr>
        <w:t>.</w:t>
      </w:r>
    </w:p>
    <w:p>
      <w:pPr>
        <w:pStyle w:val="Heading6"/>
        <w:numPr>
          <w:ilvl w:val="5"/>
          <w:numId w:val="1"/>
        </w:numPr>
        <w:rPr/>
      </w:pPr>
      <w:bookmarkStart w:id="182" w:name="__RefHeading___Toc349586_222507752"/>
      <w:bookmarkStart w:id="183" w:name="_Toc73"/>
      <w:bookmarkEnd w:id="182"/>
      <w:r>
        <w:rPr>
          <w:rtl w:val="true"/>
        </w:rPr>
        <w:t>(</w:t>
      </w:r>
      <w:r>
        <w:rPr>
          <w:rtl w:val="true"/>
        </w:rPr>
        <w:t>تشریح المسائل</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الضرر محتمل فی 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شبهه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می‌دهیم که این مایع در واقع خمر باشد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خمریت و حرمت مستلزم احتمال ضرر است و دفع ضرر محتمل عقلا واجب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اجتناب از این مایع مردّد و مشتبه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مرتکب مشتبه شود و دفع ضرر نکند مستحقّ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اشکال تنها اختصاص به شبهه موضوعیّه دارد؟</w:t>
      </w:r>
    </w:p>
    <w:p>
      <w:pPr>
        <w:pStyle w:val="BookText"/>
        <w:rPr/>
      </w:pPr>
      <w:r>
        <w:rPr>
          <w:rFonts w:ascii="IRNazanin" w:hAnsi="IRNazanin" w:eastAsia="IRNazanin"/>
          <w:color w:val="111111"/>
          <w:sz w:val="28"/>
          <w:sz w:val="28"/>
          <w:szCs w:val="28"/>
          <w:rtl w:val="true"/>
          <w:lang w:bidi="fa-IR"/>
        </w:rPr>
        <w:t>خیر، هیچ شبهه‌ای نیست که احتمال ضرر در آن نباشد، حق شبهه حکمیه فی المثل اگر از شما بپرسند شرب تتن حلال است یا حرام، چه می‌گوئید؟ می‌گوئید اگر احتمال حرمت برود مستلزم احتمال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اشکالهای قبلی با این اشکال وجود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قبلی اختصاص به شبهه موضوعیه داشتند چرا که مستشکل می‌گفت شارع حکم کلی را بیان کرده و حجت بر بندگان تمام‌شده، پس در موضوعات باید احتیاط نمود اما این اشکال شامل تمام شبهات می‌شود و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شبهه‌ای ملازم با احتمال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محتمل واجب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از این ضرر محتمل، ضرر اخروی است قابل قبول نمی‌باشد، چرا که هر شبهه‌ای مستلزم عقاب نیست و قانون قبح عقاب بلابیان جلوی احتمال عقاب را گرفته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 و نترس که عقابی در کار نیست چرا که حرمت 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عند الشبهه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تکلیفیه و نه شبهه در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عقاب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ضرر دنیوی باشد، این ضرر را قبول داریم، چرا که شرب تتن ملازم با ضرر دنیوی است چه بدانیم چه ندانیم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آیا دفع ضرر محتمل دنیوی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سؤال مزبور و اشکال فوق چیست؟</w:t>
      </w:r>
    </w:p>
    <w:p>
      <w:pPr>
        <w:pStyle w:val="BookText"/>
        <w:rPr/>
      </w:pPr>
      <w:r>
        <w:rPr>
          <w:rFonts w:ascii="IRNazanin" w:hAnsi="IRNazanin" w:eastAsia="IRNazanin"/>
          <w:color w:val="111111"/>
          <w:sz w:val="28"/>
          <w:sz w:val="28"/>
          <w:szCs w:val="28"/>
          <w:rtl w:val="true"/>
          <w:lang w:bidi="fa-IR"/>
        </w:rPr>
        <w:t>این است که معلوم نیست که دفع ضرر دنیوی واجب باشد، چرا؟ زیرا شما دست به هر عملی که بزنید احتمال ضرر در آن داده می‌شود آیا به صرف احتمال ضرر دست از کار کشیده عمل نمی‌کنید؟</w:t>
      </w:r>
    </w:p>
    <w:p>
      <w:pPr>
        <w:pStyle w:val="BookText"/>
        <w:rPr/>
      </w:pPr>
      <w:r>
        <w:rPr>
          <w:rFonts w:ascii="IRNazanin" w:hAnsi="IRNazanin" w:eastAsia="IRNazanin"/>
          <w:color w:val="111111"/>
          <w:sz w:val="28"/>
          <w:sz w:val="28"/>
          <w:szCs w:val="28"/>
          <w:rtl w:val="true"/>
          <w:lang w:bidi="fa-IR"/>
        </w:rPr>
        <w:t>و لذا سلّمنا که ما دفع ضرر دنیوی را بپذیریم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صغری را بدانیم یعنی که هر شبهه‌ای احتمال ضرر دنیوی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کبری را بدانیم یعنی که دفع ضرر دنیوی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شارع اجازه ارتکاب موضوعات مشتبه را به ما داده است کجا؟</w:t>
      </w:r>
    </w:p>
    <w:p>
      <w:pPr>
        <w:pStyle w:val="BookText"/>
        <w:rPr/>
      </w:pPr>
      <w:r>
        <w:rPr>
          <w:rFonts w:ascii="IRNazanin" w:hAnsi="IRNazanin" w:eastAsia="IRNazanin"/>
          <w:color w:val="111111"/>
          <w:sz w:val="28"/>
          <w:sz w:val="28"/>
          <w:szCs w:val="28"/>
          <w:rtl w:val="true"/>
          <w:lang w:bidi="fa-IR"/>
        </w:rPr>
        <w:t>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علیه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الأشیاء کلّها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عقل از این حکمش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عند الشبهة المحتملة صرف‌نظر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الاحتیاط عند الشبهة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الضرر المتعلّق بأمور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اشکال و اعتراضی است به پاسخ جناب شیخ از اشکال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ممکن است هریک از دو شق احتمالی را که شما تصویر نمودید اختیار و انتخاب کرده و بگوئیم مراد از قانون مزبور این 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مستشکل از این اعتراض و اشکال چیست؟</w:t>
      </w:r>
    </w:p>
    <w:p>
      <w:pPr>
        <w:pStyle w:val="BookText"/>
        <w:rPr/>
      </w:pP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دفع ضرر دنیوی را پذیرفتید باید دفع ضرر اخروی را نیز قبول کنید 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شبهه‌ای دارای ضرر است چه دنیوی چه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ضرر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اخروی و دنیوی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ما شق اوّل را که مراد از ضرر محتمل، ضرر اخروی و عقوبت است اختیار کنیم و در نتیجه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قبح در اینجا جاری نشده و عقل حکم به لزوم دفع عقوبت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شیخ بپرسد پس قاعده قبح عقاب بلابیان چه می‌شود چه پاسخ می‌دهند؟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مصلحت در این بوده که با وجود تکلیف شارع مقدّس آن را بیان نکرده و امر را به عقل مکلّف واگذار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حکم به قبح عقاب بلابیان نکرده و احتمال عقاب باقی است پس دفع آن عقاب احتمالی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شک می‌کنید که شرب تتن حلال است یا حرام و یا این ظرف خمر است یا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نمی‌تواند بگوید چون نمی‌دانم پس عقاب بر من قبیح است چرا؟ زیرا شاید در این ندانستن تو مصلحت بوده و الا خدا تو را نیز مطلع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عقل احتمال داد که شاید شرب تتن حرام باشد ممکن است این حرمت بر من منجّز باشد، هرچند این انجاز را مصلحتا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ندانستن من و شما مستلزم صرف‌نظر شارح از تکلیفش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عقل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قاعده قبح در اینجا جریان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دفع ضرر محتمل دنیوی واجب نیست چرا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النهی، قابل قبول ما نیست، چرا؟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شارع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به دست خودتان به هلاکت نیندازید و انداختن خود به تهلکه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شرب تتن هلاکت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افتادن به تهلکه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شرعی می‌گوید از هرآنچه در واقع هلاکت است باید دور کنید تا اشتغال یقینی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یقینیّه به این است که از هلاکت مقطوعه، معلومه بالاجمال و التفصیل و حتی از محتمل نیز از باب مقدمه علمیه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شرعی بر تحریم و حرمت ارتکاب ضرر دنیوی محتمل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شیخ بپرسد که پس کلّ شی‌ء مطلق چه می‌شود 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لا تلقوا برآن احادیث ورود دارد در نتیجه موضوع آنها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مستشکل بر این مدّعی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احادیث این بود که کلّ شی‌ء شک فی حلیّته و حرمته فهو لک حلال حتی 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لا تلقوا ما بر حرمت و لزوم اجتناب یقین حاصل می‌کنیم یعنی غایت که حاصل شد، حلیّت مغیّا از بین می‌رود به عبارت دیگر هر حکمی که مغیّا شد عمرش تا غایتش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سلّمنا احتمال المصلحة فی عدم بیان الضرر الاخروی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مستشکل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شق اوّل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به عدم عقاب نمی‌کند چرا که شاید مصلحتی در عدم البیان و واگذاری امر به مکلّف داشته باشد، قبول نداشته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مزبور مربوط به صدر اسلام است و در زمان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صرفا به خاطر احتمال مصلحت در عدم البیان حکم به عقاب نکند قابل قبول نیست، چرا که حکم عقل عدم البیان است و اصل تام می‌باشد حتی اگر قطع داشته باشیم که مصلحت در عدم البیان بوده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عقل به خاطر احتمال مزبور حکم به عدم العقاب نکند، لکن شرع در کلّ شی‌ء لک حلال، اجازه ارتکاب در محتمل الحرمة داده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بیان شرع اطمینان حاصل می‌کنیم</w:t>
      </w:r>
    </w:p>
    <w:p>
      <w:pPr>
        <w:pStyle w:val="BookText"/>
        <w:rPr/>
      </w:pPr>
      <w:r>
        <w:rPr>
          <w:rFonts w:ascii="IRNazanin" w:hAnsi="IRNazanin" w:eastAsia="IRNazanin"/>
          <w:color w:val="111111"/>
          <w:sz w:val="28"/>
          <w:sz w:val="28"/>
          <w:szCs w:val="28"/>
          <w:rtl w:val="true"/>
          <w:lang w:bidi="fa-IR"/>
        </w:rPr>
        <w:t>که عقابی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شقّ دوّم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و مشکوک دنیوی عقلا واجب است و در این مسئله به آیه لا تلقوا تمسّک کردید قبول نداشته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هلاکت به ذهن تبادر می‌کند، هلاکت و عقوبت اخروی است نه ضررهای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هلاکت در آیه شریفه عمومیت داشته و شامل ضرر دنیوی هم بشود امّا مثبت دفع ضرر محتمل دنیوی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تمامیت بیان دو چیز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صغری بدین معنا که ارتکاب فلان مایع سبب القاء در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کبری بدین معنا که القاء در هر هلاکتی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ما نحن فیه احراز صغری نشده است چرا که شاید ضرر در کار باشد و شاید ضرر در کار نباشد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خطاب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نیندازید و این مربوط به جائی است که من علم به هلاکت و در نتیجه علم به عقاب داشته باشیم و حال آنکه عند الشبهة نمی‌دانیم که هلاکت در کار هست یا نه و شبهه از این جهت موضوعیّه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هرچند علم به هلاکت نداریم لکن ظنّ به هلاکت داریم چه پاسخ می‌دهد؟</w:t>
      </w:r>
    </w:p>
    <w:p>
      <w:pPr>
        <w:pStyle w:val="BookText"/>
        <w:rPr/>
      </w:pPr>
      <w:r>
        <w:rPr>
          <w:rFonts w:ascii="IRNazanin" w:hAnsi="IRNazanin" w:eastAsia="IRNazanin"/>
          <w:color w:val="111111"/>
          <w:sz w:val="28"/>
          <w:sz w:val="28"/>
          <w:szCs w:val="28"/>
          <w:rtl w:val="true"/>
          <w:lang w:bidi="fa-IR"/>
        </w:rPr>
        <w:t>می‌گوید اگر بگوئید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التهلکة ظنّ را هم شامل می‌شود چرا که ضرر مظنون مثل ضرر معلوم است، پس دفع ضرر مظنون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این آیه شریفه اگر شامل هلاکت معلومه و مظنونه هر دو بشود، شامل هلاکت مشکوکه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عقاب اخروی نمی‌دهیم و به فرض که چنین احتمالی هم بدهیم، لکن شارع به حکم کل شی‌ء لک حلال احتمال عقاب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دنیوی هم اگر مقطوع و مظنون باشد، دفعش واجب است، لکن احتمال ضرر و یا عقاب دنیوی محتمل دفعش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شیخ بر این استدلال که هرکجا ظنّ به ضرر داشتیم دفع آن لازم و ارتکابش حرام است و نه صرف احتمال و شک در ضرر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فقهاء در باب مسافر تصریح نموده‌اند به اینکه رفتن به راهی که ظنّ به هلاکت در آن باشد معصیت است و نه رفتن به راهی که صرفا احتمال خطر در آن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در باب تیمّم این است که اگر انسان ظنّ به ضرر در استعمال آب پیدا کند نوبت به تیمّم با خاک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فقهاء در باب افطار رمضان این است که اگر ظنّ حاصل شود که روزه برای شما ضرر دارد باید افطار کنی لکن به صرف احتمال و شک حق افطار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ذکر قلیل من متأخری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از متأخرین معتقدند که در شک به ضرر هم می‌شود تیمّم و یا افطار کرد لکن این مطلب نه به خاطر این است که ارتکاب محتمل الضرر دنیوی هم حرام است تا شاهد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به‌دلیل خاص یعنی خوف ضرری است 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 از ضرر همان‌طور که با قطع به ضرر و ظن به خطر هست در احتمال و شک در ضرر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 ضرر محتمل دنیوی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عدّه‌ای از علمای متأخر انسحاب حکم افطار و تیمّم را در صورت شک نیز آورده‌اند به‌دلیل تعلق حکم در ادلّه به ترس از ضرر در صورت شک است نه از این جهت که ارتکاب مشکوک الضرر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العقل بدفع الضرر المشکوک فیه کالحکم بدفع الضرر المتیقّن، کما یعلم بالوجدان عند وجود مائع محتمل السمیّة إذا فرض تساوی الاحتمالین من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حکم العقل بوجوب دفع الضرر المتیقّن إنّما هو بملاحظة نفس الضرر الدنیوی من حیث هو، کما یحکم بوجوب دفع الضرر الأخروی کذلک، إلّا أنّه قد یتّحد مع الضرر الدنیوی عنوان یترتّب علیه نفع أخروی، فلا یستقلّ العقل بوجوب دفعه، و لذا لا ینکر العقل أمر الشارع بتسلیم النفس للحدود و القصاص، و تعریضها فی الجهاد و الإکراه علی القتل أو علی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الدنیوی المقطوع یجوز أن یبیحه الشارع لمصلحة، فإباحته للضرر المشکوک لمصلحة الترخیص علی العباد أو لغیرها من المصالح،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قیام أمارة غیر معتبرة علی الحرمة، فیظنّ الضرر، فیجب دفعه، مع انعقاد الإجماع علی عدم الفرق بین الشک و الظنّ الغیر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بالحرمة لا یستلزم الظنّ بالضرر، أمّا الأخروی، فلأنّ المفروض عدم البیان، فیقبح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الدنیویّ، فلأنّ الحرمة لا تلازم الضرر الدنیویّ، بل القطع بها أیضا لا یلازمه، لاحتمال انحصار المفسدة فیما یتعلّق بالأمور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حصول الظنّ بالضرر الدنیویّ فلا محیص عن التزام حرمته، کسائر ما ظنّ فیه الضرر الدنیویّ من الحرکات و السکنات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آخرین بند از اشکال سوّم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عقل است به دفع ضرر محتمل همچون حکم به دفع ضرر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اینکه در برخورد با مایعی محتمل السّمّیه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وجدانتان مراجعه کنید چنین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بالوجدان فهمیده می‌شود و این در صورتی است که در 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طرف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 فرض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تاکنون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 دنیوی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حکم عقل به وجوب دفع ضرر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مظنون و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ملاحظه ضرر بما هو ضرر است، همان‌طور که حکم می‌کند به وجوب دفع ضرر اخروی، الّا آنجا که گاهی متحد می‌شود با ضرر دنیوی عنوانی که مترتب می‌شود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نفعی اخروی، که عقل در وجوب دفع چنین ضرری استقلال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آن را لازم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عقل امر شارع را به تسلیم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جرم و یا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bookmarkStart w:id="184" w:name="pg12642_108686"/>
    </w:p>
    <w:p>
      <w:pPr>
        <w:pStyle w:val="BookText"/>
        <w:rPr/>
      </w:pPr>
      <w:bookmarkEnd w:id="184"/>
      <w:r>
        <w:rPr>
          <w:rFonts w:ascii="IRNazanin" w:hAnsi="IRNazanin" w:eastAsia="IRNazanin"/>
          <w:color w:val="111111"/>
          <w:sz w:val="28"/>
          <w:sz w:val="28"/>
          <w:szCs w:val="28"/>
          <w:rtl w:val="true"/>
          <w:lang w:bidi="fa-IR"/>
        </w:rPr>
        <w:t xml:space="preserve">اجرای حدود و یا قصاص و به خطر انداختن خود در هنگام جهاد و وادار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دیگری و یا بر ارتداد را انکار نمی‌کند و زشت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که جایز است شارع مقدّس ضرر دنیوی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اخرویه و مهم‌تر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نماید، پس مباح دانستن شارع ضرر مشکوک را به دلیل مصلحت آزاد بودن بندگان و یا مصالحی غیر از آن بالاولی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خاطر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 xml:space="preserve">اگر فرض کنیم اقامه شدن یک اماره غیر معتبره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خبر واحد در موضوعات و یا خبر ضعیفی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تتن و یا شرب فلان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ضرر می‌رود که در نتیجه دفع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مظنون و نه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اماره غیر معتبره در مورد حرمت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اجماع مرکب بر عدم تفاوت میان شک و ظنّ غیر معتبر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مزبور</w:t>
      </w:r>
    </w:p>
    <w:p>
      <w:pPr>
        <w:pStyle w:val="BookText"/>
        <w:rPr/>
      </w:pPr>
      <w:r>
        <w:rPr>
          <w:rFonts w:ascii="IRNazanin" w:hAnsi="IRNazanin" w:eastAsia="IRNazanin"/>
          <w:color w:val="111111"/>
          <w:sz w:val="28"/>
          <w:sz w:val="28"/>
          <w:szCs w:val="28"/>
          <w:rtl w:val="true"/>
          <w:lang w:bidi="fa-IR"/>
        </w:rPr>
        <w:t>ظنّ به حرمت مستلزم ظنّ به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مستلزم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اخروی نیست، چون فرض این است که حرمت بیان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ظنّ غیر معتبر بیان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مستلزم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است چون‌که حرمت ملازمتی با ضرر دنیوی ندارد، بلکه قطع به حرمت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ملازم با ضرر آن چیز نیست چرا که احتمال دارد مفسده در اموری باشد که تعلّق به امور اخروی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حصول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غیر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دنیوی فرض شود چاره‌ای نیست جز التزام و گردن نهادن به حرمت آن مثل سایر امور دنیوی از جمله حرکات و سکنات که مظنون الضرر هستند</w:t>
      </w:r>
      <w:r>
        <w:rPr>
          <w:rFonts w:eastAsia="IRNazanin" w:cs="IRNazanin"/>
          <w:color w:val="111111"/>
          <w:sz w:val="28"/>
          <w:szCs w:val="28"/>
          <w:rtl w:val="true"/>
          <w:lang w:bidi="fa-IR"/>
        </w:rPr>
        <w:t>.</w:t>
      </w:r>
    </w:p>
    <w:p>
      <w:pPr>
        <w:pStyle w:val="Heading6"/>
        <w:numPr>
          <w:ilvl w:val="5"/>
          <w:numId w:val="1"/>
        </w:numPr>
        <w:rPr/>
      </w:pPr>
      <w:bookmarkStart w:id="185" w:name="__RefHeading___Toc349588_222507752"/>
      <w:bookmarkStart w:id="186" w:name="_Toc74"/>
      <w:bookmarkEnd w:id="185"/>
      <w:r>
        <w:rPr>
          <w:rtl w:val="true"/>
        </w:rPr>
        <w:t>(</w:t>
      </w:r>
      <w:r>
        <w:rPr>
          <w:rtl w:val="true"/>
        </w:rPr>
        <w:t>تشریح المسائل</w:t>
      </w:r>
      <w:r>
        <w:rPr>
          <w:rtl w:val="true"/>
        </w:rPr>
        <w:t>)</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 معتبر چیست؟</w:t>
      </w:r>
    </w:p>
    <w:p>
      <w:pPr>
        <w:pStyle w:val="BookText"/>
        <w:rPr/>
      </w:pPr>
      <w:r>
        <w:rPr>
          <w:rFonts w:ascii="IRNazanin" w:hAnsi="IRNazanin" w:eastAsia="IRNazanin"/>
          <w:color w:val="111111"/>
          <w:sz w:val="28"/>
          <w:sz w:val="28"/>
          <w:szCs w:val="28"/>
          <w:rtl w:val="true"/>
          <w:lang w:bidi="fa-IR"/>
        </w:rPr>
        <w:t>رسیدن خبر از جانب مخبر عادل و یا موثق است فی‌المثل اگر عادلی خبر دهد که مثلا شرب تتن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ظن معتبر به حرمت تتن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عادل حجت است ظن معتبر نیز حجت است چه این ظن، ظن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ظن به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تتن که برای انسان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 غیر معتبر چیست؟</w:t>
      </w:r>
    </w:p>
    <w:p>
      <w:pPr>
        <w:pStyle w:val="BookText"/>
        <w:rPr/>
      </w:pPr>
      <w:r>
        <w:rPr>
          <w:rFonts w:ascii="IRNazanin" w:hAnsi="IRNazanin" w:eastAsia="IRNazanin"/>
          <w:color w:val="111111"/>
          <w:sz w:val="28"/>
          <w:sz w:val="28"/>
          <w:szCs w:val="28"/>
          <w:rtl w:val="true"/>
          <w:lang w:bidi="fa-IR"/>
        </w:rPr>
        <w:t>همان خبر ضعیف و یا رسیده از فرد غیر عادل و غیر موثق است که فی المثل به ما بگوید شرب تتن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چنین اماره‌ای غیر معتبر گفته می‌شود؟</w:t>
      </w:r>
    </w:p>
    <w:p>
      <w:pPr>
        <w:pStyle w:val="BookText"/>
        <w:rPr/>
      </w:pPr>
      <w:r>
        <w:rPr>
          <w:rFonts w:ascii="IRNazanin" w:hAnsi="IRNazanin" w:eastAsia="IRNazanin"/>
          <w:color w:val="111111"/>
          <w:sz w:val="28"/>
          <w:sz w:val="28"/>
          <w:szCs w:val="28"/>
          <w:rtl w:val="true"/>
          <w:lang w:bidi="fa-IR"/>
        </w:rPr>
        <w:t>زیرا قادر بر اثبات حرمت مورد ادعایش مثلا در شرب تتن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مورد نظر در اماره غیر معتبره چیست؟</w:t>
      </w:r>
    </w:p>
    <w:p>
      <w:pPr>
        <w:pStyle w:val="BookText"/>
        <w:rPr/>
      </w:pPr>
      <w:r>
        <w:rPr>
          <w:rFonts w:ascii="IRNazanin" w:hAnsi="IRNazanin" w:eastAsia="IRNazanin"/>
          <w:color w:val="111111"/>
          <w:sz w:val="28"/>
          <w:sz w:val="28"/>
          <w:szCs w:val="28"/>
          <w:rtl w:val="true"/>
          <w:lang w:bidi="fa-IR"/>
        </w:rPr>
        <w:t>در اینجاست که در اثبات ضرر معتبر است، زیرا که عقل در باب دفع ضرر تفاوتی میان قطع به ضرر و یا ظنّ به ضرر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از طریق حدیثی ضعیف، ظن به حرمت و ظنّ به ضرر پیدا کردید ظن به حرمت فاقد حجیّت است و لکن ظنّ به ضرر حجّت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 اگر ما ظنّ به ضرر نداشتیم و تنها احتمال ضرر دادیم فی المثل شک کردیم که شاید شرب تتن حرام باشد و شاید ضرر، ظن به حرمت هیچ، ولی همان‌طور که دفع ضرر مظنون واجب است دفع ضرر محتمل هم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عملیه از جهت محل جریان بطور کلی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موضوعیّه، یعنی اصل‌هایی که در رتبه قبل از حکم در نفس موضوع حکم جاری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حکمیه، یعنی اصولی که پس از تکمیل موضوع حکم در هنگامه شک در نفس الحکم الشرعی جاری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موضوعیّه خود بر چند قسم‌اند؟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مخالف با اصل حکمی بدین معنا که نتیجه اصل موضوعی فی‌المثل حرمت و یا نجاست است لکن اصل حکمی نتیجه‌اش حلیّت و یا طهارت است و یا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موافق با اصل حکمی بدین معنا که نتیجه هر دو یکی است فی المثل طهارت و یا حلیّت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حکمیّه بر چند قسم‌اند؟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حکمیه‌ای که در رابطه با شک، در احکام شرعیّه فرعیه کلیه الهیه جاری می‌شوند مثل اصول جاریه در شبهات حکمیه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حکمیه‌ای که در رابطه با شک در احکام شرعیه فرعیه جزئیه جاری می‌شوند مثل اصل‌های جاری‌شونده در شبهات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اصول موضوعیه و حکمیّه از نظر رتبه بر دیگری تقدّم دارند؟</w:t>
      </w:r>
    </w:p>
    <w:p>
      <w:pPr>
        <w:pStyle w:val="BookText"/>
        <w:rPr/>
      </w:pPr>
      <w:r>
        <w:rPr>
          <w:rFonts w:ascii="IRNazanin" w:hAnsi="IRNazanin" w:eastAsia="IRNazanin"/>
          <w:color w:val="111111"/>
          <w:sz w:val="28"/>
          <w:sz w:val="28"/>
          <w:szCs w:val="28"/>
          <w:rtl w:val="true"/>
          <w:lang w:bidi="fa-IR"/>
        </w:rPr>
        <w:t>عند المحققین اصول موضوعیّه که در موضوع الحکم جاری می‌شوند از حیث رتبه بر اصول حکمیّه که در نفس الحکم جاری می‌شوند تقدّم دارند و لذا تا زمانی که اصل موضوعی در میان باشد نوبت به اصل حکمی نمی‌رسد، خواه اصل موضوعی هم نتیجه با اصل حکمی باشد و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اصول موضوعیّه وارد بر اصول حکمیه‌اند، چرا؟</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نسبت به حکم به منزله علّت نسبت به معلول و یا سبب نسبت به مسبب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علت از نظر رتبه بر معلول مقدّم و تخلّف معلول از علّت تامه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نظر رتبه بر حکم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ثبوت شی‌ء لشی‌ء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موضوع الحکم تثبیت گردد و سپس حکمی برای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مرتبه موضوع اصلی از اصول عملیّه جاری شد و موضوع را نابود گردد دیگر نوبت به اصل حکمی نمی‌رسد، چرا که سالبه به انتفاء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فوق در چه صورتی است؟</w:t>
      </w:r>
    </w:p>
    <w:p>
      <w:pPr>
        <w:pStyle w:val="BookText"/>
        <w:rPr/>
      </w:pPr>
      <w:r>
        <w:rPr>
          <w:rFonts w:ascii="IRNazanin" w:hAnsi="IRNazanin" w:eastAsia="IRNazanin"/>
          <w:color w:val="111111"/>
          <w:sz w:val="28"/>
          <w:sz w:val="28"/>
          <w:szCs w:val="28"/>
          <w:rtl w:val="true"/>
          <w:lang w:bidi="fa-IR"/>
        </w:rPr>
        <w:t>در صورتی است که اصل موضوعی مخالف با اصل حکمی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اصل موضوعی هم‌نتیجه با اصل حکمی باشد می‌توان اصل حکمیّه جاری نمود؟</w:t>
      </w:r>
    </w:p>
    <w:p>
      <w:pPr>
        <w:pStyle w:val="BookText"/>
        <w:rPr/>
      </w:pPr>
      <w:r>
        <w:rPr>
          <w:rFonts w:ascii="IRNazanin" w:hAnsi="IRNazanin" w:eastAsia="IRNazanin"/>
          <w:color w:val="111111"/>
          <w:sz w:val="28"/>
          <w:sz w:val="28"/>
          <w:szCs w:val="28"/>
          <w:rtl w:val="true"/>
          <w:lang w:bidi="fa-IR"/>
        </w:rPr>
        <w:t>خیر، چرا که تحصیل حاصل است و آن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چیست؟</w:t>
      </w:r>
    </w:p>
    <w:p>
      <w:pPr>
        <w:pStyle w:val="BookText"/>
        <w:rPr/>
      </w:pPr>
      <w:r>
        <w:rPr>
          <w:rFonts w:ascii="IRNazanin" w:hAnsi="IRNazanin" w:eastAsia="IRNazanin"/>
          <w:color w:val="111111"/>
          <w:sz w:val="28"/>
          <w:sz w:val="28"/>
          <w:szCs w:val="28"/>
          <w:rtl w:val="true"/>
          <w:lang w:bidi="fa-IR"/>
        </w:rPr>
        <w:t>این است که اصل موضوعی به منزله اصل سببی است و اصل حکمی به منزله اصل مسبّبی است و مادامی‌که اصل سببی باشد نوبت به اصل مسببی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تذکیه‌ای که موجب طهارت و حلیّت است به چه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جناب آخوند عبارت است از امور خمسه یعنی فری الأوداج الاربعة، بالحدید، علی القبلة، مع التسمیة، مع کون المذکّی مسلما، باضافة قابلیّت ذاتیه محل برای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تذکیه یک حقیقت بسیطه‌ای است که از مجموع این پنج امر به اضافه قابلیت محل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میرزای نائینی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مرکبه از پنج امر مذکور و اما قابلیّت محل امری است خارج از حقیقت تذکیه و جنبه شرطیت دارد، چرا که اگر قابلیت باشد آن امور خمسة در طهارت و حلیّت تأثیر خواهند گذاشت و الّا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قابلیّت حیوانی برای تذکیه شک کردیم با توجه به دو مبنای فوق چه باید بکنیم؟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آخوند اصالة عدم التذکیة جاری می‌کنیم، زیرا این حیوان در زمان حیات مذکّی نبوده و پس از حیات است که شک می‌کنیم در تذکیه لذا استصحاب می‌کنیم عدم را تا زمان خروج روح و ذبح مذبح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جناب میرزا عدم التذکیة جاری نمی‌شود، چرا که قابلیت حیوان برای تذکیه حالت سابقه ندارد نه وجودا نه عدما پس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مرجع، عند الشک در قابلیّت آن، به اصالة الطهارة و الحلیّه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الزام العقل بدفع الضرر 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عقل دفع ضرر مشکوک را نیز واجب می‌داند چرا که میان موارد قطع به ضرر دنیوی با ظنّ و یا شک در آن فرقی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این مدّعی چیست؟</w:t>
      </w:r>
    </w:p>
    <w:p>
      <w:pPr>
        <w:pStyle w:val="BookText"/>
        <w:rPr/>
      </w:pPr>
      <w:r>
        <w:rPr>
          <w:rFonts w:ascii="IRNazanin" w:hAnsi="IRNazanin" w:eastAsia="IRNazanin"/>
          <w:color w:val="111111"/>
          <w:sz w:val="28"/>
          <w:sz w:val="28"/>
          <w:szCs w:val="28"/>
          <w:rtl w:val="true"/>
          <w:lang w:bidi="fa-IR"/>
        </w:rPr>
        <w:t>این است که اگر مایعی در برابر شما باشد که احتمال دهید سم باشد لکن نه احتمال راجح، بلکه متساوی الطرفین بالوجدان به احتمال مزبور ترتیب اثر نمی‌دهید؟ چرا کاملا توجّه کرده و از آن مایع محتمل السمیّة پرهیز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حکم العقل بوجوب دفع الضرر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سخن ما در و الانصاف کلیّت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مطلب فوق چیست؟</w:t>
      </w:r>
    </w:p>
    <w:p>
      <w:pPr>
        <w:pStyle w:val="BookText"/>
        <w:rPr/>
      </w:pPr>
      <w:r>
        <w:rPr>
          <w:rFonts w:ascii="IRNazanin" w:hAnsi="IRNazanin" w:eastAsia="IRNazanin"/>
          <w:color w:val="111111"/>
          <w:sz w:val="28"/>
          <w:sz w:val="28"/>
          <w:szCs w:val="28"/>
          <w:rtl w:val="true"/>
          <w:lang w:bidi="fa-IR"/>
        </w:rPr>
        <w:t>این است که ضرر را از دو جهت می‌توان مورد ملاحظه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بما هو ضرر؛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در کنار مصالح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آنجا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دنیوی مقطوع و یا محتمل واجب است به لحاظ جهت اوّل یعنی ضرر بما هو ضرر است و نه به لحاظ ضرر در کنار مصالح مهم‌تر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جهت دوم مورد ملاحظه عقل نیست؟</w:t>
      </w:r>
    </w:p>
    <w:p>
      <w:pPr>
        <w:pStyle w:val="BookText"/>
        <w:rPr/>
      </w:pPr>
      <w:r>
        <w:rPr>
          <w:rFonts w:ascii="IRNazanin" w:hAnsi="IRNazanin" w:eastAsia="IRNazanin"/>
          <w:color w:val="111111"/>
          <w:sz w:val="28"/>
          <w:sz w:val="28"/>
          <w:szCs w:val="28"/>
          <w:rtl w:val="true"/>
          <w:lang w:bidi="fa-IR"/>
        </w:rPr>
        <w:t>زیرا عقل در این جهت حکم بالاستقلال به وجوب دفع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شارع امر کند که تسلیم شو تا حد الهی جاری شود منظورش چیست؟</w:t>
      </w:r>
    </w:p>
    <w:p>
      <w:pPr>
        <w:pStyle w:val="BookText"/>
        <w:rPr/>
      </w:pPr>
      <w:r>
        <w:rPr>
          <w:rFonts w:ascii="IRNazanin" w:hAnsi="IRNazanin" w:eastAsia="IRNazanin"/>
          <w:color w:val="111111"/>
          <w:sz w:val="28"/>
          <w:sz w:val="28"/>
          <w:szCs w:val="28"/>
          <w:rtl w:val="true"/>
          <w:lang w:bidi="fa-IR"/>
        </w:rPr>
        <w:t>ضرر دنیوی است، لکن چون موجب نجات از عقاب اخروی است عقل منکر آن نشده و تقبیح نمی‌کند همان‌طور که در جهاد و قصاص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بحث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گاهی شارع مقدّس و عقل به خاطر مصالحی مهم‌تر، دفع ضرر مقطوع دنیوی را نیز مباح می‌نمایند تا چه رسد به تجویز ضرر محتمل دنیوی آن‌هم به خاطر مصلحت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دلیلی بر وجوب دفع مطلق ضرر دنیوی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فرضنا قیام امارة غیر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دیگر است مبنی بر اینکه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ضرر دنیوی قائم مقام قطع به ضرر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ضرر مقطوع عقلا و شرعا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مظنون نیز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معتبره‌ای دلالت کند بر حرمت، ظن به حرمت پیدا شده و لازم الاجتناب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حرمت ظن به ضرر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مظنون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غیر معتبره‌ای دلالت بر حرمت کند، مثلا فاسقی بگوید که فلان امر در اسلام حرام است، اگرچه فاقد ارزش است و لکن ظن و گمان به حرمت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حرمت، ظنّ به ضرر است و واجب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میان شک و ظنّ غیر معتبر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 ظنّ غیر معتبر واجب باشد، شک به ضرر نیز باید واجب الدفع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 ظن به حرمت آنهم ظنّ غیر معتبر مستلزم ظنّ به ضرر نمی‌باشد چه دنیوی چه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حرمت مستلزم ظنّ به ضرر اخروی و عقوبت نیست؟</w:t>
      </w:r>
    </w:p>
    <w:p>
      <w:pPr>
        <w:pStyle w:val="BookText"/>
        <w:rPr/>
      </w:pPr>
      <w:r>
        <w:rPr>
          <w:rFonts w:ascii="IRNazanin" w:hAnsi="IRNazanin" w:eastAsia="IRNazanin"/>
          <w:color w:val="111111"/>
          <w:sz w:val="28"/>
          <w:sz w:val="28"/>
          <w:szCs w:val="28"/>
          <w:rtl w:val="true"/>
          <w:lang w:bidi="fa-IR"/>
        </w:rPr>
        <w:t>زیرا فرض این است که بیانی از جانب شارع نرسیده و آن‌هم که رسیده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عقلی یعنی قبح عقاب بلابیان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نظر ایشان ظن به حرمت مستلزم ظنّ به ضرر دنیوی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چه‌بسا مفسده حرمت منحصر باشد در مفسده و عقوبت اخرویه در نتیجه ظن به حرمت موجب ظن به ضرر دنیویه نیست بلکه گاهی قطع به حرمت هم مستلزم ظنّ به ضرر دنیوی نمی‌باشد چرا که مسئله تعبدی صرف و دارای ضرر اخروی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ظنّ به حرمت مستلزم ظنّ به ضرر دنیوی باشد ما ملتزم به حرمت آن می‌شویم چنانکه ملتزم شدیم به حرمت سفر با ظنّ به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الشبهة الموضوعیة المحکومة بالإباحة ما إذا لم یکن هناک أصل موضوعی یقضی بالحرمة، فمثل المرأة المردّدة بین الزوجة و الأجنبیة خارج عن محل الکلام، لأن أصالة عدم علاقة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استصحاب الحرمة، حاکمة علی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المردّد بین مال نفسه و ملک الغیر مع سبق ملک الغیر له، و أمّا مع عدم سبق ملک أحد علیه، فلا ینبغی الإشکال فی عدم ترتب أحکام ملکه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بیعه و نحوه ممّا یعتبر فیه تحقق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إباحة التصرّفات الغیر المترتّبة فی الأدلّة علی ماله و ملکه، فیمکن القول بها،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عدمه، لأن الحلیّة فی الأملاک لا بدّ لها من سبب محلّل، بالاستقراء، و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إلّا من حیث أحلّه اللّه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مبنی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إباحة التصرّف هی المحتاجة إلی السبب، فیحرم مع عدمه و لو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حرمة التصرف محمولة فی الأدلّة علی ملک الغیر، فمع عدم تملک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ما لا یجری فیه أصالة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المردّد بین المذکّی و المیتة، فإن أصالة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للحرمة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أصالتی الإباحة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لعدم حجیّة استصحاب عدم التذکیة</w:t>
      </w:r>
      <w:r>
        <w:rPr>
          <w:rStyle w:val="FootnoteAnchor"/>
          <w:rtl w:val="true"/>
        </w:rPr>
        <w:footnoteReference w:id="45"/>
      </w:r>
      <w:r>
        <w:rPr>
          <w:rFonts w:ascii="IRNazanin" w:hAnsi="IRNazanin" w:eastAsia="IRNazanin"/>
          <w:color w:val="111111"/>
          <w:sz w:val="28"/>
          <w:sz w:val="28"/>
          <w:szCs w:val="28"/>
          <w:rtl w:val="true"/>
          <w:lang w:bidi="fa-IR"/>
        </w:rPr>
        <w:t>، و أخری لمعارضة أصالة عدم التذکیة بأصالة عدم الموت، و الحرمة و النجاسة من أحکام المیتة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مبنیّ علی عدم حجیّة الاستصحاب و لو فی الأمور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مدفوع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یکفی فی الحکم بالحرمة عدم التذکیة و لو بالأصل، و لا یتوقّف علی ثبوت الموت حتّی ینتفی بانتفائه و لو بحکم الأصل، و الدلیل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أَکَلَ السَّبُعُ</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فلم یبح الشّارع إلا ما ذکّی، و إناطة إباحة الأکل بما ذکر اسم اللّه علیه و غیره من</w:t>
      </w:r>
      <w:bookmarkStart w:id="187" w:name="pg12642_108692"/>
    </w:p>
    <w:p>
      <w:pPr>
        <w:pStyle w:val="BookText"/>
        <w:rPr/>
      </w:pPr>
      <w:bookmarkEnd w:id="187"/>
      <w:r>
        <w:rPr>
          <w:rFonts w:ascii="IRNazanin" w:hAnsi="IRNazanin" w:eastAsia="IRNazanin"/>
          <w:color w:val="111111"/>
          <w:sz w:val="28"/>
          <w:sz w:val="28"/>
          <w:szCs w:val="28"/>
          <w:rtl w:val="true"/>
          <w:lang w:bidi="fa-IR"/>
        </w:rPr>
        <w:t>الأمور الوجودیّة المعتبرة فی التذکیة، فإذا انتفی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انتفت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المیتة عبارة عن غیر المذکّی، إذ لیست المیتة خصوص ما مات حتف أنفه، بل کلّ زهاق روح انتفی فیه شرط من شروط التذکیة فهی میتة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آگاهی به چند مسئله</w:t>
      </w:r>
      <w:r>
        <w:rPr>
          <w:rFonts w:eastAsia="IRNazanin" w:cs="IRNazanin"/>
          <w:color w:val="111111"/>
          <w:sz w:val="28"/>
          <w:szCs w:val="28"/>
          <w:rtl w:val="true"/>
          <w:lang w:bidi="fa-IR"/>
        </w:rPr>
        <w:t>:</w:t>
      </w:r>
    </w:p>
    <w:p>
      <w:pPr>
        <w:pStyle w:val="Heading6"/>
        <w:numPr>
          <w:ilvl w:val="5"/>
          <w:numId w:val="1"/>
        </w:numPr>
        <w:rPr/>
      </w:pPr>
      <w:bookmarkStart w:id="188" w:name="__RefHeading___Toc349590_222507752"/>
      <w:bookmarkStart w:id="189" w:name="_Toc75"/>
      <w:bookmarkEnd w:id="188"/>
      <w:r>
        <w:rPr>
          <w:rtl w:val="true"/>
        </w:rPr>
        <w:t>[</w:t>
      </w:r>
      <w:r>
        <w:rPr>
          <w:rtl w:val="true"/>
        </w:rPr>
        <w:t>تنبیهات</w:t>
      </w:r>
      <w:r>
        <w:rPr>
          <w:rtl w:val="true"/>
        </w:rPr>
        <w:t>]</w:t>
      </w:r>
      <w:bookmarkEnd w:id="189"/>
    </w:p>
    <w:p>
      <w:pPr>
        <w:pStyle w:val="Heading6"/>
        <w:numPr>
          <w:ilvl w:val="5"/>
          <w:numId w:val="1"/>
        </w:numPr>
        <w:rPr/>
      </w:pPr>
      <w:bookmarkStart w:id="190" w:name="__RefHeading___Toc349592_222507752"/>
      <w:bookmarkStart w:id="191" w:name="_Toc76"/>
      <w:bookmarkEnd w:id="190"/>
      <w:r>
        <w:rPr>
          <w:rtl w:val="true"/>
        </w:rPr>
        <w:t>تنبیه اول</w:t>
      </w:r>
      <w:bookmarkEnd w:id="191"/>
    </w:p>
    <w:p>
      <w:pPr>
        <w:pStyle w:val="Heading6"/>
        <w:numPr>
          <w:ilvl w:val="5"/>
          <w:numId w:val="1"/>
        </w:numPr>
        <w:rPr/>
      </w:pPr>
      <w:bookmarkStart w:id="192" w:name="__RefHeading___Toc349594_222507752"/>
      <w:bookmarkStart w:id="193" w:name="_Toc77"/>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اینکه محل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موضوعیّه که حکم شد در آن به اصالة الاباحه در جائی است که در آنجا یک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ایجاب کند حرمت را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شک دارم که این ظرف پاک است و یا نجس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زنی که مردّد است میان زوجه بودن و زوجه نبودن از محل بحث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جریان اصل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علقه زوجیت که ایجاب‌کننده حرمت است و بلکه به دلیل استصحاب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زمانی این زن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 اصالة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آن زن، مالی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اینکه مال خودش است و یا ملک غیر، در صورتی که قبلا ملک دیگری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استصحاب می‌کنید عدم ملکیّت را و دیگر اصالة البراءة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عدم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ترتب نیافتن احکام ملکیّت برآن اشکالی وجود ندارد از قبیل جواز فروش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وقف،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آثاری که تحقّق ملکیّت در آن شرط و معتبر است</w:t>
      </w:r>
      <w:r>
        <w:rPr>
          <w:rFonts w:eastAsia="IRNazanin" w:cs="IRNazanin"/>
          <w:color w:val="111111"/>
          <w:sz w:val="28"/>
          <w:szCs w:val="28"/>
          <w:rtl w:val="true"/>
          <w:lang w:bidi="fa-IR"/>
        </w:rPr>
        <w:t>.</w:t>
      </w:r>
    </w:p>
    <w:p>
      <w:pPr>
        <w:pStyle w:val="Heading6"/>
        <w:numPr>
          <w:ilvl w:val="5"/>
          <w:numId w:val="1"/>
        </w:numPr>
        <w:rPr/>
      </w:pPr>
      <w:bookmarkStart w:id="194" w:name="__RefHeading___Toc349596_222507752"/>
      <w:bookmarkStart w:id="195" w:name="_Toc78"/>
      <w:bookmarkEnd w:id="194"/>
      <w:r>
        <w:rPr>
          <w:rtl w:val="true"/>
        </w:rPr>
        <w:t>اباحه تصرفات در اموری که مقید به ملکیّت نیستند</w:t>
      </w:r>
      <w:bookmarkEnd w:id="1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اباحه تصرفاتی که مال بودن و ملکیتش در ادلّه شرعیّه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دارد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دلیل اصل برائت چنانکه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حلیّت در اموال و لو خوردنی‌ها ناگزیر از سبب محلّل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این سبب هدیه باشد یا که حق المارّه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استقراء و تفحّص و به دلیل این سخن معصوم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حلال نمی‌شود مگر از یک جهتی که خدا آن را حلال کرده است</w:t>
      </w:r>
      <w:r>
        <w:rPr>
          <w:rFonts w:eastAsia="IRNazanin" w:cs="IRNazanin"/>
          <w:color w:val="111111"/>
          <w:sz w:val="28"/>
          <w:szCs w:val="28"/>
          <w:rtl w:val="true"/>
          <w:lang w:bidi="fa-IR"/>
        </w:rPr>
        <w:t>.</w:t>
      </w:r>
      <w:bookmarkStart w:id="196" w:name="pg12642_108693"/>
    </w:p>
    <w:p>
      <w:pPr>
        <w:pStyle w:val="BookText"/>
        <w:rPr/>
      </w:pPr>
      <w:bookmarkEnd w:id="196"/>
      <w:r>
        <w:rPr>
          <w:rFonts w:ascii="IRNazanin" w:hAnsi="IRNazanin" w:eastAsia="IRNazanin"/>
          <w:color w:val="111111"/>
          <w:sz w:val="28"/>
          <w:sz w:val="28"/>
          <w:szCs w:val="28"/>
          <w:rtl w:val="true"/>
          <w:lang w:bidi="fa-IR"/>
        </w:rPr>
        <w:t>مبنای دو وجه مذکور</w:t>
      </w:r>
    </w:p>
    <w:p>
      <w:pPr>
        <w:pStyle w:val="BookText"/>
        <w:rPr/>
      </w:pPr>
      <w:r>
        <w:rPr>
          <w:rFonts w:ascii="IRNazanin" w:hAnsi="IRNazanin" w:eastAsia="IRNazanin"/>
          <w:color w:val="111111"/>
          <w:sz w:val="28"/>
          <w:sz w:val="28"/>
          <w:szCs w:val="28"/>
          <w:rtl w:val="true"/>
          <w:lang w:bidi="fa-IR"/>
        </w:rPr>
        <w:t xml:space="preserve">اساس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می‌توان تصرفات دیگر را انجام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اباحه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با نبود آن چنین تصرفی حرام باشد و لو بالاصل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شک داریم که در فلان غذا مسبب محلّل محقق شده یا نه؟ که اصل عدم تحقّق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حرمت تصرف در ادلّه حمل شده است بر ملک غیر،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حلیّت تصرف سبب محلّل می‌خواهد یعنی سبب محلل در آن شرط است یا اینکه نه، بلکه ملک الغیر بودن مانع است که در این صورت نمی‌توانیم اصل برائت جاری کنیم چون‌که سبب محلل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جریان عدم ملکیت غیر و لو بالاصل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الاصل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منتفی می‌شود</w:t>
      </w:r>
      <w:r>
        <w:rPr>
          <w:rFonts w:eastAsia="IRNazanin" w:cs="IRNazanin"/>
          <w:color w:val="111111"/>
          <w:sz w:val="28"/>
          <w:szCs w:val="28"/>
          <w:rtl w:val="true"/>
          <w:lang w:bidi="fa-IR"/>
        </w:rPr>
        <w:t>.</w:t>
      </w:r>
    </w:p>
    <w:p>
      <w:pPr>
        <w:pStyle w:val="Heading6"/>
        <w:numPr>
          <w:ilvl w:val="5"/>
          <w:numId w:val="1"/>
        </w:numPr>
        <w:rPr/>
      </w:pPr>
      <w:bookmarkStart w:id="197" w:name="__RefHeading___Toc349598_222507752"/>
      <w:bookmarkStart w:id="198" w:name="_Toc79"/>
      <w:bookmarkEnd w:id="197"/>
      <w:r>
        <w:rPr>
          <w:rtl w:val="true"/>
        </w:rPr>
        <w:t>حکم شی‌ء مردّد میان مذکّی و میته</w:t>
      </w:r>
      <w:bookmarkEnd w:id="198"/>
    </w:p>
    <w:p>
      <w:pPr>
        <w:pStyle w:val="BookText"/>
        <w:rPr/>
      </w:pPr>
      <w:r>
        <w:rPr>
          <w:rFonts w:ascii="IRNazanin" w:hAnsi="IRNazanin" w:eastAsia="IRNazanin"/>
          <w:color w:val="111111"/>
          <w:sz w:val="28"/>
          <w:sz w:val="28"/>
          <w:szCs w:val="28"/>
          <w:rtl w:val="true"/>
          <w:lang w:bidi="fa-IR"/>
        </w:rPr>
        <w:t xml:space="preserve">و از قبیل اموری که 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اصل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جاری نمی‌شود، لحمی است که مردّد است میان مذکّی بودن و میته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اماره‌ای بر حلیّت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تذکیه که نتیجه‌اش حرمت است و نجاست، حاکم است بر اصالة الاباحة و الطهارة و چه‌بسا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خیال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عدم حجیّت استصحاب عدم تذکیه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دیگر به دلیل تعارض اصالة عدم تذکیه با اصالة عدم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اصل عدم تذکیه، مردار است و اصل عدم مردار بودن مذکّی است که تعارضا و در نتیجه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و نجاست از احکام مردار بودن است نه از احکام تذکیه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عدم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بند اوّل تخیل مزبور</w:t>
      </w:r>
    </w:p>
    <w:p>
      <w:pPr>
        <w:pStyle w:val="BookText"/>
        <w:rPr/>
      </w:pPr>
      <w:r>
        <w:rPr>
          <w:rFonts w:ascii="IRNazanin" w:hAnsi="IRNazanin" w:eastAsia="IRNazanin"/>
          <w:color w:val="111111"/>
          <w:sz w:val="28"/>
          <w:sz w:val="28"/>
          <w:szCs w:val="28"/>
          <w:rtl w:val="true"/>
          <w:lang w:bidi="fa-IR"/>
        </w:rPr>
        <w:t xml:space="preserve">این است که این بند مبنی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حجیّت استصحاب حتی در استصحابات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خدشه‌کنندگان در استصحابات وجودیه بر استصحابات عدمیّه اتفاق‌نظر دارند و این اصل عدمی است و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بند دوم تخیل مزبور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bookmarkStart w:id="199" w:name="pg12642_108694"/>
    </w:p>
    <w:p>
      <w:pPr>
        <w:pStyle w:val="BookText"/>
        <w:rPr/>
      </w:pPr>
      <w:bookmarkEnd w:id="199"/>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تذکیه و لو بالاصل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به حرمت و یا نجس بودن کفایت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ثبوت میته و مردار بودن نیست تا اینکه حرمت به سبب انتفاء مردار بودن از میان برود و لو بالاصل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الموت، یعنی اصل این است که مردار نشده پس حرام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الاذن هم در حرام بودن یک امر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مدّعای مزبور</w:t>
      </w:r>
    </w:p>
    <w:p>
      <w:pPr>
        <w:pStyle w:val="BookText"/>
        <w:rPr/>
      </w:pPr>
      <w:r>
        <w:rPr>
          <w:rFonts w:ascii="IRNazanin" w:hAnsi="IRNazanin" w:eastAsia="IRNazanin"/>
          <w:color w:val="111111"/>
          <w:sz w:val="28"/>
          <w:sz w:val="28"/>
          <w:szCs w:val="28"/>
          <w:rtl w:val="true"/>
          <w:lang w:bidi="fa-IR"/>
        </w:rPr>
        <w:t xml:space="preserve">دلیل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حرمت و نجاست مجرد عدم تذکیه است و نه مردار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فرموده‌اش که و آنچه که درنده‌ای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خورده است، شارع آن را مباح ندانسته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مردن توسط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تذکیه نشده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اباحه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خدا هنگام ذبح است و غیر از این آیه، دیگر آیات وجودیه است که در تذکیه معتبر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برخی از این امور وجودیه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قبله و بسم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شود و لو بالاصل منتفی می‌شود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همان لم یذکّی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مرد از منحصر نیست به حیوانی که انفة افتاده و مرده است، بلکه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به هر شکلی که باشد در صورتی که یکی از شروط تذکیه در آن منتفی شود شرعا میته است</w:t>
      </w:r>
      <w:r>
        <w:rPr>
          <w:rFonts w:eastAsia="IRNazanin" w:cs="IRNazanin"/>
          <w:color w:val="111111"/>
          <w:sz w:val="28"/>
          <w:szCs w:val="28"/>
          <w:rtl w:val="true"/>
          <w:lang w:bidi="fa-IR"/>
        </w:rPr>
        <w:t>.</w:t>
      </w:r>
    </w:p>
    <w:p>
      <w:pPr>
        <w:pStyle w:val="Heading6"/>
        <w:numPr>
          <w:ilvl w:val="5"/>
          <w:numId w:val="1"/>
        </w:numPr>
        <w:rPr/>
      </w:pPr>
      <w:bookmarkStart w:id="200" w:name="__RefHeading___Toc349600_222507752"/>
      <w:bookmarkStart w:id="201" w:name="_Toc80"/>
      <w:bookmarkEnd w:id="200"/>
      <w:r>
        <w:rPr>
          <w:rtl w:val="true"/>
        </w:rPr>
        <w:t>(</w:t>
      </w:r>
      <w:r>
        <w:rPr>
          <w:rtl w:val="true"/>
        </w:rPr>
        <w:t>تشریح المسائل</w:t>
      </w:r>
      <w:r>
        <w:rPr>
          <w:rtl w:val="true"/>
        </w:rPr>
        <w:t>)</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 بفرمائید مراد از اصول موضوعیّه چیست؟</w:t>
      </w:r>
    </w:p>
    <w:p>
      <w:pPr>
        <w:pStyle w:val="BookText"/>
        <w:rPr/>
      </w:pPr>
      <w:r>
        <w:rPr>
          <w:rFonts w:ascii="IRNazanin" w:hAnsi="IRNazanin" w:eastAsia="IRNazanin"/>
          <w:color w:val="111111"/>
          <w:sz w:val="28"/>
          <w:sz w:val="28"/>
          <w:szCs w:val="28"/>
          <w:rtl w:val="true"/>
          <w:lang w:bidi="fa-IR"/>
        </w:rPr>
        <w:t xml:space="preserve">این است که اگر شما در برخورد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کنید که زوجه شما شده است یا نه؟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تحقّق زوجیّه، که این یک اصل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علقه زوجیت محقق نشده باشد، چنین زنی اجنبیه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اجنبیه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مشکوک بر شما حرام است و نمی‌توانید اصل حکمی اصالة الحلیّة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چنین مواردی نمی‌توان اصل حکمی جاری نمود؟</w:t>
      </w:r>
    </w:p>
    <w:p>
      <w:pPr>
        <w:pStyle w:val="BookText"/>
        <w:rPr/>
      </w:pPr>
      <w:r>
        <w:rPr>
          <w:rFonts w:ascii="IRNazanin" w:hAnsi="IRNazanin" w:eastAsia="IRNazanin"/>
          <w:color w:val="111111"/>
          <w:sz w:val="28"/>
          <w:sz w:val="28"/>
          <w:szCs w:val="28"/>
          <w:rtl w:val="true"/>
          <w:lang w:bidi="fa-IR"/>
        </w:rPr>
        <w:t>چرا همان‌طور که اصل موضوعی را جاری کردیم به طریق دیگری می‌توانیم اصل حکمی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یک وقتی فلان زن بر تو حرام بود، حال شک می‌کنی که آیا اکنون بر تو حلال شده یا 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حرمت جاری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جریان اصل موضوعی، استصحاب عدم زوجیت را جاری کردید و در جریان اصل حکمی استصحاب حرمت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تنبیه اول شبهه موضوعیه چیست؟</w:t>
      </w:r>
    </w:p>
    <w:p>
      <w:pPr>
        <w:pStyle w:val="BookText"/>
        <w:rPr/>
      </w:pPr>
      <w:r>
        <w:rPr>
          <w:rFonts w:ascii="IRNazanin" w:hAnsi="IRNazanin" w:eastAsia="IRNazanin"/>
          <w:color w:val="111111"/>
          <w:sz w:val="28"/>
          <w:sz w:val="28"/>
          <w:szCs w:val="28"/>
          <w:rtl w:val="true"/>
          <w:lang w:bidi="fa-IR"/>
        </w:rPr>
        <w:t xml:space="preserve">این است که اصالة الاباحه در یک موضوع خارجی جزئی وقتی جاری می‌شود که در آنجا و در رتبه قبل از آن یک اصل موضوعی و یا حکمی که اقتضای حرمت کند و حاکم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 الّا با وجود اصل سببی نوبت به اصل مسبّبی نمی‌رسد چرا که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حالی که آمیزش با زوجه از نظر اسلام قطعا حلال و با اجنبیه بدون نکاح شرعی قطعا حرام است، اگر شخصی برخورد کند با زنی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که زوجه اوست و یا اجنبیه؟ و در نتیجه شک کند که آیا آمیزش با او حلال است یا حرام؟ نمی‌تواند اصالة الاباحه را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اصالة الاباحه در اینجا جاری نمی‌شود؟</w:t>
      </w:r>
    </w:p>
    <w:p>
      <w:pPr>
        <w:pStyle w:val="BookText"/>
        <w:rPr/>
      </w:pPr>
      <w:r>
        <w:rPr>
          <w:rFonts w:ascii="IRNazanin" w:hAnsi="IRNazanin" w:eastAsia="IRNazanin"/>
          <w:color w:val="111111"/>
          <w:sz w:val="28"/>
          <w:sz w:val="28"/>
          <w:szCs w:val="28"/>
          <w:rtl w:val="true"/>
          <w:lang w:bidi="fa-IR"/>
        </w:rPr>
        <w:t xml:space="preserve">زیرا شک در حلیّت و حرمت مسبّب از این شک است که آیا علقه زوجیت میان این زن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است یا نه؟ لذا استصحاب می‌کند عدم علقه زوجیت را و در نتیجه حکم به حرمت آمیزش می‌کند پس نه تنها اصل موضوعی حاکم است، بلکه اصل حکمی و استصحاب حرمت هم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استصحاب حرمت در اینجا حاکم است؟</w:t>
      </w:r>
    </w:p>
    <w:p>
      <w:pPr>
        <w:pStyle w:val="BookText"/>
        <w:rPr/>
      </w:pPr>
      <w:r>
        <w:rPr>
          <w:rFonts w:ascii="IRNazanin" w:hAnsi="IRNazanin" w:eastAsia="IRNazanin"/>
          <w:color w:val="111111"/>
          <w:sz w:val="28"/>
          <w:sz w:val="28"/>
          <w:szCs w:val="28"/>
          <w:rtl w:val="true"/>
          <w:lang w:bidi="fa-IR"/>
        </w:rPr>
        <w:t>زیرا این زن یک زمانی قطعا بر این مرد حرام بوده و اکنون شک دارد که آیا آن حرمت سابق در اثر عقد نکاح رفته و حلیّت آمده است یا نه؟</w:t>
      </w:r>
    </w:p>
    <w:p>
      <w:pPr>
        <w:pStyle w:val="BookText"/>
        <w:rPr/>
      </w:pPr>
      <w:r>
        <w:rPr>
          <w:rFonts w:ascii="IRNazanin" w:hAnsi="IRNazanin" w:eastAsia="IRNazanin"/>
          <w:color w:val="111111"/>
          <w:sz w:val="28"/>
          <w:sz w:val="28"/>
          <w:szCs w:val="28"/>
          <w:rtl w:val="true"/>
          <w:lang w:bidi="fa-IR"/>
        </w:rPr>
        <w:t>لذا استصحاب می‌کند بقاء و همان حرمت سابقه را و دیگر نوبت به اصالة الاباحه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یعنی شبهه موضوعیه‌ای که اصل موضوعی مخالف در رتبه سابقه وجود دارد یک مثال دیگر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مذکّی باشد شرعا طاهر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میته شرعا نجس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در وسط بیابان افتاده و ما شک می‌کنیم که آیا مذکّی است یا میته در نتیجه شک می‌کنیم که طاهر و حلال است یا نه؟ در چنین جایی اصالة الحلیّة و الطهارة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اصالة عدم التذکیة در رتبه سابقه جاری شده و حکم به نجاست و حرمت آن می‌شود و لذا نوبت به اصل حکمی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مع عدم سبق ملک احد علیه فلا ینبغی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مثال دیگری است که اصل موضوعی در آن وجود داشته و اصل حکمی یعنی اصالة الاباحه در آن جاری نمی‌شود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خود انسان است قطعا از نظر اسلام تصرف در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ملک غیر است قطعا بدون احراز رضایت مالکش تصرف در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مالی برخورد کرده‌ایم که نمی‌دانیم مال خودمان است و یا مال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تردید فوق شک می‌کنیم که آیا تصرف در آن حلال است یا حرام؟</w:t>
      </w:r>
    </w:p>
    <w:p>
      <w:pPr>
        <w:pStyle w:val="BookText"/>
        <w:rPr/>
      </w:pPr>
      <w:r>
        <w:rPr>
          <w:rFonts w:ascii="IRNazanin" w:hAnsi="IRNazanin" w:eastAsia="IRNazanin"/>
          <w:color w:val="111111"/>
          <w:sz w:val="28"/>
          <w:sz w:val="28"/>
          <w:szCs w:val="28"/>
          <w:rtl w:val="true"/>
          <w:lang w:bidi="fa-IR"/>
        </w:rPr>
        <w:t>در اینجا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دارم که این ملک از اول ملک خودم بوده نه اینکه به سبب بیع یا هبه از دیگری به من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تصرف مباح است چرا که مورد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دارم که این مال ملک غیر است و قطعا به من منتقل نشده، در چنین موردی تصرف من بدون رضایت مالک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دارم که مال مزبور روزگاری ملک غیر بوده لکن اکنون شک دارم که به من منتقل شده است یا نه و به دنبال این شک، دوباره شک می‌کنم که آیا این مال حلال است یا نه؟ در اینجا نیز جای اصالة الاباحة نیست،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استصحاب عدم انتقال و یا به عبارت دیگر جای استصحاب بقاء بر ملک مالک اصلی است که خود اصل موضوعی است و نوبت به جریان اصل حکمی و یا اصالة الاباحة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جای استصحاب حرمت تصرّف است که باز هم نوبت به اصالة الاباحه نمی‌رسد که این فرض مورد بحث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نمی‌دانم که آیا مال مزبور از اوّل ملک من بوده و یا مال غیر و در نتیجه نمی‌دانم که آیا تصرّف در آن حلال است یا نه؟ باید قائل به تفصیل شوم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تصرّفات در لسان دلیل متوقف شده بر ملکیّت بدین معنا که تا شخص متصرّف، مالک یک ملک نباشد، حق تصرّفات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 ملک ندارد چرا که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بیع الّا فی ملک و عتق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تصرّف در لسان دلیل متوقف بر احراز رضایت مالک اصلی و یا اذن مالکی و یا اذن شارعی مثل تصرّف دو دوست در وسائل یکدیگر با احراز اذن فحوائی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رضایت میزبان به تصرّف میهمان در طعام و مثل اذن شارع به استفاده رهگذران از میوه‌های ممرور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بخش اوّل از تفصیل مذکور اصالة الاباحه جاری می‌شود؟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بخش اوّل از تصرّفات جای جریان اصالة الاباحه نیست چرا که اصل عدم تحقّق ملکیّت یک</w:t>
      </w:r>
    </w:p>
    <w:p>
      <w:pPr>
        <w:pStyle w:val="BookText"/>
        <w:rPr/>
      </w:pPr>
      <w:r>
        <w:rPr>
          <w:rFonts w:ascii="IRNazanin" w:hAnsi="IRNazanin" w:eastAsia="IRNazanin"/>
          <w:color w:val="111111"/>
          <w:sz w:val="28"/>
          <w:sz w:val="28"/>
          <w:szCs w:val="28"/>
          <w:rtl w:val="true"/>
          <w:lang w:bidi="fa-IR"/>
        </w:rPr>
        <w:t>اصل موضوعی است و این اصل موضوعی مقدم بر اصل حکمی اصالة الاباحه است در نتیجه اگر چنین تصرّفی صورت بگیرد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بخش دوم از تصرّفات اصل اباحه جاری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لحاظ اینکه در اینجا اصل موضوعی در رتبه قبل وجود ندارد، اصالة الاباحه جاری شده و چنین تصرّفاتی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لحاظ این باشد که در شرع مقدّس مالکیت انسان نسبت به چیزی دارای علل و اسباب خاصی است، پس حلیّت تصرّف هم دارای اسباب محلّله است مثل اذن مالک، اذن شارع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الاباحه جاری نشده و چنین تصرّفاتی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فرض در ما نحن فیه مورد نظر است؟</w:t>
      </w:r>
    </w:p>
    <w:p>
      <w:pPr>
        <w:pStyle w:val="BookText"/>
        <w:rPr/>
      </w:pPr>
      <w:r>
        <w:rPr>
          <w:rFonts w:ascii="IRNazanin" w:hAnsi="IRNazanin" w:eastAsia="IRNazanin"/>
          <w:color w:val="111111"/>
          <w:sz w:val="28"/>
          <w:sz w:val="28"/>
          <w:szCs w:val="28"/>
          <w:rtl w:val="true"/>
          <w:lang w:bidi="fa-IR"/>
        </w:rPr>
        <w:t>این فرض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اسباب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هم با اصل عدم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سببی برای حلیّت تصرّف وجود ندارد تا که حلال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شیخ پرسیده شود چرا می‌گوئید حلیّت تصرف نیز دارای اسباب خاصی است چه پاسخی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استقراء؛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جستجو در ابواب مختلفه فقه به این نتیجه رسیده‌ایم که هرکجا حلیّت هست سبب خاص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الّا من حیث أحلّه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حلیّت تصرّف دارای سبب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مبنی الوجهین انّ إباحة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حرمة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دو وجه مذکور راجع به تصرّفات غیر متوقّفه بر ملکیّت مبتنی بر دو مبنی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الحظر</w:t>
      </w:r>
    </w:p>
    <w:p>
      <w:pPr>
        <w:pStyle w:val="BookText"/>
        <w:rPr/>
      </w:pPr>
      <w:r>
        <w:rPr>
          <w:rFonts w:ascii="IRNazanin" w:hAnsi="IRNazanin" w:eastAsia="IRNazanin"/>
          <w:color w:val="111111"/>
          <w:sz w:val="28"/>
          <w:sz w:val="28"/>
          <w:szCs w:val="28"/>
          <w:rtl w:val="true"/>
          <w:lang w:bidi="fa-IR"/>
        </w:rPr>
        <w:t xml:space="preserve">یعنی اگر کسی قائل شود به اینکه اباحه تصرّف در یک مال نیازمند سبب محلّل است بدون تردید با نبود سبب حرمت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عدم چنین سببی را بالوجدان احراز کنیم یا به وسیله اصل عدم آن سبب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فی الاشیاء</w:t>
      </w:r>
    </w:p>
    <w:p>
      <w:pPr>
        <w:pStyle w:val="BookText"/>
        <w:rPr/>
      </w:pPr>
      <w:r>
        <w:rPr>
          <w:rFonts w:ascii="IRNazanin" w:hAnsi="IRNazanin" w:eastAsia="IRNazanin"/>
          <w:color w:val="111111"/>
          <w:sz w:val="28"/>
          <w:sz w:val="28"/>
          <w:szCs w:val="28"/>
          <w:rtl w:val="true"/>
          <w:lang w:bidi="fa-IR"/>
        </w:rPr>
        <w:t>یعنی اگر کسی وجود این اسباب را علّت حلیّت اباحه تصرف نداند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مقتضی اصل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دیگری مانع از حلیّت در تصرّف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شک می‌کنیم که مانع مزبور وجود دارد یا نه؟</w:t>
      </w:r>
    </w:p>
    <w:p>
      <w:pPr>
        <w:pStyle w:val="BookText"/>
        <w:rPr/>
      </w:pPr>
      <w:r>
        <w:rPr>
          <w:rFonts w:ascii="IRNazanin" w:hAnsi="IRNazanin" w:eastAsia="IRNazanin"/>
          <w:color w:val="111111"/>
          <w:sz w:val="28"/>
          <w:sz w:val="28"/>
          <w:szCs w:val="28"/>
          <w:rtl w:val="true"/>
          <w:lang w:bidi="fa-IR"/>
        </w:rPr>
        <w:t>با اصل عدم المانع وجود چنین مانعی را رفع می‌کنیم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عدم المانع الوجدان محرز بود تصرّف حلال بود، اگر با اصل نیز این عدم المانع محرز شود، حرمت رفع و حلیّت در تصرّف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قبیل ما یجری فیه اصالة الاباحة اللحم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مثالی است برای موردی که اصل موضوعی در آنجا وجود دارد و نوبت به اصل حکمی نمی‌رسد و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مذکّی از نظر اسلام هم پاک است هم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میته از نظر اسلام هم نجس است و هم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گوشتی برخورد کرده‌ایم که شک داریم مذکّی است یا میته؟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 مذکور شک می‌کنیم که آیا خوردن آن حلال است یا حرام؟ پاک است یا نجس؟ در اینجا نمی‌توان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حلیّت و حرمت به حکم کلّ شی‌ء حلال درست نیست و لذا اصالة الاباحة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طهارت و نجاست به حکم کلّ شی‌ء طاهر صحیح نیست و لذا اصالة الطهاره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جای جریان اصول حکمیه نیست، چرا که شک ما در حلیت و طهارت مسبّب از شک در مذکّی و یا میته بودن است که در رتبه قبل اصالة عدم التذکیة جاری شده حکم به حرمت و نجاست آن می‌کنیم یعنی اصل موضوعی داشته و دیگر نوبت به اصل حکمی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یتخیل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به نظر صاحب مدارک و جناب سید صدر شارح وافیه است که برخلاف نظر شیخ در مثال قبلی نظر داده‌اند مبنی بر اینکه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استصحاب موضوع عدم تذکیه جاری نمی‌شود و لذا نوبت به اصل حکمی اباحه و طهارت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لعدم حجیّة استصحاب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تصریح صاحب مدارک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مطلقا حجت نیست حتی در امور عدمیّه که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به‌عنوان یک اصل موضوعی جاری نشده و جای اصل حکمی اباحه و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لمعارضة أصالة عدم التذکیة بأصالة عدم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جناب سید صدر است در جریان اصل حکمی در مثال مذکور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مذکّی بودن موضوع طهارت و حلیّت است که در این مثال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میته بودن موضوع حرمت و نجاست است که در این مثال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تذکیه که در بند اول جاری می‌شود با استصحاب عدم میتویّت که در بند دوم قابل جریان است تعارض کرده و در نتیجه تساقط می‌کنند و لذا نوبت به اصل حکمی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مبنیّ علی عدم 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بیان صاحب مدارک مبتنی بر عدم حجیّت استصحاب است به‌طور مطلق چه در امور وجودی و چه در امور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تنها جز ایشان کسی قائل به چنین قولی نشده، بلکه بالاجماع استصحابات عدمیّه،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موضوعی وجود دارد و دیگر نوبت به اصل حکمی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کلام سید صدر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هریک از میته و مذکّی دو امر وجودی و در نتیجه متضاد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حلیّت و طهارت مذکّی بودن باید احراز شود و عند الشک اصل عدم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حرمت احراز میته بودن لازم نمی‌باشد تا اینکه شما در آنجا نیز اصل جاری کنید، بلکه عدم التذکیة برای حکم به حرمت و نجاست عدم التذکیة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عند الشک در میته بودن اصل جاری نمی‌شود تا با اصل اباحه تعارض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الدلیل علیه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دلیل شیخ است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یتوقف علی ثبوت الموت حتّی ینتفی بانتفائه و لو بحکم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دلیل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خوردن آن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وسیله سر بریدن تذکیه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آیه شریفه این است که اگر چنین حلال گوشتی را منحصرا تذکیه کنید حلال است و مفهومش این است که اگر آن را تذکیه نکنید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عدم تذکیه برای حرمت آن کافی بوده و احراز میتویّت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ذُکِرَ اسْمُ اللَّهِ عَلَیْهِ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تَأْکُلُوا مِمَّا ذُکِرَ اسْمُ اللَّهِ عَلَیْهِ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منطوق آیات شریفه این است که حیوانی که با شرائط معتبره از قبیل تسمیه و قبله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اگر یکی از این شرائط نبود حرمت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عدم تذکیه در حرمت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برای حکم به حرمت و نجاست احراز میته بودن آن لازم باشد، لکن باید بدانیم که میته و مذکّی دو عنوان وجودی متضاد نیستند تا عند الشک در هر دو اصل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وجودی و یکی عدمی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مذکّی بودن عنوانی وجودی است و عند الشک اصل در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بودن عنوان عدمی است یعنی عدم التذکیة و موافق اصل است و لذا در اینجا دیگر جریان اصل عدمی بر معناست و لذا برای حرمت همان اصل عدم تذکیه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معنای میته را اعم لحاظ کنیم تعارضی در کار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شبهه موضوعیه‌ای که اصل موضوعی موافق در مرتبه سابقه دارد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از نظر شرعی بالذات حلال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گوسفند نجاست‌خوار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حرام گوشت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 گوشتی برخورد می‌کنیم که ذبح شرعی شده است، لکن نمی‌دانیم جلال است تا در نتیجه مذکّی نباشد یا خیر جلال نبوده و تذکیه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 مزبور شک می‌کنیم که خوردن آن حلال است یا حرام؟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استصحاب می‌کنیم بقاء قابلیت تذکیه را و حکم می‌نمائیم به حلیّت و طهارت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اصل موضوعی با 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و نیازی به اصالة الاباحه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شبهه موضوعیه‌ای که اصل موضوعی موافق و یا مخالف در مرتبه سابقه ندارد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نظر شرع قطعا و جزما نجس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از نظر شرع بالقطع و الجزم پاک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 مایعی روبروی می‌شویم که نمی‌دانیم خمر است تا حکم خمر برآن بار شود و یا سرکه است تا حکم سرکه برآن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چون اصل موضوعی عدم خمریت با اصل موضوعی عدم حلیّت تعارض می‌کنند تساقط کرده و نوبت به اصل حکمی رسیده که بلا معارض جاری می‌شود پس اصالة الحلیة و الطهاره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 برای شبهه 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شبهه حکمیه که اصل موضوعی موافق و یا مخالف در مرتبه قبل از اصل حکمی ندارد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شرب خمر از نظر اسلام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شرب آب عند الشارع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شرب تتن از نظر اسلام حلال است یا حرام است؟</w:t>
      </w:r>
    </w:p>
    <w:p>
      <w:pPr>
        <w:pStyle w:val="BookText"/>
        <w:rPr/>
      </w:pPr>
      <w:r>
        <w:rPr>
          <w:rFonts w:ascii="IRNazanin" w:hAnsi="IRNazanin" w:eastAsia="IRNazanin"/>
          <w:color w:val="111111"/>
          <w:sz w:val="28"/>
          <w:sz w:val="28"/>
          <w:szCs w:val="28"/>
          <w:rtl w:val="true"/>
          <w:lang w:bidi="fa-IR"/>
        </w:rPr>
        <w:t xml:space="preserve">در چنین موردی اصل موضوعی وجود ندارد و نوبت به اصل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بالیقین قابل تذکیه است کالغنم الشارب لبول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دارم که آیا حلال است یا حرام؟</w:t>
      </w:r>
    </w:p>
    <w:p>
      <w:pPr>
        <w:pStyle w:val="BookText"/>
        <w:rPr/>
      </w:pPr>
      <w:r>
        <w:rPr>
          <w:rFonts w:ascii="IRNazanin" w:hAnsi="IRNazanin" w:eastAsia="IRNazanin"/>
          <w:color w:val="111111"/>
          <w:sz w:val="28"/>
          <w:sz w:val="28"/>
          <w:szCs w:val="28"/>
          <w:rtl w:val="true"/>
          <w:lang w:bidi="fa-IR"/>
        </w:rPr>
        <w:t xml:space="preserve">در چنین مورد نیز به دلیل عدم وجود اصل موضوعی، اصل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پس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با وجود علم به تذکیه حکم به حلیّت قطعی است و جای شک و تردید نیست تا که شما اصالة الحلیّة جاری کنید چه پاسخی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حلیّت حتمی و قطعی نیست، چرا که مذکّی بودن اثر شرعی‌اش طهارت است یعنی می‌توان از پوست این حیوان لباس تهیه نمود و یا دست مرطوب به آن زد 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طهارت که یک حکم وضعی است با حلیّت که یک حکم تکلیفی است ملازمت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بسیاری از حیوانات هستند که ظاهر العین‌اند و قابل تذکیه، لکن حلال‌گوشت نیستند مثل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 تردید در حلیّت وجود دارد و می‌توان اصالة الحلیّة جاری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شبهه حکمیه‌ای که اصل موضوعی مخالف با اصل حکمی دارد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شارع قابلیت برای تذکیه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دارم که سگ و خوک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قابل تذکیه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دارم که حیوانی که فی المثل از سگ و گوسفند متولد شده و مماثل معلوم الحکمی هم در خارج ندارد قابل تذکیه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نوع شک برای ما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چنین حیوانی شرعا قابل تذکیه هست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چنین حیوانی شرعا حلال است یا نه؟ پاک است یا نه؟</w:t>
      </w:r>
    </w:p>
    <w:p>
      <w:pPr>
        <w:pStyle w:val="BookText"/>
        <w:rPr/>
      </w:pPr>
      <w:r>
        <w:rPr>
          <w:rFonts w:ascii="IRNazanin" w:hAnsi="IRNazanin" w:eastAsia="IRNazanin"/>
          <w:color w:val="111111"/>
          <w:sz w:val="28"/>
          <w:sz w:val="28"/>
          <w:szCs w:val="28"/>
          <w:rtl w:val="true"/>
          <w:lang w:bidi="fa-IR"/>
        </w:rPr>
        <w:t>پس در چنین موردی شک در حکم کلّی شرعی داریم و منشأ این شک، شک در قابلیت این حیوان برای تذکیه است که بیان آن به عهده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قبول تذکیه جاری کرده و لذا حکم می‌کنیم به نجاست و حرمت این حیوان حال وقتی این اصل موضوعی جاری شد دیگر نوبت به اصول حکمیه از قبیل قاعده طهارت و اصالة الحلیّه نمی‌رسد، چرا که موضوع آنها مذکّی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شبهه حکمیه‌ای که اصل موضوعی موافق با اصل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رتبه سابقه دارد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حیوانات مثل گاو و گوسفند یقین دارم که قابل تذکیه‌اند یعنی اگر با شرائط معتبره ذبح شوند مذکّی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نسبت به گوسفند جلّال و یا غنم موطوئه شک دارم که آیا قابل تذکیه‌اند یا نه؟ باز هم پاک‌اند یا نه؟ باز هم حلال‌اند یا نه؟</w:t>
      </w:r>
    </w:p>
    <w:p>
      <w:pPr>
        <w:pStyle w:val="BookText"/>
        <w:rPr/>
      </w:pPr>
      <w:r>
        <w:rPr>
          <w:rFonts w:ascii="IRNazanin" w:hAnsi="IRNazanin" w:eastAsia="IRNazanin"/>
          <w:color w:val="111111"/>
          <w:sz w:val="28"/>
          <w:sz w:val="28"/>
          <w:szCs w:val="28"/>
          <w:rtl w:val="true"/>
          <w:lang w:bidi="fa-IR"/>
        </w:rPr>
        <w:t>در چنین موردی استصحاب می‌کنیم بقاء قابلیت تذکیه را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جلّال شدن و یا موطوئه شدن، شرعا قابل تذکیه بود و پس از حلال شدن است که چنین شکی حاصل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استصحاب بقاء جاری شد حکم به حلیّت و طهارت حتمی است و لذا نوبت به اجرای اصالة الطهاره و یا اصالة الحلیّه نمی‌رسد و جریان آن دو عبث است</w:t>
      </w:r>
      <w:r>
        <w:rPr>
          <w:rFonts w:eastAsia="IRNazanin" w:cs="IRNazanin"/>
          <w:color w:val="111111"/>
          <w:sz w:val="28"/>
          <w:szCs w:val="28"/>
          <w:rtl w:val="true"/>
          <w:lang w:bidi="fa-IR"/>
        </w:rPr>
        <w:t>.</w:t>
      </w:r>
      <w:bookmarkStart w:id="202" w:name="pg12642_108703"/>
    </w:p>
    <w:p>
      <w:pPr>
        <w:pStyle w:val="BookText"/>
        <w:rPr/>
      </w:pPr>
      <w:bookmarkEnd w:id="20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الشیخ الحرّ أورد فی بعض کلماته اعتراضا علی معاشر الأخباریین،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الفرق بین الشبهة فی نفس الحکم و بین الشبهة فی طریقه، حیث أوجبتم الاحتیاط فی الأول دون الثانی؟</w:t>
      </w:r>
    </w:p>
    <w:p>
      <w:pPr>
        <w:pStyle w:val="BookText"/>
        <w:rPr/>
      </w:pPr>
      <w:r>
        <w:rPr>
          <w:rFonts w:ascii="IRNazanin" w:hAnsi="IRNazanin" w:eastAsia="IRNazanin"/>
          <w:color w:val="111111"/>
          <w:sz w:val="28"/>
          <w:sz w:val="28"/>
          <w:szCs w:val="28"/>
          <w:rtl w:val="true"/>
          <w:lang w:bidi="fa-IR"/>
        </w:rPr>
        <w:t>و أجاب بما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حدّ الشبهة فی الحکم ما اشتبه حکمه الشرعی أعنی الإباحة و التحریم، کمن شکّ فی أکل المیتة أنّه حلال أو حرام، و حدّ الشبهة فی طریق الحکم الشرعی ما اشتبه فیه موضوع الحکم مع کون محموله معلوما، کما فی اشتباه اللحم الّذی یشتری من السوق لا یعلم أنه مذکّی أو میتة، مع العلم بأنّ المذکّی حلال و المیتة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هذا التقسیم من أحادیث الأئمة علیهم السّلام و من وجوه عقلیّة مؤیّدة لتلک الأحادیث، و 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متردّد بین القسمین، و هی الأفراد الّتی لیست بظاهرة الفردیّة لبعض الأنواع، و لیس اشتباهها بسبب شی‌ء من الأمور الدنیویّة کاختلاط الحلال بالحرام، بل اشتباهها بسبب أمر ذاتی أعنی اشتباه صنفها فی نفسها، کبعض أفراد الغناء الّذی قد ثبت تحریم نوعه و اشتبه أنواعه فی أفراد یسیرة، و بعض أفراد الخبائث الّذی قد ثبت تحریم نوعه و اشتبه بعض أفراده حتّی اختلف العقلاء فیها، و منها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یظهر من الأخبار دخوله فی الشبهات الّتی ورد الأمر باجتنابها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التفاصیل تستفاد من مجموع الأحادیث، و نذکر ممّا یدلّ علی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فهذا و أشباهه صادق علی الشبهة فی طریق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 الشک فی تحریم المیتة لم یصدق علیها أنّ فیها حلالا و حراما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3" w:name="__RefHeading___Toc349602_222507752"/>
      <w:bookmarkStart w:id="204" w:name="_Toc81"/>
      <w:bookmarkEnd w:id="203"/>
      <w:r>
        <w:rPr>
          <w:rtl w:val="true"/>
        </w:rPr>
        <w:t>تنبیه دوم</w:t>
      </w:r>
      <w:r>
        <w:rPr>
          <w:rtl w:val="true"/>
        </w:rPr>
        <w:t xml:space="preserve">: </w:t>
      </w:r>
      <w:r>
        <w:rPr>
          <w:rtl w:val="true"/>
        </w:rPr>
        <w:t>ایراد شیخ حر عاملی به اخباریها</w:t>
      </w:r>
      <w:bookmarkEnd w:id="204"/>
    </w:p>
    <w:p>
      <w:pPr>
        <w:pStyle w:val="Heading6"/>
        <w:numPr>
          <w:ilvl w:val="5"/>
          <w:numId w:val="1"/>
        </w:numPr>
        <w:rPr/>
      </w:pPr>
      <w:bookmarkStart w:id="205" w:name="__RefHeading___Toc349604_222507752"/>
      <w:bookmarkStart w:id="206" w:name="_Toc82"/>
      <w:bookmarkEnd w:id="205"/>
      <w:r>
        <w:rPr>
          <w:rtl w:val="true"/>
        </w:rPr>
        <w:t>اشاره</w:t>
      </w:r>
      <w:bookmarkEnd w:id="20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مرحوم شیخ حرّ عاملی در برخی از کلماتش اعتراض و اشکالی وارد کرده است بر دوستان اخباریش و حاصل آن این است که چه فرقی میان شبهه حکمیّه و شبهه موضوعیه وجود دارد که احتیاط را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کردید 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برائتی شدید</w:t>
      </w:r>
      <w:r>
        <w:rPr>
          <w:rFonts w:eastAsia="IRNazanin" w:cs="IRNazanin"/>
          <w:color w:val="111111"/>
          <w:sz w:val="28"/>
          <w:szCs w:val="28"/>
          <w:rtl w:val="true"/>
          <w:lang w:bidi="fa-IR"/>
        </w:rPr>
        <w:t>.</w:t>
      </w:r>
      <w:bookmarkStart w:id="207" w:name="pg12642_108704"/>
    </w:p>
    <w:p>
      <w:pPr>
        <w:pStyle w:val="Heading6"/>
        <w:numPr>
          <w:ilvl w:val="5"/>
          <w:numId w:val="1"/>
        </w:numPr>
        <w:rPr/>
      </w:pPr>
      <w:bookmarkStart w:id="208" w:name="__RefHeading___Toc349606_222507752"/>
      <w:bookmarkStart w:id="209" w:name="_Toc83"/>
      <w:bookmarkEnd w:id="207"/>
      <w:bookmarkEnd w:id="208"/>
      <w:r>
        <w:rPr>
          <w:rtl w:val="true"/>
        </w:rPr>
        <w:t>پاسخ شیخ حرّ به ایراد خودش</w:t>
      </w:r>
      <w:bookmarkEnd w:id="20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شبهه در حکم، آن چیزی است که حکم شرعی‌اش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است یا 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شبهه در طریق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گوشت خریداری شده از بازار که مذکّی و میته بودنش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به حکم کلّی 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ائمه و ادلّه عقلیّه که مؤیّد احادیث مذکوراند استفاده شده است که برخی از آنها را یادآوری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آن دو قسم و آن عبارتست از آن افرادی که فرد بودنش برای برخی از انواع روشن و واضح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خمر بدون خاصیت از مصادیق خمر هست یا نه و یا صوت مطرب از مصادیق غنا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مشتبه شدن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خارجیه در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برخی از امور دنیویه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شدن حلال به حرام نیست، بلکه اشتباه شدن این‌ها به دلیل یک امر ذاتی است یعنی شبهه در صنف اینهاست فی المثل در خمر بی‌خاصیت شبهه داریم و یا در صنف صوت مطرب شبهه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شبهاتی که امر به اجتناب از آنها وارد شده از اخبار و احادیث مشخص می‌شود و این تفاصیل از مجموع احادیث استفاده شده است و ما ذکر می‌کنیم وجوهی را که بر این مدّعا دلالت دارند</w:t>
      </w:r>
      <w:r>
        <w:rPr>
          <w:rFonts w:eastAsia="IRNazanin" w:cs="IRNazanin"/>
          <w:color w:val="111111"/>
          <w:sz w:val="28"/>
          <w:szCs w:val="28"/>
          <w:rtl w:val="true"/>
          <w:lang w:bidi="fa-IR"/>
        </w:rPr>
        <w:t>.</w:t>
      </w:r>
    </w:p>
    <w:p>
      <w:pPr>
        <w:pStyle w:val="Heading6"/>
        <w:numPr>
          <w:ilvl w:val="5"/>
          <w:numId w:val="1"/>
        </w:numPr>
        <w:rPr/>
      </w:pPr>
      <w:bookmarkStart w:id="210" w:name="__RefHeading___Toc349608_222507752"/>
      <w:bookmarkStart w:id="211" w:name="_Toc84"/>
      <w:bookmarkEnd w:id="210"/>
      <w:r>
        <w:rPr>
          <w:rtl w:val="true"/>
        </w:rPr>
        <w:t>ذکر ادلّه در اثبات مدّعای فوق توسط شیخ حرّ</w:t>
      </w:r>
      <w:bookmarkEnd w:id="211"/>
    </w:p>
    <w:p>
      <w:pPr>
        <w:pStyle w:val="BookText"/>
        <w:rPr/>
      </w:pPr>
      <w:r>
        <w:rPr>
          <w:rFonts w:ascii="IRNazanin" w:hAnsi="IRNazanin" w:eastAsia="IRNazanin"/>
          <w:color w:val="111111"/>
          <w:sz w:val="28"/>
          <w:sz w:val="28"/>
          <w:szCs w:val="28"/>
          <w:rtl w:val="true"/>
          <w:lang w:bidi="fa-IR"/>
        </w:rPr>
        <w:t>و از جمله این وجوه این فرموده معصوم علیه السّلام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حدیث و امثال آن بر شبهه در طریق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حاصل شود در حرمت میته، فیها حلالا و فیها حراما برآن صدق نمی‌کند چرا که فیه حلالا و فیه حراما مربوط به شبهات موضوعیه است</w:t>
      </w:r>
      <w:r>
        <w:rPr>
          <w:rFonts w:eastAsia="IRNazanin" w:cs="IRNazanin"/>
          <w:color w:val="111111"/>
          <w:sz w:val="28"/>
          <w:szCs w:val="28"/>
          <w:rtl w:val="true"/>
          <w:lang w:bidi="fa-IR"/>
        </w:rPr>
        <w:t>.</w:t>
      </w:r>
      <w:bookmarkStart w:id="212" w:name="pg12642_108705"/>
    </w:p>
    <w:p>
      <w:pPr>
        <w:pStyle w:val="Heading6"/>
        <w:numPr>
          <w:ilvl w:val="5"/>
          <w:numId w:val="1"/>
        </w:numPr>
        <w:rPr/>
      </w:pPr>
      <w:bookmarkStart w:id="213" w:name="__RefHeading___Toc349610_222507752"/>
      <w:bookmarkStart w:id="214" w:name="_Toc85"/>
      <w:bookmarkEnd w:id="212"/>
      <w:bookmarkEnd w:id="213"/>
      <w:r>
        <w:rPr>
          <w:rtl w:val="true"/>
        </w:rPr>
        <w:t>(</w:t>
      </w:r>
      <w:r>
        <w:rPr>
          <w:rtl w:val="true"/>
        </w:rPr>
        <w:t>تشریح المسائل</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تنبیه دوم از شبهه موضوعیّه چیست؟</w:t>
      </w:r>
    </w:p>
    <w:p>
      <w:pPr>
        <w:pStyle w:val="BookText"/>
        <w:rPr/>
      </w:pPr>
      <w:r>
        <w:rPr>
          <w:rFonts w:ascii="IRNazanin" w:hAnsi="IRNazanin" w:eastAsia="IRNazanin"/>
          <w:color w:val="111111"/>
          <w:sz w:val="28"/>
          <w:sz w:val="28"/>
          <w:szCs w:val="28"/>
          <w:rtl w:val="true"/>
          <w:lang w:bidi="fa-IR"/>
        </w:rPr>
        <w:t xml:space="preserve">ابتدا نقل ایرادی است توسط شیخ حرّ عاملی در کتاب الفوائد الطوسیه بر دوستان اخباریش مبنی بر اینکه چه تفاوتی میان شبهه در حکم با شبهه در طریق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شما اخباریها در شبهات حکمیه احتیاطی و در شبهات موضوعیه برائتی می‌شوید؟ دلیلتان بر این فرق‌ها چیست؟ سپس خود شبهه را به سه قسم تقسیم نموده و با ذکر ادلّه نقلی و عقلی به پاسخ ایراد و اشکال خود پرداخته است، می‌خواهد بگوید که این حرفها را بی‌دلیل نزده‌ایم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حرّ به ایراد مزبور چیست؟</w:t>
      </w:r>
    </w:p>
    <w:p>
      <w:pPr>
        <w:pStyle w:val="BookText"/>
        <w:rPr/>
      </w:pPr>
      <w:r>
        <w:rPr>
          <w:rFonts w:ascii="IRNazanin" w:hAnsi="IRNazanin" w:eastAsia="IRNazanin"/>
          <w:color w:val="111111"/>
          <w:sz w:val="28"/>
          <w:sz w:val="28"/>
          <w:szCs w:val="28"/>
          <w:rtl w:val="true"/>
          <w:lang w:bidi="fa-IR"/>
        </w:rPr>
        <w:t>این است که شبهات بطور کلی در یک تقسیم‌بندی بر سه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و این در جائی است که اشتباه در خود حکم شرعی صورت می‌پذیرد چه در اثر فقدان نصّ و یا اجمال نص و یا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اینکه ما ندانیم خمر حلال است یا حرام، گوسفند حلال است یا حرام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که اشتباه به دلیل عوامل خارجیه در موضوع حکم است مثل گوشتی که از بازار خریداری شود لکن شک می‌کنیم که آیا میته است یا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کلّی میته و مذکّی را می‌دانیم اینکه گفته می‌شود شبهه در طریق حکم بدین خاطر است که تمام موضوعات، طریق به سوی حکمشان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مردّده میان حکمیّه و موضوعیه و این در جائی است که لفظ دلالت‌کننده بر موضوع الحکم مجمل است و ما نمی‌دانیم که آیا شامل فلان فرد می‌شود یا نه؟</w:t>
      </w:r>
    </w:p>
    <w:p>
      <w:pPr>
        <w:pStyle w:val="BookText"/>
        <w:rPr/>
      </w:pPr>
      <w:r>
        <w:rPr>
          <w:rFonts w:ascii="IRNazanin" w:hAnsi="IRNazanin" w:eastAsia="IRNazanin"/>
          <w:color w:val="111111"/>
          <w:sz w:val="28"/>
          <w:sz w:val="28"/>
          <w:szCs w:val="28"/>
          <w:rtl w:val="true"/>
          <w:lang w:bidi="fa-IR"/>
        </w:rPr>
        <w:t>لکن سبب این شبهه امور خارجیّه مثل اختلال حلال با حرام نیست، بلکه به دلیل یک امر ذاتیه است و شبهه ذاتیّه نام دارد یعنی حقیقتا و ذاتا نمی‌دانیم که این فلان فرد هم داخل در آن عنوان حرام شده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مردّده را با ذکر مثال از نظر اخباریها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می‌دانیم که غنا شرعا حرام است، لکن نمی‌دانیم که آیا غناء در مراثی هم مثل غناء است تا حرام باشد یا که غناء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غناء حرام است لکن نمی‌دانیم که صوت مطرب هم غناء است یا 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خمر شرعا حرام است لکن نمی‌دانیم مراد شارع خمر مسکر است یا غیر مسکر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خبائث حرام‌اند، لکن نمی‌دانیم که شرب تتن از خبائث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حرّ شبهه شرب تتن را شبهه مردّده دانسته؟ و حال آنکه داخل در شبهه حکمیّه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حکم کلّی بیان گردیده و موضوع آن مجمل است و لذا با شبهه موضوعیه تناسب بیشتری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چنین مواردی نمی‌توان جهت رفع شبهه به عرف و یا اهل فن مراجعه کرد بلکه باید از خود شارع پرسید که مرادش چیست؟ و لذا با شبهه حکمیه تناسب دارد در نتیجه امر بر ما مشتبه می‌شود که این موارد را حکمیه بدانیم و یا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حر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النوع یظهر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باید در شبهات حکمیه و شبهات مردّد احتیاط کرد و لکن در شبهات موضوعیه احتیاط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التفاصیل یستفاد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تمام این تفاصیل و تقسیم‌بندیها از روایات ائمه علیهم السّلام استفاده می‌شود و لذا به ذکر چهار دلیل نقلی و سه وجه عقلی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نقلی شیخ حرّ بر مدّعای مزبور چیست؟</w:t>
      </w:r>
    </w:p>
    <w:p>
      <w:pPr>
        <w:pStyle w:val="BookText"/>
        <w:rPr/>
      </w:pPr>
      <w:r>
        <w:rPr>
          <w:rFonts w:ascii="IRNazanin" w:hAnsi="IRNazanin" w:eastAsia="IRNazanin"/>
          <w:color w:val="111111"/>
          <w:sz w:val="28"/>
          <w:sz w:val="28"/>
          <w:szCs w:val="28"/>
          <w:rtl w:val="true"/>
          <w:lang w:bidi="fa-IR"/>
        </w:rPr>
        <w:t>روایت کل شی‌ء فیه حلال و حرام فهو لک حلال است که اگرچه اختصاص به شبهات موضوعیه دارد لکن بر شبهه در طریق حکم نیز صادق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جناب حرّ بپرسید که چرا روایت مزبور در طریق حکم هم صادق است چه پاسخ می‌دهد؟</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اینجاست که می‌توانیم بگوئیم فیه حلال و فیه حرام یعنی قسم حلالی دارد و قسم حرامی و تقسیم‌بندی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گوشت خریداری شده که قسم حلال آن مذکّی و قسم حرام آن میته است و حکم هریک هم مشخص است، لکن ما نمی‌دانیم که این گوشت خریداری شده داخل در کدام قسم است میته یا مذکّی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حصل الشک فی تحریم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روایت و امثال آن در شبهات حکمیه جاری نمی‌شود فی المثل اگر شک کنیم که میته حلال است یا حرام نمی‌توانیم به حدیث مذکور تمسّک کنیم چرا که میته در واقع یک حکم بیشتر ندارد و آن یا حلیّت است یا حرمت و قابل تقسیم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شبهات مردّده مثل شرب تتن و خمر غیر مسکر و صوت مطرب و یا صوت مرجّع نیز قابل جریان نمی‌باشد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مختص به شبهات موضوعیّه است و در شبهات حکمیّه و مردّده باید به اخبار احتیاط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مطلبه أنّ هذه الروایة و أمثالها مخصّصة لعموم ما دلّ علی وجوب التوقّف و الاحتیاط فی مطلق الشبهة، و إلّا فجریان أصالة الإباحة فی الشبهة الموضوعیّة لا ینفی جریانها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سیاق أخبار التوقف و الاحتیاط یأبی عن التخصیص، من حیث اشتمالها علی العلّة العقلیّة لحسن التوقف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الحذر من الوقوع فی الحرام و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الاستحباب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و هذا إنّما ینطبق علی الشبهة فی نفس الحکم، و إلّا لم یکن الحلال البیّن و لا الحرام البیّن، و لا یعلم أحدهما من الآخر إلّا علّام الغیوب، و هذا ظاهر واضح</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من إباء سیاق الخبر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من أدلّتهم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حصر ما یبتلی به المکلّف من الأفعال فی ثلاثة، فإن کانت عامة للشبهة الموضوعیّة أیضا صحّ الحصر، و إن اختصّت بالشبهة الحکمیّة کان الفرد الخارجی المردّد بین الحلال و الحرام قسما رابعا، لأنّه لیس حلالا بیّنا و لا حراما بیّنا و لا مشتبه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استشهد بما قبل النبوی، 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ذلک أظهر فی الاختصاص بالشبهة الحکمیة، إذ المحصور فی هذه الفقرة الأمور الّتی یرجع فیها إلی بیان الشارع، فلا یرد إخلاله بکون الفرد الخارجی المشتبه أمرا رابعا للثلاثة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المانع لشمول النبویّ للشبهة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یعلم الحلال من الحرام إلّا علّام الغیوب، ففیه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إن أرید عدم وجودهما، ففیه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ندرتهما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النّدرة تمنع من اختصاص النبوی بالنادر لا من شموله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دعوی کون الحلال البیّن من حیث الحکم أکثر من الحلال البیّن من حیث الموضوع قابلة للمنع، بل المحرّمات الخارجیة المعلومة أکثر بمراتب من المحرّمات الکلیّة المعلوم تحریمها</w:t>
      </w:r>
      <w:r>
        <w:rPr>
          <w:rFonts w:eastAsia="IRNazanin" w:cs="IRNazanin"/>
          <w:color w:val="111111"/>
          <w:sz w:val="28"/>
          <w:szCs w:val="28"/>
          <w:rtl w:val="true"/>
          <w:lang w:bidi="fa-IR"/>
        </w:rPr>
        <w:t>.</w:t>
      </w:r>
      <w:bookmarkStart w:id="215" w:name="pg12642_108708"/>
    </w:p>
    <w:p>
      <w:pPr>
        <w:pStyle w:val="BookText"/>
        <w:rPr/>
      </w:pPr>
      <w:bookmarkEnd w:id="21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16" w:name="__RefHeading___Toc349612_222507752"/>
      <w:bookmarkStart w:id="217" w:name="_Toc86"/>
      <w:bookmarkEnd w:id="216"/>
      <w:r>
        <w:rPr>
          <w:rtl w:val="true"/>
        </w:rPr>
        <w:t>بیان شیخ اعظم در مقصود شیخ حرّ</w:t>
      </w:r>
      <w:bookmarkEnd w:id="217"/>
    </w:p>
    <w:p>
      <w:pPr>
        <w:pStyle w:val="Heading6"/>
        <w:numPr>
          <w:ilvl w:val="5"/>
          <w:numId w:val="1"/>
        </w:numPr>
        <w:rPr/>
      </w:pPr>
      <w:bookmarkStart w:id="218" w:name="__RefHeading___Toc349614_222507752"/>
      <w:bookmarkStart w:id="219" w:name="_Toc87"/>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گویا مطلب شیخ حرّ عاملی این است که این روایت و امثال آن تخصیص‌زننده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حدیث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دلالت بر وجوب توقّف و احتیاط در مطلق شبهه دارند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شیخ حرّ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جریان اصالة الاباحة در شبهه موضوعیه، نفی جریان آن را در شبهه حکمیه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اثبات شی‌ء نفی ما عدا نمی‌کند</w:t>
      </w:r>
      <w:r>
        <w:rPr>
          <w:rFonts w:eastAsia="IRNazanin" w:cs="IRNazanin"/>
          <w:color w:val="111111"/>
          <w:sz w:val="28"/>
          <w:szCs w:val="28"/>
          <w:rtl w:val="true"/>
          <w:lang w:bidi="fa-IR"/>
        </w:rPr>
        <w:t>).</w:t>
      </w:r>
    </w:p>
    <w:p>
      <w:pPr>
        <w:pStyle w:val="Heading6"/>
        <w:numPr>
          <w:ilvl w:val="5"/>
          <w:numId w:val="1"/>
        </w:numPr>
        <w:rPr/>
      </w:pPr>
      <w:bookmarkStart w:id="220" w:name="__RefHeading___Toc349616_222507752"/>
      <w:bookmarkStart w:id="221" w:name="_Toc88"/>
      <w:bookmarkEnd w:id="220"/>
      <w:r>
        <w:rPr>
          <w:rtl w:val="true"/>
        </w:rPr>
        <w:t>اشکال شیخ به مطلب مرحوم حرّ</w:t>
      </w:r>
      <w:bookmarkEnd w:id="221"/>
    </w:p>
    <w:p>
      <w:pPr>
        <w:pStyle w:val="BookText"/>
        <w:rPr/>
      </w:pPr>
      <w:r>
        <w:rPr>
          <w:rFonts w:ascii="IRNazanin" w:hAnsi="IRNazanin" w:eastAsia="IRNazanin"/>
          <w:color w:val="111111"/>
          <w:sz w:val="28"/>
          <w:sz w:val="28"/>
          <w:szCs w:val="28"/>
          <w:rtl w:val="true"/>
          <w:lang w:bidi="fa-IR"/>
        </w:rPr>
        <w:t xml:space="preserve">در صورتی که اخبار توقف و احتیاط به دلیل شمولشان بر علّت عقلیه به جهت حسن توقف و احتیاط، آبی از تخصیص‌اند پس حمل اوامر احتیاط و توقف بر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حقیقت به طلب مشترک که نتیجه آن در اینجا همان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w:t>
      </w:r>
    </w:p>
    <w:p>
      <w:pPr>
        <w:pStyle w:val="Heading6"/>
        <w:numPr>
          <w:ilvl w:val="5"/>
          <w:numId w:val="1"/>
        </w:numPr>
        <w:rPr/>
      </w:pPr>
      <w:bookmarkStart w:id="222" w:name="__RefHeading___Toc349618_222507752"/>
      <w:bookmarkStart w:id="223" w:name="_Toc89"/>
      <w:bookmarkEnd w:id="222"/>
      <w:r>
        <w:rPr>
          <w:rtl w:val="true"/>
        </w:rPr>
        <w:t>بیان وجه دوم توسط شیخ حرّ</w:t>
      </w:r>
      <w:bookmarkEnd w:id="223"/>
    </w:p>
    <w:p>
      <w:pPr>
        <w:pStyle w:val="Heading6"/>
        <w:numPr>
          <w:ilvl w:val="5"/>
          <w:numId w:val="1"/>
        </w:numPr>
        <w:rPr/>
      </w:pPr>
      <w:bookmarkStart w:id="224" w:name="__RefHeading___Toc349620_222507752"/>
      <w:bookmarkStart w:id="225" w:name="_Toc9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سپس جناب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رسول اللّه صلّی اللّه علیه و آله است که حلال بیّن و حرام بیّن و شبهات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انطباق دارد بر شبهه در خود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شامل شبهات موضوعیّه شود که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حلال بین و حرام بیّن نمی‌باشد و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نشده، مگر عند علّام الغیوب و این مطلبی روشن و واضح است</w:t>
      </w:r>
      <w:r>
        <w:rPr>
          <w:rFonts w:eastAsia="IRNazanin" w:cs="IRNazanin"/>
          <w:color w:val="111111"/>
          <w:sz w:val="28"/>
          <w:szCs w:val="28"/>
          <w:rtl w:val="true"/>
          <w:lang w:bidi="fa-IR"/>
        </w:rPr>
        <w:t>.</w:t>
      </w:r>
    </w:p>
    <w:p>
      <w:pPr>
        <w:pStyle w:val="Heading6"/>
        <w:numPr>
          <w:ilvl w:val="5"/>
          <w:numId w:val="1"/>
        </w:numPr>
        <w:rPr/>
      </w:pPr>
      <w:bookmarkStart w:id="226" w:name="__RefHeading___Toc349622_222507752"/>
      <w:bookmarkStart w:id="227" w:name="_Toc91"/>
      <w:bookmarkEnd w:id="226"/>
      <w:r>
        <w:rPr>
          <w:rtl w:val="true"/>
        </w:rPr>
        <w:t>پاسخ شیخ از دلیل جناب حرّ</w:t>
      </w:r>
      <w:bookmarkEnd w:id="227"/>
    </w:p>
    <w:p>
      <w:pPr>
        <w:pStyle w:val="BookText"/>
        <w:rPr/>
      </w:pPr>
      <w:r>
        <w:rPr>
          <w:rFonts w:ascii="IRNazanin" w:hAnsi="IRNazanin" w:eastAsia="IRNazanin"/>
          <w:color w:val="111111"/>
          <w:sz w:val="28"/>
          <w:sz w:val="28"/>
          <w:szCs w:val="28"/>
          <w:rtl w:val="true"/>
          <w:lang w:bidi="fa-IR"/>
        </w:rPr>
        <w:t xml:space="preserve">در این روایت علاوه بر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شما احتیاط را در شبهه وجوبیّه واجب نمی‌دانید؟ گفتید به خاطر اباء سیاق این حدیث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روایت تثلیث که عمده‌ترین دلیل از ادلّه اخباریها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احتیاط در شبهات حکمیّه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در حصر اموری دارد که مکلفین بدان مبتلا هستند یعنی از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حلال بیّن‌اند یا حرام بیّن‌اند و یا از شبهات بین ذلک‌اند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بر سه قسم‌اند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شبهه حکمیه باشد، پس فرد خارجی مردّد میان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228" w:name="pg12642_108709"/>
    </w:p>
    <w:p>
      <w:pPr>
        <w:pStyle w:val="BookText"/>
        <w:rPr/>
      </w:pPr>
      <w:bookmarkEnd w:id="228"/>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قسم چهارمی است چرا که شبهه موضوعیه نه حلال بیّن است و نه حرام بیّن و نه مشتبه الحکم</w:t>
      </w:r>
      <w:r>
        <w:rPr>
          <w:rFonts w:eastAsia="IRNazanin" w:cs="IRNazanin"/>
          <w:color w:val="111111"/>
          <w:sz w:val="28"/>
          <w:szCs w:val="28"/>
          <w:rtl w:val="true"/>
          <w:lang w:bidi="fa-IR"/>
        </w:rPr>
        <w:t>.</w:t>
      </w:r>
    </w:p>
    <w:p>
      <w:pPr>
        <w:pStyle w:val="Heading6"/>
        <w:numPr>
          <w:ilvl w:val="5"/>
          <w:numId w:val="1"/>
        </w:numPr>
        <w:rPr/>
      </w:pPr>
      <w:bookmarkStart w:id="229" w:name="__RefHeading___Toc349624_222507752"/>
      <w:bookmarkStart w:id="230" w:name="_Toc92"/>
      <w:bookmarkEnd w:id="229"/>
      <w:r>
        <w:rPr>
          <w:rtl w:val="true"/>
        </w:rPr>
        <w:t>توجیه شیخ در حصر مزبور</w:t>
      </w:r>
      <w:bookmarkEnd w:id="230"/>
    </w:p>
    <w:p>
      <w:pPr>
        <w:pStyle w:val="BookText"/>
        <w:rPr/>
      </w:pPr>
      <w:r>
        <w:rPr>
          <w:rFonts w:ascii="IRNazanin" w:hAnsi="IRNazanin" w:eastAsia="IRNazanin"/>
          <w:color w:val="111111"/>
          <w:sz w:val="28"/>
          <w:sz w:val="28"/>
          <w:szCs w:val="28"/>
          <w:rtl w:val="true"/>
          <w:lang w:bidi="fa-IR"/>
        </w:rPr>
        <w:t xml:space="preserve">و اگر شیخ حرّ قبل از بیان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تثلیث پیامبر صلّی اللّه علیه و آله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 مشکل یردّ حکمه الی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استشهاد می‌کرد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حکمیه روشن‌تر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آنچه در بیان امام صادق علیه السّلام محصور گردیده وقایعی است که در آن وقایع به بیان شارع مقدس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وقایعی مربوط به شارع است و قرینه این مطلب، فراز یرد حکمه الی اللّه و رسوله است و اگر شیخ حرّ چنین می‌کرد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اخلال فرد خارجی مشتبه به‌عنوان امر چهارم وارد نمی‌شد</w:t>
      </w:r>
      <w:r>
        <w:rPr>
          <w:rFonts w:eastAsia="IRNazanin" w:cs="IRNazanin"/>
          <w:color w:val="111111"/>
          <w:sz w:val="28"/>
          <w:szCs w:val="28"/>
          <w:rtl w:val="true"/>
          <w:lang w:bidi="fa-IR"/>
        </w:rPr>
        <w:t>.</w:t>
      </w:r>
    </w:p>
    <w:p>
      <w:pPr>
        <w:pStyle w:val="Heading6"/>
        <w:numPr>
          <w:ilvl w:val="5"/>
          <w:numId w:val="1"/>
        </w:numPr>
        <w:rPr/>
      </w:pPr>
      <w:bookmarkStart w:id="231" w:name="__RefHeading___Toc349626_222507752"/>
      <w:bookmarkStart w:id="232" w:name="_Toc93"/>
      <w:bookmarkEnd w:id="231"/>
      <w:r>
        <w:rPr>
          <w:rtl w:val="true"/>
        </w:rPr>
        <w:t>نظر شیخ پیرامون مانع مورد ادّعای شیخ حرّ در نبوی</w:t>
      </w:r>
      <w:bookmarkEnd w:id="232"/>
    </w:p>
    <w:p>
      <w:pPr>
        <w:pStyle w:val="BookText"/>
        <w:rPr/>
      </w:pPr>
      <w:r>
        <w:rPr>
          <w:rFonts w:ascii="IRNazanin" w:hAnsi="IRNazanin" w:eastAsia="IRNazanin"/>
          <w:color w:val="111111"/>
          <w:sz w:val="28"/>
          <w:sz w:val="28"/>
          <w:szCs w:val="28"/>
          <w:rtl w:val="true"/>
          <w:lang w:bidi="fa-IR"/>
        </w:rPr>
        <w:t xml:space="preserve">و امّا مانعی را که جناب حرّ برای شمول نبوی بر شبهه موضوعیه ذکر نمود که حلال بیّن و حرام بیّن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جز برای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وجود حلال بیّن و حرام بیّن در موضوعات اراده شده است پس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و حرام بین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آب دریا، ماهیان دریا، پرندگان در فضا خود حلال 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نادر بودن حلال بیّن و حرام بیّن در موضوعات اراده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بودن مانع از اختصاص یافتن نبوی به نادر است، نه اینکه شامل نادر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زیادتر بودن حلال بیّن از حیث حکمی از حلال بیّن از حیث موضوعی قابل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حلال بیّن موضوعی بسیار فراوان و بی‌شمار است در حالی که حلال بیّن حکمی محدودتر است، یعنی احکام کلّی هستند در حالی که هریک هزاران هزار مصداق دارند یعنی موضوعاتشان جزئی است و شاید یک حکم حلال هزاران مصداق حلال بیّن داشته باشد فی المثل آب یک حلال کلّی است، لکن ممکن است میلیاردها مصداق آب در ظروف مختلفه وجود داشته باشد که حلال بیّن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بلکه محرمات خارجیه‌ای که معلوم‌اند به مراتب بیشترند از محرمات کلیه‌ای که حرمتشان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خمر حکما یک حرام بیّن است لکن خمور جزئیّه در شیشه‌های مختلف بسیارند</w:t>
      </w:r>
      <w:r>
        <w:rPr>
          <w:rFonts w:eastAsia="IRNazanin" w:cs="IRNazanin"/>
          <w:color w:val="111111"/>
          <w:sz w:val="28"/>
          <w:szCs w:val="28"/>
          <w:rtl w:val="true"/>
          <w:lang w:bidi="fa-IR"/>
        </w:rPr>
        <w:t>).</w:t>
      </w:r>
      <w:bookmarkStart w:id="233" w:name="pg12642_108710"/>
    </w:p>
    <w:p>
      <w:pPr>
        <w:pStyle w:val="Heading6"/>
        <w:numPr>
          <w:ilvl w:val="5"/>
          <w:numId w:val="1"/>
        </w:numPr>
        <w:rPr/>
      </w:pPr>
      <w:bookmarkStart w:id="234" w:name="__RefHeading___Toc349628_222507752"/>
      <w:bookmarkStart w:id="235" w:name="_Toc94"/>
      <w:bookmarkEnd w:id="233"/>
      <w:bookmarkEnd w:id="234"/>
      <w:r>
        <w:rPr>
          <w:rtl w:val="true"/>
        </w:rPr>
        <w:t>(</w:t>
      </w:r>
      <w:r>
        <w:rPr>
          <w:rtl w:val="true"/>
        </w:rPr>
        <w:t>تشریح المسائل</w:t>
      </w:r>
      <w:r>
        <w:rPr>
          <w:rtl w:val="true"/>
        </w:rPr>
        <w:t>)</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کلی مطالب شیخ حرّ را چگونه بیان می‌کنید؟</w:t>
      </w:r>
    </w:p>
    <w:p>
      <w:pPr>
        <w:pStyle w:val="BookText"/>
        <w:rPr/>
      </w:pPr>
      <w:r>
        <w:rPr>
          <w:rFonts w:ascii="IRNazanin" w:hAnsi="IRNazanin" w:eastAsia="IRNazanin"/>
          <w:color w:val="111111"/>
          <w:sz w:val="28"/>
          <w:sz w:val="28"/>
          <w:szCs w:val="28"/>
          <w:rtl w:val="true"/>
          <w:lang w:bidi="fa-IR"/>
        </w:rPr>
        <w:t>ایشان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بودیم و ادلّه‌ای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تمام شبهات واجب است، چه شبهه حکمیه چه شبهه موضوعیه، چه شک در تکلیف چه شک در مکلف به، لکن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احتیاط اختصاص به شبهات حکمیه دارد و نه شبهات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ایشان عمومات توقف و احتیاط با چه اموری تخصیص خورده‌اند؟</w:t>
      </w:r>
    </w:p>
    <w:p>
      <w:pPr>
        <w:pStyle w:val="BookText"/>
        <w:rPr/>
      </w:pPr>
      <w:r>
        <w:rPr>
          <w:rFonts w:ascii="IRNazanin" w:hAnsi="IRNazanin" w:eastAsia="IRNazanin"/>
          <w:color w:val="111111"/>
          <w:sz w:val="28"/>
          <w:sz w:val="28"/>
          <w:szCs w:val="28"/>
          <w:rtl w:val="true"/>
          <w:lang w:bidi="fa-IR"/>
        </w:rPr>
        <w:t>با همان کلّ شی‌ء فیه حلال و حرام و لک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شیخ حرّ چیست؟</w:t>
      </w:r>
    </w:p>
    <w:p>
      <w:pPr>
        <w:pStyle w:val="BookText"/>
        <w:rPr/>
      </w:pPr>
      <w:r>
        <w:rPr>
          <w:rFonts w:ascii="IRNazanin" w:hAnsi="IRNazanin" w:eastAsia="IRNazanin"/>
          <w:color w:val="111111"/>
          <w:sz w:val="28"/>
          <w:sz w:val="28"/>
          <w:szCs w:val="28"/>
          <w:rtl w:val="true"/>
          <w:lang w:bidi="fa-IR"/>
        </w:rPr>
        <w:t>این است که عام تخصیص خورده و شبهه موضوعیه استثناء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انصاری راجع به اظهارات شیخ حرّ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نظر ایشان این است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مخصّص عمومات توقف و احتیاط است که به نحو عموم دلالت دارند بر وجوب احتیاط و توقف در مطلق شبهه و لذا شامل شبهات موضوعیه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اصل، اخبار احتیاط و توقف‌اند که دلالت می‌کنند بر وجوب احتیاط و توقف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حدیث در خصوص شبهات موضوعیه عمومات مزبور را تخصیص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جناب حرّ نمی‌توانست با صرف‌نظر از عمومات مزبور ادّعا کند که به حکم این حدیث تنها در شبهات موضوعیه اصالة الاباحه جاری می‌شود؟</w:t>
      </w:r>
    </w:p>
    <w:p>
      <w:pPr>
        <w:pStyle w:val="BookText"/>
        <w:rPr/>
      </w:pPr>
      <w:r>
        <w:rPr>
          <w:rFonts w:ascii="IRNazanin" w:hAnsi="IRNazanin" w:eastAsia="IRNazanin"/>
          <w:color w:val="111111"/>
          <w:sz w:val="28"/>
          <w:sz w:val="28"/>
          <w:szCs w:val="28"/>
          <w:rtl w:val="true"/>
          <w:lang w:bidi="fa-IR"/>
        </w:rPr>
        <w:t>خیر چونکه جریان اصالة الاباحة در موضوعات نافی جریان آن در احکام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انصاری به تخصیص مزبور چیست؟</w:t>
      </w:r>
    </w:p>
    <w:p>
      <w:pPr>
        <w:pStyle w:val="BookText"/>
        <w:rPr/>
      </w:pPr>
      <w:r>
        <w:rPr>
          <w:rFonts w:ascii="IRNazanin" w:hAnsi="IRNazanin" w:eastAsia="IRNazanin"/>
          <w:color w:val="111111"/>
          <w:sz w:val="28"/>
          <w:sz w:val="28"/>
          <w:szCs w:val="28"/>
          <w:rtl w:val="true"/>
          <w:lang w:bidi="fa-IR"/>
        </w:rPr>
        <w:t>این است که ادلّه احتیاط و توقّف آبی از تخصیص‌اند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این روایات را آبی از تخصیص می‌داند؟</w:t>
      </w:r>
    </w:p>
    <w:p>
      <w:pPr>
        <w:pStyle w:val="BookText"/>
        <w:rPr/>
      </w:pPr>
      <w:r>
        <w:rPr>
          <w:rFonts w:ascii="IRNazanin" w:hAnsi="IRNazanin" w:eastAsia="IRNazanin"/>
          <w:color w:val="111111"/>
          <w:sz w:val="28"/>
          <w:sz w:val="28"/>
          <w:szCs w:val="28"/>
          <w:rtl w:val="true"/>
          <w:lang w:bidi="fa-IR"/>
        </w:rPr>
        <w:t>زیرا این روایات معلول به علت‌اند و به عبارت دیگر در نوع روایات احتیاط و توقف، برای حکم علت ذکر شده است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 فی الملکات رابطه مزبور یک رابطه عقلیه است یعنی عقل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امر مشتبهی، وقوف بهتر است چه این شبهه در احکام باشد و یا در موضوعات حال اگر این ادله را حمل بر وجوب کنیم دیگر آبی از تخصیص‌اند بنابراین نمی‌توان این اخبار را حمل بر وجوب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الشبهات، نجی من المحرمات و یا 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منظور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 علی الاستصحاب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باید اخبار احتیاط و توقف را بر مطلق طلب ارشادی و یا یک قدر مشترکی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حمل بر مطلق طلب ارشادی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کمک قرینه خارجیّه حمل بر وجوب می‌شوند مثل باب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باز به کمک قرینه حمل بر استحباب می‌شوند مثل ما نحن فیه که قانون قبح عقاب بلابیان حاکم است و احتمال عقاب را برداشته و اگر حمل بر قدر مشترکی یعنی وجوب و استحباب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احتمال عقاب در کار نباشد آنجا حمل بر استحباب می‌شوند مثل شک در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احتمال عقاب در کار باشد در آنجا حمل بر وجوب می‌شوند مثل شک در مکلّف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بیان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ادلّه احتیاط را عام گرفتید و سپس شبهه موضوعیه را با تخصیص از این عام خارج کردید و حال آنکه این ادلّه قابل تخصیص نیستند بنابراین حالا که این ادلّه را عام گرفتید و حمل بر وجوب کردید، در شبهه موضوعیه هم باید قائل به وجوب باشید و حق ندارید موردی را استثناء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ابتدا گفتیم که ادلّه احتیاط و توقف مشترک‌اند میان وجوب و استحباب بدون اینکه نیاز به تخصیص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قوله صلّی اللّه علیه و آله حلال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دلیل از ادلّه نقلیّه‌ای است که شیخ حرّ در اثبات مدّعای خود آورده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در این روایت تثلیث، اختصاص به شبهات حکمیه داشته و برآن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حرّ بر این مدّعا چیست؟</w:t>
      </w:r>
    </w:p>
    <w:p>
      <w:pPr>
        <w:pStyle w:val="BookText"/>
        <w:rPr/>
      </w:pPr>
      <w:r>
        <w:rPr>
          <w:rFonts w:ascii="IRNazanin" w:hAnsi="IRNazanin" w:eastAsia="IRNazanin"/>
          <w:color w:val="111111"/>
          <w:sz w:val="28"/>
          <w:sz w:val="28"/>
          <w:szCs w:val="28"/>
          <w:rtl w:val="true"/>
          <w:lang w:bidi="fa-IR"/>
        </w:rPr>
        <w:t>این است که دو فقره قبل از شبهات یعنی حلال بیّن و حرام بیّن اختصاص به احکام دارند مثل حلیّت آب که حلال بیّن است و حرمت خمر که حرام بیّن است و مراد از شبهات نیز همان شبهه در خود 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اختصاص به احکام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من جزئی خارجیّ الّا اینکه از جهتی از جهات در آن احتمال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از کجا</w:t>
      </w:r>
    </w:p>
    <w:p>
      <w:pPr>
        <w:pStyle w:val="BookText"/>
        <w:rPr/>
      </w:pPr>
      <w:r>
        <w:rPr>
          <w:rFonts w:ascii="IRNazanin" w:hAnsi="IRNazanin" w:eastAsia="IRNazanin"/>
          <w:color w:val="111111"/>
          <w:sz w:val="28"/>
          <w:sz w:val="28"/>
          <w:szCs w:val="28"/>
          <w:rtl w:val="true"/>
          <w:lang w:bidi="fa-IR"/>
        </w:rPr>
        <w:t xml:space="preserve">می‌توانید قطع حاصل کنید که در فلان مایعی که در فلان محلّ وجود دارد سگی دم نزده و یا کافری از آن ننوشیده و یا قطره بولی در آن نیفتاده است از کجا که ظرف آن از قبل نجس نبوده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از کجا می‌توانید قطع حاصل کنید که در فلان مایعی که در فلان محل است قطره خونی افتاده و یا کافری با آن تماس گرفته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حلّال بیّن و حرام بیّن مربوط به احکام است و نه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مدّعا چیست؟</w:t>
      </w:r>
    </w:p>
    <w:p>
      <w:pPr>
        <w:pStyle w:val="BookText"/>
        <w:rPr/>
      </w:pPr>
      <w:r>
        <w:rPr>
          <w:rFonts w:ascii="IRNazanin" w:hAnsi="IRNazanin" w:eastAsia="IRNazanin"/>
          <w:color w:val="111111"/>
          <w:sz w:val="28"/>
          <w:sz w:val="28"/>
          <w:szCs w:val="28"/>
          <w:rtl w:val="true"/>
          <w:lang w:bidi="fa-IR"/>
        </w:rPr>
        <w:t>این است که حدیث تثلیث که ما را امر به اجتناب از شبهات نموده، اختصاص به شبهات حکمیّه دارد و از آنجا که در موضوعات جاری نمی‌شوند، احتیاط در موضوعات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ما ذکرنا من اباء سیاق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یادآوری سخنان قبلی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امثال آن به دلیل اشتمالشان بر علّت عقلیّه‌ای که هم در شبهات حکمیه و هم موضوعیه جاری است آبی از تخصیص‌اند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حمل این روایات بر مطلق طلب ارشادی و یا قدر مشترک اولویت دارد تا اینکه همه افراد شبهه را در بر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التثلیث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روایت تثلیث که از عمده‌ترین ادلّه اخباریهاست ظهور در حصر تمام افعال مورد ابتلاء مکلفین است که آنها را از نظر حکم به سه دسته تقسیم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بنابراین اگر حدیث شریف را عام لحاظ کرده، تعمیمش دهیم تا شامل شبهات موضوعیه هم بشود، این حصر درست است چرا که شق چهارمی باقی می‌ماند تا حصر قابل ایراد باشد که این سخن حقّی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را اختصاص دهیم به شبهات حکمیه، چنانکه جناب حرّ بدان قائل است مستلزم شق چهارمی است که داخل در هیچیک از اقسام سه‌گانه نمی‌باشد و آن فرد خارجی مردّد میان حلال و حرام است که همان شبهه موضوعیّه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استشهد بما قبل النبوی من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جناب حرّ به تقسیم‌بندی امام علیه السّلام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می‌نمود استدلالش تمام بود و کسی اشکال نمی‌کرد که این حصر درست نیست زیرا که امام در مقام حصر اموری است که مربوط به احکام است و شبهات موضوعیّه را مورد لحاظ</w:t>
      </w:r>
    </w:p>
    <w:p>
      <w:pPr>
        <w:pStyle w:val="BookText"/>
        <w:rPr/>
      </w:pPr>
      <w:r>
        <w:rPr>
          <w:rFonts w:ascii="IRNazanin" w:hAnsi="IRNazanin" w:eastAsia="IRNazanin"/>
          <w:color w:val="111111"/>
          <w:sz w:val="28"/>
          <w:sz w:val="28"/>
          <w:szCs w:val="28"/>
          <w:rtl w:val="true"/>
          <w:lang w:bidi="fa-IR"/>
        </w:rPr>
        <w:t>قرار نداده‌اند برخلاف کلام نبی صلّی اللّه علیه و آله که اطلاق داشته و تمام امور مبتلا به را در برمی‌گرفت و چیزی به نام شبهات موضوعیّه از بحث خارج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فوق چیست؟</w:t>
      </w:r>
    </w:p>
    <w:p>
      <w:pPr>
        <w:pStyle w:val="BookText"/>
        <w:rPr/>
      </w:pPr>
      <w:r>
        <w:rPr>
          <w:rFonts w:ascii="IRNazanin" w:hAnsi="IRNazanin" w:eastAsia="IRNazanin"/>
          <w:color w:val="111111"/>
          <w:sz w:val="28"/>
          <w:sz w:val="28"/>
          <w:szCs w:val="28"/>
          <w:rtl w:val="true"/>
          <w:lang w:bidi="fa-IR"/>
        </w:rPr>
        <w:t>این است که امام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 مشکل یردّ حکمه الی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بیان حصر اموری است که بیان آنها به عهده شارع است و قرینه این ادّعا این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مشکل یردّ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از ردّ الحکم است و امام در مقام حصر امور مربوط به احکام است و نه موضوعات کسی اعتراض نمی‌کند که چرا شبهات موضوعیّه را شامل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ذکره من المانع لشمول النبوی للشبهة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به نظر شیخ حرّ عدم وجود حلال بیّن و حرام بیّن در موضوعات مانع از شمول حدیث نبوی شده و لذا موضوعات و شبهات در آنها را در برنمی‌گیرد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از نظر جناب حرّ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جناب حرّ این است که اصلا در موضوعات حلال بیّن و حرام بیّن وجود ندارد بطلان سخن او بدیهی است چرا که هریک از ما یقین به حلیّت و یا حرمت اموری در اطراف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وقتی من و یا شما در کنار دریا قرار داریم و قصد شرب از آن می‌نماییم چه احتمال نجاست و یا حرمتی در آن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ادّعا کرد که آب این دریا غصبی و یا نجّس است، آیا آب دریا برای شما حلال بیّن نیست، آیا اگر از ماهیان دریا صید کرده میل فرمودید احتمال حرمت در آن می‌دهید، آیا این‌ها از مباحات عمومی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ایشان این است که حلال و یا حرام بیّن در احکام زیادتر است و در موضوعات کمتر و یا به عبارت دیگر موضوعاتی که حلال بیّن و یا حرام بیّن‌اند نادراند و کم پیدا می‌شوند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ندرت مانع از اختصاص کلام نبوی بر فرد نادر است، چرا که حمل کلام معصوم بر فرد نادر و یا معدوم با شأن ایشان ناسازگار است نه اینکه مانع از اصل شمول باشد 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نبی صلّی اللّه علیه و آله اعم از احکام و موضوعات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دعوی کون الحلال البیّن من حیث الحکم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اصل ندرت قابل منع و غیر قابل قبول است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زیادتر بودن حلال بیّن از حیث حکمی از حلال بیّن از حیث موضوعی، غیر قابل قبول است چرا که وجدانا محرّمات خارجیه معلومه صدها و هزارها برابر محرّمات کلیه معلوم‌اند و به عبارت دیگر حلال بیّن موضوعی بی‌شمار ولی حلال بیّن حکمی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حلال یک حکم کلّی است لکن هزاران هزار ظرف آب در خارج موجود است که موضوعا از مصادیق آب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بلکه محرّمات خارجیّه‌ای که معلوم‌اند به مراتب بیشترند از محرّمات کلیّه‌ای که حرمتشان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یک الخمر حرام داریم لکن صدها و بلکه هزاران حرمت هذا المایع وجود دارد پس حلال و حرام بیّن در هر دو وجود دارد اما در موضوعیّه زیادتر است</w:t>
      </w:r>
      <w:r>
        <w:rPr>
          <w:rFonts w:eastAsia="IRNazanin" w:cs="IRNazanin"/>
          <w:color w:val="111111"/>
          <w:sz w:val="28"/>
          <w:szCs w:val="28"/>
          <w:rtl w:val="true"/>
          <w:lang w:bidi="fa-IR"/>
        </w:rPr>
        <w:t>.</w:t>
      </w:r>
      <w:bookmarkStart w:id="236" w:name="pg12642_108715"/>
    </w:p>
    <w:p>
      <w:pPr>
        <w:pStyle w:val="BookText"/>
        <w:rPr/>
      </w:pPr>
      <w:bookmarkEnd w:id="23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البلیغ باجتناب ما یحتمل الحرمة و الإباحة بسبب تعارض الأدلّة و عدم النص، و ذلک واضح الدلالة علی اشتباه نفس الحکم الشرعی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التخییر و التوسعة مع التعارض و علی الإباحة مع عدم ورود النهی و إن لم یکن فی الکثرة بمقدار أدلّة التوقّف و الاحتیاط، إلّا أن الإنصاف أن دلالتها علی الإباحة و الرخصة أظهر من دلالة تلک الأخبار علی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وجه للجمع بین الأخبار لا یکاد یوجد وجه أقرب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الإنصاف أن حمل أدلة الاحتیاط علی الرجحان المطلق أقرب ممّا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 نفس الحکم یسأل عنها الإمام علیه السّلام، بخلاف الشبهة فی طریق الحکم، لعدم وجوب السؤال عنه، بل علمهم بجمیع أفراده غیر معلوم أو معلوم العدم، لأنّه من علم الغیب فلا یعلمه إلّا اللّه، و إن کانوا یعلمون منه ما یحتاجون إلیه و إذا شاءوا أن یعلموا شیئا علموه،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الفرق لا مدخل له، فإن طریق الحکم لا یجب الفحص عنه و إزالة الشبهة فیه، لا من الإمام علیه السّلام و لا من غیره من الطرق المتمکّن منها، و الرجوع إلی الإمام علیه السّلام إنّما یجب فی ما تعلّق التکلیف فیه بالواقع علی وجه لا یعذر الجاهل المتمکّن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مقدار معلومات الإمام علیه السّلام من حیث العموم و الخصوص، و کیفیّة علمه بها من حیث توقّفه علی مشیّتهم أو علی التفاتهم إلی نفس الشی‌ء أو عدم توقّفه علی ذلک، فلا یکاد یظهر من الأخبار المختلفة فی ذلک ما یطمئن به النفس، فالأولی وکول علم ذلک إلیهم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37" w:name="__RefHeading___Toc349630_222507752"/>
      <w:bookmarkStart w:id="238" w:name="_Toc95"/>
      <w:bookmarkEnd w:id="237"/>
      <w:r>
        <w:rPr>
          <w:rtl w:val="true"/>
        </w:rPr>
        <w:t>سومین دلیل نقلی شیخ حرّ بر وجوب احتیاط در محتمل الحرمة و الحلیّه</w:t>
      </w:r>
      <w:bookmarkEnd w:id="238"/>
    </w:p>
    <w:p>
      <w:pPr>
        <w:pStyle w:val="Heading6"/>
        <w:numPr>
          <w:ilvl w:val="5"/>
          <w:numId w:val="1"/>
        </w:numPr>
        <w:rPr/>
      </w:pPr>
      <w:bookmarkStart w:id="239" w:name="__RefHeading___Toc349632_222507752"/>
      <w:bookmarkStart w:id="240" w:name="_Toc96"/>
      <w:bookmarkEnd w:id="239"/>
      <w:r>
        <w:rPr>
          <w:rtl w:val="true"/>
        </w:rPr>
        <w:t>اشاره</w:t>
      </w:r>
      <w:bookmarkEnd w:id="2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جناب حرّ عامل می‌فرماید و از جمله این ادلّه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وافق منهما الاحتیاط در 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 بلیغ دارد به اجتناب از آنچه به سبب تعارض نصّین و عدم نصّ محتمل الحرمة و الحلیّة است و این عدم نصّ واضح الدلالة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است</w:t>
      </w:r>
      <w:r>
        <w:rPr>
          <w:rFonts w:eastAsia="IRNazanin" w:cs="IRNazanin"/>
          <w:color w:val="111111"/>
          <w:sz w:val="28"/>
          <w:szCs w:val="28"/>
          <w:rtl w:val="true"/>
          <w:lang w:bidi="fa-IR"/>
        </w:rPr>
        <w:t>.</w:t>
      </w:r>
      <w:bookmarkStart w:id="241" w:name="pg12642_108716"/>
    </w:p>
    <w:p>
      <w:pPr>
        <w:pStyle w:val="Heading6"/>
        <w:numPr>
          <w:ilvl w:val="5"/>
          <w:numId w:val="1"/>
        </w:numPr>
        <w:rPr/>
      </w:pPr>
      <w:bookmarkStart w:id="242" w:name="__RefHeading___Toc349634_222507752"/>
      <w:bookmarkStart w:id="243" w:name="_Toc97"/>
      <w:bookmarkEnd w:id="241"/>
      <w:bookmarkEnd w:id="242"/>
      <w:r>
        <w:rPr>
          <w:rtl w:val="true"/>
        </w:rPr>
        <w:t>نقد شیخ اعظم از دلیل جناب حرّ</w:t>
      </w:r>
      <w:bookmarkEnd w:id="243"/>
    </w:p>
    <w:p>
      <w:pPr>
        <w:pStyle w:val="BookText"/>
        <w:rPr/>
      </w:pPr>
      <w:r>
        <w:rPr>
          <w:rFonts w:ascii="IRNazanin" w:hAnsi="IRNazanin" w:eastAsia="IRNazanin"/>
          <w:color w:val="111111"/>
          <w:sz w:val="28"/>
          <w:sz w:val="28"/>
          <w:szCs w:val="28"/>
          <w:rtl w:val="true"/>
          <w:lang w:bidi="fa-IR"/>
        </w:rPr>
        <w:t xml:space="preserve">احادیث که دلالت دارند بر تخییر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اذن فتخیر و یا انتم فی سعة در اخبار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متعارضین و بر اباحه در صورت عدم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کثرت به تعداد ادلّه توقف و احتیاط نمی‌باشند ولی انصاف این است که دلالت این اخبار بر رخصت و اباحه اظهر و اقوی از دلالتشان بر وجوب احتیاط است</w:t>
      </w:r>
      <w:r>
        <w:rPr>
          <w:rFonts w:eastAsia="IRNazanin" w:cs="IRNazanin"/>
          <w:color w:val="111111"/>
          <w:sz w:val="28"/>
          <w:szCs w:val="28"/>
          <w:rtl w:val="true"/>
          <w:lang w:bidi="fa-IR"/>
        </w:rPr>
        <w:t>.</w:t>
      </w:r>
    </w:p>
    <w:p>
      <w:pPr>
        <w:pStyle w:val="Heading6"/>
        <w:numPr>
          <w:ilvl w:val="5"/>
          <w:numId w:val="1"/>
        </w:numPr>
        <w:rPr/>
      </w:pPr>
      <w:bookmarkStart w:id="244" w:name="__RefHeading___Toc349636_222507752"/>
      <w:bookmarkStart w:id="245" w:name="_Toc98"/>
      <w:bookmarkEnd w:id="244"/>
      <w:r>
        <w:rPr>
          <w:rtl w:val="true"/>
        </w:rPr>
        <w:t>وجه الجمع جناب حرّ در احادیث مزبور</w:t>
      </w:r>
      <w:bookmarkEnd w:id="245"/>
    </w:p>
    <w:p>
      <w:pPr>
        <w:pStyle w:val="BookText"/>
        <w:rPr/>
      </w:pPr>
      <w:r>
        <w:rPr>
          <w:rFonts w:ascii="IRNazanin" w:hAnsi="IRNazanin" w:eastAsia="IRNazanin"/>
          <w:color w:val="111111"/>
          <w:sz w:val="28"/>
          <w:sz w:val="28"/>
          <w:szCs w:val="28"/>
          <w:rtl w:val="true"/>
          <w:lang w:bidi="fa-IR"/>
        </w:rPr>
        <w:t>سپس جناب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ادله نقلیه و وجوه فارقه این است که این طریقه و روش ما وجه الجمع میان اخبار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وجه‌الجمعی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بهتر از آن پیدا نمی‌شود</w:t>
      </w:r>
      <w:r>
        <w:rPr>
          <w:rFonts w:eastAsia="IRNazanin" w:cs="IRNazanin"/>
          <w:color w:val="111111"/>
          <w:sz w:val="28"/>
          <w:szCs w:val="28"/>
          <w:rtl w:val="true"/>
          <w:lang w:bidi="fa-IR"/>
        </w:rPr>
        <w:t>.</w:t>
      </w:r>
    </w:p>
    <w:p>
      <w:pPr>
        <w:pStyle w:val="Heading6"/>
        <w:numPr>
          <w:ilvl w:val="5"/>
          <w:numId w:val="1"/>
        </w:numPr>
        <w:rPr/>
      </w:pPr>
      <w:bookmarkStart w:id="246" w:name="__RefHeading___Toc349638_222507752"/>
      <w:bookmarkStart w:id="247" w:name="_Toc99"/>
      <w:bookmarkEnd w:id="246"/>
      <w:r>
        <w:rPr>
          <w:rtl w:val="true"/>
        </w:rPr>
        <w:t>نظر شیخ درباره وجه الجمع جناب حرّ</w:t>
      </w:r>
      <w:bookmarkEnd w:id="247"/>
    </w:p>
    <w:p>
      <w:pPr>
        <w:pStyle w:val="BookText"/>
        <w:rPr/>
      </w:pPr>
      <w:r>
        <w:rPr>
          <w:rFonts w:ascii="IRNazanin" w:hAnsi="IRNazanin" w:eastAsia="IRNazanin"/>
          <w:color w:val="111111"/>
          <w:sz w:val="28"/>
          <w:sz w:val="28"/>
          <w:szCs w:val="28"/>
          <w:rtl w:val="true"/>
          <w:lang w:bidi="fa-IR"/>
        </w:rPr>
        <w:t>انصاف این است که حمل ادلّه احتیاط بر طلب مشترک نزدیکتر به صحّت است از آنچه ایشان فرموده است</w:t>
      </w:r>
      <w:r>
        <w:rPr>
          <w:rFonts w:eastAsia="IRNazanin" w:cs="IRNazanin"/>
          <w:color w:val="111111"/>
          <w:sz w:val="28"/>
          <w:szCs w:val="28"/>
          <w:rtl w:val="true"/>
          <w:lang w:bidi="fa-IR"/>
        </w:rPr>
        <w:t>.</w:t>
      </w:r>
    </w:p>
    <w:p>
      <w:pPr>
        <w:pStyle w:val="Heading6"/>
        <w:numPr>
          <w:ilvl w:val="5"/>
          <w:numId w:val="1"/>
        </w:numPr>
        <w:rPr/>
      </w:pPr>
      <w:bookmarkStart w:id="248" w:name="__RefHeading___Toc349640_222507752"/>
      <w:bookmarkStart w:id="249" w:name="_Toc100"/>
      <w:bookmarkEnd w:id="248"/>
      <w:r>
        <w:rPr>
          <w:rtl w:val="true"/>
        </w:rPr>
        <w:t>ادامه بیانات جناب حرّ</w:t>
      </w:r>
      <w:bookmarkEnd w:id="249"/>
    </w:p>
    <w:p>
      <w:pPr>
        <w:pStyle w:val="Heading6"/>
        <w:numPr>
          <w:ilvl w:val="5"/>
          <w:numId w:val="1"/>
        </w:numPr>
        <w:rPr/>
      </w:pPr>
      <w:bookmarkStart w:id="250" w:name="__RefHeading___Toc349642_222507752"/>
      <w:bookmarkStart w:id="251" w:name="_Toc10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سپس جناب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در خود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برای مکلف مجهول‌اند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علیه السّلام درباره آنها سؤال می‌شود به خلاف شبهه در طریق الحکم به دلیل عدم وجوب سؤال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بیان این است که وقتی سؤال عند التمکّن واجب نباشد، احتیاط هم عند التعذّر واجب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به تمام افراد شبهه موضوعیه نامعلوم و یا اینکه عدم چنین علمی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علم ائمه علیهم السّلام به تمامی احکام علمی بالفعل است، چرا که با علم فعلی به احکام الهیه به این مقام منسوب شده‌اند، لکن علم ایشان به تمام موضوعات به صورت بالفعل غیر معلوم و بلکه معلوم العدم است، چرا که چنین علمی اختصاص به علّام الغیوب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می‌دانند از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به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نیازمند بدان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احتیاج منشأ علم آنهاست و اگر بخواهند که چیزی را از این علوم بدانند، می‌دانند</w:t>
      </w:r>
      <w:r>
        <w:rPr>
          <w:rFonts w:eastAsia="IRNazanin" w:cs="IRNazanin"/>
          <w:color w:val="111111"/>
          <w:sz w:val="28"/>
          <w:szCs w:val="28"/>
          <w:rtl w:val="true"/>
          <w:lang w:bidi="fa-IR"/>
        </w:rPr>
        <w:t>.)</w:t>
      </w:r>
    </w:p>
    <w:p>
      <w:pPr>
        <w:pStyle w:val="Heading6"/>
        <w:numPr>
          <w:ilvl w:val="5"/>
          <w:numId w:val="1"/>
        </w:numPr>
        <w:rPr/>
      </w:pPr>
      <w:bookmarkStart w:id="252" w:name="__RefHeading___Toc349644_222507752"/>
      <w:bookmarkStart w:id="253" w:name="_Toc102"/>
      <w:bookmarkEnd w:id="252"/>
      <w:r>
        <w:rPr>
          <w:rtl w:val="true"/>
        </w:rPr>
        <w:t>پاسخ شیخ به مطلب جناب حرّ</w:t>
      </w:r>
      <w:bookmarkEnd w:id="2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تفاوتی را که شیخ حرّ ذکر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احکام لازم‌السؤال‌اند و موضوعات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وجوب و یا 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فحص از موضوعات و برطرف کردن شبهه از</w:t>
      </w:r>
      <w:bookmarkStart w:id="254" w:name="pg12642_108717"/>
    </w:p>
    <w:p>
      <w:pPr>
        <w:pStyle w:val="BookText"/>
        <w:rPr/>
      </w:pPr>
      <w:bookmarkEnd w:id="254"/>
      <w:r>
        <w:rPr>
          <w:rFonts w:ascii="IRNazanin" w:hAnsi="IRNazanin" w:eastAsia="IRNazanin"/>
          <w:color w:val="111111"/>
          <w:sz w:val="28"/>
          <w:sz w:val="28"/>
          <w:szCs w:val="28"/>
          <w:rtl w:val="true"/>
          <w:lang w:bidi="fa-IR"/>
        </w:rPr>
        <w:t xml:space="preserve">آنها بالاجماع واجب نیست نه از امام علیه السّلام و نه از غیر امام از راههای ممکنه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لازم نیست شما از اهل خانه خود بپرسید این استکان پاک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رجوع به امام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واجب است که تکلیف تعلّق گرفته است به واقعیّت، لکن به‌طوری که معذور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که قادر بر دانستن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وجه یجب الاحتیاط عند التمکن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معلومات امام علیه السّلام به امور از جهت توقّف این علم به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جهت توجهشان به خود شی‌ء و یا از جهت عدم توقف علمشان بر چیزی بعید است از اخبار مختلفه مطلبی استظهار شود که نفس به واسطه آن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که علم، به علم ائمه علیهم السّلام را به خود ایشان واگذار کنیم</w:t>
      </w:r>
      <w:r>
        <w:rPr>
          <w:rFonts w:eastAsia="IRNazanin" w:cs="IRNazanin"/>
          <w:color w:val="111111"/>
          <w:sz w:val="28"/>
          <w:szCs w:val="28"/>
          <w:rtl w:val="true"/>
          <w:lang w:bidi="fa-IR"/>
        </w:rPr>
        <w:t>.</w:t>
      </w:r>
    </w:p>
    <w:p>
      <w:pPr>
        <w:pStyle w:val="Heading6"/>
        <w:numPr>
          <w:ilvl w:val="5"/>
          <w:numId w:val="1"/>
        </w:numPr>
        <w:rPr/>
      </w:pPr>
      <w:bookmarkStart w:id="255" w:name="__RefHeading___Toc349646_222507752"/>
      <w:bookmarkStart w:id="256" w:name="_Toc103"/>
      <w:bookmarkEnd w:id="255"/>
      <w:r>
        <w:rPr>
          <w:rtl w:val="true"/>
        </w:rPr>
        <w:t>(</w:t>
      </w:r>
      <w:r>
        <w:rPr>
          <w:rtl w:val="true"/>
        </w:rPr>
        <w:t>تشریح المسائل</w:t>
      </w:r>
      <w:r>
        <w:rPr>
          <w:rtl w:val="true"/>
        </w:rPr>
        <w:t>)</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سومین دلیل شیخ حرّ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الامر البلیغ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فراوانی داریم که به ما امر می‌کنند که در موارد شبهات حکمیه تحریمیّه که منشأ شبهه در آنها فقدان نصّ است باید احتیاط و توقّف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قف عند الشبهة و یا احتط لدینک و 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ادله فراوانی داریم که به ما امر کنند که در موارد محتمل الحرمة و الحلیّة که منشأ شبهه در آنها تعارض نصّین است باید احتیاط و توقف نمائیم مثل حدیث غوالی اللئالی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منهما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فقدان نصّ و تعارض نصّین مربوط به شبهات حکمیّه است چرا که نصّ مربوط به احکام است و برای رفع شبهه باید به شارع رجوع کنیم بدین خاطر احتیاط را در احکام واجب دانستیم و از آنجا که دلیلی بر احتیاط در موضوعات وجود ندارد، احتیاط را در آنها واجب ندانسته و برائتی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جناب حرّ چیست؟</w:t>
      </w:r>
    </w:p>
    <w:p>
      <w:pPr>
        <w:pStyle w:val="BookText"/>
        <w:rPr/>
      </w:pPr>
      <w:r>
        <w:rPr>
          <w:rFonts w:ascii="IRNazanin" w:hAnsi="IRNazanin" w:eastAsia="IRNazanin"/>
          <w:color w:val="111111"/>
          <w:sz w:val="28"/>
          <w:sz w:val="28"/>
          <w:szCs w:val="28"/>
          <w:rtl w:val="true"/>
          <w:lang w:bidi="fa-IR"/>
        </w:rPr>
        <w:t>این است که ما چهار دسته دلیل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دلیل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دلیل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دسته از دلائل عمومی مربوط به احتیاط است مثل قف عند الشبهة و یا احتط لدینک 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دسته دیگر از این عمومات مربوط به اصالة البراءة است مثل رفع ما لا یعلمون، الناس فی سعة ما لا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یک سری از ادله خصوصی مربوط به احتیاط در متعارضین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منهما الاحتیاط و دسته دیگر از این ادله خصوصی مربوط به عدم وجوب احتیاط در متعارضین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احدهما و یا خذ باحدهما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احادیثی که موجب احتیاط است به صورت عمومی و خصوصی فراوان وجود دارد و هم احادیثی که موجب رخصت و اباحه است به صورت عمومی و خصوصی فراوان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فی الکثرة بمقدار أدلّة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بله از نظر آماری احادیثی که دال بر احتیاطاند بیشترند، لکن از نظر قوت دلالت قوی‌تر از احادیثی هستند که دلالت بر برائت و تخییر و توسعه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ما در شک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هستیم چه حکمیه باشد و چه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تفصیل شیخ در آمار مزبور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روایت دلالت بر اخذ به موافق احتیاط دارند، روایات بیشتری بر تخییر و توسعه دلالت دارند که از نظر سند و دلالت اقوی از دسته اوّل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فقدان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روایاتی فراوان مبنی بر وجوب احتیاط و توقف وجود دارند، روایاتی هم بر عدم وجوب احتیاط و جریان برائت وجود دارد که اگرچه تعدادشان کمتر است و لکن از نظر دلالت اقوی از اخبار احتیاطاند در نتیجه بهتر است اخبار احتیاط حمل بر ارشاد مشترک شوند و در شبهات حکمیه اصل برائت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 الشبهة فی نفس الحکم یسأل عنها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مکلفین حکمی از احکام الهیه را نمی‌دانند، موظف‌اند که آن را از معصوم علیه السّلام سؤال نمایند و چنانچه دسترسی به معصوم نداشتند، باید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 التمکن سؤال واجب است پس با عدم تمکّن باید احتیاط کرد و مکلف در صورت ارتکاب معذور نمی‌باشد و اما در شبهات موضوعیه سؤال عن الامام لازم نیست و جاهل معذور است و لو دسترسی به امام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عند التمکّن لازم نباشد، احتیاط هم عند التعذّر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محدّث عاملی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علمهم بجمیع افراده 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علم و آگاهی ائمه علیهم السّلام به حکم همه افراد شبهه در موضوعات یا معلوم نیست و معلوم العدم است یعنی یقین داریم که ائمه علیهم السّلام علم حضوری به احکام همه جزئیات و موضوعات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چنین علمی از شعب علم غیب است که به ذات خداوند اختصاص دارد، هرچند ائمه نیز به مقدار نیازشان از غیب باخبراند و چنانچه اراده نمایند که از امری یا موضوعی آگاه شوند بر چنین کاری قادرند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من الفرق لا مدخل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فرمایشات شیخ حرّ مبنی بر اینکه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فرق‌گذاری میان شبهه موضوعیه و حکمیه که سؤال در احکام واجب است و در موضوعات</w:t>
      </w:r>
    </w:p>
    <w:p>
      <w:pPr>
        <w:pStyle w:val="BookText"/>
        <w:rPr/>
      </w:pPr>
      <w:r>
        <w:rPr>
          <w:rFonts w:ascii="IRNazanin" w:hAnsi="IRNazanin" w:eastAsia="IRNazanin"/>
          <w:color w:val="111111"/>
          <w:sz w:val="28"/>
          <w:sz w:val="28"/>
          <w:szCs w:val="28"/>
          <w:rtl w:val="true"/>
          <w:lang w:bidi="fa-IR"/>
        </w:rPr>
        <w:t>نه، ربطی به تفصیل شما یعنی احتیاط کردن جاهل در شبهه حکمیه و احتیاط نکردنش در شبهه موضوعیه ندارد، چرا؟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احکام واقعیّه در صورت امکان باید مجهولش را از امام علیه السّلام سؤال کند و در زمان غیبت به فحص در میان امارات بپردازد و اگر به یأس رسید معذور است و الّا در صورت ارتکاب به حرام و یا عدم ارتکاب به واجب معذور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صورت تعذّر و بعد الفحص و الیأس احتیاط واجب است، خیر، وجوب سؤال عند التمکّن مستلزم وجوب احتیاط عند التعذّر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موضوعات نیز شرعا معذور است چه تمکّن از سؤال داشته باشد یا نه، درهرصورت حق ارتکاب دارد، 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فحصی لازم نیست چه از امام علیه السّلام و چه از غیر امام، چون عدم الفحص ما در شبهات موضوعیه عامل از میان رفتن احکام نمی‌شود و احکام محفوظاند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الخمر حرام یک قانون است، حال ما بدانیم فلان ظرف خمر است یا نه پاک است یا نجس، ضربه‌ای به قانون مزبور وارد نشده و به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حکم برای تفحص و دست‌یابی به حکم به چه اماراتی باید رجوع کند؟</w:t>
      </w:r>
    </w:p>
    <w:p>
      <w:pPr>
        <w:pStyle w:val="BookText"/>
        <w:rPr/>
      </w:pPr>
      <w:r>
        <w:rPr>
          <w:rFonts w:ascii="IRNazanin" w:hAnsi="IRNazanin" w:eastAsia="IRNazanin"/>
          <w:color w:val="111111"/>
          <w:sz w:val="28"/>
          <w:sz w:val="28"/>
          <w:szCs w:val="28"/>
          <w:rtl w:val="true"/>
          <w:lang w:bidi="fa-IR"/>
        </w:rPr>
        <w:t>اگر مقلّد است اماره او فتوای مجتهد و مرجع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است، ادلّه و احکام اماره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احتیاط واجب نیست پس چرا سؤال عند التمکّن واجب است؟</w:t>
      </w:r>
    </w:p>
    <w:p>
      <w:pPr>
        <w:pStyle w:val="BookText"/>
        <w:rPr/>
      </w:pPr>
      <w:r>
        <w:rPr>
          <w:rFonts w:ascii="IRNazanin" w:hAnsi="IRNazanin" w:eastAsia="IRNazanin"/>
          <w:color w:val="111111"/>
          <w:sz w:val="28"/>
          <w:sz w:val="28"/>
          <w:szCs w:val="28"/>
          <w:rtl w:val="true"/>
          <w:lang w:bidi="fa-IR"/>
        </w:rPr>
        <w:t>زیرا احکام واقعیّه‌ای که خدا وضع نموده از بندگانش می‌خواهد و راضی نیست که بندگانش در دست‌یابی به احکام واقعیّه تلاش نکنند چرا که احکام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مسألة مقدار معلومات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مطلب جناب محدّث عاملی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ائمه علیهم السّلام به جزئیات و وقایع خارجیه معلوم نیست و یا معلوم العدم است و به فرض وجود چنین علمی، کیفیت علم آنها به جزئیات و وقایع آیا ارادی است که کلّما أرادوا شاءوا علموا؟ و یا به مجرد التفات و توجه به چیزی و لو بدون اراده و نخواسته آگاه می‌شوند و علم پیدا می‌کنند؟ و یا اینکه علمشان مثل علم حقّ علمی حضوری است به همه جزئیّات و واقعیات خارجیه یک اظهار نظر عقلی ناقص است و لذا در این مسئله باید از کلام خود معصومین کمک بگیریم، اگرچه از روایات وارده در این باب مطلب مطمئن‌کننده‌ای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شما پیرامون علم ائمه علیهم السّلام چیست؟</w:t>
      </w:r>
      <w:bookmarkStart w:id="257" w:name="pg12642_108720"/>
    </w:p>
    <w:p>
      <w:pPr>
        <w:pStyle w:val="BookText"/>
        <w:rPr/>
      </w:pPr>
      <w:bookmarkEnd w:id="25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اجتناب الشبهة فی نفس الحکم أمر ممکن مقدور، لأنّ أنواعه محصورة، بخلاف الشبهة فی طریق الحکم فاجتنابها غیرممکن، لما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الحلال البیّن، و لزوم 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الاجتناب عمّا یزید علی قدر الضرورة حرج عظیم و عسر شدید، لاستلزامه الاقتصار فی الیوم و اللیلة علی لقمة واحدة و ترک جمیع الانتفاعات،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أکثر الشبهات الموضوعیة لا یخلو عن أمارات الحلّ و الحرمة،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المدّعی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الأصول العدمیّة المجمع علیها عند المجتهدین و الأخباریین، علی ما صرّح به المحدّث الأسترآبادیّ کما سیجی‌ء نقل کلامه فی الاستصحاب،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حرج من الاجتناب فی الموارد الخالیة عن هذه الأمارات، لقلّتها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جناب حرّ عاملی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وجوه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شبهه در خود احکام امر ممکن و مقدوری است، زیرا انواع شبهه حکمیه محصور و معدود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و احتیاط از آنها غیرممکن است، به خاطر عدم وجود حلال بیّن و حرام بیّن در آنها که به آن اشاره نمودیم و به خاطر لازم آمدن تکلیف 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اجتناب از آن مقدار که زیادتر از قدر ضرورت است، خود حرجی بزرگ و عسری شدید است، چرا که مستلزم اکتفا کردن به یک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شبانه‌روز و ترک تمام بهره‌وری‌ها</w:t>
      </w:r>
      <w:r>
        <w:rPr>
          <w:rFonts w:eastAsia="IRNazanin" w:cs="IRNazanin"/>
          <w:color w:val="111111"/>
          <w:sz w:val="28"/>
          <w:szCs w:val="28"/>
          <w:rtl w:val="true"/>
          <w:lang w:bidi="fa-IR"/>
        </w:rPr>
        <w:t>.</w:t>
      </w:r>
    </w:p>
    <w:p>
      <w:pPr>
        <w:pStyle w:val="Heading6"/>
        <w:numPr>
          <w:ilvl w:val="5"/>
          <w:numId w:val="1"/>
        </w:numPr>
        <w:rPr/>
      </w:pPr>
      <w:bookmarkStart w:id="258" w:name="__RefHeading___Toc349648_222507752"/>
      <w:bookmarkStart w:id="259" w:name="_Toc104"/>
      <w:bookmarkEnd w:id="258"/>
      <w:r>
        <w:rPr>
          <w:rtl w:val="true"/>
        </w:rPr>
        <w:t>پاسخ شیخ به دلیل جناب حرّ</w:t>
      </w:r>
      <w:bookmarkEnd w:id="259"/>
    </w:p>
    <w:p>
      <w:pPr>
        <w:pStyle w:val="BookText"/>
        <w:rPr/>
      </w:pPr>
      <w:r>
        <w:rPr>
          <w:rFonts w:ascii="IRNazanin" w:hAnsi="IRNazanin" w:eastAsia="IRNazanin"/>
          <w:color w:val="111111"/>
          <w:sz w:val="28"/>
          <w:sz w:val="28"/>
          <w:szCs w:val="28"/>
          <w:rtl w:val="true"/>
          <w:lang w:bidi="fa-IR"/>
        </w:rPr>
        <w:t xml:space="preserve">بلاشک بیشتر شبهات موضوعیه خالی از امارات حلیّت و حرمت نیستند مثل ید مسلم و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اصالة الطهارة و قول مدّعی بلا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شخص می‌گوید این مال، مال من است و کسی در این مالکیت با او معارضه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مجمع علیه مجتهدین و اخباریین است، چنان‌که محدّث استرآبادی نیز به این مسئله تصریح نموده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هیچ حرجی از اجتناب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خالی از این امارات هستند لازمی نمی‌آید، به دلیل قلّت و کم بودنشان</w:t>
      </w:r>
      <w:r>
        <w:rPr>
          <w:rFonts w:eastAsia="IRNazanin" w:cs="IRNazanin"/>
          <w:color w:val="111111"/>
          <w:sz w:val="28"/>
          <w:szCs w:val="28"/>
          <w:rtl w:val="true"/>
          <w:lang w:bidi="fa-IR"/>
        </w:rPr>
        <w:t>.</w:t>
      </w:r>
      <w:bookmarkStart w:id="260" w:name="pg12642_108721"/>
    </w:p>
    <w:p>
      <w:pPr>
        <w:pStyle w:val="Heading6"/>
        <w:numPr>
          <w:ilvl w:val="5"/>
          <w:numId w:val="1"/>
        </w:numPr>
        <w:rPr/>
      </w:pPr>
      <w:bookmarkStart w:id="261" w:name="__RefHeading___Toc349650_222507752"/>
      <w:bookmarkStart w:id="262" w:name="_Toc105"/>
      <w:bookmarkEnd w:id="260"/>
      <w:bookmarkEnd w:id="261"/>
      <w:r>
        <w:rPr>
          <w:rtl w:val="true"/>
        </w:rPr>
        <w:t>(</w:t>
      </w:r>
      <w:r>
        <w:rPr>
          <w:rtl w:val="true"/>
        </w:rPr>
        <w:t>تشریح المسائل</w:t>
      </w:r>
      <w:r>
        <w:rPr>
          <w:rtl w:val="true"/>
        </w:rPr>
        <w:t>)</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اجتناب الشبهة فی نفس الحکم امر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شبهات حکمیه به دلیل مبتلا به بودنشان در زمان خود ائمه، توسط حضرات علیهم السّلام بیان گردید چه قولا چه فعلا و یا تقریرا، تعدادشان بسیار کم است و لذا احتیاط در چند تا شبهه حکمیه مستلزم عسر و حرج نمی‌باشد و خللی در نظام زندگی مکلفین به وجود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الشبهة فی طریق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احتیاط در شبهات موضوعیه به دلیل کثرت و فراوانی‌شان ممکن نیست، چرا که مستلزم عسر و حرج و اختلال در نظام زندگی است پس بهتر است در این‌گونه شبهات برائتی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الاجتناب عمّا یزید علی قدر الضرورة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آیا امکان ندارد که در شبهات موضوعیه نیز تا آنجا که تعذّر لازم نیاید احتیاط کنیم؟ که جناب حرّ پاسخ می‌دهد که چرا؟</w:t>
      </w:r>
    </w:p>
    <w:p>
      <w:pPr>
        <w:pStyle w:val="BookText"/>
        <w:rPr/>
      </w:pPr>
      <w:r>
        <w:rPr>
          <w:rFonts w:ascii="IRNazanin" w:hAnsi="IRNazanin" w:eastAsia="IRNazanin"/>
          <w:color w:val="111111"/>
          <w:sz w:val="28"/>
          <w:sz w:val="28"/>
          <w:szCs w:val="28"/>
          <w:rtl w:val="true"/>
          <w:lang w:bidi="fa-IR"/>
        </w:rPr>
        <w:t>لکن احتیاط در بیشتر از قدر ضرورت مستلزم عسر و حرج است و زندگی را با مشقّت روبرو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اگر در هنگام خریدن نان از نانوایی و یا پارچه از بازار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کنید که آیا حلال است یا حرام، پاک است یا 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اقدام به خریداری نکنید به خطر خواهید افتاد و خدا چنین حالی را نسبت به بندگانش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چه پاسخی به مدّعای جناب حرّ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اغلب موضوعات همراه با امارات ظنیّه و معتبره است که قائم مقام علم‌اند، احتیاط در شبهات موضوعیه نیز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وقتی شما اقدام به خرید گوشت، شیر، ماست،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می‌کنید در صورتی که نسبت به حرمت یا حلیّت و یا طهارت و نجاست آنها دچار شک شدید به قاعده سوق المسلمین که اماره تذکیه و حلیّت است و قائم‌مقام علم، تمسّک کرده و از خود رفع شک می‌کنید و یا در هنگام شک در مالکیّت جنس به قاعده ید که اماره ظنیّه معتبره ملکیّت است تمسّک کرده و بی‌دغدغه خرید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نیز نوبت به جریان اصل احتیاط نمی‌رسد چرا که اماره معتبره زائل‌کننده شک است و موضوع اصل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الاصول العدمیة المجمع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بیشتر موضوعات خارجیه دارای استصحاب اصول عدمیه بسیاری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الملکیّة که اماره بر حرمت یا حلیت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که محمول فعل مسلم است در رابطه با موضوعات وجود دارد و به عبارت دیگر بیشتر موضوعات خارجیه دارای استصحاب‌اند چه وجودیّه و چه عدمیّه چرا که دارای حالت سابقه‌اند و لذا وقتی در این موارد می‌شود استصحاب نمود چه جایی برای اصل احتیاط و یا برائت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قبلا نجس بوده است اکنون شک می‌کنیم پاک شده است یا نه؟ از حالت سابقه آن استفاده کرده، استصحاب نجاست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قبلا خمر بود آیا اکنون خلّ شده است یا نه، استصحاب می‌کنیم بقاء خمریت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استصحابات وجودیه را قابل خدشه بدانید، استصحابات عدمیّه که مجمع علیه مجتهدین و اخباریین بوده و غیر قابل خدشه‌اند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احتیاط در شبهات موضوعیه‌ای نادره و کمیابی که مشمول هیچیک از امارات مزبور نیستند مثل مایع مردّد میان خمر و خلّ و یا لحم مطروحه فی الطریق که مردّد میان مذکّی و میته است چه عسر و حرجی را به دنبال دارد؟</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اجتناب الحرام واجب عقلا و نقلا، و لا یتمّ إلّا باجتناب ما یحتمل التحریم ممّا اشتبه حکمه الشرعیّ و من الأفراد الغیر الظاهرة الفردیّة، و ما لا یتمّ الواجب إلّا به و کان مقدورا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المناقشة فی بعضها، فمجموعها دلیل کاف شاف فی هذا المقام، و اللّه أعلم بحقائق الأحکام،</w:t>
      </w:r>
      <w:r>
        <w:rPr>
          <w:rStyle w:val="FootnoteAnchor"/>
          <w:rtl w:val="true"/>
        </w:rPr>
        <w:footnoteReference w:id="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المذکور أولی بالدلالة علی وجوب الاجتناب عن الشبهة فی طریق الحکم، بل لو تمّ لم یتمّ إلّا فیه، لأنّ وجوب الاجتناب عن الحرام لم یثبت إلا بدلیل حرمة ذلک الشی‌ء أو أمر وجوب إطاعة الأوامر و النواهی ممّا ورد فی الشرع و حکم به العقل، فهی کلّها تابعة لتحقّق الموضوع أعنی الأمر و النهی، و المفروض الشکّ فی تحقّق النهی،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عدم الدلیل علی الحرمة، فأین وجوب ذی المقدمة حتّی یثبت وجوبها؟</w:t>
      </w:r>
    </w:p>
    <w:p>
      <w:pPr>
        <w:pStyle w:val="BookText"/>
        <w:rPr/>
      </w:pPr>
      <w:r>
        <w:rPr>
          <w:rFonts w:ascii="IRNazanin" w:hAnsi="IRNazanin" w:eastAsia="IRNazanin"/>
          <w:color w:val="111111"/>
          <w:sz w:val="28"/>
          <w:sz w:val="28"/>
          <w:szCs w:val="28"/>
          <w:rtl w:val="true"/>
          <w:lang w:bidi="fa-IR"/>
        </w:rPr>
        <w:t>نعم، یمکن أن یقال فی الشبهة فی طریق الحکم بعد ما قام الدلیل علی 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وجوب الاجتناب عن جمیع أفرادها الواقعیّة، و لا یحصل العلم بموافقة هذا الأمر العامّ إلّا بالاجتناب عن کلّ ما احتمل حرمته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عرفت الجواب عنه سابقا، و أنّ التکلیف بذی المقدمة غیر محرز إلّا بالعلم التفصیلیّ أو الإجمالی، فالاجتناب عمّا یحتمل الحرمة احتمالا مجرّدا عن العلم الإجمالی لا یجب، لا نفسا و لا مقدّمة، و اللّه العالم</w:t>
      </w:r>
      <w:r>
        <w:rPr>
          <w:rFonts w:eastAsia="IRNazanin" w:cs="IRNazanin"/>
          <w:color w:val="111111"/>
          <w:sz w:val="28"/>
          <w:szCs w:val="28"/>
          <w:rtl w:val="true"/>
          <w:lang w:bidi="fa-IR"/>
        </w:rPr>
        <w:t>.</w:t>
      </w:r>
      <w:bookmarkStart w:id="263" w:name="pg12642_108724"/>
    </w:p>
    <w:p>
      <w:pPr>
        <w:pStyle w:val="BookText"/>
        <w:rPr/>
      </w:pPr>
      <w:bookmarkEnd w:id="26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حرّ می‌فرماید و از جمله این وجوه این وجه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به برائت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اجتناب از آنچه محتمل التحریم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حکم شرعی‌شان مشتبه است و از افراد غیر ظاهرة الفردیة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قسمی که مردّد است میان شبهه حکمیه و شبهه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فرموده حرمت علیکم الخبائث و ما نمی‌دانیم که آیا تتن از افراد خبائث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نمی‌شود، واجب مگر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مقدور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واجب همان است که از مشتبهات هم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این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اگرچه مناقشه در برخی از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خدشه است، لکن مجموعه این وجوه دلیل کافی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مسئله‌ای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خدا به حقایق امور و احکام آگاه‌تر است</w:t>
      </w:r>
      <w:r>
        <w:rPr>
          <w:rFonts w:eastAsia="IRNazanin" w:cs="IRNazanin"/>
          <w:color w:val="111111"/>
          <w:sz w:val="28"/>
          <w:szCs w:val="28"/>
          <w:rtl w:val="true"/>
          <w:lang w:bidi="fa-IR"/>
        </w:rPr>
        <w:t>.</w:t>
      </w:r>
    </w:p>
    <w:p>
      <w:pPr>
        <w:pStyle w:val="Heading6"/>
        <w:numPr>
          <w:ilvl w:val="5"/>
          <w:numId w:val="1"/>
        </w:numPr>
        <w:rPr/>
      </w:pPr>
      <w:bookmarkStart w:id="264" w:name="__RefHeading___Toc349652_222507752"/>
      <w:bookmarkStart w:id="265" w:name="_Toc106"/>
      <w:bookmarkEnd w:id="264"/>
      <w:r>
        <w:rPr>
          <w:rtl w:val="true"/>
        </w:rPr>
        <w:t>پاسخ شیخ به دلیل جناب حرّ</w:t>
      </w:r>
      <w:bookmarkEnd w:id="265"/>
    </w:p>
    <w:p>
      <w:pPr>
        <w:pStyle w:val="BookText"/>
        <w:rPr/>
      </w:pPr>
      <w:r>
        <w:rPr>
          <w:rFonts w:ascii="IRNazanin" w:hAnsi="IRNazanin" w:eastAsia="IRNazanin"/>
          <w:color w:val="111111"/>
          <w:sz w:val="28"/>
          <w:sz w:val="28"/>
          <w:szCs w:val="28"/>
          <w:rtl w:val="true"/>
          <w:lang w:bidi="fa-IR"/>
        </w:rPr>
        <w:t xml:space="preserve">دلیل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مقدمة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شبهات حکمیه جریان دارد، به دلیل اولی در شبهات موضوعیه جریان دارد، بلکه 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مقدمة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تمام بشود، تمام نمی‌شود مگر در شبهات موضوعیه، زیرا وجوب اجتناب از حرام ثابت نمی‌شود مگر به دلیل حرمت آن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دلیل امر به وجوب اطاعت از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منشأ آن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وارد شده در شرع و عقل حکم به آن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باید خدا را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این امور از جمله اطاعت تابع تحقّق موضوع یعنی امر و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امر را بدانم تا اشتغال یقینیّه مستلزم برائت یقینیّه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مفروض ما شک در تحقّق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فرض شود عدم دلیل بر حرمت وجوب ذی المقدّمه کجاست تا ثابت شود وجود مقدمه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شبهات موضوعیه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اقامه دلیل بر حرمت خمر اثبات می‌شود وجوب اجتناب از تمام افراد واقعی خمر و علم به موافقت این امر عام حاصل نمی‌شود مگر با اجتناب از هرآنچه محتمل الحرمة است، لکن جواب این مسئله را قبلا دانستی که تکلیف به اجتناب از خمر محرز نیست، مگر تفصیلا و یا اجمالا بدانی یکی از دو ظرف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بیان تمام نمی‌شود مگر با علم به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اجتناب کردن از آنچه محتمل الخمریه است آن‌هم احتمال مجرد از علم اجمالی نه واجب نفسی است و نه واجب غیری</w:t>
      </w:r>
      <w:r>
        <w:rPr>
          <w:rFonts w:eastAsia="IRNazanin" w:cs="IRNazanin"/>
          <w:color w:val="111111"/>
          <w:sz w:val="28"/>
          <w:szCs w:val="28"/>
          <w:rtl w:val="true"/>
          <w:lang w:bidi="fa-IR"/>
        </w:rPr>
        <w:t>.</w:t>
      </w:r>
      <w:bookmarkStart w:id="266" w:name="pg12642_108725"/>
    </w:p>
    <w:p>
      <w:pPr>
        <w:pStyle w:val="Heading6"/>
        <w:numPr>
          <w:ilvl w:val="5"/>
          <w:numId w:val="1"/>
        </w:numPr>
        <w:rPr/>
      </w:pPr>
      <w:bookmarkStart w:id="267" w:name="__RefHeading___Toc349654_222507752"/>
      <w:bookmarkStart w:id="268" w:name="_Toc107"/>
      <w:bookmarkEnd w:id="266"/>
      <w:bookmarkEnd w:id="267"/>
      <w:r>
        <w:rPr>
          <w:rtl w:val="true"/>
        </w:rPr>
        <w:t>(</w:t>
      </w:r>
      <w:r>
        <w:rPr>
          <w:rtl w:val="true"/>
        </w:rPr>
        <w:t>تشریح المسائل</w:t>
      </w:r>
      <w:r>
        <w:rPr>
          <w:rtl w:val="true"/>
        </w:rPr>
        <w:t>)</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اجتناب الحرام واجب عقلا و نقلا و لا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بلاشک پرهیز از محرّمات عقلا و نقلا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عقلا چون عقل نافرمانی و معصیت مولی را زشت و ناپسند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نقلا چون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سپس جناب حرّ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منظور از اجتناب، اجتناب از محرّمات واقعیّه است و نه صرفا محرّمات معلومه، چرا که در لسان دلیل چنین قیدی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هرآنچه در واقع و نفس الامر حرام است باید اجتناب کنیم چه بدان علم داشته باشیم چه بدان علم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اجتناب از موارد شبهات حکمیّه‌ای که محتمل التحریم است مثل شرب تتن و از موارد شبهات مردّد، مثل خمر غیر مسکر و یا غناء در مراثی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علمیه است برای اجتناب از هرآنچه در واقع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حرّ از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مقام ارتکاب تنها به حلال بیّن اکتفاء کنیم و از حرام بیّن بالتفصیل و یا بالاجمال و حرام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کنیم، یقین پیدا می‌کنیم که از حرام واقعی اجتناب کرده‌ایم و این از باب مقدّمه علمیّه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چنانچه مقدور مکلّف باشد بالاجماع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موارد شبهات حکمیّه و مردّده از باب مقدّمه علمیّه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استدلال شیخ حرّ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کرده‌ایم که تکلیف ما اجتناب از محرّمات الهیه است و لذا باید اشتغال یقینیّه در رابطه با امتثال این تکلیف برای ما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یقینیّه با اجتناب از محرّمات معلومه و محرّمات مشکوکه حاصل می‌شود از باب مقدمه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موارد شبهات حکمیه و مشکوکه اجتناب کنیم از باب مقدّمه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استدلال شیخ حرّ چیست؟</w:t>
      </w:r>
    </w:p>
    <w:p>
      <w:pPr>
        <w:pStyle w:val="BookText"/>
        <w:rPr/>
      </w:pPr>
      <w:r>
        <w:rPr>
          <w:rFonts w:ascii="IRNazanin" w:hAnsi="IRNazanin" w:eastAsia="IRNazanin"/>
          <w:color w:val="111111"/>
          <w:sz w:val="28"/>
          <w:sz w:val="28"/>
          <w:szCs w:val="28"/>
          <w:rtl w:val="true"/>
          <w:lang w:bidi="fa-IR"/>
        </w:rPr>
        <w:t xml:space="preserve">این است که اگر مقدّمات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ثابت‌کننده وجوب اجتناب از مشتبه الحکم و شبهه مردّده‌اند، به طریق اولی اثبات‌کننده وجوب اجتناب از امور مشتبهه در شبهه موضوعیّه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جناب شیخ چنین اولویتی را در پاسخ به جناب حرّ مطرح می‌کند؟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موضوعیّه یک نهی تفصیلی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است ولی آنکه شک ما در فلان مایع خارجی است که آیا این مایع خمر است یا 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شبهات حکمیّه چنین نهی صریحی گذاشته و منشأ شک ما فقدان یا تعارض یا اجمال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اجتناب در شبهات حکمیّه واجب باشد به طریق اولی باید در شبهات موضوعیّه هم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اعظم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لو تمّ لا یتمّ الّا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استدلال شیخ حرّ اگر هم کامل باشد به درد شبهات موضوعیّه می‌خورد، نه حکمیّه و مردّد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فوق چیست؟</w:t>
      </w:r>
    </w:p>
    <w:p>
      <w:pPr>
        <w:pStyle w:val="BookText"/>
        <w:rPr/>
      </w:pPr>
      <w:r>
        <w:rPr>
          <w:rFonts w:ascii="IRNazanin" w:hAnsi="IRNazanin" w:eastAsia="IRNazanin"/>
          <w:color w:val="111111"/>
          <w:sz w:val="28"/>
          <w:sz w:val="28"/>
          <w:szCs w:val="28"/>
          <w:rtl w:val="true"/>
          <w:lang w:bidi="fa-IR"/>
        </w:rPr>
        <w:t>این است که دلیل وجوب اجتناب از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 خاصی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ادلّه عامی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و حال آنکه هیچیک از ادلّه مزبور در موارد شبهه جاری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فرض بر این است که منشأ شبهه در احکام یا فقدان نصّ است یا تعارض و یا اجمال نصّ درحالی‌که ما نمی‌دانیم که شرب تتن مشمول نهی خاصّ و یا نواهی عامّه و ترک معصیت مولی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شک داریم که در این مورد نهی هست یا نه؟ اصل ذی المقدمه واجب نخواهد بود تا چه رسد به وجوب مقدّمات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نهی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الخمر وجود ندارد و در نتیجه ذی المقدمه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مقدّمات آن‌هم واجب است پس دلیل مزبور اختصاص دارد به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نهی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الخمر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نهی تفصیلی مزبور ذی المقدمه واجب شده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ذی المقدمه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جناب حرّ اختصاص پیدا می‌کند به شبهات موضوعیّه و نه حکمیه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مطالب شیخ اعظم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هر حرمتی دلیل می‌خواهد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مربوط به محرّمات معلومه است و نه محرّمات مشکوکه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از مصادیقی است که مشکوک الحرمة است و نه معلوم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یقینیّه تابع اشتغال یقینیّه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شرب تتن که مشکوک الحرمة است اشتغال یقینیّه وجود ندارد، برائت یقینیّه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p>
    <w:p>
      <w:pPr>
        <w:pStyle w:val="BookText"/>
        <w:rPr/>
      </w:pPr>
      <w:r>
        <w:rPr>
          <w:rFonts w:ascii="IRNazanin" w:hAnsi="IRNazanin" w:eastAsia="IRNazanin"/>
          <w:color w:val="111111"/>
          <w:sz w:val="28"/>
          <w:sz w:val="28"/>
          <w:szCs w:val="28"/>
          <w:rtl w:val="true"/>
          <w:lang w:bidi="fa-IR"/>
        </w:rPr>
        <w:t>نهی مزبور شامل تمام مصادیق خمر می‌شود چه معلوم چه مظنون، چه مشکوک، چه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اشتغال یقینیّه در اینجا من باب مقدّمه علمیّه مستلزم اجتناب از همه محتملات مزبور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اجتناب از محتملات مزبور اشتغال یقینیّه و به دنبال آن برائت یقینیّه حاصل می‌شود، پس این دلیل مربوط به شبهات موضوعیّه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می‌خواهد بگوید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احکام و چه در موضوعات بی‌وجه است، چرا؟ زیرا مادامی‌که حکم خدا بیان نشده، چه در احکام و چه در موضوعات عقاب بلابیان قبیح است و بیان تمام نمی‌شود، مگر با علم به صغری و کبری، درحالی‌که مقدّمه علمیه مربوط به بابت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ظرف داریم شک می‌کنیم که این ظرف خمر است یا آن ظرف، من باب مقدّمه علمیه از هر دو ظرف اجتناب می‌کنیم و حال آنکه در باب شک بدوی که ما نحن فیه است علم اجمالی مطرح نیست چه در شبهه حکمیه چه در شبهه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التکلیف بذی المقدمه غیر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بیان کنید؟</w:t>
      </w:r>
    </w:p>
    <w:p>
      <w:pPr>
        <w:pStyle w:val="BookText"/>
        <w:rPr/>
      </w:pPr>
      <w:r>
        <w:rPr>
          <w:rFonts w:ascii="IRNazanin" w:hAnsi="IRNazanin" w:eastAsia="IRNazanin"/>
          <w:color w:val="111111"/>
          <w:sz w:val="28"/>
          <w:sz w:val="28"/>
          <w:szCs w:val="28"/>
          <w:rtl w:val="true"/>
          <w:lang w:bidi="fa-IR"/>
        </w:rPr>
        <w:t>مراد شیخ این است که دلیل جناب حرّ نه تنها مربوط به شبهات حکمیه نیست، بلکه در شبهات موضوعیّه هم تام و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تمامیت و عقاب‌آور بودن بیان بدین صورت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کلی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این دو مقدمه در موارد علم تفصیلی و علم اجمالی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کبری معلوم باشد ولی صغری مشکوک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فرد مشکوک نه واجب نفسی است مثل موارد علم تفصیلی و نه واجب مقدّمی است مثل موارد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شکّ فی حکم العقل و النقل برجحان الاحتیاط مطلقا، حتّی فیما کان هناک أمارة علی الحلّ مغنیة عن أصالة الإباحة، إلّا أنّه لا ریب فی أن الاحتیاط فی الجمیع موجب لاختلال النظام کما ذکره المحدّث المتقدّم ذکره</w:t>
      </w:r>
      <w:r>
        <w:rPr>
          <w:rStyle w:val="FootnoteAnchor"/>
          <w:rtl w:val="true"/>
        </w:rPr>
        <w:footnoteReference w:id="57"/>
      </w:r>
      <w:r>
        <w:rPr>
          <w:rFonts w:ascii="IRNazanin" w:hAnsi="IRNazanin" w:eastAsia="IRNazanin"/>
          <w:color w:val="111111"/>
          <w:sz w:val="28"/>
          <w:sz w:val="28"/>
          <w:szCs w:val="28"/>
          <w:rtl w:val="true"/>
          <w:lang w:bidi="fa-IR"/>
        </w:rPr>
        <w:t>، بل یلزم أزید ممّا ذکره، فلا یجوز الأمر به من الحکیم، لمنافاته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التبعیض بحسب الموارد، و استحباب الاحتیاط حتّی یلزم الاختلال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لأن تحدیده فی غایة العسر، فیحتمل التبعیض بحسب الاحتمالات، فیحتاط فی 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المشکوکات فضلا عن انضمام الموهومات إلیها، فالاحتیاط فیها حرج مخلّ بالنظام، و یدلّ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بعد ملاحظة حسن الاحتیاط مطلقا و استلزام کلیّته الاختلال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التبعیض بحسب المحتملات، فالحرام المحتمل إذا کان من الأمور المهمّة فی نظر الشارع کالدماء و الفروج، بل مطلق حقوق الناس بالنسبة إلی حقوق اللّه تعالی، یحتاط فیه،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ورد من التأکید فی أمر النکاح، و أنّه شدید، و أنّه یکون منه الولد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علی النکاح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بلغک أن امرأة أرضعتک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تعارض هذه بما دلّ علی عدم وجوب السؤال و التوبیخ علیه</w:t>
      </w:r>
      <w:r>
        <w:rPr>
          <w:rStyle w:val="FootnoteAnchor"/>
          <w:rtl w:val="true"/>
        </w:rPr>
        <w:footnoteReference w:id="60"/>
      </w:r>
      <w:r>
        <w:rPr>
          <w:rFonts w:ascii="IRNazanin" w:hAnsi="IRNazanin" w:eastAsia="IRNazanin"/>
          <w:color w:val="111111"/>
          <w:sz w:val="28"/>
          <w:sz w:val="28"/>
          <w:szCs w:val="28"/>
          <w:rtl w:val="true"/>
          <w:lang w:bidi="fa-IR"/>
        </w:rPr>
        <w:t>، و عدم قبول قول من یدّعی حرمة المعقودة مطلقا</w:t>
      </w:r>
      <w:r>
        <w:rPr>
          <w:rStyle w:val="FootnoteAnchor"/>
          <w:rtl w:val="true"/>
        </w:rPr>
        <w:footnoteReference w:id="61"/>
      </w:r>
      <w:r>
        <w:rPr>
          <w:rFonts w:ascii="IRNazanin" w:hAnsi="IRNazanin" w:eastAsia="IRNazanin"/>
          <w:color w:val="111111"/>
          <w:sz w:val="28"/>
          <w:sz w:val="28"/>
          <w:szCs w:val="28"/>
          <w:rtl w:val="true"/>
          <w:lang w:bidi="fa-IR"/>
        </w:rPr>
        <w:t>أو بشرط عدم کونه ثقة</w:t>
      </w:r>
      <w:r>
        <w:rPr>
          <w:rStyle w:val="FootnoteAnchor"/>
          <w:rtl w:val="true"/>
        </w:rPr>
        <w:footnoteReference w:id="62"/>
      </w:r>
      <w:r>
        <w:rPr>
          <w:rFonts w:ascii="IRNazanin" w:hAnsi="IRNazanin" w:eastAsia="IRNazanin"/>
          <w:color w:val="111111"/>
          <w:sz w:val="28"/>
          <w:sz w:val="28"/>
          <w:szCs w:val="28"/>
          <w:rtl w:val="true"/>
          <w:lang w:bidi="fa-IR"/>
        </w:rPr>
        <w:t>، و غیر ذلک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مساقها التسهیل و عدم وجوب الاحتیاط، فلا ینافی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التبعیض بین مورد الأمارة علی الإباحة و موارد لا یوجد فیها إلّا أصالة الإباحة، فیحمل ما ورد من الاجتناب عن الشبهات و الوقوف عند الشّبهات علی الثانی دون الأوّل، لعدم صدق الشبهة بعد الأمارة الشرعیّة علی الإباحة، فإنّ الأمارات فی الموضوعات بمنزلة الأدلّة فی الأحکام مزیلة للشّبهة، خصوصا إذا کان المراد من الشبهة ما یتحیّر فی حکمه و لا بیان من الشارع لا عموما و لا خصوصا</w:t>
      </w:r>
      <w:bookmarkStart w:id="269" w:name="pg12642_108729"/>
    </w:p>
    <w:p>
      <w:pPr>
        <w:pStyle w:val="BookText"/>
        <w:rPr/>
      </w:pPr>
      <w:bookmarkEnd w:id="269"/>
      <w:r>
        <w:rPr>
          <w:rFonts w:ascii="IRNazanin" w:hAnsi="IRNazanin" w:eastAsia="IRNazanin"/>
          <w:color w:val="111111"/>
          <w:sz w:val="28"/>
          <w:sz w:val="28"/>
          <w:szCs w:val="28"/>
          <w:rtl w:val="true"/>
          <w:lang w:bidi="fa-IR"/>
        </w:rPr>
        <w:t>بالنسبة إلیه، دون مطلق ما فیه الاحتمال، و هذا بخلاف أصالة الإباحة، فإنّها حکم فی مورد الشبهة لا مزیلة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لکن أدلّة الاحتیاط لا تنحصر فی ما ذکر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العقل مستقلّ بحسن الاحتیاط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برجحان الاحتیاط فی کلّ موضع لا یلزم منه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أنّ تحدید الاستحباب بصورة لزوم الاختلال عسر، فهو إنّما یقدح فی وجوب الاحتیاط لا فی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70" w:name="__RefHeading___Toc349656_222507752"/>
      <w:bookmarkStart w:id="271" w:name="_Toc108"/>
      <w:bookmarkEnd w:id="270"/>
      <w:r>
        <w:rPr>
          <w:rtl w:val="true"/>
        </w:rPr>
        <w:t>تنبیه سوم</w:t>
      </w:r>
      <w:r>
        <w:rPr>
          <w:rtl w:val="true"/>
        </w:rPr>
        <w:t xml:space="preserve">: </w:t>
      </w:r>
      <w:r>
        <w:rPr>
          <w:rtl w:val="true"/>
        </w:rPr>
        <w:t>احتیاط تام موجب اختلال در نظام زندگی است</w:t>
      </w:r>
      <w:bookmarkEnd w:id="271"/>
    </w:p>
    <w:p>
      <w:pPr>
        <w:pStyle w:val="Heading6"/>
        <w:numPr>
          <w:ilvl w:val="5"/>
          <w:numId w:val="1"/>
        </w:numPr>
        <w:rPr/>
      </w:pPr>
      <w:bookmarkStart w:id="272" w:name="__RefHeading___Toc349658_222507752"/>
      <w:bookmarkStart w:id="273" w:name="_Toc10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در حکم عقل و نقل به خوبی و رجحان احتیاط، به‌طور مطلق تردیدی وجود ندارد حتی در شبهاتی که در آن شبهات اماره بی‌نیازکننده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اصالة الاباحه باشد، جز اینکه بلا شک احتیاط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اختلال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شیخ حرّ عاملی در گذشته به این مطلب اشاره نمود،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تمام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از آنچه شیخ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مستلزم عسر و حرج شدید، تکلیف ما لا یطاق، و تکلیف به محال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چنین احتیاطی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مولای حکیم جایز نیست، چرا که با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 انسان و استفاده او از 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هم خوب است و هم بد و لکن برای تشخیص این خوب و بدی چه باید کرد؟</w:t>
      </w:r>
      <w:r>
        <w:rPr>
          <w:rFonts w:eastAsia="IRNazanin" w:cs="IRNazanin"/>
          <w:color w:val="111111"/>
          <w:sz w:val="28"/>
          <w:szCs w:val="28"/>
          <w:rtl w:val="true"/>
          <w:lang w:bidi="fa-IR"/>
        </w:rPr>
        <w:t>).</w:t>
      </w:r>
    </w:p>
    <w:p>
      <w:pPr>
        <w:pStyle w:val="Heading6"/>
        <w:numPr>
          <w:ilvl w:val="5"/>
          <w:numId w:val="1"/>
        </w:numPr>
        <w:rPr/>
      </w:pPr>
      <w:bookmarkStart w:id="274" w:name="__RefHeading___Toc349660_222507752"/>
      <w:bookmarkStart w:id="275" w:name="_Toc110"/>
      <w:bookmarkEnd w:id="274"/>
      <w:r>
        <w:rPr>
          <w:rtl w:val="true"/>
        </w:rPr>
        <w:t>راههای تشخیص حسن و قبح احتیاط در موضوعات مختلفه</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است تا آن مرتبه‌ای که اختلال در نظام لازم آید، این طریق نیز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احتیاط در تمام شبهات موضوعیّه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تعیین حدود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روزانه با صدها شبهه موضوعیه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به حسب احتمالات، پس در مظنونات احتیاط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هرکجا که ظن غیر معتبر بر حرمت‌داری احتیاط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احتیاط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متساوی الطرفین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ضمیمه کردن موهومات به این مشکوکات، حرجی است که مخلّ نظام زندگی است و دلالت می‌کند بر این تبعیض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نظر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بودن احتیاط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بطور کلّی خوب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مستلزم مخلّ بودنش در نظام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طرفی می‌بینیم که اگر مرجوح را مقدّم بر راجح بداریم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راجح را مقدم بر مرجوح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هرکجا ظنّ است احتیاط و هرکجا که شک و وهم داریم لا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تبعیض به حسب محتملات، پس حرام محتمل اگر از امور بسیار بسیار مهم است شرعا مثل دماء و فروج و بلکه مطلق حقوق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و اعراض و 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حقوق الهیّه احتیاط بهتر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دارد بر این تبعیض تمام روایاتی که تأکیدکننده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نکاح‌اند در حالی که نکاح مسئله بسیار مهمّی است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ادلّه این سخن امام علیه السّلام است که در صورت شبهه اقدام به نکاح نکنید تا آنجا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شبهه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برسد که فلان زن شیردهنده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حجت نیست و می‌توانی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 احتیاط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نقل شد و گفته شد که احتیاط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احادیثی که دلالت بر عدم وجوب سؤال عند الازدواج و تقبیح و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به خاطر سؤال و تفحص پیرامون همسرش پس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نکردن سخن کسی که ادعای حرمت آن زن معقوده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حال به‌طور مطلق و یا به شرط اینکه ادّعاکننده مورد وثوق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احادیث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احادیث تسهیل امر و عدم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تنافی با استحباب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میان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حلیّت و میان شبهات موضوعیّه‌ای که هیچ اماره‌ای جز اصالة الاباحة در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می‌شود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 عند الشبهة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بر اجتناب از شبهات بر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آنجایی که اماره حلیّت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اماره بر حلیّت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صدق نکردن شبهه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معتبره بر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اماره معتبره وجود دارد دیگر شک معنا ندارد تا که قف عند الشبهة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معتبره در موضوعات نازل منزله ادلّه هستند در شبهات حکمیّه که زائل 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به‌ویژه اگر مراد از شبهه سرگردانی در حکم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بیانی از شارع نرسیده نه بیان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ید المسلم که حجّت است و اگر باشد تحیّری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بیان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الماء حلال که اگر به ما برسد دیگر جائی برای تحیّر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شبهه به‌معنای تحیّر باشد امارات ورود دارند دارند و اگر شبهه به‌معنای شک باشد، امارات 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مطلق هر چیزی که در آن احتمال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به‌معنای شک است</w:t>
      </w:r>
      <w:r>
        <w:rPr>
          <w:rFonts w:eastAsia="IRNazanin" w:cs="IRNazanin"/>
          <w:color w:val="111111"/>
          <w:sz w:val="28"/>
          <w:szCs w:val="28"/>
          <w:rtl w:val="true"/>
          <w:lang w:bidi="fa-IR"/>
        </w:rPr>
        <w:t>).</w:t>
      </w:r>
      <w:bookmarkStart w:id="276" w:name="pg12642_108731"/>
    </w:p>
    <w:p>
      <w:pPr>
        <w:pStyle w:val="BookText"/>
        <w:rPr/>
      </w:pPr>
      <w:bookmarkEnd w:id="276"/>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موضوعیّه‌ای که همراه با اماره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موردی است که 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شبهه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ادلّه احتیاط منحصر در لفظ و کلمه شبهه نیست تا شما بگوئید شبهه به چه معناست؟ بلکه عقل مستقل است به حسن احتیاط حتّی در شبهه موضوعیه‌ای که اماره بر حلیّت آن قائم شده پس مستحب است حکم به احتیاط در هر موضعی که از آن حرام لازم نیاید و آنچه ذکر شد مبنی بر اینکه محدود کردن استحباب به صورت لزوم اختلال عسر است در وجوب احتیاط مضرّ است و نه در حسن الاحتیاط</w:t>
      </w:r>
      <w:r>
        <w:rPr>
          <w:rFonts w:eastAsia="IRNazanin" w:cs="IRNazanin"/>
          <w:color w:val="111111"/>
          <w:sz w:val="28"/>
          <w:szCs w:val="28"/>
          <w:rtl w:val="true"/>
          <w:lang w:bidi="fa-IR"/>
        </w:rPr>
        <w:t>.</w:t>
      </w:r>
    </w:p>
    <w:p>
      <w:pPr>
        <w:pStyle w:val="Heading6"/>
        <w:numPr>
          <w:ilvl w:val="5"/>
          <w:numId w:val="1"/>
        </w:numPr>
        <w:rPr/>
      </w:pPr>
      <w:bookmarkStart w:id="277" w:name="__RefHeading___Toc349662_222507752"/>
      <w:bookmarkStart w:id="278" w:name="_Toc111"/>
      <w:bookmarkEnd w:id="277"/>
      <w:r>
        <w:rPr>
          <w:rtl w:val="true"/>
        </w:rPr>
        <w:t>(</w:t>
      </w:r>
      <w:r>
        <w:rPr>
          <w:rtl w:val="true"/>
        </w:rPr>
        <w:t>تشریح المسائل</w:t>
      </w:r>
      <w:r>
        <w:rPr>
          <w:rtl w:val="true"/>
        </w:rPr>
        <w:t>)</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تنبیه قبلی چه بود؟</w:t>
      </w:r>
    </w:p>
    <w:p>
      <w:pPr>
        <w:pStyle w:val="BookText"/>
        <w:rPr/>
      </w:pPr>
      <w:r>
        <w:rPr>
          <w:rFonts w:ascii="IRNazanin" w:hAnsi="IRNazanin" w:eastAsia="IRNazanin"/>
          <w:color w:val="111111"/>
          <w:sz w:val="28"/>
          <w:sz w:val="28"/>
          <w:szCs w:val="28"/>
          <w:rtl w:val="true"/>
          <w:lang w:bidi="fa-IR"/>
        </w:rPr>
        <w:t>این بود که در شبهات موضوعیّه تحریمیّه نیز مثل شبهات حکمیه تحریمیّه 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بیان تنبیه سوّم چیست؟</w:t>
      </w:r>
    </w:p>
    <w:p>
      <w:pPr>
        <w:pStyle w:val="BookText"/>
        <w:rPr/>
      </w:pPr>
      <w:r>
        <w:rPr>
          <w:rFonts w:ascii="IRNazanin" w:hAnsi="IRNazanin" w:eastAsia="IRNazanin"/>
          <w:color w:val="111111"/>
          <w:sz w:val="28"/>
          <w:sz w:val="28"/>
          <w:szCs w:val="28"/>
          <w:rtl w:val="true"/>
          <w:lang w:bidi="fa-IR"/>
        </w:rPr>
        <w:t>تعیین حدود احتیاط در موضوعات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پاسخ مزبور چیست؟</w:t>
      </w:r>
    </w:p>
    <w:p>
      <w:pPr>
        <w:pStyle w:val="BookText"/>
        <w:rPr/>
      </w:pPr>
      <w:r>
        <w:rPr>
          <w:rFonts w:ascii="IRNazanin" w:hAnsi="IRNazanin" w:eastAsia="IRNazanin"/>
          <w:color w:val="111111"/>
          <w:sz w:val="28"/>
          <w:sz w:val="28"/>
          <w:szCs w:val="28"/>
          <w:rtl w:val="true"/>
          <w:lang w:bidi="fa-IR"/>
        </w:rPr>
        <w:t>این است که اگرچه احتیاط واجب نیست، لکن تردیدی وجود ندارد که احتیاط کردن عند الشبهة عقلا و نقلا امری نیکو و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عاقلی احتیاط در امور را تحسین کرده و بی‌احتیاطی در کارها را ناپسند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هم روایات بی‌شماری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امر به احتیاط نموده‌اند حد اقل رجحان احتیاط را به ما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احتیاط در شبهات موضوعیه نیز عقلا و نقلا و به‌طور مطلق حسن است چه اماره‌ای از امارات معتبره در موضوعات مثل قاعده ید، بیّنه، سوق المسلمین، اصالة الصحّة، اصالة الطهارة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حلیّت فلان شی‌ء جزئی خارجی قائم شده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لا ریب فی انّ الاحتیاط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بیان جناب حرّ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احتیاط کردن در تمام موارد شبهات موضوعیه که مستلزم عسر و حرج شدید و اختلال در نظام زندگی است مورد نظر شارع نمی‌باشد، چرا که برای اکثر مردم قابل تحمّل نبوده و سبب دین گریزی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لمنافاته للغرض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احتیاط در تمام موارد شبهه نیز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غرض شارع این است که</w:t>
      </w:r>
    </w:p>
    <w:p>
      <w:pPr>
        <w:pStyle w:val="BookText"/>
        <w:rPr/>
      </w:pPr>
      <w:r>
        <w:rPr>
          <w:rFonts w:ascii="IRNazanin" w:hAnsi="IRNazanin" w:eastAsia="IRNazanin"/>
          <w:color w:val="111111"/>
          <w:sz w:val="28"/>
          <w:sz w:val="28"/>
          <w:szCs w:val="28"/>
          <w:rtl w:val="true"/>
          <w:lang w:bidi="fa-IR"/>
        </w:rPr>
        <w:t>بندگان او از نعمتهای حلال و طیب دنیا استفاده نمایند و نه خود را محروم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التبعیض بحسب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برای رهایی از این مشکل باید احتیاط را تبعیض و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احتیاط در تمام موارد شبهه نه تنها حسنی ندارد، بلکه مستلزم قبح هم می‌باشد و لذا جناب شیخ در مقام چنین تقسیمی چهار طریق را پیشنهاد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استحباب الاحتیاط حتّی یلزم الاختلال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طریقه اوّل است مبنی بر اینکه احتیاط تا آنجائی بجا و حسن است که مستلزم اختلال در نظام زندگی نشود و الّا بی‌جا و مشکل‌ساز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طریقه مزبور چیست؟</w:t>
      </w:r>
    </w:p>
    <w:p>
      <w:pPr>
        <w:pStyle w:val="BookText"/>
        <w:rPr/>
      </w:pPr>
      <w:r>
        <w:rPr>
          <w:rFonts w:ascii="IRNazanin" w:hAnsi="IRNazanin" w:eastAsia="IRNazanin"/>
          <w:color w:val="111111"/>
          <w:sz w:val="28"/>
          <w:sz w:val="28"/>
          <w:szCs w:val="28"/>
          <w:rtl w:val="true"/>
          <w:lang w:bidi="fa-IR"/>
        </w:rPr>
        <w:t>دو اشکال در طریقه فوق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حدّ و مرزی که تا کجا موجب اختلال است و تا چه مرحله‌ای نه بسیار سخت و دشوار است چرا که مفهوم اختلال نظام مبهم و قابل تفاسیر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است، چرا که غرض از خلقت بهره‌مندی و برخورداری بندگان خدا از نعمتها است و حال آنکه احتیاط تا چنین مرحله‌ای مانع از چنین برخورداری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فیحتاط فی المظنونات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استحباب الاحتیاط حتّی یلزم الاختلال مشکل، پس هرکجا که احتمال حرمت مظنون است به یک ظنّ غیر معتبر یعنی احتمال حرمت قوّی و راجح است احتیاط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آنجا که احتمال حرمت و عدم حرمت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احتمال حرمت ضعیف و احتمال عدمش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حسنی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شیخنا بر طریق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مطلقا حسن دارد چه مظنونات، چه در مشکوکات و چه در موهومات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اجرای احتیاط به‌طور مطلق، مستلزم اختلال در نظام است پس باید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مرجوع بر راجح عقلا قبیح است، پس باید احتمال راجح را اخذ و احتیاط مساوی و مرجوح را 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احتمال راجح را اخذ کرده و احتمال مساوی و مرجوح را کنار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فالحرام المحتمل اذا کان من الامور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امور و موضوعاتی که عند الشارع از اهمیّت بسزائی برخوردار بوده و مسامحه در آنها</w:t>
      </w:r>
    </w:p>
    <w:p>
      <w:pPr>
        <w:pStyle w:val="BookText"/>
        <w:rPr/>
      </w:pPr>
      <w:r>
        <w:rPr>
          <w:rFonts w:ascii="IRNazanin" w:hAnsi="IRNazanin" w:eastAsia="IRNazanin"/>
          <w:color w:val="111111"/>
          <w:sz w:val="28"/>
          <w:sz w:val="28"/>
          <w:szCs w:val="28"/>
          <w:rtl w:val="true"/>
          <w:lang w:bidi="fa-IR"/>
        </w:rPr>
        <w:t>جایز نیست مثل امور مربوط به جان‌های مردم و یا امور مربوط به اعراض و نوامیس آن‌هاست حسن و نیکوست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فلان شخص واجب القتل است یا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که آیا ازدواج و آمیزش با فلان زن جایز است یا نه بلکه این حسن احتیاط در مطلق اموری که مربوط به حقّ الناس است و شارع مقدّس نسبت به آنها عنایت ویژه دارد،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اموری که پای حقّ الناس در آنها در میان نیست مثل حقوق الهی محض که شارع مقدّس باب استغفار و آمرزش را در آنها باز گذاشته است، احتیاط حسنی ندارد مثل گوشت مشکوکی که در راه افتاده و مکلّف آن را می‌خورد و حال آنکه در واقع نجس و یا حرام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شیخنا بر طریقه مزبور چیست؟</w:t>
      </w:r>
    </w:p>
    <w:p>
      <w:pPr>
        <w:pStyle w:val="BookText"/>
        <w:rPr/>
      </w:pPr>
      <w:r>
        <w:rPr>
          <w:rFonts w:ascii="IRNazanin" w:hAnsi="IRNazanin" w:eastAsia="IRNazanin"/>
          <w:color w:val="111111"/>
          <w:sz w:val="28"/>
          <w:sz w:val="28"/>
          <w:szCs w:val="28"/>
          <w:rtl w:val="true"/>
          <w:lang w:bidi="fa-IR"/>
        </w:rPr>
        <w:t>تأکیدات شدید است که در آیات و روایات بر حقوق مردم وارد شده است و از جمله این روایات، روایتی است از امام علیه السّلام که در رابطه با امر نکاح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تجامعوا علی النکاح بالشبهة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تعارض هذه بما دلّ علی عدم وجوب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ما در مقابل روایت مزبور که دلالت دارد بر شبهات موضوعیه، روایاتی داریم که دلالت دارند بر عدم وجوب سؤال و تحقیق در این امور و عدم قبول سخن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را که شما برای خود عقد کرده‌ای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این‌گونه روایات معارض با احادیث احتیاط در امور مربوط به حقّ‌الناس‌اند و لذا طریقه مذکور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اعتراض فوق چیست؟</w:t>
      </w:r>
    </w:p>
    <w:p>
      <w:pPr>
        <w:pStyle w:val="BookText"/>
        <w:rPr/>
      </w:pPr>
      <w:r>
        <w:rPr>
          <w:rFonts w:ascii="IRNazanin" w:hAnsi="IRNazanin" w:eastAsia="IRNazanin"/>
          <w:color w:val="111111"/>
          <w:sz w:val="28"/>
          <w:sz w:val="28"/>
          <w:szCs w:val="28"/>
          <w:rtl w:val="true"/>
          <w:lang w:bidi="fa-IR"/>
        </w:rPr>
        <w:t>این است که سیاق این روایات تسهیل و آسان گرفتن و عدم وجوب سؤال است و نه حرمت آن و این مسئله هیچ‌گونه تنافی با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سؤال مشقّت‌آور است و برای رفع این مشقّت و زحمت فرموده‌اند که سؤال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پاسخ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احتیاط می‌گفت احتیاط واجب است، پس باید سؤال کرد تا احتیاط نمود و این روایات بگوید سؤال و احتیاط واجب نیست، تعارض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احتیاط می‌گفت سؤال جایز و احتیاط حسن است و این روایات بگوید سؤال حرام است باز تعارض حاصل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مطلب این‌گونه نیست، بلکه روایات احتیاط دلالت بر حسن و استحباب احتیاط می‌کنند و این</w:t>
      </w:r>
    </w:p>
    <w:p>
      <w:pPr>
        <w:pStyle w:val="BookText"/>
        <w:rPr/>
      </w:pPr>
      <w:r>
        <w:rPr>
          <w:rFonts w:ascii="IRNazanin" w:hAnsi="IRNazanin" w:eastAsia="IRNazanin"/>
          <w:color w:val="111111"/>
          <w:sz w:val="28"/>
          <w:sz w:val="28"/>
          <w:szCs w:val="28"/>
          <w:rtl w:val="true"/>
          <w:lang w:bidi="fa-IR"/>
        </w:rPr>
        <w:t>روایت دلالت بر عدم وجوب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عدم وجوب با استحباب تنافی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التبعیض بین مورد الامارة علی الاباحة و مورد لا لوجد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تقسیم احتیاط است برحسب موارد شبهات موضوعیه بدین معنا که بگوئیم در موارد 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اماره معتبره بر حلیّت وجود دارد 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اماره معتبره‌ای بر حلیّت وجود ندارد مثل مایعی خارجی که مردّد است بین خلّ و خمر و یا طهارت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نسبت به مواردی که اماره معتبره‌ای بر حلیّت وجود ندارد و تنها می‌توان اصل اباحه را جاری کرد می‌گوئیم احتیاط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مواردی که معنای شبهه تحیّر است و اماره معتبره بر حلیّت آن مورد، وجود دارد بگوئیم احتیاط حسنی ندارد، چرا که اماره معتبره بر اصول دیگر مثل احتیاط ورود دارد و موضوع تحیّر را نابود می‌کند و دیگر جائی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مواردی که شبهه به‌معنای شک است و شاک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اماره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علمیّه‌ای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حلیّت مورد وجود داشته باشد باز برائت جاری می‌کنیم، چرا که امارات و ادلّه غیر علمیّه شک انسان را از بین نمی‌برد که در بند بعدی نیز به آن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می‌فرماید در مواردی که اماره بر حلیّت وجود دارد احتیاط حسنی ندارد؟</w:t>
      </w:r>
    </w:p>
    <w:p>
      <w:pPr>
        <w:pStyle w:val="BookText"/>
        <w:rPr/>
      </w:pPr>
      <w:r>
        <w:rPr>
          <w:rFonts w:ascii="IRNazanin" w:hAnsi="IRNazanin" w:eastAsia="IRNazanin"/>
          <w:color w:val="111111"/>
          <w:sz w:val="28"/>
          <w:sz w:val="28"/>
          <w:szCs w:val="28"/>
          <w:rtl w:val="true"/>
          <w:lang w:bidi="fa-IR"/>
        </w:rPr>
        <w:t>زیرا همان‌طور که با قیام اماره در احکام، شبهه ما رفع می‌شود، همین‌طور هم با قیام اماره در موضوعات نیز شبهه ما رفع می‌شود چون در هر دو صورت اماره نازل منزله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موضوع احتیاط از بین رفته و جایی برای احتیاط باقی نمی‌ماند تا حسن باشد به‌ویژه اگر شبهه به‌معنای تردّد در حکم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اذا کان المراد من الشبهة ما یتحیّر فی حکمه و 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بیانی بر مطلب فوق بدین معنا که شبهه دارای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به‌معنای تحیّر و تردید است به‌طوری که فرد مردّد نمی‌داند چه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به‌معنای عدم العلم است یعنی فی المثل یقین و قطع به حرمت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شبهه به‌معنای تحیّر باشد با قیام اماره اطمینان حاصل شده و شبهه از میان می‌رود و لذا موضوعی برای احتیاط و یا به عبارت دیگر اصل باقی نمی‌ماند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شبهه به‌معنای عدم العلم باشد با قیام اماره نیز عدم العلم به حال خود باقی است و احتیاط حسن است چرا که اماره علم‌آور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بخلاف اصالة الاباحة، فانّها حکم فی مورد الشبهة لا مزیلة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 اگر با قیام اصالة الاباحه هم شبهه زائل می‌شود پس چرا احتیاط در شبهه به‌معنای تحیّر حسن نباشد؟ و لذا چون اصالة الاباحه در مورد شبهه جاری می‌شود نه اینکه از بین برنده آن باشد، می‌فرماید احتیاط حسنی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أدلّة الاحتیاط لا تنحصر فی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بیان اشکال در طریقه مزبور است مبنی بر اینکه اگر ادلّه حسن احتیاط منحصر بود به مواردی که لفظ شبهه در آنها آمده است تفاصیل مذکور درست بود، ولی عقل حکم بالاستقلال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حسن مطلقا حتی فی امارة الحلیّة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الحکم برجحان الاحتیاط فی کلّ موضع لا یلزم منه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طریق اوّل از طرق مذکوره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تا مرحله عسر و حرج حسن است، لکن به مرحله اختلال نظام که رسید دیگر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 من انّ تحدید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مبنی بر اینکه مگر شما به طریق اول اشکال وارد نکردید و گفتید که تحدید به عسر و حرج و اختلال نظام نقض غرض است، حال چطور شد که دوباره طریق اوّل را برگزیدید؟</w:t>
      </w:r>
    </w:p>
    <w:p>
      <w:pPr>
        <w:pStyle w:val="BookText"/>
        <w:rPr/>
      </w:pPr>
      <w:r>
        <w:rPr>
          <w:rFonts w:ascii="IRNazanin" w:hAnsi="IRNazanin" w:eastAsia="IRNazanin"/>
          <w:color w:val="111111"/>
          <w:sz w:val="28"/>
          <w:sz w:val="28"/>
          <w:szCs w:val="28"/>
          <w:rtl w:val="true"/>
          <w:lang w:bidi="fa-IR"/>
        </w:rPr>
        <w:t>و لذا شیخ پاسخ می‌دهد که اگر احتیاط واجب بود آن اشکالات ما بر طریق اوّل وارد بود، لکن احتیاط مستحب است و مستحب تکلیفی سهل و آسان است هرکه بخواهد بدان عمل می‌کند و هرکه نخواهد مجبور نیست که به آن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مطالب در این تنبیه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شبهات موضوعیه‌ای که همراه با اماره‌اند خوب نیست و لکن احتیاط در شبهات موضوعیه‌ای که مجرد از اماره‌اند احتیاط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بودن امارات معتبره، ادله احتیاط استحبابی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مورداند، چرا که حسن الاحتیاط جایش تحیّر است و با بودن اماره معتبره تحیّری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محکوم‌اند، چرا که امارات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را از میان نبرده و احتیاط خوب است و لذا برای تشخیص این محدوده‌ها قائل به تبعیض و تقسیم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التبعیض بحسب المراتب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التبعیض بحسب الاحتمالات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التبعیض بحسب المحتملات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التبعیض بحسب الموارد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احتمال و تبعیض اوّل را می‌پذیرد</w:t>
      </w:r>
      <w:r>
        <w:rPr>
          <w:rFonts w:eastAsia="IRNazanin" w:cs="IRNazanin"/>
          <w:color w:val="111111"/>
          <w:sz w:val="28"/>
          <w:szCs w:val="28"/>
          <w:rtl w:val="true"/>
          <w:lang w:bidi="fa-IR"/>
        </w:rPr>
        <w:t>.</w:t>
      </w:r>
      <w:bookmarkStart w:id="279" w:name="pg12642_108736"/>
    </w:p>
    <w:p>
      <w:pPr>
        <w:pStyle w:val="BookText"/>
        <w:rPr/>
      </w:pPr>
      <w:bookmarkEnd w:id="27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إباحة ما یحتمل الحرمة غیر مختصّة بالعاجز عن الاستعلام، بل یشمل القادر علی تحصیل العلم بالواقع، لعموم أدلّته من العقل و النقل، و قوله علیه السّلام فی ذیل روایة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غیره أو تقوم به البیّنة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فإنّ ظاهره حصول الاستبانة و قیام البیّنة لا التحصیل،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 حلال حتّی یجیئک شاهدان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 فی اللحم المشتری من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 لا تسأل</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المسألة، إنّ الخوارج ضیّقوا علی أنفسهم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و قوله علیه السّلام فی حکایة المنقطعة الّتی تبیّن لها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سألت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موارد وجود الأمارة الشرعیّة علی الحلیّة، فلا تشمل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المسألة غیر خلافیّة، مع کفایة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80" w:name="__RefHeading___Toc349664_222507752"/>
      <w:bookmarkStart w:id="281" w:name="_Toc112"/>
      <w:bookmarkEnd w:id="280"/>
      <w:r>
        <w:rPr>
          <w:rtl w:val="true"/>
        </w:rPr>
        <w:t>تنبیه چهارم</w:t>
      </w:r>
      <w:bookmarkEnd w:id="281"/>
    </w:p>
    <w:p>
      <w:pPr>
        <w:pStyle w:val="Heading6"/>
        <w:numPr>
          <w:ilvl w:val="5"/>
          <w:numId w:val="1"/>
        </w:numPr>
        <w:rPr/>
      </w:pPr>
      <w:bookmarkStart w:id="282" w:name="__RefHeading___Toc349666_222507752"/>
      <w:bookmarkStart w:id="283" w:name="_Toc113"/>
      <w:bookmarkEnd w:id="282"/>
      <w:r>
        <w:rPr>
          <w:rtl w:val="true"/>
        </w:rPr>
        <w:t>اختصاص نداشتن اباحه به کسی که ناتوان از سؤال است</w:t>
      </w:r>
      <w:bookmarkEnd w:id="283"/>
    </w:p>
    <w:p>
      <w:pPr>
        <w:pStyle w:val="BookText"/>
        <w:rPr/>
      </w:pPr>
      <w:r>
        <w:rPr>
          <w:rFonts w:ascii="IRNazanin" w:hAnsi="IRNazanin" w:eastAsia="IRNazanin"/>
          <w:color w:val="111111"/>
          <w:sz w:val="28"/>
          <w:sz w:val="28"/>
          <w:szCs w:val="28"/>
          <w:rtl w:val="true"/>
          <w:lang w:bidi="fa-IR"/>
        </w:rPr>
        <w:t xml:space="preserve">حلال بودن موضوعی که احتمال حرمت در آن داده می‌شود به فرد ناتوان از استعلام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توانای بر تحصیل علم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اباحه و عدم وجوب فحص در شبهه وجوبیه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عمومیت و اطلاق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البراءة مثل قبح عقاب بلابیان و حدیث کلّ شی‌ء لک حلال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 امام علیه السّلام در ذیل روایت مسعدة ابن صدقه که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اشیاء محکوم به حلیّت‌اند تا زمانی که حلال نبودن آن به‌خودی‌خود برای تو روشن شود و یا بیّنه‌ای بر این عدم حلیّت اقامه گردد، پس ظاهر مطلب روشن شدن و اقامه بیّنه بطور خودبه‌خودی است</w:t>
      </w:r>
      <w:bookmarkStart w:id="284" w:name="pg12642_108737"/>
    </w:p>
    <w:p>
      <w:pPr>
        <w:pStyle w:val="BookText"/>
        <w:rPr/>
      </w:pPr>
      <w:bookmarkEnd w:id="284"/>
      <w:r>
        <w:rPr>
          <w:rFonts w:ascii="IRNazanin" w:hAnsi="IRNazanin" w:eastAsia="IRNazanin"/>
          <w:color w:val="111111"/>
          <w:sz w:val="28"/>
          <w:sz w:val="28"/>
          <w:szCs w:val="28"/>
          <w:rtl w:val="true"/>
          <w:lang w:bidi="fa-IR"/>
        </w:rPr>
        <w:t xml:space="preserve">نه به سبب کسب و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 سخن امام علیه السّلام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حلال است تا دو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میته بودن مایه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شهادت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مادامی‌که بیّنه و شاهد اقامه نگردیده پنیر مزبور محکوم به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فرموده امام علیه السّلام راجع به گوشت خریداری شده از بازار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سؤال نکن و این فرمایش امام علیه السّلام که این‌ها برای شما مشکلی ندارد، چرا که یهود و نصاری خود را به مضیقه انداخته‌اند و این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چه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شده به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که بعد روشن می‌شود که دارای شوهر است، وارد شده‌اند جهت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شرعیه بر حلیّت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ید المسلم، سوق المسلمین و ظاهر حال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شبهات موضوعیّه‌ای که اماره بر حلیّت آن وجود ندارد و تنها می‌خواهیم اصالة البراءة در آن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جز اینکه این مسئله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موضوعیه فحص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و عمومات احادیث در این مسئله کافی است</w:t>
      </w:r>
      <w:r>
        <w:rPr>
          <w:rFonts w:eastAsia="IRNazanin" w:cs="IRNazanin"/>
          <w:color w:val="111111"/>
          <w:sz w:val="28"/>
          <w:szCs w:val="28"/>
          <w:rtl w:val="true"/>
          <w:lang w:bidi="fa-IR"/>
        </w:rPr>
        <w:t>.</w:t>
      </w:r>
    </w:p>
    <w:p>
      <w:pPr>
        <w:pStyle w:val="Heading6"/>
        <w:numPr>
          <w:ilvl w:val="5"/>
          <w:numId w:val="1"/>
        </w:numPr>
        <w:rPr/>
      </w:pPr>
      <w:bookmarkStart w:id="285" w:name="__RefHeading___Toc349668_222507752"/>
      <w:bookmarkStart w:id="286" w:name="_Toc114"/>
      <w:bookmarkEnd w:id="285"/>
      <w:r>
        <w:rPr>
          <w:rtl w:val="true"/>
        </w:rPr>
        <w:t>(</w:t>
      </w:r>
      <w:r>
        <w:rPr>
          <w:rtl w:val="true"/>
        </w:rPr>
        <w:t>تشریح المسائل</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یادآوری بفرمایید آیا جاهل به حکم معذور است یا نه؟</w:t>
      </w:r>
    </w:p>
    <w:p>
      <w:pPr>
        <w:pStyle w:val="BookText"/>
        <w:rPr/>
      </w:pPr>
      <w:r>
        <w:rPr>
          <w:rFonts w:ascii="IRNazanin" w:hAnsi="IRNazanin" w:eastAsia="IRNazanin"/>
          <w:color w:val="111111"/>
          <w:sz w:val="28"/>
          <w:sz w:val="28"/>
          <w:szCs w:val="28"/>
          <w:rtl w:val="true"/>
          <w:lang w:bidi="fa-IR"/>
        </w:rPr>
        <w:t>در مرحله اوّل خیر، بلکه موظف است به فحص پیرامون حکم مشتبه بپردازد و علم به حکم و یا احکام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فحص حق ندارد مشتبه الحکم به شبهه حکمیه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مرحله یأس بعد الفحص اگر دست‌یابی به دلیل معتبر بر حرمت می‌تواند خود را بر بری‌ء الذّمّه کرده و اصالة البراءة را جاری نموده و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یأس بعد الفحص در اثر فقدان نصّ باشد یا تعارض نصین و یا اجمال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موضوع چطور آیا معذور است یا نه؟</w:t>
      </w:r>
    </w:p>
    <w:p>
      <w:pPr>
        <w:pStyle w:val="BookText"/>
        <w:rPr/>
      </w:pPr>
      <w:r>
        <w:rPr>
          <w:rFonts w:ascii="IRNazanin" w:hAnsi="IRNazanin" w:eastAsia="IRNazanin"/>
          <w:color w:val="111111"/>
          <w:sz w:val="28"/>
          <w:sz w:val="28"/>
          <w:szCs w:val="28"/>
          <w:rtl w:val="true"/>
          <w:lang w:bidi="fa-IR"/>
        </w:rPr>
        <w:t>بله، معذور است و لو متمکّن از سؤال و تحقیق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سؤال و تفحّص در موضوع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جاهل مجاز به ارتکاب امر مشتبه است تا اینکه در اثر تصادف یا تذکّی برایش یقین به حرمت مورد مشتبه حاصل شود که در این صورت باید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شیخ بر مدّعای فوق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عقلیه و نقلیه عمومی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قبح عقاب بلابیان، که مفهومش عدم قبح عقاب در صورت بیان است پس تا روزگاری که بیانی نرسیده مکلّف حقّ ارتکاب دارد و مثل کل شی‌ء فیه حلال و حرام فهو لک حلال، چه مکلّف قادر بر</w:t>
      </w:r>
    </w:p>
    <w:p>
      <w:pPr>
        <w:pStyle w:val="BookText"/>
        <w:rPr/>
      </w:pPr>
      <w:r>
        <w:rPr>
          <w:rFonts w:ascii="IRNazanin" w:hAnsi="IRNazanin" w:eastAsia="IRNazanin"/>
          <w:color w:val="111111"/>
          <w:sz w:val="28"/>
          <w:sz w:val="28"/>
          <w:szCs w:val="28"/>
          <w:rtl w:val="true"/>
          <w:lang w:bidi="fa-IR"/>
        </w:rPr>
        <w:t>استعلام باشد چه نباشد و مثل الاشیاء کلها علی هذا حتی یستبین لک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تقوم به البیّنة که علم به حرمت از روی تصادف و اقامه بیّنه است و نه سؤال و تفحّص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هو لک حلال حتی یجیئک شاهدان، راجع به پنیر مشکوکی که منبع ساخت و تولید آن معلوم نبود و امام فرمودند برای تو حلال است تا اینکه برحسب تصادف، دو فرد عادل بر حرمت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 و لا تسئل که امام راجع به گوشت خریداری شده از بازار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لیس علیکم المسألة، در پاسخ به کسی که پوست حیوانی را از بازار خریده بود و در آن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لم سألت، در پاسخ به مردی که زن شوهردار را به خیال اینکه شوهر ندارد صیغه کرده بود و بعد از سؤال کردن فهمیده بود که زن شوهردار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فی موارد وجود الامارة الشرعیّة علی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تمام موارد مذکور امارات معتبره بر حلیّت داریم،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دوم و سوم قانون سوق المسلمین بر این حلیّت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چهارم، اصل عدم المانع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یشمل ما نحن فیه الّا ان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روایات مزبور شامل مسئله مورد بحث ما یعنی موارد شبهه موضوعیّه نمی‌شود بدین معنا که این روایات دلیل بر این نمی‌شود که در مواردی هم که شبهه موضوعیّه است و اماره‌ای هم بر حلیّت وجود ندارد مکلّف حقّ دارد مرتکب شود، خیر اگر مرتکب شود معذور نیست و لذا باید سؤال کند، الا اینکه در شبهات موضوعیه احتیاط بالاجماع واجب نیست و اطلاقاتی همچون کل شی‌ء فیه حلال و حرام فهو لک حلال برای 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بفرمائید در مطلب اوّل چه گذشت؟</w:t>
      </w:r>
    </w:p>
    <w:p>
      <w:pPr>
        <w:pStyle w:val="BookText"/>
        <w:rPr/>
      </w:pPr>
      <w:r>
        <w:rPr>
          <w:rFonts w:ascii="IRNazanin" w:hAnsi="IRNazanin" w:eastAsia="IRNazanin"/>
          <w:color w:val="111111"/>
          <w:sz w:val="28"/>
          <w:sz w:val="28"/>
          <w:szCs w:val="28"/>
          <w:rtl w:val="true"/>
          <w:lang w:bidi="fa-IR"/>
        </w:rPr>
        <w:t>مطلب اوّل که در رابطه با شبهات تحریمیّه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مسئله‌اش یعنی فقدان نصّ، اجمال نصّ و تعارض نصّین میان اخباریها و اصولیها اختلاف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اصالة البرائتی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اخباریین اصالة الاحتیاطی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چهارم یعنی شبهه موضوعیّه اخباری و اصولی اصالة البرائتی بودند و کسی قائل به وجوب احتیاط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دوران حکم الفعل بین الوجوب و غیر الحرمة من الأحکام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اشتبه حکمه الشرعی الکلیّ من جهة عدم النصّ المعتبر</w:t>
      </w:r>
    </w:p>
    <w:p>
      <w:pPr>
        <w:pStyle w:val="BookText"/>
        <w:rPr/>
      </w:pPr>
      <w:r>
        <w:rPr>
          <w:rFonts w:ascii="IRNazanin" w:hAnsi="IRNazanin" w:eastAsia="IRNazanin"/>
          <w:color w:val="111111"/>
          <w:sz w:val="28"/>
          <w:sz w:val="28"/>
          <w:szCs w:val="28"/>
          <w:rtl w:val="true"/>
          <w:lang w:bidi="fa-IR"/>
        </w:rPr>
        <w:t>کما إذا ورد خبر ضعیف أو فتوی جماعة بوجوب فعل، کالدعاء عند رؤیة الهلال، و کالاستهلال فی رمضان،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من الأخباریین هنا موافقة المجتهدین فی العمل بأصالة البراءة و عدم وجوب الاحتیاط، قال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القضاء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فی نفی الوجوب عند الشک فی الوجوب، إلّا إذا علمنا اشتغال الذمّة بعبادة معیّنة و حصل الشک بین فردین، کالقصر و التمام و الظهر و الجمعة و جزاء واحد للصید أو اثنین و نحو ذلک، فإنّه یجب الجمع بین العبادتین، لتحریم ترکهما معا، للنصّ، و تحریم الجزم بوجوب أحدهما بعینه، عملا بأحادیث الاحتیاط</w:t>
      </w:r>
      <w:r>
        <w:rPr>
          <w:rStyle w:val="FootnoteAnchor"/>
          <w:rtl w:val="true"/>
        </w:rPr>
        <w:footnoteReference w:id="69"/>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کتابه، بعد تقسیم أصل البراءة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عبارة عن نفی وجوب فعل وجودی،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الوجوب حتّی یقوم دلیل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لا خلاف فی صحّة الاستدلال به، إذ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الوجوب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محکیّ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 المشکوک دلیله هو الوجوب، فلا خلاف و لا إشکال فی انتفائه حتّی یظهر دلیله، لاستلزام التکلیف بدون الدلیل الحرج و التکلیف بما لا یطاق</w:t>
      </w:r>
      <w:r>
        <w:rPr>
          <w:rStyle w:val="FootnoteAnchor"/>
          <w:rtl w:val="true"/>
        </w:rPr>
        <w:footnoteReference w:id="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bookmarkStart w:id="287" w:name="pg12642_108740"/>
    </w:p>
    <w:p>
      <w:pPr>
        <w:pStyle w:val="BookText"/>
        <w:rPr/>
      </w:pPr>
      <w:bookmarkEnd w:id="2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349670_222507752"/>
      <w:bookmarkStart w:id="289" w:name="_Toc115"/>
      <w:bookmarkEnd w:id="288"/>
      <w:r>
        <w:rPr>
          <w:rtl w:val="true"/>
        </w:rPr>
        <w:t>مطلب دوّم</w:t>
      </w:r>
      <w:r>
        <w:rPr>
          <w:rtl w:val="true"/>
        </w:rPr>
        <w:t xml:space="preserve">: </w:t>
      </w:r>
      <w:r>
        <w:rPr>
          <w:rtl w:val="true"/>
        </w:rPr>
        <w:t>در دوران حکم عقل میان وجوب و غیر حرمت</w:t>
      </w:r>
      <w:bookmarkEnd w:id="289"/>
    </w:p>
    <w:p>
      <w:pPr>
        <w:pStyle w:val="Heading6"/>
        <w:numPr>
          <w:ilvl w:val="5"/>
          <w:numId w:val="1"/>
        </w:numPr>
        <w:rPr/>
      </w:pPr>
      <w:bookmarkStart w:id="290" w:name="__RefHeading___Toc349672_222507752"/>
      <w:bookmarkStart w:id="291" w:name="_Toc11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و در این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چهار مسئله وجود دارد</w:t>
      </w:r>
      <w:r>
        <w:rPr>
          <w:rFonts w:eastAsia="IRNazanin" w:cs="IRNazanin"/>
          <w:color w:val="111111"/>
          <w:sz w:val="28"/>
          <w:szCs w:val="28"/>
          <w:rtl w:val="true"/>
          <w:lang w:bidi="fa-IR"/>
        </w:rPr>
        <w:t>.</w:t>
      </w:r>
    </w:p>
    <w:p>
      <w:pPr>
        <w:pStyle w:val="Heading6"/>
        <w:numPr>
          <w:ilvl w:val="5"/>
          <w:numId w:val="1"/>
        </w:numPr>
        <w:rPr/>
      </w:pPr>
      <w:bookmarkStart w:id="292" w:name="__RefHeading___Toc349674_222507752"/>
      <w:bookmarkStart w:id="293" w:name="_Toc117"/>
      <w:bookmarkEnd w:id="292"/>
      <w:r>
        <w:rPr>
          <w:rtl w:val="true"/>
        </w:rPr>
        <w:t>مسئله اول</w:t>
      </w:r>
      <w:r>
        <w:rPr>
          <w:rtl w:val="true"/>
        </w:rPr>
        <w:t xml:space="preserve">: </w:t>
      </w:r>
      <w:r>
        <w:rPr>
          <w:rtl w:val="true"/>
        </w:rPr>
        <w:t xml:space="preserve">در امری است که حکم شرعی کلّی آن به دلیل نبود نصّ معتبر </w:t>
      </w:r>
      <w:r>
        <w:rPr>
          <w:rtl w:val="true"/>
        </w:rPr>
        <w:t>(</w:t>
      </w:r>
      <w:r>
        <w:rPr>
          <w:rtl w:val="true"/>
        </w:rPr>
        <w:t>بر ما</w:t>
      </w:r>
      <w:r>
        <w:rPr>
          <w:rtl w:val="true"/>
        </w:rPr>
        <w:t xml:space="preserve">) </w:t>
      </w:r>
      <w:r>
        <w:rPr>
          <w:rtl w:val="true"/>
        </w:rPr>
        <w:t>مشتبه شده است</w:t>
      </w:r>
      <w:bookmarkEnd w:id="293"/>
    </w:p>
    <w:p>
      <w:pPr>
        <w:pStyle w:val="Heading6"/>
        <w:numPr>
          <w:ilvl w:val="5"/>
          <w:numId w:val="1"/>
        </w:numPr>
        <w:rPr/>
      </w:pPr>
      <w:bookmarkStart w:id="294" w:name="__RefHeading___Toc349676_222507752"/>
      <w:bookmarkStart w:id="295" w:name="_Toc11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و در صورتی که خبری ضعیف یا فتوای گروهی بر وجوب آن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مثل دعاء عند رؤیة الهلال و مثل استهلال در اول ماه رمضان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اخباریین در این مسئله، توافق با حضرات اصولیین است در عمل به اصالة البراءة و عدم وجوب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در باب قضاء و شهادات کتاب وسائل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وجوب احتیاط و اجرای اصل برائت عند الشک، اختلافی وجود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جائی که اجمالا بدانیم ذمه ما به عبادتی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میان دو فرد آن حاصل شده است مثل قصر و اتمام و ظهر و جمعه و جزاء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باهم 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بطور علی‌حده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جمع میان دو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احتیاط در اینجا واجب است فی المثل آن دو نفر هریک باید به‌طور علی حده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حرام بودن ترک هر دو عبادت باهم و به خاطر وجود نصّ و به خاطر عمل به احادیث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مذکور به جز همان جمله اول محدث که مورد نظر شیخ بود، مربوط به شک در باب مکلّف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بحرانی در مقدمات کتاب حدائقش بعد از اینکه اصل برائت را به دو قسم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رابطه با شبهه تحریمیّه و دیگری مربوط به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قسم از برائت، نفی و برداشتن وجوب فعل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شک شود که دعاء عنه رؤیت الهلال واجب است یا نه، این وجوب را با برائت از میان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اصل، عدم الوجوب است تا اینکه دلیل معتبر بر وجوب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از اصالة البراءة در 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وجود ندارد چرا که احدی نگفته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قسم دیگر اصالة البراءة در شبهه تحریمیّه است که اخباریها در آنجا احتیاطی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در کتاب دیگرشان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دلیل حکم مشکوکی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دلیلی بر وجوب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وجوب بود، اختلافی در نفی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مادامی‌که دلیل وجوبش پیدا شود، چرا که تکلیف بدون دلیل مستلزم حرج و تکلیف به ما لا یطاق است می‌باشد</w:t>
      </w:r>
      <w:r>
        <w:rPr>
          <w:rFonts w:eastAsia="IRNazanin" w:cs="IRNazanin"/>
          <w:color w:val="111111"/>
          <w:sz w:val="28"/>
          <w:szCs w:val="28"/>
          <w:rtl w:val="true"/>
          <w:lang w:bidi="fa-IR"/>
        </w:rPr>
        <w:t>.</w:t>
      </w:r>
      <w:bookmarkStart w:id="296" w:name="pg12642_108741"/>
    </w:p>
    <w:p>
      <w:pPr>
        <w:pStyle w:val="Heading6"/>
        <w:numPr>
          <w:ilvl w:val="5"/>
          <w:numId w:val="1"/>
        </w:numPr>
        <w:rPr/>
      </w:pPr>
      <w:bookmarkStart w:id="297" w:name="__RefHeading___Toc349678_222507752"/>
      <w:bookmarkStart w:id="298" w:name="_Toc119"/>
      <w:bookmarkEnd w:id="296"/>
      <w:bookmarkEnd w:id="297"/>
      <w:r>
        <w:rPr>
          <w:rtl w:val="true"/>
        </w:rPr>
        <w:t>(</w:t>
      </w:r>
      <w:r>
        <w:rPr>
          <w:rtl w:val="true"/>
        </w:rPr>
        <w:t>تشریح المسائل</w:t>
      </w:r>
      <w:r>
        <w:rPr>
          <w:rtl w:val="true"/>
        </w:rPr>
        <w:t>)</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از مطالب سه‌گانه شبهات بدویّه مربوط به چه امری است؟</w:t>
      </w:r>
    </w:p>
    <w:p>
      <w:pPr>
        <w:pStyle w:val="BookText"/>
        <w:rPr/>
      </w:pPr>
      <w:r>
        <w:rPr>
          <w:rFonts w:ascii="IRNazanin" w:hAnsi="IRNazanin" w:eastAsia="IRNazanin"/>
          <w:color w:val="111111"/>
          <w:sz w:val="28"/>
          <w:sz w:val="28"/>
          <w:szCs w:val="28"/>
          <w:rtl w:val="true"/>
          <w:lang w:bidi="fa-IR"/>
        </w:rPr>
        <w:t>مربوط به شبهات وجوبیه حکمیّه یعنی دوران امر میان وجوب و غیر حرمت از احکام پنجگانه دیگر از قبیل استحباب، اباحه و کراهت می‌باشد که این مطالب نیز دارای چهار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چهارگانه مطلب دوم در رابطه با شبهه وجوبیه حکمیه چه مسائلی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فقدان نصّ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اجمال نصّ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حکمیه و تعارض نصین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موضوعیه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اوّل پیرامون چه مسئله‌ای است؟</w:t>
      </w:r>
    </w:p>
    <w:p>
      <w:pPr>
        <w:pStyle w:val="BookText"/>
        <w:rPr/>
      </w:pPr>
      <w:r>
        <w:rPr>
          <w:rFonts w:ascii="IRNazanin" w:hAnsi="IRNazanin" w:eastAsia="IRNazanin"/>
          <w:color w:val="111111"/>
          <w:sz w:val="28"/>
          <w:sz w:val="28"/>
          <w:szCs w:val="28"/>
          <w:rtl w:val="true"/>
          <w:lang w:bidi="fa-IR"/>
        </w:rPr>
        <w:t>پیرامون شبهه وجوبیه است که منشأ آن شبهه فقدان نصّ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ورد خبر ضعیف او فتوی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در وجوب فعلی از افعال اختیاری ما و یا عنوانی از عناوین کلیه شک نمائیم مثل دعا عند رؤیة الهلال و استهلال در ماه رمضان و منشأ شک ما هم فقدان نصّ معتبر باشد، اتفاق‌نظر اصولی و اخباری بر اجرای اصالة البراءة و عدم وجوب احتیاط است و نه عمل به اخبار ضعیفه و فتوای برخی از 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اخبار ضعیفه و فتوای برخی از فقهاء در ما نحن فیه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ضعیف و غیر معتبر بر ما وارد شده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ماه در هنگام دیدن هلال ماه بر شما واجب است که دعا کنید و لذا ما شک می‌کنیم که آیا واقعا عند الاسلام دعا عند رؤیت الهلال واجب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فتوی داده‌اند که استهلال در ماه رمضان واجب است بدین معنا که شب اوّل ماه رمضان هرکسی باید اقدام به رؤیت هلال کند، در نتیجه برای ما شک حاصل می‌شود که آیا استهلال در ماه رمضان شرعا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اصالة البراءة در شبهه وجوبیه چیست؟</w:t>
      </w:r>
    </w:p>
    <w:p>
      <w:pPr>
        <w:pStyle w:val="BookText"/>
        <w:rPr/>
      </w:pPr>
      <w:r>
        <w:rPr>
          <w:rFonts w:ascii="IRNazanin" w:hAnsi="IRNazanin" w:eastAsia="IRNazanin"/>
          <w:color w:val="111111"/>
          <w:sz w:val="28"/>
          <w:sz w:val="28"/>
          <w:szCs w:val="28"/>
          <w:rtl w:val="true"/>
          <w:lang w:bidi="fa-IR"/>
        </w:rPr>
        <w:t>همان ادلّه اربعه بر اصالة البراءة در شبهه تحریمیّه است که شواهدی را نیز از مشاهیر اخباریین در این زمینه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شاهد شیخ بر اصالة البراءة در شبهه وجوبیّه چیست؟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شیخ حر عاملی است در وسائل الشیعة، مبحث قضا و شهادات است مبنی بر اینکه در موارد احتمال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بدویه است بدین معنا که شک ما در اصل وجوب است در چنین مواردی لا خلاف فی نفی الوجوب و یا به عبارت دیگر جریان اصالة عدم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شبهه مقرون به علم اجمالی است بدین معنا که قطع داریم به اینکه خطابی از شارع رسیده و برای ما اشتغال ذمّه درست کرده نسبت به یک عبادت معینه‌ای و لکن ما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یا مکلّف به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در متعلّق تکلیف و یا مکلّف به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دوران امر میان دو امر متباین است یعنی اگرچه علم به خطاب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می‌دانیم که برعهده ماست، لکن نمی‌دانیم به قصر تعلق گرفته یا اتمام به ظهر تعلّق گرفته یا جمعه؟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دوران امر میان اقلّ و اکثر است که در هر حال اقلّ قدر متیقّن است لکن اقلّ و اکثر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استقلالی؛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و اکثر ارتباطی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اقل و اکثر ارتباطی چیست؟</w:t>
      </w:r>
    </w:p>
    <w:p>
      <w:pPr>
        <w:pStyle w:val="BookText"/>
        <w:rPr/>
      </w:pPr>
      <w:r>
        <w:rPr>
          <w:rFonts w:ascii="IRNazanin" w:hAnsi="IRNazanin" w:eastAsia="IRNazanin"/>
          <w:color w:val="111111"/>
          <w:sz w:val="28"/>
          <w:sz w:val="28"/>
          <w:szCs w:val="28"/>
          <w:rtl w:val="true"/>
          <w:lang w:bidi="fa-IR"/>
        </w:rPr>
        <w:t>این است که اگر در واقع، اکثر متعلّق تکلیف باشد انجام دادن اقلّ لغو و فاسد اسد و به درد نمی‌خورد فی المثل اقلّ در شبهه وجوبیّه طاعت محسوب نمی‌شود و در شبهه تحریمیه معصیت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مکلّف، به یک تکلیف وجوب مثلا نماز علم دارد، لکن شک می‌کند که متعلّق این تکلیف نماز با 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نماز بی‌سوره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تکلیف معلوم است، لکن متعلّق آن مردّد است میان اقلّ و 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اقلّ و اکثر ارتباطی تکلیف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قائل به جریان برائت عقلی و نقلی در مورد تکلیف به اکثر یعنی نماز با سوره و جزئیت سوره برای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متأخرین و گروهی از قدما قائل به عدم جریان برائت بطور مطلق نه عقلی و نه نقلی بوده و بلکه قائل به احتیاط شده و اکثر را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حرّ در این مسئله چیست؟</w:t>
      </w:r>
    </w:p>
    <w:p>
      <w:pPr>
        <w:pStyle w:val="BookText"/>
        <w:rPr/>
      </w:pPr>
      <w:r>
        <w:rPr>
          <w:rFonts w:ascii="IRNazanin" w:hAnsi="IRNazanin" w:eastAsia="IRNazanin"/>
          <w:color w:val="111111"/>
          <w:sz w:val="28"/>
          <w:sz w:val="28"/>
          <w:szCs w:val="28"/>
          <w:rtl w:val="true"/>
          <w:lang w:bidi="fa-IR"/>
        </w:rPr>
        <w:t>قائل به احتیاط در موارد علم اجمالی است 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میان متباینین به جمع هر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اقلّ و اکثر به اتیان و انجام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حرّ بر وجوب احتیاط در موارد علم اجمالی 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این مسئله چهار حالت و یا صورت بیشتر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یا موافقت قطعیه در موارد علم اجمالی بدین معنا که هر دو طرف شبهه را اتیان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یا مخالفت عملیّه قطعیّه در موارد علم اجمالی بدین معنا که هر دو طرف شبهه را ترک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مخالفت احتمالیه بدین معنا که از روی تخییر یک طرف را حتما اتیان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یکی از آن دو طرف تعیّنا و نه از روی اختیار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احتمالات فوق باطل و کدامیک صحیح است؟</w:t>
      </w:r>
    </w:p>
    <w:p>
      <w:pPr>
        <w:pStyle w:val="BookText"/>
        <w:rPr/>
      </w:pPr>
      <w:r>
        <w:rPr>
          <w:rFonts w:ascii="IRNazanin" w:hAnsi="IRNazanin" w:eastAsia="IRNazanin"/>
          <w:color w:val="111111"/>
          <w:sz w:val="28"/>
          <w:sz w:val="28"/>
          <w:szCs w:val="28"/>
          <w:rtl w:val="true"/>
          <w:lang w:bidi="fa-IR"/>
        </w:rPr>
        <w:t>احتمال دوم، سوم و چهارم باطل و احتمال اوّل درست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احتمال دوّم باطل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منجّز واقع است و مخالفت قطعیه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 وجود دارد و با وجود نصّ مخالفت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احتمال سوم باطل است؟</w:t>
      </w:r>
    </w:p>
    <w:p>
      <w:pPr>
        <w:pStyle w:val="BookText"/>
        <w:rPr/>
      </w:pPr>
      <w:r>
        <w:rPr>
          <w:rFonts w:ascii="IRNazanin" w:hAnsi="IRNazanin" w:eastAsia="IRNazanin"/>
          <w:color w:val="111111"/>
          <w:sz w:val="28"/>
          <w:sz w:val="28"/>
          <w:szCs w:val="28"/>
          <w:rtl w:val="true"/>
          <w:lang w:bidi="fa-IR"/>
        </w:rPr>
        <w:t>زیرا مخالف اخبار احتیاط است چون در اخبار احتیاط بحث از وجوب احتیاط است و اینجا سخن از تخییر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احتمال چهارم باطل است؟</w:t>
      </w:r>
    </w:p>
    <w:p>
      <w:pPr>
        <w:pStyle w:val="BookText"/>
        <w:rPr/>
      </w:pPr>
      <w:r>
        <w:rPr>
          <w:rFonts w:ascii="IRNazanin" w:hAnsi="IRNazanin" w:eastAsia="IRNazanin"/>
          <w:color w:val="111111"/>
          <w:sz w:val="28"/>
          <w:sz w:val="28"/>
          <w:szCs w:val="28"/>
          <w:rtl w:val="true"/>
          <w:lang w:bidi="fa-IR"/>
        </w:rPr>
        <w:t>زیرا ترجیح بلامرجح است و دلیل شرعی بر چنین ترجیحی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که همان وجوب احتیاط است تعیین یافته و مطلوب ما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شاهد شیخ اعظم بر وجود اخبار ضعیفه چیست و بر چه امری دلالت دارد؟</w:t>
      </w:r>
    </w:p>
    <w:p>
      <w:pPr>
        <w:pStyle w:val="BookText"/>
        <w:rPr/>
      </w:pPr>
      <w:r>
        <w:rPr>
          <w:rFonts w:ascii="IRNazanin" w:hAnsi="IRNazanin" w:eastAsia="IRNazanin"/>
          <w:color w:val="111111"/>
          <w:sz w:val="28"/>
          <w:sz w:val="28"/>
          <w:szCs w:val="28"/>
          <w:rtl w:val="true"/>
          <w:lang w:bidi="fa-IR"/>
        </w:rPr>
        <w:t>بیان مرحوم محدّث بحرانی صاحب حدائق است در مقدمه کتاب حدائق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ذمّه از وجوب؛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ذمّه از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صاحب حدائق از برائت ذمّه از وجوب چیست؟</w:t>
      </w:r>
    </w:p>
    <w:p>
      <w:pPr>
        <w:pStyle w:val="BookText"/>
        <w:rPr/>
      </w:pPr>
      <w:r>
        <w:rPr>
          <w:rFonts w:ascii="IRNazanin" w:hAnsi="IRNazanin" w:eastAsia="IRNazanin"/>
          <w:color w:val="111111"/>
          <w:sz w:val="28"/>
          <w:sz w:val="28"/>
          <w:szCs w:val="28"/>
          <w:rtl w:val="true"/>
          <w:lang w:bidi="fa-IR"/>
        </w:rPr>
        <w:t>نفی یک فعل وجودی است که همان وجوب و اتیان العمل باشد الّا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ایشان از برائت ذمّه از حرمت چیست؟</w:t>
      </w:r>
    </w:p>
    <w:p>
      <w:pPr>
        <w:pStyle w:val="BookText"/>
        <w:rPr/>
      </w:pPr>
      <w:r>
        <w:rPr>
          <w:rFonts w:ascii="IRNazanin" w:hAnsi="IRNazanin" w:eastAsia="IRNazanin"/>
          <w:color w:val="111111"/>
          <w:sz w:val="28"/>
          <w:sz w:val="28"/>
          <w:szCs w:val="28"/>
          <w:rtl w:val="true"/>
          <w:lang w:bidi="fa-IR"/>
        </w:rPr>
        <w:t>نفی یک امر عدمی است که همان حرمت و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محدّث از این تقسیم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نمودیم که آیا وجود فلان فعل واجب است یا نه اصل برائت جاری می‌کنیم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نمودیم که آیا عدم فلان فعل واجب است و وجودش حرام یا نه؟ اصل برائت از وجوب عدم و یا حرمت فعل جاری می‌کنیم، مگر اینکه دلیلی بر یک طرف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محدّث از بیان خودش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که جریان برائت در شبهات وجوبیه است مورد پذیرش بوده و محل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که جریان برائت از وجوب عدم یا حرمت فعل است محل اختلاف و نزاع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شاهد شیخ چیست؟</w:t>
      </w:r>
    </w:p>
    <w:p>
      <w:pPr>
        <w:pStyle w:val="BookText"/>
        <w:rPr/>
      </w:pPr>
      <w:r>
        <w:rPr>
          <w:rFonts w:ascii="IRNazanin" w:hAnsi="IRNazanin" w:eastAsia="IRNazanin"/>
          <w:color w:val="111111"/>
          <w:sz w:val="28"/>
          <w:sz w:val="28"/>
          <w:szCs w:val="28"/>
          <w:rtl w:val="true"/>
          <w:lang w:bidi="fa-IR"/>
        </w:rPr>
        <w:t>نقل بیان دیگری است از همین محدّث بحرانی در درر النجفیّه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که مشکوک است وجوب باشد و لکن دلیلی بر اثبات آن قائم نشده باشد، بلاشک اصل برائت جاری کرده و حکم به عدم وجوب آن می‌کنیم تا زمانی که دلیل بر وجوب آن اقامه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بحرانی بر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بلابیان تکلیف بما لا یطاق است و قصد امتثال ممکن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 یطاق قبیح است و از مولای حکیم صادر نمی‌شود</w:t>
      </w:r>
      <w:r>
        <w:rPr>
          <w:rFonts w:eastAsia="IRNazanin" w:cs="IRNazanin"/>
          <w:color w:val="111111"/>
          <w:sz w:val="28"/>
          <w:szCs w:val="28"/>
          <w:rtl w:val="true"/>
          <w:lang w:bidi="fa-IR"/>
        </w:rPr>
        <w:t>.</w:t>
      </w:r>
      <w:bookmarkStart w:id="299" w:name="pg12642_108745"/>
    </w:p>
    <w:p>
      <w:pPr>
        <w:pStyle w:val="BookText"/>
        <w:rPr/>
      </w:pPr>
      <w:bookmarkEnd w:id="29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قدّس سرّه فی مسألة وجوب الاحتیاط، قال بعد القطع برجحان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منه ما یکون واجبا، و منه ما 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تردّد المکلّف فی الحکم، إمّا لتعارض الأدلّة، أو لتشابهها و عدم وضوح دلالتها، أو لعدم الدلیل بالکلیّة بناء علی نفی البراءة الأصلیّة، أو لکون ذلک الفرد مشکوکا فی اندراجه تحت بعض الکلیّات المعلومة الحکم،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حصل الشکّ باحتمال وجود النقیض لما قام علیه الدلیل الشرعی احتمالا مستندا إلی بعض الأسباب المجوّزة، کما إذا کان مقتضی الدلیل الشرعی إباحة شی‌ء و حلیّته لکن یحتمل قریبا بسبب بعض تلک الأسباب أنه ممّا حرمه الشارع و إن لم یعلم 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جوائز الجائر، و نکاح امرأة بلغک أنّها ارتضعت معک الرضاع المحرّم إلّا أنّه لم یثبت ذلک شرعا، و منه أیضا الدلیل المرجوح فی نظر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لم یحصل ما یوجب الشک و الرّیبة، فإنّه یعمل علی ما ظهر له من الأدلّة و إن احتمل النقیض باعتبار الواقع، و لا یستحب له الاحتیاط هنا، بل ربّما کان مرجوحا، لاستفاضة الأخبار بالنهی عن السؤال عند الشراء من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الأمثلة للأقسام الثلاثة لوجوب الاحتیاط، أعنی اشتباه الدلیل و تردّده بین الوجوب و الاستحباب، و تعارض الدلیلین، و عدم النص،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یرد فیه نصّ من الأحکام الّتی لا یعمّ بها البلوی عند من لم یعتمد علی البراءة الأصلیّة، فإن الحکم فیه ما ذکر، کما سلف،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00" w:name="__RefHeading___Toc349680_222507752"/>
      <w:bookmarkStart w:id="301" w:name="_Toc120"/>
      <w:bookmarkEnd w:id="300"/>
      <w:r>
        <w:rPr>
          <w:rtl w:val="true"/>
        </w:rPr>
        <w:t>شبهه وجوبیه و قول محدّث برای در وجوب احتیاط</w:t>
      </w:r>
      <w:bookmarkEnd w:id="301"/>
    </w:p>
    <w:p>
      <w:pPr>
        <w:pStyle w:val="Heading6"/>
        <w:numPr>
          <w:ilvl w:val="5"/>
          <w:numId w:val="1"/>
        </w:numPr>
        <w:rPr/>
      </w:pPr>
      <w:bookmarkStart w:id="302" w:name="__RefHeading___Toc349682_222507752"/>
      <w:bookmarkStart w:id="303" w:name="_Toc121"/>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ولی جناب محدّث بحرانی رحمه اللّه در مسأله وجوب احتیاط پس از قطع به رجحان و خوبی احتیاط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احتیاط واجب است و در برخی موارد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آنجایی که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هنگامی که مکلف در حکم مردّد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تعارض ادلّه؛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تشابه ادلّه و عدم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عدم دلیل است به‌طور کلّی بنا بر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بودن یک فرد و مصداق در تحت برخی از عمومات و کلیات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حکم کلی این</w:t>
      </w:r>
    </w:p>
    <w:p>
      <w:pPr>
        <w:pStyle w:val="BookText"/>
        <w:rPr/>
      </w:pPr>
      <w:r>
        <w:rPr>
          <w:rFonts w:ascii="IRNazanin" w:hAnsi="IRNazanin" w:eastAsia="IRNazanin"/>
          <w:color w:val="111111"/>
          <w:sz w:val="28"/>
          <w:sz w:val="28"/>
          <w:szCs w:val="28"/>
          <w:rtl w:val="true"/>
          <w:lang w:bidi="fa-IR"/>
        </w:rPr>
        <w:t>است که الغنی حرام، حال ما مردّد هستیم که صوت مطرب مصداق غنا هست یا نه که این مربوط به شبهات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کلّی این است که به الخمر حرام، ما مردّدیم که خمر بی‌خاصیت مصداق این خمر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آنجایی که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آنجایی که شک حاصل شود به احتمال وجود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احتمال وجوب بدهیم نسبت به یک امر، هم احتمال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چیزی که دلیل شرعی برآن اقامه شده و احتمال که مستند است به برخی از اسباب عقلائیه، همان‌طور که مقتضای دلیل شرعی بر اباحه شی‌ء و حلیّت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دلیل شرعی گفته تتن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خاطر برخی از اسباب مجوّزه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خبر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نزدیک داده می‌شود که این از آن اموری است که شارع حرامش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الظاهر مالش از طریق چپاول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نکاح زنی که به تو خبر می‌رسد که با تو شیر خورده لکن شرعا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عقلائیه در جاهائی که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فقیه مرجوح و غیر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احتمالی که موجب شک و ریبه است حاصل نشد، به آنچه از ادلّه روشن می‌شود عمل می‌گردد و چنانچه احتمال نقیض هم در واقع داده شود، احتیاط در آن مستحب نیست، بلکه شاید مرجوح هم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اخبار مستفیضه است که نفی‌کننده سؤال است هنگام خرید در بازار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برای اقسام ثلاثه وجوب احتیاط مثال‌های ذکر نموده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دلیل یا اجمال نصّ که امر مردّد است میان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امر شده به یک عملی لکن ما نمی‌دانیم که این امر برای وجوب است یا برای استحباب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 آن در شرح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یا فقدان نصّ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مورد چهارم و پنجم مثال نیاورده که در شرح به این مطلب پرداخته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نصّی از احکام در آن وارد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حرمت 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احکامی که عند من لم یعتمد علی البراءة الاصلیة عام البلوی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برائت اصلیه را دارای ارزش می‌دانند، احتیاط را واجب نمی‌دانند</w:t>
      </w:r>
      <w:r>
        <w:rPr>
          <w:rFonts w:eastAsia="IRNazanin" w:cs="IRNazanin"/>
          <w:color w:val="111111"/>
          <w:sz w:val="28"/>
          <w:szCs w:val="28"/>
          <w:rtl w:val="true"/>
          <w:lang w:bidi="fa-IR"/>
        </w:rPr>
        <w:t>).</w:t>
      </w:r>
      <w:bookmarkStart w:id="304" w:name="pg12642_108747"/>
    </w:p>
    <w:p>
      <w:pPr>
        <w:pStyle w:val="Heading6"/>
        <w:numPr>
          <w:ilvl w:val="5"/>
          <w:numId w:val="1"/>
        </w:numPr>
        <w:rPr/>
      </w:pPr>
      <w:bookmarkStart w:id="305" w:name="__RefHeading___Toc349684_222507752"/>
      <w:bookmarkStart w:id="306" w:name="_Toc122"/>
      <w:bookmarkEnd w:id="304"/>
      <w:bookmarkEnd w:id="305"/>
      <w:r>
        <w:rPr>
          <w:rtl w:val="true"/>
        </w:rPr>
        <w:t>(</w:t>
      </w:r>
      <w:r>
        <w:rPr>
          <w:rtl w:val="true"/>
        </w:rPr>
        <w:t>تشریح المسائل</w:t>
      </w:r>
      <w:r>
        <w:rPr>
          <w:rtl w:val="true"/>
        </w:rPr>
        <w:t>)</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و رئوس مطالب مورد بحث ما در شکوک چیست؟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شک در تکلیف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شک در مکلّف به است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 در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شبهه تحریمیه است که منشأ آن یا فقدان نصّ یا تعارض نصین یا اجمال نصّ و یا شبهه موضوعیه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شبهه وجوبیه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یعنی شبهه تحریمیّه و چهار مسئله آن مورد بحث قرار گرفت که حضرات اصولیین در هر چهار مسئله برائتی و اخباریها در مسئله اوّل،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احتیاطی و در مسئله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در این مطلب قسمت دوّم یعنی شبهه وجوبیه و چهار مسئله مربوط به آن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در مسئله اوّل شبهه وجوبیه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در یک موردی به خاطر فقدان نصّ و ورود اخبار ضعیفه احتمال وجوب دادیم چه کنیم که حاصل پاسخ از جانب اخباری و اصولی جریان اصل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اقدام به نقل عبارتی از اخباری می‌کند مبنی بر اینکه در شبهات وجوبیه برائتی هستند لکن دوباره به نقل عبارتی از آنها می‌پردازد که ثابت می‌کند آنها حتی در شبهات وجوبیه هم قائل به وجوب احتیاطاند، همان‌طور که در شبهه تحریمیّه احتیاط را واجب می‌دانستند و در اینجا امثله‌ای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موارد استحباب می‌پردازد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اماره و دلیل معتبره داریم بر عدم حرمت و یا اماره و دلیل معتبره داریم بر عدم وجوب که با بودن دلیل و اماره معتبره دیگر نوبت به اجرای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برابر دلیل و اماره معتبره یک دلیل و اماره غیر معتبره قرار گرفته و با آن تعارض می‌کند فی المثل برخلاف آنچه ادلّه معتبره گفته‌اند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احتیاط واجب نیست چرا که دلیل معتبر وجود دارد، لکن به خاطر وجود دلیل غیر معتبر چنانچه احتیاط بشود بی‌مورد نبوده و مستحب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موضوعیّه‌ای که اماره بر حلیّت آن وجود دارد وجوب احتیاط بی‌معناست و لکن در شبهات موضوعیّه‌ای که اماره وجود ندارد بد نبوده و مستحب است و نه واجب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اخباری همان‌طور که در شبهه تحریمیّه قائل به وجوب احتیاط بودند، در برخی از شبهات وجوبیه هم قائل به وجوب احتیاط بوده‌اند لکن مشهور میان اصولیین و اخباریین اتفاق بر عدم وجوب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رحمه اللّه فی مسألة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اگرچه مشهور نظر اخباریها در شبهه وجوبیّه، اصل برائت است لکن از عبارات برخی بزرگان آنها استفاده می‌شود که این حضرات حتی در شبهه وجوبیّه هم قائل به احتیاطاند و به‌عنوان شاهد دو عبارت از آنها را نقل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منه ما یکون واجبا و منه ما 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جناب بحرانی پس از اعتراف به حسن احتیاط در تمام موارد شبهه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احتیاط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موارد است که به نظر محدث بحرانی احتیاط در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شبهات حکمیه چه وجوبیّه باشد و چه تحریمیّه که منشأ شبهه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نصّ باشد مثل دعاء عند رؤیت الهلال و یا شرب تتن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باشد مثل امر مردّد میان وجوب و استحباب و نهی مردّد میان حرمت 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 باشد مثل اینکه احد الدلیلین دلالت کند بر حرمت و دیگری بر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شبهات مردّد مثل اینکه نمی‌دانیم آیا غناء در مراثی نیز داخل در غناء حرام است یا نه و مثل خمر بی‌خاصیت که شک داریم و نمی‌دانیم که مصداق الخمر و حرام می‌شود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مثل مواد علم اجمالی که احتیاط در آنها واجب است مطلقا چه در موضوعات و چه در احکام، البته احتیاط مطلقا در موارد شبهات حکمیه واجب است بنا بر اینکه منکر و نافی اصالت البراءة اصلیه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کما اذا حصل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مواردی است که به نظر ایشان احتیاط در آنها مستحب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شبهات موضوعیه، چه وجوبیّه باشند و چه تحریمیّه مثل جائزه‌ای که سلطان ظالم به طرف می‌دهد و از یک طرف احتمال داده می‌شود که غصبی و یا از مال حرام باشد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زمانی که حرمت چنین مالی شرعا ثابت نشود شخص حق ارتکاب دارد و می‌تواند از آن استفاده کند هرچند احتیاط خوب 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او ازدواج کرده و یا قصد ازدواج با او را دارید لکن فرد غیر معتبری به شما خبر می‌دهد که او خواهر رضاعی شماست و لذا احتمال می‌دهید که شاید خواهر رضاعی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تا دلیل معتبر و بیّنه بر این مطلب اقامه نشود، می‌توانید اصل عدم یعنی عدم تحقّق مانع برای نکاح جاری کرده و حکم به حلیّت این نکاح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 مثال‌های مزبور مربوط به شبهه موضوعیه تحریمیّه است و نه وجوبیّه آن‌هم شبهات تحریمیّه‌ای که با قطع نظر از اصل برائت، اماره بر حلیّت آن وجود دارد که در اینجا می‌گوید بد نیست و مستحب است که احتیاط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ایضا الدلیل المرجوح عند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دلیل معتبری بر اباحه مطلبی دلالت کند و خبر ضعیفی بر حرمت آن باز هم احتیاط مستحب است و نه واجب، چرا که دلیل معتبر بر اباحه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تمام این موارد مربوط به مواردی است خبری احتمال حرمت بیاورد مثل شبهه غصبیّت و محرمیّت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لم یحصل ما یوجب الشک و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احتمالی عقلائی نباشد که موجب شک و تردید مکلّف شود، به همان ظواهر ادلّه و امارات عمل می‌شود و اگر چنین احتمالی بر حرمت باشد ولی ضعیف باشد، نباید بدان اعتماد نمود و نه تنها در اینجا احتیاط مستحب نیست شاید مرجوح و ناپسند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بحرانی بر مطلب اخیر چیست؟</w:t>
      </w:r>
    </w:p>
    <w:p>
      <w:pPr>
        <w:pStyle w:val="BookText"/>
        <w:rPr/>
      </w:pPr>
      <w:r>
        <w:rPr>
          <w:rFonts w:ascii="IRNazanin" w:hAnsi="IRNazanin" w:eastAsia="IRNazanin"/>
          <w:color w:val="111111"/>
          <w:sz w:val="28"/>
          <w:sz w:val="28"/>
          <w:szCs w:val="28"/>
          <w:rtl w:val="true"/>
          <w:lang w:bidi="fa-IR"/>
        </w:rPr>
        <w:t>روایاتی است که نهی از سؤال کرده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لا تسئل و یا لم سألت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القسم ما لم یرد فیه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در مواردی نصّی وارد نشده باشد و مسئله عام البلوی نباشد از همین موارد وجوب احتیاط است لکن در مواردی که نصّ وارد نشده و مورد عام البلوی است احتیاج واجب نیست البته بنا بر اینکه ما برائت اصلیه را جاری ندانیم وگرنه نوبت به احتیاط نمی‌رسد</w:t>
      </w:r>
      <w:r>
        <w:rPr>
          <w:rFonts w:eastAsia="IRNazanin" w:cs="IRNazanin"/>
          <w:color w:val="111111"/>
          <w:sz w:val="28"/>
          <w:szCs w:val="28"/>
          <w:rtl w:val="true"/>
          <w:lang w:bidi="fa-IR"/>
        </w:rPr>
        <w:t>.</w:t>
      </w:r>
      <w:bookmarkStart w:id="307" w:name="pg12642_108750"/>
    </w:p>
    <w:p>
      <w:pPr>
        <w:pStyle w:val="BookText"/>
        <w:rPr/>
      </w:pPr>
      <w:bookmarkEnd w:id="30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یظهر منه وجوب الاحتیاط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الأسترابادی، حیث حکی عنه فی الفوائد المدنیّة،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التمسّک بالبراءة الأصلیّة من حیث هی هی إنّما یجوز قبل إکمال الدین، و أمّا بعد تواتر الأخبار بأنّ کلّ واقعة محتاج إلیها فیها خطاب قطعیّ من قبل اللّه تعالی، فلا یجوز قطعا، و کیف یجوز؟</w:t>
      </w:r>
    </w:p>
    <w:p>
      <w:pPr>
        <w:pStyle w:val="BookText"/>
        <w:rPr/>
      </w:pPr>
      <w:r>
        <w:rPr>
          <w:rFonts w:ascii="IRNazanin" w:hAnsi="IRNazanin" w:eastAsia="IRNazanin"/>
          <w:color w:val="111111"/>
          <w:sz w:val="28"/>
          <w:sz w:val="28"/>
          <w:szCs w:val="28"/>
          <w:rtl w:val="true"/>
          <w:lang w:bidi="fa-IR"/>
        </w:rPr>
        <w:t>و قد تواتر عنهم علیهم السّلام وجوب التوقّف فی ما لم یعلم حکمها، معلّلین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بعد أن کملت الشریعة لا تخلو واقعة عن حکم قطعی وارد من اللّه تعالی، و بأنّ من حکم بغیر ما أنزل اللّه تعالی فأولئک هم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ممّا زلّت فیه أقدام أقوام من فحول العلماء، فحریّ بنا أن نحقّق المقام و نوضّحه بتوفیق الملک العلّام و دلالة أهل الذکر علیهم السّلام،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بالبراءة الأصلیّة إنّما یتمّ عند الأشاعرة المنکرین للحسن و القبح الذاتیین، و کذلک عند من یقول بهما و لا یقول بالحرمة و الوجوب الذاتیین، کما هو المستفاد من کلامهم علیهم السّلام، و هو الحقّ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هذین المذهبین إنّما یتمّ قبل إکمال الدین لا بعده، إلّا علی مذهب من جوّز من العامّة خلوّ الواقعة عن حکم وارد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أصل آخر، و هو أن یکون الخطاب الذی ورد من اللّه تعالی موافقا للبراءة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ممّا لا یرضی به لبیب، لأنّ خطابه تعالی تابع للحکم و المصالح، و مقتضیات الحکم و المصالح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ممّا لا یرتاب فی قبحه، نظیر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الأجسام تساوی نسبة طبائعها إلی جهة السفل و العلوّ، و من المعلوم بطلان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08" w:name="__RefHeading___Toc349686_222507752"/>
      <w:bookmarkStart w:id="309" w:name="_Toc123"/>
      <w:bookmarkEnd w:id="308"/>
      <w:r>
        <w:rPr>
          <w:rtl w:val="true"/>
        </w:rPr>
        <w:t>محدّث استرآبادی و وجوب احتیاط در شبهه وجوبیّه</w:t>
      </w:r>
      <w:bookmarkEnd w:id="309"/>
    </w:p>
    <w:p>
      <w:pPr>
        <w:pStyle w:val="Heading6"/>
        <w:numPr>
          <w:ilvl w:val="5"/>
          <w:numId w:val="1"/>
        </w:numPr>
        <w:rPr/>
      </w:pPr>
      <w:bookmarkStart w:id="310" w:name="__RefHeading___Toc349688_222507752"/>
      <w:bookmarkStart w:id="311" w:name="_Toc124"/>
      <w:bookmarkEnd w:id="310"/>
      <w:r>
        <w:rPr>
          <w:rtl w:val="true"/>
        </w:rPr>
        <w:t>اشاره</w:t>
      </w:r>
      <w:bookmarkEnd w:id="3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وجوب احتیاط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محدّث استرآبادی است از آن جهت که حکایت شده از ایشان مطلبی در فوائد المدنیّه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نمودن از برائت اصلیّه قبل از اکمال دین جایز است لکن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 به اینکه تمام وقایعی که الی یوم القیامه نیازمند به اویند در مورد آنها خطاب قطعی از جانب خدای</w:t>
      </w:r>
    </w:p>
    <w:p>
      <w:pPr>
        <w:pStyle w:val="BookText"/>
        <w:rPr/>
      </w:pPr>
      <w:r>
        <w:rPr>
          <w:rFonts w:ascii="IRNazanin" w:hAnsi="IRNazanin" w:eastAsia="IRNazanin"/>
          <w:color w:val="111111"/>
          <w:sz w:val="28"/>
          <w:sz w:val="28"/>
          <w:szCs w:val="28"/>
          <w:rtl w:val="true"/>
          <w:lang w:bidi="fa-IR"/>
        </w:rPr>
        <w:t xml:space="preserve">تعالی وارد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برائت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برائت اصلیه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وجوب توقّف در مورد چیزی که حکمش معلوم نیست، متواترا از ائمه علیهم السّلام رسیده است و علّت آورده‌اند به اینکه بعد از کامل شدن شریعت هیچ واقعه‌ای از حکم قطعی رسیده از جانب خدای تعالی خالی نیست و کسی که حکم کند به غیر آنچه خدای تعالی حکم کرده،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مسئله که ما در هنگام شک احتیاط کنیم یا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است که قدمهای اقوامی از فحول علماء در آن لغزیده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دارد که ما در این مقام تحقیق کنیم و آن را با توفیق ملک علام و راهنمائی ائمه علیهم السّلام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برائت اصلیه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الأشاعرة که منکر حسن و قبح ذاتی افعال‌اند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حسن و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لکن قائل به وجوب و حرمت 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ملازمه میان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چنانکه از کلام ائمه علیهم السّلام هم همین عدم ملازمه استفاده می‌شود و حق از نظر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برائت اصلیه قبل از اکمال دین ممکن بود و نه بعد از آن، مگر بنا بر مذهب کسانی از عامّه که خالی بودن وقایع را از حکم خدا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دیگری در اینجا باقی‌مانده و آن عبارت است از اینکه حکم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موافق با جریان برائت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سخنانی است که هیچ عاملی به آن راضی نیست، زیرا حکم خدای تعالی تابع مصالح و حکم است و مقتضیات مصالح و حکم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وقت مطابق با قبل است و یک وقت مخالف با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حرفهایی است که تردیدی در قبح آن نیست و مثل این است که کسی بگوید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کلّی در هر جسمی، مساوی بودن بالا و پائین رفتن از نظر طبیعتش است که بطلان این مطلب از جانب علوم معلوم است</w:t>
      </w:r>
      <w:r>
        <w:rPr>
          <w:rFonts w:eastAsia="IRNazanin" w:cs="IRNazanin"/>
          <w:color w:val="111111"/>
          <w:sz w:val="28"/>
          <w:szCs w:val="28"/>
          <w:rtl w:val="true"/>
          <w:lang w:bidi="fa-IR"/>
        </w:rPr>
        <w:t>.</w:t>
      </w:r>
      <w:bookmarkStart w:id="312" w:name="pg12642_108752"/>
    </w:p>
    <w:p>
      <w:pPr>
        <w:pStyle w:val="Heading6"/>
        <w:numPr>
          <w:ilvl w:val="5"/>
          <w:numId w:val="1"/>
        </w:numPr>
        <w:rPr/>
      </w:pPr>
      <w:bookmarkStart w:id="313" w:name="__RefHeading___Toc349690_222507752"/>
      <w:bookmarkStart w:id="314" w:name="_Toc125"/>
      <w:bookmarkEnd w:id="312"/>
      <w:bookmarkEnd w:id="313"/>
      <w:r>
        <w:rPr>
          <w:rtl w:val="true"/>
        </w:rPr>
        <w:t>(</w:t>
      </w:r>
      <w:r>
        <w:rPr>
          <w:rtl w:val="true"/>
        </w:rPr>
        <w:t>تشریح المسائل</w:t>
      </w:r>
      <w:r>
        <w:rPr>
          <w:rtl w:val="true"/>
        </w:rPr>
        <w:t>)</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اشاعره پیرامون حسن و قبح عقلی و ملازمه حکم عقل با حکم شرع چیست؟</w:t>
      </w:r>
    </w:p>
    <w:p>
      <w:pPr>
        <w:pStyle w:val="BookText"/>
        <w:rPr/>
      </w:pPr>
      <w:r>
        <w:rPr>
          <w:rFonts w:ascii="IRNazanin" w:hAnsi="IRNazanin" w:eastAsia="IRNazanin"/>
          <w:color w:val="111111"/>
          <w:sz w:val="28"/>
          <w:sz w:val="28"/>
          <w:szCs w:val="28"/>
          <w:rtl w:val="true"/>
          <w:lang w:bidi="fa-IR"/>
        </w:rPr>
        <w:t>این است که اشیاء و افعال حسن و قبح ذاتی ندارد یعنی هیچ فعلی ذاتا و با قطع‌نظر از بیان شارع حسنی ندارد و یا اینکه ذاتا قبحی ندارد بلکه هر چیزی را که شارع تحسین کرد حسن است و هرچه را که تقبیح نمود قبیح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حسّنه الشارع و أمر به فهو حسن و کلّما قبّحه الشارع و نهی عنه فهو قبیح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ذاتا قبیح نیست لکن چون شارع آن را ناپسند شمرده، ناپسند و قبح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ذاتا حسن نیست لکن از آنجا که شارع آن را تحسین نموده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زمام حسن و قبح افعال و امور در ید شارع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اخباریین شیعه پیرامون حسن و قبح عقلی و ملازمه حکم عقل با حکم شرع چیست؟</w:t>
      </w:r>
    </w:p>
    <w:p>
      <w:pPr>
        <w:pStyle w:val="BookText"/>
        <w:rPr/>
      </w:pPr>
      <w:r>
        <w:rPr>
          <w:rFonts w:ascii="IRNazanin" w:hAnsi="IRNazanin" w:eastAsia="IRNazanin"/>
          <w:color w:val="111111"/>
          <w:sz w:val="28"/>
          <w:sz w:val="28"/>
          <w:szCs w:val="28"/>
          <w:rtl w:val="true"/>
          <w:lang w:bidi="fa-IR"/>
        </w:rPr>
        <w:t>این است که اشیاء و افعال حسن و قبح ذاتی دارند و لکن ملازمه‌ای میان حکم عقل و حکم شرع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چیزی ذاتا قباحت داشته باشد و لکن این امکان وجود دارد که شارع به این قبح اعتنائی نداشته باشد و انجام آن را نیز واجب 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چیزی ذاتا حسن و پسندیده باشد و لکن شارع آن را حرام کرده باشد چرا؟</w:t>
      </w:r>
    </w:p>
    <w:p>
      <w:pPr>
        <w:pStyle w:val="BookText"/>
        <w:rPr/>
      </w:pPr>
      <w:r>
        <w:rPr>
          <w:rFonts w:ascii="IRNazanin" w:hAnsi="IRNazanin" w:eastAsia="IRNazanin"/>
          <w:color w:val="111111"/>
          <w:sz w:val="28"/>
          <w:sz w:val="28"/>
          <w:szCs w:val="28"/>
          <w:rtl w:val="true"/>
          <w:lang w:bidi="fa-IR"/>
        </w:rPr>
        <w:t>زیرا که احکام خدا تابع مصالح و مفاسد ذاتیّه نیست، بلکه تابع مشیت اوست به عبارت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عقل ما فعلی را حسن دانست مستلزم این باشد که شارع هم آن را واجب کرده، بدان امر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شیعه و معتزله پیرامون حسن و قبح ذاتی و ملازمه حکم عقل و حکم شرع چیست؟</w:t>
      </w:r>
    </w:p>
    <w:p>
      <w:pPr>
        <w:pStyle w:val="BookText"/>
        <w:rPr/>
      </w:pPr>
      <w:r>
        <w:rPr>
          <w:rFonts w:ascii="IRNazanin" w:hAnsi="IRNazanin" w:eastAsia="IRNazanin"/>
          <w:color w:val="111111"/>
          <w:sz w:val="28"/>
          <w:sz w:val="28"/>
          <w:szCs w:val="28"/>
          <w:rtl w:val="true"/>
          <w:lang w:bidi="fa-IR"/>
        </w:rPr>
        <w:t>این است که اشیاء و افعال ذاتا دارای حسن و قبح‌اند و میان حکم شرع و حکم عقل ملازمه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اصلیه و اصل برائت از وجوب و حرمت از نظر قدماء حجت است یا نه؟</w:t>
      </w:r>
    </w:p>
    <w:p>
      <w:pPr>
        <w:pStyle w:val="BookText"/>
        <w:rPr/>
      </w:pPr>
      <w:r>
        <w:rPr>
          <w:rFonts w:ascii="IRNazanin" w:hAnsi="IRNazanin" w:eastAsia="IRNazanin"/>
          <w:color w:val="111111"/>
          <w:sz w:val="28"/>
          <w:sz w:val="28"/>
          <w:szCs w:val="28"/>
          <w:rtl w:val="true"/>
          <w:lang w:bidi="fa-IR"/>
        </w:rPr>
        <w:t>از آنجا که اصل برائت را از امارات ظنیّه می‌دانستند و به حکم عقل و به مناط ظنّ به‌واقع آن را حجّت می‌دانستند و لذا قبل از آمدن شریعت عقل حکم می‌نمود به اینکه در فلان امر آزادی و الاصل فی الاشیاء الاباحه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آمدن شریعت اگر شک کنیم که آیا فلان عمل که قبل از آمدن شریعت مباح بود همچنان مباح است و فعل و ترک آن مساوی است و یا تحریم شده یا واجب؟</w:t>
      </w:r>
    </w:p>
    <w:p>
      <w:pPr>
        <w:pStyle w:val="BookText"/>
        <w:rPr/>
      </w:pPr>
      <w:r>
        <w:rPr>
          <w:rFonts w:ascii="IRNazanin" w:hAnsi="IRNazanin" w:eastAsia="IRNazanin"/>
          <w:color w:val="111111"/>
          <w:sz w:val="28"/>
          <w:sz w:val="28"/>
          <w:szCs w:val="28"/>
          <w:rtl w:val="true"/>
          <w:lang w:bidi="fa-IR"/>
        </w:rPr>
        <w:t>در پاسخ به این شبهه عقل می‌گوید قبل از آمدن شریعت آزاد بودی اکنون هم ان‌شاءالله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برائت از نظر متأخرین نیز حجّت است یا نه؟</w:t>
      </w:r>
    </w:p>
    <w:p>
      <w:pPr>
        <w:pStyle w:val="BookText"/>
        <w:rPr/>
      </w:pPr>
      <w:r>
        <w:rPr>
          <w:rFonts w:ascii="IRNazanin" w:hAnsi="IRNazanin" w:eastAsia="IRNazanin"/>
          <w:color w:val="111111"/>
          <w:sz w:val="28"/>
          <w:sz w:val="28"/>
          <w:szCs w:val="28"/>
          <w:rtl w:val="true"/>
          <w:lang w:bidi="fa-IR"/>
        </w:rPr>
        <w:t>تعبدا حجت است و عقل حکم می‌کند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الفحص و الیأس آزادی چرا که عقاب بلابیان قبیح است و لذا اصل برائت جاری کن و آن فعل مشکوک الحکم را انجام بده و کاری به حالت سابقه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محدث استرآبادی بر مبنای قدما و یا متأخرین؟</w:t>
      </w:r>
    </w:p>
    <w:p>
      <w:pPr>
        <w:pStyle w:val="BookText"/>
        <w:rPr/>
      </w:pPr>
      <w:r>
        <w:rPr>
          <w:rFonts w:ascii="IRNazanin" w:hAnsi="IRNazanin" w:eastAsia="IRNazanin"/>
          <w:color w:val="111111"/>
          <w:sz w:val="28"/>
          <w:sz w:val="28"/>
          <w:szCs w:val="28"/>
          <w:rtl w:val="true"/>
          <w:lang w:bidi="fa-IR"/>
        </w:rPr>
        <w:t>بر مبنای قدماء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سخنان استرآبادی در اینجا چیست؟</w:t>
      </w:r>
    </w:p>
    <w:p>
      <w:pPr>
        <w:pStyle w:val="BookText"/>
        <w:rPr/>
      </w:pPr>
      <w:r>
        <w:rPr>
          <w:rFonts w:ascii="IRNazanin" w:hAnsi="IRNazanin" w:eastAsia="IRNazanin"/>
          <w:color w:val="111111"/>
          <w:sz w:val="28"/>
          <w:sz w:val="28"/>
          <w:szCs w:val="28"/>
          <w:rtl w:val="true"/>
          <w:lang w:bidi="fa-IR"/>
        </w:rPr>
        <w:t>این است که استفاده از برائت اصلیه قبل از اکمال دین متصوّر بود لکن پس از اکمال شریعت چنین استفاده‌ای بی‌معناست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مزبور به نظر استرآبادی کدامیک از دیدگاههای فوق می‌توانند از برائت اصلیه استفاده کنند؟</w:t>
      </w:r>
    </w:p>
    <w:p>
      <w:pPr>
        <w:pStyle w:val="BookText"/>
        <w:rPr/>
      </w:pPr>
      <w:r>
        <w:rPr>
          <w:rFonts w:ascii="IRNazanin" w:hAnsi="IRNazanin" w:eastAsia="IRNazanin"/>
          <w:color w:val="111111"/>
          <w:sz w:val="28"/>
          <w:sz w:val="28"/>
          <w:szCs w:val="28"/>
          <w:rtl w:val="true"/>
          <w:lang w:bidi="fa-IR"/>
        </w:rPr>
        <w:t>اشاعره و اخباریین می‌توانند در مقام احتمال وجوب یا حرمت از برائت اصلیه استفاده کنند و نفی وجوب یا حرمت کنند و لکن معتزله و امامیه نمی‌توانند از این اصل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اشاعره بر استفاده از برائت اصلیه چیست؟</w:t>
      </w:r>
    </w:p>
    <w:p>
      <w:pPr>
        <w:pStyle w:val="BookText"/>
        <w:rPr/>
      </w:pPr>
      <w:r>
        <w:rPr>
          <w:rFonts w:ascii="IRNazanin" w:hAnsi="IRNazanin" w:eastAsia="IRNazanin"/>
          <w:color w:val="111111"/>
          <w:sz w:val="28"/>
          <w:sz w:val="28"/>
          <w:szCs w:val="28"/>
          <w:rtl w:val="true"/>
          <w:lang w:bidi="fa-IR"/>
        </w:rPr>
        <w:t>اگر در حلیّت و حرمت شرب تتن شک کردیم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قبل از شریعت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نیز بیانی بر منع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هم که اشیاء قبحی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حرمت را و می‌گوئیم الآن هم حلال است و ارتکاب آن مشکل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اخباریها بر استفاده از برائت اصلیه چیست؟</w:t>
      </w:r>
    </w:p>
    <w:p>
      <w:pPr>
        <w:pStyle w:val="BookText"/>
        <w:rPr/>
      </w:pPr>
      <w:r>
        <w:rPr>
          <w:rFonts w:ascii="IRNazanin" w:hAnsi="IRNazanin" w:eastAsia="IRNazanin"/>
          <w:color w:val="111111"/>
          <w:sz w:val="28"/>
          <w:sz w:val="28"/>
          <w:szCs w:val="28"/>
          <w:rtl w:val="true"/>
          <w:lang w:bidi="fa-IR"/>
        </w:rPr>
        <w:t>این است که فی المثل اگر از آنها بپرسیم تتن حلال است یا حرام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تتن ذاتا قبیح است، بلکه احتمال می‌دهیم که چنین باشد چون محل بحث ما مشکوکات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قبحی هم داشته باشد معلوم نیست که عند الشارع هم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ظنّ حاصل می‌شود به اینکه حرمتی برای تتن وجود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تتن احتمال قبح ذاتی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ذاتی مستلزم حرمت شرعی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هم که در حرمت تتن از شارع نرسیده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اکمال دین هم که شرب تتن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برائت حاصل شده می‌گوئیم همان‌طور که قبلا حلال بود اکنون هم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اگر شک کند که دعاء عند رؤیت الهلال واجب است یا 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داده می‌شود که دعاء دارای حسن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حسن ذاتی داشته باشد از کجا که چنین حسنی عند الشارع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فیظنّ به اینکه دعاء عند رؤیت الهلال لیس بواجب، فالاصل، البراءة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نظر استرآبادی امامیه و معتزله نمی‌توان در هنگام شک از برائت اصلیه استفاده کنند؟</w:t>
      </w:r>
    </w:p>
    <w:p>
      <w:pPr>
        <w:pStyle w:val="BookText"/>
        <w:rPr/>
      </w:pPr>
      <w:r>
        <w:rPr>
          <w:rFonts w:ascii="IRNazanin" w:hAnsi="IRNazanin" w:eastAsia="IRNazanin"/>
          <w:color w:val="111111"/>
          <w:sz w:val="28"/>
          <w:sz w:val="28"/>
          <w:szCs w:val="28"/>
          <w:rtl w:val="true"/>
          <w:lang w:bidi="fa-IR"/>
        </w:rPr>
        <w:t>زیرا هم حسن و قبح ذاتی را قبول دارند هم ملازمه میان حسن و قبح عقلی و حکم شرعی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شک پیدا کنند که شرب تتن حلال است یا حرام؟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که شرب تتن قبح ذاتی داشته باشد</w:t>
      </w:r>
    </w:p>
    <w:p>
      <w:pPr>
        <w:pStyle w:val="BookText"/>
        <w:rPr/>
      </w:pPr>
      <w:r>
        <w:rPr>
          <w:rFonts w:ascii="IRNazanin" w:hAnsi="IRNazanin" w:eastAsia="IRNazanin"/>
          <w:color w:val="111111"/>
          <w:sz w:val="28"/>
          <w:sz w:val="28"/>
          <w:szCs w:val="28"/>
          <w:rtl w:val="true"/>
          <w:lang w:bidi="fa-IR"/>
        </w:rPr>
        <w:t xml:space="preserve">میان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شرع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شرب تتن عقلا قبیح است شرعا هم قبیح است و در نتیجه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اگر شک کند که دعاء عند رؤیت الهلال عند الشارع واجب است یا 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از جانب شارع وجوبی نرسیده لکن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داده می‌شود که دعاء عند رؤیت الهلال مصلحت ذاتیه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عقلا مصلحت ذاتیه دارد شرعا هم دارای مصلحت ذاتیه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دارای مصلحت ذاتیه است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عقلا احتمال مصلحت یا مفسده در فعلی برود براساس قانون ملازمه شرعا هم احتمال وجوب و حرمت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هرگز ظنّ به برائت سابقه پیدا نمی‌شود و با این شرایط ظنّ به نفی تکلیف واقعیّه پیدا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مطلب و مراد جناب استرآبادی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اخباریین و اشاعره که قادر بر تمسّک به برائت اصلیّه بودند مربوط به قبل از اکمال دین بود، لکن پس از اکمال دین قادر بر چنین استفاده‌ای نیستند، چرا که عدم الوجدان دلیل بر عدم الوجود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فی المثل شک کند که شرب تتن حلال است یا حرام و یا دعاء عند رؤیت الهلال واجب است یا نه؟ یجب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اصل آخر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بر جناب محدّث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قبول داریم که پس از اکمال دین همه وقایع تبیین شده است و لکن اصل دیگری داریم به نام اصالة الموافقه یعنی اصل این است که خطاب وارده از شارع در فلان واقعه موافق و مطابق با همان اصل برائت است و لذا پس از اکمال دین هم می‌توان از برائت اصلیّه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محدّث به اشکال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اشکال شایسته هیچ عاقلی نیست، چرا که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دائر مدار مصالح و مفاسد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حکمتها یکسان نیست، گاهی مقتضی وجوب و گاهی مقتضی حرمت است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موافقة ما صدر من الشارع لما حکم به العقل من البراءة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حکمت فعل مصلحت ملزمه باشد واجب می‌شود و اگر مفسده لازم الاحتراز در آن باشد،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المتواتر بین الفریقین المشتمل علی حصر الأمور فی ثلاثة</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نظائرهما، أخرج کلّ واقعة لم یکن حکمها بیّنا عن البراءة الأصلیة، و أوجب التوقّف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الاحتیاط قد یکون فی محتمل الوجوب، و قد یکون فی محتمل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عادة العامّة و المتأخّرین من الخاصّة جرت بالتمسّک بالبراءة الأصلیّة، و لمّا أبطلنا جواز التمسّک بها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لعلمنا بأنّ اللّه تعالی أکمل لنا دیننا، و لعلمنا بأنّ کلّ واقعة یحتاج إلیها ورد فیها خطاب قطعیّ من اللّه تعالی خال عن المعارض، و لعلمنا بأنّ کلّ ما جاء به نبیّنا صلّی اللّه علیه و آله مخزون عند العترة الطاهرة علیهم السّلام، و لم یرخّصوا لنا فی التمسّک بالبراءة الأصلیّة فیما لم نعلم الحکم الّذی ورد فیه بعینه، بل أوجبوا التوقّف فی کلّ ما لم یعلم حکمه، و أوجبوا الاحتیاط فی بعض 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ما یجب أن یفعل فی المقامین، و سنحقّقه فیما یأتی إن شاء اللّه تعالی</w:t>
      </w:r>
      <w:r>
        <w:rPr>
          <w:rFonts w:eastAsia="IRNazanin" w:cs="IRNazanin"/>
          <w:color w:val="111111"/>
          <w:sz w:val="28"/>
          <w:szCs w:val="28"/>
          <w:rtl w:val="true"/>
          <w:lang w:bidi="fa-IR"/>
        </w:rPr>
        <w:t>.</w:t>
      </w:r>
      <w:r>
        <w:rPr>
          <w:rStyle w:val="FootnoteAnchor"/>
          <w:rtl w:val="true"/>
        </w:rPr>
        <w:footnoteReference w:id="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هناک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عند تساوی احتمالی الأمر الوارد بین الوجوب و الاستحباب، و لو کان ظاهرا فی الندب بنی علی جواز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وردت روایة ضعیفة بوجوب شی‌ء، و تمسّک فی ذلک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عن تحتهما کلّ فعل وجودیّ لم یقطع بجوازه، لحدیث التثلیث</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15" w:name="pg12642_108757"/>
    </w:p>
    <w:p>
      <w:pPr>
        <w:pStyle w:val="BookText"/>
        <w:rPr/>
      </w:pPr>
      <w:bookmarkEnd w:id="31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16" w:name="__RefHeading___Toc349692_222507752"/>
      <w:bookmarkStart w:id="317" w:name="_Toc126"/>
      <w:bookmarkEnd w:id="316"/>
      <w:r>
        <w:rPr>
          <w:rtl w:val="true"/>
        </w:rPr>
        <w:t>ادامه مقاله محدث استرآبادی در وجوب احتیاط</w:t>
      </w:r>
      <w:bookmarkEnd w:id="317"/>
    </w:p>
    <w:p>
      <w:pPr>
        <w:pStyle w:val="BookText"/>
        <w:rPr/>
      </w:pP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متواتر میان عامّه و خاصّه که مشتمل بر حصر امور در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 حرام بیّن، شبهات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حدیث دع ما یربیک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رها کن آنچه نگران‌کننده توست و دنبال کن آنچه تو را نگران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این‌ها خارج نمود هر واقعه‌ای را که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از محدوده برائت اصلیّه و واجب نمود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احتیاط گاهی در شبهه وجوبیّه و گاهی در شبهه تحریمیّه است، عادت اهل سنّت و جماعت و مجتهدین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اصلیه جاری می‌کنند و اگر جواز تمسّک به برائت اصلیه را در شبهه وجوبیّه و تحریمیّه ابطال نمودیم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علم و اطمینانمان به اینکه خدای تعالی دین ما را برای ما کامل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قطعمان به اینکه هر واقعه‌ای که نیازمند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قطعی از جانب خدای تعالی برای او وارد شده است درحالی‌که خالی از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 داریم به اینکه هرآنچه را که پیامبر خدا صلّی اللّه علیه و آله آورده نزد ائمه اطهار محفوظ است،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تمسّک به برائت اصلیه را به ما نداده‌اند بلکه توقف در هر امری را که حکمش معلوم نیست واجب کرده‌اند و احتیاط را در برخی صور شبهه واجب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واجب است که روشن کنیم آنچه را که در این دو مقام باید انجام شود و بزودی محقّق می‌کنیم این وظیفه را در آنچه که ان‌شاءالله می‌آید</w:t>
      </w:r>
      <w:r>
        <w:rPr>
          <w:rFonts w:eastAsia="IRNazanin" w:cs="IRNazanin"/>
          <w:color w:val="111111"/>
          <w:sz w:val="28"/>
          <w:szCs w:val="28"/>
          <w:rtl w:val="true"/>
          <w:lang w:bidi="fa-IR"/>
        </w:rPr>
        <w:t>.</w:t>
      </w:r>
    </w:p>
    <w:p>
      <w:pPr>
        <w:pStyle w:val="Heading6"/>
        <w:numPr>
          <w:ilvl w:val="5"/>
          <w:numId w:val="1"/>
        </w:numPr>
        <w:rPr/>
      </w:pPr>
      <w:bookmarkStart w:id="318" w:name="__RefHeading___Toc349694_222507752"/>
      <w:bookmarkStart w:id="319" w:name="_Toc127"/>
      <w:bookmarkEnd w:id="318"/>
      <w:r>
        <w:rPr>
          <w:rtl w:val="true"/>
        </w:rPr>
        <w:t>نقل تحقیق انجام‌شده استرآبادی توسط شیخ</w:t>
      </w:r>
      <w:bookmarkEnd w:id="319"/>
    </w:p>
    <w:p>
      <w:pPr>
        <w:pStyle w:val="Heading6"/>
        <w:numPr>
          <w:ilvl w:val="5"/>
          <w:numId w:val="1"/>
        </w:numPr>
        <w:rPr/>
      </w:pPr>
      <w:bookmarkStart w:id="320" w:name="__RefHeading___Toc349696_222507752"/>
      <w:bookmarkStart w:id="321" w:name="_Toc12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و گفته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که حاصلش این است که وجوب احتیاط در زمانی است که امر وارده میان وجوب و استحباب متساوی الطرفین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استحباب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وجوب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جواز ترک می‌گذاریم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می‌گذاریم بر جواز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روایت ضعیفه‌ای بر وجوب چیزی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منشأ شک فقدان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کردیم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شد از تحت این دو حدیث هر فعل وجودی که قطع به جواز 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حدیث تثلیث</w:t>
      </w:r>
      <w:r>
        <w:rPr>
          <w:rFonts w:eastAsia="IRNazanin" w:cs="IRNazanin"/>
          <w:color w:val="111111"/>
          <w:sz w:val="28"/>
          <w:szCs w:val="28"/>
          <w:rtl w:val="true"/>
          <w:lang w:bidi="fa-IR"/>
        </w:rPr>
        <w:t>.</w:t>
      </w:r>
      <w:bookmarkStart w:id="322" w:name="pg12642_108758"/>
    </w:p>
    <w:p>
      <w:pPr>
        <w:pStyle w:val="Heading6"/>
        <w:numPr>
          <w:ilvl w:val="5"/>
          <w:numId w:val="1"/>
        </w:numPr>
        <w:rPr/>
      </w:pPr>
      <w:bookmarkStart w:id="323" w:name="__RefHeading___Toc349698_222507752"/>
      <w:bookmarkStart w:id="324" w:name="_Toc129"/>
      <w:bookmarkEnd w:id="322"/>
      <w:bookmarkEnd w:id="323"/>
      <w:r>
        <w:rPr>
          <w:rtl w:val="true"/>
        </w:rPr>
        <w:t>(</w:t>
      </w:r>
      <w:r>
        <w:rPr>
          <w:rtl w:val="true"/>
        </w:rPr>
        <w:t>تشریح المسائل</w:t>
      </w:r>
      <w:r>
        <w:rPr>
          <w:rtl w:val="true"/>
        </w:rPr>
        <w:t>)</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فرموده جناب استرآبادی در این قسمت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تثلیث و حدیث معروف دع ما یربیک و احادیثی که دال بر احتیاط و توقف عند الشبهة هستند وظیفه ما را در وقایعی که مشکوک الحکم هستند روشن ساخته و توقف را بر ما واجب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گاهی در شبهه تحریمیّه و گاهی در شبهه وجوبیّه است و لکن عادت دانشمندان اهل سنّت و متأخرین از اصولیین شیعه بر این است که عند الشک به برائت اصلیه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تمسّک به نظر ما باطل است، چرا که دین خدا کامل شد و در رابطه با تمام وقایع الی یوم القیامه از جانب شارع مقدّس خطاباتی بلا معارض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پیامبر نازل شده عند الائمه محفوظ و ائمه هم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ندانستید توقف کرده تا اینکه بپرسید و بدانید و لذا احتیاط را بر ما واجب کرده و هیچ کجا به ما اجازه نداده‌اند که به برائت اصلیه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شبهات وجوبیّه و شبهات تحریمیّه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تحریمیّه احتیاط کنیم و از امر مشتبه نگریزیم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وجوبیه نیز اگر منشأ شبهه اجمال نصّ بود احتیاط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امری وارد شده که مردّد است میان وجوب و استحباب و این تردد، یا در اثر اشتراک لفظی یا معنوی است و یا در اثر فقدان نصّ و یا تعارض نصین است، باید احتیاط کرده و اقدام به انجام فعل 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احتیاط واجب نیست و در مواردی هم فرضا امر مولی ظهور در استحباب دارد ترک جایز و احتیاط به فعل واجب نمی‌باشد و این به دلیل حدیث رفع و حدیث حجب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تقدّم فی نقل کلام المحقق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بأصل البراءة منوط بدلیل عقلی هو قبح التکلیف بما لا طریق إلی العلم به، و لا دخل لإکمال الدین و عدمه و لا لکون الحسن و القبح أو الوجوب و التحریم عقلیّین أو شرعیّین،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ما ذکره هذا المحدّث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تخیّله أنّ مذهب المجتهدین التمسّک بالبراءة الأصلیّة لنفی الحکم الواقعی، و لم أجد أحدا یستدلّ بها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سابقا أنّ ظاهر جماعة من الإمامیّة جعل أصل البراءة من الأدلّة الظنیّة، کما تقدّم فی المطلب الأول استظهار ذلک من صاحبی المعالم و الزبدة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ذکره من إکمال الدین لا ینفی حصول الظنّ، لجواز دعوی أن المظنون بالاستصحاب أو غیره موافقة ما جاء به النبی صلّی اللّه علیه و آله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تبعیّة خطاب اللّه تعالی للحکم و المصالح لا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الاستصحاب لا یفید الظن، خصوصا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أمارة غیره یفید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فالاعتراض علی مثل هؤلاء إنّما هو منع حصول الظن، و منع اعتباره علی تقدیر الحصول، و لا دخل لإکمال الدین و عدمه و لا للحسن و القبح العقلیّین فی هذا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المعارج القول بالاحتیاط فی المقام عن جماعة،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بالاحتیاط غیر لازم، و صار آخرون إلی لزومه، و فصّل آخرون</w:t>
      </w:r>
      <w:r>
        <w:rPr>
          <w:rStyle w:val="FootnoteAnchor"/>
          <w:rtl w:val="true"/>
        </w:rPr>
        <w:footnoteReference w:id="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المعالم نسبته إلی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المسألة خلافیّة، لکن لم یعرف القائل به بعینه، و إن کان یظهر من الشیخ</w:t>
      </w:r>
      <w:r>
        <w:rPr>
          <w:rStyle w:val="FootnoteAnchor"/>
          <w:rtl w:val="true"/>
        </w:rPr>
        <w:footnoteReference w:id="77"/>
      </w:r>
      <w:r>
        <w:rPr>
          <w:rFonts w:ascii="IRNazanin" w:hAnsi="IRNazanin" w:eastAsia="IRNazanin"/>
          <w:color w:val="111111"/>
          <w:sz w:val="28"/>
          <w:sz w:val="28"/>
          <w:szCs w:val="28"/>
          <w:rtl w:val="true"/>
          <w:lang w:bidi="fa-IR"/>
        </w:rPr>
        <w:t>و السیدین</w:t>
      </w:r>
      <w:r>
        <w:rPr>
          <w:rStyle w:val="FootnoteAnchor"/>
          <w:rtl w:val="true"/>
        </w:rPr>
        <w:footnoteReference w:id="78"/>
      </w:r>
      <w:r>
        <w:rPr>
          <w:rFonts w:ascii="IRNazanin" w:hAnsi="IRNazanin" w:eastAsia="IRNazanin"/>
          <w:color w:val="111111"/>
          <w:sz w:val="28"/>
          <w:sz w:val="28"/>
          <w:szCs w:val="28"/>
          <w:rtl w:val="true"/>
          <w:lang w:bidi="fa-IR"/>
        </w:rPr>
        <w:t>التمسّک به أحیانا، لکن یعلم مذهبهم من أکثر المسائل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أصالة البراءة للأدلّة الأربعة المتقدّمة، مضافا إلی الإجماع المرکب</w:t>
      </w:r>
      <w:r>
        <w:rPr>
          <w:rFonts w:eastAsia="IRNazanin" w:cs="IRNazanin"/>
          <w:color w:val="111111"/>
          <w:sz w:val="28"/>
          <w:szCs w:val="28"/>
          <w:rtl w:val="true"/>
          <w:lang w:bidi="fa-IR"/>
        </w:rPr>
        <w:t>.</w:t>
      </w:r>
      <w:bookmarkStart w:id="325" w:name="pg12642_108760"/>
    </w:p>
    <w:p>
      <w:pPr>
        <w:pStyle w:val="BookText"/>
        <w:rPr/>
      </w:pPr>
      <w:bookmarkEnd w:id="3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26" w:name="__RefHeading___Toc349700_222507752"/>
      <w:bookmarkStart w:id="327" w:name="_Toc130"/>
      <w:bookmarkEnd w:id="326"/>
      <w:r>
        <w:rPr>
          <w:rtl w:val="true"/>
        </w:rPr>
        <w:t>پاسخ شیخ به گفتار عریض و طویل محدّث بحرانی</w:t>
      </w:r>
      <w:bookmarkEnd w:id="327"/>
    </w:p>
    <w:p>
      <w:pPr>
        <w:pStyle w:val="BookText"/>
        <w:rPr/>
      </w:pPr>
      <w:r>
        <w:rPr>
          <w:rFonts w:ascii="IRNazanin" w:hAnsi="IRNazanin" w:eastAsia="IRNazanin"/>
          <w:color w:val="111111"/>
          <w:sz w:val="28"/>
          <w:sz w:val="28"/>
          <w:szCs w:val="28"/>
          <w:rtl w:val="true"/>
          <w:lang w:bidi="fa-IR"/>
        </w:rPr>
        <w:t xml:space="preserve">از آنچه در نقل کلام محقّق گذشت فهمیدی که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اصالة البراءة منوط است به یک دلیل عقلی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تکلیف بما لا طریق الی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همان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هدفشان تحصیل علم به نفی تکلیف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اکمال دین و یا عدم اکمال در آن مدخلیتی دارد و نه حسن و قبح و یا وجوب و تحریم عقلی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می‌باشد و عمده مطلب در آنچه این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به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ایشان است مبنی بر اینکه تلاش مجتهدین در تمسّک به برائت اصلیه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حکم واقعی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قبلا فهمیدی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صراحتا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امامیه اصل برائت را از ادلّه ظنیه قرار داده‌اند چنانکه در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این مسئله از صاحب معالم و صاحب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6"/>
        <w:numPr>
          <w:ilvl w:val="5"/>
          <w:numId w:val="1"/>
        </w:numPr>
        <w:rPr/>
      </w:pPr>
      <w:bookmarkStart w:id="328" w:name="__RefHeading___Toc349702_222507752"/>
      <w:bookmarkStart w:id="329" w:name="_Toc131"/>
      <w:bookmarkEnd w:id="328"/>
      <w:r>
        <w:rPr>
          <w:rtl w:val="true"/>
        </w:rPr>
        <w:t>نارسایی مطلب استرآبادی در پاسخ به صاحب معالم و زبده</w:t>
      </w:r>
      <w:bookmarkEnd w:id="329"/>
    </w:p>
    <w:p>
      <w:pPr>
        <w:pStyle w:val="BookText"/>
        <w:rPr/>
      </w:pPr>
      <w:r>
        <w:rPr>
          <w:rFonts w:ascii="IRNazanin" w:hAnsi="IRNazanin" w:eastAsia="IRNazanin"/>
          <w:color w:val="111111"/>
          <w:sz w:val="28"/>
          <w:sz w:val="28"/>
          <w:szCs w:val="28"/>
          <w:rtl w:val="true"/>
          <w:lang w:bidi="fa-IR"/>
        </w:rPr>
        <w:t xml:space="preserve">امّا آنچه محدّث استرآبادی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تحصیل ظنّ نمی‌باشد، به سبب امکان ادّعای صاحب معالم و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سخن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ظنّ حاصل‌شده به واسطه استصحاب و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غلبه مباحات و یا 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موافقت حکم نبی صلّی اللّه علیه و آله است با آن برائت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صلّی اللّه علیه و آله مجبور نیست که همیشه قانونی مخالف قانون قبلی بیاورد بلکه چه‌بسا ممکن است قانون جدید مطابق قانون قبلی باشد و یا 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جناب استرآبادی ذکر نمود که احکام خدای تعالی تابع حکم و مصالح است منافاتی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330" w:name="__RefHeading___Toc349704_222507752"/>
      <w:bookmarkStart w:id="331" w:name="_Toc132"/>
      <w:bookmarkEnd w:id="330"/>
      <w:r>
        <w:rPr>
          <w:rtl w:val="true"/>
        </w:rPr>
        <w:t>پاسخ خود شیخ به صاحب معالم و زبده</w:t>
      </w:r>
      <w:bookmarkEnd w:id="33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استصحاب مفید ظنّ نمی‌باشد به‌ویژه در این مقام، چنانچه در محلّ بحث از استصحاب خواهد آمد ان‌شاءالله و غیر از استصحاب هم اماره‌ای نداریم که مفید ظنّ باشد، پس اعتراض بر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صاحب معالم و 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ظن حاصل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حصول، چنین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و برای اکمال دین و عدم اکمال دین و برای حسن و قبح عقلی مدخلیتی در این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ظنّ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332" w:name="pg12642_108761"/>
    </w:p>
    <w:p>
      <w:pPr>
        <w:pStyle w:val="Heading6"/>
        <w:numPr>
          <w:ilvl w:val="5"/>
          <w:numId w:val="1"/>
        </w:numPr>
        <w:rPr/>
      </w:pPr>
      <w:bookmarkStart w:id="333" w:name="__RefHeading___Toc349706_222507752"/>
      <w:bookmarkStart w:id="334" w:name="_Toc133"/>
      <w:bookmarkEnd w:id="332"/>
      <w:bookmarkEnd w:id="333"/>
      <w:r>
        <w:rPr>
          <w:rtl w:val="true"/>
        </w:rPr>
        <w:t>قول محقّق در معارج الاصول و وجوب احتیاط در این مقام</w:t>
      </w:r>
      <w:bookmarkEnd w:id="334"/>
    </w:p>
    <w:p>
      <w:pPr>
        <w:pStyle w:val="BookText"/>
        <w:rPr/>
      </w:pPr>
      <w:r>
        <w:rPr>
          <w:rFonts w:ascii="IRNazanin" w:hAnsi="IRNazanin" w:eastAsia="IRNazanin"/>
          <w:color w:val="111111"/>
          <w:sz w:val="28"/>
          <w:sz w:val="28"/>
          <w:szCs w:val="28"/>
          <w:rtl w:val="true"/>
          <w:lang w:bidi="fa-IR"/>
        </w:rPr>
        <w:t xml:space="preserve">پس از عبارت محقّق رحمه اللّه در معارج قول به وجوب احتیاط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وجوبیّه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جماعتی، معلوم می‌شود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احتیاط واجب نیست و دیگرانی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آن شده‌اند و عده‌ای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احتیاط در شبهه تحریمیّه واجب است و در شبهه وجوبیّه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صاحب معالم حکایت شده که ایشان وجوب احتیاط در ما نحن فیه را به جماعتی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این مسئله اختلافی است ولی قائل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صراحتا در شبهه وجوبیه احتیاط را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عینه شناخته شده نیست اگرچه از شیخ مرتضی و سید بن طاوس و سید بن زهره گاه‌گاهی تمسّک به احتیاط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روش و سیره این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برائتی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بیشتر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کتبشان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اقوی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اصل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اجرای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ادلّه اربعه علاوه بر اجماع مرکب</w:t>
      </w:r>
      <w:r>
        <w:rPr>
          <w:rFonts w:eastAsia="IRNazanin" w:cs="IRNazanin"/>
          <w:color w:val="111111"/>
          <w:sz w:val="28"/>
          <w:szCs w:val="28"/>
          <w:rtl w:val="true"/>
          <w:lang w:bidi="fa-IR"/>
        </w:rPr>
        <w:t>.</w:t>
      </w:r>
    </w:p>
    <w:p>
      <w:pPr>
        <w:pStyle w:val="Heading6"/>
        <w:numPr>
          <w:ilvl w:val="5"/>
          <w:numId w:val="1"/>
        </w:numPr>
        <w:rPr/>
      </w:pPr>
      <w:bookmarkStart w:id="335" w:name="__RefHeading___Toc349708_222507752"/>
      <w:bookmarkStart w:id="336" w:name="_Toc134"/>
      <w:bookmarkEnd w:id="335"/>
      <w:r>
        <w:rPr>
          <w:rtl w:val="true"/>
        </w:rPr>
        <w:t>(</w:t>
      </w:r>
      <w:r>
        <w:rPr>
          <w:rtl w:val="true"/>
        </w:rPr>
        <w:t>تشریح المسائل</w:t>
      </w:r>
      <w:r>
        <w:rPr>
          <w:rtl w:val="true"/>
        </w:rPr>
        <w:t>)</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مقوله چیست؟</w:t>
      </w:r>
    </w:p>
    <w:p>
      <w:pPr>
        <w:pStyle w:val="BookText"/>
        <w:rPr/>
      </w:pPr>
      <w:r>
        <w:rPr>
          <w:rFonts w:ascii="IRNazanin" w:hAnsi="IRNazanin" w:eastAsia="IRNazanin"/>
          <w:color w:val="111111"/>
          <w:sz w:val="28"/>
          <w:sz w:val="28"/>
          <w:szCs w:val="28"/>
          <w:rtl w:val="true"/>
          <w:lang w:bidi="fa-IR"/>
        </w:rPr>
        <w:t>این است که منظور مجتهدین از اصالة البراءة در شبهه تحریمیّه و در شبهه وجوبیّه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پیدا کنند به نفی تکلیف فعلا و نه ظنّ به نفی تکلیف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ظنّ فاقد ارزش است اگر پرسیده شود چرا مجتهدین به دنبال علم به نفی تکلیف فعلی هستند و نه واقعی،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طاعت و معصیت، ملاک تجرّی و انقیاد، ملاک ثواب و عقاب حکم فعلی است و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این علم به نفی تکلیف فعلی از کجا حاصل می‌شود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قبح عقاب بلابیان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من دون علم 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بحث‌های محدّث استرآبادی دخالتی در این مطالب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عبارات برخی از علماء مثل صاحب معالم و زبده برمی‌آید که ایشان در باب اصالة البراءة به دنبال ظنّ به نفی تکلیف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استرآبادی نمی‌تواند پاسخی بر ادّعای این دو بزرگوار باشد و خود پاسخ می‌دهد که استصحاب مفید ظنّ نبوده و به فرض هم که مفید ظنّ باشد دلیلی بر حجیّت ظنّ وجود ندارد و ظنّی که دلیل بر حجیتش نیست ملحق به شک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تقدّم فی نقل کلام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انصاری است به مطالب جناب استرآبادی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برائت داریم که به مجرّد شک در حکم، بدون لحاظ حالت سابقه،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برائت اصلیّه و یا استصحاب البراءة و یا استصحاب حال عقل داریم که با لحاظ و در نظر گرفتن حالت سابقه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زمان قدماء این دو نوع برائت از هم جدا نشده بود و لکن اکنون از هم جدا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اصلیه و اصل برائت هر دو عند القدماء از امارات ظنیه بودند و لکن عند المتأخرین از اصول عملیّه تعبدیّه‌اند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التمسّک باصل البراءة منوط بدلیل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مشهور علماء در اثبات اصالة البراءة به حکم عقل تمسّک می‌نمایند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 است و کار قبیح از مولای حکیم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تکلیفی که بلابیان است عقاب ندارد و این همان معنای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حکم عقلی فرقی میان قبل اکمال دین و بعد اکمال دین وجود ندارد، پس اکنون هم که دین کامل شده است حکم عقل این است که اگر بعد الفحص و البحث مثلا بیانی بر وجوب و یا حرمت نیافتی، آزادی و چنانچه مرتکب شدی عقابی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تخصیص بردار نیست و مربوط به همه ازمنه است و نه زمان خاصّی چه قبل از اسلام، چه صدر اسلام چه در زمان ائمه و چه در زمان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مذکور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تکلیف کافی نبوده، بلکه اصل کارساز است یعنی فرض بر این است که بیان به ما نرسیده و ما آزادیم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اخباریها بگویند سخن ما از عموم اخبار توقف و احتیاط است شیخ چه پاسخ می‌دهند؟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اخبار توقف و احتیاط را فرموده‌اند، اخبار برائت را 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چنانکه قبلا هم استدلال نمودیم حمل بر ارشاد مشترک می‌شوند و در شبهات بدویه بر رجحان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شما از نظر زمانی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العمدة فیما ذکره هذا المحدث من اوله الی آخره تخلیة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جناب محدّث خیال کرده که ما با اجرای اصل برائت و یا برائت اصلیه نفی حکم واقعی کرده بگوئیم ظنّ به عدم حکم واقعی پیدا می‌کنیم و حال آنکه ما کاری به‌واقع نداشته و تنها منظورمان نفی تنجّز تکلیف است و این هم یک دلیل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عرفت سابقا انّ ظاهر جماعة من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ظاهر عبارات برخی اصولیین مثل جنابان صاحب معالم و شیخ بهائی در زبده استفاده می‌شود که اصل برائت و یا برائت اصلیه از جمله امارات ظنیّه بوده و مفید ظنّ به‌واقع می‌باشد و لذا ظنّ به نفی حکم واقع پیدا می‌شود بدین معنا که فلان مسئله عند اللّه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ممکن است کسی بگوید اعتراض محدّث به این دو بزرگوار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ما ذکره من اکمال الدین لا ینفی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مطالب جناب محدّث نمی‌تواند نافی حصول ظنّ به عدم الحکم فی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قوی می‌دهیم که ما جاء به النبی صلّی اللّه علیه و آله نیز موافق با همان حکم عقل بوده است پس چه اشکالی دارد که پس از اکمال دین هم برای ما ظنّ به برائت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بجواز دعوی انّ المظنون بالاستصحاب 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ظنّ به عدم الحکم الواقعی و جریان برائت از راههای زیر برای ما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دلیل العدم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من تبعیة خطاب اللّه تعالی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محدّث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الهی دائر مدار حکمت‌ها یعنی مصالح و مفاسد است پس از اکمال دین راه برای ظنّ به برائت به روی ما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به این بیان جناب محدّث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احکام اللّه دائر مدار مصالح و مفاسداند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تطبیق این کبرای مسلم بر مسئله مورد بحث 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ممکن است همان حکمتی که در فعل هست در مورد شبهه هم همان باشد مثلا اگر حکمت در فعل اباحه و یا مصلحت غیر ملزمه و یا مفسده غیر الزامی است در مورد شبهه نیز همین حکمت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باز هم احتمال حرمت مقرون با احتمال اباحه است و لذا بر مبنای امارات مزبور ظن به عدم ممکن است پس اعتراض و اشکال جناب محدّث به این دو بزرگوار نیز وارد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لا یفید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اعتراض دیگری است از جانب شیخنا بر صاحب معالم و شیخ بهائی رحمه اللّه مبنی بر اینکه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و برائت اصلیه از امارات ظنیّه نبوده و مفید ظنّ به عدم هم نمی‌باشند، بلکه به نظر ما از اصول عملیّه تعبدیّه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مفید ظنّ باشند چنین ظنّی حجیّت ندارد چرا که اصل اوّلی در باب ظنون حرمت عمل به ظنّ است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کان فیظهر من المعارج القول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اصالة البراءة از امارات باشد و یا از اصول، از عبارات جناب محقّق در کتاب معارج الاصول به دست می‌آید که در شبهات وجوبیّه هم اتّفاق بر برائت نمی‌باشد، چرا که در این مقام یعنی مسئله شبهات وجوبیّه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احتیاط را غیر لازم دانسته و اصالة البرائتی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نیز احتیاط را لازم دانسته‌اند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میان شبهات تحریمیّه و وجوبیّه قائل به تفصیل شده‌اند یعنی در شبهات تحریمیّه احتیاطی و در شبهات وجوبیّه برائتی و از جناب صاحب معالم حکایت شده که برخی نیز در شبهات وجوبیّه قائل به وجوب احتیاط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انّ المسألة خلافیّة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شهادت صاحب معالم و شیخ بهائی و مطالب آن دو محدّث آشکار می‌شود که مسئله عدم وجوب احتیاط در شبهات وجوبیّه‌ای که منشأ آنها فقدان نصّ است، اجماعی نیست منتهی مخالف این مطالب شناخته 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یظهر من الشیخ و السیدین التمسّک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اگرچه جناب شیخ طوسی و سید مرتضی و سید بن زهره در مواردی احتیاط کرده‌اند، لکن مذهب آنها در این مسئله در اکثر فتاوای آنها روشن بوده و برائتی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الاقوی فیه جریان اصالة البراءة للأدلّة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خود جناب شیخ انصاری است مبنی بر اینکه در شبهه وجوبیّه فقدان نصّ اصالة البراءة جاری می‌شود و دلیل ایشان بر این مدعا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اربعه است که در شبهه تحریمیّه و فقدان نصّ بحث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 مزبور اجماع مرکب اقامه شده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تحریمیه برائتی است در شبهه وجوبیه هم برائتی است، آن‌هم بدون تفصیل و کسی که در شبهه تحریمیّه احتیاطی شده در شبهه وجوبیه نیز برائتی شده است، بدون 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مطلب شیخ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 برائت و در شبهه وجوبیّه احتیاط است و حال آنکه ما در شبهه تحریمیّه برائتی هستیم و در شبهه وجوبیه نیز برائتی می‌شویم تا طرق اجماع لازم نیاید</w:t>
      </w:r>
      <w:r>
        <w:rPr>
          <w:rFonts w:eastAsia="IRNazanin" w:cs="IRNazanin"/>
          <w:color w:val="111111"/>
          <w:sz w:val="28"/>
          <w:szCs w:val="28"/>
          <w:rtl w:val="true"/>
          <w:lang w:bidi="fa-IR"/>
        </w:rPr>
        <w:t>.</w:t>
      </w:r>
      <w:bookmarkStart w:id="337" w:name="pg12642_108765"/>
    </w:p>
    <w:p>
      <w:pPr>
        <w:pStyle w:val="BookText"/>
        <w:rPr/>
      </w:pPr>
      <w:bookmarkEnd w:id="33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محلّ الکلام فی هذه المسألة هو احتمال الوجوب النفسی المستقلّ، و أمّا إذا احتمل کون شی‌ء واجبا لکونه جزء أو شرطا لواجب آخر، فهو داخل فی الشکّ فی المکلّف به، و إن کان المختار جریان أصل البراءة فیه أیضا، کما سیجی‌ء إن شاء اللّه تعالی، لکنّه خارج عن هذه المسألة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8" w:name="__RefHeading___Toc349710_222507752"/>
      <w:bookmarkStart w:id="339" w:name="_Toc135"/>
      <w:bookmarkEnd w:id="338"/>
      <w:r>
        <w:rPr>
          <w:rtl w:val="true"/>
        </w:rPr>
        <w:t>[</w:t>
      </w:r>
      <w:r>
        <w:rPr>
          <w:rtl w:val="true"/>
        </w:rPr>
        <w:t>تنبیهات</w:t>
      </w:r>
      <w:r>
        <w:rPr>
          <w:rtl w:val="true"/>
        </w:rPr>
        <w:t>]</w:t>
      </w:r>
      <w:bookmarkEnd w:id="339"/>
    </w:p>
    <w:p>
      <w:pPr>
        <w:pStyle w:val="Heading6"/>
        <w:numPr>
          <w:ilvl w:val="5"/>
          <w:numId w:val="1"/>
        </w:numPr>
        <w:rPr/>
      </w:pPr>
      <w:bookmarkStart w:id="340" w:name="__RefHeading___Toc349712_222507752"/>
      <w:bookmarkStart w:id="341" w:name="_Toc136"/>
      <w:bookmarkEnd w:id="340"/>
      <w:r>
        <w:rPr>
          <w:rtl w:val="true"/>
        </w:rPr>
        <w:t>تنبیه اوّل</w:t>
      </w:r>
      <w:bookmarkEnd w:id="341"/>
    </w:p>
    <w:p>
      <w:pPr>
        <w:pStyle w:val="Heading6"/>
        <w:numPr>
          <w:ilvl w:val="5"/>
          <w:numId w:val="1"/>
        </w:numPr>
        <w:rPr/>
      </w:pPr>
      <w:bookmarkStart w:id="342" w:name="__RefHeading___Toc349714_222507752"/>
      <w:bookmarkStart w:id="343" w:name="_Toc13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محلّ بحث ما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وجوبیه فقدان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وجوب نفسی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استهلال در اول رمضان و یا دعاء عند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شک در جزء بودن و یا شرط بودن شیئی برای واجب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فی‌المثل شک بکنیم که آیا وضوء شرط نماز و یا قنوت جزء نماز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شکی داخل در شک در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اقلّ و اکثر نیز جریان اصالة البراءة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اقلّ واجب و در اکثر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مسئله اختلافی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بحث این مسئله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وجوبیّه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جای خودش ان‌شاءالله خواهد آمد</w:t>
      </w:r>
      <w:r>
        <w:rPr>
          <w:rFonts w:eastAsia="IRNazanin" w:cs="IRNazanin"/>
          <w:color w:val="111111"/>
          <w:sz w:val="28"/>
          <w:szCs w:val="28"/>
          <w:rtl w:val="true"/>
          <w:lang w:bidi="fa-IR"/>
        </w:rPr>
        <w:t>.</w:t>
      </w:r>
    </w:p>
    <w:p>
      <w:pPr>
        <w:pStyle w:val="Heading6"/>
        <w:numPr>
          <w:ilvl w:val="5"/>
          <w:numId w:val="1"/>
        </w:numPr>
        <w:rPr/>
      </w:pPr>
      <w:bookmarkStart w:id="344" w:name="__RefHeading___Toc349716_222507752"/>
      <w:bookmarkStart w:id="345" w:name="_Toc138"/>
      <w:bookmarkEnd w:id="344"/>
      <w:r>
        <w:rPr>
          <w:rtl w:val="true"/>
        </w:rPr>
        <w:t>(</w:t>
      </w:r>
      <w:r>
        <w:rPr>
          <w:rtl w:val="true"/>
        </w:rPr>
        <w:t>تشریح المسائل</w:t>
      </w:r>
      <w:r>
        <w:rPr>
          <w:rtl w:val="true"/>
        </w:rPr>
        <w:t>)</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این متن چیست؟</w:t>
      </w:r>
    </w:p>
    <w:p>
      <w:pPr>
        <w:pStyle w:val="BookText"/>
        <w:rPr/>
      </w:pPr>
      <w:r>
        <w:rPr>
          <w:rFonts w:ascii="IRNazanin" w:hAnsi="IRNazanin" w:eastAsia="IRNazanin"/>
          <w:color w:val="111111"/>
          <w:sz w:val="28"/>
          <w:sz w:val="28"/>
          <w:szCs w:val="28"/>
          <w:rtl w:val="true"/>
          <w:lang w:bidi="fa-IR"/>
        </w:rPr>
        <w:t>این است که شیخ و حضرات مجتهدین اگرچه احتیاط را در شبهه وجوبیه واجب نمی‌دانند و لکن منکر رجحان الاحتیاط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سؤال شود که آیا استهلال در اوّل رمضان واجب هست یا نه؟ پاسخ می‌دهند که احتیاط واجب نیست و لکن حسن و استحباب آن را نیز در برخی موارد منکر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که در اینجا مطرح است، ارشادی بوده که می‌دانیم استحباب ارشادی تأثیری در ثواب و عقاب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ایشان سؤال شود که اگر کسی استهلال کند آیا مستحقّ ثواب هست یا نه؟ پاسخ می‌دهند که هرچند امر به احتیاط ثواب‌آور نیست، لکن اگر خود موضوع با قطع نظر از امر به آن یک مسئله نورانی است</w:t>
      </w:r>
    </w:p>
    <w:p>
      <w:pPr>
        <w:pStyle w:val="BookText"/>
        <w:rPr/>
      </w:pPr>
      <w:r>
        <w:rPr>
          <w:rFonts w:ascii="IRNazanin" w:hAnsi="IRNazanin" w:eastAsia="IRNazanin"/>
          <w:color w:val="111111"/>
          <w:sz w:val="28"/>
          <w:sz w:val="28"/>
          <w:szCs w:val="28"/>
          <w:rtl w:val="true"/>
          <w:lang w:bidi="fa-IR"/>
        </w:rPr>
        <w:t>طاعت حکمیه به حساب می‌آید و به عبارت دیگر احتیاط عند العقلاء طاعت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 که طاعت حقیقیّه امتثال واجب است و ثواب دارد طاعت حکمیّه نیز دارای ثواب است پس احتیاط هم دارای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دادن خدای تعالی بر احتیاط مستحب اولی است از عقاب کردن به خاطر ترک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هنگام شک در جهت قبله برای خواندن نماز، باید از روی احتیاط به هر چهار طرف نماز خوانده شود حال اگر شخص این احتیاط را انجام نداد و ترک احتیاط واجب کرده به یک یا دو و یا سه طرف نماز خواند، مورد عقاب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گفته شد اگر مکلّف در دعا عند رؤیت الهلال شک نمود، مستحب است که دعا کند و این احتیاط مستحب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حرف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دادن بر انجام این احتیاط مستحب اولی و سزاوارتر است از عقاب بر ترک آن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سؤال کنید این طاعت حکمیّه است و آن معصیت حکمیه و لذا مساوی‌اند پس چرا این اولی برآن است پاسخ می‌دهند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 که در شبهات وجوبیّه محتمل الوجوب است بر چند نوع است؟</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توصلی بودن یک عمل این است که اگر این عمل فی‌الواقع هم واجب باشد تحقّق خارجی عمل واجب است بدون قصد قربت مثل استهلال در اول ماه رمضان، دفن و یا کفن میت کافر، چرا که بدون قصد قربت مفید فایده‌ای است که منظور نظر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تعبّدی بودن یک عمل این است که اگر فلان عمل در واقع و عند اللّه واجب است، باید با قصد قربت انجام شود و بدون قصد قربت کالعدم است و خالی از فایده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این تنبیه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وجوبیّه‌ای که منشأ آن فقدان نصّ است مربوط به جایی است که شک مادر تکلیف وجوبی مستقل است فی المثل آیا دعا، عند رؤیت الهلال واجب است یا نه؟ آیا استهلال در اوّل رمضان واجب است یا نه؟</w:t>
      </w:r>
    </w:p>
    <w:p>
      <w:pPr>
        <w:pStyle w:val="BookText"/>
        <w:rPr/>
      </w:pPr>
      <w:r>
        <w:rPr>
          <w:rFonts w:ascii="IRNazanin" w:hAnsi="IRNazanin" w:eastAsia="IRNazanin"/>
          <w:color w:val="111111"/>
          <w:sz w:val="28"/>
          <w:sz w:val="28"/>
          <w:szCs w:val="28"/>
          <w:rtl w:val="true"/>
          <w:lang w:bidi="fa-IR"/>
        </w:rPr>
        <w:t>حال اگر شک ما در تکلیف وجوبی غیر مستقل بود یعنی شک در جزئیّت در عبادت و یا شک در شرطیّت در عبادت بود فی المثل شک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قنوت در هنگام نماز واجب است یا 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خواندن سوره پس از حمد واجب است یا نه؟</w:t>
      </w:r>
    </w:p>
    <w:p>
      <w:pPr>
        <w:pStyle w:val="BookText"/>
        <w:rPr/>
      </w:pPr>
      <w:r>
        <w:rPr>
          <w:rFonts w:ascii="IRNazanin" w:hAnsi="IRNazanin" w:eastAsia="IRNazanin"/>
          <w:color w:val="111111"/>
          <w:sz w:val="28"/>
          <w:sz w:val="28"/>
          <w:szCs w:val="28"/>
          <w:rtl w:val="true"/>
          <w:lang w:bidi="fa-IR"/>
        </w:rPr>
        <w:t>آیا غسل مس میّت برای خواندن نماز کافی است یا علاوه برآن یک وضو هم لازم است؟</w:t>
      </w:r>
    </w:p>
    <w:p>
      <w:pPr>
        <w:pStyle w:val="BookText"/>
        <w:rPr/>
      </w:pPr>
      <w:r>
        <w:rPr>
          <w:rFonts w:ascii="IRNazanin" w:hAnsi="IRNazanin" w:eastAsia="IRNazanin"/>
          <w:color w:val="111111"/>
          <w:sz w:val="28"/>
          <w:sz w:val="28"/>
          <w:szCs w:val="28"/>
          <w:rtl w:val="true"/>
          <w:lang w:bidi="fa-IR"/>
        </w:rPr>
        <w:t>آیا غسل‌های سه‌گانه نفاس، حیض و استحاضه به تنهائی برای نماز زنان کافی است یا نه باید وضو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شکی داخل در شک در مکلّف به است و نه داخل در باب شک در تکلیف و حال آنکه بحث ما در اینجا مربوط به شک در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به چه امری اطلاق می‌شود؟</w:t>
      </w:r>
    </w:p>
    <w:p>
      <w:pPr>
        <w:pStyle w:val="BookText"/>
        <w:rPr/>
      </w:pPr>
      <w:r>
        <w:rPr>
          <w:rFonts w:ascii="IRNazanin" w:hAnsi="IRNazanin" w:eastAsia="IRNazanin"/>
          <w:color w:val="111111"/>
          <w:sz w:val="28"/>
          <w:sz w:val="28"/>
          <w:szCs w:val="28"/>
          <w:rtl w:val="true"/>
          <w:lang w:bidi="fa-IR"/>
        </w:rPr>
        <w:t>اگر فعل و یا ترک چیز متعلّق طلب اکید و بعث شدید قانون‌گذار باشد آن را واجب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واجب و وجوب می‌باشد؟</w:t>
      </w:r>
    </w:p>
    <w:p>
      <w:pPr>
        <w:pStyle w:val="BookText"/>
        <w:rPr/>
      </w:pPr>
      <w:r>
        <w:rPr>
          <w:rFonts w:ascii="IRNazanin" w:hAnsi="IRNazanin" w:eastAsia="IRNazanin"/>
          <w:color w:val="111111"/>
          <w:sz w:val="28"/>
          <w:sz w:val="28"/>
          <w:szCs w:val="28"/>
          <w:rtl w:val="true"/>
          <w:lang w:bidi="fa-IR"/>
        </w:rPr>
        <w:t>وجوب، حکمی است از احکام خمسه تکلیفیّه، ولی واجب، فعلی است که حکم وجوب به آن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به اعتبار ویژگیهایی که دارد بر چند قسم است؟</w:t>
      </w:r>
    </w:p>
    <w:p>
      <w:pPr>
        <w:pStyle w:val="BookText"/>
        <w:rPr/>
      </w:pPr>
      <w:r>
        <w:rPr>
          <w:rFonts w:ascii="IRNazanin" w:hAnsi="IRNazanin" w:eastAsia="IRNazanin"/>
          <w:color w:val="111111"/>
          <w:sz w:val="28"/>
          <w:sz w:val="28"/>
          <w:szCs w:val="28"/>
          <w:rtl w:val="true"/>
          <w:lang w:bidi="fa-IR"/>
        </w:rPr>
        <w:t>عینی و کفائی، تعیینی و تخییری، نفسی و غیری، موقت و غیر موقت، مطلق و مقیّد، تعبّدی و توصّلی، معلّق و منجّز، اصلی و تبعی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عینی و کفائی چیست؟</w:t>
      </w:r>
    </w:p>
    <w:p>
      <w:pPr>
        <w:pStyle w:val="BookText"/>
        <w:rPr/>
      </w:pPr>
      <w:r>
        <w:rPr>
          <w:rFonts w:ascii="IRNazanin" w:hAnsi="IRNazanin" w:eastAsia="IRNazanin"/>
          <w:color w:val="111111"/>
          <w:sz w:val="28"/>
          <w:sz w:val="28"/>
          <w:szCs w:val="28"/>
          <w:rtl w:val="true"/>
          <w:lang w:bidi="fa-IR"/>
        </w:rPr>
        <w:t>واجب عینی واجبی است که از همه مکلفین، الزاما خواسته شده و اگر بعضی آن را انجام دهند از عهده دیگران ساقط نمی‌شود مثل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کفائی واجبی است که اگر برخی آن را انجام دهند، وجوب از عهده دیگران ساقط می‌شود مثل کفن و 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تعیینی و تخییری چیست؟</w:t>
      </w:r>
    </w:p>
    <w:p>
      <w:pPr>
        <w:pStyle w:val="BookText"/>
        <w:rPr/>
      </w:pPr>
      <w:r>
        <w:rPr>
          <w:rFonts w:ascii="IRNazanin" w:hAnsi="IRNazanin" w:eastAsia="IRNazanin"/>
          <w:color w:val="111111"/>
          <w:sz w:val="28"/>
          <w:sz w:val="28"/>
          <w:szCs w:val="28"/>
          <w:rtl w:val="true"/>
          <w:lang w:bidi="fa-IR"/>
        </w:rPr>
        <w:t xml:space="preserve">واجب تعیینی آن است که مأمور به، به عینیه واجب است مثل بیشتر واجبات از نماز،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تخییری، واجبی که مکلّف از میان دو یا چند امر یکی را باید انجام دهد مثل کفاره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نفسی و غیری چیست؟</w:t>
      </w:r>
    </w:p>
    <w:p>
      <w:pPr>
        <w:pStyle w:val="BookText"/>
        <w:rPr/>
      </w:pPr>
      <w:r>
        <w:rPr>
          <w:rFonts w:ascii="IRNazanin" w:hAnsi="IRNazanin" w:eastAsia="IRNazanin"/>
          <w:color w:val="111111"/>
          <w:sz w:val="28"/>
          <w:sz w:val="28"/>
          <w:szCs w:val="28"/>
          <w:rtl w:val="true"/>
          <w:lang w:bidi="fa-IR"/>
        </w:rPr>
        <w:t>واجب نفسی آن است که مصلحت وجوب در خود آن است مثل نماز،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غیری آنست که مصلحت وجوب در غیر آن قرار دارد مثل وجوب وضو نسبت به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موقت و غیر موقت چیست؟</w:t>
      </w:r>
    </w:p>
    <w:p>
      <w:pPr>
        <w:pStyle w:val="BookText"/>
        <w:rPr/>
      </w:pPr>
      <w:r>
        <w:rPr>
          <w:rFonts w:ascii="IRNazanin" w:hAnsi="IRNazanin" w:eastAsia="IRNazanin"/>
          <w:color w:val="111111"/>
          <w:sz w:val="28"/>
          <w:sz w:val="28"/>
          <w:szCs w:val="28"/>
          <w:rtl w:val="true"/>
          <w:lang w:bidi="fa-IR"/>
        </w:rPr>
        <w:t xml:space="preserve">واجب موقت آنست که شرعا وقت مخصوصی برای آن شرط شده است مثل نماز، حج، روزه و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غیر موقت آنست که شرعا وقت مخصوصی برای آن شرط نشده است مثل وجوب قضای نماز فوت شده و وجوب ازاله نجاست از مسجد و وجوب 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موقت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که زمان آن بیشتر و وسیع‌تر از زمانی است که انجام فعل نیازمند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که زمان منظورشده برابر با زمانی است که انجام فعل نیازمند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غیر موقت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و غیر فوری</w:t>
      </w:r>
    </w:p>
    <w:p>
      <w:pPr>
        <w:pStyle w:val="BookText"/>
        <w:rPr/>
      </w:pPr>
      <w:r>
        <w:rPr>
          <w:rFonts w:ascii="IRNazanin" w:hAnsi="IRNazanin" w:eastAsia="IRNazanin"/>
          <w:color w:val="111111"/>
          <w:sz w:val="28"/>
          <w:sz w:val="28"/>
          <w:szCs w:val="28"/>
          <w:rtl w:val="true"/>
          <w:lang w:bidi="fa-IR"/>
        </w:rPr>
        <w:t>فوری مثل ازاله نجاست از مسجد، جواب سلام، امر به معروف</w:t>
      </w:r>
    </w:p>
    <w:p>
      <w:pPr>
        <w:pStyle w:val="BookText"/>
        <w:rPr/>
      </w:pPr>
      <w:r>
        <w:rPr>
          <w:rFonts w:ascii="IRNazanin" w:hAnsi="IRNazanin" w:eastAsia="IRNazanin"/>
          <w:color w:val="111111"/>
          <w:sz w:val="28"/>
          <w:sz w:val="28"/>
          <w:szCs w:val="28"/>
          <w:rtl w:val="true"/>
          <w:lang w:bidi="fa-IR"/>
        </w:rPr>
        <w:t>غیر فوری مثل خمس، زکات، قضای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مطلق و مقیّد چیست؟</w:t>
      </w:r>
    </w:p>
    <w:p>
      <w:pPr>
        <w:pStyle w:val="BookText"/>
        <w:rPr/>
      </w:pPr>
      <w:r>
        <w:rPr>
          <w:rFonts w:ascii="IRNazanin" w:hAnsi="IRNazanin" w:eastAsia="IRNazanin"/>
          <w:color w:val="111111"/>
          <w:sz w:val="28"/>
          <w:sz w:val="28"/>
          <w:szCs w:val="28"/>
          <w:rtl w:val="true"/>
          <w:lang w:bidi="fa-IR"/>
        </w:rPr>
        <w:t>واجب مطلق آنست که وجوب آن مشروط به شرطی نباشد مثل نماز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مقیّد یا مشروط آنست که وجوب آن مشروط به شرطی است مثل وجوب حج که مشروط به تحقق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مطلق و مقیّد از امور اضافی هستند ممکن است واجب نسبت به امری، واجب مشروط باشد و نسبت به امری دیگر، 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نماز نسبت به دخول وقت واجب مشروط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تعبّدی و توصّلی چیست؟</w:t>
      </w:r>
    </w:p>
    <w:p>
      <w:pPr>
        <w:pStyle w:val="BookText"/>
        <w:rPr/>
      </w:pPr>
      <w:r>
        <w:rPr>
          <w:rFonts w:ascii="IRNazanin" w:hAnsi="IRNazanin" w:eastAsia="IRNazanin"/>
          <w:color w:val="111111"/>
          <w:sz w:val="28"/>
          <w:sz w:val="28"/>
          <w:szCs w:val="28"/>
          <w:rtl w:val="true"/>
          <w:lang w:bidi="fa-IR"/>
        </w:rPr>
        <w:t>واجب تعبّدی آنست که باید به قصد قربت یا به قصد امتثال امر انجام شود مثل عبادات واجب توصّلی آنست که نیازی به قصد قربت و نیت ندارد و هرکس آن را انجام دهد از عهده مکلّف ساقط است مثل پاک کردن جامه نجس برای خواندن نماز در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معلّق و منجّز چیست؟</w:t>
      </w:r>
    </w:p>
    <w:p>
      <w:pPr>
        <w:pStyle w:val="BookText"/>
        <w:rPr/>
      </w:pPr>
      <w:r>
        <w:rPr>
          <w:rFonts w:ascii="IRNazanin" w:hAnsi="IRNazanin" w:eastAsia="IRNazanin"/>
          <w:color w:val="111111"/>
          <w:sz w:val="28"/>
          <w:sz w:val="28"/>
          <w:szCs w:val="28"/>
          <w:rtl w:val="true"/>
          <w:lang w:bidi="fa-IR"/>
        </w:rPr>
        <w:t>واجب معلّق، فعلی است که وجوب، فعلا به آن تعلّق گرفته و حصول آن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امری غیر مقدور بستگی دارد و تفاوتی ندارد که آن امر نامقدور، زمان باشد یا غیر زمان مثل اینکه شما در ماه شوال مستطیع شوی و خطاب حج متوجه شما شود ولی نمی‌توانی در سؤال آن را اتیان کنی بلکه نیاز به گذشت زمان دارد تا ذی‌حجه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امر مقدوری بستگی دارد که انجام آن واجب نیست فی المثل مولی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خریدی زید را اکرام کن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منجّز، فعل واجبی است که به امر غیر مقدوری وابسته نباشد مثل وجوب نماز پس از اینکه وقت آن فرارسیده باشد و یا وجوب حج پس از استطاعت و پس از حلول و دخول وقت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اصلی و تبعی چیست؟</w:t>
      </w:r>
    </w:p>
    <w:p>
      <w:pPr>
        <w:pStyle w:val="BookText"/>
        <w:rPr/>
      </w:pPr>
      <w:r>
        <w:rPr>
          <w:rFonts w:ascii="IRNazanin" w:hAnsi="IRNazanin" w:eastAsia="IRNazanin"/>
          <w:color w:val="111111"/>
          <w:sz w:val="28"/>
          <w:sz w:val="28"/>
          <w:szCs w:val="28"/>
          <w:rtl w:val="true"/>
          <w:lang w:bidi="fa-IR"/>
        </w:rPr>
        <w:t>واجب اصلی آن است که کلام مستقلا مفید وجوب آن باشد مثل نماز که أقیموا الصلاة مستقلا آن را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تبعی آن است که کلام مستقلا، وجوب آن را نمی‌رساند بلکه از توابع وجوبی است که از کلام قصد شده است مثل مقدّمه واجب نسبت 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مولی خریدن گوشت را واجب کرده باشد و گوشت در بازار باشد، رفتن به بازار برای خرید آن وجوب تبعی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تبعی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ضمنی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غیری و ضمنی چیست؟</w:t>
      </w:r>
    </w:p>
    <w:p>
      <w:pPr>
        <w:pStyle w:val="BookText"/>
        <w:rPr/>
      </w:pPr>
      <w:r>
        <w:rPr>
          <w:rFonts w:ascii="IRNazanin" w:hAnsi="IRNazanin" w:eastAsia="IRNazanin"/>
          <w:color w:val="111111"/>
          <w:sz w:val="28"/>
          <w:sz w:val="28"/>
          <w:szCs w:val="28"/>
          <w:rtl w:val="true"/>
          <w:lang w:bidi="fa-IR"/>
        </w:rPr>
        <w:t>واجب غیری که در مقابل واجب نفسی است مثل مقدمه نسبت به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ضمنی که در مقابل واجب نفسی استقلالی قرار دارد بدین معناست که هر جزئی وجوب ضمنی و در ضمن کلّ خودش دارد مثل وجوب سوره 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مقدمه مزبور مسئله مورد بحث در این تنبیه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وجوب نفسی استقلالی است مثل دعا عند رؤیت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وجوب تبعی است که از آن به شک در شرطیّت و یا شک در جزئیّت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در وجوب وضو برای نماز و یا وجوب سوره 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محلّ الکلام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محل بحث ما راجع به شک در وجوب نفسی استقلالی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اذا احتمل کون شی‌ء واجبا لکونه جزء و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شک در وجوب تبعی یعنی شرک در جزئیت و یا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نماز، در حقیقت داخل در باب علم اجمالی و شک در مکلّف 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این مدعی چیست؟</w:t>
      </w:r>
    </w:p>
    <w:p>
      <w:pPr>
        <w:pStyle w:val="BookText"/>
        <w:rPr/>
      </w:pPr>
      <w:r>
        <w:rPr>
          <w:rFonts w:ascii="IRNazanin" w:hAnsi="IRNazanin" w:eastAsia="IRNazanin"/>
          <w:color w:val="111111"/>
          <w:sz w:val="28"/>
          <w:sz w:val="28"/>
          <w:szCs w:val="28"/>
          <w:rtl w:val="true"/>
          <w:lang w:bidi="fa-IR"/>
        </w:rPr>
        <w:t>این است که ما یقین داریم به اینکه ذمّه ما مشغول به نماز است و لکن آیا با این شرط و یا بدون این شرط؟ و یا با این جزء یا بدون این جزء؟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همراه با اقلّ و اکثر ارتباطی در محلّ خود خواهد آمد و اکنون به بحث مورد نظر در تنبیه دوّم می‌پردازیم</w:t>
      </w:r>
      <w:r>
        <w:rPr>
          <w:rFonts w:eastAsia="IRNazanin" w:cs="IRNazanin"/>
          <w:color w:val="111111"/>
          <w:sz w:val="28"/>
          <w:szCs w:val="28"/>
          <w:rtl w:val="true"/>
          <w:lang w:bidi="fa-IR"/>
        </w:rPr>
        <w:t>.</w:t>
      </w:r>
      <w:bookmarkStart w:id="346" w:name="pg12642_108770"/>
    </w:p>
    <w:p>
      <w:pPr>
        <w:pStyle w:val="BookText"/>
        <w:rPr/>
      </w:pPr>
      <w:bookmarkEnd w:id="34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رجحان الاحتیاط بالفعل حتّی فی ما احتمل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ترتّب الثواب علیه إذا أتی به لداعی احتمال المحبوبیّة، لأنّه انقیاد و إطاعة حکمیّة، و الحکم بالثواب هنا أولی من الحکم بالعقاب علی تارک الاحتیاط اللازم، بناء علی أنه فی حکم المعصیة و إن لم یفعل محرّما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جریان ذلک فی العبادات عند دوران الأمر بین الوجوب و غیر الاستحباب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لأنّ العبادة لا بدّ فیها من نیّة التقرّب المتوقّفة علی العلم بأمر الشارع تفصیلا أو إجمالا کما فی کلّ من الصلوات الأربع عند اشتباه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من ترتّب الثواب علی هذا الفعل لا یوجب تعلّق الأمر به، بل هو لأجل کونه انقیادا للشّارع و العبد معه فی حکم المطیع، بل لا یسمّی ذلک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إذا استقلّ بحسن هذا الإتیان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لما تقدّم فی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الشرعیّ بهذا النحو من 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کأمره بالانقیاد الحقیقی و الإطاعة الواقعیّة فی معلوم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إرشادیّ محض، لا یترتّب علی موافقته و مخالفته أزید ممّا یترتّب علی نفس وجود المأمور به أو عدمه، کما هو شأن الأوامر الإرشادیّة، فلا إطاعة لهذا الأمر الإرشادی، و لا ینفع فی جعل الشّی‌ء عبادة، کما أن إطاعة الأوامر المتحقّقة لم تصر عبادة بسبب الأمر الوارد بها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رَسُولَهُ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47" w:name="__RefHeading___Toc349718_222507752"/>
      <w:bookmarkStart w:id="348" w:name="_Toc139"/>
      <w:bookmarkEnd w:id="347"/>
      <w:r>
        <w:rPr>
          <w:rtl w:val="true"/>
        </w:rPr>
        <w:t>تنبیه دوّم</w:t>
      </w:r>
      <w:r>
        <w:rPr>
          <w:rtl w:val="true"/>
        </w:rPr>
        <w:t xml:space="preserve">: </w:t>
      </w:r>
      <w:r>
        <w:rPr>
          <w:rtl w:val="true"/>
        </w:rPr>
        <w:t>رجحان احتیاط و ترتب ثواب برآن</w:t>
      </w:r>
      <w:bookmarkEnd w:id="348"/>
    </w:p>
    <w:p>
      <w:pPr>
        <w:pStyle w:val="Heading6"/>
        <w:numPr>
          <w:ilvl w:val="5"/>
          <w:numId w:val="1"/>
        </w:numPr>
        <w:rPr/>
      </w:pPr>
      <w:bookmarkStart w:id="349" w:name="__RefHeading___Toc349720_222507752"/>
      <w:bookmarkStart w:id="350" w:name="_Toc14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این است که در حسن و رجحان احتیاط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وجوبیّه و احتیاط بالتّرک در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وجود ندارد، حق در جائی که شک در وجوب و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را به انگیزه احتمال محبوبیّت و مطلوبیت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ثواب برآن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عمل انقیاد و اطاعت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مولی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به ثواب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احتیاط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حکم به عقاب، بر ترک‌کننده احتیاط واجب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ترک احتیاط واجب در حکم معصیت حکمیّه است، اگرچه حرام واقعی را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خاطر تجرّی که کرده عقاب دارد</w:t>
      </w:r>
      <w:r>
        <w:rPr>
          <w:rFonts w:eastAsia="IRNazanin" w:cs="IRNazanin"/>
          <w:color w:val="111111"/>
          <w:sz w:val="28"/>
          <w:szCs w:val="28"/>
          <w:rtl w:val="true"/>
          <w:lang w:bidi="fa-IR"/>
        </w:rPr>
        <w:t>).</w:t>
      </w:r>
      <w:bookmarkStart w:id="351" w:name="pg12642_108771"/>
    </w:p>
    <w:p>
      <w:pPr>
        <w:pStyle w:val="Heading6"/>
        <w:numPr>
          <w:ilvl w:val="5"/>
          <w:numId w:val="1"/>
        </w:numPr>
        <w:rPr/>
      </w:pPr>
      <w:bookmarkStart w:id="352" w:name="__RefHeading___Toc349722_222507752"/>
      <w:bookmarkStart w:id="353" w:name="_Toc141"/>
      <w:bookmarkEnd w:id="351"/>
      <w:bookmarkEnd w:id="352"/>
      <w:r>
        <w:rPr>
          <w:rtl w:val="true"/>
        </w:rPr>
        <w:t>حسن احتیاط در عبادت محتمله</w:t>
      </w:r>
      <w:bookmarkEnd w:id="353"/>
    </w:p>
    <w:p>
      <w:pPr>
        <w:pStyle w:val="Heading6"/>
        <w:numPr>
          <w:ilvl w:val="5"/>
          <w:numId w:val="1"/>
        </w:numPr>
        <w:rPr/>
      </w:pPr>
      <w:bookmarkStart w:id="354" w:name="__RefHeading___Toc349724_222507752"/>
      <w:bookmarkStart w:id="355" w:name="_Toc14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و در جریان حسن الاحتیاط در عبادات، هنگامی که امر دائر شود میان وجوب و استحباب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قوی‌تر، عدم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عبادت نیازمند به قصد قربتی است که متوقّف بر علم و آگاهی به امر شارع است، چه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احتیاط امر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نماز به چهار طرف در اشتباه در جهت قبله</w:t>
      </w:r>
      <w:r>
        <w:rPr>
          <w:rFonts w:eastAsia="IRNazanin" w:cs="IRNazanin"/>
          <w:color w:val="111111"/>
          <w:sz w:val="28"/>
          <w:szCs w:val="28"/>
          <w:rtl w:val="true"/>
          <w:lang w:bidi="fa-IR"/>
        </w:rPr>
        <w:t>).</w:t>
      </w:r>
    </w:p>
    <w:p>
      <w:pPr>
        <w:pStyle w:val="Heading6"/>
        <w:numPr>
          <w:ilvl w:val="5"/>
          <w:numId w:val="1"/>
        </w:numPr>
        <w:rPr/>
      </w:pPr>
      <w:bookmarkStart w:id="356" w:name="__RefHeading___Toc349726_222507752"/>
      <w:bookmarkStart w:id="357" w:name="_Toc143"/>
      <w:bookmarkEnd w:id="356"/>
      <w:r>
        <w:rPr>
          <w:rtl w:val="true"/>
        </w:rPr>
        <w:t>راه حلهای پیشنهادی جهت خروج از این معمّا</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در ترتّب ثواب بر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موجب تعلّق امر به احتیاط نمی‌شود، بلکه ثواب به خاطر انقیاد محتاط در برابر شارع است و بنده با احتیاط، در حکم مطیع است، بلکه اصلا ثواب نامیده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ادّعا که وقتی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احتیاط مستقل است، امر به احتیاط شرعا از باب ملازمه ثابت می‌شود، دفع می‌شود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شارع به این‌گونه انقیاد مثل امر اوست به انقیاد حقیقی و اطاعت واقعی در تکلیف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ارشادی محض است و مترتّب نمی‌شود بر موافقت و یا مخالفت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زیادتر از نتیجه‌ای که مترتّب است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و یا عدم مأمور 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دید خود عمل و یا ترک آن چه ثمره‌ای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شأن او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اطاعتی برای این امر ارشادی وجود ندارد و در قرار دادن مأمور به‌عنوان عبادت سودی ندارد، چنانکه اطاعت اوامر متحقّقه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امر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تعالی، عبادت نمی‌شوند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بنابراین نظر که این مقدار از حسن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منع توقف عبادت بر وجود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انجام عبادت به احتمال مطلوب بودن آن و مبغوض بودن ترکش، در عبادیت آن کافی است و لذا مستقرّ شده سلیقه و سیره علماء فتوی و صلحا عملا بر اعاده عبادات، بخاطر خروج از مخالفت با نصوص غیر معتبره و فتاوای نادره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مدتها نماز را بدون استعاذ خوانده سپس مثلا حدیث ضعیفی بدستشان می‌رسد دالّ بر اینکه استفاده جزء نماز است، احتیاطا نمازها را تکرار می‌کنند</w:t>
      </w:r>
      <w:r>
        <w:rPr>
          <w:rFonts w:eastAsia="IRNazanin" w:cs="IRNazanin"/>
          <w:color w:val="111111"/>
          <w:sz w:val="28"/>
          <w:szCs w:val="28"/>
          <w:rtl w:val="true"/>
          <w:lang w:bidi="fa-IR"/>
        </w:rPr>
        <w:t>).</w:t>
      </w:r>
      <w:bookmarkStart w:id="358" w:name="pg12642_108772"/>
    </w:p>
    <w:p>
      <w:pPr>
        <w:pStyle w:val="Heading6"/>
        <w:numPr>
          <w:ilvl w:val="5"/>
          <w:numId w:val="1"/>
        </w:numPr>
        <w:rPr/>
      </w:pPr>
      <w:bookmarkStart w:id="359" w:name="__RefHeading___Toc349728_222507752"/>
      <w:bookmarkStart w:id="360" w:name="_Toc144"/>
      <w:bookmarkEnd w:id="358"/>
      <w:bookmarkEnd w:id="359"/>
      <w:r>
        <w:rPr>
          <w:rtl w:val="true"/>
        </w:rPr>
        <w:t>(</w:t>
      </w:r>
      <w:r>
        <w:rPr>
          <w:rtl w:val="true"/>
        </w:rPr>
        <w:t>تشریح المسائل</w:t>
      </w:r>
      <w:r>
        <w:rPr>
          <w:rtl w:val="true"/>
        </w:rPr>
        <w:t>)</w:t>
      </w:r>
      <w:bookmarkEnd w:id="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صور شبهه وجوبیّه را مشخص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و استحباب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و اباحه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و کراهت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استحباب و اباحه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استحباب و کراهت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و اباحه و کراهت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وجوب، استحباب، اباحه و کراهت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بفرمائید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اشکال فی رجحان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بلا تردید احتیاط کردن در شبهه وجوبیّه نیز نیکو و بایستنی است و عقلا و شرعا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در احتیاط میان شبهه وجوبیه و شبهه تحریمیّه وجود دارد؟</w:t>
      </w:r>
    </w:p>
    <w:p>
      <w:pPr>
        <w:pStyle w:val="BookText"/>
        <w:rPr/>
      </w:pPr>
      <w:r>
        <w:rPr>
          <w:rFonts w:ascii="IRNazanin" w:hAnsi="IRNazanin" w:eastAsia="IRNazanin"/>
          <w:color w:val="111111"/>
          <w:sz w:val="28"/>
          <w:sz w:val="28"/>
          <w:szCs w:val="28"/>
          <w:rtl w:val="true"/>
          <w:lang w:bidi="fa-IR"/>
        </w:rPr>
        <w:t>در شبهه تحریمیّه احتیاط به ترک مشتبه است و در شبهه وجوبیّه احتیاط به انجام مشتبه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کدامیک از صور مذکور بجا می‌باشد؟</w:t>
      </w:r>
    </w:p>
    <w:p>
      <w:pPr>
        <w:pStyle w:val="BookText"/>
        <w:rPr/>
      </w:pPr>
      <w:r>
        <w:rPr>
          <w:rFonts w:ascii="IRNazanin" w:hAnsi="IRNazanin" w:eastAsia="IRNazanin"/>
          <w:color w:val="111111"/>
          <w:sz w:val="28"/>
          <w:sz w:val="28"/>
          <w:szCs w:val="28"/>
          <w:rtl w:val="true"/>
          <w:lang w:bidi="fa-IR"/>
        </w:rPr>
        <w:t>در تمام صور مزبور احتیاط بجا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دوران میان وجوب و کراهت احتیاط فعل حسن است؟</w:t>
      </w:r>
    </w:p>
    <w:p>
      <w:pPr>
        <w:pStyle w:val="BookText"/>
        <w:rPr/>
      </w:pPr>
      <w:r>
        <w:rPr>
          <w:rFonts w:ascii="IRNazanin" w:hAnsi="IRNazanin" w:eastAsia="IRNazanin"/>
          <w:color w:val="111111"/>
          <w:sz w:val="28"/>
          <w:sz w:val="28"/>
          <w:szCs w:val="28"/>
          <w:rtl w:val="true"/>
          <w:lang w:bidi="fa-IR"/>
        </w:rPr>
        <w:t>ممکن است این فعل در واقع واجب باشد و دارای مصلحت ملزمه که از دست دادن چنین مصلحتی به صلاح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واقع این فعل مکروه باشد و دارای مفسده غیر ملزمه که در نتیجه انجام آن مفسده مهم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جلب منفعت ملزمه محتمله عقلا اولی از دفع مفسده غیر ملزمه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مزبور چیست؟</w:t>
      </w:r>
    </w:p>
    <w:p>
      <w:pPr>
        <w:pStyle w:val="BookText"/>
        <w:rPr/>
      </w:pPr>
      <w:r>
        <w:rPr>
          <w:rFonts w:ascii="IRNazanin" w:hAnsi="IRNazanin" w:eastAsia="IRNazanin"/>
          <w:color w:val="111111"/>
          <w:sz w:val="28"/>
          <w:sz w:val="28"/>
          <w:szCs w:val="28"/>
          <w:rtl w:val="true"/>
          <w:lang w:bidi="fa-IR"/>
        </w:rPr>
        <w:t>این است که وقتی احتیاط در شبهه‌ای که یک طرف آن کراهت است حسن است پس در تمام صور هفتگانه مزبور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ترتّب الثواب علیه اذا اتی به لداعی احتمال المحبوبیّة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پاسخ به یک سؤال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احتیاط کردن و انجام دادن فعل به انگیزه</w:t>
      </w:r>
    </w:p>
    <w:p>
      <w:pPr>
        <w:pStyle w:val="BookText"/>
        <w:rPr/>
      </w:pPr>
      <w:r>
        <w:rPr>
          <w:rFonts w:ascii="IRNazanin" w:hAnsi="IRNazanin" w:eastAsia="IRNazanin"/>
          <w:color w:val="111111"/>
          <w:sz w:val="28"/>
          <w:sz w:val="28"/>
          <w:szCs w:val="28"/>
          <w:rtl w:val="true"/>
          <w:lang w:bidi="fa-IR"/>
        </w:rPr>
        <w:t>احتمال محبوبیّت علاوه بر حسن عقلی از نظر شرعی نیز حسن و دارای ثواب است یا نه؟ که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احتیاط کردن و انجام عمل به انگیزه احتمال محبوبیّت و مطلوبیّت ثواب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دائر مدار اطاعت است چه اطاعت حقیقیّه و چه اطاعت حکمیّه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نوع اطاعت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احتیاط ثواب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بالثواب هنا اولی من الحکم بالعقاب علی تارک الاحتیاط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همان‌طور که اگر کسی در موارد علم اجمالی که احتیاط واجب است احتیاط نکند و همه اطراف شبهه را انجام ندهد و تنها به یک طرف اکتفاء کند، هرچند در واقع آنچه را که انجام داده همان واقع باشد و او تنها در ترک احتیاط بر محتمل الوجوب تجرّی کرده باشد و به قول برخی به خاطر این تجرّی مستحقّ عقاب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در ما نحن فیه نیز فاعل احتیاط غیر واجب به انگیزه احتمال مطلوبیّت به طریق اولی مثاب یعنی مستحقّ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انّها فی حکم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این اولویت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عقاب دقت و حد اکثر عدالت و انصاف در آن رعایت شده است و لذا به این آسانی عقاب نمی‌آید و حال آنکه در امر ثواب بنا بر مسامحه و آسان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شاهد مثالی بر این تسامح و اولویت دارید؟</w:t>
      </w:r>
    </w:p>
    <w:p>
      <w:pPr>
        <w:pStyle w:val="BookText"/>
        <w:rPr/>
      </w:pPr>
      <w:r>
        <w:rPr>
          <w:rFonts w:ascii="IRNazanin" w:hAnsi="IRNazanin" w:eastAsia="IRNazanin"/>
          <w:color w:val="111111"/>
          <w:sz w:val="28"/>
          <w:sz w:val="28"/>
          <w:szCs w:val="28"/>
          <w:rtl w:val="true"/>
          <w:lang w:bidi="fa-IR"/>
        </w:rPr>
        <w:t>این سخن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طرف ثواب آسان‌تر از طرف عقاب است و لذا اگر تجرّی در آنجا عقاب‌آور باشد، احتیاط و انقیاد در اینجا به طریق اولی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معصیت حکمیّه عقاب دارد، اطاعت حکمیّه به طریق اولی ثواب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واجباتی مثل استهلال اوّل رمضان، دفن یا کفن میت، نجات غریق یا حریق شک کنیم، احتیاط ممکن است یا نه؟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استهلال یک امر توصّلی است و نیاز به قصد قربت ندارد احتیاط ممکن است یعنی می‌توان روی بلندی رفت و پیکره عمل را انجام داد و مستحقّ ثواب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دفن یا کفن میت کافر نیز واجب توصلی است و نیاز به قصد قربت ندارد احتیاط ممکن است یعنی می‌توان پیکره این عمل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نجات غریق یا حریق هم از واجبات توصلیّه‌اند، احتیاط در آنها ممکن و می‌توان شکل عمل را انجام داده مستحق ثواب شد بدون قصد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امثله مزبور گرفته می‌شود؟</w:t>
      </w:r>
    </w:p>
    <w:p>
      <w:pPr>
        <w:pStyle w:val="BookText"/>
        <w:rPr/>
      </w:pPr>
      <w:r>
        <w:rPr>
          <w:rFonts w:ascii="IRNazanin" w:hAnsi="IRNazanin" w:eastAsia="IRNazanin"/>
          <w:color w:val="111111"/>
          <w:sz w:val="28"/>
          <w:sz w:val="28"/>
          <w:szCs w:val="28"/>
          <w:rtl w:val="true"/>
          <w:lang w:bidi="fa-IR"/>
        </w:rPr>
        <w:t>هرجا که یک واجب، واجب توصّلی باشد، احتیاط ممکن و حسن است و محتاط ثواب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نتیجه فوق اگر شک کنیم که دعا عند الهلال واجب است یا نه؟ آیا احتیاط ممکن و یا حسن است یا نه؟</w:t>
      </w:r>
    </w:p>
    <w:p>
      <w:pPr>
        <w:pStyle w:val="BookText"/>
        <w:rPr/>
      </w:pPr>
      <w:r>
        <w:rPr>
          <w:rFonts w:ascii="IRNazanin" w:hAnsi="IRNazanin" w:eastAsia="IRNazanin"/>
          <w:color w:val="111111"/>
          <w:sz w:val="28"/>
          <w:sz w:val="28"/>
          <w:szCs w:val="28"/>
          <w:rtl w:val="true"/>
          <w:lang w:bidi="fa-IR"/>
        </w:rPr>
        <w:t>رأی ابتدائی شیخ انصاری این است که خیر، چرا که دعا یک واجب تعبّدی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مسئله و معمّا در اینجا چیست؟</w:t>
      </w:r>
    </w:p>
    <w:p>
      <w:pPr>
        <w:pStyle w:val="BookText"/>
        <w:rPr/>
      </w:pPr>
      <w:r>
        <w:rPr>
          <w:rFonts w:ascii="IRNazanin" w:hAnsi="IRNazanin" w:eastAsia="IRNazanin"/>
          <w:color w:val="111111"/>
          <w:sz w:val="28"/>
          <w:sz w:val="28"/>
          <w:szCs w:val="28"/>
          <w:rtl w:val="true"/>
          <w:lang w:bidi="fa-IR"/>
        </w:rPr>
        <w:t>این است که معنای احتیاط را بفهمیم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احتیاط چیست؟</w:t>
      </w:r>
    </w:p>
    <w:p>
      <w:pPr>
        <w:pStyle w:val="BookText"/>
        <w:rPr/>
      </w:pPr>
      <w:r>
        <w:rPr>
          <w:rFonts w:ascii="IRNazanin" w:hAnsi="IRNazanin" w:eastAsia="IRNazanin"/>
          <w:color w:val="111111"/>
          <w:sz w:val="28"/>
          <w:sz w:val="28"/>
          <w:szCs w:val="28"/>
          <w:rtl w:val="true"/>
          <w:lang w:bidi="fa-IR"/>
        </w:rPr>
        <w:t>در حقیقت احراز واقع و یا به دست آوردن واقع است، احاطه پیدا کردن به تمام جوانب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به‌معنای احتیاط انما الکلام در چیست؟</w:t>
      </w:r>
    </w:p>
    <w:p>
      <w:pPr>
        <w:pStyle w:val="BookText"/>
        <w:rPr/>
      </w:pPr>
      <w:r>
        <w:rPr>
          <w:rFonts w:ascii="IRNazanin" w:hAnsi="IRNazanin" w:eastAsia="IRNazanin"/>
          <w:color w:val="111111"/>
          <w:sz w:val="28"/>
          <w:sz w:val="28"/>
          <w:szCs w:val="28"/>
          <w:rtl w:val="true"/>
          <w:lang w:bidi="fa-IR"/>
        </w:rPr>
        <w:t>این است که آیا احتیاط در تعبّدیات نیز ممکن و حسن است یا نه؟ که گفتیم شیخ در رأی ابتدائی خویش فرمود،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احتیاط در توصلیات ممکن و حسن است؟</w:t>
      </w:r>
    </w:p>
    <w:p>
      <w:pPr>
        <w:pStyle w:val="BookText"/>
        <w:rPr/>
      </w:pPr>
      <w:r>
        <w:rPr>
          <w:rFonts w:ascii="IRNazanin" w:hAnsi="IRNazanin" w:eastAsia="IRNazanin"/>
          <w:color w:val="111111"/>
          <w:sz w:val="28"/>
          <w:sz w:val="28"/>
          <w:szCs w:val="28"/>
          <w:rtl w:val="true"/>
          <w:lang w:bidi="fa-IR"/>
        </w:rPr>
        <w:t>زیرا در توصّلیات تحقّق فعل لازم است و نیازی به امر دیگری مثل قصد قربت ندارد تا اینکه بگوئیم محقّق شده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احتیاط در تعبّدیات ممکن و حسن نیست؟</w:t>
      </w:r>
    </w:p>
    <w:p>
      <w:pPr>
        <w:pStyle w:val="BookText"/>
        <w:rPr/>
      </w:pPr>
      <w:r>
        <w:rPr>
          <w:rFonts w:ascii="IRNazanin" w:hAnsi="IRNazanin" w:eastAsia="IRNazanin"/>
          <w:color w:val="111111"/>
          <w:sz w:val="28"/>
          <w:sz w:val="28"/>
          <w:szCs w:val="28"/>
          <w:rtl w:val="true"/>
          <w:lang w:bidi="fa-IR"/>
        </w:rPr>
        <w:t>چون موضوع احتیاط محقّق نمی‌شود فی المثل اگر شما در دعا عند رؤیت الهلال که یک فعل تعبّدی است شک کنی که آیا احتیاط در آن واجب است یا نه؟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بروید و دعاء بخوانید بدون قصد قربت، دعاء محقّق نشده و احتیاط صورت نپذیرفته چرا که دعاء یک عمل تعبّدی است و انجام آن به شرط قصد قربت است و اگر دعاء بدون قصد قربت خوانده شود، موضوع احتیاط به‌طور کامل محقّق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دعاء را به قصد قربت انجام دهیم باز هم موضوع احتیاط تحقّق نمی‌یابد؟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اگر دعاء را به قصد قربت بخوانید تشریع است، همان‌طور که بدون قصد قربت ملعبه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خواندن دعاء به قصد قربت تشریع است؟</w:t>
      </w:r>
    </w:p>
    <w:p>
      <w:pPr>
        <w:pStyle w:val="BookText"/>
        <w:rPr/>
      </w:pPr>
      <w:r>
        <w:rPr>
          <w:rFonts w:ascii="IRNazanin" w:hAnsi="IRNazanin" w:eastAsia="IRNazanin"/>
          <w:color w:val="111111"/>
          <w:sz w:val="28"/>
          <w:sz w:val="28"/>
          <w:szCs w:val="28"/>
          <w:rtl w:val="true"/>
          <w:lang w:bidi="fa-IR"/>
        </w:rPr>
        <w:t>زیرا اتیان الفعل به قصد قربت، نیازمند امر مولی است، آیا امر به قصد قربت را احراز کرده‌اید یا بدون احراز امر دعاء را به قصد قربت اتیان نمودید؟ قطعا پاسخ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احراز امر به قصد قربت دعاء را به قصد قربت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احراز کرده بودید دیگر شک و شبهه‌ای ایجاد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شبهه وجوبیّه یعنی اینکه آیا مسئله امر دارد یا نه؟ اگر دارد باید محرز شود که دلالت بر وجوب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اصل مسئله در اینجا چیست؟</w:t>
      </w:r>
    </w:p>
    <w:p>
      <w:pPr>
        <w:pStyle w:val="BookText"/>
        <w:rPr/>
      </w:pPr>
      <w:r>
        <w:rPr>
          <w:rFonts w:ascii="IRNazanin" w:hAnsi="IRNazanin" w:eastAsia="IRNazanin"/>
          <w:color w:val="111111"/>
          <w:sz w:val="28"/>
          <w:sz w:val="28"/>
          <w:szCs w:val="28"/>
          <w:rtl w:val="true"/>
          <w:lang w:bidi="fa-IR"/>
        </w:rPr>
        <w:t>این است که احتیاط را در عبادات مشکوکه چگونه انجام می‌دهید تا احتیاط حسن باشد و موجب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قصد قربت انجام دادید یا بدون قصد قربت؟ اگر عبادت را با قصد قربت انجام دادید آیا احراز امر کرده بودید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را احراز نکرده بودید می‌شود تشریع چرا که ادخال ما لم یعلم من الدین فی الدین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راه‌حلهای این مسئله و معمّا بفرمائید عبادیّت یک عمل متوقف بر چه امری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عبادیت یک عمل و قصد قربت به آن را متوقّف بر این می‌دانند که امری به آن تعلّق گرفته باشد و ما عمل را به داعی امتثال آن امر انجام دهیم آنگاه عمل عبادیت پیدا کرده و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قربت جزمی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عبادیت یک عمل و قصد قربت به آن را متوقف بر احراز مطلوبیت ذاتیّه عمل عند المولی می‌دانند هرچند امر فعلی به آن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قصد قربت جزمی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عبادیت یک عمل و قصد قربت به آن را به صرف احتمال مطلوبیت می‌دانند که شاید انجام فعل مطلوب و ترک آن مبغوض مولی باشد که در اینجا قصد قربت به‌عنوان احتیاط و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ابتدایی شیخ در غیر راجح بودن احتیاط در تعبّدیات براساس کدام یک از سه مبنای فوق است؟</w:t>
      </w:r>
    </w:p>
    <w:p>
      <w:pPr>
        <w:pStyle w:val="BookText"/>
        <w:rPr/>
      </w:pPr>
      <w:r>
        <w:rPr>
          <w:rFonts w:ascii="IRNazanin" w:hAnsi="IRNazanin" w:eastAsia="IRNazanin"/>
          <w:color w:val="111111"/>
          <w:sz w:val="28"/>
          <w:sz w:val="28"/>
          <w:szCs w:val="28"/>
          <w:rtl w:val="true"/>
          <w:lang w:bidi="fa-IR"/>
        </w:rPr>
        <w:t>بر مبنای اوّل است، چرا؟ زیرا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عمل را بدون قصد قربت انجام دادید احتیاط محقّق نشده چرا که عبادت قصد قربت می‌خواهد و اگر با قصد قربت انجام دادید باز هم احتیاط نبوده و تشریع است، چرا که قصد قربت نیازمند امر است و علم به آن امر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چهار نماز به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مجهوله، لازم است تا بتوان عمل را به قصد امتثال امر اتیان نمود و الّا بدعت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احتیاط در تعبّدیات ممکن نبوده و لذا رجحانی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ذکرنا من ترتّب الثواب علی هذا الفعل لا یوجب تعلّق الامر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اولین راه حل پیشنهادی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فرع بر امر است و لذا از راه ترتّب ثواب کشف می‌کنیم یک امور مولوی استحبابی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عمل را به قصد امتثال آن امر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دعاء عند رؤیت الهلال را به دلیل کشف این امر مولوی به قصد قربت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راه حلّ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ثوابی که ما گفتیم موجب کشف یک امر مولوی نبوده و مربوط به امتثال امر به احتیاط نمی‌باشد، بلکه به خاطر نفس عنوان احتیاط بما هو احتیاط و اطاعت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در اینجا تفضّلی است و موضوعش احتیاط است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هرکجا که احتیاط محقّق شود این ثواب هم محقّق می‌شود و هرکجا که احتیاط محقّق نشود ثوابی هم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به دلیل تحقّق موضوع در توصّلیات ممکن و در تعبّدیات به دلیل عدم تحقّق موضوع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توصّلیات راجح و دارای ثواب و در تعبدیّات غیرممکن و بدون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اتیان العمل در اینجا با قصد قربت انجام شود تشریع و بدون قصد قربت انجام شود ملعبه است ثوابی در کار نیست، چرا که استحقاق ثواب فرع بر وجود امر منجّز است و ما در اینجا فاقد چنین امری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اصلی و اساسی شیخ به این راه حل نیست و پاسخ اصلی را بعدا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انّ العقل اذا استقلّ بحسن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دومین راه حل و پیشنهادی است که ادّعا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دارید که عقل در رجحان و حسن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محتمل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که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احتیاط را تحسین کنید، مستلزم این است که شرع بدان امر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حسن است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احتیاط کشف می‌کنیم امر مولوی را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محتمله را به قصد این امر استکشاف شده، انجام داده احتیاط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احتیاط هم در تعبّدیات صحیح است هم در توصلیّات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راه حل و یا اشکال چیست؟</w:t>
      </w:r>
    </w:p>
    <w:p>
      <w:pPr>
        <w:pStyle w:val="BookText"/>
        <w:rPr/>
      </w:pPr>
      <w:r>
        <w:rPr>
          <w:rFonts w:ascii="IRNazanin" w:hAnsi="IRNazanin" w:eastAsia="IRNazanin"/>
          <w:color w:val="111111"/>
          <w:sz w:val="28"/>
          <w:sz w:val="28"/>
          <w:szCs w:val="28"/>
          <w:rtl w:val="true"/>
          <w:lang w:bidi="fa-IR"/>
        </w:rPr>
        <w:t>آن را صحیح و یا تمام نمی‌داند چرا که آیا وقتی عقل در موردی گفت حسن، شارع هم فرمود آن را اتیان کن، این امر شارع مولوی است و یا ارشادی خواهید گفت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امری که روی معلولات برود ارشادی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معلول تکالیف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واجب و یا مستحبی نباشد، احتیاط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امر ارشادی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مولوی مستلزم قصد قربت است و نه امر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مستلزم قصد قربت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پاسخ شیخ چیست؟</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اوامر شرعیّه ارشادی هستند و اطاعت و عصیان مستقل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همین‌طور هم این اوامر شرعی به احتیاط و انقیاد نیز که شما از راه ملازمه به دست می‌آورید ارشادی بوده و اطاعت و عصیان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اطاعت‌های حقیقیه از قبیل صوم و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اوامر اطاعت در اطیعوا اللّه عبادیت نیافته‌اند و عبادیت آنها از ناحیه امر دیگری مثل صلّ و با اجعل صلاتک بقصد القربة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اوامری مثل امر به احتیاط که شما از راه ملازمه کشف کردید سبب عبادیت، عبادت نمی‌باشند، بلکه عبادیت عمل از ناحیه یک امر واقعی است و نه این امر استکشاف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امر به احتیاط اثری نداشته و نمی‌توان عمل را به قصد امتثال این امر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نظر شیخ درباره رجحان احتیاط در محتمل الوجوب عبادی تا به اینجا 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این نظر که جریان احتیاط در محتمل الوجوب عبادی هیچ حسن و رجحانی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الجریان، بناء علی أن هذا المقدار من الحسن العقلی یکفی فی العبادة و منع توقّفها علی ورود أمر بها، بل یکفی الإتیان به لاحتمال کونه مطلوبا أو کون ترکه مبغوضا، و لذا استقرّت سیرة العلماء و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إعادة العبادات لمجرد الخروج من مخالفة النصوص الغیر المعتبرة و الفتاوی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الذکری</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خاتمة قضاء 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شرعیّة قضاء الصلوات لمجرّد احتمال خلل فیها موهوم،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81"/>
      </w:r>
      <w:r>
        <w:rPr>
          <w:rFonts w:ascii="Amiri" w:hAnsi="Amiri" w:eastAsia="Amiri" w:cs="Amiri"/>
          <w:color w:val="111111"/>
          <w:sz w:val="28"/>
          <w:sz w:val="28"/>
          <w:szCs w:val="28"/>
          <w:rtl w:val="true"/>
          <w:lang w:bidi="ar-SA"/>
        </w:rPr>
        <w:t>، اتَّقُوا اللَّهَ حَقَّ تُقاتِهِ</w:t>
      </w:r>
      <w:r>
        <w:rPr>
          <w:rStyle w:val="FootnoteAnchor"/>
          <w:rtl w:val="true"/>
        </w:rPr>
        <w:footnoteReference w:id="82"/>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 وَ قُلُوبُهُمْ وَجِلَةٌ أَنَّهُمْ إِلی رَبِّهِمْ راجِعُونَ</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بکفایة احتمال المطلوبیّة فی صحّة العبادة فیما لا یعلم المطلوبیّة و لو إجمالا، فهو، و إلّا فما أورده قدّس سرّه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کأوامر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صحّتها، لأنّ موضوع التقوی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یتوقّف علیه هذه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بعد إتیان محتمل العبادة علی وجه یجتمع فیه جمیع ما یعتبر فی العبادة حتّی نیّة التقرّب، و إلّا لم یکن احتیاطا، فلا یجوز أن تکون تلک الأوامر منشأ للقربة المنویّة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النقض بورود هذا الإیراد فی الأوامر الواقعیّة بالعبادات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w:t>
      </w:r>
      <w:r>
        <w:rPr>
          <w:rStyle w:val="FootnoteAnchor"/>
          <w:rtl w:val="true"/>
        </w:rPr>
        <w:footnoteReference w:id="84"/>
      </w:r>
      <w:r>
        <w:rPr>
          <w:rFonts w:ascii="IRNazanin" w:hAnsi="IRNazanin" w:eastAsia="IRNazanin"/>
          <w:color w:val="111111"/>
          <w:sz w:val="28"/>
          <w:sz w:val="28"/>
          <w:szCs w:val="28"/>
          <w:rtl w:val="true"/>
          <w:lang w:bidi="fa-IR"/>
        </w:rPr>
        <w:t>، حیث إنّ قصد القربة ممّا یعتبر فی موضوع العبادة شطرا أو شرطا، و المفروض ثبوت مشروعیّتها بهذا الأمر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الاحتیاط و الاتّقاء فی هذه الأوامر هو مجرّد الفعل المطابق للعبادة من جمیع الجهات عدا نیّة القربة، فمعنی الاحتیاط بالصلاة الإتیان بجمیع ما یعتبر فیها عدا قصد القربة، فأوامر الاحتیاط یتعلّق بهذا الفعل،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فیقصد المکلّف فیه التقرّب بإطاعة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یتّجه الفتوی باستحباب هذا الفعل و إن لم یعلم المقلّد کون هذا الفعل ممّا شکّ فی کونها عبادة و لم یأت به بداعی احتمال المطلوبیّة، و لو أرید بالاحتیاط فی هذه الأوامر معناه الحقیقی و هو إتیان الفعل لداعی احتمال المطلوبیّة، لم یجز للمجتهد أن یفتی باستحبابه إلّا مع التقیید بإتیانه بداعی الاحتمال حتّی یصدق علیه عنوان الاحتیاط، مع استقرار سیرة أهل الفتوی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إتیان الفعل بجمیع ما یعتبر فیه عدا نیّة الداعی</w:t>
      </w:r>
      <w:r>
        <w:rPr>
          <w:rFonts w:eastAsia="IRNazanin" w:cs="IRNazanin"/>
          <w:color w:val="111111"/>
          <w:sz w:val="28"/>
          <w:szCs w:val="28"/>
          <w:rtl w:val="true"/>
          <w:lang w:bidi="fa-IR"/>
        </w:rPr>
        <w:t>.</w:t>
      </w:r>
      <w:bookmarkStart w:id="361" w:name="pg12642_108779"/>
    </w:p>
    <w:p>
      <w:pPr>
        <w:pStyle w:val="BookText"/>
        <w:rPr/>
      </w:pPr>
      <w:bookmarkEnd w:id="36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62" w:name="__RefHeading___Toc349730_222507752"/>
      <w:bookmarkStart w:id="363" w:name="_Toc145"/>
      <w:bookmarkEnd w:id="362"/>
      <w:r>
        <w:rPr>
          <w:rtl w:val="true"/>
        </w:rPr>
        <w:t>پنجمین راه حل جهت حلّ معمای مزبور</w:t>
      </w:r>
      <w:bookmarkEnd w:id="363"/>
    </w:p>
    <w:p>
      <w:pPr>
        <w:pStyle w:val="Heading6"/>
        <w:numPr>
          <w:ilvl w:val="5"/>
          <w:numId w:val="1"/>
        </w:numPr>
        <w:rPr/>
      </w:pPr>
      <w:bookmarkStart w:id="364" w:name="__RefHeading___Toc349732_222507752"/>
      <w:bookmarkStart w:id="365" w:name="_Toc146"/>
      <w:bookmarkEnd w:id="364"/>
      <w:r>
        <w:rPr>
          <w:rtl w:val="true"/>
        </w:rPr>
        <w:t>اشاره</w:t>
      </w:r>
      <w:bookmarkEnd w:id="36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رحمه اللّه در کتاب ذکری در پایان قضاء فوائت استدلال کرده بر شرعی بودن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مجرّد احتمال خلل و عیب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شهید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الهی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 و اتَّقُوا اللَّهَ حَقَّ تُقاتِهِ و وَ الَّذِینَ یُؤْتُونَ ما آتَوْا وَ قُلُوبُهُمْ وَجِلَةٌ أَنَّهُمْ إِلی رَبِّهِمْ راجِعُونَ</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349734_222507752"/>
      <w:bookmarkStart w:id="367" w:name="_Toc147"/>
      <w:bookmarkEnd w:id="366"/>
      <w:r>
        <w:rPr>
          <w:rtl w:val="true"/>
        </w:rPr>
        <w:t>تحقیق مطلب از نظر شیخ انصاری</w:t>
      </w:r>
      <w:bookmarkEnd w:id="367"/>
    </w:p>
    <w:p>
      <w:pPr>
        <w:pStyle w:val="BookText"/>
        <w:rPr/>
      </w:pPr>
      <w:r>
        <w:rPr>
          <w:rFonts w:ascii="IRNazanin" w:hAnsi="IRNazanin" w:eastAsia="IRNazanin"/>
          <w:color w:val="111111"/>
          <w:sz w:val="28"/>
          <w:sz w:val="28"/>
          <w:szCs w:val="28"/>
          <w:rtl w:val="true"/>
          <w:lang w:bidi="fa-IR"/>
        </w:rPr>
        <w:t xml:space="preserve">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به کافی بودن احتمال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جائی که علم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 لو به صورت اجمالی پس همان احتمال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تصحیح‌کننده عبادت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 عبادت محتمله و مشکوکه را به قصد احتمال امر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امر را کافی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مثل اوامر احتیاط قادر بر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اوامر ارشادی بوده و امر ارشادی موجب قصد قربت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اوامر مزبور برآن متوقف‌اند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حکم بی‌موضوع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نمی‌شود مگر پس از انجام محتمل العباده به نحوی که جمع بشود در آن تمام اجزاء و شرایط لحاظ شده در عبادت حتی نیّت قصد قربت،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پیکره عمل بدون نیّت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نیست که این اوامر منشأ قصد قربت منویّه در عبادت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مستلزم دور است یعنی نیّت حاصل نمی‌شود جز با امر احتط و امر احتط درست نمی‌شود مگر با نیّت</w:t>
      </w:r>
      <w:r>
        <w:rPr>
          <w:rFonts w:eastAsia="IRNazanin" w:cs="IRNazanin"/>
          <w:color w:val="111111"/>
          <w:sz w:val="28"/>
          <w:szCs w:val="28"/>
          <w:rtl w:val="true"/>
          <w:lang w:bidi="fa-IR"/>
        </w:rPr>
        <w:t>).</w:t>
      </w:r>
    </w:p>
    <w:p>
      <w:pPr>
        <w:pStyle w:val="Heading6"/>
        <w:numPr>
          <w:ilvl w:val="5"/>
          <w:numId w:val="1"/>
        </w:numPr>
        <w:rPr/>
      </w:pPr>
      <w:bookmarkStart w:id="368" w:name="__RefHeading___Toc349736_222507752"/>
      <w:bookmarkStart w:id="369" w:name="_Toc148"/>
      <w:bookmarkEnd w:id="368"/>
      <w:r>
        <w:rPr>
          <w:rtl w:val="true"/>
        </w:rPr>
        <w:t>پاسخ نقضی شیخ به اشکال دور در سخن شهید</w:t>
      </w:r>
      <w:bookmarkEnd w:id="3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گفته شود، عین این نقض در اوامر واقعیّه در عبادات مثل این فرموده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است چرا که قصد قربت از جمله اموری است که در موضوع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چه جزء عبادت باشد چه شرط آن و حال آنکه فرض شما بر این است که ثبوت مشروعیّت قصد قربت با خود این امر وارده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0" w:name="pg12642_108780"/>
    </w:p>
    <w:p>
      <w:pPr>
        <w:pStyle w:val="Heading6"/>
        <w:numPr>
          <w:ilvl w:val="5"/>
          <w:numId w:val="1"/>
        </w:numPr>
        <w:rPr/>
      </w:pPr>
      <w:bookmarkStart w:id="371" w:name="__RefHeading___Toc349738_222507752"/>
      <w:bookmarkStart w:id="372" w:name="_Toc149"/>
      <w:bookmarkEnd w:id="370"/>
      <w:bookmarkEnd w:id="371"/>
      <w:r>
        <w:rPr>
          <w:rtl w:val="true"/>
        </w:rPr>
        <w:t>پاسخ حلّی شیخ به اشکال دور در سخن شهید</w:t>
      </w:r>
      <w:bookmarkEnd w:id="372"/>
    </w:p>
    <w:p>
      <w:pPr>
        <w:pStyle w:val="BookText"/>
        <w:rPr/>
      </w:pPr>
      <w:r>
        <w:rPr>
          <w:rFonts w:ascii="IRNazanin" w:hAnsi="IRNazanin" w:eastAsia="IRNazanin"/>
          <w:color w:val="111111"/>
          <w:sz w:val="28"/>
          <w:sz w:val="28"/>
          <w:szCs w:val="28"/>
          <w:rtl w:val="true"/>
          <w:lang w:bidi="fa-IR"/>
        </w:rPr>
        <w:t xml:space="preserve">مراد از احتیاط و اتّقاء در این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و مجسمه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تمام جهات به جز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احتیاط در نماز انجام نماز است با تمام آنچه در آن لحاظ شده است به جز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قصد قربت مراد امر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اوامر احتیاط تعلّق می‌گیرند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در این هنگام است که مکلّف قصد می‌کند تقرّب به خدا را به سبب اطاعت از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محاسبات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می‌یابد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استحباب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الهلال مستحب است و کلمه احتیاط را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مقلّد نمی‌داند که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عند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است که مجتهد در عبادت بودنش شک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اصل برائت جاری کرده و بعد از امر احتط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را به انگیزه احتمال مطلوبیّت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به قصد استحباب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اراده شده باشد از احتیاط در این اوامر، معنای حقیقی آن یعنی انجام فعل به قصد احتمال مطلوبیّت، برای مجتهد جایز نیست که فتوای به استحباب دهد مگر با مقید کردن انجام فعل به انگیزه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به قصد احتمال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عنوان احتیاط برآن صدق نماید، در صورتی که سیره اهل فتوی برخلاف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احتیاط را نیاورد، و به جای آن می‌نویسند استحباب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با تمام مقارناتی که در آن لحاظ شده است</w:t>
      </w:r>
      <w:r>
        <w:rPr>
          <w:rFonts w:eastAsia="IRNazanin" w:cs="IRNazanin"/>
          <w:color w:val="111111"/>
          <w:sz w:val="28"/>
          <w:szCs w:val="28"/>
          <w:rtl w:val="true"/>
          <w:lang w:bidi="fa-IR"/>
        </w:rPr>
        <w:t>.</w:t>
      </w:r>
      <w:bookmarkStart w:id="373" w:name="pg12642_108781"/>
    </w:p>
    <w:p>
      <w:pPr>
        <w:pStyle w:val="Heading6"/>
        <w:numPr>
          <w:ilvl w:val="5"/>
          <w:numId w:val="1"/>
        </w:numPr>
        <w:rPr/>
      </w:pPr>
      <w:bookmarkStart w:id="374" w:name="__RefHeading___Toc349740_222507752"/>
      <w:bookmarkStart w:id="375" w:name="_Toc150"/>
      <w:bookmarkEnd w:id="373"/>
      <w:bookmarkEnd w:id="374"/>
      <w:r>
        <w:rPr>
          <w:rtl w:val="true"/>
        </w:rPr>
        <w:t>(</w:t>
      </w:r>
      <w:r>
        <w:rPr>
          <w:rtl w:val="true"/>
        </w:rPr>
        <w:t>تشریح المسائل</w:t>
      </w:r>
      <w:r>
        <w:rPr>
          <w:rtl w:val="true"/>
        </w:rPr>
        <w:t>)</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الجریان بناء علی انّ هذا المقدار من الحسن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نهایی شیخ است بر مبنای سوم که انجام عمل به مجرد احتمال مطلوبیت بود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عبادیت یک عمل دائر مدار امر فعلی و قصد امتثال آن امر نیست، بلکه کافی است که ما احتمال بدهیم که انجام فلان عمل مطلوب مولی بوده و ترکش مبغوض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می‌توانیم عمل مزبور را به انگیزه همین احتمال انجام دهیم و آن عمل مقرّب باشد و این معنای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تعبّدیات هم احتیاط ممکن و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در اینجا نظر شیخ چیست؟</w:t>
      </w:r>
    </w:p>
    <w:p>
      <w:pPr>
        <w:pStyle w:val="BookText"/>
        <w:rPr/>
      </w:pPr>
      <w:r>
        <w:rPr>
          <w:rFonts w:ascii="IRNazanin" w:hAnsi="IRNazanin" w:eastAsia="IRNazanin"/>
          <w:color w:val="111111"/>
          <w:sz w:val="28"/>
          <w:sz w:val="28"/>
          <w:szCs w:val="28"/>
          <w:rtl w:val="true"/>
          <w:lang w:bidi="fa-IR"/>
        </w:rPr>
        <w:t>این است که اینجا عبادت را به داعی امر انجام ندادم که تشریع شود، بلکه به احتمال الامر انجام می‌دهم، و در عبادت احتمال امر کافی است و لذا احتیاط در اینجا تمام است چرا که اگر دعاء را به قصد قربت اتیان کرده چیزی از آن کم نگذاشته تا بدهکاری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استقرّت سیرة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شاهدی بر مطلب فوق و نظر نهائی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سیره علماء و صلحا متوجه می‌شویم که هم بر این طریقه فتوی داده‌اند و هم خود به آن عمل کرده‌اند فی المثل مدتها عبادتی را انجام داده‌اند لکن در اثر برخورد به یک روایت ضعیف و یا یک فتوای نادری که در آن آمده فلان جزء و یا فلان شرط نیز در عبادت معتبر است، تمام عبادت را اعاده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 مزبور امری محرز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احتمال اینکه شاید آن جزء و یا شرط مزبور دخیل در عبادت بوده باشد، رعایت احتیاط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عمل به داعی احتمال مطلوبیت در عبادیت عبادت کافی است و این همان احتیاط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سلّمنا که عبادیت دائر مدار امر فعلی و قصد امتثال آن امر باشد ولی ما در لسان قرآن آیاتی داریم که ما را امر به تقوی نموده و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بدین معنا که حد اکثر تقوا را داشته باشید و حد اکثر تقوی به این است که مشتبه الوجوب را هم انجام دهیم و نیز روایاتی وجود دارد که امر به احتیاط کرده است مثل احتط لدینک، حال چه اشکال دارد که محتمل الوجوب عبادی را نیز به قصد امتثال این اوامر انجام دهیم؟ شیخ چه پاسخ می‌دهند؟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پاسخ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احتمال مطلوبیّت را در صحّت عبادت کافی بدانیم، احتیاط در عبادت هم ممکن است و اشکالی وجود ندارد و لکن اگر قصد امر معتبر باشد خیر این اوامر کافی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شیخ می‌فرماید اگر قصد امر در عبادت معتبر باشد قصد امتثال این اوامر کافی نیست و اصولا اشکالات راه حل پنجم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و امثال آن از اوامر ارشادیه‌اند و امر ارشادی موجب طاعت و یا معصیت نمی‌شود تا اینکه آن را به قصد امتثال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خواندن نماز به قصد امتثال امر ارشادی معنا ندارد چرا که امر ارشادی امتثال علی‌حده ندارد و این امر مولوی است که امتثال دارد چرا که مولی بما انّه مولی آن را از ما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اوامر در صحّت عبادت مستلزم دور است، 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اوامر، تقوی و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بلاتردید تا موضوع درست نشود، حکم روی آن نمی‌رود چرا که سالبه به انتفاء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باب عبادت، اتیان عمل با تمام اجزاء و شرایط است از جمله قصد قربت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رتبه متأخر از امر قرار دارد، نه در خود امر و لذا تا این قصد قربت متصوّر نشود موضوع تمام نمی‌شود تا امر روی آن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قصد قربت را با خود این امر ارشادی و یا مولوی درست کنید که امری محال است چرا که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صدور این امر از جانب شارع متوقّف بر تحقّق موضوع احتیاط و تقوی است و تحقّق موضوع نیز متوقف بر صدور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دور و الدور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دلیل شیخ به زبان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یک حکم متفرع بر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معروض کیف یتصوّر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عارض است و موضوع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شما بپرسند در امر احتط موضوع چیست چه پاسخ می‌دهید؟</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باید احتیاط را تصوّر کند و سپس امر احتط را برآن بار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موضوع احتیاط با قطع نظر از امر احتط در کجا متصوّر است، توصلیّات و یا تعبدیّات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در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در یک امر توصلی مثل استهلال با اتیان ذات الفعل تمام موضوع احراز می‌شود، چون شاکله و پیکره عمل خود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تصور این احتیاط در انجام دعاء عند رؤیت الهلال ممکن نیست زیرا دعا یک عمل عبادی است و عبادت نیازمند قصد قربت است و قصد قربت مترتّب بر امر مولی است و نه در خود امر اخذ می‌شود و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احتیاط به‌عنوان یک موضوع فاقد جزء قصد قربت است چون باید پس از امر مکلف عمل را به قصد امتثال آن امر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شما چگونه با امر احتط، احتیاط در عبادت درست می‌کنید؟</w:t>
      </w:r>
    </w:p>
    <w:p>
      <w:pPr>
        <w:pStyle w:val="BookText"/>
        <w:rPr/>
      </w:pPr>
      <w:r>
        <w:rPr>
          <w:rFonts w:ascii="IRNazanin" w:hAnsi="IRNazanin" w:eastAsia="IRNazanin"/>
          <w:color w:val="111111"/>
          <w:sz w:val="28"/>
          <w:sz w:val="28"/>
          <w:szCs w:val="28"/>
          <w:rtl w:val="true"/>
          <w:lang w:bidi="fa-IR"/>
        </w:rPr>
        <w:t xml:space="preserve">طریق شما دور است به این معنا که احتیاط بودن دعاء عند الهلال موضوع باشد برای احتط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آمدن احتط می‌شود نیت را به‌عنوان موضوع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احتط مترتّب باشد بر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عبادیات آمدن موضوع مترتب است برآمدن حکم و آمدن حکم مترتّب است بر آمدن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خود شیخ است از اعتراض دور چه نقضا و چه حلّا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نقضی شیخ به اعتراض دور چیست؟</w:t>
      </w:r>
    </w:p>
    <w:p>
      <w:pPr>
        <w:pStyle w:val="BookText"/>
        <w:rPr/>
      </w:pPr>
      <w:r>
        <w:rPr>
          <w:rFonts w:ascii="IRNazanin" w:hAnsi="IRNazanin" w:eastAsia="IRNazanin"/>
          <w:color w:val="111111"/>
          <w:sz w:val="28"/>
          <w:sz w:val="28"/>
          <w:szCs w:val="28"/>
          <w:rtl w:val="true"/>
          <w:lang w:bidi="fa-IR"/>
        </w:rPr>
        <w:t>این است که این دور اختصاص به عبادات مشکوکه و محتمله ندارد، بلکه در عبادات معلومه و مسلّمه که امر دارند مثل نماز و زکات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صلاة و زکاة نیز بدون قصد قربت عبادیت نخواهند داشت و تا عبادت نشوند امر عبادی به آنها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اقیموا و آتوا از جانب مولی نسبت به نماز و زکات، متوقف است بر عبادیت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قصد قربت در نماز نیز متوقف است بر صدور و تعلّق امر اقیموا، چرا که تا امری نباشد عبادیت و قصد قربت به عمل معنا ندارد، چرا که عبادیت دائر مدار امر، امر امر فعلی و قصد امتثال آن امر است و هذا دور مصرّح چرا که دو چیز بدون واسطه متوقف بر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بپرسند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خدای عالم بخواهد امر صلّ را روی صلّ ببرد چه باید بکند؟</w:t>
      </w:r>
    </w:p>
    <w:p>
      <w:pPr>
        <w:pStyle w:val="BookText"/>
        <w:rPr/>
      </w:pPr>
      <w:r>
        <w:rPr>
          <w:rFonts w:ascii="IRNazanin" w:hAnsi="IRNazanin" w:eastAsia="IRNazanin"/>
          <w:color w:val="111111"/>
          <w:sz w:val="28"/>
          <w:sz w:val="28"/>
          <w:szCs w:val="28"/>
          <w:rtl w:val="true"/>
          <w:lang w:bidi="fa-IR"/>
        </w:rPr>
        <w:t>خواهید گفت که باید صلاة را تصوّر کند، چرا که صدور حکم بدون تصوّر موضوع ممکن نیست و یا عرض بدون معروض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است که صلاة را تصور کرده و سپس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بار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شما سؤال شود که تصوّر صلاة توسط مولی، صلاة با نیّت بوده و یا بی‌نیّت؟</w:t>
      </w:r>
    </w:p>
    <w:p>
      <w:pPr>
        <w:pStyle w:val="BookText"/>
        <w:rPr/>
      </w:pPr>
      <w:r>
        <w:rPr>
          <w:rFonts w:ascii="IRNazanin" w:hAnsi="IRNazanin" w:eastAsia="IRNazanin"/>
          <w:color w:val="111111"/>
          <w:sz w:val="28"/>
          <w:sz w:val="28"/>
          <w:szCs w:val="28"/>
          <w:rtl w:val="true"/>
          <w:lang w:bidi="fa-IR"/>
        </w:rPr>
        <w:t>اگر بگوئید صلاة بی‌نیت بوده که موضوع محرز نشده و ناتمام است چون عبادت بی‌قصد قربت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صلاة با نیت بوده که نمی‌شود چون نیّت مربوط به مکلّف است و قبل از امر محال و به عبارت دیگر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صلاة تمام‌عیار با قطع‌نظر از امر مولی معقول و متصوّر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صلاة با قطع‌نظر از امر یا ملعبه است یا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این امر است که صلاة را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دوباره از شما می‌پرسیم که پس چگونه صلاة را تصوّر نموده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بار فرموده؟</w:t>
      </w:r>
    </w:p>
    <w:p>
      <w:pPr>
        <w:pStyle w:val="BookText"/>
        <w:rPr/>
      </w:pPr>
      <w:r>
        <w:rPr>
          <w:rFonts w:ascii="IRNazanin" w:hAnsi="IRNazanin" w:eastAsia="IRNazanin"/>
          <w:color w:val="111111"/>
          <w:sz w:val="28"/>
          <w:sz w:val="28"/>
          <w:szCs w:val="28"/>
          <w:rtl w:val="true"/>
          <w:lang w:bidi="fa-IR"/>
        </w:rPr>
        <w:t>آیا نماز را با جمیع مقارنات معتبره در آنکه قصد قربت نیز یکی از آنهاست تصوّر نموده و سپس امر را روی آن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از مجموعه مقارنات که یازده‌تاست، نماز را با ده تا از مقارنات و بدون قصد قربت تصور کرده است؟ اگر بگوئید با تمام مقارنات تشریع است و اگر بگوئید با برخی مقارنات، موضوع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 جوابی که شما در احتط دادید عینا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قبل از امر تشریع است نه عبادت و بدون نیت غیر معقول است و غیر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تمام مطالب گفته شد قصد قربت را نمی‌توان قبل از امر تصوّر کرد؟</w:t>
      </w:r>
    </w:p>
    <w:p>
      <w:pPr>
        <w:pStyle w:val="BookText"/>
        <w:rPr/>
      </w:pPr>
      <w:r>
        <w:rPr>
          <w:rFonts w:ascii="IRNazanin" w:hAnsi="IRNazanin" w:eastAsia="IRNazanin"/>
          <w:color w:val="111111"/>
          <w:sz w:val="28"/>
          <w:sz w:val="28"/>
          <w:szCs w:val="28"/>
          <w:rtl w:val="true"/>
          <w:lang w:bidi="fa-IR"/>
        </w:rPr>
        <w:t xml:space="preserve">زیرا فی المثل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در نماز،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امراند و یکی که قصد قربت است معلول امر است حال تصوّر آنی که معلول امر است قبل از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یازده تا مقارن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شرط مأمور به است و یکی شرط امتثال از جانب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شیخ در این جواب نقضی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که در اوامر حقیقیّه عبادت را درست می‌کنید در اطاعت‌های حکمیه هم عبادت را همان‌طور درست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احتیاط به چه معناست؟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حقیقی کلمه انجام عمل است به انگیزه احتمال مطلوبیّت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به‌معنای اعم کلمه، انجام ذات العمل است بدون قصد قربت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باید فهمید که یک عمل توصلی است و یک عمل تعبدی است؟</w:t>
      </w:r>
    </w:p>
    <w:p>
      <w:pPr>
        <w:pStyle w:val="BookText"/>
        <w:rPr/>
      </w:pPr>
      <w:r>
        <w:rPr>
          <w:rFonts w:ascii="IRNazanin" w:hAnsi="IRNazanin" w:eastAsia="IRNazanin"/>
          <w:color w:val="111111"/>
          <w:sz w:val="28"/>
          <w:sz w:val="28"/>
          <w:szCs w:val="28"/>
          <w:rtl w:val="true"/>
          <w:lang w:bidi="fa-IR"/>
        </w:rPr>
        <w:t>از طریق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می‌گوید امر مولی است و شاید انجام عمل در حد پیکره و بدون قصد قربت مطلوب او را حاصل نکند پس با قصد قربت انجام بده تا چیزی کم و کسر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عقل در دفن میت می‌فهمد که پنهان کردن جسد و حفظ مردم از بوی آن مدّ نظر است و انجام عمل در حد پیکره و شکل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شارع نمی‌تواند قصد قربت را به مکلّف امر بکند؟</w:t>
      </w:r>
    </w:p>
    <w:p>
      <w:pPr>
        <w:pStyle w:val="BookText"/>
        <w:rPr/>
      </w:pPr>
      <w:r>
        <w:rPr>
          <w:rFonts w:ascii="IRNazanin" w:hAnsi="IRNazanin" w:eastAsia="IRNazanin"/>
          <w:color w:val="111111"/>
          <w:sz w:val="28"/>
          <w:sz w:val="28"/>
          <w:szCs w:val="28"/>
          <w:rtl w:val="true"/>
          <w:lang w:bidi="fa-IR"/>
        </w:rPr>
        <w:t>با امر واحد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 لازم می‌آید ولی با امر متعدد چرا مثلا اوّل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سپس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قانون کلی این است که شرایطی را که نمی‌شود تحت الامر تحکیم کرده جداگانه به آنها حکم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معانی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من الاحتیاط و الاتقاء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حلّی است به اعتراض دور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صلّ با قطع‌نظر از قصد قربت به ذات العمل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مولی پیکره عمل را با تمام اجزاء و شرائطش جز قصد قربت و روح عمل در نظر گرفته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بار نموده است، پس تحقّق موضوع متوقف بر صدور امر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امر و ابلاغ آن به مکلّف، او طبق دلیل عقل و یا دلیل خاصّ دیگری آن عمل را به قصد امتثال آن امر اتیان می‌کند و لذا عبادیت متوقف بر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موضوع متوقف بر امر نیست ولی عبادیت عبادت متوقف بر امر است و لذا دور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اوامر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احتیاط که موضوع این اوامر است همان شاکله و پیکره فعل یعنی عمل محتمل الوجوب با تمام اجزاء و شرایط است به جز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احتط روی ذات العمل می‌رود و متوقف بر عبادیت و تحقّق قصد قربت نمی‌باشد، بلکه پس از رسیدن امر مکلّف آن عمل محتمل را به قصد امتثال همان امر انجام می‌دهد و عبادیت درست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که احتیاط باشد متوقف بر صدور امر نیست و لکن صدور امر متوقف بر تحقّق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توقّف طرفینی نیست تا دور لازم بیاید، چرا که احتیاط در این‌گونه موارد به‌معنای حقیقی کلمه نیست بلکه به همان معنای اعمّ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جواب حلّی شیخ به اعتراض دور چیست؟</w:t>
      </w:r>
    </w:p>
    <w:p>
      <w:pPr>
        <w:pStyle w:val="BookText"/>
        <w:rPr/>
      </w:pPr>
      <w:r>
        <w:rPr>
          <w:rFonts w:ascii="IRNazanin" w:hAnsi="IRNazanin" w:eastAsia="IRNazanin"/>
          <w:color w:val="111111"/>
          <w:sz w:val="28"/>
          <w:sz w:val="28"/>
          <w:szCs w:val="28"/>
          <w:rtl w:val="true"/>
          <w:lang w:bidi="fa-IR"/>
        </w:rPr>
        <w:t>این است که در کلیه عبادات آنچه را که شارع قبل از امر تصوّر می‌فرماید پیکره عمل است پس از امر نیز یا به دلیل عقل و یا به دلیل خاصّ، روح عمل و یا قصد قربت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مسئله صلاة ده تا از مقارنات که پیکره نماز را تشکیل می‌دهند قبل از امر تصوّر می‌شوند و یازدهمین مقارن که قصد قربت است و مربوط به مکلّف پس از امر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مسئله هم این است که چگونه می‌شود بدون وجود امر از مکلّف بخواهیم که او قصد امتثال امر کند، باید امر صادر شود تا مکلّف قصد امتثال آن امر را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یتّجه الفتوی باستحباب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شاهدی است بر پاسخ حلّی خود مبنی بر اینکه، با مراجعه به فتوای علماء متوجه می‌شویم در مواردی که عمل محتمل العبادت است فتوی داده‌اند به اینکه انجام فلان عمل مستحب است، چه مکلّف بدان که این عمل فی الواقع مشکوک العبادت است چه ندانند، چه آن را به داعی احتمال مطلوبیت انجام دهند و چه به انگیزه استحباب مسلّم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احتیاط در اوامر احتیاط به‌معنای حقیقی کلمه بود یعنی انجام عمل به انگیزه احتمال مطلوبیت بود، مجتهد نمی‌توانست بطور قاطع و بدون قید و شرط فتوای به استحباب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عمل را مقیّد می‌کرد به انگیزه احتمال مطلوبیت تا عنوان احتیاط حقیقی برآن صدق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برخلاف سیره علماء است که به قول مطلق فتوای به استحباب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 وقتی مجتهد شک می‌کند که آیا مثلا دعاء عند الهلال واجب است یا 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اصل برائت جاری می‌کند که خیر پس از آن به سراغ احتط رفته می‌بیند که احتط گفته مستحب است که دعای مزبور را به جا آوری، موضوع احتط هم احتیاط است، مراد از احتیاط پیکره عمل است استحبابا، فقهاء نیز عین پیکره یعنی دعاء عند الهلال مستحب است را در رساله خود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منشأ احتمال الوجوب إذا کان خبرا ضعیفا، فلا حاجة إلی أخبار الاحتیاط و کلفة إثبات أنّ الأمر فیها للاستحباب الشرعیّ دون الإرشاد العقلیّ، لورود بعض الأخبار باستحباب فعل کلّ ما یحتمل فیه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المحکیّة عن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شی‌ء من الثواب فعمله، کان أجر ذلک له و إن کان رسول اللّه لم یقله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البحار بعد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من المشهورات، رواه العامّة و الخاصّة بأسانید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إضافة الأجر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المشتمل علی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عدّة الداعی عن الکلینی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بطرقه عن الأئمة علیهم السّلام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الخیر فعمل به، کان له من الثواب ما بلغه و إن لم یکن الأمر کما بلغه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أرسل نحوه السید فی الإقبال عن الصادق علیه السّلام، إلّا 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 ذلک</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هذا الباب کثیرة</w:t>
      </w:r>
      <w:r>
        <w:rPr>
          <w:rStyle w:val="FootnoteAnchor"/>
          <w:rtl w:val="true"/>
        </w:rPr>
        <w:footnoteReference w:id="89"/>
      </w:r>
      <w:r>
        <w:rPr>
          <w:rFonts w:ascii="IRNazanin" w:hAnsi="IRNazanin" w:eastAsia="IRNazanin"/>
          <w:color w:val="111111"/>
          <w:sz w:val="28"/>
          <w:sz w:val="28"/>
          <w:szCs w:val="28"/>
          <w:rtl w:val="true"/>
          <w:lang w:bidi="fa-IR"/>
        </w:rPr>
        <w:t>، إلّا أنّ ما ذکرناها أوضح دلالة علی ما نحن فیه، و إن کان یورد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ثبوت الأجر لا یدلّ علی الاستحباب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فی أوامر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قصد القربة مأخوذ فی الفعل المأمور به بهذه الأخبار، فلا یجوز أن تکون هی المصحّحة لفعله، فیختصّ موردها بصورة تحقّق الاستحباب، و کون البالغ هو الثواب الخاصّ، فهو المتسامح فیه دون أصل شرعیّة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بظهورها فیما بلغ فیه الثواب المحض، لا العقاب محضا أو مع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الظهور مع 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ما قبله ما تقدّم فی أوامر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الإیراد الأوّل، فالإنصاف أنّه لا یخلو عن وجه، لأنّ الظاهر من هذه الأخبار کون العمل متفرّعا علی البلوغ و کونه الداعی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العمل فی غیر واحد من تلک الأخبار</w:t>
      </w:r>
      <w:r>
        <w:rPr>
          <w:rStyle w:val="FootnoteAnchor"/>
          <w:rtl w:val="true"/>
        </w:rPr>
        <w:footnoteReference w:id="90"/>
      </w:r>
      <w:r>
        <w:rPr>
          <w:rFonts w:ascii="IRNazanin" w:hAnsi="IRNazanin" w:eastAsia="IRNazanin"/>
          <w:color w:val="111111"/>
          <w:sz w:val="28"/>
          <w:sz w:val="28"/>
          <w:szCs w:val="28"/>
          <w:rtl w:val="true"/>
          <w:lang w:bidi="fa-IR"/>
        </w:rPr>
        <w:t>بطلب قول النبی صلّی اللّه علیه و آله و التماس الثواب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العقل مستقلّ باستحقاق هذا العامل المدح و الثواب</w:t>
      </w:r>
      <w:r>
        <w:rPr>
          <w:rFonts w:eastAsia="IRNazanin" w:cs="IRNazanin"/>
          <w:color w:val="111111"/>
          <w:sz w:val="28"/>
          <w:szCs w:val="28"/>
          <w:rtl w:val="true"/>
          <w:lang w:bidi="fa-IR"/>
        </w:rPr>
        <w:t>.</w:t>
      </w:r>
      <w:bookmarkStart w:id="376" w:name="pg12642_108788"/>
    </w:p>
    <w:p>
      <w:pPr>
        <w:pStyle w:val="BookText"/>
        <w:rPr/>
      </w:pPr>
      <w:bookmarkEnd w:id="37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77" w:name="__RefHeading___Toc349742_222507752"/>
      <w:bookmarkStart w:id="378" w:name="_Toc151"/>
      <w:bookmarkEnd w:id="377"/>
      <w:r>
        <w:rPr>
          <w:rtl w:val="true"/>
        </w:rPr>
        <w:t>راه حل ششم</w:t>
      </w:r>
      <w:r>
        <w:rPr>
          <w:rtl w:val="true"/>
        </w:rPr>
        <w:t>:</w:t>
      </w:r>
      <w:bookmarkEnd w:id="378"/>
    </w:p>
    <w:p>
      <w:pPr>
        <w:pStyle w:val="Heading6"/>
        <w:numPr>
          <w:ilvl w:val="5"/>
          <w:numId w:val="1"/>
        </w:numPr>
        <w:rPr/>
      </w:pPr>
      <w:bookmarkStart w:id="379" w:name="__RefHeading___Toc349744_222507752"/>
      <w:bookmarkStart w:id="380" w:name="_Toc152"/>
      <w:bookmarkEnd w:id="379"/>
      <w:r>
        <w:rPr>
          <w:rtl w:val="true"/>
        </w:rPr>
        <w:t>انجام افعال مشکوکه به حکم اخبار من بلغ</w:t>
      </w:r>
      <w:bookmarkEnd w:id="380"/>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منشأ احتمال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دعاء عند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فتوای چند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نیازی به اخبار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دشواری اثبات این مطلب که امر به احتیاط برای استحباب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ارشاد عقلی،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ورود برخی اخبار به مستحب بودن انجام آنچه در آن، احتمال ثواب می‌رود مثل صحیحه هشام بن سالم به نقل از کتاب محاسن از امام صادق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برسد به او از نبی صلّی اللّه علیه و آله چیزی از ثواب، پس انجام دهد آن را اجر و ثواب آن برای اوست، اگرچه رسول اللّه صلّی اللّه علیه و آله آن را نفرموده باشد و پس از نقل مثل این خبر از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از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مشهوراتی است که عامّه و خاصّه آن را روایت کرده‌اند</w:t>
      </w:r>
      <w:r>
        <w:rPr>
          <w:rFonts w:eastAsia="IRNazanin" w:cs="IRNazanin"/>
          <w:color w:val="111111"/>
          <w:sz w:val="28"/>
          <w:szCs w:val="28"/>
          <w:rtl w:val="true"/>
          <w:lang w:bidi="fa-IR"/>
        </w:rPr>
        <w:t>.</w:t>
      </w:r>
    </w:p>
    <w:p>
      <w:pPr>
        <w:pStyle w:val="Heading6"/>
        <w:numPr>
          <w:ilvl w:val="5"/>
          <w:numId w:val="1"/>
        </w:numPr>
        <w:rPr/>
      </w:pPr>
      <w:bookmarkStart w:id="381" w:name="__RefHeading___Toc349746_222507752"/>
      <w:bookmarkStart w:id="382" w:name="_Toc153"/>
      <w:bookmarkEnd w:id="381"/>
      <w:r>
        <w:rPr>
          <w:rtl w:val="true"/>
        </w:rPr>
        <w:t>پاسخ شیخ به یک اشکال مقدّر</w:t>
      </w:r>
      <w:bookmarkEnd w:id="382"/>
    </w:p>
    <w:p>
      <w:pPr>
        <w:pStyle w:val="BookText"/>
        <w:rPr/>
      </w:pPr>
      <w:r>
        <w:rPr>
          <w:rFonts w:ascii="IRNazanin" w:hAnsi="IRNazanin" w:eastAsia="IRNazanin"/>
          <w:color w:val="111111"/>
          <w:sz w:val="28"/>
          <w:sz w:val="28"/>
          <w:szCs w:val="28"/>
          <w:rtl w:val="true"/>
          <w:lang w:bidi="fa-IR"/>
        </w:rPr>
        <w:t xml:space="preserve">این است که مراد از شی‌ء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فعمله و به قرینه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به آن، همان فعلی است که مشتمل بر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 عند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کلینی روایت کرده از ائمه علیهم السّلام که کسی که برسد به او چیزی از خیر، پس عمل کند به آن خیر، آن مقدار از ثواب که به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فلان نماز را بخوانی چهل بار ثواب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 چنانکه به او رسیده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نموده سید رحمه اللّه مثل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جز اینکه در پایان نوشته است کان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رسیده در این باب فراوان است جز اینکه آنچه ما گفتیم دلالتش واضح‌تر است از آنچه در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ایراد واقع شود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ثواب، دلالت نمی‌کند بر امر مولوی 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به درد ما نحن فیه نمی‌خورد و معمّا به حال خود باقی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در مطالب قبلی پیرامون اوامر احتیاط، گفته شد که قصد قربت در آن فعلی اخذ شده که مأمور به این اخبار من بلغ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واجبات معلومه، مستحبات معلومه و توصلیات مشکوکة</w:t>
      </w:r>
      <w:r>
        <w:rPr>
          <w:rFonts w:eastAsia="IRNazanin" w:cs="IRNazanin"/>
          <w:color w:val="111111"/>
          <w:sz w:val="28"/>
          <w:szCs w:val="28"/>
          <w:rtl w:val="true"/>
          <w:lang w:bidi="fa-IR"/>
        </w:rPr>
        <w:t>).</w:t>
      </w:r>
      <w:bookmarkStart w:id="383" w:name="pg12642_108789"/>
    </w:p>
    <w:p>
      <w:pPr>
        <w:pStyle w:val="BookText"/>
        <w:rPr/>
      </w:pPr>
      <w:bookmarkEnd w:id="383"/>
      <w:r>
        <w:rPr>
          <w:rFonts w:ascii="IRNazanin" w:hAnsi="IRNazanin" w:eastAsia="IRNazanin"/>
          <w:color w:val="111111"/>
          <w:sz w:val="28"/>
          <w:sz w:val="28"/>
          <w:szCs w:val="28"/>
          <w:rtl w:val="true"/>
          <w:lang w:bidi="fa-IR"/>
        </w:rPr>
        <w:t xml:space="preserve">پس جایز نیست که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آن فعل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قربت درست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مورد اخبار من بلغ اختصاص می‌یابد به صورت مستحبات و واجبات معلومه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هرجا که خیر خودبه‌خود محقّق است اخبار من بلغ شامل آن می‌شود و هرجا که محقّق نیست مشمول این اخبار هم نیست</w:t>
      </w:r>
      <w:r>
        <w:rPr>
          <w:rFonts w:eastAsia="IRNazanin" w:cs="IRNazanin"/>
          <w:color w:val="111111"/>
          <w:sz w:val="28"/>
          <w:szCs w:val="28"/>
          <w:rtl w:val="true"/>
          <w:lang w:bidi="fa-IR"/>
        </w:rPr>
        <w:t>).</w:t>
      </w:r>
    </w:p>
    <w:p>
      <w:pPr>
        <w:pStyle w:val="Heading6"/>
        <w:numPr>
          <w:ilvl w:val="5"/>
          <w:numId w:val="1"/>
        </w:numPr>
        <w:rPr/>
      </w:pPr>
      <w:bookmarkStart w:id="384" w:name="__RefHeading___Toc349748_222507752"/>
      <w:bookmarkStart w:id="385" w:name="_Toc154"/>
      <w:bookmarkEnd w:id="384"/>
      <w:r>
        <w:rPr>
          <w:rtl w:val="true"/>
        </w:rPr>
        <w:t>پاسخ شیخ به دو اشکال مزبور</w:t>
      </w:r>
      <w:bookmarkEnd w:id="385"/>
    </w:p>
    <w:p>
      <w:pPr>
        <w:pStyle w:val="BookText"/>
        <w:rPr/>
      </w:pPr>
      <w:r>
        <w:rPr>
          <w:rFonts w:ascii="IRNazanin" w:hAnsi="IRNazanin" w:eastAsia="IRNazanin"/>
          <w:color w:val="111111"/>
          <w:sz w:val="28"/>
          <w:sz w:val="28"/>
          <w:szCs w:val="28"/>
          <w:rtl w:val="true"/>
          <w:lang w:bidi="fa-IR"/>
        </w:rPr>
        <w:t xml:space="preserve">آن خبر رسیده در من بلغ، آن ثواب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همان خبری است که در آن مسامحه شده است و نه اینکه اصل شرعی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مأمور به بودن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مسامحه قرار دهد</w:t>
      </w:r>
      <w:r>
        <w:rPr>
          <w:rFonts w:eastAsia="IRNazanin" w:cs="IRNazanin"/>
          <w:color w:val="111111"/>
          <w:sz w:val="28"/>
          <w:szCs w:val="28"/>
          <w:rtl w:val="true"/>
          <w:lang w:bidi="fa-IR"/>
        </w:rPr>
        <w:t>.</w:t>
      </w:r>
    </w:p>
    <w:p>
      <w:pPr>
        <w:pStyle w:val="Heading6"/>
        <w:numPr>
          <w:ilvl w:val="5"/>
          <w:numId w:val="1"/>
        </w:numPr>
        <w:rPr/>
      </w:pPr>
      <w:bookmarkStart w:id="386" w:name="__RefHeading___Toc349750_222507752"/>
      <w:bookmarkStart w:id="387" w:name="_Toc155"/>
      <w:bookmarkEnd w:id="386"/>
      <w:r>
        <w:rPr>
          <w:rtl w:val="true"/>
        </w:rPr>
        <w:t>اشکال سوم</w:t>
      </w:r>
      <w:bookmarkEnd w:id="387"/>
    </w:p>
    <w:p>
      <w:pPr>
        <w:pStyle w:val="Heading6"/>
        <w:numPr>
          <w:ilvl w:val="5"/>
          <w:numId w:val="1"/>
        </w:numPr>
        <w:rPr/>
      </w:pPr>
      <w:bookmarkStart w:id="388" w:name="__RefHeading___Toc349752_222507752"/>
      <w:bookmarkStart w:id="389" w:name="_Toc156"/>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 xml:space="preserve">اخبار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ظهور دارند که تنها ثواب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مستحبات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عقاب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رسیده باشد که فلان عمل واجب است که در صورت اتیان ثواب و بخاطر ترکش عقاب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اخبار من بلغ شامل مورد و محلّ بحث ما نمی‌شود</w:t>
      </w:r>
      <w:r>
        <w:rPr>
          <w:rFonts w:eastAsia="IRNazanin" w:cs="IRNazanin"/>
          <w:color w:val="111111"/>
          <w:sz w:val="28"/>
          <w:szCs w:val="28"/>
          <w:rtl w:val="true"/>
          <w:lang w:bidi="fa-IR"/>
        </w:rPr>
        <w:t>).</w:t>
      </w:r>
    </w:p>
    <w:p>
      <w:pPr>
        <w:pStyle w:val="Heading6"/>
        <w:numPr>
          <w:ilvl w:val="5"/>
          <w:numId w:val="1"/>
        </w:numPr>
        <w:rPr/>
      </w:pPr>
      <w:bookmarkStart w:id="390" w:name="__RefHeading___Toc349754_222507752"/>
      <w:bookmarkStart w:id="391" w:name="_Toc157"/>
      <w:bookmarkEnd w:id="390"/>
      <w:r>
        <w:rPr>
          <w:rtl w:val="true"/>
        </w:rPr>
        <w:t>پاسخ شیخ به اشکال سوم</w:t>
      </w:r>
      <w:bookmarkEnd w:id="391"/>
    </w:p>
    <w:p>
      <w:pPr>
        <w:pStyle w:val="BookText"/>
        <w:rPr/>
      </w:pPr>
      <w:r>
        <w:rPr>
          <w:rFonts w:ascii="IRNazanin" w:hAnsi="IRNazanin" w:eastAsia="IRNazanin"/>
          <w:color w:val="111111"/>
          <w:sz w:val="28"/>
          <w:sz w:val="28"/>
          <w:szCs w:val="28"/>
          <w:rtl w:val="true"/>
          <w:lang w:bidi="fa-IR"/>
        </w:rPr>
        <w:t xml:space="preserve">امّا ردّ می‌شود این منع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ادّعا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خبر و ردّ می‌شود آن اشکال قبلی با مطالبی که در اوامر احتیاط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اخبار من بلغ هم روی پیکره عبادت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ایراد اوّل خالی از وجه نیست، چرا که ظاهر اخبار من بلغ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متفرّع است بر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العمل از روی احتیاط و احتمال وجود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بر عمل همین بلوغ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ثواب تفضّلی است و نه استحقاقی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این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عمل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کردن عمل است در بیشتر این اخبار به امید اینکه نبی صلّی اللّه علیه و آله خواسته و یا به امید ثواب موعودی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روشن است که عقل در حکم به استحقاق ثواب چنین فاعلی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تفضلی دارد و لذا به درد ما نحن فیه نمی‌خورد</w:t>
      </w:r>
      <w:r>
        <w:rPr>
          <w:rFonts w:eastAsia="IRNazanin" w:cs="IRNazanin"/>
          <w:color w:val="111111"/>
          <w:sz w:val="28"/>
          <w:szCs w:val="28"/>
          <w:rtl w:val="true"/>
          <w:lang w:bidi="fa-IR"/>
        </w:rPr>
        <w:t>).</w:t>
      </w:r>
      <w:bookmarkStart w:id="392" w:name="pg12642_108790"/>
    </w:p>
    <w:p>
      <w:pPr>
        <w:pStyle w:val="Heading6"/>
        <w:numPr>
          <w:ilvl w:val="5"/>
          <w:numId w:val="1"/>
        </w:numPr>
        <w:rPr/>
      </w:pPr>
      <w:bookmarkStart w:id="393" w:name="__RefHeading___Toc349756_222507752"/>
      <w:bookmarkStart w:id="394" w:name="_Toc158"/>
      <w:bookmarkEnd w:id="392"/>
      <w:bookmarkEnd w:id="393"/>
      <w:r>
        <w:rPr>
          <w:rtl w:val="true"/>
        </w:rPr>
        <w:t>(</w:t>
      </w:r>
      <w:r>
        <w:rPr>
          <w:rtl w:val="true"/>
        </w:rPr>
        <w:t>تشریح المسائل</w:t>
      </w:r>
      <w:r>
        <w:rPr>
          <w:rtl w:val="true"/>
        </w:rPr>
        <w:t>)</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مزبور از چه نکته نباید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یگانه طریق از طرق ارائه‌شده برای تصحیح احتیاط در عبادت طریق چهارم است که عبارت بود از اینکه برای قصد قربت احتمال امر کافی است و نه احراز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طرق ارائه شده باید به صورت مستقل مورد بحث و بررسی قرار گیرد و مباحث را به یکدیگر خلط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پنجم دارای دو اشکال بود که اشکال اوّل توسط شیخ پاسخ داده شد و لکن اشکال اوّل به حال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تسامح در ادلّه سنن چیست؟</w:t>
      </w:r>
    </w:p>
    <w:p>
      <w:pPr>
        <w:pStyle w:val="BookText"/>
        <w:rPr/>
      </w:pPr>
      <w:r>
        <w:rPr>
          <w:rFonts w:ascii="IRNazanin" w:hAnsi="IRNazanin" w:eastAsia="IRNazanin"/>
          <w:color w:val="111111"/>
          <w:sz w:val="28"/>
          <w:sz w:val="28"/>
          <w:szCs w:val="28"/>
          <w:rtl w:val="true"/>
          <w:lang w:bidi="fa-IR"/>
        </w:rPr>
        <w:t>این است که مستحبات با دلیل ضعیف نیز قابل اثبات‌اند و حتی برخی این تسامح را به مکروهات نیز سرایت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 اساسی علماء قائل به این تسامح‌اند؟</w:t>
      </w:r>
    </w:p>
    <w:p>
      <w:pPr>
        <w:pStyle w:val="BookText"/>
        <w:rPr/>
      </w:pPr>
      <w:r>
        <w:rPr>
          <w:rFonts w:ascii="IRNazanin" w:hAnsi="IRNazanin" w:eastAsia="IRNazanin"/>
          <w:color w:val="111111"/>
          <w:sz w:val="28"/>
          <w:sz w:val="28"/>
          <w:szCs w:val="28"/>
          <w:rtl w:val="true"/>
          <w:lang w:bidi="fa-IR"/>
        </w:rPr>
        <w:t>براساس روایات من 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روایات من بلغ چه می‌گوید؟</w:t>
      </w:r>
    </w:p>
    <w:p>
      <w:pPr>
        <w:pStyle w:val="BookText"/>
        <w:rPr/>
      </w:pPr>
      <w:r>
        <w:rPr>
          <w:rFonts w:ascii="IRNazanin" w:hAnsi="IRNazanin" w:eastAsia="IRNazanin"/>
          <w:color w:val="111111"/>
          <w:sz w:val="28"/>
          <w:sz w:val="28"/>
          <w:szCs w:val="28"/>
          <w:rtl w:val="true"/>
          <w:lang w:bidi="fa-IR"/>
        </w:rPr>
        <w:t>می‌گوید اگر فی المثل به تو رسید که اگر فلان عمل را انجام بدهی چندین هزار ثواب به تو می‌دهند و تو به امید دست‌یابی به آن ثواب عمل مزبور را انجام دادی آن ثواب وعده‌داده‌شده را به تو می‌دهند اگرچه این ثواب بالغ از طریق غیر معتبر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جوابهای مذکور در مطالبی که گذشت مربوط به کدامیک از شبهات بود؟</w:t>
      </w:r>
    </w:p>
    <w:p>
      <w:pPr>
        <w:pStyle w:val="BookText"/>
        <w:rPr/>
      </w:pPr>
      <w:r>
        <w:rPr>
          <w:rFonts w:ascii="IRNazanin" w:hAnsi="IRNazanin" w:eastAsia="IRNazanin"/>
          <w:color w:val="111111"/>
          <w:sz w:val="28"/>
          <w:sz w:val="28"/>
          <w:szCs w:val="28"/>
          <w:rtl w:val="true"/>
          <w:lang w:bidi="fa-IR"/>
        </w:rPr>
        <w:t>مربوط به شبهات وجوبیّه‌ای بود که منشأ شبهه و احتمال وجوب یک خبر ضعیف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همه تلاش کردند تا ثابت نمایند که در محتمل الوجوب عبادی هم احتیاط میسور و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منشأ احتمال الوجوب اذا کان خبرا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ششمین راه حل در ما نحن فیه و معمای مورد بحث است مبنی بر اینکه اگر منشأ شبهه وجود خبر ضعیفی بر وجوب یک چیزی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اوامر احتیاط و اتقاء نیست تا بحث کنیم که این اوامر مولوی شرعی‌اند و یا ارشادی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نیست که عمل به انگیزه احتمال مطلوبیت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نیست تا از راه برهان انّی و لمی امر مولوی را اثبات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دلیلشان بر مدّعای فوق چیست؟</w:t>
      </w:r>
    </w:p>
    <w:p>
      <w:pPr>
        <w:pStyle w:val="BookText"/>
        <w:rPr/>
      </w:pPr>
      <w:r>
        <w:rPr>
          <w:rFonts w:ascii="IRNazanin" w:hAnsi="IRNazanin" w:eastAsia="IRNazanin"/>
          <w:color w:val="111111"/>
          <w:sz w:val="28"/>
          <w:sz w:val="28"/>
          <w:szCs w:val="28"/>
          <w:rtl w:val="true"/>
          <w:lang w:bidi="fa-IR"/>
        </w:rPr>
        <w:t>روایات فراوانی است تحت عنوان اخبار من بلغ که دلالت دارند بر استحباب هر عملی محتمل الثواب باشد و لذا عمل محتمل را به قصد ثواب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روشن‌ترین اخبار من بلغ از حیث دلالت کدامین روایات‌اند؟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هشام ابن سالم از امام صادق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بلغه عن النبیّ صلّی اللّه علیه و آله شی‌ء من الثواب فعمله کان اجر ذلک له و ان کان رسول اللّه لم یقله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کلینی در عدة الداعی آمده و سندش را به ائمه علیهم السّلام نسبت داده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بلغه شی‌ء من الخیر فعمل به کان له من الثواب ما بلغه و ان لم یکن الامر کما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مثل روایت فوق از سید بن طاوس در کتاب اقبال از امام صادق علیه السّلام که به صورت مرسل نقل شده است با این تفاوت که به جای کان له الثواب، کان له ذلک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و منظور از آوردن اخبار من بلغ در ما نحن فیه چیست؟</w:t>
      </w:r>
    </w:p>
    <w:p>
      <w:pPr>
        <w:pStyle w:val="BookText"/>
        <w:rPr/>
      </w:pPr>
      <w:r>
        <w:rPr>
          <w:rFonts w:ascii="IRNazanin" w:hAnsi="IRNazanin" w:eastAsia="IRNazanin"/>
          <w:color w:val="111111"/>
          <w:sz w:val="28"/>
          <w:sz w:val="28"/>
          <w:szCs w:val="28"/>
          <w:rtl w:val="true"/>
          <w:lang w:bidi="fa-IR"/>
        </w:rPr>
        <w:t>این است که برخی خواسته‌اند در تصحیح عبادت از این اخبار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استدلالشان به اخبار من بلغ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قصد قربت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امر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در برابر عمل به عبادت محتمله به شما وعده ثواب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ثواب مستلزم استکشاف امر مولوی استحبابی است چون تا امر نباشد وعده ثواب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الوجوب عبادی را به قصد امتثال همین امر کشف‌شده انجام می‌دهیم و مشکل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احتیاط و انجام عمل محتمل الوجوب در تعبّدیات مطلقا ممکن و حسن و موجب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مقدّر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فاعل من بلغ در این روایت، مقدار معینی از ثواب است فی المثل ثواب فلان عمل برابر با ثواب آزاد کردن یک بنده است، اصل ثواب و ثواب داشتن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مسلّم مربوط به واجبات و مستحباتی است که اصل الوجوب او الاستحباب در آنها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در رابطه با مسئله‌ای است که اصل ثواب مشکوک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در ما نحن فیه کشف از امر نمی‌کند و ربطی به بحث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فاعل بلغ علی الظاهر،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تعبیر و یا تقدیر کلام این است که من بلغه عمل له ثواب یعنی عمل فاعل است پس حدیث مزبور به درد ما نحن فیه می‌خورد فی المثل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عند رؤیة الهلال براساس خبر ضعیف رسیده ثواب دارد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بلغه عمل له ثواب فعمله کان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رؤیة الهلال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می‌فرماید که عمل در حدیث مزبور در تقدیر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فعمله یعنی کسی که انجام دهد آن را برای او ثواب است، بلاشک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برنمی‌گردد، چرا که ثواب چیزی نیست که انسان آن را انجام دهد، بلکه نتیجه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له اجر ذلک نمی‌تواند به ثواب بازگشت کند چرا که ثواب خود ثواب و اجر ندارد بلکه اجر و ثواب دو لغت مترادف و هم‌معنا هستند که به عمل بازمی‌گردند عملی که خود مشتمل بر ثواب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به راه حلّ ششم کدام اشکال است؟</w:t>
      </w:r>
    </w:p>
    <w:p>
      <w:pPr>
        <w:pStyle w:val="BookText"/>
        <w:rPr/>
      </w:pPr>
      <w:r>
        <w:rPr>
          <w:rFonts w:ascii="IRNazanin" w:hAnsi="IRNazanin" w:eastAsia="IRNazanin"/>
          <w:color w:val="111111"/>
          <w:sz w:val="28"/>
          <w:sz w:val="28"/>
          <w:szCs w:val="28"/>
          <w:rtl w:val="true"/>
          <w:lang w:bidi="fa-IR"/>
        </w:rPr>
        <w:t>این است که اخبار من بلغ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عملی را به امید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ثواب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ثواب تفضّلی دارد و نه استحقاقی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تفضّلی کاشف از امر مولوی استحبابی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بگوئید عبادت محتمله را به قصد امتثال یک امر مولوی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اخبار من بلغ به درد ما نحن فیه نمی‌خورد و مصحّح عبادت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اخبار من بلغ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احتیاط ممکن است ثواب می‌بری و هرکجا احتیاط ممکن نیست ثواب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احتیاط در توصلیّات ممکن است و فرد ثواب می‌برد و لکن در تعبّدیات غیرممکن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عبادت را با نیّت به جا آوری تشریع و اگر بی‌نیت انجام دهی ملعبه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در برابر انجام عملی که محتمل الوجوب و یا استحباب است چگونه ثابت می‌شود؟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باید یک امر بالفعل در خارج باشد بر اینکه فلان عمل را انجام دهید فلان مقدار ثواب در برابر عمل</w:t>
      </w:r>
    </w:p>
    <w:p>
      <w:pPr>
        <w:pStyle w:val="BookText"/>
        <w:rPr/>
      </w:pPr>
      <w:r>
        <w:rPr>
          <w:rFonts w:ascii="IRNazanin" w:hAnsi="IRNazanin" w:eastAsia="IRNazanin"/>
          <w:color w:val="111111"/>
          <w:sz w:val="28"/>
          <w:sz w:val="28"/>
          <w:szCs w:val="28"/>
          <w:rtl w:val="true"/>
          <w:lang w:bidi="fa-IR"/>
        </w:rPr>
        <w:t>به آن داده می‌شود که ما عمل را به داعی امتثال آن امر انجام می‌دهیم و در حقیقت ثواب امتثال آن امر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ما عمل محتمل را از روی احتیاط یعنی به داعی احتمال امر انجام دهیم که در این صورت ثواب تفضّلی خواهد بود و نه استحقاقی و چنین ثوابی کاشف از امر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اشکال دوم می‌خواهد بگوید آنچه از اخبار من بلغ استفاده می‌شود این صورت دوّم است و نه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دوّم چیست؟</w:t>
      </w:r>
    </w:p>
    <w:p>
      <w:pPr>
        <w:pStyle w:val="BookText"/>
        <w:rPr/>
      </w:pPr>
      <w:r>
        <w:rPr>
          <w:rFonts w:ascii="IRNazanin" w:hAnsi="IRNazanin" w:eastAsia="IRNazanin"/>
          <w:color w:val="111111"/>
          <w:sz w:val="28"/>
          <w:sz w:val="28"/>
          <w:szCs w:val="28"/>
          <w:rtl w:val="true"/>
          <w:lang w:bidi="fa-IR"/>
        </w:rPr>
        <w:t>پاسخی به اشکال مزبور نداده و بر اساس همین اشکال از خیر اخبار من بلغ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اشکال بر راه حلّ ششم چیست؟</w:t>
      </w:r>
    </w:p>
    <w:p>
      <w:pPr>
        <w:pStyle w:val="BookText"/>
        <w:rPr/>
      </w:pPr>
      <w:r>
        <w:rPr>
          <w:rFonts w:ascii="IRNazanin" w:hAnsi="IRNazanin" w:eastAsia="IRNazanin"/>
          <w:color w:val="111111"/>
          <w:sz w:val="28"/>
          <w:sz w:val="28"/>
          <w:szCs w:val="28"/>
          <w:rtl w:val="true"/>
          <w:lang w:bidi="fa-IR"/>
        </w:rPr>
        <w:t xml:space="preserve">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در اخبار من بلغ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خیر از خارج احراز می‌شود و یا از خود اخبار من بلغ؟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پرسیده شود چگونه و چه خیری تاکنون در خارج احراز کرده‌اید؟</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معلومه، مستحبات معلومه و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احتیاط در عبادات محتمله نیز خیر است تا اخبار من بلغ شامل آن بشود؟ فی المثل اگر شک کردید که آیا دعاء عند الهلال خیر است یا نه چه پاسخ می‌دهید؟</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عبادت محتمله محرز نیست چرا که نمی‌دانی با نیّت بخوانی و یا بی‌نیّت و لذا این اخبار برآن بار نمی‌شود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که من با نیّت یا بی‌نیّت می‌خوانم خیر است تا به آن ثواب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موضوع و حکم هر دو را با اخبار من بلغ درست کنید که مستلزم دور است چرا؟</w:t>
      </w:r>
    </w:p>
    <w:p>
      <w:pPr>
        <w:pStyle w:val="BookText"/>
        <w:rPr/>
      </w:pPr>
      <w:r>
        <w:rPr>
          <w:rFonts w:ascii="IRNazanin" w:hAnsi="IRNazanin" w:eastAsia="IRNazanin"/>
          <w:color w:val="111111"/>
          <w:sz w:val="28"/>
          <w:sz w:val="28"/>
          <w:szCs w:val="28"/>
          <w:rtl w:val="true"/>
          <w:lang w:bidi="fa-IR"/>
        </w:rPr>
        <w:t>زیرا اخبار من بلغ موقوف است بر خیر بودن و خیر بودن موقوف است بر اخبار من 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اشکال فوق مثال بزنید؟</w:t>
      </w:r>
    </w:p>
    <w:p>
      <w:pPr>
        <w:pStyle w:val="BookText"/>
        <w:rPr/>
      </w:pPr>
      <w:r>
        <w:rPr>
          <w:rFonts w:ascii="IRNazanin" w:hAnsi="IRNazanin" w:eastAsia="IRNazanin"/>
          <w:color w:val="111111"/>
          <w:sz w:val="28"/>
          <w:sz w:val="28"/>
          <w:szCs w:val="28"/>
          <w:rtl w:val="true"/>
          <w:lang w:bidi="fa-IR"/>
        </w:rPr>
        <w:t>اگر به شما برسد که فلان عمل واجب است، با رسیدن وجوب به گوش شما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بلغه ثواب هست یا بلغه عقاب؟</w:t>
      </w:r>
    </w:p>
    <w:p>
      <w:pPr>
        <w:pStyle w:val="BookText"/>
        <w:rPr/>
      </w:pPr>
      <w:r>
        <w:rPr>
          <w:rFonts w:ascii="IRNazanin" w:hAnsi="IRNazanin" w:eastAsia="IRNazanin"/>
          <w:color w:val="111111"/>
          <w:sz w:val="28"/>
          <w:sz w:val="28"/>
          <w:szCs w:val="28"/>
          <w:rtl w:val="true"/>
          <w:lang w:bidi="fa-IR"/>
        </w:rPr>
        <w:t>خواهید گفت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که واجب عملی است که اگر انجام دادیم ثواب می‌بریم و اگر ترک کردیم عقاب می‌شویم حال سؤال این است که اخبار من بلغ گفته ثواب یا عقاب یا ثواب و عقاب؟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ثواب پس تنها به درد شبهه استحبابیّه می‌خورد یعنی در یک عملی که احتمال دارد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محل بحث ما شبهه وجوبیّه است و این شبهه، بلغه ثواب و عقاب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از این اشکال می‌دهد؟</w:t>
      </w:r>
    </w:p>
    <w:p>
      <w:pPr>
        <w:pStyle w:val="BookText"/>
        <w:rPr/>
      </w:pPr>
      <w:r>
        <w:rPr>
          <w:rFonts w:ascii="IRNazanin" w:hAnsi="IRNazanin" w:eastAsia="IRNazanin"/>
          <w:color w:val="111111"/>
          <w:sz w:val="28"/>
          <w:sz w:val="28"/>
          <w:szCs w:val="28"/>
          <w:rtl w:val="true"/>
          <w:lang w:bidi="fa-IR"/>
        </w:rPr>
        <w:t>می‌گوید، اخبار من بلغ شامل ثواب و عقاب هر دو می‌شود چون‌که ثواب و عقاب توأم با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را به‌گونه‌ای بیان کنید که به لسان متن نزدیکتر باشد؟</w:t>
      </w:r>
    </w:p>
    <w:p>
      <w:pPr>
        <w:pStyle w:val="BookText"/>
        <w:rPr/>
      </w:pPr>
      <w:r>
        <w:rPr>
          <w:rFonts w:ascii="IRNazanin" w:hAnsi="IRNazanin" w:eastAsia="IRNazanin"/>
          <w:color w:val="111111"/>
          <w:sz w:val="28"/>
          <w:sz w:val="28"/>
          <w:szCs w:val="28"/>
          <w:rtl w:val="true"/>
          <w:lang w:bidi="fa-IR"/>
        </w:rPr>
        <w:t>موضوع اخبار من بلغ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خیریت باید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خیریت در آن محرز است مستحبّ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اخبار من بلغ مستحبّ مسلّم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من بلغ بخواهد شامل محتمل العباده شود، دور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اخبار من بلغ بر محتمل العبادة متوقف بر احراز استحباب آن است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هم متوقف بر شمول این اخبار بر محتمل العباده و دلالتشان بر استحباب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است، دور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من بلغ مختصّ به مستحبات مسلمه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 اگرچه موضوع اخبار من بلغ خیر است، لکن مراد از خیر معنای حقیقی آن یعنی چیزهائی که استحبابشان مسلّم است، نمی‌باشد بلکه محتمل العباده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مراد از خیر مجرّد عمل است با جمیع جهات به جز قصد قربت که پس از ورود امر قصد قربت هم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مشخص کنید بلوغ ثواب از راه خبر ضعیف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خبر ضعیفی دلالت می‌کند بر اینکه فلان عمل مستحب یا دارای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خبر ضعیفی دلالت می‌کند بر اینکه ترک فلان عمل عقاب دارد که بالملازمه انجامش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خبر ضعیفی دلالت می‌کند بر اینکه فلان عمل واجب است یعنی در انجامش ثواب و در ترکش عقاب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اشکال به راه حلّ ششم چیست؟</w:t>
      </w:r>
    </w:p>
    <w:p>
      <w:pPr>
        <w:pStyle w:val="BookText"/>
        <w:rPr/>
      </w:pPr>
      <w:r>
        <w:rPr>
          <w:rFonts w:ascii="IRNazanin" w:hAnsi="IRNazanin" w:eastAsia="IRNazanin"/>
          <w:color w:val="111111"/>
          <w:sz w:val="28"/>
          <w:sz w:val="28"/>
          <w:szCs w:val="28"/>
          <w:rtl w:val="true"/>
          <w:lang w:bidi="fa-IR"/>
        </w:rPr>
        <w:t>اخبار من بلغ تنها شامل محتمل الاستحباب می‌شوند، پس شامل محتمل الوجوب نمی‌شوند تا اتیان آن به قصد امتثال این امر صحیح باشد، چرا؟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و این ظهور در ثواب محض دارد و نه ثواب توأم با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ما نحن فیه شبهه وجوبیّه است و این شبهه بلغه ثواب و عقاب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شی‌ء نفی مساعد نمی‌کند پس وعده ثواب نافی وعده عقاب بر ترک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من بلغ این اشکال را رد می‌کند، چرا که بلوغ ثواب شامل هر سه وجه مذکور شده و اختصاص به فرض اوّل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این مطلب چیست؟</w:t>
      </w:r>
    </w:p>
    <w:p>
      <w:pPr>
        <w:pStyle w:val="BookText"/>
        <w:rPr/>
      </w:pPr>
      <w:r>
        <w:rPr>
          <w:rFonts w:ascii="IRNazanin" w:hAnsi="IRNazanin" w:eastAsia="IRNazanin"/>
          <w:color w:val="111111"/>
          <w:sz w:val="28"/>
          <w:sz w:val="28"/>
          <w:szCs w:val="28"/>
          <w:rtl w:val="true"/>
          <w:lang w:bidi="fa-IR"/>
        </w:rPr>
        <w:t>این است که بلوغ ثواب اعم است از اینکه بالمطابقه باشد یا بالملازمه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لا یراد الاوّل، فالانصاف انّه لا یخلو عن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انصافا ایراد اوّل بر دلالت اخبار من بلغ وارد است، چون ظاهر این اخبار این است که عمل متفرع بر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گفته بلغه سپس با فاء تفریع گفته فعمله و بلوغ داعی بر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به ما رسیده که فلان کار ثواب دارد ما به داعی احتمال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می‌دهیم و نه به‌عنوان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تقیید العمل فی غیر واحد من تلک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تقیید عمل به طلب قول النبیّ صلّی اللّه علیه و آله و یا التماس ذلک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گواهی بر تفریع عمل بر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تفریع چیست؟</w:t>
      </w:r>
    </w:p>
    <w:p>
      <w:pPr>
        <w:pStyle w:val="BookText"/>
        <w:rPr/>
      </w:pPr>
      <w:r>
        <w:rPr>
          <w:rFonts w:ascii="IRNazanin" w:hAnsi="IRNazanin" w:eastAsia="IRNazanin"/>
          <w:color w:val="111111"/>
          <w:sz w:val="28"/>
          <w:sz w:val="28"/>
          <w:szCs w:val="28"/>
          <w:rtl w:val="true"/>
          <w:lang w:bidi="fa-IR"/>
        </w:rPr>
        <w:t>کاشف از استحباب شرعی و امر مولوی ندبی نمی‌باشد تا عمل به قصد امتثال آن امر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مفاد اخبار من بلغ این باشد که محتاط ثواب دارد می‌گوئیم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حکم به اینکه احتیاط موجب مدح و ثواب است و فاعلی که به امید ثواب اتیان عمل کرده ممدوح است،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الثابت بهذه الأخبار أصل الثواب، کانت مؤکّدة لحکم العقل بالاستحقاق، و أمّا طلب الشارع لهذا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 وجه الإرشاد لأجل تحصیل هذا الثواب الموعود فهو لازم للاستحقاق المذکور، و هو عین الأمر بالاحتیاط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علی وجه الطلب الشرعیّ المعبّر عنه بالاستحباب، فهو غیر لازم للحکم بتنجّز الثواب، لأنّ هذا الحکم تصدیق لحکم العقل بتنجّزه فیشبه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وعد علی الإطاعة الحقیقیّة، و ما نحن فیه وعد علی الإطاعة الحکمیّة، و هو الفعل الّذی یعدّ معه العبد فی حکم المطیع، فهو من باب وعد الثواب علی نیّة الخیر الّتی یعدّ معها العبد فی حکم المطیع من حیث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استفادة الاستحباب الشرعی فیما نحن فیه نظیر استفادة الاستحباب الشرعی من الأخبار الواردة فی الموارد الکثیرة المقتصر فیها علی ذکر الثواب للعمل،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الاستفادة هناک باعتبار أنّ ترتّب الثواب لا یکون إلّا مع الإطاعة حقیقة أو حکما، فمرجع تلک الأخبار إلی بیان الثواب علی إطاعة اللّه سبحانه بهذا الفعل، فهی تکشف عن تعلّق الأمر بها من الشارع، فالثواب هناک لازم للأمر یستدلّ به علیه استدلالا إنیّا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استفادة الوجوب و التحریم ممّا اقتصر فیه علی ذکر العقاب علی الترک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الثواب الموعود فی هذه الأخبار فهو باعتبار الإطاعة الحکمیّة، فهو لازم لنفس عمله المتفرّع علی السماع و احتمال الصدق و لو لم یرد به أمر آخر أصلا، فلا یدلّ علی طلب شرعیّ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من الوعد علی الثواب طلب إرشادیّ لتحصیل ذلک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هذه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کأوامر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حکم العقل، و الترغیب فی تحصیل ما وعد اللّه عباده المنقادین المعدودین بمنزلة المطیعین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الثابت بهذه الأخبار خصوص الثواب البالغ کما هو ظاهر بعضها، فهو و إن کان مغایرا لحکم العقل باستحقاق أصل الثواب علی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العقل لا یحکم باستحقاق ذلک</w:t>
      </w:r>
      <w:bookmarkStart w:id="395" w:name="pg12642_108797"/>
    </w:p>
    <w:p>
      <w:pPr>
        <w:pStyle w:val="BookText"/>
        <w:rPr/>
      </w:pPr>
      <w:bookmarkEnd w:id="395"/>
      <w:r>
        <w:rPr>
          <w:rFonts w:ascii="IRNazanin" w:hAnsi="IRNazanin" w:eastAsia="IRNazanin"/>
          <w:color w:val="111111"/>
          <w:sz w:val="28"/>
          <w:sz w:val="28"/>
          <w:szCs w:val="28"/>
          <w:rtl w:val="true"/>
          <w:lang w:bidi="fa-IR"/>
        </w:rPr>
        <w:t>الثواب المسموع الداعی إلی الفعل، بل قد یناقش فی تسمیة ما یستحقّه هذا العامل لمجرّد احتمال الأمر ثوابا و إن کان نوعا من الجزاء و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مدلول هذه الأخبار إخبار عن تفضّل اللّه سبحانه علی العامل بالثواب المسموع، و هو أیضا لیس لازما لأمر شرعی هو الموجب لهذا الثواب، بل هو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ملزوم لأمر 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بتحصیل ذلک الثواب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96" w:name="__RefHeading___Toc349758_222507752"/>
      <w:bookmarkStart w:id="397" w:name="_Toc159"/>
      <w:bookmarkEnd w:id="396"/>
      <w:r>
        <w:rPr>
          <w:rtl w:val="true"/>
        </w:rPr>
        <w:t>تأکید اخبار من بلغ در حکم عقل</w:t>
      </w:r>
      <w:bookmarkEnd w:id="397"/>
    </w:p>
    <w:p>
      <w:pPr>
        <w:pStyle w:val="Heading6"/>
        <w:numPr>
          <w:ilvl w:val="5"/>
          <w:numId w:val="1"/>
        </w:numPr>
        <w:rPr/>
      </w:pPr>
      <w:bookmarkStart w:id="398" w:name="__RefHeading___Toc349760_222507752"/>
      <w:bookmarkStart w:id="399" w:name="_Toc160"/>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در این صورت اگر اصل ثواب به وسیله این خبار ثابت باشد، پس از دو جهت مؤکّد حکم عقل‌اند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می‌گوید احتیاط ثواب دارد، اخبار من بلغ هم می‌گوید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شارع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ارشاد باشد برای تحصیل این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استحقاق ثواب است و این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به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مؤکد حکم عقل است و امر مولوی نیست تا قصد امتثال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طلب شرعی باشد که از آن تعبیر به استحباب مولوی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وعده ثوابی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تنجّز به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به تنجّز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همان حکم عقل است به تنجّز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لازمه‌اش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سخن خدای تعالی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اطاعت کند خدا و رسولش را داخل می‌کند خدا او را در بهشت‌هایی که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اطاعت حقیقیّه است و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ثواب بر اطاعت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همان فعلی است که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مطیع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واقعا مطیع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وعده ثواب بر نیّت خیرست که فرد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خیر در حکم مطیع به شمار می‌آید، از این جهت که انقیاد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جزم بر انجام</w:t>
      </w:r>
      <w:r>
        <w:rPr>
          <w:rFonts w:eastAsia="IRNazanin" w:cs="IRNazanin"/>
          <w:color w:val="111111"/>
          <w:sz w:val="28"/>
          <w:szCs w:val="28"/>
          <w:rtl w:val="true"/>
          <w:lang w:bidi="fa-IR"/>
        </w:rPr>
        <w:t>).</w:t>
      </w:r>
      <w:bookmarkStart w:id="400" w:name="pg12642_108798"/>
    </w:p>
    <w:p>
      <w:pPr>
        <w:pStyle w:val="Heading6"/>
        <w:numPr>
          <w:ilvl w:val="5"/>
          <w:numId w:val="1"/>
        </w:numPr>
        <w:rPr/>
      </w:pPr>
      <w:bookmarkStart w:id="401" w:name="__RefHeading___Toc349762_222507752"/>
      <w:bookmarkStart w:id="402" w:name="_Toc161"/>
      <w:bookmarkEnd w:id="400"/>
      <w:bookmarkEnd w:id="401"/>
      <w:r>
        <w:rPr>
          <w:rtl w:val="true"/>
        </w:rPr>
        <w:t>یک توهّم و دفع آن</w:t>
      </w:r>
      <w:bookmarkEnd w:id="402"/>
    </w:p>
    <w:p>
      <w:pPr>
        <w:pStyle w:val="BookText"/>
        <w:rPr/>
      </w:pPr>
      <w:r>
        <w:rPr>
          <w:rFonts w:ascii="IRNazanin" w:hAnsi="IRNazanin" w:eastAsia="IRNazanin"/>
          <w:color w:val="111111"/>
          <w:sz w:val="28"/>
          <w:sz w:val="28"/>
          <w:szCs w:val="28"/>
          <w:rtl w:val="true"/>
          <w:lang w:bidi="fa-IR"/>
        </w:rPr>
        <w:t xml:space="preserve">اما اینکه توهم می‌شود که استفاده استحباب شرعی در اخبار من بلغ، مانند استفاده استحباب شرعی از اخبار وارده کثیره است که در آنها اکتفا به ذکر وعده ثواب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امام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محاسن خود را شانه کند فلان مقدار ثواب دارد، دفع می‌شود به اینکه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من سرّح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این است که ثواب مترتّب نیست مگر با طاعت حقیقیه و یا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بازگشت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ثواب در اثر اطاعت خدای سبحان است به خاطر انجام فعل، پس ثواب در اینجا کشف می‌کند از تعلّق امری مولوی به تسریح لحیه از جانب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ثواب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تسریح اللّحیه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امری است که استدلال می‌شود به آن به صورت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معلول پی به علّت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مثال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ادلّه‌ای که اکتفا شده در آن ادلّه بر فعل یا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اگر این عمل را انجام دهی فلان درجه بهشت را داری و اگر آن را ترک کنی فلان عقاب را خواهی داشت و این کاشف از امر و یا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ثوابی که در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به اعتبار طاعت حکمیه است، پس این ثواب لازمه خود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مال امر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متفرع است بر شنیدن و احتمال صدق و راستی و لو امر دیگری هم برآن وارد نشده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طلب شرعی دیگری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لازمه وعده ثواب طلب ارشادی است جهت به دست آوردن این ثواب پس مراد از این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اوامر احتیاط تأیید حکم عقل است و تشویق به تحصیل آنچه خدا وعده داده است به بندگانش که به منزله مطیعین‌اند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طاعت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خصوص ثواب بالغ به وسیله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ظاهر بعضی اخبار من بلغ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وعده داده‌اند،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مغایر حکم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ثواب است نسبت به انجام این عمل بنا بر اینکه عقل حکم نمی‌کند به استحقاق آن ثواب شنیده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فلان عمل برابر با چهل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بر انجام این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مناقشه می‌شود در نامگذاری آن ثوابی که این فاعل مستحقّ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احتمال امر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استحقاقی نیست، بلکه تفضّلی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اگرچه نوعی از جزا و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مدلول این اخبار خبر دادن از تفضّل خدای سبحان بر عامل به همان ثواب شنیده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باشد؛ این نیز مستلزم امری شرعی که موجب این ثواب است، نیست بلکه آن نظیر این سخن خدای تعالی است که من جاء بالحسنة فله عشر امثالها، و ملزوم امر ارشادی است که عقل در تحصیل آن ثواب مضاعف به دنبال شرع است</w:t>
      </w:r>
      <w:r>
        <w:rPr>
          <w:rFonts w:eastAsia="IRNazanin" w:cs="IRNazanin"/>
          <w:color w:val="111111"/>
          <w:sz w:val="28"/>
          <w:szCs w:val="28"/>
          <w:rtl w:val="true"/>
          <w:lang w:bidi="fa-IR"/>
        </w:rPr>
        <w:t>.</w:t>
      </w:r>
      <w:bookmarkStart w:id="403" w:name="pg12642_108799"/>
    </w:p>
    <w:p>
      <w:pPr>
        <w:pStyle w:val="Heading6"/>
        <w:numPr>
          <w:ilvl w:val="5"/>
          <w:numId w:val="1"/>
        </w:numPr>
        <w:rPr/>
      </w:pPr>
      <w:bookmarkStart w:id="404" w:name="__RefHeading___Toc349764_222507752"/>
      <w:bookmarkStart w:id="405" w:name="_Toc162"/>
      <w:bookmarkEnd w:id="403"/>
      <w:bookmarkEnd w:id="404"/>
      <w:r>
        <w:rPr>
          <w:rtl w:val="true"/>
        </w:rPr>
        <w:t>(</w:t>
      </w:r>
      <w:r>
        <w:rPr>
          <w:rtl w:val="true"/>
        </w:rPr>
        <w:t>تشریح المسائل</w:t>
      </w:r>
      <w:r>
        <w:rPr>
          <w:rtl w:val="true"/>
        </w:rPr>
        <w:t>)</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فان کان الثابت بهذه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وقتی مفاد اخبار من بلغ این شد که محتاط ثواب دارد، عقل نیز در حکم به اینکه فاعل احتیاط ممدوح است مستقل است، آنگاه این اخبار از دو جهت مؤکد حکم عقل‌اند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دلالت دارند بر اصل ثواب؛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دارند بر ثبوت ثواب 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اخبار من بلغ بر اصل ثواب با المطابقه است یا بالملازمه؟</w:t>
      </w:r>
    </w:p>
    <w:p>
      <w:pPr>
        <w:pStyle w:val="BookText"/>
        <w:rPr/>
      </w:pPr>
      <w:r>
        <w:rPr>
          <w:rFonts w:ascii="IRNazanin" w:hAnsi="IRNazanin" w:eastAsia="IRNazanin"/>
          <w:color w:val="111111"/>
          <w:sz w:val="28"/>
          <w:sz w:val="28"/>
          <w:szCs w:val="28"/>
          <w:rtl w:val="true"/>
          <w:lang w:bidi="fa-IR"/>
        </w:rPr>
        <w:t>وقتی اجمالا دلالت می‌کنند بر اینکه فرد محتاط و فاعل به دنبال بلوغ ثواب، مثاب است معنای مطابقی آنهاست که مؤکّد حکم عقل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اخبر بالمطابقه دلالت کردند بر ثبوت ثواب و لو بر عنوان احتیاطکاری پس بالملازمه دلالت دارند بر طلب شارع آن فعل احتیاطی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طلب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علی وجه الارشاد لاجل تحصیل هذا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ارشادی باشد و ما را ارشاد کند به تحصیل همان ثوابی که تفضّلا خدای تعالی به ما وعده داده، پس لازمه استحقاق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عقل و شرع حکم به استحقاق دادند، لازمه‌اش یک امر ارشادی به تحصیل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طلبی عین امر به احتیاط در اوامر احتیاط است که مؤکد حکم عقل‌اند لکن این امر، امر مولوی نیست تا قصد امتثال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 مولوی استحبابی 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ثواب مستلزم امر استحبابی مولوی نیست، چرا که حکم شرع به تنجّز ثواب تصدیق همان حکم عقل است به تنجّز ثواب و لازمه این مطلب امر ارشادی است و نه مولوی و ما نحن فیه شبیه این آیه شریفه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وَ رَسُولَهُ یُدْخِلْهُ جَنَّاتٍ 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عقل نیز در حکم به این معنا استقلال دارد لکن با این تفاوت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آیه وعده ثواب بر اطاعت حقیقیه است و مورد بحث ما وعده ثواب بر اطاعت حکمیه یعنی احتیاط است که بنده با انجام آن در حکم مطیع است و نه واقعا مطیع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 ما نحن فیه شبیه وعده ثواب بر نیّت خیر است که فرد با نیّت خیر در حکم مطیع است از این جهت که انقیاد کامل دارد و تعمیم قطعی بر انجام فعل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یتوهّم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استفادة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برخی توهّم کرده‌اند که اخبار من بلغ شبیه اخبار من سرّح لحیته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حضرات</w:t>
      </w:r>
    </w:p>
    <w:p>
      <w:pPr>
        <w:pStyle w:val="BookText"/>
        <w:rPr/>
      </w:pPr>
      <w:r>
        <w:rPr>
          <w:rFonts w:ascii="IRNazanin" w:hAnsi="IRNazanin" w:eastAsia="IRNazanin"/>
          <w:color w:val="111111"/>
          <w:sz w:val="28"/>
          <w:sz w:val="28"/>
          <w:szCs w:val="28"/>
          <w:rtl w:val="true"/>
          <w:lang w:bidi="fa-IR"/>
        </w:rPr>
        <w:t>فقهاء در بیشتر موارد از راه وعده ثواب، کشف می‌کنند استحباب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در حدیث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محاسن خود را شانه کند فلان مقدار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عقلا مستلزم امر است، یک امر مولوی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اشکال دارد که بگوئیم ما نحن فیه نیز چنین است یعنی چه اشکال دارد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ثواب بر فلان عملی که بلغ الینا مستلزم استحباب و امر مولوی ندبی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به قصد امتثال این امر ندبی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عبادت نیز درست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پاسخ شیخ بفرمائید چه تفاوتی میان طاعت حقیقیه و طاعت حکمیّه وجود دارد؟</w:t>
      </w:r>
    </w:p>
    <w:p>
      <w:pPr>
        <w:pStyle w:val="BookText"/>
        <w:rPr/>
      </w:pPr>
      <w:r>
        <w:rPr>
          <w:rFonts w:ascii="IRNazanin" w:hAnsi="IRNazanin" w:eastAsia="IRNazanin"/>
          <w:color w:val="111111"/>
          <w:sz w:val="28"/>
          <w:sz w:val="28"/>
          <w:szCs w:val="28"/>
          <w:rtl w:val="true"/>
          <w:lang w:bidi="fa-IR"/>
        </w:rPr>
        <w:t>در اطاعت حقیقیّه اگر عمل به انگیزه امر مسلّم و معلوم انجام شود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حکمیه اگر عمل به انگیزه احتمال امر انجام شود، ثواب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توهّم مذکور چیست؟</w:t>
      </w:r>
    </w:p>
    <w:p>
      <w:pPr>
        <w:pStyle w:val="BookText"/>
        <w:rPr/>
      </w:pPr>
      <w:r>
        <w:rPr>
          <w:rFonts w:ascii="IRNazanin" w:hAnsi="IRNazanin" w:eastAsia="IRNazanin"/>
          <w:color w:val="111111"/>
          <w:sz w:val="28"/>
          <w:sz w:val="28"/>
          <w:szCs w:val="28"/>
          <w:rtl w:val="true"/>
          <w:lang w:bidi="fa-IR"/>
        </w:rPr>
        <w:t>این است که بین ما نحن فیه یعنی اخبار من بلغ با اخبار تسریح لحیه 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تفاوت مزبور چیست؟</w:t>
      </w:r>
    </w:p>
    <w:p>
      <w:pPr>
        <w:pStyle w:val="BookText"/>
        <w:rPr/>
      </w:pPr>
      <w:r>
        <w:rPr>
          <w:rFonts w:ascii="IRNazanin" w:hAnsi="IRNazanin" w:eastAsia="IRNazanin"/>
          <w:color w:val="111111"/>
          <w:sz w:val="28"/>
          <w:sz w:val="28"/>
          <w:szCs w:val="28"/>
          <w:rtl w:val="true"/>
          <w:lang w:bidi="fa-IR"/>
        </w:rPr>
        <w:t>این است که اخبار تسریح لحیه دلالت نمی‌کنند بر اینکه ثواب بر اطاعت حکمیه مترتّب است و لذا اگر تسریح لحیه را به داعی احتمال امر انجام دهی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بر آنست که ثواب مترتّب بر اطاعت حقیقیه است، اطاعت حقیقیه هم مستلزم امر مولوی است و حال آنکه اخبار من بلغ دلالت می‌کنند بر ترتّب ثواب بر اطاعت حکمیه که همان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کاشف از یک امر مولوی نیست تا امتثال به قصد انجام آن درست باشد، بلکه کاشف از یک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قیاس مع الفارق است و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توهّم و پاسخ آن را به زبان ساده‌تر بیان کنید؟</w:t>
      </w:r>
    </w:p>
    <w:p>
      <w:pPr>
        <w:pStyle w:val="BookText"/>
        <w:rPr/>
      </w:pPr>
      <w:r>
        <w:rPr>
          <w:rFonts w:ascii="IRNazanin" w:hAnsi="IRNazanin" w:eastAsia="IRNazanin"/>
          <w:color w:val="111111"/>
          <w:sz w:val="28"/>
          <w:sz w:val="28"/>
          <w:szCs w:val="28"/>
          <w:rtl w:val="true"/>
          <w:lang w:bidi="fa-IR"/>
        </w:rPr>
        <w:t>این است که خدای تعالی چند جور وعده ثواب داده است و ما می‌خواهیم ببینیم اخبار من بلغ از کدام قبیل ثواب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وعده ثواب داده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اگر عمل نمود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اگر تنها نیت نمود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یکجا وعده ثواب در کارهای شخصی و خصوصی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محاسن خود را شانه کند فلان مقدار ثواب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یکجا وعده ثواب مضاعف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سؤال این است که اخبار من بلغ از کدام سنخ است؟</w:t>
      </w:r>
    </w:p>
    <w:p>
      <w:pPr>
        <w:pStyle w:val="BookText"/>
        <w:rPr/>
      </w:pPr>
      <w:r>
        <w:rPr>
          <w:rFonts w:ascii="IRNazanin" w:hAnsi="IRNazanin" w:eastAsia="IRNazanin"/>
          <w:color w:val="111111"/>
          <w:sz w:val="28"/>
          <w:sz w:val="28"/>
          <w:szCs w:val="28"/>
          <w:rtl w:val="true"/>
          <w:lang w:bidi="fa-IR"/>
        </w:rPr>
        <w:t>مستدل که طریق ششم را جهت تصحیح عبادت پیشنهاد کرده بود خیال کرده بود که از قبیل وعده ثواب به کارهای خصوصی است و لذا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محاسنش شانه بزند فلان مقدار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شانه زدن به محاسن طاعت حکمیه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شانه زدن به خاطر طاعت حکمیه نبوده لا بد به خاطر طاعت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حقیقیّه امر می‌خواهد چنانکه بیشتر مستحبات از این قبیل‌اند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ثواب در برابر عمل شخصی، کشف می‌کنیم امر مولوی استحبابی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ثواب بر نیّة الخیر مستلزم چگونه امری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نیت خیر وعده ثواب داده شده است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که حسنش مسلّم است مثل واجبات و مستحبات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نیت می‌گذارند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کردن خود طاعت حکمیه است، چرا که نیت‌کننده مطیع و منقاد 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حکمیه دارای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مترتّب بر طاعت حکمیه مستلزم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وعده ثواب بر نیّة الخیر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مستلزم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وعده ثواب شارع بر نیّة الخیر کشف می‌کنیم امر ارشادی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از شما بپرسند اخبار من بلغ از قبیل من سرّح لحیته است و یا از عدّ الثواب علی نیّة الخیر چه پاسخ می‌دهید؟</w:t>
      </w:r>
    </w:p>
    <w:p>
      <w:pPr>
        <w:pStyle w:val="BookText"/>
        <w:rPr/>
      </w:pPr>
      <w:r>
        <w:rPr>
          <w:rFonts w:ascii="IRNazanin" w:hAnsi="IRNazanin" w:eastAsia="IRNazanin"/>
          <w:color w:val="111111"/>
          <w:sz w:val="28"/>
          <w:sz w:val="28"/>
          <w:szCs w:val="28"/>
          <w:rtl w:val="true"/>
          <w:lang w:bidi="fa-IR"/>
        </w:rPr>
        <w:t>خواهید گفت از قبیل نیة الخیر فله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اخبار من بلغ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محتاط ثواب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طاعت حکمیه است همان گونه که نیّة الخیر طاعت حکمیه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مترتّب بر طاعت حکمیه تفضّلی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تفضّلی کاشف از امر ارشادی است و نه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بگوید اخبار من بلغ وعده ثواب موعود می‌دهد چه پاسخ می‌دهید؟</w:t>
      </w:r>
    </w:p>
    <w:p>
      <w:pPr>
        <w:pStyle w:val="BookText"/>
        <w:rPr/>
      </w:pPr>
      <w:r>
        <w:rPr>
          <w:rFonts w:ascii="IRNazanin" w:hAnsi="IRNazanin" w:eastAsia="IRNazanin"/>
          <w:color w:val="111111"/>
          <w:sz w:val="28"/>
          <w:sz w:val="28"/>
          <w:szCs w:val="28"/>
          <w:rtl w:val="true"/>
          <w:lang w:bidi="fa-IR"/>
        </w:rPr>
        <w:t>می‌گوئیم اخبار من بلغ مثلا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فلان کار را بکنی ثواب عبادت چهل‌ساله را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به‌عنوان مستمع آن را به امید آن ثواب موعود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اتیان عمل به خاطر ثواب موعود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ثواب تفضّلی دارد و نه استحقاقی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تفضّلی کاشف از امر مولوی نیست، بلکه کشف از امر ارشادی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اخبار من بلغ وعده ثواب موعود را می‌دهد و چنین ثوابی کاشف از امر ارشادی است دیگر نمی‌تواند مؤکّد حکم عقل باشد، چرا؟</w:t>
      </w:r>
    </w:p>
    <w:p>
      <w:pPr>
        <w:pStyle w:val="BookText"/>
        <w:rPr/>
      </w:pPr>
      <w:r>
        <w:rPr>
          <w:rFonts w:ascii="IRNazanin" w:hAnsi="IRNazanin" w:eastAsia="IRNazanin"/>
          <w:color w:val="111111"/>
          <w:sz w:val="28"/>
          <w:sz w:val="28"/>
          <w:szCs w:val="28"/>
          <w:rtl w:val="true"/>
          <w:lang w:bidi="fa-IR"/>
        </w:rPr>
        <w:t>زیرا عقل توان درک و صدور چنین حکمی را ندارد و لذا در اینجا باید تابع شرع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عقل توان صدور چنین احکامی را ندارد؟</w:t>
      </w:r>
    </w:p>
    <w:p>
      <w:pPr>
        <w:pStyle w:val="BookText"/>
        <w:rPr/>
      </w:pPr>
      <w:r>
        <w:rPr>
          <w:rFonts w:ascii="IRNazanin" w:hAnsi="IRNazanin" w:eastAsia="IRNazanin"/>
          <w:color w:val="111111"/>
          <w:sz w:val="28"/>
          <w:sz w:val="28"/>
          <w:szCs w:val="28"/>
          <w:rtl w:val="true"/>
          <w:lang w:bidi="fa-IR"/>
        </w:rPr>
        <w:t xml:space="preserve">زیرا اگر اخبار من بلغ نبود عقل نمی‌توانست بگوید انجام فلان کار ثواب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می‌تواند بگوید کار نیک دارای ثواب است و لکن نمی‌تواند بگوید فلان کار ثواب یک ختم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اخبار من بلغ وعده موعود می‌دهد و نه مسموع، دیگر مؤکّد حکم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چنین جایی عقل باید تابع شرع باشد، اگرچه در بیان قبلی گفتیم شرع تابع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بیان قبلی گفته شد که شرع تابع عقل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حکمیه ثواب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عقلا امر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برای تأکید حکم عقل آمده است</w:t>
      </w:r>
      <w:r>
        <w:rPr>
          <w:rFonts w:eastAsia="IRNazanin" w:cs="IRNazanin"/>
          <w:color w:val="111111"/>
          <w:sz w:val="28"/>
          <w:szCs w:val="28"/>
          <w:rtl w:val="true"/>
          <w:lang w:bidi="fa-IR"/>
        </w:rPr>
        <w:t>.</w:t>
      </w:r>
      <w:bookmarkStart w:id="406" w:name="pg12642_108803"/>
    </w:p>
    <w:p>
      <w:pPr>
        <w:pStyle w:val="BookText"/>
        <w:rPr/>
      </w:pPr>
      <w:bookmarkEnd w:id="40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ینبغی للمتوهّم أن یقیس ما نحن فیه بما ورد من الثواب علی نیّة الخیر، لا علی ما ورد من الثواب فی بیان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الثمرة بین ما ذکرنا و بین الاستحباب الشرعی تظهر فی ترتّب الآثار الشرعیّة المترتّبة علی المستحبّات الشرعیّة، مثل ارتفاع الحدث المترتّب علی الوضوء المأمور به شرعا، فإنّ مجرّد ورود خبر غیر معتبر بالأمر به لا یوجب إلّا استحقاق الثواب علیه، و لا یترتّب علیه رفع الحدث،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باستحباب غسل المسترسل من اللحیة فی الوضوء من باب مجرّد الاحتیاط، لا یسوغ جواز المسح ببلله، بل یحتمل قویّا أن یمنع من المسح ببلله و إن قلنا بصیرورته مستحبّا شرعیّا،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از اخبار من بلغ امر مولوی شرعی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بود که اخبار من بلغ را با آنچه وارد شده در رابطه با ثواب بر نیت خیر مقایسه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ثواب تفضّلی که در برابر اطاعت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آن اخبار واردشده در بیان ثواب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 سرّح لحیته </w:t>
      </w:r>
      <w:r>
        <w:rPr>
          <w:rFonts w:eastAsia="IRNazanin" w:cs="IRNazanin"/>
          <w:color w:val="111111"/>
          <w:sz w:val="28"/>
          <w:szCs w:val="28"/>
          <w:rtl w:val="true"/>
          <w:lang w:bidi="fa-IR"/>
        </w:rPr>
        <w:t>...).</w:t>
      </w:r>
    </w:p>
    <w:p>
      <w:pPr>
        <w:pStyle w:val="Heading6"/>
        <w:numPr>
          <w:ilvl w:val="5"/>
          <w:numId w:val="1"/>
        </w:numPr>
        <w:rPr/>
      </w:pPr>
      <w:bookmarkStart w:id="407" w:name="__RefHeading___Toc349766_222507752"/>
      <w:bookmarkStart w:id="408" w:name="_Toc163"/>
      <w:bookmarkEnd w:id="407"/>
      <w:r>
        <w:rPr>
          <w:rtl w:val="true"/>
        </w:rPr>
        <w:t>ثمره مترتّب بر بحث در اخبار من بلغ</w:t>
      </w:r>
      <w:bookmarkEnd w:id="408"/>
    </w:p>
    <w:p>
      <w:pPr>
        <w:pStyle w:val="Heading6"/>
        <w:numPr>
          <w:ilvl w:val="5"/>
          <w:numId w:val="1"/>
        </w:numPr>
        <w:rPr/>
      </w:pPr>
      <w:bookmarkStart w:id="409" w:name="__RefHeading___Toc349768_222507752"/>
      <w:bookmarkStart w:id="410" w:name="_Toc164"/>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میان آنچه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من بلغ امر مولوی شرعی برای ما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استحباب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توهّم‌کننده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 بلغ امر شرعی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در ترتّب آثاری که مترتّب می‌شود بر مستحبات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به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رفع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اباحه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مترتّب است بر وضویی که مأمور به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شرع به آن امر فرموده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صرف ورود یک خبر غیر معتبر در امر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موجب استحقاق ثواب بر انجام آن می‌شود و لکن اثر رفع حدث برآن مترتّب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اخبار من بلغ در اینجا امر شرعی نیاورده، بلکه امرش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تأمل کن که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هم داریم که مأمور به شرعی هست و لکن رافع حدث نیست مثل وضوی مسلوس و یا مبطون و یا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به استحباب شستن آن مقدار راه شده محاسن در وضوء که تنها از باب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شرعی محرز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جواز مسح با رطوبت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احتمال قوی داده می‌شود که مسح با رطوبت آن قسمت از محاسن ممنوع باشد اگرچه ما قائل شویم به مستحب شرعی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اخبار من بلغ امر مولوی استحبابی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مأمور به اصلی داریم و مأمور به تبعی و باید از رطوبت مأمور به اصلی مسح شود</w:t>
      </w:r>
      <w:r>
        <w:rPr>
          <w:rFonts w:eastAsia="IRNazanin" w:cs="IRNazanin"/>
          <w:color w:val="111111"/>
          <w:sz w:val="28"/>
          <w:szCs w:val="28"/>
          <w:rtl w:val="true"/>
          <w:lang w:bidi="fa-IR"/>
        </w:rPr>
        <w:t>).</w:t>
      </w:r>
      <w:bookmarkStart w:id="411" w:name="pg12642_108804"/>
    </w:p>
    <w:p>
      <w:pPr>
        <w:pStyle w:val="Heading6"/>
        <w:numPr>
          <w:ilvl w:val="5"/>
          <w:numId w:val="1"/>
        </w:numPr>
        <w:rPr/>
      </w:pPr>
      <w:bookmarkStart w:id="412" w:name="__RefHeading___Toc349770_222507752"/>
      <w:bookmarkStart w:id="413" w:name="_Toc165"/>
      <w:bookmarkEnd w:id="411"/>
      <w:bookmarkEnd w:id="412"/>
      <w:r>
        <w:rPr>
          <w:rtl w:val="true"/>
        </w:rPr>
        <w:t>(</w:t>
      </w:r>
      <w:r>
        <w:rPr>
          <w:rtl w:val="true"/>
        </w:rPr>
        <w:t>تشریح المسائل</w:t>
      </w:r>
      <w:r>
        <w:rPr>
          <w:rtl w:val="true"/>
        </w:rPr>
        <w:t>)</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انّه کان ینبغی للمتوهّم ان یقیس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این است که بهتر می‌بود که متوهّم اخبار من بلغ را با وعده ثواب مضاعف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مقایسه می‌کرد 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لحیته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مطلب اینکه از راه اخبار من بلغ نیز نمی‌توان پیش آمد و در تصحیح عبادیت عبادت از آنها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این بحث که اخبار من بلغ ارشادی است و یا مولوی در کجا ظاهر می‌شود؟</w:t>
      </w:r>
    </w:p>
    <w:p>
      <w:pPr>
        <w:pStyle w:val="BookText"/>
        <w:rPr/>
      </w:pPr>
      <w:r>
        <w:rPr>
          <w:rFonts w:ascii="IRNazanin" w:hAnsi="IRNazanin" w:eastAsia="IRNazanin"/>
          <w:color w:val="111111"/>
          <w:sz w:val="28"/>
          <w:sz w:val="28"/>
          <w:szCs w:val="28"/>
          <w:rtl w:val="true"/>
          <w:lang w:bidi="fa-IR"/>
        </w:rPr>
        <w:t>در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من بلغ کشف از امر مولوی بکند، می‌توان عبادات محتمله را به قصد امتثال چنین امری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اخبار من بلغ کشف از امر مولوی نکند، بلکه کاشف از امر ارشادی باشد به درد تصحیح عبادت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بحث در آثاری که بر مستحبات شرعیّه مترتّب می‌شود ظاهر می‌گردد یعنی مستحبات شرعیّه به‌طور علی‌حده دارای آثاری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به دلیل ضعیفی به ما رسید که فلان عمل دارای ثواب است و یا مستحب است، اخبار من بلغ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اخبار من بلغ مؤکّد حکم عقل‌اند اثر شرعی برآن اخبار بار نمی‌شود در حالی که به قول متوهّم این اثر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وضویی که مأمور به اذا اقمتم الی الصلاة فاغسلوا دارای اثر است و اثر آن رفع حدث و اباحه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وضو امر شرعی نداشته باشد و وجوب و استحباب آن ثابت نشده باشد تنها از طریق خبر ضعیفی به گوش ما رسیده که مثلا وضو برای خواب مستحب بوده و دارای ثواب است و اخبار من بلغ نیز بر این مورد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 مستحب شرعی نشده و آثار وضوی شرعی را نیز نداد تا رافع حدث و مبیح نماز باشد و لکن بر مبنای متوهّم چنین آثاری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وضوئی مأمور به نیست یعنی امر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شرعیه رفع حدث و اباحه نماز برآن مترتّب نمی‌شود هرچند ثواب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دارد به عدم ملازمه میان استحباب شرعی و رافعیت حدث چون وضوهایی وجود دارد که</w:t>
      </w:r>
    </w:p>
    <w:p>
      <w:pPr>
        <w:pStyle w:val="BookText"/>
        <w:rPr/>
      </w:pPr>
      <w:r>
        <w:rPr>
          <w:rFonts w:ascii="IRNazanin" w:hAnsi="IRNazanin" w:eastAsia="IRNazanin"/>
          <w:color w:val="111111"/>
          <w:sz w:val="28"/>
          <w:sz w:val="28"/>
          <w:szCs w:val="28"/>
          <w:rtl w:val="true"/>
          <w:lang w:bidi="fa-IR"/>
        </w:rPr>
        <w:t>مأمور به شرعی هستند ولی رافع حدث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شخص مسلوس یعنی کسی که مبتلا به سلسلة البول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فرد مبطون یعنی کسی که مبتلا به مرض بطن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وضوی زن مستحاضه که مرتب در حال خون دیدن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فرد مسلوس، مبطون و مستحاضه مبیح صلاة هست ولی وضوی زن حائض مبیح نماز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که بر مبنای متوهّم آثار شرعیه بر چنین وضویی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الحکم باستحباب غسل المسترسل من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آنچه در وضو و در قسمت سر مأمور به است و باید شسته شود به جز مسح سر آن مقدار از محاسن که در محدوده صورت است، لکن آن مقدار از محاسن که رها شده است یعنی خارج از حد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طرق اخبار ضعیفه به ما رسیده که شستن آن مقدار مسترسل ثواب دارد و لذا شمول اخبار من بلغ نیز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برای کشیدن مسح رطوبت دست شما خشک شده باشد وظیفه شما چیست؟</w:t>
      </w:r>
    </w:p>
    <w:p>
      <w:pPr>
        <w:pStyle w:val="BookText"/>
        <w:rPr/>
      </w:pPr>
      <w:r>
        <w:rPr>
          <w:rFonts w:ascii="IRNazanin" w:hAnsi="IRNazanin" w:eastAsia="IRNazanin"/>
          <w:color w:val="111111"/>
          <w:sz w:val="28"/>
          <w:sz w:val="28"/>
          <w:szCs w:val="28"/>
          <w:rtl w:val="true"/>
          <w:lang w:bidi="fa-IR"/>
        </w:rPr>
        <w:t>خواهید گفت رطوبت را از اعضای دیگر گرفته و مسح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که آیا می‌توانید از آن مقدار محاسن مسترسل رطوبت بگیرید یا نه؟</w:t>
      </w:r>
    </w:p>
    <w:p>
      <w:pPr>
        <w:pStyle w:val="BookText"/>
        <w:rPr/>
      </w:pPr>
      <w:r>
        <w:rPr>
          <w:rFonts w:ascii="IRNazanin" w:hAnsi="IRNazanin" w:eastAsia="IRNazanin"/>
          <w:color w:val="111111"/>
          <w:sz w:val="28"/>
          <w:sz w:val="28"/>
          <w:szCs w:val="28"/>
          <w:rtl w:val="true"/>
          <w:lang w:bidi="fa-IR"/>
        </w:rPr>
        <w:t xml:space="preserve">بر مبنای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استحباب شرعی این غسل ثابت نشده یعنی عضو وضوء نشده،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 مبنای متوهّم که وعده ثواب کاشف از استحباب شرعی است و این غسل نیز عضوی از اعضاء وضو است اگرچه عضو مستحب، بله می‌توان برای کشیدن مسح از رطوبت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من بلغ امر مولوی برای ما در این مسئله آورد، بله و اگر امر مولوی نیاورد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چیست؟</w:t>
      </w:r>
    </w:p>
    <w:p>
      <w:pPr>
        <w:pStyle w:val="BookText"/>
        <w:rPr/>
      </w:pPr>
      <w:r>
        <w:rPr>
          <w:rFonts w:ascii="IRNazanin" w:hAnsi="IRNazanin" w:eastAsia="IRNazanin"/>
          <w:color w:val="111111"/>
          <w:sz w:val="28"/>
          <w:sz w:val="28"/>
          <w:szCs w:val="28"/>
          <w:rtl w:val="true"/>
          <w:lang w:bidi="fa-IR"/>
        </w:rPr>
        <w:t>شاید اشاره به این است که وجه احتمال مذکور را بفهم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احتمال مزبور چیست؟</w:t>
      </w:r>
    </w:p>
    <w:p>
      <w:pPr>
        <w:pStyle w:val="BookText"/>
        <w:rPr/>
      </w:pPr>
      <w:r>
        <w:rPr>
          <w:rFonts w:ascii="IRNazanin" w:hAnsi="IRNazanin" w:eastAsia="IRNazanin"/>
          <w:color w:val="111111"/>
          <w:sz w:val="28"/>
          <w:sz w:val="28"/>
          <w:szCs w:val="28"/>
          <w:rtl w:val="true"/>
          <w:lang w:bidi="fa-IR"/>
        </w:rPr>
        <w:t>این است که به فرض استحباب شرعی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مسح باید به وسیله بلل اعضاء وضو باشد و عضویت محاسن مسترسل مسلّم نیست و شاید مستحب علی‌حده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رطوبت باید از عضو واجب باشد و حال آنکه شستن محاسن مسترسل از اعضاء واجبه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استحباب شرعی هم گرفتن چنین رطوبتی جهت مسح کفایت نمی‌کند</w:t>
      </w:r>
      <w:r>
        <w:rPr>
          <w:rFonts w:eastAsia="IRNazanin" w:cs="IRNazanin"/>
          <w:color w:val="111111"/>
          <w:sz w:val="28"/>
          <w:szCs w:val="28"/>
          <w:rtl w:val="true"/>
          <w:lang w:bidi="fa-IR"/>
        </w:rPr>
        <w:t>.</w:t>
      </w:r>
      <w:bookmarkStart w:id="414" w:name="pg12642_108806"/>
    </w:p>
    <w:p>
      <w:pPr>
        <w:pStyle w:val="BookText"/>
        <w:rPr/>
      </w:pPr>
      <w:bookmarkEnd w:id="41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أدلة البراءة بصورة الشکّ فی الوجوب التعیینی، سواء کان أصلیّا أو عرضیّا کالواجب المخیّر المتعیّن لأجل الانحصار، أمّا لو شکّ فی الوجوب التخییری و الإباحة فلا تجری فیه أدلّة البراءة، لظهورها فی عدم تعیین الشی‌ء المجهول علی المکلّف بحیث یلتزم به و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جریان أصالة عدم الوجوب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کان الشکّ فی وجوبه فی ضمن کلّی مشترک بینه و بین غیره أو وجوب ذلک الغیر بالخصوص، فیشکل جریان أصالة عدم الوجوب، إذ لیس هنا إلّا وجوب واحد مردّد بین الکلیّ و الفرد، فتعیّن هنا إجراء أصالة عدم سقوط ذلک الفرد المتیقّن الوجوب بفعل هذا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الشکّ فی وجوبه بالخصوص، جری أصالة عدم الوجوب و أصالة عدم لازمه الوضعیّ، و هو سقوط الواجب المعلوم به إذا شکّ فی إسقاطه له، أمّا إذا قطع بکونه مسقطا للواجب المعلوم، و شکّ فی کونه واجبا مسقطا للواجب الآخر أو مباحا مسقطا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السفر المباح المسقط لوجوب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مجری للأصل إلّا بالنسبة إلی طلبه، و تجری أصالة البراءة عن وجوبه التعیینی بالعرض إذا فرض تعذّر ذلک الواجب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15" w:name="__RefHeading___Toc349772_222507752"/>
      <w:bookmarkStart w:id="416" w:name="_Toc166"/>
      <w:bookmarkEnd w:id="415"/>
      <w:r>
        <w:rPr>
          <w:rtl w:val="true"/>
        </w:rPr>
        <w:t>تنبیه سوّم عدم جریان اصالة البراءة در شک وجوب تخییری</w:t>
      </w:r>
      <w:bookmarkEnd w:id="416"/>
    </w:p>
    <w:p>
      <w:pPr>
        <w:pStyle w:val="Heading6"/>
        <w:numPr>
          <w:ilvl w:val="5"/>
          <w:numId w:val="1"/>
        </w:numPr>
        <w:rPr/>
      </w:pPr>
      <w:bookmarkStart w:id="417" w:name="__RefHeading___Toc349774_222507752"/>
      <w:bookmarkStart w:id="418" w:name="_Toc16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ظاهر این است که ادلّه برائت اختصاص دارند به آن صورتی که شک در وجوب تعیینی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دعاء عند الهلال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وجوب تعیین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باشد و یا عرضی مثل واجب تخییری تعین یافته بخاطر منحصر بودنش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شک شود در وجوب تخییری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مثلا اینکه آیا در کنار اطعام، صیام واجب تخییری است و یا نه مستحب یا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و 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نمی‌شوند، به دلیل ظهورشان در عدم تعیّن شی‌ء مجهول برعهده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به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مخالفت با آن مورد عقاب شود، چون که هدف این ادلّه رفع حرج و مضیقه است</w:t>
      </w:r>
      <w:r>
        <w:rPr>
          <w:rFonts w:eastAsia="IRNazanin" w:cs="IRNazanin"/>
          <w:color w:val="111111"/>
          <w:sz w:val="28"/>
          <w:szCs w:val="28"/>
          <w:rtl w:val="true"/>
          <w:lang w:bidi="fa-IR"/>
        </w:rPr>
        <w:t>.</w:t>
      </w:r>
      <w:bookmarkStart w:id="419" w:name="pg12642_108807"/>
    </w:p>
    <w:p>
      <w:pPr>
        <w:pStyle w:val="Heading6"/>
        <w:numPr>
          <w:ilvl w:val="5"/>
          <w:numId w:val="1"/>
        </w:numPr>
        <w:rPr/>
      </w:pPr>
      <w:bookmarkStart w:id="420" w:name="__RefHeading___Toc349776_222507752"/>
      <w:bookmarkStart w:id="421" w:name="_Toc168"/>
      <w:bookmarkEnd w:id="419"/>
      <w:bookmarkEnd w:id="420"/>
      <w:r>
        <w:rPr>
          <w:rtl w:val="true"/>
        </w:rPr>
        <w:t>نظر شیخ اعظم در اجرای استصحاب عدم وجوب در شک مزبور</w:t>
      </w:r>
      <w:bookmarkEnd w:id="421"/>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الوجوب تفصیلی وجود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مثل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صیام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شک در وجوب تخییری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جریان استصحاب عدم وجوب اشکال دارد، زیرا در اینجا تنها یک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مردّد است میان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صیام امری نیامده و در نتیجه نمی‌توان استصحاب عدم وجوب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استصحاب راجع به مسقط بودن یا نبودن، تعیینی بودن یا نبودن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اجرای اصالة عدم سقوط آن فردی که وجوبش به واسطه انجام این فعل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است، 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شک کردم که با انجام صیام تکلیف از عهده من ساقط است یا نه؟ اصل عدم سقوط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شک در وجوب تخییری شرعی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 بعد از آن فرموده أو صم یا نه نفرموده أو 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عدم وجوب و اصالت عدم لازمه وضعی آن جاری می‌شود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لازمه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همان واجب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اگر من صیام را که واجب معلوم است انجام دادم اطعام ساقط می‌شود یا نه؟ که اصل در اینجا عدم 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در مسقط بودن صیام نسبت به اطعام شک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قطع حاصل شود به مسقط بودن واجب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جماعت که مسقط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شود در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واجب دیگر و یا نه مباح است و مسقط وجوب واجب دیگر، مثل سفر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مسقط وجوب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قطعی بودن مسقطیتش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جریان اصلی نمی‌باشد، مگر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تعینش و نسبت به جریان اصل برائت به خاطر واجب تعیینی بالعرض بودنش آنجا که تعیّنی فرض شود به سبب تعذّر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اصل، عدم تعیّن است</w:t>
      </w:r>
      <w:r>
        <w:rPr>
          <w:rFonts w:eastAsia="IRNazanin" w:cs="IRNazanin"/>
          <w:color w:val="111111"/>
          <w:sz w:val="28"/>
          <w:szCs w:val="28"/>
          <w:rtl w:val="true"/>
          <w:lang w:bidi="fa-IR"/>
        </w:rPr>
        <w:t>).</w:t>
      </w:r>
      <w:bookmarkStart w:id="422" w:name="pg12642_108808"/>
    </w:p>
    <w:p>
      <w:pPr>
        <w:pStyle w:val="Heading6"/>
        <w:numPr>
          <w:ilvl w:val="5"/>
          <w:numId w:val="1"/>
        </w:numPr>
        <w:rPr/>
      </w:pPr>
      <w:bookmarkStart w:id="423" w:name="__RefHeading___Toc349778_222507752"/>
      <w:bookmarkStart w:id="424" w:name="_Toc169"/>
      <w:bookmarkEnd w:id="422"/>
      <w:bookmarkEnd w:id="423"/>
      <w:r>
        <w:rPr>
          <w:rtl w:val="true"/>
        </w:rPr>
        <w:t>(</w:t>
      </w:r>
      <w:r>
        <w:rPr>
          <w:rtl w:val="true"/>
        </w:rPr>
        <w:t>تشریح المسائل</w:t>
      </w:r>
      <w:r>
        <w:rPr>
          <w:rtl w:val="true"/>
        </w:rPr>
        <w:t>)</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واجب تعیینی و واجب تخییری وجود دارد؟</w:t>
      </w:r>
    </w:p>
    <w:p>
      <w:pPr>
        <w:pStyle w:val="BookText"/>
        <w:rPr/>
      </w:pPr>
      <w:r>
        <w:rPr>
          <w:rFonts w:ascii="IRNazanin" w:hAnsi="IRNazanin" w:eastAsia="IRNazanin"/>
          <w:color w:val="111111"/>
          <w:sz w:val="28"/>
          <w:sz w:val="28"/>
          <w:szCs w:val="28"/>
          <w:rtl w:val="true"/>
          <w:lang w:bidi="fa-IR"/>
        </w:rPr>
        <w:t>واجب تعیینی بلا بدیل و واجب تخییری ذو 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واجب تعیینی خود عمل معینا واجب است و نمی‌توان فعل دیگری را به جای آن انجام داد 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واجب تخییری می‌توان واجب را رها کرده و عدل آن را انجام داد مثل خصال کفّاره در ماه رمضان که مکلّف مخیر است بین اطعام شصت مسکین و یا شصت روز روزه گرفتن پی‌درپی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تعیینی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بالاصالة؛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تعیینی بالاصالة چگونه واجبی است؟</w:t>
      </w:r>
    </w:p>
    <w:p>
      <w:pPr>
        <w:pStyle w:val="BookText"/>
        <w:rPr/>
      </w:pPr>
      <w:r>
        <w:rPr>
          <w:rFonts w:ascii="IRNazanin" w:hAnsi="IRNazanin" w:eastAsia="IRNazanin"/>
          <w:color w:val="111111"/>
          <w:sz w:val="28"/>
          <w:sz w:val="28"/>
          <w:szCs w:val="28"/>
          <w:rtl w:val="true"/>
          <w:lang w:bidi="fa-IR"/>
        </w:rPr>
        <w:t>واجبی که از ابتدای صدور از جانب شارع وجوب روی آن رفته و معیّنا واجب بوده است مثل نماز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تعیینی بالعرض چگونه واجبی است؟</w:t>
      </w:r>
    </w:p>
    <w:p>
      <w:pPr>
        <w:pStyle w:val="BookText"/>
        <w:rPr/>
      </w:pPr>
      <w:r>
        <w:rPr>
          <w:rFonts w:ascii="IRNazanin" w:hAnsi="IRNazanin" w:eastAsia="IRNazanin"/>
          <w:color w:val="111111"/>
          <w:sz w:val="28"/>
          <w:sz w:val="28"/>
          <w:szCs w:val="28"/>
          <w:rtl w:val="true"/>
          <w:lang w:bidi="fa-IR"/>
        </w:rPr>
        <w:t>واجبی است که در زمان صدورش از جانب شارع جزء مصادیق مورد اختیار بود و لکن چون برخی از افراد متعذّر گردید و عمل منحصر شد در این افراد، بالعرض وجوب تعیینی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اگر در خصال کفار عتق رقبه و صیام شهرین تعذّر پیدا کنند، اطعام ستین بالعرض تعیّن می‌یابد و لذا وظیفه منحصر می‌شود در اطعام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تخییری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تخییر عقلی و شرعی وجود دارد؟</w:t>
      </w:r>
    </w:p>
    <w:p>
      <w:pPr>
        <w:pStyle w:val="BookText"/>
        <w:rPr/>
      </w:pPr>
      <w:r>
        <w:rPr>
          <w:rFonts w:ascii="IRNazanin" w:hAnsi="IRNazanin" w:eastAsia="IRNazanin"/>
          <w:color w:val="111111"/>
          <w:sz w:val="28"/>
          <w:sz w:val="28"/>
          <w:szCs w:val="28"/>
          <w:rtl w:val="true"/>
          <w:lang w:bidi="fa-IR"/>
        </w:rPr>
        <w:t>در تخییر عقلی امر مولی روی کلّی رفته است لکن کلّی دارای افراد و مصادیق مختلفه‌ای است و لذا عقل ما را مخیّر می‌کند میان هر فردی از افراد که کلّی برآن منطبق می‌شود مثل اکرم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تخییر شرعی دلیل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احد هذه الامور فی‌المثل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او اطعم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اقسام واجب شک ما در شبهات وجوبیّه به چه وجوبی تعلّق می‌گیرد؟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وجوب تعیینی بالاصالة است که آیا فلان عمل واجب است یا نه؟ اگر واجب باشد آیا وجوبش تعیینی بالاصالة است 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دعاء عند الهلال واجب است یا نه، اگر واجب است وجوبش بالاصالة است یا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صلوات هنگام ذکر نام حضرت نبی صلّی اللّه علیه و آله واجب است یا 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وجوب تعیینی بالعرض است مثل جائی که واجب تخییری تبدیل شود به واجب</w:t>
      </w:r>
    </w:p>
    <w:p>
      <w:pPr>
        <w:pStyle w:val="BookText"/>
        <w:rPr/>
      </w:pPr>
      <w:r>
        <w:rPr>
          <w:rFonts w:ascii="IRNazanin" w:hAnsi="IRNazanin" w:eastAsia="IRNazanin"/>
          <w:color w:val="111111"/>
          <w:sz w:val="28"/>
          <w:sz w:val="28"/>
          <w:szCs w:val="28"/>
          <w:rtl w:val="true"/>
          <w:lang w:bidi="fa-IR"/>
        </w:rPr>
        <w:t>تعیینی فی‌المثل صیام شهرین و عتق رقبه برای مکلّف ممکن نیست و لکن اطعام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شک دارد که آیا اطعام از اصل به نحو تخییر بر او واجب بوده است تا الآن به نحو تعیین بر او واجب باشد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وجوب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می‌داند که در کفاره ماه رمضان اطعام بر او واجب است و لکن شک دارد که آیا تعیینا واجب است و یا اینکه میان اطعام و صیامی که هر دو برای او امکان دارند مخیّر است؟</w:t>
      </w:r>
    </w:p>
    <w:p>
      <w:pPr>
        <w:pStyle w:val="BookText"/>
        <w:rPr/>
      </w:pPr>
      <w:r>
        <w:rPr>
          <w:rFonts w:ascii="IRNazanin" w:hAnsi="IRNazanin" w:eastAsia="IRNazanin"/>
          <w:color w:val="111111"/>
          <w:sz w:val="28"/>
          <w:sz w:val="28"/>
          <w:szCs w:val="28"/>
          <w:rtl w:val="true"/>
          <w:lang w:bidi="fa-IR"/>
        </w:rPr>
        <w:t>و لذا اکنون شک دارد که آیا صوم بعنوان واجب تخییری بر او واجب است یا نه؟ به‌طور کلی اگر هر دو طرف اطعام و صیام ممکن باشد، الشک فی وجوب التخییری و اگر یک طرف متعذّر و یک طرف ممکن است، الشک فی وجوبه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شکوک مزبور اصالة البراءة جاری می‌شود؟</w:t>
      </w:r>
    </w:p>
    <w:p>
      <w:pPr>
        <w:pStyle w:val="BookText"/>
        <w:rPr/>
      </w:pPr>
      <w:r>
        <w:rPr>
          <w:rFonts w:ascii="IRNazanin" w:hAnsi="IRNazanin" w:eastAsia="IRNazanin"/>
          <w:color w:val="111111"/>
          <w:sz w:val="28"/>
          <w:sz w:val="28"/>
          <w:szCs w:val="28"/>
          <w:rtl w:val="true"/>
          <w:lang w:bidi="fa-IR"/>
        </w:rPr>
        <w:t>قبلا گفته شد که جای جریان اصالة البراءة آن جائی است که شک ما در وجوب تعیینی یک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 در وجوب تعیینی بالاصالة باشد مثل دعاء عند رؤیت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شک در وجوب تعیینی بالعرض باشد، مثل آنجا که اطعام متعذّر شده و من نمی‌دانم که صیام وجوب تعیینی بالعرض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وجوبه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اجرای اصل برائت است چه بالذات و چه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آنجایی که شک در وجوب تخییری است اصالة البراءة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لو شک فی الوجوب التخییری و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شما شک داشته باشی که آیا صوم به‌عنوان واجب تخییری بر شما واجب است یا نه؟</w:t>
      </w:r>
    </w:p>
    <w:p>
      <w:pPr>
        <w:pStyle w:val="BookText"/>
        <w:rPr/>
      </w:pPr>
      <w:r>
        <w:rPr>
          <w:rFonts w:ascii="IRNazanin" w:hAnsi="IRNazanin" w:eastAsia="IRNazanin"/>
          <w:color w:val="111111"/>
          <w:sz w:val="28"/>
          <w:sz w:val="28"/>
          <w:szCs w:val="28"/>
          <w:rtl w:val="true"/>
          <w:lang w:bidi="fa-IR"/>
        </w:rPr>
        <w:t>نمی‌توانی اصالة البراءة از وجوب تخییری صوم جاری کنی چه عقلی و چه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شما در وجوب تعیینی بالذّات و بالعرض شک نداری بلکه در وجوب تخییری شک داری، فی‌المثل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عمل را انجام دادی باید شصت مسکین را اطعام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نمی‌دانی که اطعام ستین را معیّنا بر شما واجب فرموده و یا نه مخیّر نموده میان شصت روز روزه و یا شصت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شما در وجوب تخییری صیام است، چه باید بکنید؟ آیا می‌توانید اصل برائت جاری کنید؟</w:t>
      </w:r>
    </w:p>
    <w:p>
      <w:pPr>
        <w:pStyle w:val="BookText"/>
        <w:rPr/>
      </w:pPr>
      <w:r>
        <w:rPr>
          <w:rFonts w:ascii="IRNazanin" w:hAnsi="IRNazanin" w:eastAsia="IRNazanin"/>
          <w:color w:val="111111"/>
          <w:sz w:val="28"/>
          <w:sz w:val="28"/>
          <w:szCs w:val="28"/>
          <w:rtl w:val="true"/>
          <w:lang w:bidi="fa-IR"/>
        </w:rPr>
        <w:t>اقتضای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برائت جاری کنید چه عقلی و چه نقلی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لظهورها فی عدم تعیین المجهول علی المکلّف بحیث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اجرای اصل برائت از وجوب تخییری صیام است مبنی بر اینکه اجرای اصل برائت برای رفع کلفت و مشقّت است و لکن از آنجا که در ما نحن فیه تخییر داریم بدون جریان اصل هم مضیقه‌ای در</w:t>
      </w:r>
    </w:p>
    <w:p>
      <w:pPr>
        <w:pStyle w:val="BookText"/>
        <w:rPr/>
      </w:pPr>
      <w:r>
        <w:rPr>
          <w:rFonts w:ascii="IRNazanin" w:hAnsi="IRNazanin" w:eastAsia="IRNazanin"/>
          <w:color w:val="111111"/>
          <w:sz w:val="28"/>
          <w:sz w:val="28"/>
          <w:szCs w:val="28"/>
          <w:rtl w:val="true"/>
          <w:lang w:bidi="fa-IR"/>
        </w:rPr>
        <w:t>کار نیست، چرا که مکلّف مختار است و می‌تواند صیام را ترک کند و اطعام را انتخاب کند، پس اصل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اصل برائت جاری شود خود سبب مضیقه می‌شود و این نقض غرض است چرا؟ زیرا اصل برائت از صیام سبب وجوب تعیینی اطعام بر مکلّف می‌شود و این خود مضیقه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روشن‌تر بفرمائید چرا در شک در وجوب تخییری نمی‌توان برائت عقلیه جاری نمود؟</w:t>
      </w:r>
    </w:p>
    <w:p>
      <w:pPr>
        <w:pStyle w:val="BookText"/>
        <w:rPr/>
      </w:pPr>
      <w:r>
        <w:rPr>
          <w:rFonts w:ascii="IRNazanin" w:hAnsi="IRNazanin" w:eastAsia="IRNazanin"/>
          <w:color w:val="111111"/>
          <w:sz w:val="28"/>
          <w:sz w:val="28"/>
          <w:szCs w:val="28"/>
          <w:rtl w:val="true"/>
          <w:lang w:bidi="fa-IR"/>
        </w:rPr>
        <w:t>زیرا محلّ اجرای برائت عقلیه مربوط به آنجایی است که ما شک بکنیم که عقابی در کار هست یا نه؟</w:t>
      </w:r>
    </w:p>
    <w:p>
      <w:pPr>
        <w:pStyle w:val="BookText"/>
        <w:rPr/>
      </w:pPr>
      <w:r>
        <w:rPr>
          <w:rFonts w:ascii="IRNazanin" w:hAnsi="IRNazanin" w:eastAsia="IRNazanin"/>
          <w:color w:val="111111"/>
          <w:sz w:val="28"/>
          <w:sz w:val="28"/>
          <w:szCs w:val="28"/>
          <w:rtl w:val="true"/>
          <w:lang w:bidi="fa-IR"/>
        </w:rPr>
        <w:t>که گفته می‌شود عقاب بلابیان قبیح است و خود را بری‌ء الذمه می‌کنیم لکن در ما نحن فیه شکی در وجود عقاب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که اگر ما همین صیام را که شک در وجوب تخییریش داریم انجام ندهیم و یا بدل آن یعنی اطعام را به جای نیاوریم، یقینا عقاب خواهیم شد، چرا؟ زیرا تعیینا و یا تخییرا یک عمل بر ما واجب بوده و ما هیچ‌یک را انجام نداده‌ایم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صیام را ترک کرده، اطعام را انجام دهیم عقابی نخواهیم داشت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شک در عقاب و عدم عقاب معنا ندارد، بلکه یا یقین به عدم عقاب است و یا نه یقین به وجود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الصیام مع ترک الاطعام، وجوب عقابش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الصیام مع اتیان الاطعام عدم عقابش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حالت شک عقاب در اینجا متصوّر نیست تا قبح عقاب مطرح شود و اصل برائت 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شک در وجوب تخییری برائت شرعی جاری نمی‌شود؟</w:t>
      </w:r>
    </w:p>
    <w:p>
      <w:pPr>
        <w:pStyle w:val="BookText"/>
        <w:rPr/>
      </w:pPr>
      <w:r>
        <w:rPr>
          <w:rFonts w:ascii="IRNazanin" w:hAnsi="IRNazanin" w:eastAsia="IRNazanin"/>
          <w:color w:val="111111"/>
          <w:sz w:val="28"/>
          <w:sz w:val="28"/>
          <w:szCs w:val="28"/>
          <w:rtl w:val="true"/>
          <w:lang w:bidi="fa-IR"/>
        </w:rPr>
        <w:t xml:space="preserve">زیرا هدف ادلّه برائت شرعیه مثل رفع ما لا یعلمون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کلفت و مشقّت از دوش مکلّف است و این مربوط به واجب تعیینی است، چرا که وجوب تخییری کلفت‌آور نیست به خاطر اینکه یکی را با دلیل ترک و دیگری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برداشتن وجوب تخییری با اصل برائت سبب کلفت و زحمت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صیام را با این اصل برداریم، اطعام واجب می‌شود آن‌هم به صورت تعیینی به عبارت دیگر وقتی از دو عمل یکی را برداشتیم وجوب متراکم می‌شود در دیگری و این خود کلفت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دو مطلب اخیر چیست؟</w:t>
      </w:r>
    </w:p>
    <w:p>
      <w:pPr>
        <w:pStyle w:val="BookText"/>
        <w:rPr/>
      </w:pPr>
      <w:r>
        <w:rPr>
          <w:rFonts w:ascii="IRNazanin" w:hAnsi="IRNazanin" w:eastAsia="IRNazanin"/>
          <w:color w:val="111111"/>
          <w:sz w:val="28"/>
          <w:sz w:val="28"/>
          <w:szCs w:val="28"/>
          <w:rtl w:val="true"/>
          <w:lang w:bidi="fa-IR"/>
        </w:rPr>
        <w:t>این است که اگر شک ما در وجوب چیزی بود تخییرا نه برائت عقلیه در آن جاری می‌شود و نه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نه شکی در عقاب وجود دارد و نه کلفتی در میان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جریان اصالة عدم الوجوب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حال که دست ما در شک در وجوب تخییری کوتاه شد آیا می‌توانیم استصحاب عدم وجوب را جاری کنیم یا نه؟</w:t>
      </w:r>
    </w:p>
    <w:p>
      <w:pPr>
        <w:pStyle w:val="BookText"/>
        <w:rPr/>
      </w:pPr>
      <w:r>
        <w:rPr>
          <w:rFonts w:ascii="IRNazanin" w:hAnsi="IRNazanin" w:eastAsia="IRNazanin"/>
          <w:color w:val="111111"/>
          <w:sz w:val="28"/>
          <w:sz w:val="28"/>
          <w:szCs w:val="28"/>
          <w:rtl w:val="true"/>
          <w:lang w:bidi="fa-IR"/>
        </w:rPr>
        <w:t>به عبارت دیگر آیا می‌توان نسبت به وجوب تخییری صیام استصحاب عدم وجوب جاری کرد؟ به اینکه بگوئیم زمانی صوم به‌عنوان کفّاره وجوب تخییری نداشت و اکنون ما در وجوب آن شک داریم، در نتیجه استصحاب عدم وجوب جاری می‌کنیم که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تخییر عقلی و شرعی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وجوب تخییری عقلی آن شک داری حق استصحاب عدم وجوب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وجوب تخییری شرعی آن شک داری حق اجرای استصحاب عدم وجوب را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ان کان الشک فی وجوبه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تفصیل مورد نظر است در پاسخ به سؤال قبلی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ما در وجوب تخییری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شک ما در وجوب تخییری شرعی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مراد از اینکه شک ما در وجوب تخییری عقلی است چیست، این تخییر عقلی چگونه پیدا می‌شود؟</w:t>
      </w:r>
    </w:p>
    <w:p>
      <w:pPr>
        <w:pStyle w:val="BookText"/>
        <w:rPr/>
      </w:pPr>
      <w:r>
        <w:rPr>
          <w:rFonts w:ascii="IRNazanin" w:hAnsi="IRNazanin" w:eastAsia="IRNazanin"/>
          <w:color w:val="111111"/>
          <w:sz w:val="28"/>
          <w:sz w:val="28"/>
          <w:szCs w:val="28"/>
          <w:rtl w:val="true"/>
          <w:lang w:bidi="fa-IR"/>
        </w:rPr>
        <w:t>این است که اگر این صیام در واقع هم واجب تخییری باشد، به حکم عقل وجوب تخییری است و نه به حکم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شما شک می‌کنید که آیا کلی کفّاره واجب است که قدر جامع صیام و اطعام و عتق است و یا خصوص اطعام که یکی از مصادیق کلّی کفّاره است واجب است که در حقیقت دوران میان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نمی‌دانم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یا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فرموده باشد اطعم، اطعام کردن می‌شود واجب تعیینی و صیام که یکی از مصادیق کلّی کفّاره است نه تعیینی است و نه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فرد کفار صیام است و فرد دیگرش اطعام و لذا شما مخیّر می‌شوید میان یکی از این دو و این تخییر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کجا تخییر را عقلی می‌گویند؟ خواهیم گفت هرکجا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به کلی له افراد، العقل یخیّرنا بین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خصوص صیام که شک در وجوب تخییری آن دارم استصحاب عدم وجوب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لیس هنا الا وجوب واحد متردّد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عدم اجرای استصحاب عدم نسبت به خصوص صیام است که شک در وجوب تخییری آن</w:t>
      </w:r>
    </w:p>
    <w:p>
      <w:pPr>
        <w:pStyle w:val="BookText"/>
        <w:rPr/>
      </w:pPr>
      <w:r>
        <w:rPr>
          <w:rFonts w:ascii="IRNazanin" w:hAnsi="IRNazanin" w:eastAsia="IRNazanin"/>
          <w:color w:val="111111"/>
          <w:sz w:val="28"/>
          <w:sz w:val="28"/>
          <w:szCs w:val="28"/>
          <w:rtl w:val="true"/>
          <w:lang w:bidi="fa-IR"/>
        </w:rPr>
        <w:t>دارم مبنی بر اینکه یک وجوب بیشتر نیست آن‌هم امرش مردّد است میان اینکه آیا به کلّی کفّاره تعلّق گرفته و یا به فرد معین 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نسبت به خصوص صیام وجوبی تعلّق نگرفته یقینا و آنکه متعلّق وجوب است یا کلیّ کفاره است و یا خصوص اطعام که در این دو نیز نمی‌توان استصحاب عدم وجوب جاری نمود، زیرا علم اجمالی مانع از جریان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نوبت می‌رسد به دوران امر میان تعیین و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اطعام را تعینا انجام دهم امتثال امر صورت گرفته و لکن اگر فرد دیگر را اختیار کنم شک دارم که امر کفاره از عهده من ساقط می‌شود یا نه؟</w:t>
      </w:r>
    </w:p>
    <w:p>
      <w:pPr>
        <w:pStyle w:val="BookText"/>
        <w:rPr/>
      </w:pPr>
      <w:r>
        <w:rPr>
          <w:rFonts w:ascii="IRNazanin" w:hAnsi="IRNazanin" w:eastAsia="IRNazanin"/>
          <w:color w:val="111111"/>
          <w:sz w:val="28"/>
          <w:sz w:val="28"/>
          <w:szCs w:val="28"/>
          <w:rtl w:val="true"/>
          <w:lang w:bidi="fa-IR"/>
        </w:rPr>
        <w:t>در اینجا اصالة عدم السقوط جاری کرده و همان فرد را انجام می‌دهم و جایی برای استصحاب عدم الوجوب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پاسخ فوق چیست؟</w:t>
      </w:r>
    </w:p>
    <w:p>
      <w:pPr>
        <w:pStyle w:val="BookText"/>
        <w:rPr/>
      </w:pPr>
      <w:r>
        <w:rPr>
          <w:rFonts w:ascii="IRNazanin" w:hAnsi="IRNazanin" w:eastAsia="IRNazanin"/>
          <w:color w:val="111111"/>
          <w:sz w:val="28"/>
          <w:sz w:val="28"/>
          <w:szCs w:val="28"/>
          <w:rtl w:val="true"/>
          <w:lang w:bidi="fa-IR"/>
        </w:rPr>
        <w:t>این است که اگر شارع فرموده باشد کفّر و یک فرد کفاره صیام باشد و فرد دیگرش اطعام من مخیّر می‌شوم میان صیام و 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نمی‌توانم استصحاب عدم وجوب را جاری کنم و بگویم صیام قبلا واجب نبود پس حالا هم واجب نیست، چرا؟</w:t>
      </w:r>
    </w:p>
    <w:p>
      <w:pPr>
        <w:pStyle w:val="BookText"/>
        <w:rPr/>
      </w:pPr>
      <w:r>
        <w:rPr>
          <w:rFonts w:ascii="IRNazanin" w:hAnsi="IRNazanin" w:eastAsia="IRNazanin"/>
          <w:color w:val="111111"/>
          <w:sz w:val="28"/>
          <w:sz w:val="28"/>
          <w:szCs w:val="28"/>
          <w:rtl w:val="true"/>
          <w:lang w:bidi="fa-IR"/>
        </w:rPr>
        <w:t>زیرا من یقین دارم به اینکه شارع تکلیفی را واجب کرده لکن شک دارم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 یا کفر، پس یقین دارم که نفرموده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می‌توانم در اینجا استصحاب عدم وجوب جاری کنم؟ خیر، چرا که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شارع فرموده باشد کفّر، صیام می‌شود واجب تخییری عقلی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همان‌طور که در واجب تخییری عقلی برائت عقلی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هم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 تخییری ما عقلی نبود و شرعی بود چنانکه در پاسخ به سؤال اوّل گفته شد چه؟</w:t>
      </w:r>
    </w:p>
    <w:p>
      <w:pPr>
        <w:pStyle w:val="BookText"/>
        <w:rPr/>
      </w:pPr>
      <w:r>
        <w:rPr>
          <w:rFonts w:ascii="IRNazanin" w:hAnsi="IRNazanin" w:eastAsia="IRNazanin"/>
          <w:color w:val="111111"/>
          <w:sz w:val="28"/>
          <w:sz w:val="28"/>
          <w:szCs w:val="28"/>
          <w:rtl w:val="true"/>
          <w:lang w:bidi="fa-IR"/>
        </w:rPr>
        <w:t>فی المثل می‌دانم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 لکن نمی‌دانم آیا پشت سر اطعم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صم یا نه؟</w:t>
      </w:r>
    </w:p>
    <w:p>
      <w:pPr>
        <w:pStyle w:val="BookText"/>
        <w:rPr/>
      </w:pP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اگر شارع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أو صم، صوم می‌شود واجب تخییری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تنها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شک من شک در وجوب تخییری شرعی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اینجا می‌توان از استصحاب عدم وجوب صوم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دو مقام از بحث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حکم تکلیفی؛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اجراء اصل نسبت به کدامیک از دو حکم مزبور بلامانع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تکلیفی یعنی وجوب تخییری صیام بلا مانع است چرا؟</w:t>
      </w:r>
    </w:p>
    <w:p>
      <w:pPr>
        <w:pStyle w:val="BookText"/>
        <w:rPr/>
      </w:pPr>
      <w:r>
        <w:rPr>
          <w:rFonts w:ascii="IRNazanin" w:hAnsi="IRNazanin" w:eastAsia="IRNazanin"/>
          <w:color w:val="111111"/>
          <w:sz w:val="28"/>
          <w:sz w:val="28"/>
          <w:szCs w:val="28"/>
          <w:rtl w:val="true"/>
          <w:lang w:bidi="fa-IR"/>
        </w:rPr>
        <w:t>زیرا که ارکان استصحاب نسبت به وجوب تخییری صیام کامل است یعنی زمانی بود که صیام با وجوب تخییری بر من واجب نبود و آن زمان، زمان قبل از افطار عمدی و بار شدن کفّاره بود، لکن اکنون در وجوبش شک دارم پس استصحاب می‌کنم عدم وجوب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حکم وضعی یعنی سقوط واجب معلوم که اطعام باشد مسئله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بحث بر این است که اگر من فرد مشکوک یعنی صیام را انجام دادم آیا واجب معلوم از عهده من ساقط می‌شود یا نه؟</w:t>
      </w:r>
    </w:p>
    <w:p>
      <w:pPr>
        <w:pStyle w:val="BookText"/>
        <w:rPr/>
      </w:pPr>
      <w:r>
        <w:rPr>
          <w:rFonts w:ascii="IRNazanin" w:hAnsi="IRNazanin" w:eastAsia="IRNazanin"/>
          <w:color w:val="111111"/>
          <w:sz w:val="28"/>
          <w:sz w:val="28"/>
          <w:szCs w:val="28"/>
          <w:rtl w:val="true"/>
          <w:lang w:bidi="fa-IR"/>
        </w:rPr>
        <w:t>آیا در اینجا اصل اصالة عدم السقوط جاری می‌شود یا نه؟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من در این است که آیا فرد مشکوک الوجوب می‌تواند مسقط فرد معلوم الوجوب باشد یا نه؟ در اینجا استصحاب عدم لازم وضعی اجراء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یقین دارم به اینکه فرد مشکوک الوجوب مسقط است، پس اگر آن را انجام دهم، آن فرد معلوم از عهده من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شک دارم که آیا این فرد، یکی از دو فرد واجب تخییری است و مسقط است و یا اینکه یک عمل مباح ولی مسقط واجب دیگر است؟</w:t>
      </w:r>
    </w:p>
    <w:p>
      <w:pPr>
        <w:pStyle w:val="BookText"/>
        <w:rPr/>
      </w:pPr>
      <w:r>
        <w:rPr>
          <w:rFonts w:ascii="IRNazanin" w:hAnsi="IRNazanin" w:eastAsia="IRNazanin"/>
          <w:color w:val="111111"/>
          <w:sz w:val="28"/>
          <w:sz w:val="28"/>
          <w:szCs w:val="28"/>
          <w:rtl w:val="true"/>
          <w:lang w:bidi="fa-IR"/>
        </w:rPr>
        <w:t>در اینجا استصحاب عدم السقوط فرد واجب جاری نمی‌شود، چرا که در سقوط آن شک ندارم و لذا یکی از ارکان استصحاب از بین می‌رود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اینکه اگر واجب تخییری باشد مسقط است و اگر واجب تخییری نیست مسقط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وجوب الائتمام علی من عجز عن القراءة و تعلّمها، بناء علی رجوع المسألة إلی الشکّ فی کون الائتمام مستحبّا مسقطا أو واجبا مخیّرا بینه و بین الصلاة مع القراءة، فیدفع وجوبه التخییری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المسألة لیست من هذا القبیل، لأنّ صلاة الجماعة فرد من الصلاة الواجبة، فتتّصف بالوجوب لا محالة، و اتّصافها بالاستحباب من باب أفضل فردی الواجب، فیختصّ بما إذا تمکّن المکلّف من غیره، فإذا عجز تعیّن و خرج عن الاستحباب، کما إذا منعه مانع آخر عن الصلاة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منع تحقق العجز فیما نحن فیه، فإنّه یتمکّن من الصلاة منفردا بلا قراءة، لسقوطها عنه بالتعذّر کسقوطها بالائتمام، فتعیّن أحد المسقطین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المحقّقین فی الإیضاح فی شرح قول والده قدّس سرّهما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وجوب الائتمام علی الأمیّ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القرب تمکّنه من صلاة صحیحة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عدمه، لعموم 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بما یحسن مع عدم التمکّن من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ندبیّة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 لأنّه یقوم مقام القراءة اختیارا فیتعیّن عند الضرورة، لأنّ کلّ بدل اختیاری یجب عینا عند تعذّر مبدله، و قد بیّن ذلک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العدم، لأنّ قراءة الإمام مسقطة لوجوب القراءة علی المأموم، و التعذّر أیضا مسقط، فإذا وجد أحد المسقطین للوجوب لم یجب الآخر، إذ التقدیر أنّ کلّا منهما سبب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الإمام بدل أو مسقط؟</w:t>
      </w:r>
      <w:r>
        <w:rPr>
          <w:rStyle w:val="FootnoteAnchor"/>
          <w:rtl w:val="true"/>
        </w:rPr>
        <w:footnoteReference w:id="9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محتاجة إلی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الکلام فی الشکّ فی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ردّ السلام علی المصلّی إذا سلّم علی جماعة و 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ممّا ذکرنا، فافهم</w:t>
      </w:r>
      <w:r>
        <w:rPr>
          <w:rFonts w:eastAsia="IRNazanin" w:cs="IRNazanin"/>
          <w:color w:val="111111"/>
          <w:sz w:val="28"/>
          <w:szCs w:val="28"/>
          <w:rtl w:val="true"/>
          <w:lang w:bidi="fa-IR"/>
        </w:rPr>
        <w:t>.</w:t>
      </w:r>
      <w:bookmarkStart w:id="425" w:name="pg12642_108815"/>
    </w:p>
    <w:p>
      <w:pPr>
        <w:pStyle w:val="BookText"/>
        <w:rPr/>
      </w:pPr>
      <w:bookmarkEnd w:id="4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26" w:name="__RefHeading___Toc349780_222507752"/>
      <w:bookmarkStart w:id="427" w:name="_Toc170"/>
      <w:bookmarkEnd w:id="426"/>
      <w:r>
        <w:rPr>
          <w:rtl w:val="true"/>
        </w:rPr>
        <w:t>ذکر یک فرع برای شک در وجوب تخییری با علم به مسقطیت</w:t>
      </w:r>
      <w:bookmarkEnd w:id="427"/>
    </w:p>
    <w:p>
      <w:pPr>
        <w:pStyle w:val="Heading6"/>
        <w:numPr>
          <w:ilvl w:val="5"/>
          <w:numId w:val="1"/>
        </w:numPr>
        <w:rPr/>
      </w:pPr>
      <w:bookmarkStart w:id="428" w:name="__RefHeading___Toc349782_222507752"/>
      <w:bookmarkStart w:id="429" w:name="_Toc17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چه‌بسا پنداشته شود که از قبیل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امر میان وجوب تخییری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آنجائی که اگر شک شود در وجوب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عاجز است از خواندن قرائت و یادگیری آن در نماز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رجوع و برگشت این مسئله به شک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جماعت که مسقط حمد و سوره در نماز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مسقط است و یا نه، واجب تخییری مسقط است میان نماز فرادی بدون قرائت و نماز جماعت همراه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ثمره این بحث نیز در عاجز از قرائت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دفع می‌شود وجوب تخییری آن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می‌گوئیم الاصل، عدم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عدم وجوب</w:t>
      </w:r>
      <w:r>
        <w:rPr>
          <w:rFonts w:eastAsia="IRNazanin" w:cs="IRNazanin"/>
          <w:color w:val="111111"/>
          <w:sz w:val="28"/>
          <w:szCs w:val="28"/>
          <w:rtl w:val="true"/>
          <w:lang w:bidi="fa-IR"/>
        </w:rPr>
        <w:t>.</w:t>
      </w:r>
    </w:p>
    <w:p>
      <w:pPr>
        <w:pStyle w:val="Heading6"/>
        <w:numPr>
          <w:ilvl w:val="5"/>
          <w:numId w:val="1"/>
        </w:numPr>
        <w:rPr/>
      </w:pPr>
      <w:bookmarkStart w:id="430" w:name="__RefHeading___Toc349784_222507752"/>
      <w:bookmarkStart w:id="431" w:name="_Toc172"/>
      <w:bookmarkEnd w:id="430"/>
      <w:r>
        <w:rPr>
          <w:rtl w:val="true"/>
        </w:rPr>
        <w:t>نظر شیخ اعظم راجع به این پندار غلط</w:t>
      </w:r>
      <w:bookmarkEnd w:id="431"/>
    </w:p>
    <w:p>
      <w:pPr>
        <w:pStyle w:val="BookText"/>
        <w:rPr/>
      </w:pPr>
      <w:r>
        <w:rPr>
          <w:rFonts w:ascii="IRNazanin" w:hAnsi="IRNazanin" w:eastAsia="IRNazanin"/>
          <w:color w:val="111111"/>
          <w:sz w:val="28"/>
          <w:sz w:val="28"/>
          <w:szCs w:val="28"/>
          <w:rtl w:val="true"/>
          <w:lang w:bidi="fa-IR"/>
        </w:rPr>
        <w:t xml:space="preserve">اما ظاهر مسئله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میان وجوب تخییری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کلّی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تک‌تک افرادش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اتصاف نماز جماعت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افضل الفردین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تخییری و مستحب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تخییری بودن و یا مستحب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آنجائی که مکلّف امکان خواندن غیر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فرادای مع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فرادی مع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نماز جماعت و به عبارت دیگر می‌شود واجب تعینا و مستحب تعیینا که واجب و مستحب یکجا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مجرد استحباب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گاهی مانع دیگری او را از نماز فرادی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شما بنده را تهدید کنید که نباید نماز را فرادی بخوانی که جماعت برای اینجانب تعیین پیدا می‌کند</w:t>
      </w:r>
      <w:r>
        <w:rPr>
          <w:rFonts w:eastAsia="IRNazanin" w:cs="IRNazanin"/>
          <w:color w:val="111111"/>
          <w:sz w:val="28"/>
          <w:szCs w:val="28"/>
          <w:rtl w:val="true"/>
          <w:lang w:bidi="fa-IR"/>
        </w:rPr>
        <w:t>).</w:t>
      </w:r>
    </w:p>
    <w:p>
      <w:pPr>
        <w:pStyle w:val="Heading6"/>
        <w:numPr>
          <w:ilvl w:val="5"/>
          <w:numId w:val="1"/>
        </w:numPr>
        <w:rPr/>
      </w:pPr>
      <w:bookmarkStart w:id="432" w:name="__RefHeading___Toc349786_222507752"/>
      <w:bookmarkStart w:id="433" w:name="_Toc173"/>
      <w:bookmarkEnd w:id="432"/>
      <w:r>
        <w:rPr>
          <w:rtl w:val="true"/>
        </w:rPr>
        <w:t>بیان احتمالی دیگر از جانب شیخ اعظم</w:t>
      </w:r>
      <w:bookmarkEnd w:id="4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منع عجز و ناتوانی در باب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چرا که مکلّف مصلّی قادر بر خواندن نماز فرادی بدون حمد و سوره می‌باشد، به دلیل سقوط حمد و سوره از عهده او در صورت تعذّر، مثل سقوط آن در هنگام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دو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تعیین یکی از دو مسقط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گذاشتن دیگر 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دلیل است</w:t>
      </w:r>
      <w:r>
        <w:rPr>
          <w:rFonts w:eastAsia="IRNazanin" w:cs="IRNazanin"/>
          <w:color w:val="111111"/>
          <w:sz w:val="28"/>
          <w:szCs w:val="28"/>
          <w:rtl w:val="true"/>
          <w:lang w:bidi="fa-IR"/>
        </w:rPr>
        <w:t>.</w:t>
      </w:r>
      <w:bookmarkStart w:id="434" w:name="pg12642_108816"/>
    </w:p>
    <w:p>
      <w:pPr>
        <w:pStyle w:val="Heading6"/>
        <w:numPr>
          <w:ilvl w:val="5"/>
          <w:numId w:val="1"/>
        </w:numPr>
        <w:rPr/>
      </w:pPr>
      <w:bookmarkStart w:id="435" w:name="__RefHeading___Toc349788_222507752"/>
      <w:bookmarkStart w:id="436" w:name="_Toc174"/>
      <w:bookmarkEnd w:id="434"/>
      <w:bookmarkEnd w:id="435"/>
      <w:r>
        <w:rPr>
          <w:rtl w:val="true"/>
        </w:rPr>
        <w:t>فتوای علّامه و وجه اقربیت در فتوای ایشان</w:t>
      </w:r>
      <w:bookmarkEnd w:id="436"/>
    </w:p>
    <w:p>
      <w:pPr>
        <w:pStyle w:val="BookText"/>
        <w:rPr/>
      </w:pPr>
      <w:r>
        <w:rPr>
          <w:rFonts w:ascii="IRNazanin" w:hAnsi="IRNazanin" w:eastAsia="IRNazanin"/>
          <w:color w:val="111111"/>
          <w:sz w:val="28"/>
          <w:sz w:val="28"/>
          <w:szCs w:val="28"/>
          <w:rtl w:val="true"/>
          <w:lang w:bidi="fa-IR"/>
        </w:rPr>
        <w:t>فخر المحققین در کتاب ایضاح در شرح این سخن پدرش رحمه اللّه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اقرب برای فرد امّی و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اقربیّت قدرت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با حمد و سوره</w:t>
      </w:r>
      <w:r>
        <w:rPr>
          <w:rFonts w:eastAsia="IRNazanin" w:cs="IRNazanin"/>
          <w:color w:val="111111"/>
          <w:sz w:val="28"/>
          <w:szCs w:val="28"/>
          <w:rtl w:val="true"/>
          <w:lang w:bidi="fa-IR"/>
        </w:rPr>
        <w:t>.</w:t>
      </w:r>
    </w:p>
    <w:p>
      <w:pPr>
        <w:pStyle w:val="Heading6"/>
        <w:numPr>
          <w:ilvl w:val="5"/>
          <w:numId w:val="1"/>
        </w:numPr>
        <w:rPr/>
      </w:pPr>
      <w:bookmarkStart w:id="437" w:name="__RefHeading___Toc349790_222507752"/>
      <w:bookmarkStart w:id="438" w:name="_Toc175"/>
      <w:bookmarkEnd w:id="437"/>
      <w:r>
        <w:rPr>
          <w:rtl w:val="true"/>
        </w:rPr>
        <w:t>بیان احتمالی دیگر توسط علّامه</w:t>
      </w:r>
      <w:bookmarkEnd w:id="438"/>
    </w:p>
    <w:p>
      <w:pPr>
        <w:pStyle w:val="BookText"/>
        <w:rPr/>
      </w:pPr>
      <w:r>
        <w:rPr>
          <w:rFonts w:ascii="IRNazanin" w:hAnsi="IRNazanin" w:eastAsia="IRNazanin"/>
          <w:color w:val="111111"/>
          <w:sz w:val="28"/>
          <w:sz w:val="28"/>
          <w:szCs w:val="28"/>
          <w:rtl w:val="true"/>
          <w:lang w:bidi="fa-IR"/>
        </w:rPr>
        <w:t xml:space="preserve">و احتمال داده می‌شود عدم تعیین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از این جهت گفتم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عمومیّت دو 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نصّ، اکتفاء و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با توانائی و قدرت یادگیریش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جماعت برایش امکان داشته باشد و چه امکان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دیگر، مستحبی بودن نماز جماعت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قرائت بداند و چه نداند</w:t>
      </w:r>
      <w:r>
        <w:rPr>
          <w:rFonts w:eastAsia="IRNazanin" w:cs="IRNazanin"/>
          <w:color w:val="111111"/>
          <w:sz w:val="28"/>
          <w:szCs w:val="28"/>
          <w:rtl w:val="true"/>
          <w:lang w:bidi="fa-IR"/>
        </w:rPr>
        <w:t>).</w:t>
      </w:r>
    </w:p>
    <w:p>
      <w:pPr>
        <w:pStyle w:val="Heading6"/>
        <w:numPr>
          <w:ilvl w:val="5"/>
          <w:numId w:val="1"/>
        </w:numPr>
        <w:rPr/>
      </w:pPr>
      <w:bookmarkStart w:id="439" w:name="__RefHeading___Toc349792_222507752"/>
      <w:bookmarkStart w:id="440" w:name="_Toc176"/>
      <w:bookmarkEnd w:id="439"/>
      <w:r>
        <w:rPr>
          <w:rtl w:val="true"/>
        </w:rPr>
        <w:t>تأیید فخر المحققین از قول علّامه لکن با بیان علّتی دیگر</w:t>
      </w:r>
      <w:bookmarkEnd w:id="440"/>
    </w:p>
    <w:p>
      <w:pPr>
        <w:pStyle w:val="BookText"/>
        <w:rPr/>
      </w:pPr>
      <w:r>
        <w:rPr>
          <w:rFonts w:ascii="IRNazanin" w:hAnsi="IRNazanin" w:eastAsia="IRNazanin"/>
          <w:color w:val="111111"/>
          <w:sz w:val="28"/>
          <w:sz w:val="28"/>
          <w:szCs w:val="28"/>
          <w:rtl w:val="true"/>
          <w:lang w:bidi="fa-IR"/>
        </w:rPr>
        <w:t xml:space="preserve">و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فرمود به نظر من نیز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است، چرا که نماز جماعت قائم‌مقام حمد و سوره است در نماز فرادی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بدل اختیاری است درحالی‌که نماز بدون حمد و سوره بدل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ضرورت، چرا که هر بدل اختیاری هنگام تعذّر مبدلش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می‌شود عینا، و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روشن شده است</w:t>
      </w:r>
      <w:r>
        <w:rPr>
          <w:rFonts w:eastAsia="IRNazanin" w:cs="IRNazanin"/>
          <w:color w:val="111111"/>
          <w:sz w:val="28"/>
          <w:szCs w:val="28"/>
          <w:rtl w:val="true"/>
          <w:lang w:bidi="fa-IR"/>
        </w:rPr>
        <w:t>.</w:t>
      </w:r>
    </w:p>
    <w:p>
      <w:pPr>
        <w:pStyle w:val="Heading6"/>
        <w:numPr>
          <w:ilvl w:val="5"/>
          <w:numId w:val="1"/>
        </w:numPr>
        <w:rPr/>
      </w:pPr>
      <w:bookmarkStart w:id="441" w:name="__RefHeading___Toc349794_222507752"/>
      <w:bookmarkStart w:id="442" w:name="_Toc177"/>
      <w:bookmarkEnd w:id="441"/>
      <w:r>
        <w:rPr>
          <w:rtl w:val="true"/>
        </w:rPr>
        <w:t>بیان احتمالی دیگر توسط فخر المحققین</w:t>
      </w:r>
      <w:bookmarkEnd w:id="442"/>
    </w:p>
    <w:p>
      <w:pPr>
        <w:pStyle w:val="BookText"/>
        <w:rPr/>
      </w:pPr>
      <w:r>
        <w:rPr>
          <w:rFonts w:ascii="IRNazanin" w:hAnsi="IRNazanin" w:eastAsia="IRNazanin"/>
          <w:color w:val="111111"/>
          <w:sz w:val="28"/>
          <w:sz w:val="28"/>
          <w:szCs w:val="28"/>
          <w:rtl w:val="true"/>
          <w:lang w:bidi="fa-IR"/>
        </w:rPr>
        <w:t xml:space="preserve">عدم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می‌شود، چرا که قرائت امام مسقط وجوب قرائت توسط مأموم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تعذّر نیز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یکی از مسقطین وجوب پیدا شود، مسقط دیگر معیّن و وجوب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این است که هریک را که فرض کنیم علّت تامّه سقوط است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بحثها این است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 بدل است و یا تنها 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نیازمند به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ادلّه فقهی مسئله را بررسی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بعدی که در شک در وجوب کفائی است مثل وجوب کفائی پاسخ سلام بر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واردشونده‌ای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و این نمازگزار یکی از آن جماعت است، از آنچه ما گفتیم روشن می‌شود</w:t>
      </w:r>
      <w:r>
        <w:rPr>
          <w:rFonts w:eastAsia="IRNazanin" w:cs="IRNazanin"/>
          <w:color w:val="111111"/>
          <w:sz w:val="28"/>
          <w:szCs w:val="28"/>
          <w:rtl w:val="true"/>
          <w:lang w:bidi="fa-IR"/>
        </w:rPr>
        <w:t>.</w:t>
      </w:r>
      <w:bookmarkStart w:id="443" w:name="pg12642_108817"/>
    </w:p>
    <w:p>
      <w:pPr>
        <w:pStyle w:val="Heading6"/>
        <w:numPr>
          <w:ilvl w:val="5"/>
          <w:numId w:val="1"/>
        </w:numPr>
        <w:rPr/>
      </w:pPr>
      <w:bookmarkStart w:id="444" w:name="__RefHeading___Toc349796_222507752"/>
      <w:bookmarkStart w:id="445" w:name="_Toc178"/>
      <w:bookmarkEnd w:id="443"/>
      <w:bookmarkEnd w:id="444"/>
      <w:r>
        <w:rPr>
          <w:rtl w:val="true"/>
        </w:rPr>
        <w:t>(</w:t>
      </w:r>
      <w:r>
        <w:rPr>
          <w:rtl w:val="true"/>
        </w:rPr>
        <w:t>تشریح المسائل</w:t>
      </w:r>
      <w:r>
        <w:rPr>
          <w:rtl w:val="true"/>
        </w:rPr>
        <w:t>)</w:t>
      </w:r>
      <w:bookmarkEnd w:id="4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بحث قبلی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شک کردیم که فلان عمل وجوب تخییری دارد یا نه؟ و آیا آثار وجوب تخییری بر او مترتّب می‌شود یا نه؟ اصالة البراءة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عقلی و 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وجوب تخییر عقلی داشتیم، استصحاب عدم وجوب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در وجوب تخییر شرعی داشتیم استصحاب عدم وجوب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آثار وجوب تخییری بود که دارای دو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بودن؛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عند تعذّر الآخر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تعیّن اصالة البراءة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اگر طرف دیگر متعذّر شد آیا صیام بر ما متعین می‌شود یا نه؟ که در اینجا اصالة البراءة جاری می‌شد، چون برائت مربوط به واجبات تعینیّه است چه بالذات و چه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مسقط بودن، الاصل، عدم سقوط الآخر بفعل هذا بود و لذا بحث قبل مربوط بود به موردی که شک ما در مسقط بودن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متن چیست؟</w:t>
      </w:r>
    </w:p>
    <w:p>
      <w:pPr>
        <w:pStyle w:val="BookText"/>
        <w:rPr/>
      </w:pPr>
      <w:r>
        <w:rPr>
          <w:rFonts w:ascii="IRNazanin" w:hAnsi="IRNazanin" w:eastAsia="IRNazanin"/>
          <w:color w:val="111111"/>
          <w:sz w:val="28"/>
          <w:sz w:val="28"/>
          <w:szCs w:val="28"/>
          <w:rtl w:val="true"/>
          <w:lang w:bidi="fa-IR"/>
        </w:rPr>
        <w:t>سلّمنا که مسقط بودن مسلّم باشد امّا واجب تخییری بودن مشکوک است، چرا؟</w:t>
      </w:r>
    </w:p>
    <w:p>
      <w:pPr>
        <w:pStyle w:val="BookText"/>
        <w:rPr/>
      </w:pPr>
      <w:r>
        <w:rPr>
          <w:rFonts w:ascii="IRNazanin" w:hAnsi="IRNazanin" w:eastAsia="IRNazanin"/>
          <w:color w:val="111111"/>
          <w:sz w:val="28"/>
          <w:sz w:val="28"/>
          <w:szCs w:val="28"/>
          <w:rtl w:val="true"/>
          <w:lang w:bidi="fa-IR"/>
        </w:rPr>
        <w:t>چون مسقط بودن منحصر به واجب تخییری بودن نیست و چه‌بسا عمل مباح هم مسقط واجب باشد که اینجا نمی‌توان اصل عدم مسقطیت جاری نمود، چرا که فرض این است که می‌دانیم که مسقط است و اثر مسقطیت بار می‌شود و لکن نمی‌توانیم بگوئیم چون مسقط است پس حتما واجب تخییری هم هست و یا اینکه نمی‌توانیم بگوئیم چون مسقط است پس هنگام تعذّر دیگری تعیّن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شما نماز ظهر خود را با جماعت بخوانید تکلیف حمد و سوره از عهده شما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مع الجماعة بدون ذکر القراءة مسقط نماز فرادای مع القراءة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نماز جماعت یک واجب تخییری مسقط است؟ و یا یک مستحبّ مسقط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بحث مذکور با این مثال در کجا ظاهر می‌شود؟</w:t>
      </w:r>
    </w:p>
    <w:p>
      <w:pPr>
        <w:pStyle w:val="BookText"/>
        <w:rPr/>
      </w:pPr>
      <w:r>
        <w:rPr>
          <w:rFonts w:ascii="IRNazanin" w:hAnsi="IRNazanin" w:eastAsia="IRNazanin"/>
          <w:color w:val="111111"/>
          <w:sz w:val="28"/>
          <w:sz w:val="28"/>
          <w:szCs w:val="28"/>
          <w:rtl w:val="true"/>
          <w:lang w:bidi="fa-IR"/>
        </w:rPr>
        <w:t>آنجایی که مکلّفی از یک طرف معذور شود، مثلا نتواند نماز فرادای مع القراءة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نسبت به او تعیّن می‌یابد یا نه؟</w:t>
      </w:r>
    </w:p>
    <w:p>
      <w:pPr>
        <w:pStyle w:val="BookText"/>
        <w:rPr/>
      </w:pPr>
      <w:r>
        <w:rPr>
          <w:rFonts w:ascii="IRNazanin" w:hAnsi="IRNazanin" w:eastAsia="IRNazanin"/>
          <w:color w:val="111111"/>
          <w:sz w:val="28"/>
          <w:sz w:val="28"/>
          <w:szCs w:val="28"/>
          <w:rtl w:val="true"/>
          <w:lang w:bidi="fa-IR"/>
        </w:rPr>
        <w:t>حاصل پاسخ این است 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جماعت واجب تخییری باشد و مسقط، یتعیّن عند تعذّر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جماعت مستحب باشد و مسقط، لا یتعیّن بتعذّر الآخر، یعنی اگر نماز فرادای مع القراءة متعذّر شده، نماز جماعت متعیّن نخواهد شد، چون واجب تخییری نیست که اگر یک طرف متعذّر شد، طرف دیگر متعیّن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سفر مباح که مسقط وجوب روزه رمضان است، لکن آیا عند تعذّر الآخر یتعیّن، یعنی اگر مکلّف نتوانست روزه بگیرد حتما باید مسافرت کند؟ در نتیجه اگر مسقط بودن روی واجب تخییری بودن است، یک طرف که متعذّر شد طرف دیگر متعیّن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مسقط بودن براساس واجب تخییری بودن نیست، با تعذّر یک طرف، طرف دیگر متعیّن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مورد بحث در ما نحن فیه چیست؟</w:t>
      </w:r>
    </w:p>
    <w:p>
      <w:pPr>
        <w:pStyle w:val="BookText"/>
        <w:rPr/>
      </w:pPr>
      <w:r>
        <w:rPr>
          <w:rFonts w:ascii="IRNazanin" w:hAnsi="IRNazanin" w:eastAsia="IRNazanin"/>
          <w:color w:val="111111"/>
          <w:sz w:val="28"/>
          <w:sz w:val="28"/>
          <w:szCs w:val="28"/>
          <w:rtl w:val="true"/>
          <w:lang w:bidi="fa-IR"/>
        </w:rPr>
        <w:t>قطعا موردی است که مشکوک الوجوب است لکن مسقط واجبی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مورد ادّعای متخیل چیست؟</w:t>
      </w:r>
    </w:p>
    <w:p>
      <w:pPr>
        <w:pStyle w:val="BookText"/>
        <w:rPr/>
      </w:pPr>
      <w:r>
        <w:rPr>
          <w:rFonts w:ascii="IRNazanin" w:hAnsi="IRNazanin" w:eastAsia="IRNazanin"/>
          <w:color w:val="111111"/>
          <w:sz w:val="28"/>
          <w:sz w:val="28"/>
          <w:szCs w:val="28"/>
          <w:rtl w:val="true"/>
          <w:lang w:bidi="fa-IR"/>
        </w:rPr>
        <w:t>این است که انسان در حال اختیار مخیّر است میان نماز فرادای مع القراءة و یا نماز جماعت بدون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که آیا این نماز جماعت عند الاختیار، مستحبی است که مسقط از یک واجب تعیینی، یعنی نماز مع القراءة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نماز جماعت عند الاختیار یکی از دو فرد واجب تخییری است که مسقط از یک واجب تعیینی، یعنی صلاة مع القراءة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دو مبنای فوق، نماز جماعت برای مکلّف مضطر از نماز فرادی واجب تعیینی بالعرض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اوّل که عند الاختیار، مستحب است که مسقط واجب است عند الاضطرار واجب تعیینی بالعرض نمی‌شود، بلکه مکلّف میان جماعت و فرادای بدون قرائت مخیّر است،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هریک از آن دو مسقطیت دارند و تعیین یکی از آن دو دلیل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مبنای دوّم که جماعت عند الاختیار واجب تخییری است که مسقط، آن فرد دیگر از واجب که نماز فرادی است متعذّر شده و امر منحصر می‌شود در فرد دیگر که جماعت است و این فرد است که وجوب تعیینی بالعرض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مورد نظر متخیل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با وجود امکان مکلّف از خواندن فرادی، یک مستحب مسقط است و یا یک واجب تخییری مسقط؟</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عند الضروره واجب تعیینی می‌شود یا اینکه نه می‌توانیم اصالة عدم وجوب جاری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متخیل به این دو سؤال چیست؟</w:t>
      </w:r>
    </w:p>
    <w:p>
      <w:pPr>
        <w:pStyle w:val="BookText"/>
        <w:rPr/>
      </w:pPr>
      <w:r>
        <w:rPr>
          <w:rFonts w:ascii="IRNazanin" w:hAnsi="IRNazanin" w:eastAsia="IRNazanin"/>
          <w:color w:val="111111"/>
          <w:sz w:val="28"/>
          <w:sz w:val="28"/>
          <w:szCs w:val="28"/>
          <w:rtl w:val="true"/>
          <w:lang w:bidi="fa-IR"/>
        </w:rPr>
        <w:t>این است که نسبت به مسقط بودن اصالة العدم جاری نمی‌شود، چرا که مسقطیت در این‌ها قطعی است و لکن نسبت به وجوب تعیینی بالعرض شدن، اصالة البراءة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ادّعای متخیل در اینجا چیست؟</w:t>
      </w:r>
    </w:p>
    <w:p>
      <w:pPr>
        <w:pStyle w:val="BookText"/>
        <w:rPr/>
      </w:pPr>
      <w:r>
        <w:rPr>
          <w:rFonts w:ascii="IRNazanin" w:hAnsi="IRNazanin" w:eastAsia="IRNazanin"/>
          <w:color w:val="111111"/>
          <w:sz w:val="28"/>
          <w:sz w:val="28"/>
          <w:szCs w:val="28"/>
          <w:rtl w:val="true"/>
          <w:lang w:bidi="fa-IR"/>
        </w:rPr>
        <w:t>این است که این فرع فقهی و مثال مزبور از قبیل ما نحن فیه یعنی عملی است که مشکوک الوجوب است و لکن مسقط بودن آن از واجب دیگر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مورد نظر متخیل را دوباره ذکر کنید؟</w:t>
      </w:r>
    </w:p>
    <w:p>
      <w:pPr>
        <w:pStyle w:val="BookText"/>
        <w:rPr/>
      </w:pPr>
      <w:r>
        <w:rPr>
          <w:rFonts w:ascii="IRNazanin" w:hAnsi="IRNazanin" w:eastAsia="IRNazanin"/>
          <w:color w:val="111111"/>
          <w:sz w:val="28"/>
          <w:sz w:val="28"/>
          <w:szCs w:val="28"/>
          <w:rtl w:val="true"/>
          <w:lang w:bidi="fa-IR"/>
        </w:rPr>
        <w:t>شک داریم که آیا نماز جماعت مع القراءة مستحب و مسقط است و یا واجب تخییری و مسقط است به عبارت دیگر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نتوانست نماز فرادی مع القراءة بخواند، حتما باید نماز جماعت مع القراءة بخواند و یا اینکه می‌تواند نماز فرادی بدون قرائت بخواند؟ و این شک و شبهه را از قبیل ما نحن فیه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پندار چیست؟</w:t>
      </w:r>
    </w:p>
    <w:p>
      <w:pPr>
        <w:pStyle w:val="BookText"/>
        <w:rPr/>
      </w:pPr>
      <w:r>
        <w:rPr>
          <w:rFonts w:ascii="IRNazanin" w:hAnsi="IRNazanin" w:eastAsia="IRNazanin"/>
          <w:color w:val="111111"/>
          <w:sz w:val="28"/>
          <w:sz w:val="28"/>
          <w:szCs w:val="28"/>
          <w:rtl w:val="true"/>
          <w:lang w:bidi="fa-IR"/>
        </w:rPr>
        <w:t>این است که این فرع و یا این مثال مربوط به شک در وجوب تخییری با علم به مسقطیّت نیست بلکه مثال برای یقین به وجوب تخییری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را توضیح دهید؟</w:t>
      </w:r>
    </w:p>
    <w:p>
      <w:pPr>
        <w:pStyle w:val="BookText"/>
        <w:rPr/>
      </w:pP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امر مولی روی کلّی و قدر جامع صلاة رفته که خود دارای دو فرد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فرادی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هرکجا که امر روی کلّی آمده باشد، عقل مکلّف را مخیّر می‌کند میان هریک از دو فرد مزبور و هریک از این دو متّصف می‌شوند به وصف وجوب یعنی نماز واجب بر هریک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وجوب تخییری شد با تعذّر یک فرد مثلا نماز فرادی مع القراءة فرد دیگر که جماعت است متعیّن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در وجوب تخییری جائی برای شک کردن نداریم تا که استصحاب عدم وجوب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بخوان، اطلاق مطلب به ما می‌فهماند که می‌توانیم نماز را در خانه بخوانیم یا در مسجد و یا در جای دیگر به جماعت بخوانیم و یا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بدون شک همه افراد کلّی، از واجبات تخییریه عقلیه‌اند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آقای متخیل اشتباه کرده که گفته است شک داریم که آیا نماز جماعت مع القراءة مستحبّ مسقط است یا واجب تخییری مسقط؟ چرا که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 که واجب تخییری مسقط است، منتهی واجب تخییرا، مستحب تعیینا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اتصافها بالاستحباب من باب افضل فردی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چه‌بسا کلی دارای افرادی است که از نظر وجوب همه یکسان‌اند و لکن شاید از نظر استحباب برخی بر برخی دیگر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نماز فرادی و نماز جماعت در نماز صبح هریک واجب تخییری هستند و لکن نماز جماعت از نظر استحباب تعیینا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واجب است تخییرا، مستحب است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کسی نتواند نمازش را فرادی بخواند مع القراءة نماز جماعت تعین پیدا می‌کند برای او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نماز جماعت به استحباب در اینجا از باب این است که هرکجا کلّی دارای دو فرد باشد و یکی از آن دو افضلیت داشته باشد آن فرد واجب تخییری و مستحب تعیینی است مثل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رقبه مؤمنه افضل الفردین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اتصاف نماز جماعت به استحباب از این باب است و البته عقل ما را مخیّر می‌کند و لکن این فرد افضل را اتیان کنیم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بما اذا تمکن المکلّف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وقتی اتصاف به استحباب از این باب شد، این اتصاف اختصاص پیدا می‌کند به مواردی که مکلّف قادر باشد بر هریک از دو فرد و آنگاه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ناگزیر فرد افضل تعیّن می‌یابد و دیگر جای استحباب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منعه مانع آخر عن الصلاة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یک تنظیر است مبنی بر اینکه مکلّف دارای اختیاری که توانای بر قرائت است میان فرادی و جماعت مخیّر است لکن جماعت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مانعی از خارج او را ملزم کرد به جماعت و مانع شد از انجام فرادی ناگزیر جماعت متعیّن می‌شود و دیگر جای استحباب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واجبات تخییری از نظر بدل بر چند قسم‌اند؟</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بدل اضطراری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بدل اضطراری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بدل اضطراری در کار نیست مثل باب اطعام و صیام است، چرا؟</w:t>
      </w:r>
    </w:p>
    <w:p>
      <w:pPr>
        <w:pStyle w:val="BookText"/>
        <w:rPr/>
      </w:pPr>
      <w:r>
        <w:rPr>
          <w:rFonts w:ascii="IRNazanin" w:hAnsi="IRNazanin" w:eastAsia="IRNazanin"/>
          <w:color w:val="111111"/>
          <w:sz w:val="28"/>
          <w:sz w:val="28"/>
          <w:szCs w:val="28"/>
          <w:rtl w:val="true"/>
          <w:lang w:bidi="fa-IR"/>
        </w:rPr>
        <w:t>زیرا چیز دیگری جهت جایگزینی آنها وجود ندارد و لذا عند الاختیار و الاضطرار حکم همین است، در نتیجه با تعذّر یکی دیگری تعیّن می‌یابد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که بدل اضطراری در کار هست مثل ما نحن فیه که به مجرد تعذّر نماز فرادی مع القراءة</w:t>
      </w:r>
    </w:p>
    <w:p>
      <w:pPr>
        <w:pStyle w:val="BookText"/>
        <w:rPr/>
      </w:pPr>
      <w:r>
        <w:rPr>
          <w:rFonts w:ascii="IRNazanin" w:hAnsi="IRNazanin" w:eastAsia="IRNazanin"/>
          <w:color w:val="111111"/>
          <w:sz w:val="28"/>
          <w:sz w:val="28"/>
          <w:szCs w:val="28"/>
          <w:rtl w:val="true"/>
          <w:lang w:bidi="fa-IR"/>
        </w:rPr>
        <w:t>نمی‌توان گفت جماعت تعیّن می‌یابد چرا که بدل اضطراری وجود دارد که همان نماز فرادی بدون قرائت است، پس امر دائر می‌شود میان احد المسقطین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مسقط از فرادی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بدون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یقین احد المسقطین نیازمند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شیخ در این مطلب چیست؟</w:t>
      </w:r>
    </w:p>
    <w:p>
      <w:pPr>
        <w:pStyle w:val="BookText"/>
        <w:rPr/>
      </w:pPr>
      <w:r>
        <w:rPr>
          <w:rFonts w:ascii="IRNazanin" w:hAnsi="IRNazanin" w:eastAsia="IRNazanin"/>
          <w:color w:val="111111"/>
          <w:sz w:val="28"/>
          <w:sz w:val="28"/>
          <w:szCs w:val="28"/>
          <w:rtl w:val="true"/>
          <w:lang w:bidi="fa-IR"/>
        </w:rPr>
        <w:t>این است که با تعذّر احدهما نیز شک می‌کنیم که آیا دیگری واجب تعیینی می‌شود یا نه؟ اصل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فوق و نقض ابرام شیخ از مطلب قبلی را به بیان ساده‌تر بفرمائید؟</w:t>
      </w:r>
    </w:p>
    <w:p>
      <w:pPr>
        <w:pStyle w:val="BookText"/>
        <w:rPr/>
      </w:pPr>
      <w:r>
        <w:rPr>
          <w:rFonts w:ascii="IRNazanin" w:hAnsi="IRNazanin" w:eastAsia="IRNazanin"/>
          <w:color w:val="111111"/>
          <w:sz w:val="28"/>
          <w:sz w:val="28"/>
          <w:szCs w:val="28"/>
          <w:rtl w:val="true"/>
          <w:lang w:bidi="fa-IR"/>
        </w:rPr>
        <w:t>شیخ در مطلب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یکی از افراد نماز است و واجب تخییری و در صورتی که آن طرف متعذّر شد، این می‌شود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واجب تخییری ما دو بدل وجود دارد و وقتی واجب تخییری دو بدل داشت، اگر خود متعذّر شد نمی‌توان گفت طرف دیگر که فرادی است متعیّن می‌شود، چون در طرف دیگر یک بدل نماز مع القراءة است و یک بدل نماز بدون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 نمازت را فرادی می‌خوانی با حمد و سوره، اگر این نماز مع القراءة متعذّر شد وظیفه‌ات چیست؟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بدل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نمازم را فرادی بخوانم لکن بدون حمد و سوره چرا که بلد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بروم و نمازم را به جماعت بخوانم با حمد و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 شما نمی‌توانید بگوئید تو که حمد و سوره بلد نیستی حتما باید بروی و نمازت را با جماعت بخوانی، خیر می‌توانم فرادی و بدون حمد و سوره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اینجا دو مسقط وجود دارد که در صورت تعذّر یکی می‌توان از دیگری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نمی‌شود گفت اگر فرادی نشد، جماعت متعیّن است و مسقط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علّامه رحمه اللّه در ما نحن فیه 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وقتی کسی عاجز است از خواندن حمد و سوره، اقرب این است که باید نمازش را با جماعت بخواند یعنی نماز جماعت برای او تعیّن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فخر المحقّقین فرزند علّامه رحمه اللّه در وجه این اقربیت چیست؟</w:t>
      </w:r>
    </w:p>
    <w:p>
      <w:pPr>
        <w:pStyle w:val="BookText"/>
        <w:rPr/>
      </w:pPr>
      <w:r>
        <w:rPr>
          <w:rFonts w:ascii="IRNazanin" w:hAnsi="IRNazanin" w:eastAsia="IRNazanin"/>
          <w:color w:val="111111"/>
          <w:sz w:val="28"/>
          <w:sz w:val="28"/>
          <w:szCs w:val="28"/>
          <w:rtl w:val="true"/>
          <w:lang w:bidi="fa-IR"/>
        </w:rPr>
        <w:t>این است که حمد و سوره امام بدل است از حمد و سوره مأموم، به عبارت دیگر وقتی که امام قرائت می‌خواند گویا خود مأموم است که دارد حمد و سوره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مکلّف عاجز از حمد و سوره متمکن است از نماز صحیح به واسطه جماعت، پس نوبت به فرادای بدون قرائت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احتمال مقابل این نظر هم وجود دارد و لذا ممکن است خواندن نماز به جماعت برای عاجز از قرائت وجوب تعیینی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می‌تواند به جماعت بخواند و الّا فرادی و بدون حمد و سوره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احتمال مقابل است که علّامه با تردید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 قاطع فتوی نداده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چنین احتمالی چیست؟</w:t>
      </w:r>
    </w:p>
    <w:p>
      <w:pPr>
        <w:pStyle w:val="BookText"/>
        <w:rPr/>
      </w:pPr>
      <w:r>
        <w:rPr>
          <w:rFonts w:ascii="IRNazanin" w:hAnsi="IRNazanin" w:eastAsia="IRNazanin"/>
          <w:color w:val="111111"/>
          <w:sz w:val="28"/>
          <w:sz w:val="28"/>
          <w:szCs w:val="28"/>
          <w:rtl w:val="true"/>
          <w:lang w:bidi="fa-IR"/>
        </w:rPr>
        <w:t>وجود دو نصّ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 عام داریم که نماز مع الجماعة چنین و چنان فضیلتی دارد که چون مطلق است هم شامل کسانی می‌شود که قادر بر حمد و سوره‌اند و هم شامل کسانی می‌شود که عاجزاند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 عام هم داریم مبنی بر اینکه کسانی که قادر بر حمد و سوره نیستند می‌توانند نمازشان را بدون حمد و سوره بخوانند که این نیز عام است یعنی چه قدرت شرکت در نماز جماعت داشته باشی و چه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باز هم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را به جماعت بخوانید چون قرائت امام قرائت مأموم به حساب می‌آید، اگرچه احتمال مقابل را نیز نادیده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خود فخر المحققین است مبنی بر اینکه یتعیّن علیه الصلاة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آن جهت که پدرم علّامه فرمود که قرائت امام، قرائت مأموم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اقربیت نماز جماعت برای عاجز از قرائت به نظر فخر چیست؟</w:t>
      </w:r>
    </w:p>
    <w:p>
      <w:pPr>
        <w:pStyle w:val="BookText"/>
        <w:rPr/>
      </w:pPr>
      <w:r>
        <w:rPr>
          <w:rFonts w:ascii="IRNazanin" w:hAnsi="IRNazanin" w:eastAsia="IRNazanin"/>
          <w:color w:val="111111"/>
          <w:sz w:val="28"/>
          <w:sz w:val="28"/>
          <w:szCs w:val="28"/>
          <w:rtl w:val="true"/>
          <w:lang w:bidi="fa-IR"/>
        </w:rPr>
        <w:t>این است که وقتی یک عملی دو بدل داشت یکی بدل اختیاری و یکی بدل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می‌رویم سراغ بدل اختیاری، چرا که بدل اضطراری مال زمان اضطرار است و این کاری به حالت اختیاری ندارد و کسی هم که اختیار دارد کاری به اضطرار ندارد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مکلّف ناچار می‌تواند نماز فرادای بدون حمد و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چاره دارد و</w:t>
      </w:r>
    </w:p>
    <w:p>
      <w:pPr>
        <w:pStyle w:val="BookText"/>
        <w:rPr/>
      </w:pPr>
      <w:r>
        <w:rPr>
          <w:rFonts w:ascii="IRNazanin" w:hAnsi="IRNazanin" w:eastAsia="IRNazanin"/>
          <w:color w:val="111111"/>
          <w:sz w:val="28"/>
          <w:sz w:val="28"/>
          <w:szCs w:val="28"/>
          <w:rtl w:val="true"/>
          <w:lang w:bidi="fa-IR"/>
        </w:rPr>
        <w:t>مضطر نیست، نه لازم نیست فرادی و بدون حمد و سوره بخواند بلکه می‌تواند به فرادی بخواند مع القراءة و یا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تردید فخر المحقّقین چیست که قول اقوی را پذیرفت و به قطع حکم به تعیّن جماعت برای فرد عاجز از قرائت نکرد؟</w:t>
      </w:r>
    </w:p>
    <w:p>
      <w:pPr>
        <w:pStyle w:val="BookText"/>
        <w:rPr/>
      </w:pPr>
      <w:r>
        <w:rPr>
          <w:rFonts w:ascii="IRNazanin" w:hAnsi="IRNazanin" w:eastAsia="IRNazanin"/>
          <w:color w:val="111111"/>
          <w:sz w:val="28"/>
          <w:sz w:val="28"/>
          <w:szCs w:val="28"/>
          <w:rtl w:val="true"/>
          <w:lang w:bidi="fa-IR"/>
        </w:rPr>
        <w:t>این است که این احتمال در اینجا می‌رود که در اینجا دو مسقط وجود داشته باشد و لذا وقتی عمل متعذّر شود، فرد می‌تواند به سراغ هریک از این دو مسقط که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مسقط این است که اگر با جماعت بخواند، جماعت مسقط حمد و سوره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مسقط این است که عاجز است و این عاجز بودن مسقط حمد و سوره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محتاجة الی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مسئله بدلیّت قرائت امام از قرائت مأموم و یا مسقطیت آن نیازمند به تأمل و اندیشه بیشتر در روایات است، چرا که از برخی روایات بدلیّت استفاده می‌شود و از برخی دیگر مسقطیّت که جای این بررسی هم در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الکلام فی الشک فی الوجوب الکفائی، کوجوب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تمام مباحث مربوط به شک در وجوب تخییری، در شک در وجوب کفائی نیز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تفاوتی میان واجب عینی و کفائی وجود دارد؟</w:t>
      </w:r>
    </w:p>
    <w:p>
      <w:pPr>
        <w:pStyle w:val="BookText"/>
        <w:rPr/>
      </w:pPr>
      <w:r>
        <w:rPr>
          <w:rFonts w:ascii="IRNazanin" w:hAnsi="IRNazanin" w:eastAsia="IRNazanin"/>
          <w:color w:val="111111"/>
          <w:sz w:val="28"/>
          <w:sz w:val="28"/>
          <w:szCs w:val="28"/>
          <w:rtl w:val="true"/>
          <w:lang w:bidi="fa-IR"/>
        </w:rPr>
        <w:t>عینی بر تک‌تک مکلّفین واجب و با انجام بعضی افراد از عهده بعضی دیگر ساقط نمی‌شود مثل نمازهای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کفائی ابتداء بر همه مکلفین واجب است، لکن با قیام من به الکفایة از عهده دیگران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عینی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بالاصالة مثل نماز و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عینی بالعرض چگونه واجبی است؟</w:t>
      </w:r>
    </w:p>
    <w:p>
      <w:pPr>
        <w:pStyle w:val="BookText"/>
        <w:rPr/>
      </w:pPr>
      <w:r>
        <w:rPr>
          <w:rFonts w:ascii="IRNazanin" w:hAnsi="IRNazanin" w:eastAsia="IRNazanin"/>
          <w:color w:val="111111"/>
          <w:sz w:val="28"/>
          <w:sz w:val="28"/>
          <w:szCs w:val="28"/>
          <w:rtl w:val="true"/>
          <w:lang w:bidi="fa-IR"/>
        </w:rPr>
        <w:t>هر واجب کفائی است که من به الکفایه نداشته باشد و امرش منحصر شود در یک مکلّف چنانچه او انجام ندهد، معطّل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قضاوت تعیّن پیدا کرده در فلان آقا که اگر نپذیرد کار مردم بر زمین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خود بر چند قسم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عقلی چگونه واجبی است؟</w:t>
      </w:r>
    </w:p>
    <w:p>
      <w:pPr>
        <w:pStyle w:val="BookText"/>
        <w:rPr/>
      </w:pPr>
      <w:r>
        <w:rPr>
          <w:rFonts w:ascii="IRNazanin" w:hAnsi="IRNazanin" w:eastAsia="IRNazanin"/>
          <w:color w:val="111111"/>
          <w:sz w:val="28"/>
          <w:sz w:val="28"/>
          <w:szCs w:val="28"/>
          <w:rtl w:val="true"/>
          <w:lang w:bidi="fa-IR"/>
        </w:rPr>
        <w:t>واجبی است که امر به کلّی تعلق گرفته، لکن عقل می‌گوید هریک از مکلّفین که اقدام به آن نمایند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شرعی چگونه واجبی است؟</w:t>
      </w:r>
    </w:p>
    <w:p>
      <w:pPr>
        <w:pStyle w:val="BookText"/>
        <w:rPr/>
      </w:pPr>
      <w:r>
        <w:rPr>
          <w:rFonts w:ascii="IRNazanin" w:hAnsi="IRNazanin" w:eastAsia="IRNazanin"/>
          <w:color w:val="111111"/>
          <w:sz w:val="28"/>
          <w:sz w:val="28"/>
          <w:szCs w:val="28"/>
          <w:rtl w:val="true"/>
          <w:lang w:bidi="fa-IR"/>
        </w:rPr>
        <w:t>واجبی است که خود شارع فرموده یکی از شماها باید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واجب تخییری و واجب کفائی وجود دارد؟</w:t>
      </w:r>
    </w:p>
    <w:p>
      <w:pPr>
        <w:pStyle w:val="BookText"/>
        <w:rPr/>
      </w:pPr>
      <w:r>
        <w:rPr>
          <w:rFonts w:ascii="IRNazanin" w:hAnsi="IRNazanin" w:eastAsia="IRNazanin"/>
          <w:color w:val="111111"/>
          <w:sz w:val="28"/>
          <w:sz w:val="28"/>
          <w:szCs w:val="28"/>
          <w:rtl w:val="true"/>
          <w:lang w:bidi="fa-IR"/>
        </w:rPr>
        <w:t>در واجب تخییری، تخییر در مکلّف به است و در واجب کفائی تخییر در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تقسیمات و مقدّمات مزبور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بخواهی تکلیف خود را در شک در وجوب کفائی بدانی باید مطالبی را که در شبهات قبلی گفته شد بررسی کنی تا به پاسخ این مسئله بررسی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شک‌مان در وجوب عینی بالاصالة مثل دعاء عند رؤیة الهلال باشد، به حکم ادلّه اربعه اصالة البراءة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من در وجوب عینی بالعرض باشد مثل آنجا که نمی‌دانم دفن یا کفن میت کافر واجب است یا نه؟ که البتّه اگر واجب باشد کفائی است، لکن اکنون جز من کسی نیست یعنی بالعرض بر من معیّن گردید ولی باز هم شک دارم که در اینجا نیز برائت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من این بود که صیام توأم با اطعام واجب تخییری است یا نه؟ جای جریان برائت نیست نه عقلی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گفته شد که اگر تخییر عقلی باشد استصحاب عدم الوجوب جایز نیست اما اگر شرعی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من در وجوب کفائی عملی بود بر خودم چه؟ در اینجا نیز ادلّه برائت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مثال بزنید؟</w:t>
      </w:r>
    </w:p>
    <w:p>
      <w:pPr>
        <w:pStyle w:val="BookText"/>
        <w:rPr/>
      </w:pPr>
      <w:r>
        <w:rPr>
          <w:rFonts w:ascii="IRNazanin" w:hAnsi="IRNazanin" w:eastAsia="IRNazanin"/>
          <w:color w:val="111111"/>
          <w:sz w:val="28"/>
          <w:sz w:val="28"/>
          <w:szCs w:val="28"/>
          <w:rtl w:val="true"/>
          <w:lang w:bidi="fa-IR"/>
        </w:rPr>
        <w:t>فی المثل شما وارد محلّی می‌شوید که در کنار من جمعی نشسته‌اند، سلام می‌کنید، من نمی‌دانم و متوجه نمی‌شوم افراد این جمع پاسخ شما را دادند یا نه؟</w:t>
      </w:r>
    </w:p>
    <w:p>
      <w:pPr>
        <w:pStyle w:val="BookText"/>
        <w:rPr/>
      </w:pPr>
      <w:r>
        <w:rPr>
          <w:rFonts w:ascii="IRNazanin" w:hAnsi="IRNazanin" w:eastAsia="IRNazanin"/>
          <w:color w:val="111111"/>
          <w:sz w:val="28"/>
          <w:sz w:val="28"/>
          <w:szCs w:val="28"/>
          <w:rtl w:val="true"/>
          <w:lang w:bidi="fa-IR"/>
        </w:rPr>
        <w:t>در اینجا از قاعده قبح عقاب بلابیان استفاده کرده اصل برائت را جاری و خودم را بری‌ء الذّمه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اگر من پاسخ سلام را ندادم به احتمال اینکه دیگران پاسخ داده‌اند و حال علم به پاسخ آنها ندارم احتمال عقابی در حقّ من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عقاب در اینجا بلابیان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آثاری بر واجب کفائی مترتّب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مصلّی دید که دیگران پاسخ سلام ندادند و شک کرد که آیا پاسخ برای من واجب کفائی بود تا که</w:t>
      </w:r>
    </w:p>
    <w:p>
      <w:pPr>
        <w:pStyle w:val="BookText"/>
        <w:rPr/>
      </w:pPr>
      <w:r>
        <w:rPr>
          <w:rFonts w:ascii="IRNazanin" w:hAnsi="IRNazanin" w:eastAsia="IRNazanin"/>
          <w:color w:val="111111"/>
          <w:sz w:val="28"/>
          <w:sz w:val="28"/>
          <w:szCs w:val="28"/>
          <w:rtl w:val="true"/>
          <w:lang w:bidi="fa-IR"/>
        </w:rPr>
        <w:t>حالا عینی بشود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واجب کفائی نبود که اکنون عینی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انجام داد از عهده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مصلّی پاسخ سلام را داد و دیگران شک کردند که آیا پاسخ سلام از عهده آنها برداشته شده یا نه؟ الاصل،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مصلّی که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جمع الاصل عدم السقوط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دارد به اینکه قیاس شک در وجوب کفائی با شک در وجوب تخییری مع الفارق است، چرا؟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شک در وجوب تخییری اصل برائت نقض غرض است و جاری نمی‌شود و لکن در اینجا موجب توسعه و آزادی برای مصلّی است و لذا پاسخ بر او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فیما اشتبه حکمه الشرعیّ من جهة إجمال اللفظ</w:t>
      </w:r>
    </w:p>
    <w:p>
      <w:pPr>
        <w:pStyle w:val="BookText"/>
        <w:rPr/>
      </w:pPr>
      <w:r>
        <w:rPr>
          <w:rFonts w:ascii="IRNazanin" w:hAnsi="IRNazanin" w:eastAsia="IRNazanin"/>
          <w:color w:val="111111"/>
          <w:sz w:val="28"/>
          <w:sz w:val="28"/>
          <w:szCs w:val="28"/>
          <w:rtl w:val="true"/>
          <w:lang w:bidi="fa-IR"/>
        </w:rPr>
        <w:t xml:space="preserve">کما إذا قلنا باشتراک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 و الاستحباب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هنا عدم وجوب الاحتیاط، و قد تقدّم عن المحدّث العاملی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نفی الوجوب عند الشکّ فی الوجوب، و یشمله أیضا معقد إجماع المعارج</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تقدّم من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الخلاف فی وجوب الاحتیاط وجود القائل بوجوبه هنا، و قد صرّح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للمحدّث الأسترابادی</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التوقّف و الاحتیاط هنا، قال فی الحدائق بعد ذکر وجوب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یعتمد علی أصالة البراءة یجعلها هنا مرجّحة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جواز الاعتماد علی البراءة الأصلیّة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إلی أنّ اللّه تعالی حکم بالاستحباب لموافقة البراءة، و من المعلوم أنّ أحکام اللّه تعالی تابعة للمصالح و الحکم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المصلحة موافقة البراءة الأصلیّة، فإنّه رجم بالغیب و جرأة بلا ریب،</w:t>
      </w:r>
      <w:r>
        <w:rPr>
          <w:rStyle w:val="FootnoteAnchor"/>
          <w:rtl w:val="true"/>
        </w:rPr>
        <w:footnoteReference w:id="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القائل بالبراءة الأصلیّة إن رجع إلیها من باب حکم العقل بقبح العقاب من دون البیان فلا یرجع ذلک إلی دعوی کون حکم اللّه هو الاستحباب، فضلا عن تعلیل ذلک بالبراءة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إلیها بدعوی حصول الظنّ فحدیث تبعیّة الأحکام للمصالح و عدم تبعیّتها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ذلک، إذ الواجب علیه إقامة الدلیل علی اعتبار هذا الظنّ المتعلّق بحکم اللّه الواقعی، الصادر عن المصلحة أو لا عنها علی الخلاف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وجها للفرق بین ما لا نصّ فیه و بین ما اجمل فیه النصّ، سواء قلنا باعتبار هذا الأصل من باب حکم العقل أو من باب الظن، حتّی لو جعل مناط الظنّ عموم البلوی، فإنّ عموم البلوی فیما نحن فیه یوجب الظنّ بعدم قرینة الوجوب مع الکلام المجمل المذکور، و إلّا لنقل مع توفّر الدواعی، بخلاف الاستحباب، لعدم توفّر الدواعی علی نقله</w:t>
      </w:r>
      <w:r>
        <w:rPr>
          <w:rFonts w:eastAsia="IRNazanin" w:cs="IRNazanin"/>
          <w:color w:val="111111"/>
          <w:sz w:val="28"/>
          <w:szCs w:val="28"/>
          <w:rtl w:val="true"/>
          <w:lang w:bidi="fa-IR"/>
        </w:rPr>
        <w:t>.</w:t>
      </w:r>
      <w:bookmarkStart w:id="446" w:name="pg12642_108827"/>
    </w:p>
    <w:p>
      <w:pPr>
        <w:pStyle w:val="BookText"/>
        <w:rPr/>
      </w:pPr>
      <w:bookmarkEnd w:id="446"/>
      <w:r>
        <w:rPr>
          <w:rFonts w:ascii="IRNazanin" w:hAnsi="IRNazanin" w:eastAsia="IRNazanin"/>
          <w:color w:val="111111"/>
          <w:sz w:val="28"/>
          <w:sz w:val="28"/>
          <w:szCs w:val="28"/>
          <w:rtl w:val="true"/>
          <w:lang w:bidi="fa-IR"/>
        </w:rPr>
        <w:t>ثمّ إنّ ما ذکرنا من حسن الاحتیاط جار هنا، و الکلام فی استحبابه شرعا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الأخبار المتقدّمة فی من بلغه الثواب لا یجری هنا، لأنّ الأمر لو دار بین الوجوب و الإباحة لم یدخل فی مواردها، لأنّ المفروض احتمال الإباحة فلا یعلم بلوغ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دار بین الوجوب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بین الوجوب و الاستحباب لم یحتج إلیها،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47" w:name="__RefHeading___Toc349798_222507752"/>
      <w:bookmarkStart w:id="448" w:name="_Toc179"/>
      <w:bookmarkEnd w:id="447"/>
      <w:r>
        <w:rPr>
          <w:rtl w:val="true"/>
        </w:rPr>
        <w:t>مسئله دوم در مورد شیئی که حکم شرعی‌اش به جهت اجمال نصّ مشتبه شده است</w:t>
      </w:r>
      <w:bookmarkEnd w:id="448"/>
    </w:p>
    <w:p>
      <w:pPr>
        <w:pStyle w:val="Heading6"/>
        <w:numPr>
          <w:ilvl w:val="5"/>
          <w:numId w:val="1"/>
        </w:numPr>
        <w:rPr/>
      </w:pPr>
      <w:bookmarkStart w:id="449" w:name="__RefHeading___Toc349800_222507752"/>
      <w:bookmarkStart w:id="450" w:name="_Toc18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مثل آنجا که ما قائل به اشتراک لفظ امر میان وجوب و استحباب یا اباحه شویم مشهور در این نحوه از شبهه عدم وجوب احتیاط است و قبلا از قول محدث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اختلافی در عدم وجوب احتیاط هنگام شک در تکلیف وجود ندارد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معارج محقّق نیز هنگام ذکر اختلاف در وجوب احتیاط روشن شد که قائل به وجوب احتیاط، در ما نحن فیه نیز وجود دارد</w:t>
      </w:r>
      <w:r>
        <w:rPr>
          <w:rFonts w:eastAsia="IRNazanin" w:cs="IRNazanin"/>
          <w:color w:val="111111"/>
          <w:sz w:val="28"/>
          <w:szCs w:val="28"/>
          <w:rtl w:val="true"/>
          <w:lang w:bidi="fa-IR"/>
        </w:rPr>
        <w:t>.</w:t>
      </w:r>
    </w:p>
    <w:p>
      <w:pPr>
        <w:pStyle w:val="Heading6"/>
        <w:numPr>
          <w:ilvl w:val="5"/>
          <w:numId w:val="1"/>
        </w:numPr>
        <w:rPr/>
      </w:pPr>
      <w:bookmarkStart w:id="451" w:name="__RefHeading___Toc349802_222507752"/>
      <w:bookmarkStart w:id="452" w:name="_Toc181"/>
      <w:bookmarkEnd w:id="451"/>
      <w:r>
        <w:rPr>
          <w:rtl w:val="true"/>
        </w:rPr>
        <w:t>اشکال محدث بحرانی بر اصولیین در اجرای اصل برائت در ما نحن فیه</w:t>
      </w:r>
      <w:bookmarkEnd w:id="452"/>
    </w:p>
    <w:p>
      <w:pPr>
        <w:pStyle w:val="Heading6"/>
        <w:numPr>
          <w:ilvl w:val="5"/>
          <w:numId w:val="1"/>
        </w:numPr>
        <w:rPr/>
      </w:pPr>
      <w:bookmarkStart w:id="453" w:name="__RefHeading___Toc349804_222507752"/>
      <w:bookmarkStart w:id="454" w:name="_Toc182"/>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مرحوم شیخ یوسف بحرانی در کتاب حدائق به پیروی از محدّث استرآبادی پس از آنکه تصریح به وجوب توقف و احتیاط در اجماع نصّ نموده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اصالة البراءة اعتماد می‌کند، آن را در اینجا مرجّح استحباب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دو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اعتماد و تمسّک به برائت اصلیه در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اکمال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به برائت اصلیه تمسّک کرده و آن را مؤید استحباب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خدای تعالی به خاطر موافقت با برائت اصلیه حکم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حال آنکه احکام الهی تابع مصالح و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حالت سابقه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مصلحت، موافقت با برائت اصلیه است، چرا که این اظهارنظر، سنگ‌پرانی به عالم غیب و جسارت است بلاشک</w:t>
      </w:r>
      <w:r>
        <w:rPr>
          <w:rFonts w:eastAsia="IRNazanin" w:cs="IRNazanin"/>
          <w:color w:val="111111"/>
          <w:sz w:val="28"/>
          <w:szCs w:val="28"/>
          <w:rtl w:val="true"/>
          <w:lang w:bidi="fa-IR"/>
        </w:rPr>
        <w:t>.</w:t>
      </w:r>
      <w:bookmarkStart w:id="455" w:name="pg12642_108828"/>
    </w:p>
    <w:p>
      <w:pPr>
        <w:pStyle w:val="Heading6"/>
        <w:numPr>
          <w:ilvl w:val="5"/>
          <w:numId w:val="1"/>
        </w:numPr>
        <w:rPr/>
      </w:pPr>
      <w:bookmarkStart w:id="456" w:name="__RefHeading___Toc349806_222507752"/>
      <w:bookmarkStart w:id="457" w:name="_Toc183"/>
      <w:bookmarkEnd w:id="455"/>
      <w:bookmarkEnd w:id="456"/>
      <w:r>
        <w:rPr>
          <w:rtl w:val="true"/>
        </w:rPr>
        <w:t>پاسخ شیخ اعظم به محدّث بحرانی</w:t>
      </w:r>
      <w:bookmarkEnd w:id="457"/>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ایراداتی وجود دارد که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قائل به اصالة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رجوع و تمسّکش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حکم عقل به قبح عقاب بلابیان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حدیث رفع یا حدیث سعة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رجوع و 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ندارد به اینکه حکم اللّه واقعی استحباب است چه رسد به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اصالة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رجوعش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ادّعای حصول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ملاحظه حالت سابقه و چه به ملاحظه عدم الدلیل دلیل العدم فیما یعمّ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تبعیت احکام از مصالح و حکم و عدم تبعیت آنها چنانکه اشاعره بدان قائل‌اند بیگانه از ادّعا و اظهارنظر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معالم و 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دلیل بر حجیّت این ظنّی که تعلّق گرفته است به حکم اللّه واقعی صادر شده از مصلحت یا از لا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هیچ وجهی جهت تفاوت میان شبهه‌ای که منشأش فقدان نصّ است و شبهه‌ای که منشأش اجمال نصّ است نمی‌بینیم، خواه قائل به اعتبار و حجیّت اصل برائت من باب حکم عقل باشیم و یا از باب ظنّ، حتّی اگر مناط ظنّ، عدم الدلیل، دلیل العدم یعمّ به البلوی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صلاة عند ذکر النبی که یک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البلوی است در ما نحن فیه موجب ظنّ به عدم وجود قرینه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مجمل مذکور می‌شود،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قرینه‌ای بر وجوب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عام البلوی بودنش و فراوانی انگیزه‌ها نقل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استحباب که انگیزه زیادی بر نقل آن وجود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گفتیم، در این مسئله نیز جریان دارد لکن سخن در مستحب شرعی بودنش همان گونه است که گفته‌ایم، بله آن اخبار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ندارد، زیرا این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رسیده و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مردّد شد میان وجوب و اباحه دیگر داخل در موارد وجوب و اباحه نمی‌شود، زیرا فرض این است که احتمال، اباحه است پس بلوغ ثواب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شد میان وجوب و استحباب احتیاجی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bookmarkStart w:id="458" w:name="pg12642_108829"/>
    </w:p>
    <w:p>
      <w:pPr>
        <w:pStyle w:val="Heading6"/>
        <w:numPr>
          <w:ilvl w:val="5"/>
          <w:numId w:val="1"/>
        </w:numPr>
        <w:rPr/>
      </w:pPr>
      <w:bookmarkStart w:id="459" w:name="__RefHeading___Toc349808_222507752"/>
      <w:bookmarkStart w:id="460" w:name="_Toc184"/>
      <w:bookmarkEnd w:id="458"/>
      <w:bookmarkEnd w:id="459"/>
      <w:r>
        <w:rPr>
          <w:rtl w:val="true"/>
        </w:rPr>
        <w:t>(</w:t>
      </w:r>
      <w:r>
        <w:rPr>
          <w:rtl w:val="true"/>
        </w:rPr>
        <w:t>تشریح المسائل</w:t>
      </w:r>
      <w:r>
        <w:rPr>
          <w:rtl w:val="true"/>
        </w:rPr>
        <w:t>)</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مسئله دوم در اینجا کدام مسئله، از کدام مطلب و پیرامون چه شبهه‌ای است؟</w:t>
      </w:r>
    </w:p>
    <w:p>
      <w:pPr>
        <w:pStyle w:val="BookText"/>
        <w:rPr/>
      </w:pPr>
      <w:r>
        <w:rPr>
          <w:rFonts w:ascii="IRNazanin" w:hAnsi="IRNazanin" w:eastAsia="IRNazanin"/>
          <w:color w:val="111111"/>
          <w:sz w:val="28"/>
          <w:sz w:val="28"/>
          <w:szCs w:val="28"/>
          <w:rtl w:val="true"/>
          <w:lang w:bidi="fa-IR"/>
        </w:rPr>
        <w:t>مسئله دوم از مسائل چهارگانه مطلب دوم و پیرامون شبهه وجوبیّه این است که منشأ شبهه اجمال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امر شده است به استهلال در اوّل ماه رمضان، لکن به دلیل اجمال مطلب ما می‌دانیم که استهلال واجب است یا مستحب یا مباح؟</w:t>
      </w:r>
    </w:p>
    <w:p>
      <w:pPr>
        <w:pStyle w:val="BookText"/>
        <w:rPr/>
      </w:pPr>
      <w:r>
        <w:rPr>
          <w:rFonts w:ascii="IRNazanin" w:hAnsi="IRNazanin" w:eastAsia="IRNazanin"/>
          <w:color w:val="111111"/>
          <w:sz w:val="28"/>
          <w:sz w:val="28"/>
          <w:szCs w:val="28"/>
          <w:rtl w:val="true"/>
          <w:lang w:bidi="fa-IR"/>
        </w:rPr>
        <w:t>به عبارت دیگر فرض این است که صیغه افعل مجمل و مردّد است میان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نمی‌دانیم که افعل در اینجا در وجوب استعمال شده است و یا در استحباب، چرا که صیغه افعل یا مشترک لفظی است یا مشترک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المعروف هنا عدم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معروف میان اخباریین و اصولیین در این نحو از شبهه اصالة البراءة است، همان‌طور که در مسئله اوّل احتیاط را واجب ندانسته و قائل به اجرای برائت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 که در مسئله اول گروهی از اخباریین مثل محدث بحرانی و محدث استرآبادی مخالفت کرده قائل به توقف و احتیاط شدند، در این نحو از شبهه نیز، این دو محدّث قائل به وجوب احتیاط و توقف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مباحث در مسئله اوّل که منشأ شبهه فقدان نصّ بود مطرح و مدعیات پاسخ داده شد و لذا ضمن جلوگیری از تکرار آنچه گذشت به ذکر خلاصه‌ای از بیانات این دو محدّث آن‌هم از لسان صاحب حدائق پرداخته و پاسخ ایشان را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حدایق در این شبهه چیست؟</w:t>
      </w:r>
    </w:p>
    <w:p>
      <w:pPr>
        <w:pStyle w:val="BookText"/>
        <w:rPr/>
      </w:pPr>
      <w:r>
        <w:rPr>
          <w:rFonts w:ascii="IRNazanin" w:hAnsi="IRNazanin" w:eastAsia="IRNazanin"/>
          <w:color w:val="111111"/>
          <w:sz w:val="28"/>
          <w:sz w:val="28"/>
          <w:szCs w:val="28"/>
          <w:rtl w:val="true"/>
          <w:lang w:bidi="fa-IR"/>
        </w:rPr>
        <w:t>به تبع و پیروی از جناب استرآبادی قائل به وجوب احتیاط و 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مسئله یعنی باب اجمال نصّ به اصل برائت اعتماد می‌کنند، مرادشان این است که جانب استحباب را بر جانب وجوب ترجیح داده و استحباب واقعی را نتیجه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جناب بحرانی صاحب حدائق به این رأی اصولیین چیست؟</w:t>
      </w:r>
    </w:p>
    <w:p>
      <w:pPr>
        <w:pStyle w:val="BookText"/>
        <w:rPr/>
      </w:pPr>
      <w:r>
        <w:rPr>
          <w:rFonts w:ascii="IRNazanin" w:hAnsi="IRNazanin" w:eastAsia="IRNazanin"/>
          <w:color w:val="111111"/>
          <w:sz w:val="28"/>
          <w:sz w:val="28"/>
          <w:szCs w:val="28"/>
          <w:rtl w:val="true"/>
          <w:lang w:bidi="fa-IR"/>
        </w:rPr>
        <w:t>این است که این رأی به دو دلیل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اکمال دین و بیان احکام همه وقایع تمسّک به اصل برائت در احکام شرعیه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سخن شما اصولیین این است که حکم واقعی الهی موافق با برائت اصلیه است یعنی همان را که برائت می‌گفت خدا فرموده است و این رأیی باطل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خدا دائر مدار حکمتها، مصالح و مفاسد است نه تابع حالت سابقه و ای چه‌بسا حکمت در فلان</w:t>
      </w:r>
    </w:p>
    <w:p>
      <w:pPr>
        <w:pStyle w:val="BookText"/>
        <w:rPr/>
      </w:pPr>
      <w:r>
        <w:rPr>
          <w:rFonts w:ascii="IRNazanin" w:hAnsi="IRNazanin" w:eastAsia="IRNazanin"/>
          <w:color w:val="111111"/>
          <w:sz w:val="28"/>
          <w:sz w:val="28"/>
          <w:szCs w:val="28"/>
          <w:rtl w:val="true"/>
          <w:lang w:bidi="fa-IR"/>
        </w:rPr>
        <w:t>عمل مقتضی وجوب باشد و نه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ادّعا نمود که حکم اللّه واقعی موافق با برائت اصلیّه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ما لا یخفی، فانّ القائل بالبراءة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 شیخ بر مطالب جناب بحرانی است مبنی بر اینکه آیا حضرات مجتهدین که قائل به جریان برائت‌اند از باب تعبّد است یا از باب حصول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حضرات مجتهدین یا اصل برائت را از باب تعبّد و براساس حدیث رفع و حدیث سعة و قاعده عقاب بلابیان حجّت می‌دانند و یا اینکه نه از باب ظنّ حجّت دانسته و آن را از ملاحظه حالت سابقه بدست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چون این عمل قبلا تکلیف نبوده اگر الآن شک کنیم که تکلیف است یا نه؟ ظن پیدا می‌کنیم که خیر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آن را از طرق دیگر مثلا عدم الدلیل دلیل العدم یعمّ به البلوی به 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به جناب اخباری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مجتهدینی که اصل برائت را من باب تعبّد جاری می‌کنند به دنبال نفی حکم واقعی به وسیله این اصل نیستند و نمی‌خواهند آن را مرجّح استحباب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ادعای شما اخباری‌ها نسبت به حضرات مجتهدین شباهت به افتراء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حضراتی مثل صاحب معالم و زبده که اصل برائت را من با ظنّ حجّت می‌دانند این نیست که شما فرمودید جریان برائت مربوط به قبل از اکمال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پاسخ همان است که ما قبلا به آنها دادیم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چنین ظنّی حاصل کنید چه دلیلی بر حجیّت چنین ظنّی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فلا ادری وجها للفرق بین ما لا نصّ فیه و من ما اجمل فیه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 به نظر ما میان مسئله اوّل که فقدان نصّ بود با مسئله دوم که اجمال نصّ است تفاوتی وجود ندارد چه بر مبنای مشهور و چه بر مبنای صاحب 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چه اصل برائت را من باب حکم عقل و تعبّدا حجّت بدانیم و یا من باب 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جعل مناط الظنّ عموم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 لا فرق میان مسئله اول و مسئله دوم در اینکه منشأ ظن به جواز واقعی قانون برائت اصلیه یا استصحاب البراءة باشد و یا قانون عموم البلوی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عدم دست‌یابی به قرینه دلالت‌کننده بر وجوب به علاوه عام البلوی بودن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ظنّ به عدم وجود قرینه وجوب می‌شود و الّا با آن‌همه دقت و اهمیتی که ائمه اطهار و اصحاب ایشان در بیان احکام واجبات داشتند در صورت وجود، چنین قرینه‌ای به دست 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قانون عموم البلوی در مسئله اول موجب ظنّ به عدم الدلیل علی الوجوب بود و الّا به دلیل فراوانی انگیزه‌ها به ما منتقل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الاستحباب، لعدم توفّر الدواعی علی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دواعی و انگیزه‌ها در نقل مستحبات مثل واجبات فراهم و یا فراوان نبوده است و لذا قابل قیاس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 البلوی نبودن و عدم وجود قرینه دلیل بر نبود مستحبات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ذکرنا من حسن الاحتیاط جار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تنبّه بر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فقدان نصّ گفتیم احتیاط واجب نیست و لکن دارای حسن بوده و رجحانش قابل انکار نیست، در اجمال نص نیز قائل به همان مطلب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استحبابه شرعا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بگوئید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احتیاط دارای استحباب شرعی نیز هست تا کاشف از امر مولوی استحبابی باشد یا نه؟ خواهیم گفت در مسئله اول پاسخ این مسئله را دادیم، با این تفاوت که اخبار من بلغ نیز در مسئله اوّل قابل جریان بود و در اینجا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از هیچ‌یک استفاده استحباب شرعی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الامر لو دارد بین الوجوب و الاباحة لم یدخل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بر عدم جریان اخبار من بلغ در مسئله اجمال نصّ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میان وجوب و غیر استحباب باشد، با احتمال اباحه و یا کراهت دیگر بلوغ ثواب محرز نمی‌باشد اگرچه از طرق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من بلغ در اینجا موضوع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امر میان وجوب و استحباب باشد چون یقین به ثواب و طلب مولوی و لو وجوب آن یقین داریم باز نیازی به اخبار من بلغ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فیما اشتبه حکمه الشرعیّ من جهة تعارض النصّین و هنا مقامات، لکن المقصود هنا إثبات عدم وجوب التوقّف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عدم وجوبه هنا، و ما تقدّم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الوفاق و الخلاف، آت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المحدّثان المتقدّمان</w:t>
      </w:r>
      <w:r>
        <w:rPr>
          <w:rStyle w:val="FootnoteAnchor"/>
          <w:rtl w:val="true"/>
        </w:rPr>
        <w:footnoteReference w:id="98"/>
      </w:r>
      <w:r>
        <w:rPr>
          <w:rFonts w:ascii="IRNazanin" w:hAnsi="IRNazanin" w:eastAsia="IRNazanin"/>
          <w:color w:val="111111"/>
          <w:sz w:val="28"/>
          <w:sz w:val="28"/>
          <w:szCs w:val="28"/>
          <w:rtl w:val="true"/>
          <w:lang w:bidi="fa-IR"/>
        </w:rPr>
        <w:t>بوجوب التوقّف و الاحتیاط هنا</w:t>
      </w:r>
      <w:r>
        <w:rPr>
          <w:rStyle w:val="FootnoteAnchor"/>
          <w:rtl w:val="true"/>
        </w:rPr>
        <w:footnoteReference w:id="99"/>
      </w:r>
      <w:r>
        <w:rPr>
          <w:rFonts w:ascii="IRNazanin" w:hAnsi="IRNazanin" w:eastAsia="IRNazanin"/>
          <w:color w:val="111111"/>
          <w:sz w:val="28"/>
          <w:sz w:val="28"/>
          <w:szCs w:val="28"/>
          <w:rtl w:val="true"/>
          <w:lang w:bidi="fa-IR"/>
        </w:rPr>
        <w:t>، و لا مدرک له سوی أخبار التوقّف، الّتی قد عرفت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 الدلالة علی الوجوب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أعمّ ممّا دلّ علی التوسعة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 التوقّف فی خصوص المتعارضین و عدم العمل بواحد منهما،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التمکّن من إزالة الشبهة بالرجوع إلی الإمام علیه السّلام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روایة عوالی اللآلی المتقدّمة الآمرة بالاحتیاط و إن کانت أخص منها، إلّا أنّک قد عرفت ما فیها، مع إمکان حملها علی صورة التمکّن من الاستعلام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هنا بصحیحة ابن الحجاج المتقدمة الواردة فی جزاء الصید، بناء علی استظهار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الأمر بالتخییر فی خصوص ما نحن فیه من اشتباه الوجوب بغیر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 المروی فی الاحتجاج عن الحمیری، حیث کتب إلی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 هل یجب علیه أن یکبّر؟ فإن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تکبیرة، و یجوز أن یقول 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حدیثان، اما أحدهما، فإنّه إذا انتقل عن حالة إلی اخری فعلیه التکبیر، و اما الحدیث الآخر، فإنّه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رفع رأسه من السجدة الثانیة و کبّر ثمّ جلس ثمّ قام، فلیس علیه فی القیام بعد القعود تکبیر، و التشهد الأول یجری هذا المجری، و بأیّهما أخذت من باب التسلیم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461" w:name="pg12642_108833"/>
    </w:p>
    <w:p>
      <w:pPr>
        <w:pStyle w:val="BookText"/>
        <w:rPr/>
      </w:pPr>
      <w:bookmarkEnd w:id="46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62" w:name="__RefHeading___Toc349810_222507752"/>
      <w:bookmarkStart w:id="463" w:name="_Toc185"/>
      <w:bookmarkEnd w:id="462"/>
      <w:r>
        <w:rPr>
          <w:rtl w:val="true"/>
        </w:rPr>
        <w:t>مسئله سوم در امری که حکم شرعی‌اش به دلیل تعارض نصّین مشتبه است</w:t>
      </w:r>
      <w:bookmarkEnd w:id="463"/>
    </w:p>
    <w:p>
      <w:pPr>
        <w:pStyle w:val="Heading6"/>
        <w:numPr>
          <w:ilvl w:val="5"/>
          <w:numId w:val="1"/>
        </w:numPr>
        <w:rPr/>
      </w:pPr>
      <w:bookmarkStart w:id="464" w:name="__RefHeading___Toc349812_222507752"/>
      <w:bookmarkStart w:id="465" w:name="_Toc18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نصّین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بحث‌ها وجود دارد لکن مراد ما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نکته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وجوب توقف 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میان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عدم وجوب احتیاط است و آنچه از نقل و بیان اتفاق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دوم گفته آمد در این مسئله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محدثین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و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نموده‌اند به وجوب احتیاط در این مسئله و حال آنکه دلیل و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این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اخبار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دلالت آنها را بر وجوب احتیاط در ما نحن فیه فهمیدی وجود ندارد، علاوه بر اینکه اخبار توقف و احتیاط اعم مطلق است از حدیث که دلالت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توسعه و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 و یا احتط لدینک شامل تمام موارد شبهه است ولی اذن فتخیّر مربوط به تعارض نصّین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دلالت بر توقف در خصوص متعارضین و عمل نکردن به یکی از آن دو دارد، اختصاص دارد به آن صورتی که امکان رفع شبهه و یا رجوع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ازاله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عوالی اللیالی که آمر به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وافق منهما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اخصّ از احادیث تخییر و توسعه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 احادیث مربوط به مطلق متعارضین است و این مربوط به متعارضینی است که احتیاط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عدم دلالت آنها بر این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علاوه بر اینکه حمل این حدیث بر صورت تمکّن از استعلام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پاسخ، عدم جواز تمسّک به صحیحه ابن حجّاج نیز که در جزاء صید آمده روشن می‌شود، بنا بر حصول شمولش بر ما نحن فیه به اعتبار تنقیح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پاسخ این حدیث نیز این است که این حدیث مربوط به کسی است که علم دارد</w:t>
      </w:r>
      <w:r>
        <w:rPr>
          <w:rFonts w:eastAsia="IRNazanin" w:cs="IRNazanin"/>
          <w:color w:val="111111"/>
          <w:sz w:val="28"/>
          <w:szCs w:val="28"/>
          <w:rtl w:val="true"/>
          <w:lang w:bidi="fa-IR"/>
        </w:rPr>
        <w:t>).</w:t>
      </w:r>
    </w:p>
    <w:p>
      <w:pPr>
        <w:pStyle w:val="Heading6"/>
        <w:numPr>
          <w:ilvl w:val="5"/>
          <w:numId w:val="1"/>
        </w:numPr>
        <w:rPr/>
      </w:pPr>
      <w:bookmarkStart w:id="466" w:name="__RefHeading___Toc349814_222507752"/>
      <w:bookmarkStart w:id="467" w:name="_Toc187"/>
      <w:bookmarkEnd w:id="466"/>
      <w:r>
        <w:rPr>
          <w:rtl w:val="true"/>
        </w:rPr>
        <w:t>دلیل شیخ و حضرات اصولیین بر تخییر در تعارض نصّین</w:t>
      </w:r>
      <w:bookmarkEnd w:id="467"/>
    </w:p>
    <w:p>
      <w:pPr>
        <w:pStyle w:val="Heading6"/>
        <w:numPr>
          <w:ilvl w:val="5"/>
          <w:numId w:val="1"/>
        </w:numPr>
        <w:rPr/>
      </w:pPr>
      <w:bookmarkStart w:id="468" w:name="__RefHeading___Toc349816_222507752"/>
      <w:bookmarkStart w:id="469" w:name="_Toc188"/>
      <w:bookmarkEnd w:id="468"/>
      <w:r>
        <w:rPr>
          <w:rtl w:val="true"/>
        </w:rPr>
        <w:t>اشاره</w:t>
      </w:r>
      <w:bookmarkEnd w:id="4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احادیث که دلالت می‌کند بر امر به تخییر در خصوص ما نحن فیه، یعنی اشتباه وجوب به غیر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اباحه و استحباب، به خاطر تعارض نصین، توقیع روایت شده در احتجاج طبرسی است از حمیری آنجا که نوشته است به محضر مبارک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470" w:name="pg12642_108834"/>
    </w:p>
    <w:p>
      <w:pPr>
        <w:pStyle w:val="BookText"/>
        <w:rPr/>
      </w:pPr>
      <w:bookmarkEnd w:id="470"/>
      <w:r>
        <w:rPr>
          <w:rFonts w:ascii="IRNazanin" w:hAnsi="IRNazanin" w:eastAsia="IRNazanin"/>
          <w:color w:val="111111"/>
          <w:sz w:val="28"/>
          <w:sz w:val="28"/>
          <w:szCs w:val="28"/>
          <w:rtl w:val="true"/>
          <w:lang w:bidi="fa-IR"/>
        </w:rPr>
        <w:t xml:space="preserve">برخی از فقهاء از من سؤال کرده‌اند در رابطه با نمازگزاری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تشهد اوّل قیام می‌کند برای رکعت سوم که آیا تکبیر بر او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بحول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برخی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که لا یجب علیه تکبیرة و جایز است که بگوید بحول اللّه و قوته اقوم و اقعد</w:t>
      </w:r>
      <w:r>
        <w:rPr>
          <w:rFonts w:eastAsia="IRNazanin" w:cs="IRNazanin"/>
          <w:color w:val="111111"/>
          <w:sz w:val="28"/>
          <w:szCs w:val="28"/>
          <w:rtl w:val="true"/>
          <w:lang w:bidi="fa-IR"/>
        </w:rPr>
        <w:t>.</w:t>
      </w:r>
    </w:p>
    <w:p>
      <w:pPr>
        <w:pStyle w:val="Heading6"/>
        <w:numPr>
          <w:ilvl w:val="5"/>
          <w:numId w:val="1"/>
        </w:numPr>
        <w:rPr/>
      </w:pPr>
      <w:bookmarkStart w:id="471" w:name="__RefHeading___Toc349818_222507752"/>
      <w:bookmarkStart w:id="472" w:name="_Toc189"/>
      <w:bookmarkEnd w:id="471"/>
      <w:r>
        <w:rPr>
          <w:rtl w:val="true"/>
        </w:rPr>
        <w:t xml:space="preserve">پاسخ امام </w:t>
      </w:r>
      <w:r>
        <w:rPr>
          <w:rtl w:val="true"/>
        </w:rPr>
        <w:t>(</w:t>
      </w:r>
      <w:r>
        <w:rPr>
          <w:rtl w:val="true"/>
        </w:rPr>
        <w:t>عج</w:t>
      </w:r>
      <w:r>
        <w:rPr>
          <w:rtl w:val="true"/>
        </w:rPr>
        <w:t xml:space="preserve">) </w:t>
      </w:r>
      <w:r>
        <w:rPr>
          <w:rtl w:val="true"/>
        </w:rPr>
        <w:t>به حمیری</w:t>
      </w:r>
      <w:bookmarkEnd w:id="472"/>
    </w:p>
    <w:p>
      <w:pPr>
        <w:pStyle w:val="Heading6"/>
        <w:numPr>
          <w:ilvl w:val="5"/>
          <w:numId w:val="1"/>
        </w:numPr>
        <w:rPr/>
      </w:pPr>
      <w:bookmarkStart w:id="473" w:name="__RefHeading___Toc349820_222507752"/>
      <w:bookmarkStart w:id="474" w:name="_Toc190"/>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در این مورد دو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حدیث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 از حالتی به حالت دیگر منتقل می‌شود بر او واجب است که تکبیر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سرش را از سجده دوم برداشت و تکبیر گفت سپس نشست و پس از آن قیام نمود، در این قیام بعد القعود در رکعت دوم، تکبیر بر او واجب نیست و تشهد اوّل جاری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قیام بعد 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تکبیر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هریک از دو حدیث مزبور از باب تسلیم اخذ و عمل نمائید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یعنی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الحدیث الثانی و إن کان أخصّ من الأوّل، و کان اللازم تخصیص الأوّل به و الحکم بعدم وجوب التکبیر، إلّا أنّ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بأحد الحدیثین من باب التسلیم یدلّ علی أنّ الحدیث الأوّل نقله الإمام علیه السّلام بالمعنی، و أراد شموله لحالة الانتقال من القعود إلی القیام بحیث لا یمکن إرادة ما عدا هذا الفرد منه، فأجاب علیه السّلام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وظیفة الإمام علیه السّلام و إن کانت إزالة الشبهة عن الحکم الواقعیّ، إلّا أنّ هذا الجواب لعلّه تعلیم طریق العمل عند التعارض مع عدم وجوب التکبیر عنده فی الواقع، و لیس فیه الإغراء بالجهل من حیث قصد الوجوب فی ما لیس بواجب، من جهة کفایة قصد القربة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التخییر بین دلیلی وجوب الشی‌ء علی وجه الجزئیّة و عدمه، ثبت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الخبرین فی ثبوت التکلیف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 الأولویّة القطعیّة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جماعة من الأصولیین ذکروا فی باب التراجیح الخلاف فی ترجیح الناقل أو المقرّر</w:t>
      </w:r>
      <w:r>
        <w:rPr>
          <w:rStyle w:val="FootnoteAnchor"/>
          <w:rtl w:val="true"/>
        </w:rPr>
        <w:footnoteReference w:id="102"/>
      </w:r>
      <w:r>
        <w:rPr>
          <w:rFonts w:ascii="IRNazanin" w:hAnsi="IRNazanin" w:eastAsia="IRNazanin"/>
          <w:color w:val="111111"/>
          <w:sz w:val="28"/>
          <w:sz w:val="28"/>
          <w:szCs w:val="28"/>
          <w:rtl w:val="true"/>
          <w:lang w:bidi="fa-IR"/>
        </w:rPr>
        <w:t>، و حکی عن الأکثر ترجیح الناقل</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تعارض الخبر المفید للوجوب و المفید للإباحة، و ذهب جماعة إلی ترجیح الأوّل</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تعارض الخبر المفید للإباحة و المفید للحظر</w:t>
      </w:r>
      <w:r>
        <w:rPr>
          <w:rStyle w:val="FootnoteAnchor"/>
          <w:rtl w:val="true"/>
        </w:rPr>
        <w:footnoteReference w:id="105"/>
      </w:r>
      <w:r>
        <w:rPr>
          <w:rFonts w:ascii="IRNazanin" w:hAnsi="IRNazanin" w:eastAsia="IRNazanin"/>
          <w:color w:val="111111"/>
          <w:sz w:val="28"/>
          <w:sz w:val="28"/>
          <w:szCs w:val="28"/>
          <w:rtl w:val="true"/>
          <w:lang w:bidi="fa-IR"/>
        </w:rPr>
        <w:t>، و حکی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الحاظر</w:t>
      </w:r>
      <w:r>
        <w:rPr>
          <w:rStyle w:val="FootnoteAnchor"/>
          <w:rtl w:val="true"/>
        </w:rPr>
        <w:footnoteReference w:id="106"/>
      </w:r>
      <w:r>
        <w:rPr>
          <w:rFonts w:ascii="IRNazanin" w:hAnsi="IRNazanin" w:eastAsia="IRNazanin"/>
          <w:color w:val="111111"/>
          <w:sz w:val="28"/>
          <w:sz w:val="28"/>
          <w:szCs w:val="28"/>
          <w:rtl w:val="true"/>
          <w:lang w:bidi="fa-IR"/>
        </w:rPr>
        <w:t>، و لعلّ هذا کلّه مع قطع النظر عن الأخبار</w:t>
      </w:r>
      <w:r>
        <w:rPr>
          <w:rFonts w:eastAsia="IRNazanin" w:cs="IRNazanin"/>
          <w:color w:val="111111"/>
          <w:sz w:val="28"/>
          <w:szCs w:val="28"/>
          <w:rtl w:val="true"/>
          <w:lang w:bidi="fa-IR"/>
        </w:rPr>
        <w:t>.</w:t>
      </w:r>
      <w:bookmarkStart w:id="475" w:name="pg12642_108836"/>
    </w:p>
    <w:p>
      <w:pPr>
        <w:pStyle w:val="BookText"/>
        <w:rPr/>
      </w:pPr>
      <w:bookmarkEnd w:id="4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76" w:name="__RefHeading___Toc349822_222507752"/>
      <w:bookmarkStart w:id="477" w:name="_Toc191"/>
      <w:bookmarkEnd w:id="476"/>
      <w:r>
        <w:rPr>
          <w:rtl w:val="true"/>
        </w:rPr>
        <w:t>پاسخ شیخ به اوّلین سؤال پیرامون توقیع شریف</w:t>
      </w:r>
      <w:bookmarkEnd w:id="477"/>
    </w:p>
    <w:p>
      <w:pPr>
        <w:pStyle w:val="BookText"/>
        <w:rPr/>
      </w:pPr>
      <w:r>
        <w:rPr>
          <w:rFonts w:ascii="IRNazanin" w:hAnsi="IRNazanin" w:eastAsia="IRNazanin"/>
          <w:color w:val="111111"/>
          <w:sz w:val="28"/>
          <w:sz w:val="28"/>
          <w:szCs w:val="28"/>
          <w:rtl w:val="true"/>
          <w:lang w:bidi="fa-IR"/>
        </w:rPr>
        <w:t xml:space="preserve">اگرچه حدیث دوم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حدیث اوّل و تخصیص حدیث اول به وسیله حدیث دوّم و حکم به عدم وجوب تکبیر لازم است لکن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اخذ یکی از دو حدیث از باب تسلیم است و این دلالت دارد بر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را نقل به معنا فرموده و شمول آن را بر حالت انتقال از قعود به قیام اراده نموده است به نحوی که امکان اراده فرد و حالت دیگری غیر از این حالت را نداشته، پس پاسخ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تخییر</w:t>
      </w:r>
      <w:r>
        <w:rPr>
          <w:rFonts w:eastAsia="IRNazanin" w:cs="IRNazanin"/>
          <w:color w:val="111111"/>
          <w:sz w:val="28"/>
          <w:szCs w:val="28"/>
          <w:rtl w:val="true"/>
          <w:lang w:bidi="fa-IR"/>
        </w:rPr>
        <w:t>.</w:t>
      </w:r>
    </w:p>
    <w:p>
      <w:pPr>
        <w:pStyle w:val="Heading6"/>
        <w:numPr>
          <w:ilvl w:val="5"/>
          <w:numId w:val="1"/>
        </w:numPr>
        <w:rPr/>
      </w:pPr>
      <w:bookmarkStart w:id="478" w:name="__RefHeading___Toc349824_222507752"/>
      <w:bookmarkStart w:id="479" w:name="_Toc192"/>
      <w:bookmarkEnd w:id="478"/>
      <w:r>
        <w:rPr>
          <w:rtl w:val="true"/>
        </w:rPr>
        <w:t>پاسخ شیخ به یک سؤال مقدّر</w:t>
      </w:r>
      <w:bookmarkEnd w:id="479"/>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وظیفه امام رفع شبهه از حکم واقعی است، لکن شاید این جواب یاد دادن طریق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 تکبیر عند الامام در واقع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پاسخ جنبه اغراء به جهل از جهت اینکه اشخاص قصد وجوب کنند در آنچه واجب نیست،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قصد قربت و کفایت آن در عمل بوده است</w:t>
      </w:r>
      <w:r>
        <w:rPr>
          <w:rFonts w:eastAsia="IRNazanin" w:cs="IRNazanin"/>
          <w:color w:val="111111"/>
          <w:sz w:val="28"/>
          <w:szCs w:val="28"/>
          <w:rtl w:val="true"/>
          <w:lang w:bidi="fa-IR"/>
        </w:rPr>
        <w:t>.</w:t>
      </w:r>
    </w:p>
    <w:p>
      <w:pPr>
        <w:pStyle w:val="Heading6"/>
        <w:numPr>
          <w:ilvl w:val="5"/>
          <w:numId w:val="1"/>
        </w:numPr>
        <w:rPr/>
      </w:pPr>
      <w:bookmarkStart w:id="480" w:name="__RefHeading___Toc349826_222507752"/>
      <w:bookmarkStart w:id="481" w:name="_Toc193"/>
      <w:bookmarkEnd w:id="480"/>
      <w:r>
        <w:rPr>
          <w:rtl w:val="true"/>
        </w:rPr>
        <w:t>پاسخ شیخ به یک سؤال مقدّر دیگر</w:t>
      </w:r>
      <w:bookmarkEnd w:id="481"/>
    </w:p>
    <w:p>
      <w:pPr>
        <w:pStyle w:val="BookText"/>
        <w:rPr/>
      </w:pPr>
      <w:r>
        <w:rPr>
          <w:rFonts w:ascii="IRNazanin" w:hAnsi="IRNazanin" w:eastAsia="IRNazanin"/>
          <w:color w:val="111111"/>
          <w:sz w:val="28"/>
          <w:sz w:val="28"/>
          <w:szCs w:val="28"/>
          <w:rtl w:val="true"/>
          <w:lang w:bidi="fa-IR"/>
        </w:rPr>
        <w:t>پس وقتی در تعارض دو نصّی که یکی می‌گوید تکبیر واجب است و دیگری آن را واجب نمی‌داند، تخییر ثابت شد پس در باب شک در تکلیف یعنی ما نحن فیه قطعا تخییر حاکم است و نه احتیاط هم به دلیل اجماع مرکب و هم به دلیل اولویت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حضرات اصولیین در باب تعادل و تراجیح،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ترجیح ناقل یا مقرّر عنوان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ناقل را مقدّم بداریم که مؤسس است یا مقرّر را مقدّم بداریم که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اکثر حضرات رجحان ناقل حکایت شده و ذکر نموده‌اند تعارض خبری که مفید وجوب است و خبری که مفید اباحه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نوعا دال بر وجوب را مقدم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ذکر نموده‌اند تعارض خبری که مفید اباحه است با خبری که مفید خطر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نوعا حاظر را مقدم داشته‌اند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اکثر و بلکه همه تقدیم الحاظر حکایت شده است و شاید این نظر با قطع نظر از اخبار است که صحبتی از تخییر در اینجا نشده است</w:t>
      </w:r>
      <w:r>
        <w:rPr>
          <w:rFonts w:eastAsia="IRNazanin" w:cs="IRNazanin"/>
          <w:color w:val="111111"/>
          <w:sz w:val="28"/>
          <w:szCs w:val="28"/>
          <w:rtl w:val="true"/>
          <w:lang w:bidi="fa-IR"/>
        </w:rPr>
        <w:t>.</w:t>
      </w:r>
      <w:bookmarkStart w:id="482" w:name="pg12642_108837"/>
    </w:p>
    <w:p>
      <w:pPr>
        <w:pStyle w:val="Heading6"/>
        <w:numPr>
          <w:ilvl w:val="5"/>
          <w:numId w:val="1"/>
        </w:numPr>
        <w:rPr/>
      </w:pPr>
      <w:bookmarkStart w:id="483" w:name="__RefHeading___Toc349828_222507752"/>
      <w:bookmarkStart w:id="484" w:name="_Toc194"/>
      <w:bookmarkEnd w:id="482"/>
      <w:bookmarkEnd w:id="483"/>
      <w:r>
        <w:rPr>
          <w:rtl w:val="true"/>
        </w:rPr>
        <w:t>(</w:t>
      </w:r>
      <w:r>
        <w:rPr>
          <w:rtl w:val="true"/>
        </w:rPr>
        <w:t>تشریح المسائل</w:t>
      </w:r>
      <w:r>
        <w:rPr>
          <w:rtl w:val="true"/>
        </w:rPr>
        <w:t>)</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اربعه شبهه وجوبیّه چیست؟</w:t>
      </w:r>
    </w:p>
    <w:p>
      <w:pPr>
        <w:pStyle w:val="BookText"/>
        <w:rPr/>
      </w:pPr>
      <w:r>
        <w:rPr>
          <w:rFonts w:ascii="IRNazanin" w:hAnsi="IRNazanin" w:eastAsia="IRNazanin"/>
          <w:color w:val="111111"/>
          <w:sz w:val="28"/>
          <w:sz w:val="28"/>
          <w:szCs w:val="28"/>
          <w:rtl w:val="true"/>
          <w:lang w:bidi="fa-IR"/>
        </w:rPr>
        <w:t>شبهات وجوبیّه و حکمیّه‌ای است که منشأ شبهه، تعارض نصّین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یک نصّ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عند الهلال واجب لکن نصّ دیگری فرموده لیس بواجب این تعارض سبب شده است که امر بر ما مشتبه شود و ندانیم که آیا دعا عند الرؤیة در اسلام واجب است یا نه؟ و لذا بحث در این است که وظیفه مکلّف در اینجا چه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مقامات، لکن المقصود هنا اثبات عدم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این مسئله تعارض نصّین جهات مختلفی از بحث وجود دارد از جمله اینکه آیا اصل در متعارضین تساقط است یا توقف است و یا احتیاط است و یا اینکه جای جریان اصل برائت است؟</w:t>
      </w:r>
    </w:p>
    <w:p>
      <w:pPr>
        <w:pStyle w:val="BookText"/>
        <w:rPr/>
      </w:pPr>
      <w:r>
        <w:rPr>
          <w:rFonts w:ascii="IRNazanin" w:hAnsi="IRNazanin" w:eastAsia="IRNazanin"/>
          <w:color w:val="111111"/>
          <w:sz w:val="28"/>
          <w:sz w:val="28"/>
          <w:szCs w:val="28"/>
          <w:rtl w:val="true"/>
          <w:lang w:bidi="fa-IR"/>
        </w:rPr>
        <w:t>به عبارت دیگر اصل اوّلی در متعارضین چه چیزی را اقتضاء می‌کند؟ اصل ثانوی چه مطلبی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در اینجا مورد نظر است نفی وجوب احتیاط در این شبهه است و به عبارت دیگر می‌خواهیم ببینیم که آیا در شبهه وجوبیّه‌ای که ناشی از تعارض نصّین است احتیاط لازم هست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مسئله چیست؟</w:t>
      </w:r>
    </w:p>
    <w:p>
      <w:pPr>
        <w:pStyle w:val="BookText"/>
        <w:rPr/>
      </w:pPr>
      <w:r>
        <w:rPr>
          <w:rFonts w:ascii="IRNazanin" w:hAnsi="IRNazanin" w:eastAsia="IRNazanin"/>
          <w:color w:val="111111"/>
          <w:sz w:val="28"/>
          <w:sz w:val="28"/>
          <w:szCs w:val="28"/>
          <w:rtl w:val="true"/>
          <w:lang w:bidi="fa-IR"/>
        </w:rPr>
        <w:t>مشهور در میان اخباری‌ها عدم وجوب احتیاط است و مثل اصولیین قائل به برائت هستند به عبارت دیگر همان‌طور که در اجمال نصّ احتیاط واجب نبود در تعارض نصّین هم لا یجب الاحتیاط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فی المسألة الثانیة من نقل الوفاق و الخلاف آت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آنچه از اظهار نظرها در دو مسئله قبل مطرح و پاسخ آنها داده شد در اینجا نیز مطرح بوده و قابل طرح و بررسی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احتیاط را مطرح نمودند، آنها را حمل بر قدر مشترک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مطرح شد، آن را به موارد تمکّن سؤال از امام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عوالی اللئالی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ما وافقهما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خدشه قرار دادیم و لکن باید در متعارضین به آن احادیث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توجّه و دقّت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محدث بحرانی و استرآبادی در این مسئله چیست؟</w:t>
      </w:r>
    </w:p>
    <w:p>
      <w:pPr>
        <w:pStyle w:val="BookText"/>
        <w:rPr/>
      </w:pPr>
      <w:r>
        <w:rPr>
          <w:rFonts w:ascii="IRNazanin" w:hAnsi="IRNazanin" w:eastAsia="IRNazanin"/>
          <w:color w:val="111111"/>
          <w:sz w:val="28"/>
          <w:sz w:val="28"/>
          <w:szCs w:val="28"/>
          <w:rtl w:val="true"/>
          <w:lang w:bidi="fa-IR"/>
        </w:rPr>
        <w:t>در این مسئله نیز قائل به وجوب توقف و احتیاط شده و مجموعا به چهار دسته دلیل تمسّک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جناب بحرانی و استرآبادی در اثبات وجوب احتیاط در تعارض نصین چیست؟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عمومات اخبار و روایاتی است که دلالت دارند بر وجوب احتیاط مثل قف عند الشبهة و یا 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مضمون این روایات این بود که عند الشبهة باید</w:t>
      </w:r>
    </w:p>
    <w:p>
      <w:pPr>
        <w:pStyle w:val="BookText"/>
        <w:rPr/>
      </w:pPr>
      <w:r>
        <w:rPr>
          <w:rFonts w:ascii="IRNazanin" w:hAnsi="IRNazanin" w:eastAsia="IRNazanin"/>
          <w:color w:val="111111"/>
          <w:sz w:val="28"/>
          <w:sz w:val="28"/>
          <w:szCs w:val="28"/>
          <w:rtl w:val="true"/>
          <w:lang w:bidi="fa-IR"/>
        </w:rPr>
        <w:t>احتیاط نمود، چه منشأ شبهه، فقدان نصّ باشد، چه تعارض نصین باشد و چه شبهه تحریمیّه و یا وجوبیّه باشد و لذا عموم این اخبار شامل شبهه وجیه تعارض نصّین هم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اعظم به این دلیل اخباری‌ها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احتیاط را باید بر مطلق طلب ارشادی و یا ارشاد مشترک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این اخبار بر خصوص طلب وجوبی و یا استحبابی مستلزم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موردی قرینه بر وجوب قائم شد اخبار مزبور را حمل بر وجوب کنیم چنانکه در موارد علم اجمالی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موردی قرینه بر استحباب اقامه شد این اخبار را حمل بر طلب ندبی می‌کنیم چنانکه در موارد شبهات بدویه بعد الفحص و الیأس چنین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احتیاط نوعا مقیّد به موارد تمکّن از رجوع به امام یا دلیل معتبر و رفع شبهه‌اند که در فرض تمکّن از رجوع و تا دست‌یابی به امام و یا دلیل معتبر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یا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مورد بحث ما در فرض عدم تمکّن از رجوع به امام علیه السّلام و عدم تمکّن از ازاله شبهه است بعد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فرض تمکّن توقف واجب باشد چه دلیلی بر وجوب آن در فرض عدم تمکّن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عموم این روایات دلالت بر وجوب احتیاط کند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شبهه ما بدویّه باشد چه مقرون به علم اجمالی، چه در فرض تمکّن از رجوع به امام و ازاله شبهه و چه در فرض عدم تمکّن، عموم این اخبار دلالت بر وجوب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بدانید که اگر اخبار احتیاط اعم مطلق‌اند، این عمومیت نسبت به اخبار توسعه و تخییر است چرا؟</w:t>
      </w:r>
    </w:p>
    <w:p>
      <w:pPr>
        <w:pStyle w:val="BookText"/>
        <w:rPr/>
      </w:pPr>
      <w:r>
        <w:rPr>
          <w:rFonts w:ascii="IRNazanin" w:hAnsi="IRNazanin" w:eastAsia="IRNazanin"/>
          <w:color w:val="111111"/>
          <w:sz w:val="28"/>
          <w:sz w:val="28"/>
          <w:szCs w:val="28"/>
          <w:rtl w:val="true"/>
          <w:lang w:bidi="fa-IR"/>
        </w:rPr>
        <w:t>چون‌که اخبار توسعه و تخییراند که در خصوص متعارضین شما را مخیّر می‌کنند که به هریک که می‌خواهید عمل کنید و وجوب احتیاط را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 احتیاط که بطور مطلق دلالت بر احتیاط دارند شامل تعارض نصّین هم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قاعده اولیه در اینجا چیست؟ این است که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نیز در متعارضین به اخبار تخییر و توسعه، اخذ و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اخباری‌ها بر وجوب احتیاط در تعارض نصین چیست؟</w:t>
      </w:r>
    </w:p>
    <w:p>
      <w:pPr>
        <w:pStyle w:val="BookText"/>
        <w:rPr/>
      </w:pPr>
      <w:r>
        <w:rPr>
          <w:rFonts w:ascii="IRNazanin" w:hAnsi="IRNazanin" w:eastAsia="IRNazanin"/>
          <w:color w:val="111111"/>
          <w:sz w:val="28"/>
          <w:sz w:val="28"/>
          <w:szCs w:val="28"/>
          <w:rtl w:val="true"/>
          <w:lang w:bidi="fa-IR"/>
        </w:rPr>
        <w:t>مقبوله عمر بن حنظله است که در خصوص متعارضین دلالت بر وجوب توقف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مزبور چیست؟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روایت نیز مربوط به فرض تمکّن از رجوع به امام و ازاله شبهه و تحصیل علم است و حال آنکه فرض مورد بحث ما عدم تمکّن از رجوع به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اخباریها بر وجوب احتیاط در تعارض نصین چیست؟</w:t>
      </w:r>
    </w:p>
    <w:p>
      <w:pPr>
        <w:pStyle w:val="BookText"/>
        <w:rPr/>
      </w:pPr>
      <w:r>
        <w:rPr>
          <w:rFonts w:ascii="IRNazanin" w:hAnsi="IRNazanin" w:eastAsia="IRNazanin"/>
          <w:color w:val="111111"/>
          <w:sz w:val="28"/>
          <w:sz w:val="28"/>
          <w:szCs w:val="28"/>
          <w:rtl w:val="true"/>
          <w:lang w:bidi="fa-IR"/>
        </w:rPr>
        <w:t>صحیحه عبد الرحمن بن حجاج است که پیرامون کفاره صید در حال احرام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حضرات به این صحیحه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حدیث مزبور مربوط به فقدان نصّ است، لکن با تنقیح مناط شامل مورد بحث ما نیز می‌شوند، چرا؟ زیرا مناط وجوب احتیاط در حدیث مزبور حیرت است و سرگردانی 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اصبتم بمثل هذا و لم تدروا، فعلیکم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مناط در مسئله مورد بحث ما یعنی تعارض نصین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اینجا نیز باید احتیاط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دلیل حضرات چیست؟</w:t>
      </w:r>
    </w:p>
    <w:p>
      <w:pPr>
        <w:pStyle w:val="BookText"/>
        <w:rPr/>
      </w:pPr>
      <w:r>
        <w:rPr>
          <w:rFonts w:ascii="IRNazanin" w:hAnsi="IRNazanin" w:eastAsia="IRNazanin"/>
          <w:color w:val="111111"/>
          <w:sz w:val="28"/>
          <w:sz w:val="28"/>
          <w:szCs w:val="28"/>
          <w:rtl w:val="true"/>
          <w:lang w:bidi="fa-IR"/>
        </w:rPr>
        <w:t>این است که حدیث مزبور نیز به فرض تمکّن از استعلام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این مطلب چیست؟</w:t>
      </w:r>
    </w:p>
    <w:p>
      <w:pPr>
        <w:pStyle w:val="BookText"/>
        <w:rPr/>
      </w:pPr>
      <w:r>
        <w:rPr>
          <w:rFonts w:ascii="IRNazanin" w:hAnsi="IRNazanin" w:eastAsia="IRNazanin"/>
          <w:color w:val="111111"/>
          <w:sz w:val="28"/>
          <w:sz w:val="28"/>
          <w:szCs w:val="28"/>
          <w:rtl w:val="true"/>
          <w:lang w:bidi="fa-IR"/>
        </w:rPr>
        <w:t>حتّی تسألوا و تعلموا قرینه بر این مدّعاست و حال آنکه فرض مورد بحث ما عدم تمکّن از رجوع و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احتیاط در صورت تمکّن واجب است چه دلیلی دارد که در صورت عدم تمکّن هم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ادلّه اخباریها و پاسخ‌های شیخ به آنها چه می‌شود؟</w:t>
      </w:r>
    </w:p>
    <w:p>
      <w:pPr>
        <w:pStyle w:val="BookText"/>
        <w:rPr/>
      </w:pPr>
      <w:r>
        <w:rPr>
          <w:rFonts w:ascii="IRNazanin" w:hAnsi="IRNazanin" w:eastAsia="IRNazanin"/>
          <w:color w:val="111111"/>
          <w:sz w:val="28"/>
          <w:sz w:val="28"/>
          <w:szCs w:val="28"/>
          <w:rtl w:val="true"/>
          <w:lang w:bidi="fa-IR"/>
        </w:rPr>
        <w:t>این می‌شود که خیر احتیاط در تعارض نصّین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یدلّ علی الامر بالتخییر فی خصوص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خصوص محل بحث یعنی متعارضین در شبهه وجوبیّه می‌توان به حدیثی تمسّک نمود دائر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نبوده و مخیّر هستید که به هریک از دو حدیثی که یکی دال بر وجوب است و دیگری دال بر عدم وجوب اخذ و عمل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مورد تمسّک قائلین به تخییر کدامین حدیث است؟</w:t>
      </w:r>
    </w:p>
    <w:p>
      <w:pPr>
        <w:pStyle w:val="BookText"/>
        <w:rPr/>
      </w:pPr>
      <w:r>
        <w:rPr>
          <w:rFonts w:ascii="IRNazanin" w:hAnsi="IRNazanin" w:eastAsia="IRNazanin"/>
          <w:color w:val="111111"/>
          <w:sz w:val="28"/>
          <w:sz w:val="28"/>
          <w:szCs w:val="28"/>
          <w:rtl w:val="true"/>
          <w:lang w:bidi="fa-IR"/>
        </w:rPr>
        <w:t xml:space="preserve">روایت خاصّه‌ای است که مرحوم طبرسی در کتاب احتجاج از حمیری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ماجرا بدین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در طی نامه‌ای که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عرضه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 نمازگزار پس از اتمام تشهد در رکعت دوم، باید تکبیر بگوید و قیام کند برای رکعت سوم یا نه؟ می‌تواند بحول اللّه بگوید و مکفی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برخی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واجب نبوده و بحول اللّه کافی است و لکن برخی متحیّراند و از من خواسته‌اند که از محضر شما کسب تکلیف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مورد توجّه در اینجا چیست؟</w:t>
      </w:r>
    </w:p>
    <w:p>
      <w:pPr>
        <w:pStyle w:val="BookText"/>
        <w:rPr/>
      </w:pPr>
      <w:r>
        <w:rPr>
          <w:rFonts w:ascii="IRNazanin" w:hAnsi="IRNazanin" w:eastAsia="IRNazanin"/>
          <w:color w:val="111111"/>
          <w:sz w:val="28"/>
          <w:sz w:val="28"/>
          <w:szCs w:val="28"/>
          <w:rtl w:val="true"/>
          <w:lang w:bidi="fa-IR"/>
        </w:rPr>
        <w:t>این است که سؤال در مورد شبهه وجوبیّه است چرا که می‌خواهد بداند که تکبیر واجب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مذکور چیست؟</w:t>
      </w:r>
    </w:p>
    <w:p>
      <w:pPr>
        <w:pStyle w:val="BookText"/>
        <w:rPr/>
      </w:pPr>
      <w:r>
        <w:rPr>
          <w:rFonts w:ascii="IRNazanin" w:hAnsi="IRNazanin" w:eastAsia="IRNazanin"/>
          <w:color w:val="111111"/>
          <w:sz w:val="28"/>
          <w:sz w:val="28"/>
          <w:szCs w:val="28"/>
          <w:rtl w:val="true"/>
          <w:lang w:bidi="fa-IR"/>
        </w:rPr>
        <w:t>امام علیه السّلام در توقیع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حدیثان، در این مورد دو حدیث باهم تعارض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می‌گوید که مصلّی باید در تمام حالات انتقال تکبیر بگوید، که این دلالت عام بوده و شامل بعد از تشهد اول و انتقال به قیام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می‌گوید که مصلّی می‌تواند در قیام بعد العقود و یا قیام بعد التشهد بحول اللّه و قوته اقوم و اقعد بگوید و تکبیر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می‌فرماید وقتی مصلّی سر از سجده دوم برداشت و تکبیر گفت و نشست و سپس برای رکعات بعدی قیام نمود، برای چنین قیامی که بعد از قعود است تکبیر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اوّل از این قبیل است یعنی پس از آن برای برخاستن تکبیر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به هرکدام که می‌خواهی عمل نمائی و مانعی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توقیع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نفرمودند در تعارض نصّین احتیاط کنید بلکه فرمودند مخیّر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هرگونه شک را از بین برده و جای بحث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سوم یعنی شبهه وجوبیّه ناشی از تعارض نصّین 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الحدیث الثانی و ان کان اخصّ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پاسخ به یک سؤال مقدّر است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حدیث مزبور مبنی بر اینکه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حدیثان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نماز برای انتقال از حالی به حال دیگر باید تکبیر بگوید که این عام مطلق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بعد العقود تکبیر لازم نیست و این خاصّ مطلق است پس نسبت این دو حدیث به هم عموم و خصوص مطلق است و نه عموم و خصوص من وجه حال سؤال ما از محضر مبارک شما این است که اگر عام و خاصّی باهم تعارض کنند چه باید کرد؟ طبق قاعده خواهید فرمود که خاصّ را مخصّص عام قرار می‌دهیم خواهیم گفت پس در اینجا نیز باید حدیث دوم را که اخصّ مطلق است مخصّص حدیث اوّل قرار داد که عام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تکبیر در قیام بعد العقود پس به واجب و در سایر انتقالات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شما چنین نکرده و بلکه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 من باب التسلیم و سمعک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از این سؤال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قرینه‌ای است بر اینکه امام حدیث اوّل را نقل به معنا و مختصر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نقل به معنا چیست؟</w:t>
      </w:r>
    </w:p>
    <w:p>
      <w:pPr>
        <w:pStyle w:val="BookText"/>
        <w:rPr/>
      </w:pPr>
      <w:r>
        <w:rPr>
          <w:rFonts w:ascii="IRNazanin" w:hAnsi="IRNazanin" w:eastAsia="IRNazanin"/>
          <w:color w:val="111111"/>
          <w:sz w:val="28"/>
          <w:sz w:val="28"/>
          <w:szCs w:val="28"/>
          <w:rtl w:val="true"/>
          <w:lang w:bidi="fa-IR"/>
        </w:rPr>
        <w:t>این است که حدیث در واقع هم چنین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حالت بعد از سجده ثانیه و پس از تشهد اوّل و هم در سایر حالات تکبیر را واجب می‌داند یعنی تکبیر را فقط در سایر حالات واجب ندانسته بلکه بر وجوب آن در این حالت نیز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حدیث دوّم تصریح به خلاف شده یعنی در خصوص این حالت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نسبت این دو حدیث در رابطه با این حالت خاصّ چه نسبتی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تباین است و نه عام و خاصّ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متباینین تخییر است و امام علیه السّلام نیز همین را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این نقل به معنا تنظیر ساده‌تری بیاورید؟</w:t>
      </w:r>
    </w:p>
    <w:p>
      <w:pPr>
        <w:pStyle w:val="BookText"/>
        <w:rPr/>
      </w:pPr>
      <w:r>
        <w:rPr>
          <w:rFonts w:ascii="IRNazanin" w:hAnsi="IRNazanin" w:eastAsia="IRNazanin"/>
          <w:color w:val="111111"/>
          <w:sz w:val="28"/>
          <w:sz w:val="28"/>
          <w:szCs w:val="28"/>
          <w:rtl w:val="true"/>
          <w:lang w:bidi="fa-IR"/>
        </w:rPr>
        <w:t>فی‌المثل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النحاة و سایر العلماء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می‌کنیم این چگونه تعارضی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العلماء که معارضی ندارد لکن نسبت میان اکرم النحاة و لا تکرم النحاة نسبت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حدیث مورد نظر امام علیه السّلام نیز چنین وضعیتی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وظیفة الامام و ان کانت ازالة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دیگر است راجع به حدیث از امام علیه السّلام مبنی بر اینکه این سؤال‌کننده حکم واقعی را نمی‌دانسته و سؤالش از حکم واقعی و رفع شبهه بوده است نه از حکم ظاهر یعنی وظیفه عند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سائل می‌خواسته بداند که آیا در قیام بعد العقود در رکعت دوم تکبیر واجب است یا نه؟ و وظیفه شما در قبال این سؤال بیان حکم واقعی و ازاله شبهه از اوست، شما که حکم واقعی را می‌دانستید چرا بیان نفرمودید و بلکه به بیان حکم ظاهری پرداخته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پاسخ سبب ترک واجب نمی‌شود؟</w:t>
      </w:r>
    </w:p>
    <w:p>
      <w:pPr>
        <w:pStyle w:val="BookText"/>
        <w:rPr/>
      </w:pPr>
      <w:r>
        <w:rPr>
          <w:rFonts w:ascii="IRNazanin" w:hAnsi="IRNazanin" w:eastAsia="IRNazanin"/>
          <w:color w:val="111111"/>
          <w:sz w:val="28"/>
          <w:sz w:val="28"/>
          <w:szCs w:val="28"/>
          <w:rtl w:val="true"/>
          <w:lang w:bidi="fa-IR"/>
        </w:rPr>
        <w:t>جناب شیخ در پاسخ به این سؤال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مطلب در این باشد که چون امام می‌دانسته که تکبیر در ما نحن فیه واجب نیست نیازی به بیان ندیده است و لکن به تناسب خواسته است راه و رسم عمل به متعارضین را به مکلفین بیاموزد و لذا فرمایش امام اخلال در وظیفه نبوده و موجب مخالفت حکم الهی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 الاغراء بالجهل من حیث قصد الوجوب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نیز پاسخ به یک سؤال مقدّر دیگر است از امام علیه السّلام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پاسخی از جانب امام علیه السّلام اغراء به جهل نیست؟</w:t>
      </w:r>
    </w:p>
    <w:p>
      <w:pPr>
        <w:pStyle w:val="BookText"/>
        <w:rPr/>
      </w:pPr>
      <w:r>
        <w:rPr>
          <w:rFonts w:ascii="IRNazanin" w:hAnsi="IRNazanin" w:eastAsia="IRNazanin"/>
          <w:color w:val="111111"/>
          <w:sz w:val="28"/>
          <w:sz w:val="28"/>
          <w:szCs w:val="28"/>
          <w:rtl w:val="true"/>
          <w:lang w:bidi="fa-IR"/>
        </w:rPr>
        <w:t>یعنی وقتی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مخیّر هستید به هریک که می‌خواهید عمل کنید، اگر کسی رفت و آن را که دلالت بر وجوب تکبیر در ما نحن فیه دارد اختیار کرد و در مقام عمل آن را به نیّت وجوب انجام داد و حال آنکه فی الواقع واجب نبود، سبب تشریع نمی‌شود؟</w:t>
      </w:r>
    </w:p>
    <w:p>
      <w:pPr>
        <w:pStyle w:val="BookText"/>
        <w:rPr/>
      </w:pPr>
      <w:r>
        <w:rPr>
          <w:rFonts w:ascii="IRNazanin" w:hAnsi="IRNazanin" w:eastAsia="IRNazanin"/>
          <w:color w:val="111111"/>
          <w:sz w:val="28"/>
          <w:sz w:val="28"/>
          <w:szCs w:val="28"/>
          <w:rtl w:val="true"/>
          <w:lang w:bidi="fa-IR"/>
        </w:rPr>
        <w:t>و لذا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معتبر نبوده و دلیلی ندارد تا مکلّف قصد آن بکند و لذا هر شنونده‌ای وقتی شنید که امام فرموده یکی را انتخاب کن می‌فهمد که حکم واقعی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 جانب وجوب را اختیار کند از باب احد الخبرین است نه از باب اینکه فی الواقع واجب است و یا اگر قصد قربت هم بکند از آن جهت است که ذکر اللّه حسن علی کلّ 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 فاذا ثبت التخییر بین دلیلی وجوب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نیز پاسخ به یک سؤال مقدّر است از خود شیخ اعظم رحمه اللّه مبنی بر اینکه جناب شیخ مورد بحث این حدیث آن جایی است که اصل تکلیف فی الجملة ثابت است و ما شک در وجوب تکبیر داریم به‌عنوان جزء نماز که این شک در اقلّ و اکثر است و حال آنکه مورد بحث در ما نحن فیه جائی است که اصل تکلیف مشکوک است حال اگر در باب اوّل و اکثر، امام حکم به تخییر فرموده چه دلیلی وجود دارد که در ما نحن فیه نیز حکم به تخییر شود؟ به عبارت دیگر جناب شیخ شما با این توقیع شریف استدلال می‌کنید که تخییر ربطی به ما نحن فیه ندارد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توقیع شریف شک در جزئیت است، شک در اقلّ و اکثر است که آیا مثلا تکبیر در نماز واجب است یا نه؟ پس سؤال از وجوب جزئی است و نه وجوب مستقل و حال آنکه در ما نحن فیه یعنی شبهه وجوبیّه، وجوب مستقل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سؤال از این است که دعاء عند الهلال واجب است یا نه، صلوات عند ذکر النبی واجب است یا نه؟ به عبارت دیگر بحث از تعارض نصّین در مورد وجوب مستقل است و نه وجوب جزئی و حال آنکه توقیع شریف در مورد وجوب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شیخ این توقیع ربطی به بحث ما ندارد و باید در باب اقلّ و اکثر و شک در جزئیت از آن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سؤال و اشکال مزبور چیست؟</w:t>
      </w:r>
    </w:p>
    <w:p>
      <w:pPr>
        <w:pStyle w:val="BookText"/>
        <w:rPr/>
      </w:pPr>
      <w:r>
        <w:rPr>
          <w:rFonts w:ascii="IRNazanin" w:hAnsi="IRNazanin" w:eastAsia="IRNazanin"/>
          <w:color w:val="111111"/>
          <w:sz w:val="28"/>
          <w:sz w:val="28"/>
          <w:szCs w:val="28"/>
          <w:rtl w:val="true"/>
          <w:lang w:bidi="fa-IR"/>
        </w:rPr>
        <w:t>این است که بله این حدیث راجع به اقلّ و اکثر است و اگرچه مستقیما مربوط به ما نحن فیه نیست، لکن از راه عدم القول بالفصل و از راه اولویت در ما نحن فیه کاربر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باب اقلّ و اکثر ارتباطی تخییر حاکم باشد نه وجوب احتیاط و توقف، در باب شک در تکلیف که مورد بحث ماست نیز تخییر حاکم است و نه احتیاط و این ادّعا هم به دلیل اجماع مرکب است و هم به</w:t>
      </w:r>
    </w:p>
    <w:p>
      <w:pPr>
        <w:pStyle w:val="BookText"/>
        <w:rPr/>
      </w:pPr>
      <w:r>
        <w:rPr>
          <w:rFonts w:ascii="IRNazanin" w:hAnsi="IRNazanin" w:eastAsia="IRNazanin"/>
          <w:color w:val="111111"/>
          <w:sz w:val="28"/>
          <w:sz w:val="28"/>
          <w:szCs w:val="28"/>
          <w:rtl w:val="true"/>
          <w:lang w:bidi="fa-IR"/>
        </w:rPr>
        <w:t>دلیل اولویت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شیخ از عدم القول بالفصل و یا اجماع مرکب در این مدعی چیست؟</w:t>
      </w:r>
    </w:p>
    <w:p>
      <w:pPr>
        <w:pStyle w:val="BookText"/>
        <w:rPr/>
      </w:pPr>
      <w:r>
        <w:rPr>
          <w:rFonts w:ascii="IRNazanin" w:hAnsi="IRNazanin" w:eastAsia="IRNazanin"/>
          <w:color w:val="111111"/>
          <w:sz w:val="28"/>
          <w:sz w:val="28"/>
          <w:szCs w:val="28"/>
          <w:rtl w:val="true"/>
          <w:lang w:bidi="fa-IR"/>
        </w:rPr>
        <w:t xml:space="preserve">عدم القول بالفصل این است که علماء تفاوتی در باب متعارضین قائل نشده‌اند یعنی چه این متعارضین در شبهه تحریمیّه باشند چه در باب شک در مکلّف به و 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حکم در همه جا یکسان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احتیاطی است در کلیه موارد احتیاطی است و چنانچه کسی اختیاری است در کلیه موارد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احدی از علماء نگفته است و تفصیل نداده که در برخی موارد از تعارض نصّین احتیاط لازم است و در بعضی از موارد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عده‌ای از علماء در متعارضین قائل به تخییر هستند مطلقا و عده‌ای قائل به احتیاط مطلقا، حال چه در اقلّ و اکثر باشد و چه در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ما روی عدم القول بالفصل در همه جا قائل به تخییر شده و تفصیل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به حکم حدیث مزبور تخییر در اقلّ و اکثر ثابت شد، در ما نحن فیه نیز تخییر ثابت است و الّا فرق اجماع مرکب لازم آید و این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اولویت قطعیّه چیست؟</w:t>
      </w:r>
    </w:p>
    <w:p>
      <w:pPr>
        <w:pStyle w:val="BookText"/>
        <w:rPr/>
      </w:pPr>
      <w:r>
        <w:rPr>
          <w:rFonts w:ascii="IRNazanin" w:hAnsi="IRNazanin" w:eastAsia="IRNazanin"/>
          <w:color w:val="111111"/>
          <w:sz w:val="28"/>
          <w:sz w:val="28"/>
          <w:szCs w:val="28"/>
          <w:rtl w:val="true"/>
          <w:lang w:bidi="fa-IR"/>
        </w:rPr>
        <w:t>این است که وقتی در باب اقلّ و اکثر که شک در مکلّف به است و ما نیز علم اجمالی به اصل تکلیف داریم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در ما نحن فیه که شک در تکلیف مستقل است به طریق اولی اذن فتخیّر، چرا؟ زیرا شک در مکلّف به برای احتیاط انصب از شک در تکلیف است که ما نحن 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جماعة من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می‌فرماید اگرچه ما در شبهه وجوبیّه و یا تحریمیّه‌ای که منشأ شبهه تعارض نصّین است قائل به تخییر شدیم، لکن برخی از حضرات اصولیین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ناقل و مقرّر، نوعا ناقل را که دال بر وجوب است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تعارض مبیح و حاظر نوعا حاظر را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تعارض حدیث دال بر اباحه و دال بر وجوب نوعا دال بر وجوب را مقدّم داشته‌اند یعنی در هیچ‌یک قائل به تخییر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نظر به ملاحظه اصل عقلی و با قطع نظر از اخبار باب متعارضین باشد و الّا براساس ملاحظه ما جایی برای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دوران الأمر بین الوجوب و غیره، من جهة الاشتباه فی موضوع الحکم</w:t>
      </w:r>
    </w:p>
    <w:p>
      <w:pPr>
        <w:pStyle w:val="BookText"/>
        <w:rPr/>
      </w:pPr>
      <w:r>
        <w:rPr>
          <w:rFonts w:ascii="IRNazanin" w:hAnsi="IRNazanin" w:eastAsia="IRNazanin"/>
          <w:color w:val="111111"/>
          <w:sz w:val="28"/>
          <w:sz w:val="28"/>
          <w:szCs w:val="28"/>
          <w:rtl w:val="true"/>
          <w:lang w:bidi="fa-IR"/>
        </w:rPr>
        <w:t>و الحکم فیه البراءة، و یدلّ علیه جمیع ما تقدّم فی الشبهة الموضوعیّة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البراءة عند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توهّم أنّ التکلیف إذا تعلّق بمفهوم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لامتثال التکلیف فی جمیع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فی کلّ ما یحتمل أن یکون فردا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للاستناد إلی قاعدة الاشتغال فی ما إذا تردّدت الفائتة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کصلاتین 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الأمر بقضاء جمیع ما فات واقعا یقتضی لزوم الاتیان بالأکثر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فی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العلم التفصیلیّ بوجوب قضاء ما علم فوته و هو الأقلّ، و لا یدلّ أصلا علی وجوب ما شکّ فی فوته و لیس فعله مقدّمة لواجب حتّی یجب من باب المقدّمة، فالأمر بقضاء ما فات واقعا لا یقتضی إلّا وجوب المعلوم فواته، لا من جهة دلالة اللفظ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ناظر إلی الواقع من غیر تقیید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بقضاء الفائت الواقعیّ لا یعدّ دلیلا إلّا علی ما علم صدق الفائت علیه، و هذا لا یحتاج إلی مقدّمة، و لا یعلم منه وجوب شی‌ء آخر یحتاج إلی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العلمیّة المتّصفة بالوجوب لا تکون إلّا مع العلم الإجمالی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أجری فی المقام أصالة عدم الإتیان بالفعل فی الوقت فیجب قضاؤه، فله وجه، و سیجی‌ء الکلام علیه</w:t>
      </w:r>
      <w:r>
        <w:rPr>
          <w:rFonts w:eastAsia="IRNazanin" w:cs="IRNazanin"/>
          <w:color w:val="111111"/>
          <w:sz w:val="28"/>
          <w:szCs w:val="28"/>
          <w:rtl w:val="true"/>
          <w:lang w:bidi="fa-IR"/>
        </w:rPr>
        <w:t>.</w:t>
      </w:r>
      <w:bookmarkStart w:id="485" w:name="pg12642_108845"/>
    </w:p>
    <w:p>
      <w:pPr>
        <w:pStyle w:val="BookText"/>
        <w:rPr/>
      </w:pPr>
      <w:bookmarkEnd w:id="4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86" w:name="__RefHeading___Toc349830_222507752"/>
      <w:bookmarkStart w:id="487" w:name="_Toc195"/>
      <w:bookmarkEnd w:id="486"/>
      <w:r>
        <w:rPr>
          <w:rtl w:val="true"/>
        </w:rPr>
        <w:t>مسأله چهارم امر دائر شده میان وجوب و عدم وجوب به دلیل اشتباه در موضوع حکم</w:t>
      </w:r>
      <w:bookmarkEnd w:id="487"/>
    </w:p>
    <w:p>
      <w:pPr>
        <w:pStyle w:val="Heading6"/>
        <w:numPr>
          <w:ilvl w:val="5"/>
          <w:numId w:val="1"/>
        </w:numPr>
        <w:rPr/>
      </w:pPr>
      <w:bookmarkStart w:id="488" w:name="__RefHeading___Toc349832_222507752"/>
      <w:bookmarkStart w:id="489" w:name="_Toc196"/>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و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می‌کرد بر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موضوعیّه تحریمیّه از کتاب و سنت و عقل در شک در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شبهه تحریمیّه، چه موضوعیّه و چه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گذشت در شبهه موضوعیّه تحریمیّه، دفع این توهّم که تکلیف وقتی تعلّق گرفت به معنا و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الخمر حرام و قضاء ما فات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موافقت با آن در تمام افراد و مصادیقی که احتمال دارد فردی از افراد آن مفهوم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شد که دلیلی برای استناد به قاعده اشتغال در آنجا که امر فوت‌شده مردّد است میان اقلّ و اکثر مثل یک نماز یا دو نماز بنا بر اینکه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قضاء تمام آنچه واقعا فوت شده است اقتضاء می‌کند انجام اکثر را از باب مقدّمه علمیه، وجود ندارد</w:t>
      </w:r>
      <w:r>
        <w:rPr>
          <w:rFonts w:eastAsia="IRNazanin" w:cs="IRNazanin"/>
          <w:color w:val="111111"/>
          <w:sz w:val="28"/>
          <w:szCs w:val="28"/>
          <w:rtl w:val="true"/>
          <w:lang w:bidi="fa-IR"/>
        </w:rPr>
        <w:t>.</w:t>
      </w:r>
    </w:p>
    <w:p>
      <w:pPr>
        <w:pStyle w:val="Heading6"/>
        <w:numPr>
          <w:ilvl w:val="5"/>
          <w:numId w:val="1"/>
        </w:numPr>
        <w:rPr/>
      </w:pPr>
      <w:bookmarkStart w:id="490" w:name="__RefHeading___Toc349834_222507752"/>
      <w:bookmarkStart w:id="491" w:name="_Toc197"/>
      <w:bookmarkEnd w:id="490"/>
      <w:r>
        <w:rPr>
          <w:rtl w:val="true"/>
        </w:rPr>
        <w:t>توضیح شیخ از ردّیه بر این توهّم</w:t>
      </w:r>
      <w:bookmarkEnd w:id="491"/>
    </w:p>
    <w:p>
      <w:pPr>
        <w:pStyle w:val="BookText"/>
        <w:rPr/>
      </w:pPr>
      <w:r>
        <w:rPr>
          <w:rFonts w:ascii="IRNazanin" w:hAnsi="IRNazanin" w:eastAsia="IRNazanin"/>
          <w:color w:val="111111"/>
          <w:sz w:val="28"/>
          <w:sz w:val="28"/>
          <w:szCs w:val="28"/>
          <w:rtl w:val="true"/>
          <w:lang w:bidi="fa-IR"/>
        </w:rPr>
        <w:t>توضیح این مطلب، علاوه بر توضیحی که در شبهه تحریمیّه گذشت این است که این سخن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ما فات، وجب علم تفصیلی به وجوب قضاء آن نمازی که فوتش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آنی که تکلیف را منجّز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اقلّ است و منجّز نمی‌کند ابدا وجوب آنی را که در فوتش شک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نمی‌کند که این شک بدوی باشد یا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فعل مشکوک مقدّمه برای واجبی نیست تا از باب مقدّمه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آن علم اجمالی لا ینحل در متباینین است که مقدّمه برای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به قضاء آنچه واقعا فوت شده، تقاضا نمی‌کند مگر وجوب آن مقداری را که فوتش مسلّم و معلوم است، نه از جهت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معانی معلومه تا گفته شود الفاظ ناظر به معانی واقعیه‌اند بدون مقیّد شدن به علم،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امر به قضاء فوت‌شده واقعی، دلیل منجّز واقعی به حساب نمی‌آید مگر آن مقداری که فوت شدن برآن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مقدّمه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وجوب چیز دیگری که نیاز به مقدّمه علمیّه داشته باشد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فات واقعی را بر ما منجّز نمی‌کند تا مقدمه علمیّه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اینکه مقدمه علمیّه‌ای که متصف به وجوب است وجود ندارد مگر با وجود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علم اجمالی لا ینحل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جای اصل برائت است نه اشتغال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اجری شود در این مقام اصل عدم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پس قضای آن بر او</w:t>
      </w:r>
    </w:p>
    <w:p>
      <w:pPr>
        <w:pStyle w:val="BookText"/>
        <w:rPr/>
      </w:pPr>
      <w:r>
        <w:rPr>
          <w:rFonts w:ascii="IRNazanin" w:hAnsi="IRNazanin" w:eastAsia="IRNazanin"/>
          <w:color w:val="111111"/>
          <w:sz w:val="28"/>
          <w:sz w:val="28"/>
          <w:szCs w:val="28"/>
          <w:rtl w:val="true"/>
          <w:lang w:bidi="fa-IR"/>
        </w:rPr>
        <w:t>واجب است، پس برای این ادّعا وجهی است که بحث از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مسأله چهارم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وجوبیه موضوعیّه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می‌دانی که قضاء نماز فوت‌شده واجب است لکن نمی‌دانی نمازی از تو فوت شده یا نه؟ در این مسئله نیز شیخ برائتی است، چرا که تمام ادلّه برائت در این شبهه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که در شبهه موضوعیّه تحریمیّه مطرح و پاسخ داده شد در این شبهه نیز مطرح می‌شود حاصل توهّم این است که ادله برائت در شبهه وجوبیه موضوعیّه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متوهّم بر این مدعی این است که این ادلّه مربوط به جائی است که بیانی از جانب شارع نرسیده باشد مثل شبهات حکمیه و حال آنکه در شبهات موضوعیّه بیان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این الخمر حرام شامل همه مصادیق خمر می‌شود چه خمر معلوم، چه خمر مظنون، چه خمر موهوم، چه خمر مغفول عنه و چه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باب مقدّمه علمیه باید احتیاط کرده و نه تنها از خمرهای معلوم، بلکه از خمرهای محتمل نیز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البیان مربوط به شبهات حکمیه است مثل دعاء عند الهلال واجب است یا نه؟ و در شبهات موضوعیّه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توهّم در شبهات وجوبیه موضوعیه نیز جاری است و لذا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البیان مربوط به شبهات حکمیّه است مثل اینکه آیا دعاء عند الهلال واجب است یا نه؟ و نه مربوط به شبهات وجوبیّه موضوعیّه زیرا حکم کلّی از جانب شارع مشخص شده چون فرموده اقض ما 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شامل تمام ما فات است چه معلوم بالتفصیل، چه معلوم بالاجمال و چه محتمل و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مطلب فرقی نکرده و تو باید معلوم الحکم، مظنون الحکم و محتمل الحکم را از باب مقدمه علمیه قضاء بکنی شیخ اعظم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کبرای کلّی بیان محقق نمی‌شود و شما باید هم کبری را بدانی و هم صغری را حال در اینجا حرمت خمر برای شما معلوم است اما اینکه این مایع خمر هست یا نه معلوم نیست در اینجا نیز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پس وجوب قضای نماز فوت‌شده بر تو معلوم است لکن اینکه نماز صبح از تو قضاء شده یا نماز ظهر برای تو معلوم نیست و لذا بیان تمام نمی‌باشد پس در اینجا اصل برائت جاری می‌شود</w:t>
      </w:r>
      <w:r>
        <w:rPr>
          <w:rFonts w:eastAsia="IRNazanin" w:cs="IRNazanin"/>
          <w:color w:val="111111"/>
          <w:sz w:val="28"/>
          <w:szCs w:val="28"/>
          <w:rtl w:val="true"/>
          <w:lang w:bidi="fa-IR"/>
        </w:rPr>
        <w:t>.</w:t>
      </w:r>
      <w:bookmarkStart w:id="492" w:name="pg12642_108847"/>
    </w:p>
    <w:p>
      <w:pPr>
        <w:pStyle w:val="Heading6"/>
        <w:numPr>
          <w:ilvl w:val="5"/>
          <w:numId w:val="1"/>
        </w:numPr>
        <w:rPr/>
      </w:pPr>
      <w:bookmarkStart w:id="493" w:name="__RefHeading___Toc349836_222507752"/>
      <w:bookmarkStart w:id="494" w:name="_Toc198"/>
      <w:bookmarkEnd w:id="492"/>
      <w:bookmarkEnd w:id="493"/>
      <w:r>
        <w:rPr>
          <w:rtl w:val="true"/>
        </w:rPr>
        <w:t>(</w:t>
      </w:r>
      <w:r>
        <w:rPr>
          <w:rtl w:val="true"/>
        </w:rPr>
        <w:t>تشریح المسائل</w:t>
      </w:r>
      <w:r>
        <w:rPr>
          <w:rtl w:val="true"/>
        </w:rPr>
        <w:t>)</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مسئله از مسائل شبهه وجوبیه پیرامون چه مطلبی است؟</w:t>
      </w:r>
    </w:p>
    <w:p>
      <w:pPr>
        <w:pStyle w:val="BookText"/>
        <w:rPr/>
      </w:pPr>
      <w:r>
        <w:rPr>
          <w:rFonts w:ascii="IRNazanin" w:hAnsi="IRNazanin" w:eastAsia="IRNazanin"/>
          <w:color w:val="111111"/>
          <w:sz w:val="28"/>
          <w:sz w:val="28"/>
          <w:szCs w:val="28"/>
          <w:rtl w:val="true"/>
          <w:lang w:bidi="fa-IR"/>
        </w:rPr>
        <w:t>پیرامون شبهات وجوبیّه موضوعیّه است بدین معنا که گاهی من و یا شما شک در حکم وجوبی جزئی داریم و منشأ این شبهه نیز عوامل خارجیّه است و نه خطاب شارع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می‌دانیم که هر نماز واجبی که از ما فوت شود از نظر شارع باید آن را در خارج وقت ندارد نمائیم چرا که 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کلّی قضا توسط مکلّف از اداء روشن است و لکن ما شک داریم که آیا نمازی از ما فوت شده است تا مشمول این حکم کلّی شویم یا نه؟ و این شبهه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اکنون شک دارم در وجوب قضاء فلان نماز و منشأ این شک من هم یک سری عوامل خارجیه از قبیل، نسیان و یا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سؤال این است که در اینجا چه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چنین شبهه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موضوعیّه نیز مثل مسائل شبهات وجوبیه و یا شبهه تحریمیّه موضوعیّه، عند الشک اصالة البراءة از وجوب جاری می‌شود و ادلّه اربعه بر این مطلب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 پاسخهایی که در بحث شبهه موضوعیّه تحریمیّه مطرح بود در این مسئله یعنی شبهه موضوعیّه وجوبیّه نیز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اشکال در بحث شبهه موضوعیّه تحریمیّه چه بود؟</w:t>
      </w:r>
    </w:p>
    <w:p>
      <w:pPr>
        <w:pStyle w:val="BookText"/>
        <w:rPr/>
      </w:pPr>
      <w:r>
        <w:rPr>
          <w:rFonts w:ascii="IRNazanin" w:hAnsi="IRNazanin" w:eastAsia="IRNazanin"/>
          <w:color w:val="111111"/>
          <w:sz w:val="28"/>
          <w:sz w:val="28"/>
          <w:szCs w:val="28"/>
          <w:rtl w:val="true"/>
          <w:lang w:bidi="fa-IR"/>
        </w:rPr>
        <w:t>این بود که ادلّه برائت شامل شبهات موضوعیّه نمی‌شود و مخصوص شبهات حکمیّه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اخیر به‌طور روشن چیست؟</w:t>
      </w:r>
    </w:p>
    <w:p>
      <w:pPr>
        <w:pStyle w:val="BookText"/>
        <w:rPr/>
      </w:pPr>
      <w:r>
        <w:rPr>
          <w:rFonts w:ascii="IRNazanin" w:hAnsi="IRNazanin" w:eastAsia="IRNazanin"/>
          <w:color w:val="111111"/>
          <w:sz w:val="28"/>
          <w:sz w:val="28"/>
          <w:szCs w:val="28"/>
          <w:rtl w:val="true"/>
          <w:lang w:bidi="fa-IR"/>
        </w:rPr>
        <w:t>این است که موضوع ادلّه برائت عدم البیان است و این موضوع در شبهات حکمیّه به روشنی محسوس است چرا که بعد الفحص و الیأس از بیان، اصالة البراءة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شبهات موضوعیه حکم کلی بیان شده و ما به وجود حکم یقین داریم و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شارع فرموده اقض ما فات، عقل وجوب قضای نماز فوت‌شده را از این خطاب می‌فهمد، چه تعداد نمازهای فوت‌شده برای من معلوم باشد و چه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که الفاظ وضع شده‌اند برای معانی نفس الأمریة و نه معانی معلومه به قید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موجود در این خطاب شارع اشتغال یقینی پیدا می‌کنیم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عقلا مستدعی فراغت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اشتغال یقینی به این است که آنچه را که یقین تفصیلی و یا علم اجمالی و یا حد اقل احتمال به فوتش داریم، انجام دهیم تا یقین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محتمل الفوت مقدمه علمیه برای علم به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علمیّه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از این اشکال چه بود؟</w:t>
      </w:r>
    </w:p>
    <w:p>
      <w:pPr>
        <w:pStyle w:val="BookText"/>
        <w:rPr/>
      </w:pPr>
      <w:r>
        <w:rPr>
          <w:rFonts w:ascii="IRNazanin" w:hAnsi="IRNazanin" w:eastAsia="IRNazanin"/>
          <w:color w:val="111111"/>
          <w:sz w:val="28"/>
          <w:sz w:val="28"/>
          <w:szCs w:val="28"/>
          <w:rtl w:val="true"/>
          <w:lang w:bidi="fa-IR"/>
        </w:rPr>
        <w:t>این بود که بیان باید تمام باشد تا مستلزم امتثال باشد و اشتغال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و منجّزیت بیان هم در گرو احراز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صغری یعنی ثابت شود که در اینجا نماز یا نمازهائی از من فوت شده است تا کلّی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کبری کلی فی‌المثل در اینجا ثابت شود که قضای فائته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کبرای کلی محرز است و لکن چون شک در موضوع جزئی است تطبیق آن بر صغری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اشتغال یقینی حاصل نشده است تا مستدعی فراغت یقینیّه باشد و ما از باب مقدمه علمیّه محتمل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صغری محرز است لکن کبرای کلی محرز نیست پس باز هم اشتغال یقینیّه حاصل نشده تا مستدعی فراغت یقینیّه باشد، بلکه اصل اشتغال مشکوک است و لذا نوبت به جریان اصل برائت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پاسخ شیخ به زبان ساده‌تر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در اینجا ما قبول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الفاظ وضع شده‌اند برای معانی واقعیه کلیّه و لذا خمر یعنی خمر واقعی و دم یعنی دم واقعی نه اینکه خمر یعنی خمر معلومه و یا دم یعنی دم معلومه، خیر علم در موضوع خمریت اخذ نشده، یعنی چه بدانی چه ندانی آنچه خمر است، 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الخمریّة حرام بلکه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 حرام لکن تنها با دانستن کبرای کلی، بیان محقّق نمی‌شود، بلکه وقتی بیان تمام است که هم کبرای کلی را بدانی و هم صغری را و حال آنکه در اینجا تو می‌دانی که الخمر حرام اما نمی‌دانی هذا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بدانی که هذا خمر و الخمر حرام فهذا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دوران امر میان متباینین در موارد علم اجمالی را با ذکر مثال تبیین کنید؟</w:t>
      </w:r>
    </w:p>
    <w:p>
      <w:pPr>
        <w:pStyle w:val="BookText"/>
        <w:rPr/>
      </w:pPr>
      <w:r>
        <w:rPr>
          <w:rFonts w:ascii="IRNazanin" w:hAnsi="IRNazanin" w:eastAsia="IRNazanin"/>
          <w:color w:val="111111"/>
          <w:sz w:val="28"/>
          <w:sz w:val="28"/>
          <w:szCs w:val="28"/>
          <w:rtl w:val="true"/>
          <w:lang w:bidi="fa-IR"/>
        </w:rPr>
        <w:t>فی المثل امر دایر است میان ظهر و جمعه و یا قصر و اتمام و من نمی‌دانم که ظهر بر من واجب است یا جمعه و یا در اثر مسافرت قصر بر من واجب است یا اتمام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چنین دورانی به دلیل نبود هرگونه قدر متیقّن و یا قدر جامعی، نمی‌توان گفت علم اجمالی</w:t>
      </w:r>
    </w:p>
    <w:p>
      <w:pPr>
        <w:pStyle w:val="BookText"/>
        <w:rPr/>
      </w:pPr>
      <w:r>
        <w:rPr>
          <w:rFonts w:ascii="IRNazanin" w:hAnsi="IRNazanin" w:eastAsia="IRNazanin"/>
          <w:color w:val="111111"/>
          <w:sz w:val="28"/>
          <w:sz w:val="28"/>
          <w:szCs w:val="28"/>
          <w:rtl w:val="true"/>
          <w:lang w:bidi="fa-IR"/>
        </w:rPr>
        <w:t>من منحل می‌شود به یک علم تفصیلی نسبت به قدر متیقّن و یک شک بدوی نسبت به ما زاد، بلکه علم اجمالی من به اینکه یکی از این دو بر من واجب است به حال خود باقی است،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علم اجمالی، اشتغال یقینی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یقینیّه با انجام دو طرف شبهه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احتیاط نمود و از باب مقدمه علمیه هم ظهر را خواند و هم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یکی از دو نماز ظهر، مغرب یا عشاء از تو فوت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قضاء فائت واجب است، پس قضاء یکی از دو نماز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اینجا نسبت به یکی از دو نماز منجّز است پس هر دو را باید انجام دهی، چرا؟</w:t>
      </w:r>
    </w:p>
    <w:p>
      <w:pPr>
        <w:pStyle w:val="BookText"/>
        <w:rPr/>
      </w:pPr>
      <w:r>
        <w:rPr>
          <w:rFonts w:ascii="IRNazanin" w:hAnsi="IRNazanin" w:eastAsia="IRNazanin"/>
          <w:color w:val="111111"/>
          <w:sz w:val="28"/>
          <w:sz w:val="28"/>
          <w:szCs w:val="28"/>
          <w:rtl w:val="true"/>
          <w:lang w:bidi="fa-IR"/>
        </w:rPr>
        <w:t>زیرا هریک را کنار بزنی، احتمال عقاب دارد، دفع عقاب محتمل واجب است و این میسّر نیست جز با انجام دو طرف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دوران امر میان اقلّ و اکثر را با ذکر مثال تبیین کنید؟</w:t>
      </w:r>
    </w:p>
    <w:p>
      <w:pPr>
        <w:pStyle w:val="BookText"/>
        <w:rPr/>
      </w:pPr>
      <w:r>
        <w:rPr>
          <w:rFonts w:ascii="IRNazanin" w:hAnsi="IRNazanin" w:eastAsia="IRNazanin"/>
          <w:color w:val="111111"/>
          <w:sz w:val="28"/>
          <w:sz w:val="28"/>
          <w:szCs w:val="28"/>
          <w:rtl w:val="true"/>
          <w:lang w:bidi="fa-IR"/>
        </w:rPr>
        <w:t>فی المثل می‌دانم که نمازهایی از من فوت شده است لکن نمی‌دانم یک هزار نماز فوت شده یا دو هزار در چنین مواردی است که علم اجمالی من منحل می‌شود به یک علم تفصیلی نسبت به اقلّ که هزارتاست و یک شک بدوی نسبت به اکثر که دو هزارتاست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علم اجمالی من منحل شد، دیگر نسبت به اکثر علم اجمالی ندارم تا که اشتغال یقینی نسبت به آن برای من حاصل شود، بلکه صرف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شک من نسبت به اکثر یک شک بدوی است، علی‌القاعده مجرای اصل برائت است یعنی هزار نماز را که تفصیلا معلوم است قضاء کرده و نسبت به ما زاد که مشکوک است به شک بدوی اصل برائت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فرقی نیست میان شک بدوی و شکی که همراه با علم اجمالی منحل به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در علم اجمالی منحل‌شده نیز برائتی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یعلم انّه لا وجه للاستناد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گفته‌اند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داریم که موارد شبهات بدویه و شک در تکلیف چه موضوعیّه، چه حکمیّه، چه وجوبیّه و چه تحریمیّه به دلیل عدم احراز اشتغال یقینی جای قانون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باب شبهات مقرونه به علم اجمالی و دوران میان اقلّ و اکثر جای قانون اشتغال و احتیاط هست و ما باید اکثر را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علم اجمالی داری که یا یک نماز از شما فوت شده و یا دو نماز، در اینجا باید اکثر را به جا آوری،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علم اجمالی خطاب اقض ما فات کما فات متوجّه شما می‌شود و اشتغال یقینی به قضای ما فات پیدا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الفاظ وضع شده‌اند برای معانی واقعیه و نفس الأمریّة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کنی که یقین نمایی آن ما فات را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شما فراغ یقینی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یقینی به این است که اقلّ را که یقین دارید فوت شده قضاء کنید و نسبت به اکثر هم که شک دارید باید قضاء کنید تا یقین به امتثال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اتیان به اکثر مقدّمه علمیّه می‌شود برای علم به 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بالاجماع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اتیان به اکثر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به رأی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شما باقی نمی‌ماند تا مقتضی احتیاط و اتیان به اکثر باشد، بلکه منحل می‌شود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تفصیلی نسبت به اقلّ که در آنجا بیان ما حکما و موضوعا محرز و معلوم و تام است و امتثال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 بدوی نسبت به اکثر که در آنجا بیان موضوعا غیر تام بوده و نمی‌دانیم فوتی هست تا قضاء واجب شود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بیان تام نباشد، اشتغال یقینی هم محرز نیست، بلکه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یقینی که نبود، چیزی وجود ندارد که مستدعی امتثال یقینی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اکثر نه استقلالا واجب است و نه از باب مقدّمه</w:t>
      </w:r>
      <w:r>
        <w:rPr>
          <w:rFonts w:eastAsia="IRNazanin" w:cs="IRNazanin"/>
          <w:color w:val="111111"/>
          <w:sz w:val="28"/>
          <w:szCs w:val="28"/>
          <w:rtl w:val="true"/>
          <w:lang w:bidi="fa-IR"/>
        </w:rPr>
        <w:t>.</w:t>
      </w:r>
      <w:bookmarkStart w:id="495" w:name="pg12642_108851"/>
    </w:p>
    <w:p>
      <w:pPr>
        <w:pStyle w:val="BookText"/>
        <w:rPr/>
      </w:pPr>
      <w:bookmarkEnd w:id="49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المشهور بین الأصحاب</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المقطوع به من المفید</w:t>
      </w:r>
      <w:r>
        <w:rPr>
          <w:rStyle w:val="FootnoteAnchor"/>
          <w:rtl w:val="true"/>
        </w:rPr>
        <w:footnoteReference w:id="108"/>
      </w:r>
      <w:r>
        <w:rPr>
          <w:rFonts w:ascii="IRNazanin" w:hAnsi="IRNazanin" w:eastAsia="IRNazanin"/>
          <w:color w:val="111111"/>
          <w:sz w:val="28"/>
          <w:sz w:val="28"/>
          <w:szCs w:val="28"/>
          <w:rtl w:val="true"/>
          <w:lang w:bidi="fa-IR"/>
        </w:rPr>
        <w:t>إلی الشهید الثانی</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یعلم کمیّة ما فات قضی حتّی یظنّ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بملاحظة ما یظهر من استدلال بعضهم، من کون الاکتفاء بالظنّ رخصة، و أنّ القاعدة تقتضی وجوب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صلوات معلومة العین غیر معلومة العدد، صلّی من تلک الصلوات إلی أن یغلب فی ظنّه الوفاء، لاشتغال الذمّة بالفائت، فلا یحصل البراءة قطعا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واحدة و لم یعلم العدد، صلّی تلک الصلاة مکرّرا حتّی یظنّ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فی المسألة احتمالین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العلم، لعدم البراءة إلّا بالیقین،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بالقدر المعلوم، لأنّ الظاهر أنّ المسلم لا یفوّت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 کلا الوجهین إلی الشافعیّة</w:t>
      </w:r>
      <w:r>
        <w:rPr>
          <w:rStyle w:val="FootnoteAnchor"/>
          <w:rtl w:val="true"/>
        </w:rPr>
        <w:footnoteReference w:id="11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النهایة</w:t>
      </w:r>
      <w:r>
        <w:rPr>
          <w:rStyle w:val="FootnoteAnchor"/>
          <w:rtl w:val="true"/>
        </w:rPr>
        <w:footnoteReference w:id="111"/>
      </w:r>
      <w:r>
        <w:rPr>
          <w:rFonts w:ascii="IRNazanin" w:hAnsi="IRNazanin" w:eastAsia="IRNazanin"/>
          <w:color w:val="111111"/>
          <w:sz w:val="28"/>
          <w:sz w:val="28"/>
          <w:szCs w:val="28"/>
          <w:rtl w:val="true"/>
          <w:lang w:bidi="fa-IR"/>
        </w:rPr>
        <w:t>، و صرّح الشهیدان</w:t>
      </w:r>
      <w:r>
        <w:rPr>
          <w:rStyle w:val="FootnoteAnchor"/>
          <w:rtl w:val="true"/>
        </w:rPr>
        <w:footnoteReference w:id="112"/>
      </w:r>
      <w:r>
        <w:rPr>
          <w:rFonts w:ascii="IRNazanin" w:hAnsi="IRNazanin" w:eastAsia="IRNazanin"/>
          <w:color w:val="111111"/>
          <w:sz w:val="28"/>
          <w:sz w:val="28"/>
          <w:szCs w:val="28"/>
          <w:rtl w:val="true"/>
          <w:lang w:bidi="fa-IR"/>
        </w:rPr>
        <w:t>بوجوب تحصیل العلم مع الإمکان، و صرّح فی الریاض</w:t>
      </w:r>
      <w:r>
        <w:rPr>
          <w:rStyle w:val="FootnoteAnchor"/>
          <w:rtl w:val="true"/>
        </w:rPr>
        <w:footnoteReference w:id="113"/>
      </w:r>
      <w:r>
        <w:rPr>
          <w:rFonts w:ascii="IRNazanin" w:hAnsi="IRNazanin" w:eastAsia="IRNazanin"/>
          <w:color w:val="111111"/>
          <w:sz w:val="28"/>
          <w:sz w:val="28"/>
          <w:szCs w:val="28"/>
          <w:rtl w:val="true"/>
          <w:lang w:bidi="fa-IR"/>
        </w:rPr>
        <w:t>بأنّ مقتضی الأصل القضاء حتّی یحصل العلم بالوفاء، تحصیلا للبراءة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سبقهم فی هذا الاستدلال الشیخ فی التهذیب،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یدلّ علی أنّه یجب أن یکثر منها، فهو ما ثبت أنّ قضاء الفرائض واجب، و إذا ثبت وجوبها و لا یمکنه أن یتخلّص من ذلک إلّا بأن یستکثر منها، وجب</w:t>
      </w:r>
      <w:r>
        <w:rPr>
          <w:rStyle w:val="FootnoteAnchor"/>
          <w:rtl w:val="true"/>
        </w:rPr>
        <w:footnoteReference w:id="11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من موارد جریان أصالة البراءة و الأخذ بالأقلّ عند دوران الأمر بینه و بین الأکثر، کما لو شکّ فی مقدار الدین الّذی یجب قضاؤه، أو فی أنّ الفائت منه صلاة العصر فقط أو هی مع الظهر، فإنّ الظاهر عدم إفتائهم بلزوم قضاء الظهر، و کذا لو تردّد فی ما فات عن أبویه أو فی ما تحمّله بالإجارة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496" w:name="__RefHeading___Toc349838_222507752"/>
      <w:bookmarkStart w:id="497" w:name="_Toc199"/>
      <w:bookmarkEnd w:id="496"/>
      <w:r>
        <w:rPr>
          <w:rtl w:val="true"/>
        </w:rPr>
        <w:t>قول مشهور در مسئله قضاء فوائت</w:t>
      </w:r>
      <w:bookmarkEnd w:id="497"/>
    </w:p>
    <w:p>
      <w:pPr>
        <w:pStyle w:val="Heading6"/>
        <w:numPr>
          <w:ilvl w:val="5"/>
          <w:numId w:val="1"/>
        </w:numPr>
        <w:rPr/>
      </w:pPr>
      <w:bookmarkStart w:id="498" w:name="__RefHeading___Toc349840_222507752"/>
      <w:bookmarkStart w:id="499" w:name="_Toc200"/>
      <w:bookmarkEnd w:id="498"/>
      <w:r>
        <w:rPr>
          <w:rtl w:val="true"/>
        </w:rPr>
        <w:t>اشاره</w:t>
      </w:r>
      <w:bookmarkEnd w:id="4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مشهور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مسلّم در میان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رضوان خدا بر آن‌ها باد، از زمان شیخ مفید تا زمان شهید ثانی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از او فوت شده نداند،</w:t>
      </w:r>
      <w:bookmarkStart w:id="500" w:name="pg12642_108852"/>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مقدار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کند تا ظنّ به فراغ از آن فوت‌شده‌ها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فتوای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با در نظر گرفتن استدلال برخیشان به اینکه اکتفاء به ظنّ، ارفاق و اجازه‌ای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قاعده اقتضاء می‌کند وجوب علم به فراغ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براساس قاعده است</w:t>
      </w:r>
      <w:r>
        <w:rPr>
          <w:rFonts w:eastAsia="IRNazanin" w:cs="IRNazanin"/>
          <w:color w:val="111111"/>
          <w:sz w:val="28"/>
          <w:szCs w:val="28"/>
          <w:rtl w:val="true"/>
          <w:lang w:bidi="fa-IR"/>
        </w:rPr>
        <w:t>.</w:t>
      </w:r>
    </w:p>
    <w:p>
      <w:pPr>
        <w:pStyle w:val="Heading6"/>
        <w:numPr>
          <w:ilvl w:val="5"/>
          <w:numId w:val="1"/>
        </w:numPr>
        <w:rPr/>
      </w:pPr>
      <w:bookmarkStart w:id="501" w:name="__RefHeading___Toc349842_222507752"/>
      <w:bookmarkStart w:id="502" w:name="_Toc201"/>
      <w:bookmarkEnd w:id="501"/>
      <w:r>
        <w:rPr>
          <w:rtl w:val="true"/>
        </w:rPr>
        <w:t>نظر علّامه در تذکرة پیرامون قضاء فوائت</w:t>
      </w:r>
      <w:bookmarkEnd w:id="502"/>
    </w:p>
    <w:p>
      <w:pPr>
        <w:pStyle w:val="BookText"/>
        <w:rPr/>
      </w:pPr>
      <w:r>
        <w:rPr>
          <w:rFonts w:ascii="IRNazanin" w:hAnsi="IRNazanin" w:eastAsia="IRNazanin"/>
          <w:color w:val="111111"/>
          <w:sz w:val="28"/>
          <w:sz w:val="28"/>
          <w:szCs w:val="28"/>
          <w:rtl w:val="true"/>
          <w:lang w:bidi="fa-IR"/>
        </w:rPr>
        <w:t xml:space="preserve">اگر فوت شد از مکلّف نمازهای معلومة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باید آن مقدار از آن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تا غلبه پیدا کند وفای به عهد در گمان او، به دلیل اشتغال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فوت‌شده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برائت یقینیّه حاصل نمی‌شود مگر با خواندن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فوت شده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تعداد آن را نمی‌داند باید آن نماز را مکررا بخواند تا ظنّ به وفای به عهد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 احتمال دیگر نیز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احتمال، تحصیل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برائت حاصل نمی‌شود جز به سبب یقین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انجام قدر متیقّن است، زیرا ظاهر این است که مسلمان نمازش را تقویت نمی‌کند و سپس این دو احتمال را به شافعیّه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از نهایه شیخ نیز حکایت شده و شهیدان در صورت امکان، تصریح به تحصیل علم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ریاض نیز تصریح کرده‌اند به اینکه مقتضای اصل، به‌جا آوردن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آنجا که علم به وفا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دلالت می‌کند بر اینکه واجب است که از آن نماز فوت شده بسیار بخواند همان قاعده‌ای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فوائت واجب است و هنگامی که وجوب قضاء ثابت شد، رهایی از آن برای او ممکن نیست، جز به کثرت اتیان آن نمازها و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 که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میان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اصل برائت و اخذ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 است</w:t>
      </w:r>
      <w:r>
        <w:rPr>
          <w:rFonts w:eastAsia="IRNazanin" w:cs="IRNazanin"/>
          <w:color w:val="111111"/>
          <w:sz w:val="28"/>
          <w:szCs w:val="28"/>
          <w:rtl w:val="true"/>
          <w:lang w:bidi="fa-IR"/>
        </w:rPr>
        <w:t>.</w:t>
      </w:r>
    </w:p>
    <w:p>
      <w:pPr>
        <w:pStyle w:val="Heading6"/>
        <w:numPr>
          <w:ilvl w:val="5"/>
          <w:numId w:val="1"/>
        </w:numPr>
        <w:rPr/>
      </w:pPr>
      <w:bookmarkStart w:id="503" w:name="__RefHeading___Toc349844_222507752"/>
      <w:bookmarkStart w:id="504" w:name="_Toc202"/>
      <w:bookmarkEnd w:id="503"/>
      <w:r>
        <w:rPr>
          <w:rtl w:val="true"/>
        </w:rPr>
        <w:t>شواهد شیخ بر مدّعای فوق</w:t>
      </w:r>
      <w:bookmarkEnd w:id="5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شک شود در مقدار بدهی که قضاء آن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اقلّ را پرداخت و در ما زاد برائت جاری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نماز فوت‌شده از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نماز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عصر همراه با ظهر است که ظاهر عدم فتوای ایشان است به وجوب قضاء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قضاء همان عصر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اگر شک کند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از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اتیان اقلّ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در نمازی که به سبب اجاره برعهده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اقلّ 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اقلّ را انجام داده و در اکثر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می‌گوید ما نحن فیه نیز از همین قبیل است</w:t>
      </w:r>
      <w:r>
        <w:rPr>
          <w:rFonts w:eastAsia="IRNazanin" w:cs="IRNazanin"/>
          <w:color w:val="111111"/>
          <w:sz w:val="28"/>
          <w:szCs w:val="28"/>
          <w:rtl w:val="true"/>
          <w:lang w:bidi="fa-IR"/>
        </w:rPr>
        <w:t>.</w:t>
      </w:r>
      <w:bookmarkStart w:id="505" w:name="pg12642_108853"/>
    </w:p>
    <w:p>
      <w:pPr>
        <w:pStyle w:val="Heading6"/>
        <w:numPr>
          <w:ilvl w:val="5"/>
          <w:numId w:val="1"/>
        </w:numPr>
        <w:rPr/>
      </w:pPr>
      <w:bookmarkStart w:id="506" w:name="__RefHeading___Toc349846_222507752"/>
      <w:bookmarkStart w:id="507" w:name="_Toc203"/>
      <w:bookmarkEnd w:id="505"/>
      <w:bookmarkEnd w:id="506"/>
      <w:r>
        <w:rPr>
          <w:rtl w:val="true"/>
        </w:rPr>
        <w:t>(</w:t>
      </w:r>
      <w:r>
        <w:rPr>
          <w:rtl w:val="true"/>
        </w:rPr>
        <w:t>تشریح المسائل</w:t>
      </w:r>
      <w:r>
        <w:rPr>
          <w:rtl w:val="true"/>
        </w:rPr>
        <w:t>)</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متن مزبور چیست؟</w:t>
      </w:r>
    </w:p>
    <w:p>
      <w:pPr>
        <w:pStyle w:val="BookText"/>
        <w:rPr/>
      </w:pPr>
      <w:r>
        <w:rPr>
          <w:rFonts w:ascii="IRNazanin" w:hAnsi="IRNazanin" w:eastAsia="IRNazanin"/>
          <w:color w:val="111111"/>
          <w:sz w:val="28"/>
          <w:sz w:val="28"/>
          <w:szCs w:val="28"/>
          <w:rtl w:val="true"/>
          <w:lang w:bidi="fa-IR"/>
        </w:rPr>
        <w:t>این است که در این مسئله که دوران امر میان اقلّ و اکثر است و مکلّف شک دارد که مثلا یک نماز از او فوت شده یا دو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قائل به احتیاط شده‌اند و حال آنکه این مسئله محل جریان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می‌گویند چون علم به فراغ حرج است باید مقداری نماز قضاء بخوانی که ظنّ به فراغت ذمّه از آن فوت‌شده‌ها در تو حاصل شود و لذا در مثال مذکور باید دو نماز یعنی اکثر را بجا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علم اجمالی داری نباید به حد اقل اکتفاء کنی بلکه باید بیشتر و اکثر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ظن کافی نیست باید علم حاصل شود آن مقدار بخوان تا علم به فراغت ذمّه در تو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از علماء از زمان شیخ انصاری به بعد نسبت به اقلّ که یقین صددرصد به فوت داریم قضاء واجب است و نسبت به اکثر که مجرد شک است،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و عمل می‌کنیم و به ما زاد مشکوک اعتناء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و مشهور در مسئله چهارم قائل به اقلّ و در ما زاد برائتی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به تحصیل ظنّ به فراغ شده‌اند چرا که علم به فراغ حرج 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حتی یظنّ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به تحصیل علم به فراغ شده‌اند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حتّی تتیقّن الفراغ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دو گروهی که قائل به تحصیل ظن و یا علم در دوران امر میان اقلّ و اکثر شده‌اند چیست؟</w:t>
      </w:r>
    </w:p>
    <w:p>
      <w:pPr>
        <w:pStyle w:val="BookText"/>
        <w:rPr/>
      </w:pPr>
      <w:r>
        <w:rPr>
          <w:rFonts w:ascii="IRNazanin" w:hAnsi="IRNazanin" w:eastAsia="IRNazanin"/>
          <w:color w:val="111111"/>
          <w:sz w:val="28"/>
          <w:sz w:val="28"/>
          <w:szCs w:val="28"/>
          <w:rtl w:val="true"/>
          <w:lang w:bidi="fa-IR"/>
        </w:rPr>
        <w:t>قاعده اشتغال است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یقینی از باب مقدّمه علمیّه به اتیان اکثر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حلیّ شیخ به دلیل مزبور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دوران امر میان اقلّ و اکثر استقلالی منحل می‌شود به یک علم تفصیلی نسبت به اقلّ و یک یک شک بدوی نسبت به اکثر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اکثر اشتغال یقینی نیامده تا حکم عقل مستدعی فراغت یقینیّه باشد چون صرف یک شک بدوی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آنجا که نسبت به اقلّ علم تفصیلی وجود دارد، اقل را اتیان می‌کنیم لکن در شک بدوی که صرف شک است و مجرای اصل برائت،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محل اجرای قاعده اشتغال کجاست؟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اجمالی وجود دارد و دوران امر بین المتباینین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علم اجمالی وجود دارد و دوران امر میان اقلّ و اکثر استقلالی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نقضی شیخ به دلیل مزبور چیست؟</w:t>
      </w:r>
    </w:p>
    <w:p>
      <w:pPr>
        <w:pStyle w:val="BookText"/>
        <w:rPr/>
      </w:pPr>
      <w:r>
        <w:rPr>
          <w:rFonts w:ascii="IRNazanin" w:hAnsi="IRNazanin" w:eastAsia="IRNazanin"/>
          <w:color w:val="111111"/>
          <w:sz w:val="28"/>
          <w:sz w:val="28"/>
          <w:szCs w:val="28"/>
          <w:rtl w:val="true"/>
          <w:lang w:bidi="fa-IR"/>
        </w:rPr>
        <w:t>این است که شما حضرات از اشباه و نظائر این مورد که همه آنها هم از قبیل اقلّ و اکثر استقلالی هستند، فتوی به اشتغال و انجام اکثر نداده و احتیاطی نشده‌اید بلکه قائل به انجام اقلّ و کفایت آن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شک فی مقدار الدّین الذی یجب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مورد از مسائل مشابه ما نحن فیه است که حضرات در آن برائتی شده‌اند و آن در باب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مکلّف شک می‌کند که آیا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فلان‌کس بدهکارم و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حضرات در اینجا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مکلف به پرداخت اقلّ هستید که مورد یقین شماست و نسبت به ما زاد تکلیفی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شیخ این است که مگر این مورد از موارد اقلّ و اکثر استقلالی نیست که در آن برائتی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انّ الفائت منه صلاة العصر فقط او هی مع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مورد از موارد اقلّ و اکثر استقلالی است که حضرات در اکثر برائتی شده‌اند فی المثل شما یقین داری که نماز ظهر امروزت قضاء شده لکن در مورد نماز عصر شک داری که آیا نماز عصر شما نیز قضاء شده یا نه؟ همین حضرات گفته‌اند اتیان اقلّ کافی است و باید نسبت به ما زاد اصل برائت جاری کن یعنی نماز ظهر را قضاء کن و قضاء عصر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تردّد فی ما فات عن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سومین مورد مشابه با ما نحن فیه است که حضرات در اکثر برائتی شده‌اند و آن این است که اگر پسر بزرگتر در مقدار نماز فوت‌شده از ولیش شک کرد که آیا یک سال مثلا و یا پنج سال باید برای او قضاء بخواند حضرات می‌گویند یک سال را اتیان کن و در اکثر برائت جاری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ما تحمّله بالاجاره بین الاقلّ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مشابه دیگری است با ما نحن فیه در نمازهای استیجاری که گاهی اجیر شک می‌کند که آیا برای نماز و روزه یک‌ساله اجیر شده یا بیشتر، که حضرات قائل به اتیان اقلّ‌اند و در اکثر برائتی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شیخ این است که چرا این‌جور جاها برائتی شده و در ما نحن فیه چنین سخن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عن بعض المحققین</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الأمثلة و بین ما نحن فیه، حیث حکی عنه</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صاحب الذخیرة القائل بأنّ مقتضی القاعدة فی المقام الرجوع إلی البراءة</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المکلّف حین علم بالفوائت صار مکلّفا بقضاء هذه الفائتة قطعا، و کذلک الحال فی الفائتة الثانیة و الثالثة و هکذا، و مجرّد عروض النسیان کیف یرفع الحکم الثابت من الإطلاقات و الاستصحاب، بل الإجماع أیضا؟ و أیّ شخص یحصل منه التأمّل فی أنّه إلی ما قبل صدور النسیان کان مکلّفا، و بمجرّد عروض النسیان یرتفع التکلیف الثابت؟ و إن أنکر حجیّة الاستصحاب فهو یسلّم أنّ الشغل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الصورة الّتی یحصل للمکلّف علم إجمالی باشتغال ذمّته بفوائت متعدّدة یعلم قطعا تعدّدها لکن لا یعلم مقدارها، فإنّه یمکن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تحقّق الشغل بأزید من المقدار الّذی تیقّنه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حصل القطع باشتغال ذمّته بمتعدّد و التبس علیه ذلک کمّا، و أمکنه الخروج عن عهدته، فالأمر کما أفتی به الأصحاب، و إن لم یحصل ذلک، بأن یکون ما علم به خصوص اثنتین أو ثلاث و أمّا أزید من ذلک فلا، بل احتمال احتمله، فالأمر کما ذکره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یعلم أصلا بمتعدّد فی فائتة و علم أنّ صلاة صبح یومه فاتت، و أمّا غیرها فلا یعلم و لا یظنّ فوته أصلا، فلیس علیه إلّا الفریضة الواحدة دون المحتمل، لکونه شکّا بعد خروج الوقت، و المنصوص أنّه لیس علیه قضاؤها</w:t>
      </w:r>
      <w:r>
        <w:rPr>
          <w:rStyle w:val="FootnoteAnchor"/>
          <w:rtl w:val="true"/>
        </w:rPr>
        <w:footnoteReference w:id="118"/>
      </w:r>
      <w:r>
        <w:rPr>
          <w:rFonts w:ascii="IRNazanin" w:hAnsi="IRNazanin" w:eastAsia="IRNazanin"/>
          <w:color w:val="111111"/>
          <w:sz w:val="28"/>
          <w:sz w:val="28"/>
          <w:szCs w:val="28"/>
          <w:rtl w:val="true"/>
          <w:lang w:bidi="fa-IR"/>
        </w:rPr>
        <w:t>، بل لعلّه المفتی به، انتهی کلامه رفع مقامه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النظر فیه ممّا ذکرناه سابقا، و لا یحضرنی الآن حکم لأصحابنا بوجوب الاحتیاط فی نظیر المقام، بل الظاهر منهم إجراء أصل البراءة فی أمثال ما نحن فیه ممّا لا یحصی</w:t>
      </w:r>
      <w:r>
        <w:rPr>
          <w:rFonts w:eastAsia="IRNazanin" w:cs="IRNazanin"/>
          <w:color w:val="111111"/>
          <w:sz w:val="28"/>
          <w:szCs w:val="28"/>
          <w:rtl w:val="true"/>
          <w:lang w:bidi="fa-IR"/>
        </w:rPr>
        <w:t>.</w:t>
      </w:r>
      <w:bookmarkStart w:id="508" w:name="pg12642_108856"/>
    </w:p>
    <w:p>
      <w:pPr>
        <w:pStyle w:val="BookText"/>
        <w:rPr/>
      </w:pPr>
      <w:bookmarkEnd w:id="5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09" w:name="__RefHeading___Toc349848_222507752"/>
      <w:bookmarkStart w:id="510" w:name="_Toc204"/>
      <w:bookmarkEnd w:id="509"/>
      <w:r>
        <w:rPr>
          <w:rtl w:val="true"/>
        </w:rPr>
        <w:t>بحر العلوم از مشهور و ردّ نظر جناب سبزواری در ما نحن فیه</w:t>
      </w:r>
      <w:bookmarkEnd w:id="510"/>
    </w:p>
    <w:p>
      <w:pPr>
        <w:pStyle w:val="BookText"/>
        <w:rPr/>
      </w:pPr>
      <w:r>
        <w:rPr>
          <w:rFonts w:ascii="IRNazanin" w:hAnsi="IRNazanin" w:eastAsia="IRNazanin"/>
          <w:color w:val="111111"/>
          <w:sz w:val="28"/>
          <w:sz w:val="28"/>
          <w:szCs w:val="28"/>
          <w:rtl w:val="true"/>
          <w:lang w:bidi="fa-IR"/>
        </w:rPr>
        <w:t xml:space="preserve">و 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این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میان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آنجا که حکایت شده از ایشان در ردّ صاحب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شیخ اعظم قائل به این است که مقتضی قاعده در این مقام رجوع به اصل برائت است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و موظف به قضاء این فائته می‌شد و همچنین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فائته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فوائت دیگر در روزهای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که از او در هر روز فوت می‌شد به خاطر علم تفصیلی که داشت، قضایش بر او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صرف عروض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تراکم فوائت و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بین می‌برد آن حکم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منجّزشده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اتیان و بلکه اجماع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کسی ممکن است دچار تأمل بشود در اینکه نمازگزار تا قبل از عروض نسیان و فراموشی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قضاء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صرف عروض فراموشی، آن تکلیف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w:t>
      </w:r>
    </w:p>
    <w:p>
      <w:pPr>
        <w:pStyle w:val="BookText"/>
        <w:rPr/>
      </w:pPr>
      <w:r>
        <w:rPr>
          <w:rFonts w:ascii="IRNazanin" w:hAnsi="IRNazanin" w:eastAsia="IRNazanin"/>
          <w:color w:val="111111"/>
          <w:sz w:val="28"/>
          <w:sz w:val="28"/>
          <w:szCs w:val="28"/>
          <w:rtl w:val="true"/>
          <w:lang w:bidi="fa-IR"/>
        </w:rPr>
        <w:t>و اگر کسی حجیّت استصحاب را انکار کند، پس چنین کسی قبول دارد که اشتغال یقینیّه استدعا دارد برائت یقینیّه را، تا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صورتی که دفعتا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مکلّف، علم اجمالی به اشتغال ذمّه‌اش به فوائت متعدّد، حاصل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فات عن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تعدّد آنها را می‌داند لکن اینکه 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اشتغال به بیشتر از مقداری که به آن یقین دارد را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اقلّ اشتغال داریم و نه نسبت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اگر قطع به اشتغال به ذمّه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مکلّف حاصل شود، در حالی که چند روز بر این منوال گذرانده و امکان خروج از عهده این تکلیف وجود دارد، پس مطلب همین است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فتوی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حتّی یظنّ الفراغ و یا صلّی حتّی یعلم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مطلب مذکور حاصل نشد، به خاطر اینکه تنها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لکن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و سه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است که او احتمال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مطلب همان است که جناب سبزواری در ذخیره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دو و سه را که متیقّن است به جا بیاور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می‌شود که اصلا علم به متعدّد ندارد و می‌داند که نماز صبح امروزش فوت شده و اما</w:t>
      </w:r>
      <w:bookmarkStart w:id="511" w:name="pg12642_108857"/>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فوت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امروزش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تعلم دارد و نه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جز همان فریضه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شده در آن صبحی که بدان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برعهده او نیست چرا که آنها دیگر شک بعدالوقت‌اند و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الوقت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آنها برعهده او نیست، بلکه فتوای همان است که برآن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کلام سخن بحر العلوم که رفع مقامه</w:t>
      </w:r>
      <w:r>
        <w:rPr>
          <w:rFonts w:eastAsia="IRNazanin" w:cs="IRNazanin"/>
          <w:color w:val="111111"/>
          <w:sz w:val="28"/>
          <w:szCs w:val="28"/>
          <w:rtl w:val="true"/>
          <w:lang w:bidi="fa-IR"/>
        </w:rPr>
        <w:t>.</w:t>
      </w:r>
    </w:p>
    <w:p>
      <w:pPr>
        <w:pStyle w:val="Heading6"/>
        <w:numPr>
          <w:ilvl w:val="5"/>
          <w:numId w:val="1"/>
        </w:numPr>
        <w:rPr/>
      </w:pPr>
      <w:bookmarkStart w:id="512" w:name="__RefHeading___Toc349850_222507752"/>
      <w:bookmarkStart w:id="513" w:name="_Toc205"/>
      <w:bookmarkEnd w:id="512"/>
      <w:r>
        <w:rPr>
          <w:rtl w:val="true"/>
        </w:rPr>
        <w:t>کلام جناب شیخ در وجه نظر بحر العلوم</w:t>
      </w:r>
      <w:bookmarkEnd w:id="513"/>
    </w:p>
    <w:p>
      <w:pPr>
        <w:pStyle w:val="Heading6"/>
        <w:numPr>
          <w:ilvl w:val="5"/>
          <w:numId w:val="1"/>
        </w:numPr>
        <w:rPr/>
      </w:pPr>
      <w:bookmarkStart w:id="514" w:name="__RefHeading___Toc349852_222507752"/>
      <w:bookmarkStart w:id="515" w:name="_Toc206"/>
      <w:bookmarkEnd w:id="514"/>
      <w:r>
        <w:rPr>
          <w:rtl w:val="true"/>
        </w:rPr>
        <w:t>اشاره</w:t>
      </w:r>
      <w:bookmarkEnd w:id="5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نظر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ما در مطلب قبل گفتیم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 که وقتی علم اجمالی منحل شد، تمام ادلّه برائت نسبت به اکثر جاری می‌شود، چه شک مکلّف دفعتا باشد و چه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تاکنون حکم و فتوائی در وجوب احتیاط در مثل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اصحابمان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از ایشان ظاهر است اجرا اصل برائت است در امثال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چهار مثال است که ذکر شد</w:t>
      </w:r>
      <w:r>
        <w:rPr>
          <w:rFonts w:eastAsia="IRNazanin" w:cs="IRNazanin"/>
          <w:color w:val="111111"/>
          <w:sz w:val="28"/>
          <w:szCs w:val="28"/>
          <w:rtl w:val="true"/>
          <w:lang w:bidi="fa-IR"/>
        </w:rPr>
        <w:t>).</w:t>
      </w:r>
      <w:bookmarkStart w:id="516" w:name="pg12642_108858"/>
    </w:p>
    <w:p>
      <w:pPr>
        <w:pStyle w:val="Heading6"/>
        <w:numPr>
          <w:ilvl w:val="5"/>
          <w:numId w:val="1"/>
        </w:numPr>
        <w:rPr/>
      </w:pPr>
      <w:bookmarkStart w:id="517" w:name="__RefHeading___Toc349854_222507752"/>
      <w:bookmarkStart w:id="518" w:name="_Toc207"/>
      <w:bookmarkEnd w:id="516"/>
      <w:bookmarkEnd w:id="517"/>
      <w:r>
        <w:rPr>
          <w:rtl w:val="true"/>
        </w:rPr>
        <w:t>(</w:t>
      </w:r>
      <w:r>
        <w:rPr>
          <w:rtl w:val="true"/>
        </w:rPr>
        <w:t>تشریح المسائل</w:t>
      </w:r>
      <w:r>
        <w:rPr>
          <w:rtl w:val="true"/>
        </w:rPr>
        <w:t>)</w:t>
      </w:r>
      <w:bookmarkEnd w:id="5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یظهر من بعض المحققین الفرق بین هذه الأمثلة و بین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تفاوتی است که سید بحر العلوم در دفاع از مشهور میان امثله مذکور با ما نحن فیه یعنی علم اجمالی و دوران میان اقلّ و اکثر قائل شده است و می‌گوید قیاس شما در این امثله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ایشان در مقام فرق این امثله با ما نحن فیه چیست؟</w:t>
      </w:r>
    </w:p>
    <w:p>
      <w:pPr>
        <w:pStyle w:val="BookText"/>
        <w:rPr/>
      </w:pPr>
      <w:r>
        <w:rPr>
          <w:rFonts w:ascii="IRNazanin" w:hAnsi="IRNazanin" w:eastAsia="IRNazanin"/>
          <w:color w:val="111111"/>
          <w:sz w:val="28"/>
          <w:sz w:val="28"/>
          <w:szCs w:val="28"/>
          <w:rtl w:val="true"/>
          <w:lang w:bidi="fa-IR"/>
        </w:rPr>
        <w:t>این است که علم اجمالی و دوران میان اقلّ و اکثر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علم اجمالی من مسبوق به یک علم تفصیلی است یعنی آن زمان که نمازهای واجب من فوت می‌شد من می‌دانستم که چند نماز است و آیا از نمازهای صحیح است و یا ظهر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مرور زمان و عارض شدن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تفصیلی از بین رفته و اکنون آن حساب و کتاب از دستم رفته و اکنون میان اقلّ و اکثر مردّد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اجمالی من ابتدا به ساکن است یعنی الآن متوجه شده‌ام که تعدادی از نمازهای من فوت شده و اکنون که متوجه شدم شک کردم میان اقلّ و اکثر و یا اکنون متوجه شدم که لباس من نجس بوده و چندین نماز را در روزهای گذشته در آن لباس خوانده‌ام لکن چند نماز است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ایشان تکلیف مکلّف در هریک از دو دوران مذکور چیست؟</w:t>
      </w:r>
    </w:p>
    <w:p>
      <w:pPr>
        <w:pStyle w:val="BookText"/>
        <w:rPr/>
      </w:pPr>
      <w:r>
        <w:rPr>
          <w:rFonts w:ascii="IRNazanin" w:hAnsi="IRNazanin" w:eastAsia="IRNazanin"/>
          <w:color w:val="111111"/>
          <w:sz w:val="28"/>
          <w:sz w:val="28"/>
          <w:szCs w:val="28"/>
          <w:rtl w:val="true"/>
          <w:lang w:bidi="fa-IR"/>
        </w:rPr>
        <w:t>اگر علم اجمالی من و یا شما ابتدا به ساکن بود چنانکه در چهار مثال شیخ چنین بود، باید اقلّ را بجا آورم و نسبت به اکثر برائت جاری کنم چنانکه در انحلال علم اجمالی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ما مسبوق به علم تفصیلی باشد باید اکثر انجام شود و جای قانون اشتغال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آنجا که علم اجمالی من مسبوق به علم تفصیلی است، از راه اطلاقات اقض ما فات و استصحاب عدم اتیان تکلیف به اکثر برای من فعلیّت پیدا کرده و لذا غفلت و نسیان عارض‌شده بعدی نمی‌تواند رافع این حکم ثابت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در این مطلب بحر العلوم چیست؟</w:t>
      </w:r>
    </w:p>
    <w:p>
      <w:pPr>
        <w:pStyle w:val="BookText"/>
        <w:rPr/>
      </w:pPr>
      <w:r>
        <w:rPr>
          <w:rFonts w:ascii="IRNazanin" w:hAnsi="IRNazanin" w:eastAsia="IRNazanin"/>
          <w:color w:val="111111"/>
          <w:sz w:val="28"/>
          <w:sz w:val="28"/>
          <w:szCs w:val="28"/>
          <w:rtl w:val="true"/>
          <w:lang w:bidi="fa-IR"/>
        </w:rPr>
        <w:t>آن را تفاوتی بی‌وجه می‌داند و می‌گوید اقلّ را که متیقّن است اتیان کن و در ما زاد برآن برائت جاری نما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از کجا که از اصل و اساس نسبت به اکثر چنین علم و اشتغالی حاصل شده باشد شاید از اول و در واقع ما نسبت به اقلّ وظیفه داشته‌ایم</w:t>
      </w:r>
      <w:r>
        <w:rPr>
          <w:rFonts w:eastAsia="IRNazanin" w:cs="IRNazanin"/>
          <w:color w:val="111111"/>
          <w:sz w:val="28"/>
          <w:szCs w:val="28"/>
          <w:rtl w:val="true"/>
          <w:lang w:bidi="fa-IR"/>
        </w:rPr>
        <w:t>.</w:t>
      </w:r>
      <w:bookmarkStart w:id="519" w:name="pg12642_108859"/>
    </w:p>
    <w:p>
      <w:pPr>
        <w:pStyle w:val="BookText"/>
        <w:rPr/>
      </w:pPr>
      <w:bookmarkEnd w:id="5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الحکم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عدم الإتیان بالصلاة الواجبة، فیترتّب علیه وجوب القضاء إلّا فی صلاة علم الإتیان بها فی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وجوب القضاء علی صدق الفوت الغیر الثابت بالأصل، لا مجرّد عدم الاتیان الثابت بالأصل، ممنوعة، لما یظهر من الأخبار</w:t>
      </w:r>
      <w:r>
        <w:rPr>
          <w:rStyle w:val="FootnoteAnchor"/>
          <w:rtl w:val="true"/>
        </w:rPr>
        <w:footnoteReference w:id="119"/>
      </w:r>
      <w:r>
        <w:rPr>
          <w:rFonts w:ascii="IRNazanin" w:hAnsi="IRNazanin" w:eastAsia="IRNazanin"/>
          <w:color w:val="111111"/>
          <w:sz w:val="28"/>
          <w:sz w:val="28"/>
          <w:szCs w:val="28"/>
          <w:rtl w:val="true"/>
          <w:lang w:bidi="fa-IR"/>
        </w:rPr>
        <w:t>و کلمات الأصحاب</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بالفوت مجرّد الترک کما بیّناه فی الفقه</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دلّ علی أن الشکّ فی إتیان الصلاة بعد وقتها لا یعتدّ به، فلا یشمل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تطبیق ذلک علی قاعدة الاحتیاط اللازم،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و إن کان بأمر جدید، إلّا أنّ ذلک الأمر کاشف عن استمرار مطلوبیّة الصلاة من عند دخول وقتها إلی آخر زمان التمکّن من المکلّف، غایة الأمر کون هذا علی سبیل تعدّد المطلوب، بأن یکون الکلیّ المشترک بین ما فی الوقت و خارجه مطلوبا و کون إتیانه فی الوقت مطلوبا آخر، کما أنّ أداء الدّین و ردّ السلام واجب فی أوّل أوقات الإمکان، و لو لم یفعل ففی الآن الثانی،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الوقت وجب إبراء الذمّة عن ذلک الکلیّ، فإذا شکّ فی براءة ذمّته بعد الوقت، فمقتضی حکم العقل باقتضاء الشغل الیقینیّ للبراءة الیقینیّة وجوب الإتیان، کما لو شک فی البراءة قبل خروج الوقت، و کما لو شکّ فی أداء الدّین الفوری،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فی الزمان الأوّل قد ارتفع بالعصیان، و وجوده فی الزمان الثانی مشکوک فیه، و کذلک جواب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المتعدّد بالمطلق و المقیّد لا ینافی جریان الاستصحاب و قاعدة الاشتغال بالنسبة إلی المطلق، فلا یکون المقام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20" w:name="__RefHeading___Toc349856_222507752"/>
      <w:bookmarkStart w:id="521" w:name="_Toc208"/>
      <w:bookmarkEnd w:id="520"/>
      <w:r>
        <w:rPr>
          <w:rtl w:val="true"/>
        </w:rPr>
        <w:t>دوّمین دلیل مشهور برای فتوی به وجوب قضاء فوائت تا مرز علم و یا ظن</w:t>
      </w:r>
      <w:bookmarkEnd w:id="521"/>
    </w:p>
    <w:p>
      <w:pPr>
        <w:pStyle w:val="Heading6"/>
        <w:numPr>
          <w:ilvl w:val="5"/>
          <w:numId w:val="1"/>
        </w:numPr>
        <w:rPr/>
      </w:pPr>
      <w:bookmarkStart w:id="522" w:name="__RefHeading___Toc349858_222507752"/>
      <w:bookmarkStart w:id="523" w:name="_Toc209"/>
      <w:bookmarkEnd w:id="522"/>
      <w:r>
        <w:rPr>
          <w:rtl w:val="true"/>
        </w:rPr>
        <w:t>اشاره</w:t>
      </w:r>
      <w:bookmarkEnd w:id="5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چه‌بسا توجیه شده است حکم در ما نحن فیه به اینکه اصل، عدم انجام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این است که این شخص نمازش را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قضاء برآن مترتّب است جز در نمازی که علم به انجام آن در وقتش وجود دارد</w:t>
      </w:r>
      <w:r>
        <w:rPr>
          <w:rFonts w:eastAsia="IRNazanin" w:cs="IRNazanin"/>
          <w:color w:val="111111"/>
          <w:sz w:val="28"/>
          <w:szCs w:val="28"/>
          <w:rtl w:val="true"/>
          <w:lang w:bidi="fa-IR"/>
        </w:rPr>
        <w:t>.</w:t>
      </w:r>
      <w:bookmarkStart w:id="524" w:name="pg12642_108860"/>
    </w:p>
    <w:p>
      <w:pPr>
        <w:pStyle w:val="BookText"/>
        <w:rPr/>
      </w:pPr>
      <w:bookmarkEnd w:id="524"/>
      <w:r>
        <w:rPr>
          <w:rFonts w:ascii="IRNazanin" w:hAnsi="IRNazanin" w:eastAsia="IRNazanin"/>
          <w:color w:val="111111"/>
          <w:sz w:val="28"/>
          <w:sz w:val="28"/>
          <w:szCs w:val="28"/>
          <w:rtl w:val="true"/>
          <w:lang w:bidi="fa-IR"/>
        </w:rPr>
        <w:t xml:space="preserve">پس ادعای اینکه وجوب قضاء بنا بر اینکه موقوف بر صدق فوتی باشد که با اصل ثابت نمی‌شود و نه بر صرف عدم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که شما درست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چرا که از اخبار و کلمات اصحاب نشان می‌دهد که مراد از فوت، همان ترک است چنانکه در فقه بیان نموده‌ایم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اقض ما لم تأت در زن حائض را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دلالت دارد بر اینکه شک در انجام نماز بعد از وقت، استصحاب درش جاری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قاعده فراغ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شک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تطبیق کنید بر قاعده احتیاط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جدید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جدید کاشف از استمرار و بقای مطلوبیت نماز است از هنگام دخول وقتش تا آخرین زمانی که مکلّف قادر بر انجام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بپرسید پس چرا وقت برای آن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استمرار از راه تعدّد مطلوب است به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فی المثل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مشترکی است که در داخل وقت و در خارج وقت یک مطلوب است و انجام آن در این وقت تعیین شده مطلوبی دیگر است</w:t>
      </w:r>
      <w:r>
        <w:rPr>
          <w:rFonts w:eastAsia="IRNazanin" w:cs="IRNazanin"/>
          <w:color w:val="111111"/>
          <w:sz w:val="28"/>
          <w:szCs w:val="28"/>
          <w:rtl w:val="true"/>
          <w:lang w:bidi="fa-IR"/>
        </w:rPr>
        <w:t>.</w:t>
      </w:r>
    </w:p>
    <w:p>
      <w:pPr>
        <w:pStyle w:val="Heading6"/>
        <w:numPr>
          <w:ilvl w:val="5"/>
          <w:numId w:val="1"/>
        </w:numPr>
        <w:rPr/>
      </w:pPr>
      <w:bookmarkStart w:id="525" w:name="__RefHeading___Toc349860_222507752"/>
      <w:bookmarkStart w:id="526" w:name="_Toc210"/>
      <w:bookmarkEnd w:id="525"/>
      <w:r>
        <w:rPr>
          <w:rtl w:val="true"/>
        </w:rPr>
        <w:t>شاهد مثال و اشباه و نظائر مطلب مزبور</w:t>
      </w:r>
      <w:bookmarkEnd w:id="526"/>
    </w:p>
    <w:p>
      <w:pPr>
        <w:pStyle w:val="BookText"/>
        <w:rPr/>
      </w:pPr>
      <w:r>
        <w:rPr>
          <w:rFonts w:ascii="IRNazanin" w:hAnsi="IRNazanin" w:eastAsia="IRNazanin"/>
          <w:color w:val="111111"/>
          <w:sz w:val="28"/>
          <w:sz w:val="28"/>
          <w:szCs w:val="28"/>
          <w:rtl w:val="true"/>
          <w:lang w:bidi="fa-IR"/>
        </w:rPr>
        <w:t xml:space="preserve">چنانکه دادن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سلام در اوّلین وقت ممکن واجب است و چنانچه توسط مکلّف در اوّل وقت انجام نشود در وقت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مقیّد ساقط است و 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که اگر وقت داخل شود، ابراء ذمّه از آن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مقید را امتثال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وقت شک کند در برائت ذمّه‌اش از آن نماز، مقتضای حکم عقل به علّت اقتضاء اشتغال یقینی که مستدعی برائت یقینیّه است، وجوب انجام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اگر شک نماید در برائت ذمّه‌اش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اتمام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اشتغال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اگر در پرداخت فوری ادای دین شک کند، گفته نمی‌شود که طلب در زمان اوّل به سبب عصیان از بین رفته و وجود امر در زمان دوّم هم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بدهی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پاسخ و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متعدّد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تنافی با جریان استصحاب و قاعده اشتغال ندارد، منتهی نسبت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مقیّد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مقام مجرای اصل برائت نبود و باید قاعده اشتغال را پیاده کنی</w:t>
      </w:r>
      <w:r>
        <w:rPr>
          <w:rFonts w:eastAsia="IRNazanin" w:cs="IRNazanin"/>
          <w:color w:val="111111"/>
          <w:sz w:val="28"/>
          <w:szCs w:val="28"/>
          <w:rtl w:val="true"/>
          <w:lang w:bidi="fa-IR"/>
        </w:rPr>
        <w:t>.</w:t>
      </w:r>
      <w:bookmarkStart w:id="527" w:name="pg12642_108861"/>
    </w:p>
    <w:p>
      <w:pPr>
        <w:pStyle w:val="Heading6"/>
        <w:numPr>
          <w:ilvl w:val="5"/>
          <w:numId w:val="1"/>
        </w:numPr>
        <w:rPr/>
      </w:pPr>
      <w:bookmarkStart w:id="528" w:name="__RefHeading___Toc349862_222507752"/>
      <w:bookmarkStart w:id="529" w:name="_Toc211"/>
      <w:bookmarkEnd w:id="527"/>
      <w:bookmarkEnd w:id="528"/>
      <w:r>
        <w:rPr>
          <w:rtl w:val="true"/>
        </w:rPr>
        <w:t>(</w:t>
      </w:r>
      <w:r>
        <w:rPr>
          <w:rtl w:val="true"/>
        </w:rPr>
        <w:t>تشریح المسائل</w:t>
      </w:r>
      <w:r>
        <w:rPr>
          <w:rtl w:val="true"/>
        </w:rPr>
        <w:t>)</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یوجّه الحکم فیما نحن فیه بانّ الاصل عدم الاتیان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وجه و دلیل مشهور متأخرین در فتوای به وجوب قضاء فوائت است تا مرز علم و یا ظنّ به فراغت ذمّه و آن استصحاب عدم اتیان نماز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اخیر چیست، بیان کنید؟</w:t>
      </w:r>
    </w:p>
    <w:p>
      <w:pPr>
        <w:pStyle w:val="BookText"/>
        <w:rPr/>
      </w:pPr>
      <w:r>
        <w:rPr>
          <w:rFonts w:ascii="IRNazanin" w:hAnsi="IRNazanin" w:eastAsia="IRNazanin"/>
          <w:color w:val="111111"/>
          <w:sz w:val="28"/>
          <w:sz w:val="28"/>
          <w:szCs w:val="28"/>
          <w:rtl w:val="true"/>
          <w:lang w:bidi="fa-IR"/>
        </w:rPr>
        <w:t>بیان مطلب این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اقلّ که قدر متیقّن است و باید قضاء شود نیازی به استصحاب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اکثر گفته می‌شود که همان زمانی که وقت هریک از این نمازهای فوت‌شده داخل می‌شد، می‌دانست که در اوّل وقت هریک را انجام نداده، لکن پس از آن شک می‌کند که آیا هریک از این فرائض را در وقت خودش انجام داده یا نه؟</w:t>
      </w:r>
    </w:p>
    <w:p>
      <w:pPr>
        <w:pStyle w:val="BookText"/>
        <w:rPr/>
      </w:pPr>
      <w:r>
        <w:rPr>
          <w:rFonts w:ascii="IRNazanin" w:hAnsi="IRNazanin" w:eastAsia="IRNazanin"/>
          <w:color w:val="111111"/>
          <w:sz w:val="28"/>
          <w:sz w:val="28"/>
          <w:szCs w:val="28"/>
          <w:rtl w:val="true"/>
          <w:lang w:bidi="fa-IR"/>
        </w:rPr>
        <w:t>در این صورت است که باید استصحاب کند عدم اتیان را تا آخر وقت، استصحاب هم که حجّت است پس قضاء این نمازها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نظر مزبور از مشهور متأخرین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دین مردّد میان اقلّ و اکثر و همچنین در باب ما تحمّله الأجیر که استصحاب جاری می‌شد چرا انجام اکثر را واجب نکردید و در اینجا انجام اکثر را واجب می‌کنید؟ آیا این تناقض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اصل مثبت است و اصل مثبت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مطلب ثانی چیست؟</w:t>
      </w:r>
    </w:p>
    <w:p>
      <w:pPr>
        <w:pStyle w:val="BookText"/>
        <w:rPr/>
      </w:pPr>
      <w:r>
        <w:rPr>
          <w:rFonts w:ascii="IRNazanin" w:hAnsi="IRNazanin" w:eastAsia="IRNazanin"/>
          <w:color w:val="111111"/>
          <w:sz w:val="28"/>
          <w:sz w:val="28"/>
          <w:szCs w:val="28"/>
          <w:rtl w:val="true"/>
          <w:lang w:bidi="fa-IR"/>
        </w:rPr>
        <w:t>این است که بر اساس روایات، موضوع وجوب قضاء فوت است چرا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فریضة فلیقضها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ابتدا باید این موضوع ثابت شود تا وجوب قضا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موضوع را با اجراء استصحاب ثابت کنیم اصل مثبت می‌شود یعنی اثبات یک امر وجودی با نفی چیز دیگری، اصل مثبت است بدین معنا که حکم شرعی مع الواسطه ثابت شده است و لذا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اعتراض مزبور 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سلّمنا که موضوع وجوب قضا، فوت باشد لکن بر حسب آنچه از کلمات علماء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همان ترک و عدم الاتیان است و وقتی امر عدمی شد استصحاب می‌کنیم عدم را و لذا وجوب قضاء که حکم شرعی است به‌طور مستقیم و بدون واسطه بر خود مستصحب ما بار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عدم اتیان را داریم، قانون تجاوز را نیز داریم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پس از تجاوز از محلّ یا پس از تجاوز از وقت شک کردی به شک خود اعتناء نکن و در ما نحن فیه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حاکم بر استصحاب و مقدّم برآن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قانون تجاوز است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اتیان اقلّ اکتفا کرده و ملزم به انجام اکثر نمی‌باشی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اعتراض مذکور چیست؟</w:t>
      </w:r>
    </w:p>
    <w:p>
      <w:pPr>
        <w:pStyle w:val="BookText"/>
        <w:rPr/>
      </w:pPr>
      <w:r>
        <w:rPr>
          <w:rFonts w:ascii="IRNazanin" w:hAnsi="IRNazanin" w:eastAsia="IRNazanin"/>
          <w:color w:val="111111"/>
          <w:sz w:val="28"/>
          <w:sz w:val="28"/>
          <w:szCs w:val="28"/>
          <w:rtl w:val="true"/>
          <w:lang w:bidi="fa-IR"/>
        </w:rPr>
        <w:t>این است که قاعده تجاوز مربوط به شک در اصل تکلیف است و نه مربوط به موارد علم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مطلب مذکور را با ذکر مثال تبیین کنید؟</w:t>
      </w:r>
    </w:p>
    <w:p>
      <w:pPr>
        <w:pStyle w:val="BookText"/>
        <w:rPr/>
      </w:pPr>
      <w:r>
        <w:rPr>
          <w:rFonts w:ascii="IRNazanin" w:hAnsi="IRNazanin" w:eastAsia="IRNazanin"/>
          <w:color w:val="111111"/>
          <w:sz w:val="28"/>
          <w:sz w:val="28"/>
          <w:szCs w:val="28"/>
          <w:rtl w:val="true"/>
          <w:lang w:bidi="fa-IR"/>
        </w:rPr>
        <w:t>فی المثل یک وقت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غروب آفتاب شک می‌کنید که آیا نماز ظهر و عصر را خوانده‌اید یا نه؟</w:t>
      </w:r>
    </w:p>
    <w:p>
      <w:pPr>
        <w:pStyle w:val="BookText"/>
        <w:rPr/>
      </w:pPr>
      <w:r>
        <w:rPr>
          <w:rFonts w:ascii="IRNazanin" w:hAnsi="IRNazanin" w:eastAsia="IRNazanin"/>
          <w:color w:val="111111"/>
          <w:sz w:val="28"/>
          <w:sz w:val="28"/>
          <w:szCs w:val="28"/>
          <w:rtl w:val="true"/>
          <w:lang w:bidi="fa-IR"/>
        </w:rPr>
        <w:t>قانون تجاوز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توجّه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علم اجمالی دارید که نمازهایی از شما فوت شده و باید قضاء کنید، لکن در اقلّ و اکثر این نمازها شک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شکّ در مکلّف به است و نه شک در تکلیف و لذا جای قاعده تجاوز نیست، چون قاعده تجاوز مربوط به شک در اصل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شیخ نفرمود علم اجمالی منحل می‌شود به اقلّ که قدر متیقّن است و شک بدوی نسبت به اکثر حال مگر اینجا جای قاعده تجاوز نیست؟</w:t>
      </w:r>
    </w:p>
    <w:p>
      <w:pPr>
        <w:pStyle w:val="BookText"/>
        <w:rPr/>
      </w:pPr>
      <w:r>
        <w:rPr>
          <w:rFonts w:ascii="IRNazanin" w:hAnsi="IRNazanin" w:eastAsia="IRNazanin"/>
          <w:color w:val="111111"/>
          <w:sz w:val="28"/>
          <w:sz w:val="28"/>
          <w:szCs w:val="28"/>
          <w:rtl w:val="true"/>
          <w:lang w:bidi="fa-IR"/>
        </w:rPr>
        <w:t>بله، درست است و این پاسخ شیخ به اعتراض فوق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شئت تطبیق ذلک علی قاعدة الاحتیاط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وجه و دلیل مشهور در فتوای به وجوب قضاء فوائت است تا مرز علم و یا ظنّ به فراغت ذمّه و آن قاعده اشتغال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دلیل اوّل قانون اشتغال را مطرح نکردند؟</w:t>
      </w:r>
    </w:p>
    <w:p>
      <w:pPr>
        <w:pStyle w:val="BookText"/>
        <w:rPr/>
      </w:pPr>
      <w:r>
        <w:rPr>
          <w:rFonts w:ascii="IRNazanin" w:hAnsi="IRNazanin" w:eastAsia="IRNazanin"/>
          <w:color w:val="111111"/>
          <w:sz w:val="28"/>
          <w:sz w:val="28"/>
          <w:szCs w:val="28"/>
          <w:rtl w:val="true"/>
          <w:lang w:bidi="fa-IR"/>
        </w:rPr>
        <w:t>بله، درست است و لکن این قاعده اشتغال که در اینجا آورده شده با آن قاعده اشتغال که به‌عنوان دلیل اوّل مطرح شد،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این دو قاعده در دلیل اوّل و سوم در چیست؟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 قاعده اشتغالی که به‌عنوان دلیل اوّل مطرح شد مربوط به باب علم اجمالی بود بدین</w:t>
      </w:r>
    </w:p>
    <w:p>
      <w:pPr>
        <w:pStyle w:val="BookText"/>
        <w:rPr/>
      </w:pPr>
      <w:r>
        <w:rPr>
          <w:rFonts w:ascii="IRNazanin" w:hAnsi="IRNazanin" w:eastAsia="IRNazanin"/>
          <w:color w:val="111111"/>
          <w:sz w:val="28"/>
          <w:sz w:val="28"/>
          <w:szCs w:val="28"/>
          <w:rtl w:val="true"/>
          <w:lang w:bidi="fa-IR"/>
        </w:rPr>
        <w:t>معنا که اجمالا می‌دانیم که یا اقلّ واجب است و یا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منجّز تکلیف بوده و موجب اشتغال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مستدعی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اکثر از باب مقدمه علمیّه جهت حصول فراغت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اشتغال دوّم که در اینجا مطرح است، اختصاص به علم اجمالی نداشته و در شک بدوی نیز قابل اجراء می‌باشند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مولی صادر شده و اشتغال ذمّه به نماز آورده لکن نمی‌دانم که نماز را به جا آورده‌ام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مزبور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 را بجای آوری چه شک تو در وقت باشد و چه در خارج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قاعده به استصحاب اشتغال ذمّه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انجام ندهی یقین به فراغت پیدا نکنی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مطالب فوق آیا قضا تابع اداست و یا به امر جدید نیازمند است؟</w:t>
      </w:r>
    </w:p>
    <w:p>
      <w:pPr>
        <w:pStyle w:val="BookText"/>
        <w:rPr/>
      </w:pPr>
      <w:r>
        <w:rPr>
          <w:rFonts w:ascii="IRNazanin" w:hAnsi="IRNazanin" w:eastAsia="IRNazanin"/>
          <w:color w:val="111111"/>
          <w:sz w:val="28"/>
          <w:sz w:val="28"/>
          <w:szCs w:val="28"/>
          <w:rtl w:val="true"/>
          <w:lang w:bidi="fa-IR"/>
        </w:rPr>
        <w:t>گاهی قضاء تابع ادا است و گاهی تابع امر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دو مبنای فوق در ما نحن فیه اختیار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مبنای اوّل یعنی آنجا که قضاء تابع ادا است اختیار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امر اوّل در اقم الصلاة لدلوک الشمس الی عسق اللیل، هم وجوب نماز در وقت هم وجوب قضاء آن در خارج وقت ثابت می‌شود، لکن از باب تعدّد مطلوب یعنی دو مطلب مطلوب 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با قطع نظر از وقت خاص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نماز در همین وقت معین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براساس این مبنا اگر کسی نماز را در این زمان معیّن انجام نداد عمدا و یا سهوا و یا جبرا یکی از دو مطلوب مولی که تحقّق نماز در وقت معیّن باشد فوت شده است لکن تحقّق اصل نماز در هر زمانی که فرصت پیدا شود ممکن است، و لذا عقل ما را به انجام آن می‌طلبد و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ما نحن فیه، در همان اوّل وقت اشتغال ذمّه به نماز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قبل از اتمام وقت و یا پس از اتمام وقت شک کنیم که آیا قانون اشتغال حاکم است پاسخ بله، این است که حاکم است و باید نماز را اتیان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مبنای دوّم را اختیار می‌کنیم و می‌گوئیم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نیازمند به امر جدید است که در این فرض نیز دو مبنا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امر دوّم که به قضاء تعلّق گرفته، امری است جدید و لذا ارتباطی به امر اوّل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مبیّن تکلیف جدید است و لذا قبول نداریم که دو مطلوب با به‌عنوان ذات العمل و کون العمل فی هذا الوقت وجود دارد، خیر با خروج از وقت امر اوّل مرتفع و از عهده ما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مزبور چه ربطی به ما نحن فیه دارد؟</w:t>
      </w:r>
    </w:p>
    <w:p>
      <w:pPr>
        <w:pStyle w:val="BookText"/>
        <w:rPr/>
      </w:pPr>
      <w:r>
        <w:rPr>
          <w:rFonts w:ascii="IRNazanin" w:hAnsi="IRNazanin" w:eastAsia="IRNazanin"/>
          <w:color w:val="111111"/>
          <w:sz w:val="28"/>
          <w:sz w:val="28"/>
          <w:szCs w:val="28"/>
          <w:rtl w:val="true"/>
          <w:lang w:bidi="fa-IR"/>
        </w:rPr>
        <w:t>بر اساس مبنای مذکور، ما نحن فیه جای استصحاب اشتغال نیست،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و وجوب اوّل که اکنون منتفی شده و دیگر شک نداریم تا که استصحاب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نیز که امر به قضاء می‌باشد اکنون مشکوک است، چرا که نمی‌دانیم اکثر فوت‌شده تا امر بیاید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امر دوم از اوّل مشکوک است اصل برائت و یا عدم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دوّم چیست؟</w:t>
      </w:r>
    </w:p>
    <w:p>
      <w:pPr>
        <w:pStyle w:val="BookText"/>
        <w:rPr/>
      </w:pPr>
      <w:r>
        <w:rPr>
          <w:rFonts w:ascii="IRNazanin" w:hAnsi="IRNazanin" w:eastAsia="IRNazanin"/>
          <w:color w:val="111111"/>
          <w:sz w:val="28"/>
          <w:sz w:val="28"/>
          <w:szCs w:val="28"/>
          <w:rtl w:val="true"/>
          <w:lang w:bidi="fa-IR"/>
        </w:rPr>
        <w:t>این است که و لو قضای فائته با امر جدید باشد، لکن امر جدید کاشف از این است که آن مطلوبیتی که به واسطه امر اوّل در داخل وقت وجود داشت در خارج از وقت نیز مطلوبیت دارد و اتیان آن به قوت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مبنا چیست؟</w:t>
      </w:r>
    </w:p>
    <w:p>
      <w:pPr>
        <w:pStyle w:val="BookText"/>
        <w:rPr/>
      </w:pP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داخل شده هم امر به کلّی نماز آمد و هم به بودن نماز در این وقت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وقت این مقیّد که نماز در این وقت باشد، از میان رفت لکن آن کلّی سابق که یقین به آمدن آن داشته و اشتغال ذمّه برآن داشتیم به حال خود باقی است، لکن اکنون شک لاحق در انجام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اشتغال ذمّه را برداشته‌ایم یا نه؟</w:t>
      </w:r>
    </w:p>
    <w:p>
      <w:pPr>
        <w:pStyle w:val="BookText"/>
        <w:rPr/>
      </w:pPr>
      <w:r>
        <w:rPr>
          <w:rFonts w:ascii="IRNazanin" w:hAnsi="IRNazanin" w:eastAsia="IRNazanin"/>
          <w:color w:val="111111"/>
          <w:sz w:val="28"/>
          <w:sz w:val="28"/>
          <w:szCs w:val="28"/>
          <w:rtl w:val="true"/>
          <w:lang w:bidi="fa-IR"/>
        </w:rPr>
        <w:t>بقاء اشتغال ذمّه را استصحاب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اکثر را بجا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شک فی اداء الدین الفوریّ فلا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 تنظیر است در تبیین مطلبشان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مورد اداء دینی که وقت آن تمام‌شده واجب فوری بوده و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مورد نیز دو مطلب مطلوب است یکی کلّی مطلب، یکی تعجیل در ادای آن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این‌گونه نیست که اگر کسی فورا دین خود را نداد وجوب اداء از عهده او ساقط شود بلکه کلی</w:t>
      </w:r>
    </w:p>
    <w:p>
      <w:pPr>
        <w:pStyle w:val="BookText"/>
        <w:rPr/>
      </w:pPr>
      <w:r>
        <w:rPr>
          <w:rFonts w:ascii="IRNazanin" w:hAnsi="IRNazanin" w:eastAsia="IRNazanin"/>
          <w:color w:val="111111"/>
          <w:sz w:val="28"/>
          <w:sz w:val="28"/>
          <w:szCs w:val="28"/>
          <w:rtl w:val="true"/>
          <w:lang w:bidi="fa-IR"/>
        </w:rPr>
        <w:t>وجوب اداء مطلوب است و لو تا 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ردّ سلام است که واجب فوری است که این نیز مثل اداء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به اعتبار دیگر و لسان ساده‌تر در این مبحث چیست؟</w:t>
      </w:r>
    </w:p>
    <w:p>
      <w:pPr>
        <w:pStyle w:val="BookText"/>
        <w:rPr/>
      </w:pPr>
      <w:r>
        <w:rPr>
          <w:rFonts w:ascii="IRNazanin" w:hAnsi="IRNazanin" w:eastAsia="IRNazanin"/>
          <w:color w:val="111111"/>
          <w:sz w:val="28"/>
          <w:sz w:val="28"/>
          <w:szCs w:val="28"/>
          <w:rtl w:val="true"/>
          <w:lang w:bidi="fa-IR"/>
        </w:rPr>
        <w:t>نظر برخی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الاقل و الاکثر، باید اکثر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این‌ها سؤال کنیم که چرا در اشباه و نظائر این مسئله شما در اکثر برائت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تحمّله بالاجارة بین الأقلّ و الأکثر،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را اتیان و در اکثر برائت جاری کن و یا در شک فی مقدار الدّین الّذی یجب قضاؤه،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را انجام بده و در اکثر برائت جاری کن لکن در ما نحن فیه اکثر را واجب می‌کنید؟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که من نمی‌دانم فی المثل چند روز نماز از من فوت شده و یا چند ماه با امثله مزبور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بپرسیم فرقش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شما دفعتا متوجه می‌شوید و همان موقع که متوجّه شدید به شک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 پدر شما بدرود حیات گفت، شما یک دفعه متوجّه شدی که نمازهای فوت‌شده ایشان به عهده توست و همان موقع نیز شک نمود که چه مقدار نماز از او فوت شده در اینجا اقلّ را اتیان و در اکثر برائت جاری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همین مسئله تدریجا به عهده شما آمده باشد، مثلا هر روز که به دلیلی نماز نمی‌خواندی، می‌دانستی که نمازت فوت شده و باید آن را قضا کنی، لکن در اثر گذشت زمان و تراکم، حساب آنها را کم کرده از دست تو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شک می‌کنی که آیا دو روز بود 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اکثر را بجای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دوران دفعتا بود اقلّ را اتیان و در اکثر برائت جاری کن و اگر دوران تدریجی بود اکثر را بجای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این‌ها بپرسیم دلیلتان بر این نظر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هرروزی که نمازی از تو فوت می‌شد، تو توجّه کامل بر فوت آن داشتی و لذا قضای آن بر گردن تو منجّز می‌شد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تردید امروز تو سبب رفع تکلیف منجّز شده نمی‌شود، پس احتیاط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حضرات چیست؟</w:t>
      </w:r>
    </w:p>
    <w:p>
      <w:pPr>
        <w:pStyle w:val="BookText"/>
        <w:rPr/>
      </w:pPr>
      <w:r>
        <w:rPr>
          <w:rFonts w:ascii="IRNazanin" w:hAnsi="IRNazanin" w:eastAsia="IRNazanin"/>
          <w:color w:val="111111"/>
          <w:sz w:val="28"/>
          <w:sz w:val="28"/>
          <w:szCs w:val="28"/>
          <w:rtl w:val="true"/>
          <w:lang w:bidi="fa-IR"/>
        </w:rPr>
        <w:t>مطلب حضرات را ردّ می‌کند چرا که تفاوتی نمی‌کند که شما دفعتا اشتغال ذمّه پیدا کنی و یا تدریجا، چرا؟ زیرا که ملاک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تکلیف برای شما منجّز می‌شود که مطلب برایتان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بله شما قبلا توجه داشتی لکن اکنون علم تو منحل شده به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اقلّ که یقین داری و نسبت به ما زاد شک و این یک شک بدوی است پس جای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والدی که اکنون بدرود حیات گفته بر نمازهای فوت‌شده خودش علم داشته و لذا وجوب قضای آن بر او منجّز بوده است ولی اکنون به عهده فرزند او آمد، لکن او اکنون در اقلّ و اکثر آن شک می‌کند چه باید بکند؟</w:t>
      </w:r>
    </w:p>
    <w:p>
      <w:pPr>
        <w:pStyle w:val="BookText"/>
        <w:rPr/>
      </w:pPr>
      <w:r>
        <w:rPr>
          <w:rFonts w:ascii="IRNazanin" w:hAnsi="IRNazanin" w:eastAsia="IRNazanin"/>
          <w:color w:val="111111"/>
          <w:sz w:val="28"/>
          <w:sz w:val="28"/>
          <w:szCs w:val="28"/>
          <w:rtl w:val="true"/>
          <w:lang w:bidi="fa-IR"/>
        </w:rPr>
        <w:t>اگر از حضرات بپرسیم تکلیف او چیست آیا باید اکثر را اتیان کند؟</w:t>
      </w:r>
    </w:p>
    <w:p>
      <w:pPr>
        <w:pStyle w:val="BookText"/>
        <w:rPr/>
      </w:pPr>
      <w:r>
        <w:rPr>
          <w:rFonts w:ascii="IRNazanin" w:hAnsi="IRNazanin" w:eastAsia="IRNazanin"/>
          <w:color w:val="111111"/>
          <w:sz w:val="28"/>
          <w:sz w:val="28"/>
          <w:szCs w:val="28"/>
          <w:rtl w:val="true"/>
          <w:lang w:bidi="fa-IR"/>
        </w:rPr>
        <w:t>خواهند گفت خیر، باید قدر متیقّن را که اقلّ است اتیان و در اکثر برائت جاری کند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او منحل می‌شود به اقلّی که قدر متیقّن است و اکثری که در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چه فرقی میان این مورد و با امثله مذکور وجود دارد؟</w:t>
      </w:r>
    </w:p>
    <w:p>
      <w:pPr>
        <w:pStyle w:val="BookText"/>
        <w:rPr/>
      </w:pPr>
      <w:r>
        <w:rPr>
          <w:rFonts w:ascii="IRNazanin" w:hAnsi="IRNazanin" w:eastAsia="IRNazanin"/>
          <w:color w:val="111111"/>
          <w:sz w:val="28"/>
          <w:sz w:val="28"/>
          <w:szCs w:val="28"/>
          <w:rtl w:val="true"/>
          <w:lang w:bidi="fa-IR"/>
        </w:rPr>
        <w:t>اگر تفاوتی وجود ندارد پس این مورد نیز موجب احتیاط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و دلائل دیگری که حضرات در فتوی به اتیان اکثر از آن استفاده کرده‌اند،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از من فوت شده، لکن نمی‌دانم روز بعد هم فوت شده یا نه؟</w:t>
      </w:r>
    </w:p>
    <w:p>
      <w:pPr>
        <w:pStyle w:val="BookText"/>
        <w:rPr/>
      </w:pPr>
      <w:r>
        <w:rPr>
          <w:rFonts w:ascii="IRNazanin" w:hAnsi="IRNazanin" w:eastAsia="IRNazanin"/>
          <w:color w:val="111111"/>
          <w:sz w:val="28"/>
          <w:sz w:val="28"/>
          <w:szCs w:val="28"/>
          <w:rtl w:val="true"/>
          <w:lang w:bidi="fa-IR"/>
        </w:rPr>
        <w:t>تکلیف من چیست؟ اصل در اینجا چه می‌گوید؟</w:t>
      </w:r>
    </w:p>
    <w:p>
      <w:pPr>
        <w:pStyle w:val="BookText"/>
        <w:rPr/>
      </w:pPr>
      <w:r>
        <w:rPr>
          <w:rFonts w:ascii="IRNazanin" w:hAnsi="IRNazanin" w:eastAsia="IRNazanin"/>
          <w:color w:val="111111"/>
          <w:sz w:val="28"/>
          <w:sz w:val="28"/>
          <w:szCs w:val="28"/>
          <w:rtl w:val="true"/>
          <w:lang w:bidi="fa-IR"/>
        </w:rPr>
        <w:t>اتیان مشکوک را در گذشته نشان می‌دهد یا عدم اتیان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نمازی که انجام می‌شود در حقیقت از عدم به وجود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در نمازی شک کنی که از عدم به وجود مبدل شده یا نه؟ اصل، عدم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اکثری که مراد شماست، اکثری است که شما شک دارید از عدم به وجود مبدل شده یا نه؟ و اصل در اینجا عدم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استصحاب عدم اتیان اکثر، باید احتیاط کرده اکثر را که دو روز است قضاء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بر این استصحاب حضرات وارد کرده‌اند؟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به حضرات بگوید شما که با استصحاب، عدم اتیان را اثبات کردید؟ اثر این عدم اتیان چیست؟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بلند شو و اکثر را بجای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نفرموده عملی را که بجا نیاوردی قضا کن،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را که فوت شده قضاء کن و این با عدم اتیان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عدم اتیان را با استصحاب احراز کنیم؟</w:t>
      </w:r>
    </w:p>
    <w:p>
      <w:pPr>
        <w:pStyle w:val="BookText"/>
        <w:rPr/>
      </w:pPr>
      <w:r>
        <w:rPr>
          <w:rFonts w:ascii="IRNazanin" w:hAnsi="IRNazanin" w:eastAsia="IRNazanin"/>
          <w:color w:val="111111"/>
          <w:sz w:val="28"/>
          <w:sz w:val="28"/>
          <w:szCs w:val="28"/>
          <w:rtl w:val="true"/>
          <w:lang w:bidi="fa-IR"/>
        </w:rPr>
        <w:t>به عبارت دیگر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لم 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مصلحتی را نیز با استصحاب احراز می‌کنیم، چرا که فوت امر وجودی است و نه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مثل این است که دزد جیب شما را بزند و پول شما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داشتید لکن با دزدیده شدن از شما فوت شد و حال آنکه عدم اتیان امری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وجوب قضاء از نظر شرع فات است و فات هم خودش مورد استصحاب نیست چرا که سابقه ندارد، مگر اینکه از راه عدم اتیان ثابت بشود که این هم می‌شود اصل مثبت یعنی با استصحاب عدم یک شی‌ء وجود شی‌ء دیگر را اثبات کنیم و حال آنکه این درست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اعظم به این اشکال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و لم تأت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مرادش همان اقض ما لم تأت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 شاهد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به زن حائض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روزه‌هایی که از تو فوت شده قضاء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شما می‌پرسیم که این روزه زن حائض چه مصلحتی برای او داشته که فوت شده باشد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ادا در حال حیض مصلحتی ندارد، اگر مصلحتی داشت شارع بدان امر می‌فرمود و حال آنکه نهی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قضای آن مصلحت برای او دارد که بدان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او بجا نیاورده و اتیان نکرده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تفاوتی میان ما فات و لم تأت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اشکال وارده بر استصحاب عدم اتیان از جانب حضرات چیست؟</w:t>
      </w:r>
    </w:p>
    <w:p>
      <w:pPr>
        <w:pStyle w:val="BookText"/>
        <w:rPr/>
      </w:pPr>
      <w:r>
        <w:rPr>
          <w:rFonts w:ascii="IRNazanin" w:hAnsi="IRNazanin" w:eastAsia="IRNazanin"/>
          <w:color w:val="111111"/>
          <w:sz w:val="28"/>
          <w:sz w:val="28"/>
          <w:szCs w:val="28"/>
          <w:rtl w:val="true"/>
          <w:lang w:bidi="fa-IR"/>
        </w:rPr>
        <w:t>این است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عدم اتیان را در ما نحن فیه استصحاب می‌کنید و حال آنکه در بعد از وقت باید قاعده فراغ را جاری کنید و نه استصحاب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شما پس از غروب آفتاب شک کردید که آیا نماز ظهر و عصرتان را خوانده‌اید یا 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عدم اتیان جاری می‌کنید و یا قاعده فراغ؟</w:t>
      </w:r>
    </w:p>
    <w:p>
      <w:pPr>
        <w:pStyle w:val="BookText"/>
        <w:rPr/>
      </w:pPr>
      <w:r>
        <w:rPr>
          <w:rFonts w:ascii="IRNazanin" w:hAnsi="IRNazanin" w:eastAsia="IRNazanin"/>
          <w:color w:val="111111"/>
          <w:sz w:val="28"/>
          <w:sz w:val="28"/>
          <w:szCs w:val="28"/>
          <w:rtl w:val="true"/>
          <w:lang w:bidi="fa-IR"/>
        </w:rPr>
        <w:t>باید قاعده فراغ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چنین جائی که شک بعد از وقت است و یا شک بعد از محلّ است، مسئله غیر قابل اعتنا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شما پس از چند سال که در آن اکثر شک می‌کنید و شک خارج از وقت و محلّ است، استصحاب و عدم اتیان جاری می‌کنی؟</w:t>
      </w:r>
    </w:p>
    <w:p>
      <w:pPr>
        <w:pStyle w:val="BookText"/>
        <w:rPr/>
      </w:pPr>
      <w:r>
        <w:rPr>
          <w:rFonts w:ascii="IRNazanin" w:hAnsi="IRNazanin" w:eastAsia="IRNazanin"/>
          <w:color w:val="111111"/>
          <w:sz w:val="28"/>
          <w:sz w:val="28"/>
          <w:szCs w:val="28"/>
          <w:rtl w:val="true"/>
          <w:lang w:bidi="fa-IR"/>
        </w:rPr>
        <w:t>آیا پس از چند سال، شک بعد از وقت نمی‌باشد؟ این چه استصحابی است؟ و آیا استصحاب مربوط به قبل از خروج وقت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به اشکال فوق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این‌گونه نیست که شما می‌فرمائید،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یک شک بدوی داریم و در شک بدوی استصحاب جاری نمی‌شود و بلکه قاعده فراغ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گاهی علم اجمالی داریم و در علم اجمالی قاعده فراغ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پس از غروب آفتاب شک می‌کنیم که آیا نماز ظهر و عصرمان را خوانده‌ایم یا نه؟ این شک یک شک بدوی بوده و جای قاعده فراغ است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هست که می‌دانی نمازی از تو فوت شده، لکن نمی‌دانی یک نماز است یا دو نماز، در اینجا دیگر قاعده فراغ جاری نمی‌شود و بلکه جای جریان استصحاب عدم اتیان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و اشکال دیگری که بر این استصحاب وارد شده، چیست؟</w:t>
      </w:r>
    </w:p>
    <w:p>
      <w:pPr>
        <w:pStyle w:val="BookText"/>
        <w:rPr/>
      </w:pPr>
      <w:r>
        <w:rPr>
          <w:rFonts w:ascii="IRNazanin" w:hAnsi="IRNazanin" w:eastAsia="IRNazanin"/>
          <w:color w:val="111111"/>
          <w:sz w:val="28"/>
          <w:sz w:val="28"/>
          <w:szCs w:val="28"/>
          <w:rtl w:val="true"/>
          <w:lang w:bidi="fa-IR"/>
        </w:rPr>
        <w:t>ممکن است کسی اشکال کند که چطور در اشباه و نظائر این مورد استصحاب جاری نکردید ولی در اینجا استصحاب عدم اتیان جاری کردید؟</w:t>
      </w:r>
    </w:p>
    <w:p>
      <w:pPr>
        <w:pStyle w:val="BookText"/>
        <w:rPr/>
      </w:pPr>
      <w:r>
        <w:rPr>
          <w:rFonts w:ascii="IRNazanin" w:hAnsi="IRNazanin" w:eastAsia="IRNazanin"/>
          <w:color w:val="111111"/>
          <w:sz w:val="28"/>
          <w:sz w:val="28"/>
          <w:szCs w:val="28"/>
          <w:rtl w:val="true"/>
          <w:lang w:bidi="fa-IR"/>
        </w:rPr>
        <w:t>فی المثل آنجائی که در اقلّ و اکثر نماز والدین شک کردید، استصحاب جاری نکردید و گفتید باید اقلّ را انجام داد ولی در اینجا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 بجای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اینجا و آنجا وجود دارد که چنین فتوائی می‌دهید؟ اگر استصحاب در آنجا قابل خدشه است در اینجا نیز قابل خدشه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تفاوتی در استصحاب و اشتغال وجود دارد؟</w:t>
      </w:r>
    </w:p>
    <w:p>
      <w:pPr>
        <w:pStyle w:val="BookText"/>
        <w:rPr/>
      </w:pPr>
      <w:r>
        <w:rPr>
          <w:rFonts w:ascii="IRNazanin" w:hAnsi="IRNazanin" w:eastAsia="IRNazanin"/>
          <w:color w:val="111111"/>
          <w:sz w:val="28"/>
          <w:sz w:val="28"/>
          <w:szCs w:val="28"/>
          <w:rtl w:val="true"/>
          <w:lang w:bidi="fa-IR"/>
        </w:rPr>
        <w:t>در استصحاب حالت سابقه را لحاظ می‌کنند، ولی در اشتغال مجرّد اشتغال به ذمّه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اشتغال چه بود؟</w:t>
      </w:r>
    </w:p>
    <w:p>
      <w:pPr>
        <w:pStyle w:val="BookText"/>
        <w:rPr/>
      </w:pPr>
      <w:r>
        <w:rPr>
          <w:rFonts w:ascii="IRNazanin" w:hAnsi="IRNazanin" w:eastAsia="IRNazanin"/>
          <w:color w:val="111111"/>
          <w:sz w:val="28"/>
          <w:sz w:val="28"/>
          <w:szCs w:val="28"/>
          <w:rtl w:val="true"/>
          <w:lang w:bidi="fa-IR"/>
        </w:rPr>
        <w:t>این بود که ما اشتغال ذمّه یقینی به یک امر پیدا می‌کنیم و اشتغال یقینی مستدعی فراغت یقینیّه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دلیلی که حضرات در اثبات انجام اکثر در ما نحن فیه بدان تمسّک کرده‌اند، چیست؟</w:t>
      </w:r>
    </w:p>
    <w:p>
      <w:pPr>
        <w:pStyle w:val="BookText"/>
        <w:rPr/>
      </w:pPr>
      <w:r>
        <w:rPr>
          <w:rFonts w:ascii="IRNazanin" w:hAnsi="IRNazanin" w:eastAsia="IRNazanin"/>
          <w:color w:val="111111"/>
          <w:sz w:val="28"/>
          <w:sz w:val="28"/>
          <w:szCs w:val="28"/>
          <w:rtl w:val="true"/>
          <w:lang w:bidi="fa-IR"/>
        </w:rPr>
        <w:t>قاعده اشتغال است یعنی اگر شما قبل از غروب شک کنی که نمازهایت را خوانده‌ای یا نه؟ در اینجا باید قاعده اشتغال جاری کنی، حال در ما نحن فیه نیز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هر روز اوّل وقت نماز ظهر و عصرت را می‌خواندی، ولی امروز قبل از غروب شک کردید که آیا این دو نماز را خوانده‌ای یا نه؟ در اینجا اشتغال یقینیّه وجود دارد، پس فراغت یقینیّه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نمازهای مورد نظر را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اشکال شود که قاعده اشتغال نیازمند امر است چه پاسخ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که قطعا ساقط شد، چرا که وقت آن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را نیز در حدوث و تحققش شک داریم، چرا که شک داریم که آیا اکثر را بجا آورده‌ایم یا نه؟</w:t>
      </w:r>
    </w:p>
    <w:p>
      <w:pPr>
        <w:pStyle w:val="BookText"/>
        <w:rPr/>
      </w:pPr>
      <w:r>
        <w:rPr>
          <w:rFonts w:ascii="IRNazanin" w:hAnsi="IRNazanin" w:eastAsia="IRNazanin"/>
          <w:color w:val="111111"/>
          <w:sz w:val="28"/>
          <w:sz w:val="28"/>
          <w:szCs w:val="28"/>
          <w:rtl w:val="true"/>
          <w:lang w:bidi="fa-IR"/>
        </w:rPr>
        <w:t>به عبارت دیگر اگر نمازها را بجا آورده باشیم که دیگر نه نیازی به امر وجود دارد و نه امر جدیدی حادث می‌شود و اگر نمازها را بجا نیاورده‌ایم امر جدید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چگونه قاعده اشتغال جاری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قاعده اشتغال مربوط به آنجائی نیست که شما می‌دانی امری از طرف مولی آمده است ولی نمی‌دانی که آیا این امر از شما ساقط شده یا نه؟</w:t>
      </w:r>
    </w:p>
    <w:p>
      <w:pPr>
        <w:pStyle w:val="BookText"/>
        <w:rPr/>
      </w:pPr>
      <w:r>
        <w:rPr>
          <w:rFonts w:ascii="IRNazanin" w:hAnsi="IRNazanin" w:eastAsia="IRNazanin"/>
          <w:color w:val="111111"/>
          <w:sz w:val="28"/>
          <w:sz w:val="28"/>
          <w:szCs w:val="28"/>
          <w:rtl w:val="true"/>
          <w:lang w:bidi="fa-IR"/>
        </w:rPr>
        <w:t>فی المثل قبل از غروب شک می‌کنید که آیا نماز ظهر و عصرت را خوانده‌ای یا نه؟</w:t>
      </w:r>
    </w:p>
    <w:p>
      <w:pPr>
        <w:pStyle w:val="BookText"/>
        <w:rPr/>
      </w:pPr>
      <w:r>
        <w:rPr>
          <w:rFonts w:ascii="IRNazanin" w:hAnsi="IRNazanin" w:eastAsia="IRNazanin"/>
          <w:color w:val="111111"/>
          <w:sz w:val="28"/>
          <w:sz w:val="28"/>
          <w:szCs w:val="28"/>
          <w:rtl w:val="true"/>
          <w:lang w:bidi="fa-IR"/>
        </w:rPr>
        <w:t>در اینجا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الصلاة لدلوک الشمس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نمی‌دانم که این امر از من ساقط شده یا نه؟ در اینجا قاعده اشتغال جاری می‌کنید حال بفرمائید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به خاطر امر اوّل نسبت به اکثر قاعده اشتغال جاری می‌کنید یا بخاطر امر دوّم اگر بگوئید به خاطر امر اوّل است که امر اول از بین رفته چرا که وقت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سبب‌های از بین رفتن امر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اطاعت یا معصیت یا فناء موضوع امر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خاطر امر جدید باشد که در حدوث آن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زیر سایه کدام امر این قاعده اشتغال را جاری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این ایراد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ساقط نشده چرا که قضاء تابع اداء است در نتیجه کسانی که نماز فوت‌شده را قضاء می‌کنند با همان امر اوّل قضاء می‌کنند؟ چرا؟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اقم الصلاتی که وارد شده نماز ظهر را بر ذمّه تو آورده و اگر صد سال هم بگذرد باید آن را بخوانی پس در چیزهایی که قضا وجود دارد با معصیت این امر ساقط نمی‌شود، چرا؟</w:t>
      </w:r>
    </w:p>
    <w:p>
      <w:pPr>
        <w:pStyle w:val="BookText"/>
        <w:rPr/>
      </w:pPr>
      <w:r>
        <w:rPr>
          <w:rFonts w:ascii="IRNazanin" w:hAnsi="IRNazanin" w:eastAsia="IRNazanin"/>
          <w:color w:val="111111"/>
          <w:sz w:val="28"/>
          <w:sz w:val="28"/>
          <w:szCs w:val="28"/>
          <w:rtl w:val="true"/>
          <w:lang w:bidi="fa-IR"/>
        </w:rPr>
        <w:t>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در این وقت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وقت گذشت و تو آن نماز را نخواندی یکی از دو مطلب که نماز در وقت معیّن است ساقط شد، لکن نماز بخوان که از شما ساقط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هروقت که شد 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برای تنظیر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تشنه است به عبد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آب را آب کن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تنگ آب شکسته بود عبد باید بدون آب بیاید و یا می‌تواند در ظرف دیگری مأموریت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چون مطلوب دوتاست یک آب در تنگ و یکی آوردن آب اگر تنگ نشد، در ظرف دیگر مطلوب دیگر که آب است را انجام خواهیم داد و لذا حضرات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تابع اداء است و ما می‌توانیم بخاطر همان امر اوّل قاعده اشتغال را پیاده کرده و نمازها را اتیان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حضرات امکان دارد در یکجا هم قاعده اشتغال جاری کرد و هم قاعده استصحاب؟</w:t>
      </w:r>
    </w:p>
    <w:p>
      <w:pPr>
        <w:pStyle w:val="BookText"/>
        <w:rPr/>
      </w:pPr>
      <w:r>
        <w:rPr>
          <w:rFonts w:ascii="IRNazanin" w:hAnsi="IRNazanin" w:eastAsia="IRNazanin"/>
          <w:color w:val="111111"/>
          <w:sz w:val="28"/>
          <w:sz w:val="28"/>
          <w:szCs w:val="28"/>
          <w:rtl w:val="true"/>
          <w:lang w:bidi="fa-IR"/>
        </w:rPr>
        <w:t>بله؟ مثلا هنوز آفتاب غروب نکرده و شما شک می‌کنید که آیا نماز ظهر و عصرتان را خوانده‌اید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قاعده استصحاب حالت سابقه لحاظ می‌شود، استفاده کرده می‌گوئید من که قبلا این نماز ظهر و عصر را نخوانده بودم و نمی‌دانم که بعدا خوانده‌ام یا 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این است که خیر من ظهر و عصر را بجا نیاورده‌ام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اشتغال استفاده کرده،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از جانب مولی بر من امر شده که نماز ظهر و عصرت را بخوان، لکن نمی‌دانم که این دو نماز از من ساقط شده است یا نه؟ حال می‌گویی اشتغال ذمّه یقینی مستدعی فراغت یقینیّه از ذمّه می‌خواهد و نه حالت سابقه، و لذا نمازت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هذا التوجیه لو سلّم استناد الأصحاب إلیه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القضاء بأمر جدید، کون کلّ من الأداء و القضاء تکلیفا مغایرا للآخر، فهو من قبیل وجوب الشی‌ء و وجوب تدارکه بعد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یکشف عن ذلک تعلّق أمر الأداء بنفس الفعل</w:t>
      </w:r>
      <w:r>
        <w:rPr>
          <w:rStyle w:val="FootnoteAnchor"/>
          <w:rtl w:val="true"/>
        </w:rPr>
        <w:footnoteReference w:id="122"/>
      </w:r>
      <w:r>
        <w:rPr>
          <w:rFonts w:ascii="IRNazanin" w:hAnsi="IRNazanin" w:eastAsia="IRNazanin"/>
          <w:color w:val="111111"/>
          <w:sz w:val="28"/>
          <w:sz w:val="28"/>
          <w:szCs w:val="28"/>
          <w:rtl w:val="true"/>
          <w:lang w:bidi="fa-IR"/>
        </w:rPr>
        <w:t>و أمر القضاء به بوصف الفوت</w:t>
      </w:r>
      <w:r>
        <w:rPr>
          <w:rStyle w:val="FootnoteAnchor"/>
          <w:rtl w:val="true"/>
        </w:rPr>
        <w:footnoteReference w:id="123"/>
      </w:r>
      <w:r>
        <w:rPr>
          <w:rFonts w:ascii="IRNazanin" w:hAnsi="IRNazanin" w:eastAsia="IRNazanin"/>
          <w:color w:val="111111"/>
          <w:sz w:val="28"/>
          <w:sz w:val="28"/>
          <w:szCs w:val="28"/>
          <w:rtl w:val="true"/>
          <w:lang w:bidi="fa-IR"/>
        </w:rPr>
        <w:t>، 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دلّ علی أن لکلّ من الفرائض بدلا و هو قضاؤه، عدا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الأمر بالکلیّ و الأمر بفرد خاصّ منه،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 صم یوم الخمیس، أو الأمر بالکلیّ و الأمر بتعجیله، کردّ السلام و قضاء الدّین، فلا مجری لقاعدة الاشتغال و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منع عموم ما دلّ علی أنّ الشکّ فی الإتیان بعد خروج الوقت</w:t>
      </w:r>
      <w:r>
        <w:rPr>
          <w:rStyle w:val="FootnoteAnchor"/>
          <w:rtl w:val="true"/>
        </w:rPr>
        <w:footnoteReference w:id="124"/>
      </w:r>
      <w:r>
        <w:rPr>
          <w:rFonts w:ascii="IRNazanin" w:hAnsi="IRNazanin" w:eastAsia="IRNazanin"/>
          <w:color w:val="111111"/>
          <w:sz w:val="28"/>
          <w:sz w:val="28"/>
          <w:szCs w:val="28"/>
          <w:rtl w:val="true"/>
          <w:lang w:bidi="fa-IR"/>
        </w:rPr>
        <w:t>لا یعتدّ به للمقام، خال عن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اعتضاده بما دلّ علی أنّ الشکّ فی الشی‌ء لا یعتنی به بعد تجاوزه،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و مع اعتضاده فی بعض المقامات بظاهر حال المسلم فی عدم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تمّ ذلک جری فیما یقضیه عن أبویه إذا شکّ فی مقدار ما فات منهما، و لا أظنّهم یلتزمون بذلک، و إن التزموا بأنّه إذا وجب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 بما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معیّن یعلم أو یظنّ معه البراءة، وجب علی الولیّ قضاء ذلک المقدار، لوجوبه ظاهرا علی المیّت، بخلاف ما لم یعلم بوجوبه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فالتوجیه المذکور ضعیف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فی ما نحن فیه بالنصّ الوارد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علیه من النافلة ما لا یحصیه من کثرته، قضی حتّی لا یدری کم صلّی من کثرته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بناء علی أنّ ذلک طریق لتدارک ما فات و لم یحص، لا أنّه مختصّ بالنافلة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الاهتمام فی النافلة بمراعاة الاحتیاط یوجب ذلک فی الفریضة بطریق أولی، فتأمل</w:t>
      </w:r>
      <w:r>
        <w:rPr>
          <w:rFonts w:eastAsia="IRNazanin" w:cs="IRNazanin"/>
          <w:color w:val="111111"/>
          <w:sz w:val="28"/>
          <w:szCs w:val="28"/>
          <w:rtl w:val="true"/>
          <w:lang w:bidi="fa-IR"/>
        </w:rPr>
        <w:t>.</w:t>
      </w:r>
      <w:bookmarkStart w:id="530" w:name="pg12642_108872"/>
    </w:p>
    <w:p>
      <w:pPr>
        <w:pStyle w:val="BookText"/>
        <w:rPr/>
      </w:pPr>
      <w:bookmarkEnd w:id="5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31" w:name="__RefHeading___Toc349864_222507752"/>
      <w:bookmarkStart w:id="532" w:name="_Toc212"/>
      <w:bookmarkEnd w:id="531"/>
      <w:r>
        <w:rPr>
          <w:rtl w:val="true"/>
        </w:rPr>
        <w:t>پاسخ شیخ از ادّعای مشهور</w:t>
      </w:r>
      <w:bookmarkEnd w:id="532"/>
    </w:p>
    <w:p>
      <w:pPr>
        <w:pStyle w:val="BookText"/>
        <w:rPr/>
      </w:pPr>
      <w:r>
        <w:rPr>
          <w:rFonts w:ascii="IRNazanin" w:hAnsi="IRNazanin" w:eastAsia="IRNazanin"/>
          <w:color w:val="111111"/>
          <w:sz w:val="28"/>
          <w:sz w:val="28"/>
          <w:szCs w:val="28"/>
          <w:rtl w:val="true"/>
          <w:lang w:bidi="fa-IR"/>
        </w:rPr>
        <w:t xml:space="preserve">اما انصاف این است که این توجیه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قاعده اشتغال را در ما نحن فیه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به فرض که استناد اصحاب ما در این مقام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می‌داشتند صلّی حتی یظنّ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قاعده اشتغال بوده باشد</w:t>
      </w:r>
      <w:r>
        <w:rPr>
          <w:rFonts w:eastAsia="IRNazanin" w:cs="IRNazanin"/>
          <w:color w:val="111111"/>
          <w:sz w:val="28"/>
          <w:szCs w:val="28"/>
          <w:rtl w:val="true"/>
          <w:lang w:bidi="fa-IR"/>
        </w:rPr>
        <w:t>.</w:t>
      </w:r>
    </w:p>
    <w:p>
      <w:pPr>
        <w:pStyle w:val="Heading6"/>
        <w:numPr>
          <w:ilvl w:val="5"/>
          <w:numId w:val="1"/>
        </w:numPr>
        <w:rPr/>
      </w:pPr>
      <w:bookmarkStart w:id="533" w:name="__RefHeading___Toc349866_222507752"/>
      <w:bookmarkStart w:id="534" w:name="_Toc213"/>
      <w:bookmarkEnd w:id="533"/>
      <w:r>
        <w:rPr>
          <w:rtl w:val="true"/>
        </w:rPr>
        <w:t>و امّا دلائل شیخ اعظم بر این ضعف</w:t>
      </w:r>
      <w:bookmarkEnd w:id="534"/>
    </w:p>
    <w:p>
      <w:pPr>
        <w:pStyle w:val="Heading6"/>
        <w:numPr>
          <w:ilvl w:val="5"/>
          <w:numId w:val="1"/>
        </w:numPr>
        <w:rPr/>
      </w:pPr>
      <w:bookmarkStart w:id="535" w:name="__RefHeading___Toc349868_222507752"/>
      <w:bookmarkStart w:id="536" w:name="_Toc214"/>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احتمال دارد و بلکه ظاهر بنا بر اینکه قضاء به سبب امر جدید باشد، این است که وجود هریک از اداء و قضاء تکلیفی مغایر و جدای از تکلیف دیگر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اداء و امر به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امر به وجوب شی‌ء و امر به وجوب تدارک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فوتش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کشف می‌شود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 امر به اداء به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نماز فی المثل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قضاء به نماز فوت‌شده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 این دو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که دلالت دارد بر اینکه برای هریک از فرائض بدل و جایگزینی هست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آن فریضه به جز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بدل نیست و باید در اهلش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باب امر به کلّی و امر به فرد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صم و صم فی الیوم الخمیس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جای استصحاب و اشتغال نمی‌باشد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می‌گفتید قاعده فراغ که دلالت دارد بر اینکه شک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وقت مربوط به ما نحن فیه نیست و خالی از استناد است</w:t>
      </w:r>
      <w:r>
        <w:rPr>
          <w:rFonts w:eastAsia="IRNazanin" w:cs="IRNazanin"/>
          <w:color w:val="111111"/>
          <w:sz w:val="28"/>
          <w:szCs w:val="28"/>
          <w:rtl w:val="true"/>
          <w:lang w:bidi="fa-IR"/>
        </w:rPr>
        <w:t>.</w:t>
      </w:r>
      <w:bookmarkStart w:id="537" w:name="pg12642_108873"/>
    </w:p>
    <w:p>
      <w:pPr>
        <w:pStyle w:val="Heading6"/>
        <w:numPr>
          <w:ilvl w:val="5"/>
          <w:numId w:val="1"/>
        </w:numPr>
        <w:rPr/>
      </w:pPr>
      <w:bookmarkStart w:id="538" w:name="__RefHeading___Toc349870_222507752"/>
      <w:bookmarkStart w:id="539" w:name="_Toc215"/>
      <w:bookmarkEnd w:id="537"/>
      <w:bookmarkEnd w:id="538"/>
      <w:r>
        <w:rPr>
          <w:rtl w:val="true"/>
        </w:rPr>
        <w:t>(</w:t>
      </w:r>
      <w:r>
        <w:rPr>
          <w:rtl w:val="true"/>
        </w:rPr>
        <w:t>تشریح المسائل</w:t>
      </w:r>
      <w:r>
        <w:rPr>
          <w:rtl w:val="true"/>
        </w:rPr>
        <w:t>)</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از شروع بحث تا بدین جا در ما نحن فیه چه بود؟</w:t>
      </w:r>
    </w:p>
    <w:p>
      <w:pPr>
        <w:pStyle w:val="BookText"/>
        <w:rPr/>
      </w:pPr>
      <w:r>
        <w:rPr>
          <w:rFonts w:ascii="IRNazanin" w:hAnsi="IRNazanin" w:eastAsia="IRNazanin"/>
          <w:color w:val="111111"/>
          <w:sz w:val="28"/>
          <w:sz w:val="28"/>
          <w:szCs w:val="28"/>
          <w:rtl w:val="true"/>
          <w:lang w:bidi="fa-IR"/>
        </w:rPr>
        <w:t>شروع بحث از اینجا بود که آیا شبهه وجوبیّه موضوعیّه جای برائت است و یا جای احتیاط؟ فی‌المثل اگر من ندانستم که آیا نمازی از من فوت شده تا قضاء بر من واجب باشد و یا فوت نشده تا اینکه چنین قضائی برعهده من نباشد تکلیف چیست؟</w:t>
      </w:r>
    </w:p>
    <w:p>
      <w:pPr>
        <w:pStyle w:val="BookText"/>
        <w:rPr/>
      </w:pPr>
      <w:r>
        <w:rPr>
          <w:rFonts w:ascii="IRNazanin" w:hAnsi="IRNazanin" w:eastAsia="IRNazanin"/>
          <w:color w:val="111111"/>
          <w:sz w:val="28"/>
          <w:sz w:val="28"/>
          <w:szCs w:val="28"/>
          <w:rtl w:val="true"/>
          <w:lang w:bidi="fa-IR"/>
        </w:rPr>
        <w:t>جناب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اصالة البراءة جاری کنید بدین معنا که چیزی از شما فوت نشده و قضائی بر شما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بحث منجر شد به بحث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اینجا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بدانی که نمازی از تو فوت شده، لکن نمی‌دانی اقلّ است و یا اکثر؟</w:t>
      </w:r>
    </w:p>
    <w:p>
      <w:pPr>
        <w:pStyle w:val="BookText"/>
        <w:rPr/>
      </w:pPr>
      <w:r>
        <w:rPr>
          <w:rFonts w:ascii="IRNazanin" w:hAnsi="IRNazanin" w:eastAsia="IRNazanin"/>
          <w:color w:val="111111"/>
          <w:sz w:val="28"/>
          <w:sz w:val="28"/>
          <w:szCs w:val="28"/>
          <w:rtl w:val="true"/>
          <w:lang w:bidi="fa-IR"/>
        </w:rPr>
        <w:t>اقلّ را که متیقّن است اتیان و در اکثر برائت جاری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طرفین به بحث باهم پرداختند و نتیجه نظر شیخ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می‌شود به یک علم تفصیلی نسبت به اقلّ و یک شک بدوی در اکثر که اقلّ را اتیان و در اکثر برائت جاری می‌شود و مشهور علماء مخصوصا تا زمان شهیدین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حتّی یظنّ الفراغ و یا قضی حتّی یعلم الفراغ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شیخ به دنبال این بود که ببیند وجه این مطلب مشهور چیست و پاسخ آن چه می‌باشد؟ و لذا چهار وجه برای این فتوای حضرات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وجه اوّل فتوای مشهور توسط شیخ چگونه بود؟</w:t>
      </w:r>
    </w:p>
    <w:p>
      <w:pPr>
        <w:pStyle w:val="BookText"/>
        <w:rPr/>
      </w:pPr>
      <w:r>
        <w:rPr>
          <w:rFonts w:ascii="IRNazanin" w:hAnsi="IRNazanin" w:eastAsia="IRNazanin"/>
          <w:color w:val="111111"/>
          <w:sz w:val="28"/>
          <w:sz w:val="28"/>
          <w:szCs w:val="28"/>
          <w:rtl w:val="true"/>
          <w:lang w:bidi="fa-IR"/>
        </w:rPr>
        <w:t>می‌فرماید حضرات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لکن نمی‌دانیم که آیا اقلّ را باید قضا نمود و یا اکثر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علم اجمالی به میان آید اشتغال به ذمّه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یقینی، مستدعی برائت یقینیّه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برائت یقینیّه به این است که اکثر را من باب مقدّمه علمیّه اتیان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مطلب به مثال‌های زیر توجه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ظرف در مقابل شماست و شما شک دارید که این ظرف خمر است و یا آن ظرف باید من باب مقدّمه علمیّه از هر دو ظرف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شک کردید که ظهر واجب است یا جمع؟ باید من باب مقدّمه علمیّه احتیاط کرده هر دو را بجای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اشتباه قبله باید من باب مقدّمه علمیّه احتیاط کرده به چهار جهت نماز بخوانید حال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نیز شما اجمالا می‌دانید که نمازهایی از شما فوت شده چه کم چه زیاد باید براساس قاعده اشتغال و از باب مقدّمه علمیّه احتیاط کرده اکثر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قاعده اشتغال در باب علم 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پاسخ شیخ به این وجه چه بود؟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باب علم اجمالی یک قاعده اشتغال داریم و مقدّمه علمیّه را نیز در این باب لازم می‌دانیم، لکن آن علم اجمالی که منحل نشود مثل ظهر و جمعه و یا انائین مشتبهین و یا اشتباه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این‌جور جاها احتیاط واجب است، امّا آنجا که علم اجمالی منحل می‌شود، دیگر کالعدم است و فاقد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نحن فیه نیز از آن دسته علم اجمالی‌هاست که منحل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اقلّ متیقّن است و اکثر مشکوک و لذا اقلّ را اتیان کرده در اکثر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شیخ از وجه و دلیل دوّم حضرات یعنی استصحاب عدم چگونه بود؟</w:t>
      </w:r>
    </w:p>
    <w:p>
      <w:pPr>
        <w:pStyle w:val="BookText"/>
        <w:rPr/>
      </w:pPr>
      <w:r>
        <w:rPr>
          <w:rFonts w:ascii="IRNazanin" w:hAnsi="IRNazanin" w:eastAsia="IRNazanin"/>
          <w:color w:val="111111"/>
          <w:sz w:val="28"/>
          <w:sz w:val="28"/>
          <w:szCs w:val="28"/>
          <w:rtl w:val="true"/>
          <w:lang w:bidi="fa-IR"/>
        </w:rPr>
        <w:t>این بود که فی‌المثل اگر شما شک نمودید که نمازهای دیروزتان را بجا آورده‌اید یا نه؟ اصل، عدم اتیان را اقتضاء دارد یعنی الشک فی وجود کلّ حادث،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همه حوادث مسبوق به عدم‌اند و لذا هرچه را که شک نمودی انجام داده‌ای یا نه؟ بگو الاصل، عدم الاتیان، پس واجب است که اکثر را انجام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وجه چه بود؟</w:t>
      </w:r>
    </w:p>
    <w:p>
      <w:pPr>
        <w:pStyle w:val="BookText"/>
        <w:rPr/>
      </w:pPr>
      <w:r>
        <w:rPr>
          <w:rFonts w:ascii="IRNazanin" w:hAnsi="IRNazanin" w:eastAsia="IRNazanin"/>
          <w:color w:val="111111"/>
          <w:sz w:val="28"/>
          <w:sz w:val="28"/>
          <w:szCs w:val="28"/>
          <w:rtl w:val="true"/>
          <w:lang w:bidi="fa-IR"/>
        </w:rPr>
        <w:t>نه تنها پاسخی از این استصحاب نداد، بلکه اشکالات وارده برآن را نیز ردّ کرد و استصحاب مزبور را سر و سامان داد و لکن پاسخ آن در متن پایانی این بخش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شیخ از وجه و دلیل سوّم مشهور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در امر مشکوک چه بود؟</w:t>
      </w:r>
    </w:p>
    <w:p>
      <w:pPr>
        <w:pStyle w:val="BookText"/>
        <w:rPr/>
      </w:pPr>
      <w:r>
        <w:rPr>
          <w:rFonts w:ascii="IRNazanin" w:hAnsi="IRNazanin" w:eastAsia="IRNazanin"/>
          <w:color w:val="111111"/>
          <w:sz w:val="28"/>
          <w:sz w:val="28"/>
          <w:szCs w:val="28"/>
          <w:rtl w:val="true"/>
          <w:lang w:bidi="fa-IR"/>
        </w:rPr>
        <w:t>اولا بیان می‌دارد که این قاعده اشتغال غیر از آن قاعده اشتغال است که ابتدا روی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قاعده اشتغال در مورد علم اجمالی و مقدّمه علمیّه بود، لکن این قاعده اشتغال مربوط به شک در سقوط یک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یک امری آمده بود و ما نمی‌دانیم ساقط شده است یا نه؟ که قاعده اشتغال جاری می‌شود و اشتغال یقینی برائت یقینیّه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اوّل ظهر امری از جانب مولی متوجّه من شد ولی شک دارم که این امر از من ساقط شده است یا نه؟ که این شک، شک در سقوط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نیاز به قاعده اشتغال است و اشتغال هم برائت یقینیّه می‌خواهد و ربطی به علم اجمالی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اساسی در اینجا چیست؟</w:t>
      </w:r>
    </w:p>
    <w:p>
      <w:pPr>
        <w:pStyle w:val="BookText"/>
        <w:rPr/>
      </w:pPr>
      <w:r>
        <w:rPr>
          <w:rFonts w:ascii="IRNazanin" w:hAnsi="IRNazanin" w:eastAsia="IRNazanin"/>
          <w:color w:val="111111"/>
          <w:sz w:val="28"/>
          <w:sz w:val="28"/>
          <w:szCs w:val="28"/>
          <w:rtl w:val="true"/>
          <w:lang w:bidi="fa-IR"/>
        </w:rPr>
        <w:t>این است که قاعده اشتغال را چگونه در اینجا جاری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آنها چیست؟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می‌گویند روی این حساب که امری آمده و نمی‌دانم که این امر ساقط شده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سؤال شیخ از چیست؟</w:t>
      </w:r>
    </w:p>
    <w:p>
      <w:pPr>
        <w:pStyle w:val="BookText"/>
        <w:rPr/>
      </w:pPr>
      <w:r>
        <w:rPr>
          <w:rFonts w:ascii="IRNazanin" w:hAnsi="IRNazanin" w:eastAsia="IRNazanin"/>
          <w:color w:val="111111"/>
          <w:sz w:val="28"/>
          <w:sz w:val="28"/>
          <w:szCs w:val="28"/>
          <w:rtl w:val="true"/>
          <w:lang w:bidi="fa-IR"/>
        </w:rPr>
        <w:t>این است که در ما نحن فیه که من شک می‌کنم اقلّ از من فوت شده و یا اکثر؟ حضرات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اکثر قاعده اشتغال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سؤال شیخ در این است که روی چه امری چنین دستوری می‌دهید؟ آیا روی ملاحظه امر اوّل که فرمود بلند شو و نماز بخوان، اینکه وقتش تمام شد و از بین رفت و یا به خاطر امر جدید یعنی اقض ما فات قاعده اشتغال جاری می‌کنید؟ اگر بگوئید بله روی امر جدید است خواهیم گفت نسبت به اکثر که شک دارم که در حقّ من حادث شده است یا نه؟ یعنی شک دارم که اصلا اقض ما فات دارم یا نه؟</w:t>
      </w:r>
    </w:p>
    <w:p>
      <w:pPr>
        <w:pStyle w:val="BookText"/>
        <w:rPr/>
      </w:pPr>
      <w:r>
        <w:rPr>
          <w:rFonts w:ascii="IRNazanin" w:hAnsi="IRNazanin" w:eastAsia="IRNazanin"/>
          <w:color w:val="111111"/>
          <w:sz w:val="28"/>
          <w:sz w:val="28"/>
          <w:szCs w:val="28"/>
          <w:rtl w:val="true"/>
          <w:lang w:bidi="fa-IR"/>
        </w:rPr>
        <w:t>حال امری که من در حدوث آن شک دارم چه جای قاعده اشتغال است؟</w:t>
      </w:r>
    </w:p>
    <w:p>
      <w:pPr>
        <w:pStyle w:val="BookText"/>
        <w:rPr/>
      </w:pPr>
      <w:r>
        <w:rPr>
          <w:rFonts w:ascii="IRNazanin" w:hAnsi="IRNazanin" w:eastAsia="IRNazanin"/>
          <w:color w:val="111111"/>
          <w:sz w:val="28"/>
          <w:sz w:val="28"/>
          <w:szCs w:val="28"/>
          <w:rtl w:val="true"/>
          <w:lang w:bidi="fa-IR"/>
        </w:rPr>
        <w:t>بنابراین بفرمائید ببینیم این قاعده اشتغال را که به احتمال وجود امر جاری می‌کنید چه امری است آیا امر سابق مدّ نظرتان است و یا امر لاحق؟ اگر سابق است که مرتفع شد، اگر لاحق است که مشکوک است؟ چه پاسخ می‌دهید؟</w:t>
      </w:r>
    </w:p>
    <w:p>
      <w:pPr>
        <w:pStyle w:val="BookText"/>
        <w:rPr/>
      </w:pPr>
      <w:r>
        <w:rPr>
          <w:rFonts w:ascii="IRNazanin" w:hAnsi="IRNazanin" w:eastAsia="IRNazanin"/>
          <w:color w:val="111111"/>
          <w:sz w:val="28"/>
          <w:sz w:val="28"/>
          <w:szCs w:val="28"/>
          <w:rtl w:val="true"/>
          <w:lang w:bidi="fa-IR"/>
        </w:rPr>
        <w:t>حضرات مشهور پاسخ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قضاء تابع اداء است به این معنا که امر اوّل که آمد مادامی‌که انجام نگیرد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سؤال شود که چرا ساقط نمی‌شود، پس چرا فرموده نماز ظهر را از دلوک شمس تا غسق لیل از شما می‌خواهم و عمر این امر را همراه با مأموربه‌اش مشخص کرده و شما چطور می‌گوئید این مأمور به باقی است و تا انجام نشود امرش به پایان نمی‌رسد و چرا به این می‌گوئید این واجب موقت است پاسخ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از باب تعدّد مطلوب است، چرا که مطلوب دوتاست یکی مأمور به آن است که تا انجام نشود از عهده شما ساقط نمی‌شود و یکی انجام آن مأمور به در آن‌وقت معیّن است که سپری 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المقید یسقط و لکن المطلق یبقی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بحث روی این مبنا چه می‌شود؟</w:t>
      </w:r>
    </w:p>
    <w:p>
      <w:pPr>
        <w:pStyle w:val="BookText"/>
        <w:rPr/>
      </w:pPr>
      <w:r>
        <w:rPr>
          <w:rFonts w:ascii="IRNazanin" w:hAnsi="IRNazanin" w:eastAsia="IRNazanin"/>
          <w:color w:val="111111"/>
          <w:sz w:val="28"/>
          <w:sz w:val="28"/>
          <w:szCs w:val="28"/>
          <w:rtl w:val="true"/>
          <w:lang w:bidi="fa-IR"/>
        </w:rPr>
        <w:t>این می‌شود که وقتی شما شک دارید که اکثر را اتیان کرده‌اید یا نه؟ خود احتمال می‌دهید که آن امر اوّل و مطلق مأمور به باقی است، لکن مقیّد آن بالاطاعه یا بالمعصیة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احتمال بقای امر اشتغال یقینیّه حاصل می‌شود و اشتغال یقینی برائت یقینیّه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احتیاط کرده، اکثر را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اشتغال را در ما نحن فیه از روی تعدّد مطلوب درست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نتیجه‌ای از این پاسخ حضرات به دست می‌آید؟</w:t>
      </w:r>
    </w:p>
    <w:p>
      <w:pPr>
        <w:pStyle w:val="BookText"/>
        <w:rPr/>
      </w:pPr>
      <w:r>
        <w:rPr>
          <w:rFonts w:ascii="IRNazanin" w:hAnsi="IRNazanin" w:eastAsia="IRNazanin"/>
          <w:color w:val="111111"/>
          <w:sz w:val="28"/>
          <w:sz w:val="28"/>
          <w:szCs w:val="28"/>
          <w:rtl w:val="true"/>
          <w:lang w:bidi="fa-IR"/>
        </w:rPr>
        <w:t>این نتیجه که اگر مولی هم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 ما به شما می‌گفتیم که 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مطلوب مطلق این امر که نماز باشد به حال خود باقی و برعهده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مشهور گفته شود که قضا تابع ادا نیست، بلکه تابع امر جدید است چه پاسخ می‌دهید؟</w:t>
      </w:r>
    </w:p>
    <w:p>
      <w:pPr>
        <w:pStyle w:val="BookText"/>
        <w:rPr/>
      </w:pPr>
      <w:r>
        <w:rPr>
          <w:rFonts w:ascii="IRNazanin" w:hAnsi="IRNazanin" w:eastAsia="IRNazanin"/>
          <w:color w:val="111111"/>
          <w:sz w:val="28"/>
          <w:sz w:val="28"/>
          <w:szCs w:val="28"/>
          <w:rtl w:val="true"/>
          <w:lang w:bidi="fa-IR"/>
        </w:rPr>
        <w:t>می‌گویند اگر بگوئید قضا تابع ادا نیست بدین معنا که اگر شارع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اقض ما فات، کسی به شما نمی‌گفت روی امر اوّلی قضا کنید چرا که معصیت کرده و کار تمام‌شده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تنها جنبه استکشاف دارد و نه جنبه استبداء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دوّم آمده تا قرینه شود و به ما بفهماند که آن امر اوّل چه مطلق چه مقیّد از میان رفت و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قضاء را براساس امر جدید واجب بدانیم، این امر را استکشافی دانسته و نه استبدائی در نتیجه باز هم همان نتیجه را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که شک داری اکثر را بجا آورده‌ای یا نه؟ احتمال می‌دهی که آن امر اوّل هنوز هم باقی باشد و لذا باید قاعده اشتغال را اجرا کرده، اکثر را اتیان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از این استدلال حضرات چیست؟</w:t>
      </w:r>
    </w:p>
    <w:p>
      <w:pPr>
        <w:pStyle w:val="BookText"/>
        <w:rPr/>
      </w:pPr>
      <w:r>
        <w:rPr>
          <w:rFonts w:ascii="IRNazanin" w:hAnsi="IRNazanin" w:eastAsia="IRNazanin"/>
          <w:color w:val="111111"/>
          <w:sz w:val="28"/>
          <w:sz w:val="28"/>
          <w:szCs w:val="28"/>
          <w:rtl w:val="true"/>
          <w:lang w:bidi="fa-IR"/>
        </w:rPr>
        <w:t>شیخ در پاسخ به این استدلال که در حقیقت پاسخ از استصحاب قبلی نیز در آن وجود 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اوّل این استدلال این است که از کجا معلوم که تعدّد مطلوبی در کار باشد؟ و از کجا که امر اوّل منحل به مطلق و مقید شود؟ بلکه امر اوّل آمد و نماز را از دلوک شمس تا غسق اللیل واجب نمود و این امر تنها مقیّد است به آن‌وقت نه منحل به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غروب که شد این امر یا بالاطاعة و یا بالمعصیة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قضائی که واجب است با امر جدید است، امر جدید نیز استکشافی نبوده بلکه استبدائی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امری بود که رفته بود روی ادا و این امر جدید امری است که رفته روی قضاء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 اوّل ادا بود و موضوع امر دوّم قضاء است و شما خلط مبحث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شیخ می‌پرسد بالاخره این قاعده اشتغال را چگونه جاری می‌کنید اگر روی امر اوّل است که از بین رفته و اگر روی امر جدید است که شک در حدوث آن دارید؟ پس اشکال ما به قوت خود باقی است؟ تشبیه شیخ در مسئله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 اداء و قضاء یک امر دارد و این یک امر، از قبیل امر به شی‌ء و امر به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آمده روی شی‌ء و امر دیگری آمده روی بدل آن شی‌ء و این دو امر متغایرند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مکلّف شک دارد، جای قاعده اشتغال نمی‌باشد، چرا که امر به شی‌ء که از میان رفت امر به بدل را هم که در حدوثش شک 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نحن فیه از قبیل مطلق و مقیّد نیست که به فرض اگر مقیّدش رفت مطلقش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نحن فیه یعنی اداء و قضاء از قبیل امر به کلّی و امر به فرد آن 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تبیین آن به ذکر مثالهایی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مثل اینجا نیست که مولی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آن‌هم روز پنج‌شنبه بگیر تا روزه بگیر یک امر کلّی باشد و روز پنج‌شنبه بگیر یک امر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عبد روز پنج‌شنبه روزه نگرفت، هرچند روزه آن روزش از بین رفته ولی روزه مورد نظر مولی سر جایش باشد و او موظف به اتیان آن در زمانی که امکان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نحن فیه از قبیل امر به شی‌ء است به بدل آن است و نه از اموری که شما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پاسخ شیخ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نمی‌گوئید شک پس از وقت قابل اعتناء نیست، حال اگر مکلّف شک کرد که آیا دو سال پیش از این نمازهایش را خوانده است یا نه؟ آیا این شک بعد از وقت نیست؟ اگر هست پس چرا قاعده اشتغال جاری می‌کنید؟ اگر این شک قبل از تمام شدن وقت بود، استصحاب شما درست بود، لکن شک بعد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بدانید شک پس از وقت جای قاعده فراغ است یعنی بگو که ان‌شاءالله به جا آورده‌ام و این جواب هم از قاعده استصحاب است و هم از قاعده اشتغال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پاسخ شیخ به حضرات چیست؟</w:t>
      </w:r>
    </w:p>
    <w:p>
      <w:pPr>
        <w:pStyle w:val="BookText"/>
        <w:rPr/>
      </w:pPr>
      <w:r>
        <w:rPr>
          <w:rFonts w:ascii="IRNazanin" w:hAnsi="IRNazanin" w:eastAsia="IRNazanin"/>
          <w:color w:val="111111"/>
          <w:sz w:val="28"/>
          <w:sz w:val="28"/>
          <w:szCs w:val="28"/>
          <w:rtl w:val="true"/>
          <w:lang w:bidi="fa-IR"/>
        </w:rPr>
        <w:t>این است که چطور قاعده اشتغال را فی ما تحمّله ابویه جاری نکردید و گفتید اقلّ را به جا آورید ولی در ما تحمّله عن نفسه جاری می‌کنید؟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اقلّ و اکثر نماز ابوین باید این قواعد را جاری می‌کردید چرا نکردید؟</w:t>
      </w:r>
    </w:p>
    <w:p>
      <w:pPr>
        <w:pStyle w:val="BookText"/>
        <w:rPr/>
      </w:pPr>
      <w:r>
        <w:rPr>
          <w:rFonts w:ascii="IRNazanin" w:hAnsi="IRNazanin" w:eastAsia="IRNazanin"/>
          <w:color w:val="111111"/>
          <w:sz w:val="28"/>
          <w:sz w:val="28"/>
          <w:szCs w:val="28"/>
          <w:rtl w:val="true"/>
          <w:lang w:bidi="fa-IR"/>
        </w:rPr>
        <w:t>المطلب الثالث فیما دار الأمر فیه بین الوجوب و الحرمة و فیه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 فی حکم دوران الأمر بین الوجوب و الحرمة من جهة عدم الدلیل علی تعیین أحدهما بعد قیام الدلیل علی أحدهما</w:t>
      </w:r>
    </w:p>
    <w:p>
      <w:pPr>
        <w:pStyle w:val="BookText"/>
        <w:rPr/>
      </w:pPr>
      <w:r>
        <w:rPr>
          <w:rFonts w:ascii="IRNazanin" w:hAnsi="IRNazanin" w:eastAsia="IRNazanin"/>
          <w:color w:val="111111"/>
          <w:sz w:val="28"/>
          <w:sz w:val="28"/>
          <w:szCs w:val="28"/>
          <w:rtl w:val="true"/>
          <w:lang w:bidi="fa-IR"/>
        </w:rPr>
        <w:t>کما إذا اختلفت الأمّة علی القولین بحیث علم عدم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الإشکال فی إجراء أصالة عدم کلّ من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نفی الآثار المتعلّقة بکلّ واحد منهما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یلزم مخالفة علم تفصیلی، بل و لو استلزم ذلک علی وجه تقدّم فی أول الکتاب فی فروع اعتبار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هنا فی حکم الواقعة من حیث جریان أصالة البراءة و عدمه، فإنّ فی المسألة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بالإباحة ظاهرا، نظیر ما یحتمل التحریم و غیر الوجوب، و التوقّف بمعنی عدم الحکم بشی‌ء لا ظاهرا و لا واقعا و وجوب الأخذ بأحدهما بعینه أو لا بعینه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مرجعه إلی إلغاء الشارع لکلا الاحتمالین، فلا حرج فی الفعل و لا فی الترک بحکم العقل، و إلّا لزم الترجیح بلا مرجح</w:t>
      </w:r>
      <w:r>
        <w:rPr>
          <w:rFonts w:eastAsia="IRNazanin" w:cs="IRNazanin"/>
          <w:color w:val="111111"/>
          <w:sz w:val="28"/>
          <w:szCs w:val="28"/>
          <w:rtl w:val="true"/>
          <w:lang w:bidi="fa-IR"/>
        </w:rPr>
        <w:t>.</w:t>
      </w:r>
      <w:bookmarkStart w:id="540" w:name="pg12642_108879"/>
    </w:p>
    <w:p>
      <w:pPr>
        <w:pStyle w:val="BookText"/>
        <w:rPr/>
      </w:pPr>
      <w:bookmarkEnd w:id="5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349872_222507752"/>
      <w:bookmarkStart w:id="542" w:name="_Toc216"/>
      <w:bookmarkEnd w:id="541"/>
      <w:r>
        <w:rPr>
          <w:rtl w:val="true"/>
        </w:rPr>
        <w:t>[</w:t>
      </w:r>
      <w:r>
        <w:rPr>
          <w:rtl w:val="true"/>
        </w:rPr>
        <w:t>مطلب سوم</w:t>
      </w:r>
      <w:r>
        <w:rPr>
          <w:rtl w:val="true"/>
        </w:rPr>
        <w:t xml:space="preserve">: </w:t>
      </w:r>
      <w:r>
        <w:rPr>
          <w:rtl w:val="true"/>
        </w:rPr>
        <w:t>در جایی که امر بین وجوب و حرمت دایر شود</w:t>
      </w:r>
      <w:r>
        <w:rPr>
          <w:rtl w:val="true"/>
        </w:rPr>
        <w:t>]</w:t>
      </w:r>
      <w:bookmarkEnd w:id="542"/>
    </w:p>
    <w:p>
      <w:pPr>
        <w:pStyle w:val="Heading6"/>
        <w:numPr>
          <w:ilvl w:val="5"/>
          <w:numId w:val="1"/>
        </w:numPr>
        <w:rPr/>
      </w:pPr>
      <w:bookmarkStart w:id="543" w:name="__RefHeading___Toc349874_222507752"/>
      <w:bookmarkStart w:id="544" w:name="_Toc217"/>
      <w:bookmarkEnd w:id="543"/>
      <w:r>
        <w:rPr>
          <w:rtl w:val="true"/>
        </w:rPr>
        <w:t xml:space="preserve">مسأله اوّل </w:t>
      </w:r>
      <w:r>
        <w:rPr>
          <w:rtl w:val="true"/>
        </w:rPr>
        <w:t>[</w:t>
      </w:r>
      <w:r>
        <w:rPr>
          <w:rtl w:val="true"/>
        </w:rPr>
        <w:t>در حکم دوران امر میان وجوب و حرمت بخاطر فقدان دلیل جهت تعیین یکی از آن دو پس از اقامه دلیل بر یکی از وجوب و حرمت</w:t>
      </w:r>
      <w:r>
        <w:rPr>
          <w:rtl w:val="true"/>
        </w:rPr>
        <w:t>]</w:t>
      </w:r>
      <w:bookmarkEnd w:id="544"/>
    </w:p>
    <w:p>
      <w:pPr>
        <w:pStyle w:val="Heading6"/>
        <w:numPr>
          <w:ilvl w:val="5"/>
          <w:numId w:val="1"/>
        </w:numPr>
        <w:rPr/>
      </w:pPr>
      <w:bookmarkStart w:id="545" w:name="__RefHeading___Toc349876_222507752"/>
      <w:bookmarkStart w:id="546" w:name="_Toc218"/>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 xml:space="preserve">در حکم دوران امر میان وجوب و حرمت بخاطر فقدان دلیل جهت تعیین یکی از آن دو پس از اقامه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اختلاف کنند امت مسلمان بر دو قول به‌گونه‌ای است که نبود قول سومی از آن دانسته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برخی ردّ سلام را بر مصلّی واجب و برخی آن را حرام دانسته‌اند، حال درست است که هیچیک از وجوب و حرمت بر ما معیّن نشده و لکن اجمالا می‌دانیم که یکی از این دو برعهده ماست و نه امر دیگری</w:t>
      </w:r>
      <w:r>
        <w:rPr>
          <w:rFonts w:eastAsia="IRNazanin" w:cs="IRNazanin"/>
          <w:color w:val="111111"/>
          <w:sz w:val="28"/>
          <w:szCs w:val="28"/>
          <w:rtl w:val="true"/>
          <w:lang w:bidi="fa-IR"/>
        </w:rPr>
        <w:t>).</w:t>
      </w:r>
    </w:p>
    <w:p>
      <w:pPr>
        <w:pStyle w:val="Heading6"/>
        <w:numPr>
          <w:ilvl w:val="5"/>
          <w:numId w:val="1"/>
        </w:numPr>
        <w:rPr/>
      </w:pPr>
      <w:bookmarkStart w:id="547" w:name="__RefHeading___Toc349878_222507752"/>
      <w:bookmarkStart w:id="548" w:name="_Toc219"/>
      <w:bookmarkEnd w:id="547"/>
      <w:r>
        <w:rPr>
          <w:rtl w:val="true"/>
        </w:rPr>
        <w:t>مرحله اوّل از بحث</w:t>
      </w:r>
      <w:bookmarkEnd w:id="548"/>
    </w:p>
    <w:p>
      <w:pPr>
        <w:pStyle w:val="BookText"/>
        <w:rPr/>
      </w:pPr>
      <w:r>
        <w:rPr>
          <w:rFonts w:ascii="IRNazanin" w:hAnsi="IRNazanin" w:eastAsia="IRNazanin"/>
          <w:color w:val="111111"/>
          <w:sz w:val="28"/>
          <w:sz w:val="28"/>
          <w:szCs w:val="28"/>
          <w:rtl w:val="true"/>
          <w:lang w:bidi="fa-IR"/>
        </w:rPr>
        <w:t xml:space="preserve">و اشکال کردن به اجراء اصالت عدم هریک از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نفی و برداشتن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متعلّق به هریک از آن دو است شایسته نیست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تفصیلی عملی نباشد، بلکه بنا بر آن قولی که در اوّل کتاب در فروع اعتبار علم اجمالی گذشت اگر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علم اجمالی عملی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برخی گفته‌اند علم اجمالی کالعدم و فاقد اثر است</w:t>
      </w:r>
      <w:r>
        <w:rPr>
          <w:rFonts w:eastAsia="IRNazanin" w:cs="IRNazanin"/>
          <w:color w:val="111111"/>
          <w:sz w:val="28"/>
          <w:szCs w:val="28"/>
          <w:rtl w:val="true"/>
          <w:lang w:bidi="fa-IR"/>
        </w:rPr>
        <w:t>).</w:t>
      </w:r>
    </w:p>
    <w:p>
      <w:pPr>
        <w:pStyle w:val="Heading6"/>
        <w:numPr>
          <w:ilvl w:val="5"/>
          <w:numId w:val="1"/>
        </w:numPr>
        <w:rPr/>
      </w:pPr>
      <w:bookmarkStart w:id="549" w:name="__RefHeading___Toc349880_222507752"/>
      <w:bookmarkStart w:id="550" w:name="_Toc220"/>
      <w:bookmarkEnd w:id="549"/>
      <w:r>
        <w:rPr>
          <w:rtl w:val="true"/>
        </w:rPr>
        <w:t>مرحله دوم از بحث</w:t>
      </w:r>
      <w:bookmarkEnd w:id="550"/>
    </w:p>
    <w:p>
      <w:pPr>
        <w:pStyle w:val="BookText"/>
        <w:rPr/>
      </w:pPr>
      <w:r>
        <w:rPr>
          <w:rFonts w:ascii="IRNazanin" w:hAnsi="IRNazanin" w:eastAsia="IRNazanin"/>
          <w:color w:val="111111"/>
          <w:sz w:val="28"/>
          <w:sz w:val="28"/>
          <w:szCs w:val="28"/>
          <w:rtl w:val="true"/>
          <w:lang w:bidi="fa-IR"/>
        </w:rPr>
        <w:t xml:space="preserve">سخن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واقعی است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جاری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علم اجمالی ما به جنس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یا وجوب است و یا حرمت</w:t>
      </w:r>
      <w:r>
        <w:rPr>
          <w:rFonts w:eastAsia="IRNazanin" w:cs="IRNazanin"/>
          <w:color w:val="111111"/>
          <w:sz w:val="28"/>
          <w:szCs w:val="28"/>
          <w:rtl w:val="true"/>
          <w:lang w:bidi="fa-IR"/>
        </w:rPr>
        <w:t>).</w:t>
      </w:r>
    </w:p>
    <w:p>
      <w:pPr>
        <w:pStyle w:val="Heading6"/>
        <w:numPr>
          <w:ilvl w:val="5"/>
          <w:numId w:val="1"/>
        </w:numPr>
        <w:rPr/>
      </w:pPr>
      <w:bookmarkStart w:id="551" w:name="__RefHeading___Toc349882_222507752"/>
      <w:bookmarkStart w:id="552" w:name="_Toc221"/>
      <w:bookmarkEnd w:id="551"/>
      <w:r>
        <w:rPr>
          <w:rtl w:val="true"/>
        </w:rPr>
        <w:t>اقوال و وجوه مختلفه در این مسئله</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اباحه ظاهریّه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اجراء اصل برائت نسبت به هریک از احتمال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وجوبیه و شبهات تحریمیّه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است به‌معنای حکم نکردن به چیزی نه ظاهری و نه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حکم فرض کردن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توقّف به القاء شارع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دو احتمال، پس به حکم عقل حرجی در فعل و ترک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بلا حکم بودن هم فعلش جایز است، هم ترکش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یک طرف حکم‌تراشی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لازم آید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اخذ به یکی از دو طرف وجوب و یا حرمت است بعینه و یا لا بعینه</w:t>
      </w:r>
      <w:r>
        <w:rPr>
          <w:rFonts w:eastAsia="IRNazanin" w:cs="IRNazanin"/>
          <w:color w:val="111111"/>
          <w:sz w:val="28"/>
          <w:szCs w:val="28"/>
          <w:rtl w:val="true"/>
          <w:lang w:bidi="fa-IR"/>
        </w:rPr>
        <w:t>.</w:t>
      </w:r>
      <w:bookmarkStart w:id="553" w:name="pg12642_108880"/>
    </w:p>
    <w:p>
      <w:pPr>
        <w:pStyle w:val="Heading6"/>
        <w:numPr>
          <w:ilvl w:val="5"/>
          <w:numId w:val="1"/>
        </w:numPr>
        <w:rPr/>
      </w:pPr>
      <w:bookmarkStart w:id="554" w:name="__RefHeading___Toc349884_222507752"/>
      <w:bookmarkStart w:id="555" w:name="_Toc222"/>
      <w:bookmarkEnd w:id="553"/>
      <w:bookmarkEnd w:id="554"/>
      <w:r>
        <w:rPr>
          <w:rtl w:val="true"/>
        </w:rPr>
        <w:t>(</w:t>
      </w:r>
      <w:r>
        <w:rPr>
          <w:rtl w:val="true"/>
        </w:rPr>
        <w:t>تشریح المسائل</w:t>
      </w:r>
      <w:r>
        <w:rPr>
          <w:rtl w:val="true"/>
        </w:rPr>
        <w:t>)</w:t>
      </w:r>
      <w:bookmarkEnd w:id="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اصل از اصول عملیه چه اصلی است؟</w:t>
      </w:r>
    </w:p>
    <w:p>
      <w:pPr>
        <w:pStyle w:val="BookText"/>
        <w:rPr/>
      </w:pPr>
      <w:r>
        <w:rPr>
          <w:rFonts w:ascii="IRNazanin" w:hAnsi="IRNazanin" w:eastAsia="IRNazanin"/>
          <w:color w:val="111111"/>
          <w:sz w:val="28"/>
          <w:sz w:val="28"/>
          <w:szCs w:val="28"/>
          <w:rtl w:val="true"/>
          <w:lang w:bidi="fa-IR"/>
        </w:rPr>
        <w:t>اصالة التخییر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عقلی محض است، یعنی حاکم به آن عقل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آن، دوران بین المحذورین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بین المحذورین در دو عمل است یا درک عمل؟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دو عمل است، مثلا علم اجمالی داریم به اینکه در اسلام یا نماز جمعه واجب است و یا شرب خمر حرام، لکن علم تفصیلی نداریم که حکم شرعی کدام است؟ آیا وجوب جمعه است و یا حرمت شرب 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مواردی باتوجّه به وجود علم اجمالی جای جریان احتیاط و یا اجراء اصل عدم؟</w:t>
      </w:r>
    </w:p>
    <w:p>
      <w:pPr>
        <w:pStyle w:val="BookText"/>
        <w:rPr/>
      </w:pPr>
      <w:r>
        <w:rPr>
          <w:rFonts w:ascii="IRNazanin" w:hAnsi="IRNazanin" w:eastAsia="IRNazanin"/>
          <w:color w:val="111111"/>
          <w:sz w:val="28"/>
          <w:sz w:val="28"/>
          <w:szCs w:val="28"/>
          <w:rtl w:val="true"/>
          <w:lang w:bidi="fa-IR"/>
        </w:rPr>
        <w:t>چون اجراء اصل عدم در ناحیه احتمال وجوب و احتمال حرمت مستلزم مخالفت عملیه قطعیّه با علم اجمالی است و علم اجمالی هم واقع را در ما منجرّ می‌کند، جای جریان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نماز جمعه را اتیان کنیم، هم باید شرب خمر را ترک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اشتباه واجب با حرام در یک عمل است که از این اشتباه تعبیر به دوران امر بین المحذورین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بحث ما در اینجا کدام یک از دو مورد فوق است؟</w:t>
      </w:r>
    </w:p>
    <w:p>
      <w:pPr>
        <w:pStyle w:val="BookText"/>
        <w:rPr/>
      </w:pPr>
      <w:r>
        <w:rPr>
          <w:rFonts w:ascii="IRNazanin" w:hAnsi="IRNazanin" w:eastAsia="IRNazanin"/>
          <w:color w:val="111111"/>
          <w:sz w:val="28"/>
          <w:sz w:val="28"/>
          <w:szCs w:val="28"/>
          <w:rtl w:val="true"/>
          <w:lang w:bidi="fa-IR"/>
        </w:rPr>
        <w:t>مورد اخیر است یعنی آنجا که اشتباه واجب با حرام در یک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شک کنید که آیا جواب سلام بر مصلّی واجب است یا حرام؟ و آیا دفن میت کافی واجب است یا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دوران بین المحذورین چیست؟</w:t>
      </w:r>
    </w:p>
    <w:p>
      <w:pPr>
        <w:pStyle w:val="BookText"/>
        <w:rPr/>
      </w:pPr>
      <w:r>
        <w:rPr>
          <w:rFonts w:ascii="IRNazanin" w:hAnsi="IRNazanin" w:eastAsia="IRNazanin"/>
          <w:color w:val="111111"/>
          <w:sz w:val="28"/>
          <w:sz w:val="28"/>
          <w:szCs w:val="28"/>
          <w:rtl w:val="true"/>
          <w:lang w:bidi="fa-IR"/>
        </w:rPr>
        <w:t>این است که مکلف نمی‌تواند که هر دو طرف وجوب و حرمت را رعایت کند چرا که اجتماع نقیضین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موافقت قطعیه با هر دو طرف میسورات و نه مخالفت قطعیّه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چنین مکلّفی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واحد را انجام می‌دهد که با احتمال وجوب موافقت کرده و موافقت احتمالیه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عمل واحد را ترک می‌کند که با احتمال حرمت موافقت کرده و موافقت احتمالیه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مختلف شک را جهت یادآوری در یک چارت مختص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شک به‌طور کلی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این صور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مربوط به استصحاب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مربوط به احتیاط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مربوط به دو اصل برائت و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اخیر تحت چه عناوینی مطرح شده‌اند؟</w:t>
      </w:r>
    </w:p>
    <w:p>
      <w:pPr>
        <w:pStyle w:val="BookText"/>
        <w:rPr/>
      </w:pPr>
      <w:r>
        <w:rPr>
          <w:rFonts w:ascii="IRNazanin" w:hAnsi="IRNazanin" w:eastAsia="IRNazanin"/>
          <w:color w:val="111111"/>
          <w:sz w:val="28"/>
          <w:sz w:val="28"/>
          <w:szCs w:val="28"/>
          <w:rtl w:val="true"/>
          <w:lang w:bidi="fa-IR"/>
        </w:rPr>
        <w:t>تحت عنوان سه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شبهه وجوبیه است که دارای چهار مسئله بود و بیان آن در بحث برائت گذشت که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 شبهه وجوبیه که دارای چهار مسئله و مجرای اصالة البراءة است که مفصلا مورد بحث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جنس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بین المحذورین است که در اینجا مورد بحث قرار می‌گیرد و مجرای اصالة التخییر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اخیر دارای چند مسئله است؟</w:t>
      </w:r>
    </w:p>
    <w:p>
      <w:pPr>
        <w:pStyle w:val="BookText"/>
        <w:rPr/>
      </w:pPr>
      <w:r>
        <w:rPr>
          <w:rFonts w:ascii="IRNazanin" w:hAnsi="IRNazanin" w:eastAsia="IRNazanin"/>
          <w:color w:val="111111"/>
          <w:sz w:val="28"/>
          <w:sz w:val="28"/>
          <w:szCs w:val="28"/>
          <w:rtl w:val="true"/>
          <w:lang w:bidi="fa-IR"/>
        </w:rPr>
        <w:t>دارای چهار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بجهت فقدان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بجهت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بجهت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بجهت شبهه موضوعیه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مسئله از مسائل اربعه مطلب سوم چیست؟</w:t>
      </w:r>
    </w:p>
    <w:p>
      <w:pPr>
        <w:pStyle w:val="BookText"/>
        <w:rPr/>
      </w:pPr>
      <w:r>
        <w:rPr>
          <w:rFonts w:ascii="IRNazanin" w:hAnsi="IRNazanin" w:eastAsia="IRNazanin"/>
          <w:color w:val="111111"/>
          <w:sz w:val="28"/>
          <w:sz w:val="28"/>
          <w:szCs w:val="28"/>
          <w:rtl w:val="true"/>
          <w:lang w:bidi="fa-IR"/>
        </w:rPr>
        <w:t>دوران بین المحذورین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این شبهه چیست؟</w:t>
      </w:r>
    </w:p>
    <w:p>
      <w:pPr>
        <w:pStyle w:val="BookText"/>
        <w:rPr/>
      </w:pPr>
      <w:r>
        <w:rPr>
          <w:rFonts w:ascii="Amiri" w:hAnsi="Amiri" w:eastAsia="Amiri" w:cs="Amiri"/>
          <w:color w:val="111111"/>
          <w:sz w:val="28"/>
          <w:sz w:val="28"/>
          <w:szCs w:val="28"/>
          <w:rtl w:val="true"/>
          <w:lang w:bidi="ar-SA"/>
        </w:rPr>
        <w:t>فقدان 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مراد از فقدان نصّ در اینجا این است که اصلا نصّی وجود ندارد؟</w:t>
      </w:r>
    </w:p>
    <w:p>
      <w:pPr>
        <w:pStyle w:val="BookText"/>
        <w:rPr/>
      </w:pPr>
      <w:r>
        <w:rPr>
          <w:rFonts w:ascii="IRNazanin" w:hAnsi="IRNazanin" w:eastAsia="IRNazanin"/>
          <w:color w:val="111111"/>
          <w:sz w:val="28"/>
          <w:sz w:val="28"/>
          <w:szCs w:val="28"/>
          <w:rtl w:val="true"/>
          <w:lang w:bidi="fa-IR"/>
        </w:rPr>
        <w:t>خیر، بلکه اجمالا می‌دانیم که یکی از وجوب و یا حرمت دلیل دارد ولی این حکم کدامیک از وجوب و یا حرمت است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تعیین یکی از آن دو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علماء امت فرموده‌اند نماز جمعه در عصر غیبت واجب است و نصف دیگر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اختلفت الأمّة علی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برحسب روایات متواتره می‌دانیم که هیچ واقعه و حادثه‌ای خالی از حکم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هر دو گروه امت بر اینکه حکم ثالثی در این واقعه غیر از وجوب یا حرمت وجود ندارد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منحصر می‌شود به یکی از این دو که جمعه یا واجب است یا حرام، لکن هیچ دلیلی بر تعیین یکی از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علماء 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واجب است و نصف دیگر گفته‌اند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مثال قبل دوران بین المحذورین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پاسخ به سؤال مزبور جهت روشن شدن محل نزاع بفرمایید مباحث موجود در دوران امر میان وجوب و حرمت راجع به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راجع به استصحاب عدم هریک از وجوب و حرمت است که به مناسبت اینجا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بحث راجع به اصول ثلاثه دیگر است که باید دید ما نحن فیه مجرای کدامیک از آنهاست؟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ینبغی الاشکال فی اجراء اصالة عدم کلّ من الوجوب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نسبت به آثار مختصه هریک از وجوب و حرمت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نذر کرده‌ای که اگر زمانی واجبی را انجام دادی به شکرانه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آمدی و پس از اینکه نماز جمعه را خواندی و یا میّت کافر را دفن کردی شک کنی که آیا نماز جمعه واجب است و شما واجبی را انجام داده‌ای تا تصدّق و وفاء به نذر بر شما واجب باشد یا نه؟</w:t>
      </w:r>
    </w:p>
    <w:p>
      <w:pPr>
        <w:pStyle w:val="BookText"/>
        <w:rPr/>
      </w:pPr>
      <w:r>
        <w:rPr>
          <w:rFonts w:ascii="IRNazanin" w:hAnsi="IRNazanin" w:eastAsia="IRNazanin"/>
          <w:color w:val="111111"/>
          <w:sz w:val="28"/>
          <w:sz w:val="28"/>
          <w:szCs w:val="28"/>
          <w:rtl w:val="true"/>
          <w:lang w:bidi="fa-IR"/>
        </w:rPr>
        <w:t>در اینجا می‌توانی استصحاب کنی عدم وجوب را و نتیجه بگیری که پس تصدّق بر من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کرده‌ای که هرگاه حرامی را ترک نمودی به شکرانه این ترک حرام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آمد و پس از اینکه شرب تتن را ترک کردی شک کنی که آیا شرب تتن حرام است تا تو ترک حرامی کرده و تصدّق بر تو واجب باشد و یا اینکه نه حرام نیست؟</w:t>
      </w:r>
    </w:p>
    <w:p>
      <w:pPr>
        <w:pStyle w:val="BookText"/>
        <w:rPr/>
      </w:pPr>
      <w:r>
        <w:rPr>
          <w:rFonts w:ascii="IRNazanin" w:hAnsi="IRNazanin" w:eastAsia="IRNazanin"/>
          <w:color w:val="111111"/>
          <w:sz w:val="28"/>
          <w:sz w:val="28"/>
          <w:szCs w:val="28"/>
          <w:rtl w:val="true"/>
          <w:lang w:bidi="fa-IR"/>
        </w:rPr>
        <w:t>در اینجا استصحاب می‌کنی عدم حرمت را و نتیجه می‌گیری عدم وجوب تصدّق را بر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نفی الآثار المتعلقة بکلّ واحد منهما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چنانکه گذشت تنها در آثار مختصّه هریک از وجوب و حرمت اجراء می‌شود و نه در آثار مشترکه که بر کلّی و قدر جامع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قسم می‌خوری که اگر مرتکب یک تکلیف الزامی شدی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صدقه بدهی حال آمدی و پس از اینکه نماز جمعه را خواندی شک کنی که آیا نماز جمعه یک تکلیف الزامی است یا نه؟ چه می‌کنی در اینجا نمی‌توانی استصحاب کنی عدم وجوب و یا عدم حرمت جمعه را و نتیجه بگیری عدم وجوب تصدّق بر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جمعه فی الواقع یا واجب است یا حرام و هریک از این دو که باشد، شما مرتکب تکلیف الزامی شده‌ای، پس تصدق بر شما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یلزم مخالفة علم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استصحاب عدم نسبت به آثار مختصّه، تا زمانی قابل قبول است که مستلزم مخالفت عملیّه قطعیّه با علم اجمالی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کرده‌ای که چنانچه مرتکب حرامی شدی به جهت تنبیه خودتان دو هزار تومان صدقه بدهی و چنانچه واجبی را انجام دادی بعنوان شکرانه آن بیست هزار تومان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به‌عنوان مصلّی پاسخ سلام سلام‌کننده را دادی و یا میّت کافری را دفن کردی دیگر نمی‌توانی بگوئی، اصل عدم وجوب رد سلام است پس دادن ده‌هزار تومان بر من واجب نیست و نیز نمی‌توانی بگویی اصل عدم حرمت است پس بیست هزار تومان بر من واجب نیست چرا؟</w:t>
      </w:r>
    </w:p>
    <w:p>
      <w:pPr>
        <w:pStyle w:val="BookText"/>
        <w:rPr/>
      </w:pPr>
      <w:r>
        <w:rPr>
          <w:rFonts w:ascii="IRNazanin" w:hAnsi="IRNazanin" w:eastAsia="IRNazanin"/>
          <w:color w:val="111111"/>
          <w:sz w:val="28"/>
          <w:sz w:val="28"/>
          <w:szCs w:val="28"/>
          <w:rtl w:val="true"/>
          <w:lang w:bidi="fa-IR"/>
        </w:rPr>
        <w:t>زیرا شما علم اجمالی داری که یکی از ده و یا بیست هزار تومان از ملک شما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علم اجمالی دیگر اصل عدم،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استصحاب عدم تا زمانی نسبت به آثار مختصّه وجوب یا حرمت جاری می‌شود که مستلزم مخالفت عملیّه قطعیّه با علم تفصیلی حاصل شده از علم اجمالی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بالا اگر با وجود علم اجمالی که ده یا بیست هزار تومان از ملک شما خارج شده، هر دو مقدار را بدهید و جاریه‌ای بخرید و با او مباشرت کنید، علم تفصیلی خواهید داشت بجز اینکه این قرابت و مباشرت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 عدم وجوب و حرمت منجرّ به این مفسده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الکلام هنا فی حکم الواقعة من حیث جریان اصالة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ما نحن فیه یعنی دوران میان وجوب و حرمت و اینکه آیا اصالة البراءة در آن جاری می‌شود یا نه؟ که در این مسئله اقوال مختلفی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بررسی اقوال مزبور بفرمایید که آیا اصل احتیاط در دوران بین المحذورین جاری می‌شود یا نه؟</w:t>
      </w:r>
    </w:p>
    <w:p>
      <w:pPr>
        <w:pStyle w:val="BookText"/>
        <w:rPr/>
      </w:pPr>
      <w:r>
        <w:rPr>
          <w:rFonts w:ascii="IRNazanin" w:hAnsi="IRNazanin" w:eastAsia="IRNazanin"/>
          <w:color w:val="111111"/>
          <w:sz w:val="28"/>
          <w:sz w:val="28"/>
          <w:szCs w:val="28"/>
          <w:rtl w:val="true"/>
          <w:lang w:bidi="fa-IR"/>
        </w:rPr>
        <w:t>قدر مسلّم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 به چه دلیل؟</w:t>
      </w:r>
    </w:p>
    <w:p>
      <w:pPr>
        <w:pStyle w:val="BookText"/>
        <w:rPr/>
      </w:pPr>
      <w:r>
        <w:rPr>
          <w:rFonts w:ascii="IRNazanin" w:hAnsi="IRNazanin" w:eastAsia="IRNazanin"/>
          <w:color w:val="111111"/>
          <w:sz w:val="28"/>
          <w:sz w:val="28"/>
          <w:szCs w:val="28"/>
          <w:rtl w:val="true"/>
          <w:lang w:bidi="fa-IR"/>
        </w:rPr>
        <w:t>چون‌که احتیاط یعنی موافقت قطعیه با تمام صور و حال آنکه فرض بحث در دوران بین المحذورین در جایی است که موافقت قطعیه ممکن نیست زیرا که مکلّف، اگر انجام دهد با احتمال وجوب موافقت کرده لکن با احتمال حرمت مخالفت نموده و اگر ترک کند با احتمال حرمت موافقت کرده لکن با احتمال وجوب مخالفت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موافقت و مخالفت احتمالی می‌باشد، و از اینجا جای احتیاط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باب دوران بین المحذورین چه باید کرد؟</w:t>
      </w:r>
    </w:p>
    <w:p>
      <w:pPr>
        <w:pStyle w:val="BookText"/>
        <w:rPr/>
      </w:pPr>
      <w:r>
        <w:rPr>
          <w:rFonts w:ascii="IRNazanin" w:hAnsi="IRNazanin" w:eastAsia="IRNazanin"/>
          <w:color w:val="111111"/>
          <w:sz w:val="28"/>
          <w:sz w:val="28"/>
          <w:szCs w:val="28"/>
          <w:rtl w:val="true"/>
          <w:lang w:bidi="fa-IR"/>
        </w:rPr>
        <w:t>پنج قول در این مقام مطرح است که باید یکی پس از دیگری مورد بررسی قرار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بالاباحة ظاهرا، نظیر ما یحتمل التحریم و غیر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این‌گونه موارد نسبت به هریک از احتمال وجوب و حرمت اصل برائت جاری کرده و حکم به اباحه ظاهریه نموده‌اند به این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احتمال وجوب دلیل بر تعیین نداریم لذا شک می‌کنیم که آیا واجب است یا نه؟ در نتیجه اصل برائت از وجوب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جانب احتمال حرمت هم دلیلی بر تعیین حرمت نداریم لذا شک می‌کنیم که آیا حرام است یا نه؟ در نتیجه اصل برائت جاری کرده و حکم به اباحه ظاهریّه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التّوقّف بمعنی عدم الحکم بشی‌ء لا ظاهرا و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جماعتی نیز در ما نحن فیه از نظر فتوا قائل به 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نه فتوا به اباحه می‌دهند و نه به وجوب و نه به حرمت و نه برطبق حکم ظاهری و نه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اساسا حکم نکرده و واقعه را بدون حکم فرض می‌کنند آنگاه در مقام عمل در وسعت بوده و عملا الّا و لابدّ یک طرف را انجام می‌دهد و هر طرف که باشد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دهد با احتمال وجوب می‌سازد و اگر ترکش کند با احتمال حرمت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الاخذ باحدهما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می‌گویند در این‌گونه موارد مکلّف باید معیّنا جانب حرمت را اخذ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الالتزام باحدهما المعیّن و هو احتمال الحرمة لا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سؤال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جماعتی فتوا به تخییر استمراری داده‌اند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المحذورین وظیفه ما اخذ به یکی از وجوب حرمت است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احدهما مخیّر هستم و این تخییر هم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واقعه‌ای از وقایع، حکم جداگانه‌ای دارد و مکلّف در هرکدام از آنها مخیّر است که جانب حرمت را اخذ کند و عمل را ترک کند و یا احتمال وجوب را ملتزم شود و عمل را اتیان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فتوا به تخییر ابتدایی داده‌اند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دوران بین المحذورین باید به یک طرف اخذ کنیم ولی کدام طرف باشد در تعیین آن اختیار با ما است، منتهی تخییر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چنین واقعه‌ای رخ داد و فی‌المثل میّت کافری در خارج محقّق شد مکلّف مخیّر است بین الفعل و الترک، لکن وقتی در این حادثه یک طرف را اخذ نمودیم باید در وقایع و حوادث آتیه نیز به همان طرف ملتزم شده و به آن اخذ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را اختیار کرده وجوب و چنانچه حرمت را برگزیده برای همیشه حرمت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عملی که امرش دائر است میان وجوب و حرمت تعبدی است یا توصّلی؟</w:t>
      </w:r>
    </w:p>
    <w:p>
      <w:pPr>
        <w:pStyle w:val="BookText"/>
        <w:rPr/>
      </w:pPr>
      <w:r>
        <w:rPr>
          <w:rFonts w:ascii="IRNazanin" w:hAnsi="IRNazanin" w:eastAsia="IRNazanin"/>
          <w:color w:val="111111"/>
          <w:sz w:val="28"/>
          <w:sz w:val="28"/>
          <w:szCs w:val="28"/>
          <w:rtl w:val="true"/>
          <w:lang w:bidi="fa-IR"/>
        </w:rPr>
        <w:t>از چهار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کلاهما تعبدی باشند، بدین معنا که اگر فی الواقع واجب است تعبدی است و اگر حرام است باز هم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دو احتمال بطور معیّن تعبدی و دیگری توصلی است، یعنی اگر مثلا در واقع واجب باشد، تعبدی است و چنانچه حرام باشد توصّلی است که ترکش محتاج به قصد قربت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آن دو لا علی التعیین تعبّدی و دیگری توصلی است، لکن اینکه کدامیک معینا تعبدی و کدامیک توصلی است مشخّص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کلاهما توصّلی هستند یعنی اگر در واقع واجب باشد ذات العمل بدون قصد قربت واجب است و چنانچه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نیاز به قصد قربت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هذه الوجوه ما لو کان کلّ من الوجوب و التحریم توصلیّا بحیث یسقط بمجرّد الموافقة، إذ لو کانا تعبّدیین محتاجین إلی قصد امتثال التکلیف أو کان أحدهما المعیّن کذلک، لم یکن إشکال فی عدم جواز طرحهما و الرجوع إلی الإباحة، لأنّه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فی محلّ الکلام بالإباحة ظاهرا، لعموم أدلّة الإباحة الظاهریّة، مثل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فإنّ کلّا من الوجوب و الحرمة قد حجب عن العباد علمه، و غیر ذلک من أدلّته، حتّی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 أو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الشیخ</w:t>
      </w:r>
      <w:r>
        <w:rPr>
          <w:rStyle w:val="FootnoteAnchor"/>
          <w:rtl w:val="true"/>
        </w:rPr>
        <w:footnoteReference w:id="129"/>
      </w:r>
      <w:r>
        <w:rPr>
          <w:rFonts w:ascii="IRNazanin" w:hAnsi="IRNazanin" w:eastAsia="IRNazanin"/>
          <w:color w:val="111111"/>
          <w:sz w:val="28"/>
          <w:sz w:val="28"/>
          <w:szCs w:val="28"/>
          <w:rtl w:val="true"/>
          <w:lang w:bidi="fa-IR"/>
        </w:rPr>
        <w:t>، إذ الظاهر ورود أحدهما بحیث یعلم تفصیلا، فیصدق هنا أنّه لم یرد أمر و لا نهی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حکم العقل بقبح المؤاخذة علی کلّ من الفعل و الترک، فإنّ الجهل بأصل الوجوب علّة تامّة عقلا لقبح العقاب علی الترک من غیر مدخلیّة لانتفاء احتمال الحرمة فیه، و کذا الجهل بأصل الحرمة</w:t>
      </w:r>
      <w:r>
        <w:rPr>
          <w:rFonts w:eastAsia="IRNazanin" w:cs="IRNazanin"/>
          <w:color w:val="111111"/>
          <w:sz w:val="28"/>
          <w:szCs w:val="28"/>
          <w:rtl w:val="true"/>
          <w:lang w:bidi="fa-IR"/>
        </w:rPr>
        <w:t>.</w:t>
      </w:r>
      <w:bookmarkStart w:id="556" w:name="pg12642_108887"/>
    </w:p>
    <w:p>
      <w:pPr>
        <w:pStyle w:val="BookText"/>
        <w:rPr/>
      </w:pPr>
      <w:bookmarkEnd w:id="5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57" w:name="__RefHeading___Toc349886_222507752"/>
      <w:bookmarkStart w:id="558" w:name="_Toc223"/>
      <w:bookmarkEnd w:id="557"/>
      <w:r>
        <w:rPr>
          <w:rtl w:val="true"/>
        </w:rPr>
        <w:t>بیان محل نزاع در مسئله</w:t>
      </w:r>
      <w:bookmarkEnd w:id="558"/>
    </w:p>
    <w:p>
      <w:pPr>
        <w:pStyle w:val="BookText"/>
        <w:rPr/>
      </w:pPr>
      <w:r>
        <w:rPr>
          <w:rFonts w:ascii="IRNazanin" w:hAnsi="IRNazanin" w:eastAsia="IRNazanin"/>
          <w:color w:val="111111"/>
          <w:sz w:val="28"/>
          <w:sz w:val="28"/>
          <w:szCs w:val="28"/>
          <w:rtl w:val="true"/>
          <w:lang w:bidi="fa-IR"/>
        </w:rPr>
        <w:t xml:space="preserve">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و اقوال آنجایی است که هریک از احتمال وجوب و احتمال حرمت توصّلی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دفن الکافر واجب او حرام، هرکدام که باشد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به‌طوری که به مجرّد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کافر،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اگر دفن او حرام باشد و دفن نشود باز حرمت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هر دو تعبدی باشند، نیازمند به قصد امتثال تکلیف‌اند و یا یکی از آن دو، بطور معین تعبدی و نیازمند به نیت باشد، در عدم جواز طرح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اباحه اشکالی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اوّل و دوم در این صورت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نکردن احد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است</w:t>
      </w:r>
      <w:r>
        <w:rPr>
          <w:rFonts w:eastAsia="IRNazanin" w:cs="IRNazanin"/>
          <w:color w:val="111111"/>
          <w:sz w:val="28"/>
          <w:szCs w:val="28"/>
          <w:rtl w:val="true"/>
          <w:lang w:bidi="fa-IR"/>
        </w:rPr>
        <w:t>.</w:t>
      </w:r>
    </w:p>
    <w:p>
      <w:pPr>
        <w:pStyle w:val="Heading6"/>
        <w:numPr>
          <w:ilvl w:val="5"/>
          <w:numId w:val="1"/>
        </w:numPr>
        <w:rPr/>
      </w:pPr>
      <w:bookmarkStart w:id="559" w:name="__RefHeading___Toc349888_222507752"/>
      <w:bookmarkStart w:id="560" w:name="_Toc224"/>
      <w:bookmarkEnd w:id="559"/>
      <w:r>
        <w:rPr>
          <w:rtl w:val="true"/>
        </w:rPr>
        <w:t>ادلّه شرعیّه و عقلیه در اباحه ظاهریّه در دوران بین المحذورین</w:t>
      </w:r>
      <w:bookmarkEnd w:id="560"/>
    </w:p>
    <w:p>
      <w:pPr>
        <w:pStyle w:val="Heading6"/>
        <w:numPr>
          <w:ilvl w:val="5"/>
          <w:numId w:val="1"/>
        </w:numPr>
        <w:rPr/>
      </w:pPr>
      <w:bookmarkStart w:id="561" w:name="__RefHeading___Toc349890_222507752"/>
      <w:bookmarkStart w:id="562" w:name="_Toc225"/>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گاهی در محلّ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اباحه ظاهریه شده‌اند، به دلیل عموم و شمول ادله ظاهریه،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هریک از وجوب و حرمت علمش از بندگان خدا مستور و محجوب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ادله اباحه ظاهریّه حتی این سخن معصوم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مطلق بنا بر روایت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یرد امر او نهی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امر تعیینا یا یرد نهی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یکی از این دو است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وجوب 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صدق می‌کند که نه امری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اباحه ظاهریه و دلالت ادله شرعیه برآن در اینجا ثابت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حکم عقل به قبح مؤاخذه به هریک از فعل و ترک، زیرا که جهل به اصل وجوب عقلا علّت تامّه است برای قبح عقاب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علم اجمالی به اصل وجوب نداریم بلکه اصل وجوب مشکوک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عند رؤیة الهلال که نمی‌دانیم واجب است یا نه برخلاف ظهر و جمعه که ما در اصل وجوب شک نداریم بلکه شک داریم که کدام‌یک از این دو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اینکه عدم احتمال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هنگامی که شک کردیم در اصل وجوب، قبح عقاب بلابیان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اصل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جریان قبح عقاب بلابیان است</w:t>
      </w:r>
      <w:r>
        <w:rPr>
          <w:rFonts w:eastAsia="IRNazanin" w:cs="IRNazanin"/>
          <w:color w:val="111111"/>
          <w:sz w:val="28"/>
          <w:szCs w:val="28"/>
          <w:rtl w:val="true"/>
          <w:lang w:bidi="fa-IR"/>
        </w:rPr>
        <w:t>).</w:t>
      </w:r>
      <w:bookmarkStart w:id="563" w:name="pg12642_108888"/>
    </w:p>
    <w:p>
      <w:pPr>
        <w:pStyle w:val="BookText"/>
        <w:rPr/>
      </w:pPr>
      <w:bookmarkEnd w:id="56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العلم بجنس التکلیف المردّد بین نوعی الوجوب و الحرمة کالعلم بنوع التکلیف المتعلّق بأمر مردّد،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فی المقام 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وجوب الالتزام بحکم اللّه تعالی، لعموم دلیل وجوب الانقیاد للشرع،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بوجوب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وجوب موافقة حکم اللّه فهو حاصل فیما نحن فیه، فإنّ فی الفعل موافقة للوجوب و فی الترک موافقة للحرمة، إذ المفروض عدم توقّف الموافقة فی المقام علی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وجوب الانقیاد و التدیّن بحکم اللّه فهو تابع للعلم بالحکم، فإن علم تفصیلا وجب التدیّن به کذلک، و إن علم إجمالا وجب التدیّن بثبوته فی الواقع، و لا ینافی ذلک التدیّن حینئذ بإباحته ظاهرا، إذ الحکم الظاهری لا یجوز أن یکون معلوم المخالفة تفصیلا للحکم الواقعی من حیث العمل، لا من حیث التدیّن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اندفاع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و إن لم یکن واجبا بأحدهما، إلّا أنّ طرحهما و الحکم بالإباحة طرح لحکم اللّه الواقعی،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یبنی عدم جواز إحداث القول الثالث إذا اختلفت الأمّة علی قولین یعلم دخول الإمام علیه السّلام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و هو الطرح فی مقام العمل غیر متحقّق، و الواجب فی مقام التدیّن الالتزام بحکم اللّه علی ما هو علیه فی الواقع، و هو أیضا متحقّق فی الواقع، فلم یبق إلّا وجوب تعبّد المکلف و تدیّنه و التزامه بما یحتمل الموافقة للحکم الواقعی، و هذا ممّا لا دلیل علی وجوبه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64" w:name="__RefHeading___Toc349892_222507752"/>
      <w:bookmarkStart w:id="565" w:name="_Toc226"/>
      <w:bookmarkEnd w:id="564"/>
      <w:r>
        <w:rPr>
          <w:rtl w:val="true"/>
        </w:rPr>
        <w:t>وجه اوّل در پاسخ به اینکه با وجود علم اجمالی چطور به اباحه رجوع نمودید</w:t>
      </w:r>
      <w:bookmarkEnd w:id="56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جنس تکلیف که مردّد است میان نوع وجوب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نمی‌دانم که حکم وجوب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به نوع تکلیف که متعلّق است به امر مردد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یا حرمت را می‌دانم لکن ظهر است و یا جمعه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اینکه گفته شود تکلیف در اینجا بالاجمال معلوم است</w:t>
      </w:r>
      <w:r>
        <w:rPr>
          <w:rFonts w:eastAsia="IRNazanin" w:cs="IRNazanin"/>
          <w:color w:val="111111"/>
          <w:sz w:val="28"/>
          <w:szCs w:val="28"/>
          <w:rtl w:val="true"/>
          <w:lang w:bidi="fa-IR"/>
        </w:rPr>
        <w:t>.</w:t>
      </w:r>
      <w:bookmarkStart w:id="566" w:name="pg12642_108889"/>
    </w:p>
    <w:p>
      <w:pPr>
        <w:pStyle w:val="Heading6"/>
        <w:numPr>
          <w:ilvl w:val="5"/>
          <w:numId w:val="1"/>
        </w:numPr>
        <w:rPr/>
      </w:pPr>
      <w:bookmarkStart w:id="567" w:name="__RefHeading___Toc349894_222507752"/>
      <w:bookmarkStart w:id="568" w:name="_Toc227"/>
      <w:bookmarkEnd w:id="566"/>
      <w:bookmarkEnd w:id="567"/>
      <w:r>
        <w:rPr>
          <w:rtl w:val="true"/>
        </w:rPr>
        <w:t>وجه دوّم</w:t>
      </w:r>
      <w:r>
        <w:rPr>
          <w:rtl w:val="true"/>
        </w:rPr>
        <w:t xml:space="preserve">: </w:t>
      </w:r>
      <w:r>
        <w:rPr>
          <w:rtl w:val="true"/>
        </w:rPr>
        <w:t>در پاسخ به اینکه پس التزام به حکم خدا چه می‌شود</w:t>
      </w:r>
      <w:bookmarkEnd w:id="56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وجوب التزام به حکم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ملتزم شدن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عمومیّت دلیل وجوب انقیاد در برابر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شامل علم تفصیلی می‌شود و هم شامل صورت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وجوب موافقت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اراده شده باشد، که آن در ما نحن فیه حاصل است، چرا که در فعل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کافر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حرمت، چرا که فرض در اینجا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قصد امتثال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وجوب انقیاد و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خدا اراده شده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علم به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تفصیلا دانسته شود این عمل واجب است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ملتزم و متدین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اجمالا دانسته شود که این عمل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ملتزم و متدین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فی‌الواقع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فی‌الواقع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الله علی ما هو علیه فی‌الواقع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 اباحه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المخالفة بودن حکم ظاهری به نحو تفصیلی از جهت عمل با حکم واقعی جایز نیست و نه از جهت تدین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ظاهرا متدین به اباحه باشیم و واقعا به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روشن می‌شود پاسخ آنچه گفته شد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اگرچه الزامی نسبت به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نبود و لکن طرح و دور انداختن این دو و حکم به اباحه ظاهریه طرح حکم واقعی خداوند است و این حرام است ولی عدم جواز ایجاد قول سوم در زمانی که امت بر دو قول اختلاف نمودند و معلوم است که امام در یکی از دو طرف است بر همین اساس بنا گردید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دفاع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است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تدین واجب است التزام به حکم خدا علی ما هو علیه است که آن‌هم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تعبّد مکلّف و تدین او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احتمال دارد موافق با حکم واقعی باشد و این از جمله اموری است که اصلا دلیلی بر وجوب آن وجود ندارد</w:t>
      </w:r>
      <w:r>
        <w:rPr>
          <w:rFonts w:eastAsia="IRNazanin" w:cs="IRNazanin"/>
          <w:color w:val="111111"/>
          <w:sz w:val="28"/>
          <w:szCs w:val="28"/>
          <w:rtl w:val="true"/>
          <w:lang w:bidi="fa-IR"/>
        </w:rPr>
        <w:t>.</w:t>
      </w:r>
      <w:bookmarkStart w:id="569" w:name="pg12642_108890"/>
    </w:p>
    <w:p>
      <w:pPr>
        <w:pStyle w:val="Heading6"/>
        <w:numPr>
          <w:ilvl w:val="5"/>
          <w:numId w:val="1"/>
        </w:numPr>
        <w:rPr/>
      </w:pPr>
      <w:bookmarkStart w:id="570" w:name="__RefHeading___Toc349896_222507752"/>
      <w:bookmarkStart w:id="571" w:name="_Toc228"/>
      <w:bookmarkEnd w:id="569"/>
      <w:bookmarkEnd w:id="570"/>
      <w:r>
        <w:rPr>
          <w:rtl w:val="true"/>
        </w:rPr>
        <w:t>(</w:t>
      </w:r>
      <w:r>
        <w:rPr>
          <w:rtl w:val="true"/>
        </w:rPr>
        <w:t>تشریح المسائل</w:t>
      </w:r>
      <w:r>
        <w:rPr>
          <w:rtl w:val="true"/>
        </w:rPr>
        <w:t>)</w:t>
      </w:r>
      <w:bookmarkEnd w:id="5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هذه الوجوه ما لو کان کل من الوجوب و الحرمة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محلّ نزاع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وجوه مذکور در جایی متصوّرند که هر دو احتمال وجوب و حرمت و یا یکی از آن دو لا علی التعیین توصّلی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هر دو طرف وجوب و حرمت یا یکی از آن دو علی التعیین تعبدی باشد دیگر قول اوّل و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و توقّف در چنین جایی جریان نخواهد داشت اگرچه اقوال دیگر احتمال جریان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طرف تعبّدی باشد برای اجرای قول به اباحه و قول به توقّف محذور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مخالفت عملیه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در نمازهای یومیّه یا واجب است یا حرام؟ هریک که باشد قصد قربت لازم دارد،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گفتید بسم الله واجب است و من دوست دارم آن را جهرا بخوانم می‌گوییم این جهری خواندن شما مخالفت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جهر به بسم اللّه یا واجب است یا حرام، اگر حرام باشد شما مرتکب حرام شده‌ای و اگر واجب باشد چون بدون قصد قربت است باز هم مخالفت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جریان قول اوّل و دوّم مستلزم مخالفت عملیه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را ترک کرده‌ای یا حرام را بدون نیت ترک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بحث ما در موردی که مخالفت عملیه ممکن نباشد بلکه مخالفت و موافقت، احتمالی است و این منحصر به اقوال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احدهما المعیّن تعبدی باشد باز هم اجرای قول به اباحه و توقف مخالفت عملیه است؟</w:t>
      </w:r>
    </w:p>
    <w:p>
      <w:pPr>
        <w:pStyle w:val="BookText"/>
        <w:rPr/>
      </w:pPr>
      <w:r>
        <w:rPr>
          <w:rFonts w:ascii="IRNazanin" w:hAnsi="IRNazanin" w:eastAsia="IRNazanin"/>
          <w:color w:val="111111"/>
          <w:sz w:val="28"/>
          <w:sz w:val="28"/>
          <w:szCs w:val="28"/>
          <w:rtl w:val="true"/>
          <w:lang w:bidi="fa-IR"/>
        </w:rPr>
        <w:t>بله، چرا که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جهر به بسم الله واجب است یا حرام؟ لکن این را می‌دانم که اگر واجب باشد قصد قربت لازم دارد و چنانچه حرام 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شما بپرسند که در اینجا قول به اباحه را اختیار می‌کنید و یا قول به توقف را، چه می‌گویید؟</w:t>
      </w:r>
    </w:p>
    <w:p>
      <w:pPr>
        <w:pStyle w:val="BookText"/>
        <w:rPr/>
      </w:pPr>
      <w:r>
        <w:rPr>
          <w:rFonts w:ascii="IRNazanin" w:hAnsi="IRNazanin" w:eastAsia="IRNazanin"/>
          <w:color w:val="111111"/>
          <w:sz w:val="28"/>
          <w:sz w:val="28"/>
          <w:szCs w:val="28"/>
          <w:rtl w:val="true"/>
          <w:lang w:bidi="fa-IR"/>
        </w:rPr>
        <w:t>اگر بگویید قول اوّل را اختیار کرده و بسم الله را جهرا می‌خوانم، به تو می‌گوییم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مخالفت عملیه است چرا که یا حرام را مرتکب شده‌ای و یا واجب را بدون قصد قربت اتیان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یعنی جانب ترک را اختیار کرده‌ام باز به تو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انتخاب شما مستلزم مخالفت عملیه نیست، بلکه تنها مخالفت احتمالیه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شاید واجب را ترک کرده باشی و لکن علم به مخالفت نداشته‌ای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لعموم ادلّة الاباحة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قائلین به اباحه ظاهریه در دوران بین المحذورین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برائت شرعیّه، عدم العلم است و این موضوع در ما نحن فیه نیز موجود است پس این ادلّه در ما نحن فیه نیز جاری می‌شوند و سبب حکم به اباحه ظاهریّه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حضرات از ادلّه مزبور کدام دلیل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متعدّده‌ای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انّه حرام بعینه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غایت مذکور در این عموم شامل ما نحن فیه نیز می‌شود چرا که در ما نحن فیه نیز ما علم نداریم که هذا العمل حرام بعینه، بلکه امر بر ما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ظاهر به حلیّت و اباحه 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مرحوم آخوند نیز همین است 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حضرات از ادلّه مزبور چیست؟</w:t>
      </w:r>
    </w:p>
    <w:p>
      <w:pPr>
        <w:pStyle w:val="BookText"/>
        <w:rPr/>
      </w:pPr>
      <w:r>
        <w:rPr>
          <w:rFonts w:ascii="IRNazanin" w:hAnsi="IRNazanin" w:eastAsia="IRNazanin"/>
          <w:color w:val="111111"/>
          <w:sz w:val="28"/>
          <w:sz w:val="28"/>
          <w:szCs w:val="28"/>
          <w:rtl w:val="true"/>
          <w:lang w:bidi="fa-IR"/>
        </w:rPr>
        <w:t>حدیث حجب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حجب اللّه علمه عن العباد فهو موضوع عنهم حال این عموم در ما نحن فیه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خصوص وجوب علمش از ما محجوب است، خصوص حرمت هم علمش از ما محجوب است، پس از عهده ما مرفوع است و این همان مطلوب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حضرات از ادلّه مزبور چیست؟</w:t>
      </w:r>
    </w:p>
    <w:p>
      <w:pPr>
        <w:pStyle w:val="BookText"/>
        <w:rPr/>
      </w:pPr>
      <w:r>
        <w:rPr>
          <w:rFonts w:ascii="IRNazanin" w:hAnsi="IRNazanin" w:eastAsia="IRNazanin"/>
          <w:color w:val="111111"/>
          <w:sz w:val="28"/>
          <w:sz w:val="28"/>
          <w:szCs w:val="28"/>
          <w:rtl w:val="true"/>
          <w:lang w:bidi="fa-IR"/>
        </w:rPr>
        <w:t>این است که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امر او نهی حال در ما نحن فیه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خصوص وجوب، امری نداریم پس اصالة البراءة جاری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خصوص حرمت هم نهیی نداریم، و لذا حکم می‌کنیم به اباحه ظاهریه به عبارت دیگر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صدر حدیث در دوران بین المحذورین نیز حکم اباحه و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حدیث که حتی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ما نحن فیه نیز حاصل نشده است چرا؟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ظاهر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فیه امر تفصیلا یا یرد فیه نهی تفصیلا</w:t>
      </w:r>
    </w:p>
    <w:p>
      <w:pPr>
        <w:pStyle w:val="BookText"/>
        <w:rPr/>
      </w:pPr>
      <w:r>
        <w:rPr>
          <w:rFonts w:ascii="IRNazanin" w:hAnsi="IRNazanin" w:eastAsia="IRNazanin"/>
          <w:color w:val="111111"/>
          <w:sz w:val="28"/>
          <w:sz w:val="28"/>
          <w:szCs w:val="28"/>
          <w:rtl w:val="true"/>
          <w:lang w:bidi="fa-IR"/>
        </w:rPr>
        <w:t>و حال آنکه در ما نحن فیه ما علم اجمالی داریم به ورود احدهما و نه علم تفصیلی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می‌کنیم به اباحه ظاهریه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حکم العقل بقبح المؤاخذة علی کلّ من الفعل 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دلیل حضرات است بر جریان برائت عقلی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خصوص وجوب در ما نحن فیه بیانی از شارع نرسیده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بلابیان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مرخص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خصوص حرمت هم در ما نحن فیه بیانی از شارع به ما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بلابیان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مرخص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شک ما بعنوان شک در تکلیف، شک در اصل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شک ما بعنوان شک در مکلّف به، شک در مصداق و فرد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قسمت اوّل که شک ما در اصل وجوب است، عقل حکم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شما به اصل وجوب علّت تامه است برای قبح عقاب بر ترک، اعم از اینکه احتمال حرمت در آنجا منتفی باشد مثل مواردی که در شبهات وجوبیه بود و یا اینکه نه منتفی نباشد بلکه احتمال حرمت هم باشد مثل ما نحن فیه که در حکم عقل تفاوتی وجود ندارد، چه احتمال حرمت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ابتدا از شیخ نیز همین است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را راجع به قول به اباحه در ما نحن فیه بیان کنید؟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اشکال ندارد، چرا که نه حرمت را می‌دانی و نه وجوب را</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در مورد تو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هر چیزی تا زمانی که تعیینا علم به نهی و یا به امر به آن نداری مرخص و رها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اکثر حضرات اصولیین راجع به قول به اباحه در ما نحن فیه 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اباحه را در ما نحن فیه قبول ندارند و معتقد هستند که حتما باید یکی از دو احتمال</w:t>
      </w:r>
    </w:p>
    <w:p>
      <w:pPr>
        <w:pStyle w:val="BookText"/>
        <w:rPr/>
      </w:pPr>
      <w:r>
        <w:rPr>
          <w:rFonts w:ascii="IRNazanin" w:hAnsi="IRNazanin" w:eastAsia="IRNazanin"/>
          <w:color w:val="111111"/>
          <w:sz w:val="28"/>
          <w:sz w:val="28"/>
          <w:szCs w:val="28"/>
          <w:rtl w:val="true"/>
          <w:lang w:bidi="fa-IR"/>
        </w:rPr>
        <w:t>را اخذ کرده و بدان مستلزم شد و لذا مکلّف حق ندارد که هم احتمال وجوب و هم احتمال حرمت را طرح کند و به سراغ حکم سوّمی همچون اباحه ظاهریّه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این رأی دلائلی آورده‌اند که شیخ به نقل و نقد آنی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حضرات اصولیین بر قول به اباحه چیست؟</w:t>
      </w:r>
    </w:p>
    <w:p>
      <w:pPr>
        <w:pStyle w:val="BookText"/>
        <w:rPr/>
      </w:pPr>
      <w:r>
        <w:rPr>
          <w:rFonts w:ascii="IRNazanin" w:hAnsi="IRNazanin" w:eastAsia="IRNazanin"/>
          <w:color w:val="111111"/>
          <w:sz w:val="28"/>
          <w:sz w:val="28"/>
          <w:szCs w:val="28"/>
          <w:rtl w:val="true"/>
          <w:lang w:bidi="fa-IR"/>
        </w:rPr>
        <w:t>وجود علم اجمالی در اینجا و ناسازگاری آن با قول به اباحه 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جنس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به اینکه یک تکلیف الزامی از جانب مولی برعهده ما آمده است و لکن به تفصیل نمی‌دانیم که این الزام به جانب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جانب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علم اجمالی به نوع تکلیف است، یعنی یقین داریم که تکلیف الزامی وجوب است و وجوبی برعهده ما آمده و لکن تفصیلا نمی‌دانیم که آیا واجب و مکلّف به، ظهر است و یا جمعه؟</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علم اجمالی به نوع التکلیف منجّز تکلیف است و حکم واقعی را برعهده مکلّف فعلیّت می‌بخشد و احتیاط واجب است و مخالفت قطعیه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علم اجمالی به جنس التکلیف که مورد بحث ماست نیز از همین قبیل است با 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نوع تکلیف احتیاط ممکن است، یعنی مکلّف می‌تواند هم ظهر را بخواند، هم جمعه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المحذورین احتیاط ممکن نیست، یعنی مکلّف نمی‌تواند هم با احتمال وجوب موافقت قطعیه کند و هم با احتمال حرمت، و لکن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به احد الاحتمالین ملتزم شد و طبق آن انجام وظیفه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می‌دانی که این عمل یا واجب است یا حرام، چطور با داشتن علم اجمالی دو طرف تکلیف را کنار گذاشته و بوسیله ادله برائت حکم به اباحه می‌کنی، این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علم اجمالی منجّز و مؤثر است یا نیست، اگر هست در هر دو باب و اگر نیست در هیچ‌کدام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العلم بجنس التکلیف المردد بین نوعی الوجوب و الحرمة کالعلم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حضرات اصولیین مبنی بر اینکه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علم اجمالی به جنس تکلیف به علم اجمالی به نوع التکلیف قیاسی مع الفارق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قیاس علم اجمالی به جنس تکلیف با علم اجمالی به نوع تکلیف مع الفارق است؟</w:t>
      </w:r>
    </w:p>
    <w:p>
      <w:pPr>
        <w:pStyle w:val="BookText"/>
        <w:rPr/>
      </w:pPr>
      <w:r>
        <w:rPr>
          <w:rFonts w:ascii="IRNazanin" w:hAnsi="IRNazanin" w:eastAsia="IRNazanin"/>
          <w:color w:val="111111"/>
          <w:sz w:val="28"/>
          <w:sz w:val="28"/>
          <w:szCs w:val="28"/>
          <w:rtl w:val="true"/>
          <w:lang w:bidi="fa-IR"/>
        </w:rPr>
        <w:t>زیرا دو فرق اساسی در این دو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نوع تکلیف احتیاط ممکن است و حال آنکه در ما نحن فیه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به نوع تکلیف اجراء اصل در یک طرف ترجیح بلامرجح است و در هر دو طرف مخالفت عملیه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اجراء اصل مستلزم مخالفت قطعیه باشد جاری نمی‌شود و حال آنکه از اجراء اصل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قطعیّه پیش نمی‌آید چرا که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می‌دهد که با احتمال وجوب موافقت کرده و یا ترک می‌کند که با احتمال حرمت موافقت شد، پس علم اجمالی در اینجا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اجمالی در آن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دلیل برآن نیست که در ما نحن فیه هم چنین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اخرای پاسخ مذکور به زبان ساده‌تر و همراه با ذکر مثال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اصولیین اشتباه می‌کنید چرا که علم اجمالی گاهی در نوع تکلیف است و گاهی در جنس تکلیف اگر علم اجمالی به نوع تکلیف باشد بله حق اجرای اصل برائت در چنین جایی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به وجوب یکی از ظهر و جمعه درحالی‌که شک دارید کدامیک از این دو معینا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شما به حرمت یکی از دو ظرف، که اجمالا می‌دانید یکی از دو ظرف خمر است لکن شک دارید که این اناء خمر است یا آن را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ما نحن فیه علم اجمالی به نوع تکلیف نیست بلکه به جنس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تکلیفی هست امّا نوع آن را که واجب است و یا حرمت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وجوب علم اجمالی به جنس تکلیف، اجراء اصل برائت در هریک از دو طرف قضیه مستلزم مخالفت عملیّه قطعیّه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اباحه و اجرای اصل برائت در دوران بین المحذورین بلا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حضرات اصولیین بر قول به اباحه ظاهریة چیست؟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نیاز به دو مطلب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متعهد و ملتزم به احکام الهی باشیم و هم در خارج به آن عمل کنیم، حال شما که در ما نحن فیه وجوب و حرمت هر دو را کنار گذاشته‌اید چه التزامی نسبت به آن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المحذورین یا حکم واقعی الهی در جانب وجوب است و یا در جانب حرمت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احد الطرفین ملتزم باشیم و مجاز نیستیم که هر دو طرف را طرح کرده و به حکم ثالثی به نام اباحه ظاهریه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گرفتار مخالفت التزامیه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هرکس در ما نحن فیه قائل به اباحه ظاهریه شود ملتزم به تکلیف بالاجمال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التزام بر چند نوع است؟</w:t>
      </w:r>
    </w:p>
    <w:p>
      <w:pPr>
        <w:pStyle w:val="BookText"/>
        <w:rPr/>
      </w:pP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به حکم الهی متدین باشیم و به آن گردن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یعنی در خارج و در مقام عمل با اعضاء و جوارح در برابر حکم اللّه تسلیم باشیم و به آن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شیخ به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حکم خدا را نوعا ندانید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 را علی ما هو علیه فی‌الواقع ملتزم هستم، فی المثل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به بسم الله هر حکمی داشته باشد قبول دارم، دفن میّت کافر هر حکمی داشته باشد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غیر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حتما باید احد الحکمین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التزام علی ما هو علیه فی الواقع را ملتزم می‌شوم لکن از نظر حکم، قائل به اباحه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از وجوب التزام در ما نحن فیه، التزام عملی و موافقت عملیه با حکم الهی باشد به شما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قطعیه در دوران بین المحذورین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احتمالیه نیز در اینجا به‌خودی‌خود حاصل است چرا که به حسب فرض هر دو احتمال توصّلی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انجام می‌دهد که با احتمال وجوب موافقت کرده و یا ترک می‌کند که با احتمال حرمت موافقت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شما از وجوب التزام، وجوب التزام قلبی باشد به شما می‌گوییم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در احکام شرعیّه فرعیه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احکام و اعمال جوارحی واجب نیست بلکه در مسائل عقیدتی واجب است آن‌هم وجوب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وجوب التزام قلبی در فروع دین باشد به شما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التزام تابع علم به حکم است و نه یک حکم شرعی مستقل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تفصیلی به حکم داشته باشیم باید التزام تفصیلی هم به آن داشته باشیم،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شویم به خصوص وجوب صلاة و یا به خصوص حرمت شرب خمر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به حکم داشته باشیم باید به‌واقع آن‌گونه که هست ملتزم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ملتزم به حکم است علی ما هو علیه فی الواقع، بدین معنا که خدایا حکم تو را در این واقعه هرچه که هست قبول داشته و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تفصیلا آگاه به حکم نیست علی الظاهر ملتزم به اباحه می‌شود و التزام به اباحه در ظاهر بالتزام به‌واقع علی ما هو علیه منافاتی ندارد، چرا که حکم ظاهری نباید با حکم واقعی در مقام عمل مخالف باشد، لکن در مقام دلیلی بر این مخالفت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باب شک در تکلیف و شبهات وجوبیّه یا تحریمیّه احتمال می‌دهیم که در واقع عمل واجب باشد یا در واقع حرام باشد ولی در ظاهر اباحه را مستلزم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الالتزام و ان لم یکن واجبا باحدهما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و مهم‌ترین اشکال بر قول به اباحه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التزام باحدهما المعیّن در ما نحن فیه لازم نباشد چرا که وجوب چنین التزامی تابع علم تفصیلی به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اینجا یک چنین علم تفصیلی نداریم لکن طرح هر دو وجوب و حرمت و التزام به اباحه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مستلزم طرح حکم واقعی است و طرح واقع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آن دو را ملتزم شویم و در انتخاب و التزام مخیر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حضرات بر این مدّعی چیست؟</w:t>
      </w:r>
    </w:p>
    <w:p>
      <w:pPr>
        <w:pStyle w:val="BookText"/>
        <w:rPr/>
      </w:pPr>
      <w:r>
        <w:rPr>
          <w:rFonts w:ascii="IRNazanin" w:hAnsi="IRNazanin" w:eastAsia="IRNazanin"/>
          <w:color w:val="111111"/>
          <w:sz w:val="28"/>
          <w:sz w:val="28"/>
          <w:szCs w:val="28"/>
          <w:rtl w:val="true"/>
          <w:lang w:bidi="fa-IR"/>
        </w:rPr>
        <w:t>این است که بر همین اساس که طرح حکم واقعی جایز نیست حضرات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علماء امت در موردی اختلاف کرده برخی قائل به حکمی شده و برخی دیگر قائل به حاکم دیگر در حالی که ما یقین به وجود امام در یکی از دو گروه داریم، حق نداریم که هر دو قول را کنار گذاشته و احداث قوم سوم کنیم، چرا که مستلزم طرح قول امام یعنی حکم واقعی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ملاک و معیار که در مسئله اختلاف امت بر دو قول احداث قول سوم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ملاک در ما نحن فیه نیز التزام به اباحه ظاهریه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همان طرح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اشکال حضرات به لسان ساده‌تر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ظاهری نباید معلوم المخالفة للواقع باشد، بلکه باید طوری باشد که در آن احتمال موافق بودن با واقع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شما می‌خواهید در ما نحن فیه یک حکم ظاهری پیاده کنید که مطابق با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می‌دانی دفن میّت کافر یا واجب است یا حرام، اگر هر دو را کنار گذاشتی اصلا احتمال می‌دهید که مطابق با واقع باشد یا نه؟</w:t>
      </w:r>
    </w:p>
    <w:p>
      <w:pPr>
        <w:pStyle w:val="BookText"/>
        <w:rPr/>
      </w:pPr>
      <w:r>
        <w:rPr>
          <w:rFonts w:ascii="IRNazanin" w:hAnsi="IRNazanin" w:eastAsia="IRNazanin"/>
          <w:color w:val="111111"/>
          <w:sz w:val="28"/>
          <w:sz w:val="28"/>
          <w:szCs w:val="28"/>
          <w:rtl w:val="true"/>
          <w:lang w:bidi="fa-IR"/>
        </w:rPr>
        <w:t>خواهید گفت که خیر، چون قطع داری که یا واجب است یا حرام و اباحه‌ای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اباحه در اینجا که علم داریم به مخالفت با واقع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می‌کند مرادتان از اینکه التزام به اباحه مستلزم طرح حکم واقعی است و طرح حکم واقعی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طرح است؟ طرح در مقام عمل و یا طرح در مقام 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طرح التزامی است و حکم ظاهری التزاما مخالف حکم واقعی بشود، این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در دوران بین المحذورین هرگز در اثر حکم به اباحه ظاهریّه طرح عملی و مخالفت عملیه قطعیّه پیش نمی‌آید، چرا که شما بعنوان مکلّف یا دفن کافر را انجام می‌دهی و یا اینکه نه انجام نمی‌دهی، چون‌که شق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کردی با احتمال وجوب می‌سازد و چنانچه دفن نکردی با احتمال حرمت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شما طرح عملی باشد بدین معنا که حکم ظاهری عملا مخالف حکم واقعی بشود بله حرف شما درست بوده و چنین طرحی حرام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ظهر واجب است یا جمعه؟ اگر نه ظهر را بپذیرید و نه جمعه و حکم به اباحه ظاهریه کنید نتیجه‌اش این می‌شود که شما اصلا نماز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مخالفت عملیّه قطعیه با حکم واقعی است که یا ظهر است و یا جمعه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انائین مشتبهین شما نمی‌دانی که این اناء نجس است یا آن اناء؟ حال اگر اصالة الاباحة جاری کرده و از هر دو اناء بخورید، نتیجه‌اش این می‌شود که با حکم واقعی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الخمر عملا مخالفت کرده‌ای و این حرام است و حق با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این است که طرح در مقام التزام قلبی حرام و موافقت در مقام التزام واجب است به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در ما نحن فیه به یکی از دو صورت ذیل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ملتزم شویم به احد الامرین معینا، که هیچ‌گونه دلیلی بر چنین التزامی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ملتزم شویم به حکم الله واقعی علی ما هو علیه که این در ما نحن فیه حاصل است چرا که ما منکر حکم الله واقعی خداوند نیستیم بلکه آن را روی چشممان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براساس روایات برائت و اباحه ظاهریّه قائل به اباحه ظاهریه می‌شویم و این دو التزام تنافی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شرعا هو الالتزام و التدین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تدین به احکام واقعیّه برفرض وجوب، یک حکم شرعی مستقل نیست که مثل بقیّه احکام شرعیه روی ذوات و طبایع رفته بر مکلّف واجب باشد چه بداند یا نه؟ تا که کسی بگوید پس عند الجهل هم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وجوب التزام به‌واقع، تابع علم به حکم واقعی است،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به‌واقع دارم باید التزام تفصیلی هم داشته باشم و الّا چنین التزامی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بتوانم بگویم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واجب یجب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یجب الالتزام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اجمالی به‌واقع دارم باز باید به‌واقع علی ما هو علیه ملتزم شوم و این قبول و تصدیق واقع، منافاتی با التزام به اباحه ظاهریه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عمومات ادلّه برائت شامل ما نحن فیه هم می‌شود وگرنه در شبهات وجوبیه و تحریمیه هم امکان دارد که آنچه واقع است حرمت و یا وجوب باشد درحالی‌که ما قائل به اباحه ظاهریّه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شرعا هو الالتزام و التدیّن بما علم أنّه حکم اللّه الواقعی، و وجوب الالتزام بخصوص الوجوب بعینه أو الحرمة بعینها، من اللوازم العقلیّة للعلم التفصیلی یحصل من ضمّ صغری معلومة تفصیلا إلی تلک الکبری، فلا یعقل وجوده مع انتفائه، و لیس حکما شرعیّا ثابتا فی الواقع حتّی یجب مراعاته و لو مع الجهل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یبطل قیاس ما نحن فیه بصورة تعارض الخبرین الجامعین لشرائط الحجیّة الدالّة أحدهما علی الأمر و الآخر علی النهی، کما هو مورد بعض الأخبار الواردة فی تعارض الخبرین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الأخذ بأحد الحکمین و إن لم یکن علی کلّ واحد منهما دلیل معتبر معارض بدلیل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حکم الشارع هناک بالأخذ بأحدهما، هو أن الشارع أوجب الأخذ بکلّ من الخبرین المفروض استجماعهما لشرائط الحجیّة، فإذا لم یمکن الأخذ بهما معا فلا بدّ من الأخذ بأحدهما، و هذا تکلیف شرعی فی المسألة الاصولیّة غیر التکلیف المعلوم تعلّقه إجمالا فی المسألة الفرعیّة بواحد من الفعل و الترک، بل و لو لا النصّ الحاکم هناک بالتخییر أمکن القول به من هذه الجهة، بخلاف ما نحن فیه، إذ لا تکلیف إلّا بالأخذ بما صدر واقعا فی هذه الواقعة، و الالتزام به حاصل من غیر حاجة إلی الأخذ بأحدهما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ما ذکرنا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لمّا وجب علی المکلّف التسلیم لجمیع ما یرد علیه بالطرق المعتبرة من أخبار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من الأخبار الواردة فی باب التسلیم لما یرد من الأئمة علیهم السّلام،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 ما یرویه عنّا ثقاتنا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التسلیم لکلا الخبرین الواردین بالطرق المعتبرة المتعارضین ممتنعا، وجب التسلیم لأحدهما مخیّرا فی تعیینه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الوجه و إن لم یخل عن مناقشة أو منع، إلّا أنّ مجرّد احتماله یصلح فارقا بین المقامین مانعا عن استفادة حکم ما نحن فیه من حکم الشارع بالتخییر فی مقام التعارض، فافهم</w:t>
      </w:r>
      <w:r>
        <w:rPr>
          <w:rFonts w:eastAsia="IRNazanin" w:cs="IRNazanin"/>
          <w:color w:val="111111"/>
          <w:sz w:val="28"/>
          <w:szCs w:val="28"/>
          <w:rtl w:val="true"/>
          <w:lang w:bidi="fa-IR"/>
        </w:rPr>
        <w:t>.</w:t>
      </w:r>
      <w:bookmarkStart w:id="572" w:name="pg12642_108900"/>
    </w:p>
    <w:p>
      <w:pPr>
        <w:pStyle w:val="BookText"/>
        <w:rPr/>
      </w:pPr>
      <w:bookmarkEnd w:id="5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73" w:name="__RefHeading___Toc349898_222507752"/>
      <w:bookmarkStart w:id="574" w:name="_Toc229"/>
      <w:bookmarkEnd w:id="573"/>
      <w:r>
        <w:rPr>
          <w:rtl w:val="true"/>
        </w:rPr>
        <w:t>عدم صحت قیاس ما نحن فیه با باب تعارض خبرین</w:t>
      </w:r>
      <w:bookmarkEnd w:id="574"/>
    </w:p>
    <w:p>
      <w:pPr>
        <w:pStyle w:val="Heading6"/>
        <w:numPr>
          <w:ilvl w:val="5"/>
          <w:numId w:val="1"/>
        </w:numPr>
        <w:rPr/>
      </w:pPr>
      <w:bookmarkStart w:id="575" w:name="__RefHeading___Toc349900_222507752"/>
      <w:bookmarkStart w:id="576" w:name="_Toc23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و از مطالبی که گذشت، قیاس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به جهت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باب تعارض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خبر جامع شرایط حجیّت‌اند دو یکی از آن دو دلالت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دیگری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و الآخر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مسئله بعضی اخبار وارده در تعارض خبرین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روی تنقیح مناط از تعارض خبرین استفاده می‌شود، وجوب اخذ به یکی از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دلیل معتبری برای معارض بودن هریک از این دو با دیگری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تعارض نصّین نباشد، بلکه اجمال نصّین و یا فقدان نصّین باشد</w:t>
      </w:r>
      <w:r>
        <w:rPr>
          <w:rFonts w:eastAsia="IRNazanin" w:cs="IRNazanin"/>
          <w:color w:val="111111"/>
          <w:sz w:val="28"/>
          <w:szCs w:val="28"/>
          <w:rtl w:val="true"/>
          <w:lang w:bidi="fa-IR"/>
        </w:rPr>
        <w:t>).</w:t>
      </w:r>
    </w:p>
    <w:p>
      <w:pPr>
        <w:pStyle w:val="Heading6"/>
        <w:numPr>
          <w:ilvl w:val="5"/>
          <w:numId w:val="1"/>
        </w:numPr>
        <w:rPr/>
      </w:pPr>
      <w:bookmarkStart w:id="577" w:name="__RefHeading___Toc349902_222507752"/>
      <w:bookmarkStart w:id="578" w:name="_Toc231"/>
      <w:bookmarkEnd w:id="577"/>
      <w:r>
        <w:rPr>
          <w:rtl w:val="true"/>
        </w:rPr>
        <w:t>استدراک</w:t>
      </w:r>
      <w:bookmarkEnd w:id="578"/>
    </w:p>
    <w:p>
      <w:p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در حکم شارع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یکی از دو طرف،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اخذ به هریک از دو خبر را که به حسب فرض هر دو دارای شرایط حجیّت‌اند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اخذ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امکان نداشته باشد، ناگزیر از اخذ و اختیار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شرعی است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جنبه‌ای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اصولیه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آن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اجمالا تعلقش در مسئله فرعیّه به یکی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این نصّ حاکم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نبود، قول به تخییر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چنین حکم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مسأله وجوب التزام، چرا که جز اخذ و اختیار به آنچه واقعا در این واقعه و حادثه صادر شده تکلیفی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الله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واقعی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نیاز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گذاشتن روی خصوص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w:t>
      </w:r>
      <w:r>
        <w:rPr>
          <w:rFonts w:eastAsia="IRNazanin" w:cs="IRNazanin"/>
          <w:color w:val="111111"/>
          <w:sz w:val="28"/>
          <w:szCs w:val="28"/>
          <w:rtl w:val="true"/>
          <w:lang w:bidi="fa-IR"/>
        </w:rPr>
        <w:t>.</w:t>
      </w:r>
    </w:p>
    <w:p>
      <w:pPr>
        <w:pStyle w:val="Heading6"/>
        <w:numPr>
          <w:ilvl w:val="5"/>
          <w:numId w:val="1"/>
        </w:numPr>
        <w:rPr/>
      </w:pPr>
      <w:bookmarkStart w:id="579" w:name="__RefHeading___Toc349904_222507752"/>
      <w:bookmarkStart w:id="580" w:name="_Toc232"/>
      <w:bookmarkEnd w:id="579"/>
      <w:r>
        <w:rPr>
          <w:rtl w:val="true"/>
        </w:rPr>
        <w:t>شاهد شیخ بر تفاوت میان باب فقدان نصّ با باب تعارض نصوص</w:t>
      </w:r>
      <w:bookmarkEnd w:id="580"/>
    </w:p>
    <w:p>
      <w:pPr>
        <w:pStyle w:val="Heading6"/>
        <w:numPr>
          <w:ilvl w:val="5"/>
          <w:numId w:val="1"/>
        </w:numPr>
        <w:rPr/>
      </w:pPr>
      <w:bookmarkStart w:id="581" w:name="__RefHeading___Toc349906_222507752"/>
      <w:bookmarkStart w:id="582" w:name="_Toc233"/>
      <w:bookmarkEnd w:id="581"/>
      <w:r>
        <w:rPr>
          <w:rtl w:val="true"/>
        </w:rPr>
        <w:t>اشاره</w:t>
      </w:r>
      <w:bookmarkEnd w:id="5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اشاره دارد به آنچه ما در این وجه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عجز تو باعث صدور اذن فتخیر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امام علیه السّلام در اخبار علاجیّه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خبر را از باب تسلیم الحجة اخذ کنی، تو را در وسعت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فراز از فرموده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التسلیم؛ اشاره دارد به هنگامی که تسلیم در برابر تمام اخبار وارده از ائمه، از طرق معتبره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مطلب از اخبار وارده در باب تسلیم نیز آشکار می‌گردد، و از جمله این اخبار این سخن امام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 و بهانه‌ای برای احدی از پیروان ما در تشکیک در آنچه افراد مورد ثقه ما از ما روایت می‌کنند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تسلیم در برابر دو خبر متعارض وارده شده از طرق معتبره غیرممکن است پس تسلیم در برابر یکی از آن دو واجب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سببیّت هم در اینجا مانع از تعدّی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ذکر کردیم 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وجوب التزام به احد الحکمین و وجوب تسلیم در برابر 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خالی از مناقشه و یا منع نیست، امّا مجرّد احتمالی بودن این مطلب برای فرق میان مسئله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فقدان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تعارض نصّین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نحن فیه را از حکم شارع به تخییر در مقام تعارض، استفاده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اذا جاء الاحتمال بطل الاستدلال</w:t>
      </w:r>
      <w:r>
        <w:rPr>
          <w:rFonts w:eastAsia="IRNazanin" w:cs="IRNazanin"/>
          <w:color w:val="111111"/>
          <w:sz w:val="28"/>
          <w:szCs w:val="28"/>
          <w:rtl w:val="true"/>
          <w:lang w:bidi="fa-IR"/>
        </w:rPr>
        <w:t>).</w:t>
      </w:r>
      <w:bookmarkStart w:id="583" w:name="pg12642_108902"/>
    </w:p>
    <w:p>
      <w:pPr>
        <w:pStyle w:val="Heading6"/>
        <w:numPr>
          <w:ilvl w:val="5"/>
          <w:numId w:val="1"/>
        </w:numPr>
        <w:rPr/>
      </w:pPr>
      <w:bookmarkStart w:id="584" w:name="__RefHeading___Toc349908_222507752"/>
      <w:bookmarkStart w:id="585" w:name="_Toc234"/>
      <w:bookmarkEnd w:id="583"/>
      <w:bookmarkEnd w:id="584"/>
      <w:r>
        <w:rPr>
          <w:rtl w:val="true"/>
        </w:rPr>
        <w:t>(</w:t>
      </w:r>
      <w:r>
        <w:rPr>
          <w:rtl w:val="true"/>
        </w:rPr>
        <w:t>تشریح المسائل</w:t>
      </w:r>
      <w:r>
        <w:rPr>
          <w:rtl w:val="true"/>
        </w:rPr>
        <w:t>)</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یبطل قیاس ما نحن فیه بصورة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چهارمین دلیل حضرات اصولیین است بر ابطال قول به اباحه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تعارض نصّین که نصّی دلالت بر وجوب دفن میّت کافر دارد و نصّی دیگر دلالت بر حرمت آن، از اخبار علاجیه استفاده کرده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هر دو حدیث صحیح نمی‌باشد و باید یکی از دو طرف را امتثال نمود و در انتخاب آن یک طرف هم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در باب فقدان نصّ نمی‌توانیم هر دو طرف را طرح کرده به سراغ اباحه رویم بلکه باید یکی از آن دو را ملتزم شده که در انتخاب آن نیز مخیّر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باب فقدان نص با باب تعارض نصوص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متعارضین هریک از دو خبر جامع الشرائط، حجّت هستند و الّا تعارض نمی‌کردند و عمل به هریک بر ما واجب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اثر تعارض امکان اخذ به هر دو وجود ندارد، و لذا نوبت می‌رسد به اینکه باید به یکی از آن دو اخذ کنیم و از آنجا که اخذ به احدهما معیّنا مستلزم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تخییر می‌رسد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ادلّه وجوب التزام به حکم الله، دلالت نمی‌کنند بر وجوب التزام به هر حکمی بخصوصه تا شما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التزام به هر دو ممکن نیست پس باید به یکی ملتزم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یکی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تخییر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الی ما ذکرنا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و شاهد شیخ است بر این فرق‌گذاری و تفاوت میان باب فقدان نصّ و باب تعارض نصوص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متعارضین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 من باب التّسلیم وسعک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دلالت دارد بر اینکه مکلّف باید به هرآنچه از طرق معتبره از ائمه می‌رسد ملتزم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تسلیم در برابر هر دو حدیث متعارض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تسلیم در برابر احدهما المعین نیز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 بد باید قائل به تخییر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هذا الوجه و ان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ضمن اشاره به اشکالی که در وجه مذکور وجود دارد و برای حکم به تخییر در متعارضین از آن استفاده شد و بعنوان شاهدی بر تفاوت ما نحن فیه و باب متعارضین مطرح گردید، این استفاده بر مبنی سببیت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وجه مذکور مبتلا به اشکال است؟</w:t>
      </w:r>
    </w:p>
    <w:p>
      <w:pPr>
        <w:pStyle w:val="BookText"/>
        <w:rPr/>
      </w:pPr>
      <w:r>
        <w:rPr>
          <w:rFonts w:ascii="IRNazanin" w:hAnsi="IRNazanin" w:eastAsia="IRNazanin"/>
          <w:color w:val="111111"/>
          <w:sz w:val="28"/>
          <w:sz w:val="28"/>
          <w:szCs w:val="28"/>
          <w:rtl w:val="true"/>
          <w:lang w:bidi="fa-IR"/>
        </w:rPr>
        <w:t>زیرا در باب حجیّت خبر واحد دو قول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سببیّت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مذکور بر مبنای سببیّت درست است و نه بر مبنای طریقیّت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وجه مزبور بر مبنای سببیّت صحیح است و اشکال این مبنا 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تعارض خبرین براساس سببیّت، از باب تزاحم مصلحتین است و قانون تزاحم مصلحتین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 و مهم بودند، معینا باید اهم را اخذ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متساویین بودند عقل حاکم به تخییر می‌کند و بیان شارع مؤکّد حکم عقل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وجه مزبور بر مبنای طریقیّت صحیح نبوده، و مبتلا به اشکال است؟</w:t>
      </w:r>
    </w:p>
    <w:p>
      <w:pPr>
        <w:pStyle w:val="BookText"/>
        <w:rPr/>
      </w:pPr>
      <w:r>
        <w:rPr>
          <w:rFonts w:ascii="IRNazanin" w:hAnsi="IRNazanin" w:eastAsia="IRNazanin"/>
          <w:color w:val="111111"/>
          <w:sz w:val="28"/>
          <w:sz w:val="28"/>
          <w:szCs w:val="28"/>
          <w:rtl w:val="true"/>
          <w:lang w:bidi="fa-IR"/>
        </w:rPr>
        <w:t>زیرا قاعده اولیه بر مبنای طریقیت یا تساقط است یا توقّف، و حکم تخییر خلاف این قاعده و براساس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مناط رعایت احکام واقعیه نباید واقع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مناط باید در ما نحن فیه نیز چنین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مذکور مبتلا به اشکال است لکن همین مقدار که سببیت را احتمال بدهیم کافی است که حق تعدی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حال قیاس ما نحن فیه علی حکم المقلّد عند اختلاف المجتهدین فی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 فی مسألة اختلاف الامّة لا یعلم شموله لما نحن فیه ممّا کان الرجوع إلی الثالث غیر مخالف من حیث العمل لقول الإمام علیه السّلام، مع أنّ عدم جواز الرجوع إلی الثالث المطابق للأصل لیس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 الشیخ القائل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التخییر الواقعی المخالف لقول الإمام علیه السّلام فی المسألة، و لذا اعترض علیه المحقق</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ینفع التخییر فرارا عن الرجوع إلی الثالث المطابق للأصل، لأنّ التخییر أیضا طرح لقول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انتصر للشیخ بعض</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بین الحکمین ظاهرا و أخذ أحدهما، هو المقدار الممکن من الأخذ بقول الشارع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کلام الشیخ قدّس سرّه یأبی عن ذلک، قال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اختلفت الامّة علی قولین فلا یکون إجماعا، و لأصحابنا فی ذلک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تکافأ الفریقان و لم یکن مع أحدهما دلیل یوجب العلم أو یدلّ علی أن المعصوم علیه السّلام داخل فیه، سقطا و وجب التمسّک بمقتضی العقل من حظر أو إباحة علی اختلاف مذاهبهم، و هذا القول لیس بقویّ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مسأله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علی القولین گفته‌اند، شمولش بر ما نحن فیه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قول ثالث از جهت عمل مخالف قول امام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صرفا مخالفت التزامیّه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رجوع به قول ثالثی که مطابق با اصل است، اجماعی و اتفاقی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عده‌ای قائل‌اند که یطرح القولان و یرجع الی الاصل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شیخ طوسی رحمه اللّه که قائل به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اراده تخییر واقعی است که مخالف قول امام علیه السّلام است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یا با این گروهی است که تعیینا</w:t>
      </w:r>
      <w:bookmarkStart w:id="586" w:name="pg12642_108905"/>
    </w:p>
    <w:p>
      <w:pPr>
        <w:pStyle w:val="BookText"/>
        <w:rPr/>
      </w:pPr>
      <w:bookmarkEnd w:id="586"/>
      <w:r>
        <w:rPr>
          <w:rFonts w:ascii="IRNazanin" w:hAnsi="IRNazanin" w:eastAsia="IRNazanin"/>
          <w:color w:val="111111"/>
          <w:sz w:val="28"/>
          <w:sz w:val="28"/>
          <w:szCs w:val="28"/>
          <w:rtl w:val="true"/>
          <w:lang w:bidi="fa-IR"/>
        </w:rPr>
        <w:t>گفته وجوب و لا غیر و یا با آن گروه است که گفته حرمت است و لا غیر و حال آنکه شما گفتید تخییر و این خود قول سومی است که مخالف با آن دو قول است</w:t>
      </w:r>
      <w:r>
        <w:rPr>
          <w:rFonts w:eastAsia="IRNazanin" w:cs="IRNazanin"/>
          <w:color w:val="111111"/>
          <w:sz w:val="28"/>
          <w:szCs w:val="28"/>
          <w:rtl w:val="true"/>
          <w:lang w:bidi="fa-IR"/>
        </w:rPr>
        <w:t>.)</w:t>
      </w:r>
    </w:p>
    <w:p>
      <w:pPr>
        <w:pStyle w:val="Heading6"/>
        <w:numPr>
          <w:ilvl w:val="5"/>
          <w:numId w:val="1"/>
        </w:numPr>
        <w:rPr/>
      </w:pPr>
      <w:bookmarkStart w:id="587" w:name="__RefHeading___Toc349910_222507752"/>
      <w:bookmarkStart w:id="588" w:name="_Toc235"/>
      <w:bookmarkEnd w:id="587"/>
      <w:r>
        <w:rPr>
          <w:rtl w:val="true"/>
        </w:rPr>
        <w:t>اعتراض محقق رحمه اللّه به شیخ طوسی رحمه اللّه</w:t>
      </w:r>
      <w:bookmarkEnd w:id="588"/>
    </w:p>
    <w:p>
      <w:pPr>
        <w:pStyle w:val="BookText"/>
        <w:rPr/>
      </w:pPr>
      <w:r>
        <w:rPr>
          <w:rFonts w:ascii="IRNazanin" w:hAnsi="IRNazanin" w:eastAsia="IRNazanin"/>
          <w:color w:val="111111"/>
          <w:sz w:val="28"/>
          <w:sz w:val="28"/>
          <w:szCs w:val="28"/>
          <w:rtl w:val="true"/>
          <w:lang w:bidi="fa-IR"/>
        </w:rPr>
        <w:t>و لذا جناب محقق برایشان اعتراض نموده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فراز از رجوع به قول ثالثی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اصل است سودی ندارد، چرا که 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قول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کمک کرده‌اند شیخ طوسی 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سلطان العلماء در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این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حکم ظاهری است و ملتزم شدن به یکی از آن دو طرف، همان مقدار ممکنی است که از قول شارع در این مقام اخذ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کلام شیخ طوسی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دارد، چرا که شیخ در 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امت اختلاف کردند بر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بسیط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اصحاب ما در این مسئله دو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گروه متساوی‌اند درحالی‌که با هیچیک از این دو گروه دلیلی که موجب علم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صدق بشود و یا دلالت کند بر اینکه امام داخل در آن گروه است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می‌کنند و تمسّک به مقتضای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اصل اولی 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باشد و یا اباحه،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اختلاف مذاهبشان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یطرح القولان و یرجع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علّله باطّراح قول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ذلک لجاز مع تعیین قول الإمام علیه السّلام ترکه و العمل بما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مخیّرون فی العمل بأیّ القولین، و ذلک یجری مجری خبرین إذا تعارضا،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علی القول الأوّل جواز اتّفاقهم بعد الاختلاف علی قول واحد، و علی القول الثانی عدم جواز ذلک، معلّلا بأنّه یلزم من ذلک بطلان القول الآخر،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مخیّرون فی العمل، و لو کان إجماعهم علی أحدهما انتقض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التفریع أقوی شاهد علی إرادة التخییر الواقعی، و إن کان القول به 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مضی شطر من الکلام فی ذلک فی المقصد الأول من الکتاب، عند التکلّم فی فروع اعتبار القطع،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بعد التأمّل فی کلماتهم فی باب الإجماع إرادتهم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من حیث العمل،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قوّت و غیر قابل قبول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معطّل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قول 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قول امام علیه السّلام است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طرح قول امام جایز باشد، ترک قول امام نیز در صورت تعیین و عمل به آنچه عقل حکم می‌کند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عمل مخیّر هستیم به هریک از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قول جاری مجرای دو خبراند هنگامی که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متفرع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یطرح القولان و یرجع الی 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اتفاق و اجماعشان بر یک قول را پس از اختلاف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این اتفاق را پس از اختلاف، و علّت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جواز اتفاق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لازم می‌آید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قول دیگر درحالی‌که ما گفته بودیم که ایشان</w:t>
      </w:r>
      <w:bookmarkStart w:id="589" w:name="pg12642_108907"/>
    </w:p>
    <w:p>
      <w:pPr>
        <w:pStyle w:val="BookText"/>
        <w:rPr/>
      </w:pPr>
      <w:bookmarkEnd w:id="589"/>
      <w:r>
        <w:rPr>
          <w:rFonts w:ascii="IRNazanin" w:hAnsi="IRNazanin" w:eastAsia="IRNazanin"/>
          <w:color w:val="111111"/>
          <w:sz w:val="28"/>
          <w:sz w:val="28"/>
          <w:szCs w:val="28"/>
          <w:rtl w:val="true"/>
          <w:lang w:bidi="fa-IR"/>
        </w:rPr>
        <w:t xml:space="preserve">در عمل مخیّرند و حال آنکه اگر اجماع ایشان بر یکی از دو قول باشد ناقض آن قول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نوشته است که دفن کافر واجب و حرام بدین معنا که هر دو حق است حال چگونه می‌شود بر یک مسئله توافق کرده و آن را که حق می‌دانسته ناحق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هرطور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شیخ طوسی ذکر کرده قوی‌ترین شاهد بر اراده تخییر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این قول به تخییر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فک و تأمّل در عبارات ارباب فقه در باب اجماع مرکب آشکار است اراده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قول امام علیه السّلام، طرح قول امام از جهت عمل است</w:t>
      </w:r>
      <w:r>
        <w:rPr>
          <w:rFonts w:eastAsia="IRNazanin" w:cs="IRNazanin"/>
          <w:color w:val="111111"/>
          <w:sz w:val="28"/>
          <w:szCs w:val="28"/>
          <w:rtl w:val="true"/>
          <w:lang w:bidi="fa-IR"/>
        </w:rPr>
        <w:t>.</w:t>
      </w:r>
    </w:p>
    <w:p>
      <w:pPr>
        <w:pStyle w:val="Heading6"/>
        <w:numPr>
          <w:ilvl w:val="5"/>
          <w:numId w:val="1"/>
        </w:numPr>
        <w:rPr/>
      </w:pPr>
      <w:bookmarkStart w:id="590" w:name="__RefHeading___Toc349912_222507752"/>
      <w:bookmarkStart w:id="591" w:name="_Toc236"/>
      <w:bookmarkEnd w:id="590"/>
      <w:r>
        <w:rPr>
          <w:rtl w:val="true"/>
        </w:rPr>
        <w:t>حاصل و خلاصه مطلب به زبان ساده</w:t>
      </w:r>
      <w:r>
        <w:rPr>
          <w:rtl w:val="true"/>
        </w:rPr>
        <w:t>:</w:t>
      </w:r>
      <w:bookmarkEnd w:id="591"/>
    </w:p>
    <w:p>
      <w:pPr>
        <w:pStyle w:val="Heading6"/>
        <w:numPr>
          <w:ilvl w:val="5"/>
          <w:numId w:val="1"/>
        </w:numPr>
        <w:rPr/>
      </w:pPr>
      <w:bookmarkStart w:id="592" w:name="__RefHeading___Toc349914_222507752"/>
      <w:bookmarkStart w:id="593" w:name="_Toc237"/>
      <w:bookmarkEnd w:id="592"/>
      <w:r>
        <w:rPr>
          <w:rtl w:val="true"/>
        </w:rPr>
        <w:t>اشاره</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بحث؛ اذا دار الامر بین المحذورین است و اقوالی در این مسئله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حکم به اباحه کرده‌اند، چرا که معتقدند ادلّه اباحه و ادلّه برائت در اینجا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اباحه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و کلّ شی‌ء لک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برائت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بلابیان و رفع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با قول به اباحه مخالفت کردند و وجوهی را در اثبات مخالفتشان ذکر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هفتمی نیز در کار است که شیخ رحمه اللّه متعرّض آن نشده است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وقایع متعدّده و تدریجی حکم به اباحه کند، منجرّ به مخالفت عملیه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اقدام به دفن میّت کافر کرده و گاهی این عمل را ترک گفته‌ای حال اگر این عمل حرام بوده شما مرتکب شده‌ای و چنانچه واجب بوده ترکش نموده‌ای و این مخالفت عملیّه تدریجیّه است، چرا که گاهی واجب را و گاهی حرام به بطور متناقض انجام داده‌ای لکن اگر امر وجوب و حرمت در یک واقعه جمع بشود، حکم به اباحه اشکالی ندارد، زیرا مخالفت عملیه‌ای پیش نمی‌آید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کرده‌اید که گوسفندی را ذبح کنید، امّا اکنون نمی‌دانید ذبح این گوسفند بر شما واجب است یا حرام؟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به اباحه کنید یا این عمل را انجام می‌دهید که با احتمال وجوب می‌سازد و یا انجام نمی‌دهید که با احتمال حرمت می‌سازد، تکرار و تدریجی هم در کار نیست که نقیضی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نتیجه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حکم به اباحه مستلزم مخالفت عملیّه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السلام علی المصلّی یا دفن الکافر باید به یکی از دو طرف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واقعه واحد بود و حکم به اباحه مستلزم مخالفت عملیّه نبود، حکم به اباحه فاقد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به بررسی بیشتر یکی از اقوال گذشته می‌پردازد و آن قول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حکم به اباحه کنید، مستلزم طرح قول امام و یا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شیخ در آنجا مطلب را پاسخ گفت، لکن در اینجا همان پاسخ را با اضافاتی در اینجا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اضافات چیست؟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 اختلف الامة علی القولین، لا یجوز طرحهما و الرجوع الی الثالث یک مطلب اتفاقی و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عده‌ای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طرحهما و الرجوع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حرف را در اینجا زده‌ایم و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هر دوی وجوب و حرمت را با اصالة الاباحه کنار گذاشت و حکم به اباحه ظاهریه کرد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مربوط به جایی است که مخالفت قطعیه عملیه لازم بیاید و نه طرح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یجوز اجمالی نیست بلکه قول بسیاری نیز طرح دو طرف و رجوع به اباحه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قائل شده‌اند به احد القولین و حکم به تخییر کرده‌اند خود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تخییر ظاهری‌اند، بدین معنا که، تویی که نمی‌دانی این عمل واجب است یا حرام اصالة التخییر که یکی از اصول عملیه اربعه است جاری کن و این مستلزم طرح حکم واقعی نیست و ما به حکم واقعی علی ما هو علیه هرچه باشد ملتزم هستیم؟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چنانکه از سخنان شیخ طوسی رحمه اللّه استفاده می‌شود قائل به تخییر واقعی‌اند بدین معنا که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دفن کافر واقعا تخییر بین الوجوب و الحرمة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مسئله قائل به تخییر واقعی شد لازمه‌اش طرح دو طرف و رجوع به قول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معنای اختلاف امت علی قولین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کافر واجب است و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میّت کافر حرام است و لا غیر، و این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قائل به تخییر واقعی می‌شوید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هم حرام و این تخییر است و چنین تخییری مخالفت با قول امام است، چرا؟</w:t>
      </w:r>
    </w:p>
    <w:p>
      <w:pPr>
        <w:pStyle w:val="BookText"/>
        <w:rPr/>
      </w:pPr>
      <w:r>
        <w:rPr>
          <w:rFonts w:ascii="IRNazanin" w:hAnsi="IRNazanin" w:eastAsia="IRNazanin"/>
          <w:color w:val="111111"/>
          <w:sz w:val="28"/>
          <w:sz w:val="28"/>
          <w:szCs w:val="28"/>
          <w:rtl w:val="true"/>
          <w:lang w:bidi="fa-IR"/>
        </w:rPr>
        <w:t>زیرا که امام داخل در یک گروه است که گفته‌اند این است و لا غیر و حال آنکه شما با قول به تخییر این قول را ردّ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شیخ بپرسند که از کجای کلام شیخ طوسی استفاده کردید که منظور ایشان تخییر واقعی است؟ شیخ پاسخ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اعتراض جناب محقق به ایشان است چرا که اگر تخییر ظاهری را از کلام ایشان نمی‌فهمید اعتراض نمی‌کرد و حال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یطرح القولان و الرجوع الی الثالث را نپذیرفتید و گفتید مستلزم طرح قوم امام است و حال آنکه سخن شما به طریق اولی مستلزم طرح قول امام است</w:t>
      </w:r>
      <w:r>
        <w:rPr>
          <w:rFonts w:eastAsia="IRNazanin" w:cs="IRNazanin"/>
          <w:color w:val="111111"/>
          <w:sz w:val="28"/>
          <w:szCs w:val="28"/>
          <w:rtl w:val="true"/>
          <w:lang w:bidi="fa-IR"/>
        </w:rPr>
        <w:t>.</w:t>
      </w:r>
      <w:bookmarkStart w:id="594" w:name="pg12642_108909"/>
    </w:p>
    <w:p>
      <w:pPr>
        <w:pStyle w:val="Heading6"/>
        <w:numPr>
          <w:ilvl w:val="5"/>
          <w:numId w:val="1"/>
        </w:numPr>
        <w:rPr/>
      </w:pPr>
      <w:bookmarkStart w:id="595" w:name="__RefHeading___Toc349916_222507752"/>
      <w:bookmarkStart w:id="596" w:name="_Toc238"/>
      <w:bookmarkEnd w:id="594"/>
      <w:bookmarkEnd w:id="595"/>
      <w:r>
        <w:rPr>
          <w:rtl w:val="true"/>
        </w:rPr>
        <w:t>(</w:t>
      </w:r>
      <w:r>
        <w:rPr>
          <w:rtl w:val="true"/>
        </w:rPr>
        <w:t>تشریح المسائل</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ذکرنا، یظهر حال قیاس ما نحن فیه علی حکم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پنجمین دلیل مخالفین قول به اباحه است که ما نحن فیه را با تخییر المقلّد عند اختلاف المجتهدین قیاس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از تمام جهت مساوی بوده و اعلمیّت یکی به دیگری معلوم نباشد لکن یکی از این دو راجع به فلان واقعه فتوای به وجوب بدهد و دیگری فتوای به حرمت، وظیفه مقلّد چیست؟ اگر بگویید باید هر دو فتوا را طرح کند و به سراغ حکم دیگر برود، به شما می‌گوییم علماء چنین اجازه‌ای به او نداده بلکه او را مکلّف می‌کنند به اخذ و عمل به یکی از دو فتوا</w:t>
      </w:r>
    </w:p>
    <w:p>
      <w:pPr>
        <w:pStyle w:val="BookText"/>
        <w:rPr/>
      </w:pPr>
      <w:r>
        <w:rPr>
          <w:rFonts w:ascii="IRNazanin" w:hAnsi="IRNazanin" w:eastAsia="IRNazanin"/>
          <w:color w:val="111111"/>
          <w:sz w:val="28"/>
          <w:sz w:val="28"/>
          <w:szCs w:val="28"/>
          <w:rtl w:val="true"/>
          <w:lang w:bidi="fa-IR"/>
        </w:rPr>
        <w:t>اگر بگویید اشکالی ندارد یکی از دو فتوا را معینا انتخاب می‌کند به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احدهما و اخذ به یکی از آن دو معیّنا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تخییر می‌رسد که باید یکی را اختیارا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حق طرح هر دو را نداشته و باید حتی الامکان حکم واقعی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مسئله مزبور حکم تخییر است در مسئله مورد بحث ما یعنی دوران بین المحذورین نیز حکم تخییر است و مکلّف مخیّر است که یکی از دو احتمال را اخذ و عمل نماید تا حکم واقعی حتی الامکان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دلیلشان در این قیاس چیست؟</w:t>
      </w:r>
    </w:p>
    <w:p>
      <w:pPr>
        <w:pStyle w:val="BookText"/>
        <w:rPr/>
      </w:pPr>
      <w:r>
        <w:rPr>
          <w:rFonts w:ascii="IRNazanin" w:hAnsi="IRNazanin" w:eastAsia="IRNazanin"/>
          <w:color w:val="111111"/>
          <w:sz w:val="28"/>
          <w:sz w:val="28"/>
          <w:szCs w:val="28"/>
          <w:rtl w:val="true"/>
          <w:lang w:bidi="fa-IR"/>
        </w:rPr>
        <w:t>اتحاد این دو باب در مناط مذکور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حکم واقعی است حتی الامکان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مذکور چیست؟</w:t>
      </w:r>
    </w:p>
    <w:p>
      <w:pPr>
        <w:pStyle w:val="BookText"/>
        <w:rPr/>
      </w:pPr>
      <w:r>
        <w:rPr>
          <w:rFonts w:ascii="IRNazanin" w:hAnsi="IRNazanin" w:eastAsia="IRNazanin"/>
          <w:color w:val="111111"/>
          <w:sz w:val="28"/>
          <w:sz w:val="28"/>
          <w:szCs w:val="28"/>
          <w:rtl w:val="true"/>
          <w:lang w:bidi="fa-IR"/>
        </w:rPr>
        <w:t>همان پاسخ به دلیل چهارم ایشان است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ذکروه فی مسألة اختلاف الامّة لا یعلم شمول لما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شاهدی است که حضرات در دلیل سوّم آوردند و در اینجا بعنوان یک دلیل مستقل در اثبات اصل تخییر در ما نحن فیه از آن استفاده کرده‌اند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علماء امت در مسئله‌ای دو گروه شدند و ما یقین کردیم که امام با یکی از دو گروه است، دیگر قائل شدن به قول ثالث معنا ندارد چرا که مستلزم طرح حکم واقعی است و چنین طرحی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همین مناط در دوران بین المحذورین نیز طرح هر دو احتمال جایز نیست، چرا که مستلزم طرح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قائل شدن به قول سوم جایز نیست چون مستلزم طرح قول واقعی است، مربوط به مواردی است که احداث قول سوّم مستلزم طرح عملی و مخالفت عملیّه با قول و یا حکم واقعی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شامل مواردی مثل ما نحن فیه که صرفا مخالفت التزامیّه ظاهریّه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w:t>
      </w:r>
    </w:p>
    <w:p>
      <w:pPr>
        <w:pStyle w:val="BookText"/>
        <w:rPr/>
      </w:pPr>
      <w:r>
        <w:rPr>
          <w:rFonts w:ascii="IRNazanin" w:hAnsi="IRNazanin" w:eastAsia="IRNazanin"/>
          <w:color w:val="111111"/>
          <w:sz w:val="28"/>
          <w:sz w:val="28"/>
          <w:szCs w:val="28"/>
          <w:rtl w:val="true"/>
          <w:lang w:bidi="fa-IR"/>
        </w:rPr>
        <w:t>ما نحن فیه از طرح هر دو احتمال نیز مخالفت عملیه‌ای حاصل نمی‌شود، چرا که یا انجام می‌دهد که باحتمال وجوب موافقت کرده و یا ترک می‌کند که با احتمال حرمت توافق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بر احداث قول ثالث اجمالی نبوده و خود اختلافی است چرا که عده‌ای هر دو قول را ردّ کرده و به اصل رجوع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اختلاف امت علی قولین، شیخ طوسی رحمه اللّه فتوای به تخییر داده است و حال آنکه قول به تخییر خود طرح قول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امام تعیینی است و نه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مسئله که خود اختلافی است نمی‌تواند دلیلی به ما نحن فیه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تخییر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تخییر ظاهری و واقعی وجود دارد؟</w:t>
      </w:r>
    </w:p>
    <w:p>
      <w:pPr>
        <w:pStyle w:val="BookText"/>
        <w:rPr/>
      </w:pPr>
      <w:r>
        <w:rPr>
          <w:rFonts w:ascii="IRNazanin" w:hAnsi="IRNazanin" w:eastAsia="IRNazanin"/>
          <w:color w:val="111111"/>
          <w:sz w:val="28"/>
          <w:sz w:val="28"/>
          <w:szCs w:val="28"/>
          <w:rtl w:val="true"/>
          <w:lang w:bidi="fa-IR"/>
        </w:rPr>
        <w:t>تخییر ظاهری مربوط به زمانی است که ما دسترسی به‌واقع نداریم و ظاهرا در اخذ یک طرف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 بین متعارضین که صوری و مادامی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تخییر واقعی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راجع به یک واقعه همان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خصال کفّاره که شما واقعا مخیر هستید میان عتق رقبه و صیام شهرین متتابعین و اطعام ستّین مسکینا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انتصر للشیخ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دنبال توجیه سخن شیخ طوسی باشد به این معنا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تخییر، تخییر ظاهری است مثل تخییر ما بین المتعارضین که چنین تخییری با التزام به واقع علی ما هو علیه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به تخییر مستلزم طرح حکم واقعی و قول امام علیه 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ظاهر کلام شیخ طوسی ابای از این مطلب داشته و نشان می‌دهد که مراد ایشان تخییر واقعی است چرا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اختلاف امت علی قولین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در مسئله‌ای دو قولی شدند به نحوی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طرف رجحانی بر دیگری نداشته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دو طرف هم دلیلی نداشت که برای ما نسبت به دخول امام در آن دسته علمی تفصیلی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مجتهد در چنین موردی مراجعه به مقتضای حکم عقل اوست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اشیاء اباحه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باطن است چرا که مستلزم طرح قول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جمله خود شیخ طوسی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امت در مسئله‌ای به نحو فوق دو قولی شدند حکم تخییر است و ما میان اخذ به جانب وجوب و یا حرمت مخیّر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علی القول الاوّل جواز اتّفاقهم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ثمره‌ای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که وظیفه مجتهد رجوع به اصل است، اتفاق بعد از اختلاف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مدتی هر دو گروه متوجّه شدند که مدرک یکی از دو قول باطل است می‌توانند بر قول واحد و اجماع بسیط اتفاق نمایند، و لذا وظیفه رجوع به اصل از میان می‌رود؟</w:t>
      </w:r>
    </w:p>
    <w:p>
      <w:pPr>
        <w:pStyle w:val="BookText"/>
        <w:rPr/>
      </w:pPr>
      <w:r>
        <w:rPr>
          <w:rFonts w:ascii="IRNazanin" w:hAnsi="IRNazanin" w:eastAsia="IRNazanin"/>
          <w:color w:val="111111"/>
          <w:sz w:val="28"/>
          <w:sz w:val="28"/>
          <w:szCs w:val="28"/>
          <w:rtl w:val="true"/>
          <w:lang w:bidi="fa-IR"/>
        </w:rPr>
        <w:t>چرا؟ زیرا رجوع به اصل، ظاهری و مادامی است و لکن با آمدن قطع به یک طرف و انکشاف واقع چه علما و چه ظنا دیگر جایی برای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دوم که تخییر احدهما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بعد از اختلاف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معنای اتفاق بر قول واحد این است که قول طرف مقابل درست نیست و حال آنکه حکم بر مبنای دوّم تخییر است و معنای تخییر اعتراف به صحت هر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اختلاف و اتفاق در اینجا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این مطلب به لسان توضیح چیست؟</w:t>
      </w:r>
    </w:p>
    <w:p>
      <w:pPr>
        <w:pStyle w:val="BookText"/>
        <w:rPr/>
      </w:pPr>
      <w:r>
        <w:rPr>
          <w:rFonts w:ascii="IRNazanin" w:hAnsi="IRNazanin" w:eastAsia="IRNazanin"/>
          <w:color w:val="111111"/>
          <w:sz w:val="28"/>
          <w:sz w:val="28"/>
          <w:szCs w:val="28"/>
          <w:rtl w:val="true"/>
          <w:lang w:bidi="fa-IR"/>
        </w:rPr>
        <w:t>این است که شیخ طوسی وجه دیگری را به‌عنوان ثمره مطرح می‌کند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الأمّة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التخییر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القولان و یرجع الی الاصل، و در نتیجه به حقانیت هیچیک ملتزم نشده و دچار توقف شدید و ناچارا به سراغ اصالة الاباحه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هستید که قائل به تخییر شدند دیگر اتفاق و اجماع بعد الخلاف ممکن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کسانی هستید که قائل به اصالة التخییر شدند اتفاق و اجماع بعد الخلاف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علماء بر یک قول توافق حاصل شد و شما به حقانیّت یک طرف پی بردید به همان قول عمل کرده و با دیگران اتفاق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چرا اتفاق بعد الاختلاف برای قائلین به تخییر ممکن نیست به شما می‌گوییم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نصف علماء امت گفتند این عمل واجب است و نصف دیگر گفتند حرام است شما با قول به تخییر گفته‌اید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لوح محفوظ نوشته است دفن میت کافر واجب و حرام علی 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اجماع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اجماع مرکب به این قول رسیدید آیا توافق علی القول الواحد ممکن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چرا؟</w:t>
      </w:r>
    </w:p>
    <w:p>
      <w:pPr>
        <w:pStyle w:val="BookText"/>
        <w:rPr/>
      </w:pPr>
      <w:r>
        <w:rPr>
          <w:rFonts w:ascii="IRNazanin" w:hAnsi="IRNazanin" w:eastAsia="IRNazanin"/>
          <w:color w:val="111111"/>
          <w:sz w:val="28"/>
          <w:sz w:val="28"/>
          <w:szCs w:val="28"/>
          <w:rtl w:val="true"/>
          <w:lang w:bidi="fa-IR"/>
        </w:rPr>
        <w:t>چون آنچه در لوح محفوظ فهمیدی واجب و حرام است، و حال آنکه آنچه در توافق علی القولین است واجب لا غیر و یا حرام لا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بعد الخلاف پس از قول به تخییر واقعی معقول نیست لکن اتفاق بعد الخلاف پس از قول به اباحه و یا تخییر ظاهری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ذکره من التفریع اقوی شاهد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ثمره‌ای که شیخ طوسی بیان فرمود قوی‌ترین شاهد بر اراده تخییر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تخییر ظاهری مثل مقتضای سایر اصول به مجرد علم به حکم واقعی مرتفع می‌شود و حال آنکه تخییر واقعی قابل ارتفاع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واقعی است و نه ظاهری و هو مستلزم لطرح قول الامام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بعد التأمّل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کلمات ارباب فقه و در باب اجماع مرکب دقت نماید متوجّه می‌شود که مراد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قول امام در مقام عمل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مفروض در ما نحن فیه این است که اگر به اباحه ملتزم شویم مستلزم طرح حکم واقعی و قول امام نمی‌باشد، التزام قلبی هم که تابع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و تلاش شیخ در مسئله مزبور تا به اینجا چه بود؟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می‌خواست ثابت کند که ادلّه برائت و اباحه شامل دوران بین المحذورین هم می‌شود و لذا در اینجا نیز ما ملتزم می‌شویم به اباحه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الإباحة فی محتمل الحرمة تنصرف إلی محتمل الحرمة و غیر الوجوب، و أدلّة نفی التکلیف عمّا لم یعلم نوع التکلیف لا تفید إلّا عدم المؤاخذة علی الترک و الفعل، و عدم تعیین الحرمة أو الوجوب، و هذا المقدار لا ینافی وجوب الأخذ بأحدهما مخیّرا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الوجوب یحتاج إلی دلیل و هو مفقود، فاللازم هو التوقّف، و عدم الالتزام إلّا بالحکم الواقعی علی ما هو علیه فی الواقع، و لا دلیل علی عدم جواز خلوّ الواقعة عن حکم ظاهری إذا لم یحتج إلیه فی العمل، نظیر ما لو دار الأمر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وجوب الأخذ، هل یتعیّن الأخذ بالحرمة، أو یتخیّر بینه و بین الأخذ بالوجوب؟</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قاعدة الاحتیاط، حیث یدور الأمر بین التخییر و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بظاهر ما دلّ علی وجوب التوقّف عند الشبهة، فإنّ الظاهر من التوقّف ترک الدخول فی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دفع المفسدة أولی من جلب المنفعة، لما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الغالب فی الحرمة دفع مفسدة ملازمة للفعل، و فی الوجوب تحصیل مصلحة لازمة للفعل، و اهتمام الشارع و العقلاء بدفع المفسدة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ارسل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السیّئات أولی من اکتساب الحسنات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 اکتساب الحسنات اجتناب السیئات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إفضاء الحرمة إلی مقصودها أتمّ من إفضاء الوجوب إلی مقصوده، لأنّ مقصود الحرمة یتأتّی بالترک سواء کان مع قصد أم غفلة، بخلاف فعل الواجب</w:t>
      </w:r>
      <w:r>
        <w:rPr>
          <w:rStyle w:val="FootnoteAnchor"/>
          <w:rtl w:val="true"/>
        </w:rPr>
        <w:footnoteReference w:id="1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بالاستقراء، بناء علی أنّ الغالب فی موارد اشتباه مصادیق الواجب و الحرام تغلیب الشارع لجانب الحرمة، و مثّل له بأیّام الاستظهار، و تحریم استعمال الماء المشتبه بالنجس</w:t>
      </w:r>
      <w:r>
        <w:rPr>
          <w:rFonts w:eastAsia="IRNazanin" w:cs="IRNazanin"/>
          <w:color w:val="111111"/>
          <w:sz w:val="28"/>
          <w:szCs w:val="28"/>
          <w:rtl w:val="true"/>
          <w:lang w:bidi="fa-IR"/>
        </w:rPr>
        <w:t>.</w:t>
      </w:r>
      <w:bookmarkStart w:id="597" w:name="pg12642_108920"/>
    </w:p>
    <w:p>
      <w:pPr>
        <w:pStyle w:val="BookText"/>
        <w:rPr/>
      </w:pPr>
      <w:bookmarkEnd w:id="5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598" w:name="__RefHeading___Toc349918_222507752"/>
      <w:bookmarkStart w:id="599" w:name="_Toc239"/>
      <w:bookmarkEnd w:id="598"/>
      <w:r>
        <w:rPr>
          <w:rtl w:val="true"/>
        </w:rPr>
        <w:t>عدول جناب شیخ از قول به اباحه و قبول توقف در دوران بین محذورین</w:t>
      </w:r>
      <w:bookmarkEnd w:id="599"/>
    </w:p>
    <w:p>
      <w:pPr>
        <w:pStyle w:val="Heading6"/>
        <w:numPr>
          <w:ilvl w:val="5"/>
          <w:numId w:val="1"/>
        </w:numPr>
        <w:rPr/>
      </w:pPr>
      <w:bookmarkStart w:id="600" w:name="__RefHeading___Toc349920_222507752"/>
      <w:bookmarkStart w:id="601" w:name="_Toc240"/>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محتمل الحرمة، انصراف دارند به محتمل الحرمة و غیر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نفی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لا یعلمون و 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فایده‌ای ندارد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مؤاخذه و عقاب بخاطر ترک یا فعل و عدم تعیین وجوب یا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این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وجوب اخذ و اختیار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و یا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صرفا گفته مؤاخذه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احدهما که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وجود ندارد، و لازمه این عدم الدلیل، توقّف است و ملتزم نشدن جز به حکم واقعی علی ما هو علیه فی الواقع، مضافا به اینکه وقتی نیازی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گذاشتن روی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نمی‌باشد، هیچ دلیلی بر خالی بودن این واقعه از حکم ظاهری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آنجا که امر دائر است میان وجوب 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به توقف هم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اخذ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آیا اخذ و اختیار جانب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مخیر است بین حرمت و بین اخذ به وجوب؟</w:t>
      </w:r>
    </w:p>
    <w:p>
      <w:pPr>
        <w:pStyle w:val="BookText"/>
        <w:rPr/>
      </w:pPr>
      <w:r>
        <w:rPr>
          <w:rFonts w:ascii="IRNazanin" w:hAnsi="IRNazanin" w:eastAsia="IRNazanin"/>
          <w:color w:val="111111"/>
          <w:sz w:val="28"/>
          <w:sz w:val="28"/>
          <w:szCs w:val="28"/>
          <w:rtl w:val="true"/>
          <w:lang w:bidi="fa-IR"/>
        </w:rPr>
        <w:t xml:space="preserve">دو وجه و بلکه دو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می‌شود بر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که اخذ به جانب حرمت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تمسّک به قاعده احتیاط، از آن جهت که امر دائر است میان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آیا تقلید از اعلم متعیّن است و یا ما مخیر هستیم بین اعلم و غیر اعلم و این دوران بین التعیین و التخییر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ظهور اخباری که دلالت دارد بر وجوب، هنگام برخورد با شبهه، چون ظاهر کلمه توقّف،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نشدن در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اینکه دفع مفسده اولی از جلب منفعت است، چون از نهایة علامه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اشیایی که 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مفسده‌ای وجود دارد که ملازم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که مفسده‌اش زوال عقل شارب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تحصیل مصلحتی است که ملازم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اهتمام شارع و عقلاء به دفع مفسده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جلب منفعت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است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دفع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که مرسلا از امیر مؤمنان علیه السّلام نقل شده به اینکه</w:t>
      </w:r>
      <w:r>
        <w:rPr>
          <w:rFonts w:eastAsia="IRNazanin" w:cs="IRNazanin"/>
          <w:color w:val="111111"/>
          <w:sz w:val="28"/>
          <w:szCs w:val="28"/>
          <w:rtl w:val="true"/>
          <w:lang w:bidi="fa-IR"/>
        </w:rPr>
        <w:t>:</w:t>
      </w:r>
      <w:bookmarkStart w:id="602" w:name="pg12642_108922"/>
    </w:p>
    <w:p>
      <w:pPr>
        <w:pStyle w:val="BookText"/>
        <w:rPr/>
      </w:pPr>
      <w:bookmarkEnd w:id="602"/>
      <w:r>
        <w:rPr>
          <w:rFonts w:ascii="IRNazanin" w:hAnsi="IRNazanin" w:eastAsia="IRNazanin"/>
          <w:color w:val="111111"/>
          <w:sz w:val="28"/>
          <w:sz w:val="28"/>
          <w:szCs w:val="28"/>
          <w:rtl w:val="true"/>
          <w:lang w:bidi="fa-IR"/>
        </w:rPr>
        <w:t xml:space="preserve">دوری از گناهان ارزشمندتر است از بدست آوردن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حسنات دوری کردن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هدفش افضل است از رساندن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حرمت با ترک حاصل می‌شود چه این ترک همراه با قصد و اراده 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انجام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و اراده و حرکت همه را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امثله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مواردی که مصادیق واجب و حرام مشتبه است، شارع جانب حرمت را غلبه داده است و مثال زده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مدّعی، به ایام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عبادتش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استفاده از آبی که مشتبه به نجاست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انائین مشتبهین</w:t>
      </w:r>
      <w:r>
        <w:rPr>
          <w:rFonts w:eastAsia="IRNazanin" w:cs="IRNazanin"/>
          <w:color w:val="111111"/>
          <w:sz w:val="28"/>
          <w:szCs w:val="28"/>
          <w:rtl w:val="true"/>
          <w:lang w:bidi="fa-IR"/>
        </w:rPr>
        <w:t>).</w:t>
      </w:r>
    </w:p>
    <w:p>
      <w:pPr>
        <w:pStyle w:val="Heading6"/>
        <w:numPr>
          <w:ilvl w:val="5"/>
          <w:numId w:val="1"/>
        </w:numPr>
        <w:rPr/>
      </w:pPr>
      <w:bookmarkStart w:id="603" w:name="__RefHeading___Toc349922_222507752"/>
      <w:bookmarkStart w:id="604" w:name="_Toc241"/>
      <w:bookmarkEnd w:id="603"/>
      <w:r>
        <w:rPr>
          <w:rtl w:val="true"/>
        </w:rPr>
        <w:t>(</w:t>
      </w:r>
      <w:r>
        <w:rPr>
          <w:rtl w:val="true"/>
        </w:rPr>
        <w:t>تشریح المسائل</w:t>
      </w:r>
      <w:r>
        <w:rPr>
          <w:rtl w:val="true"/>
        </w:rPr>
        <w:t>)</w:t>
      </w:r>
      <w:bookmarkEnd w:id="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ادلّة الاباحة فی محتمل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اعظم است به مهم‌ترین اشکال وارده بر قول به اباحه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اباحه ظاهریه مربوط به شبهات تحریمیّه و وجوبیه است و شامل دوران بین المحذورین نمی‌شوند و لذا ثابت‌کننده اباحه ظاهریه در آن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قائل به توقف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جناب انصاری بر مدّعای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برائت و اباحه ظاهریه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ادله ظهور در اباحه و حلیّت ظاهریه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حتّی تعرف انه حرام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هم تنها دلالت دارند بر نفی عقاب و عدم تکلیف که این دسته شامل دوران بین المحذورین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محذورین هم نه بر فعل عقابی هست و نه بر ترک و لکن این مطلب مثبت حکم ظاهری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قول به تخییر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این تقسیم‌بندی بطور روشن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انصراف دارند به باب شبهات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انصراف بدوی که منشا آن غلبه وجودی است، هم انصراف ظهوری که منشأ آن غلبه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غالبا لفظ حلیّت در مقابل لفظ حرمت بکار می‌رود حال از آنجا که وقتی احتمال حرمت می‌دهیم حکم به حلیّت می‌کنیم این انصراف خود مانع از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انصراف این دسته از ادلّه به شبهات تحریمیه نمی‌توان به اطلاق آنها تمسّک کرده و حکم دوران بین المحذورین را از آنها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هم که دلالتشان بر نفی عقاب و عدم عقوبت است بر هریک از فعل و یا ترک، بر این مطلب هم دلالت دارند که نه جانب حرمت در اینجا معین است و نه جانب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چنین موردی حکم به اباحه می‌شود یا به تخییر؟</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محتمل است لکن بر هیچ‌کدام دلیل بخصوصی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توقف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توقف از نظر جناب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علی ما هو علیه فی الواقع را پذیرفته، بدان ملتزم شویم، اگرچه می‌توانیم علی الظاهر به هیچ حکمی ملتزم نگردیم، نه اباحه و نه به جانب حرمت و نه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بلاحکم فرض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الوجوب یحتاج الی دلیل و هو مفقود؛ فاللازم هو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متواتره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واقعه‌ای خالی از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ادله التزام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حکم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بحث ما نیز دارای حکمی است یا اباحه و یا وجوب اخذ به احد الاحتمالین در نتیجه توقف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هیچ واقعه‌ای خالی از حکم واقعی نیست و حتما من عند اللّه دارای حکمی است لکن اینکه در ظاهر هم دارای حکم باشد و ما ملتزم بدان، بدون دلیل است، 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در دوران امر میان وجوب و استحباب که هر دو تعبدی باشند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که عمل را به قصد قربت انجام دهیم کافر است و نیازی به التزام ظاهری به وجوب و یا استحباب معینا نداریم، چرا؟ زیرا که دلیل می‌خواهد و دلیلی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شیخ بگویند در برخی موارد و در مقام عمل نیاز به التزام ظاهری است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که عملا نیاز به التزام حکم ظاهری باشد مثل اینکه هریک از احتمال وجوب و حرمت تعبدی باشد، چاره‌ای جز اخذ به احد الاحتمالین در ظاهر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باید اطاعت ممکن باشد و الّا مخالفت قطعیّه عملیه لازم آید و هو حرام لکن ما از ابتدا گفته‌ایم که بحث ما در توصلیّات است،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التزام به حکمی علی الظاهر مستلزم مخالفت قطعیه عملیه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مخالفت التزامیّه ظاهریه هم دلیلی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این دو مرحله از بحث چه شد؟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بحث نتیجه گرفت قول به اباحه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به اینجا رسید که دلیلی نداریم بر اخذ حتی احد الاحتمالین پس باید توقف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وجوب الاخذ، هل یتعیّن الاخذ بالحرمة، او یتخیّر بینه و بین الاخذ بوجوب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التزام و اخذ به احد الامرین لازم است، لکن اگر از شما بپرسم که آیا معیّنا باید اخذ به جانب حرمت کرده به آن ملتزم شویم و یا اینکه معیّنا باید به جانب وجوب قائل و به آن ملتزم شویم و یا اینکه نه، ما مخیر به اختیار احد الاحتمالین هستیم؟</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اخذ به جانب وجوب به خاطر عدم دلیل برآن ساقط و باطل باشد چه پاسخی به دو احتمال دیگر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از این سؤال شیخ داده شده است؟</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الاخذ بجانب الحرمة، و در اثبات این مطلب دلایلی آورده‌اند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بررسی دلائل قائلین مزبور بفرمایید در دوران بین التعیین و التخییر چه باید کرد؟</w:t>
      </w:r>
    </w:p>
    <w:p>
      <w:pPr>
        <w:pStyle w:val="BookText"/>
        <w:rPr/>
      </w:pPr>
      <w:r>
        <w:rPr>
          <w:rFonts w:ascii="IRNazanin" w:hAnsi="IRNazanin" w:eastAsia="IRNazanin"/>
          <w:color w:val="111111"/>
          <w:sz w:val="28"/>
          <w:sz w:val="28"/>
          <w:szCs w:val="28"/>
          <w:rtl w:val="true"/>
          <w:lang w:bidi="fa-IR"/>
        </w:rPr>
        <w:t>باید جانب تعیین را گرفته و معیّنا همان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ماه رمضان اگر شک کردم که معیّنا صیام واجب است و یا اینکه میان صیام و اطعام مخیّرم؟ باید از باب اینکه اشتعال یقینی مستدعی فراغت یقینیه است، صیام را اختیار کنم، چون با اختیار و عمل به جانب تعیین امتثال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مقدّمه فوق اولین دلیل مستدل بر تعیّن الاخذ بجانب الحرمة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فردی از افراد دوران بین تعیین و تخییر است، چرا که امر دائر است میان التزام به جانب حرمت معیّنا و یا تخییر میان حرمت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ملتزم به حرمت شویم ادلّه التزام امتثال می‌شود لکن اگر به وجوب ملتزم شویم معلوم نیست که این ادله امتثال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و جانب تعیین را گرفت، یعنی به خصوص حرمت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قدر متیقن همین است، چون اگر مخیر باشیم، اخذ به جانب حرمت یک طرف قضیّه است و اگر معیّن هم باشد باز باید اخذ به جانب حرمت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از جمله علّامه در مسئله دوران بین المحذورین ملتزم به تعیین‌اند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بأحد الحکمین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احدهما، هم باید حرمت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الاخذ بجانب التحریم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حضرات بر اخذ به جانب حرمت در دوران بین المحذورین چیست؟</w:t>
      </w:r>
    </w:p>
    <w:p>
      <w:pPr>
        <w:pStyle w:val="BookText"/>
        <w:rPr/>
      </w:pPr>
      <w:r>
        <w:rPr>
          <w:rFonts w:ascii="IRNazanin" w:hAnsi="IRNazanin" w:eastAsia="IRNazanin"/>
          <w:color w:val="111111"/>
          <w:sz w:val="28"/>
          <w:sz w:val="28"/>
          <w:szCs w:val="28"/>
          <w:rtl w:val="true"/>
          <w:lang w:bidi="fa-IR"/>
        </w:rPr>
        <w:t>عمومات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دلالت بر توقّف دارند به این معنا که اگر به شبهه‌ای رسیدی اقدام نکن و امر مشتبه را ترک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با التزام به حرمت می‌سازد و نه با تخییر و التزام به وجوب، چرا که در این صورت توقف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ملتزم به حرمت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حضرات بر مدّعای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 وقتی امر دائر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انجام عمل تا اینکه با احتمال وجوب موافقت شود، هرچند در واقع حرام باشد و سبب فروغلطیدن ما در مفسده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میان ترک آن عمل تا که با احتمال حرمت موافقت شود، هرچند در واقع واجب باشد و در اثر این ترک منفعتی از دست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مبتلا به مفسده و ضرری نشده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عقلاء عالم و عقل و شرع حاکم هستند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اولی از جلب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معامله تنها سود نمی‌برم لکن ضرر هم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معامله دیگر نه تنها سود نمی‌برم بلکه ضرر هم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باشم همان عدم السود را انتخاب می‌کنم که مستلزم عدم الضرر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این‌چنین است و باید جانب حرمت را گرفت تا دچار مفسده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از جمله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السیئات اولی من اکتساب الحسنات اشاره به همین مطلب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افضاء الحرمة الی مقصودها اتمّ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چهارمین دلیل حضرات بر اخذ به جانب حرمت در دوران بین المحذورین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حرمت، ترک و عدم الاتیان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وجوب، فعل و انجام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شک رسیدن به هدف از جانب حرمت آسان‌تر از رسیدن به هدف از جانب وجوب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العمل، هم با اراده و کفّ النفس حاصل می‌شود، هم با غفلت و عدم التفات لکن، اتیان</w:t>
      </w:r>
    </w:p>
    <w:p>
      <w:pPr>
        <w:pStyle w:val="BookText"/>
        <w:rPr/>
      </w:pPr>
      <w:r>
        <w:rPr>
          <w:rFonts w:ascii="IRNazanin" w:hAnsi="IRNazanin" w:eastAsia="IRNazanin"/>
          <w:color w:val="111111"/>
          <w:sz w:val="28"/>
          <w:sz w:val="28"/>
          <w:szCs w:val="28"/>
          <w:rtl w:val="true"/>
          <w:lang w:bidi="fa-IR"/>
        </w:rPr>
        <w:t>الفعل محتاج به التفات، اراده و انجام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بیشتری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تا طریق آسان‌تر وجود داشته باشد سراغ راه سخت‌تر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جانب حرمت اولی و مقدّم بر اخذ به جانب وجوب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بالاستقراء؛ بناء علی انّ الغالب فی موارد اشتباه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پنجمین دلیل حضرات بر اخذ به جانب حرمت است در ما نحن فیه،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تفحّص در موارد مختلف دوران بین المحذورین به این نتیجه رسیدیم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هرکجا که دوران امر میان واجب و حرام باشد شارع مقدّس جانب تحریم را بر جانب وجوب مقدّم داشته و امر نموده به اخذ به جانب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ایام استظهار اوّل حیض برای زنانی که مبتدئه هستند و نه ذات العادت، و نمی‌دانند که آیا این سه روز اول را حیض قرار دهند تا عبادت بر آنها حرام باشد یا اینکه آن را استحاضه قرار دهند تا عبادت بر آنها واجب باشد،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استظهار، عبادت بر چنین زنی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میان حرمت و وجوب عبادت، جانب حرمت را غلبه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استظهار آخر حیض نسبت به ذات العادت العددیّة که هر ماه هفت روز حیض می‌بیند ولی در این ماه از این مقدار گذشته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رسیده، و اکنون شک می‌کند که آیا این سه روز ایام حیض است یا استحاضه، در نتیجه نمی‌داند که آیا صوم و صلاة در این سه روز بر او واجب است یا حرام؟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را ترک کند، یعنی که جانب حرمت را غلبه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نسبت به دو اناء مشتبه که یکی قطعا پاک است و دیگری قطعا نجس و غیر از این دو هم آبی وجود ندارد و او شک می‌کند و نمی‌داند کدامیک معیّنا پاک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خیر هر دو بگذری و اگر می‌خواهی نماز بخوانی اقدام به تیمّم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نیز جانب حرمت را مقدّم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امثله فوق می‌گیرند؟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نتیجه کلی می‌رسند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دوران بین المحذورین جانب حرمت مقدّم است</w:t>
      </w:r>
      <w:r>
        <w:rPr>
          <w:rFonts w:eastAsia="IRNazanin" w:cs="IRNazanin"/>
          <w:color w:val="111111"/>
          <w:sz w:val="28"/>
          <w:szCs w:val="28"/>
          <w:rtl w:val="true"/>
          <w:lang w:bidi="fa-IR"/>
        </w:rPr>
        <w:t>.</w:t>
      </w:r>
      <w:bookmarkStart w:id="605" w:name="pg12642_108932"/>
    </w:p>
    <w:p>
      <w:pPr>
        <w:pStyle w:val="BookText"/>
        <w:rPr/>
      </w:pPr>
      <w:bookmarkEnd w:id="60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ثبوت الغلبة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الکلام، فإنّ ترک العبادة فی أیّام الاستظهار لیس علی سبیل الوجوب عند المشهور</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بالوجوب فلعلّه لمراعاة أصالة بقاء الحیض و حرمة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ترک غیر ذات الوقت العبادة بمجرّد الرؤیة، فهو للإطلاقات</w:t>
      </w:r>
      <w:r>
        <w:rPr>
          <w:rStyle w:val="FootnoteAnchor"/>
          <w:rtl w:val="true"/>
        </w:rPr>
        <w:footnoteReference w:id="139"/>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فأصالة الطهارة و عدم الحیض هی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الإناءین المشتبهین فی الطهارة، فلیس من دوران الأمر بین الواجب و الحرام، لأنّ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ثبت فی محلّه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الطهارة بالماء النجس تشریعیّة لا ذاتیّة، و إنّما منع عن الطهارة مع الاشتباه لأجل النصّ</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أنّها لو کانت ذاتیّة، فوجه ترک الواجب و هو الوضوء ثبوت البدل له و هو التیمّم، کما لو اشتبه إناء الذهب بغیره مع انحصار الماء فی المشتبهین،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من جهة ثبوت البدل له لا یزاحم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القائل بتغلیب جانب الحرمة لا یقول بجواز المخالفة القطعیّة فی الواجب لأجل تحصیل الموافقة القطعیّة فی الحرام، لأنّ العلماء و العقلاء متّفقون علی عدم جواز ترک الواجب تحفّظا عن الوقوع فی الحرام، فهذا المثال أجنبیّ عمّا نحن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06" w:name="__RefHeading___Toc349924_222507752"/>
      <w:bookmarkStart w:id="607" w:name="_Toc242"/>
      <w:bookmarkEnd w:id="606"/>
      <w:r>
        <w:rPr>
          <w:rtl w:val="true"/>
        </w:rPr>
        <w:t>مناقشه شیخ انصاری در ادلّه قائلین به جانب حرمت</w:t>
      </w:r>
      <w:bookmarkEnd w:id="607"/>
    </w:p>
    <w:p>
      <w:pPr>
        <w:pStyle w:val="Heading6"/>
        <w:numPr>
          <w:ilvl w:val="5"/>
          <w:numId w:val="1"/>
        </w:numPr>
        <w:rPr/>
      </w:pPr>
      <w:bookmarkStart w:id="608" w:name="__RefHeading___Toc349926_222507752"/>
      <w:bookmarkStart w:id="609" w:name="_Toc243"/>
      <w:bookmarkEnd w:id="608"/>
      <w:r>
        <w:rPr>
          <w:rtl w:val="true"/>
        </w:rPr>
        <w:t>اشاره</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می‌شود استدلال اخیر به سبب منع غلبه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علاوه بر عدم ثبوت غلبه در آنها، خارج از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ترک عبادت در ایام استظهار بنا بر عقیده مشهور علماء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جانب الحرمة، بلکه مشهور فتوا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جمع تروک حائض و افعال مستحاضه است، چرا که ترک عبادت در ایام حیض از باب حرمت ذاتیه نیست بلکه از باب حرمت</w:t>
      </w:r>
    </w:p>
    <w:p>
      <w:pPr>
        <w:pStyle w:val="BookText"/>
        <w:rPr/>
      </w:pPr>
      <w:r>
        <w:rPr>
          <w:rFonts w:ascii="IRNazanin" w:hAnsi="IRNazanin" w:eastAsia="IRNazanin"/>
          <w:color w:val="111111"/>
          <w:sz w:val="28"/>
          <w:sz w:val="28"/>
          <w:szCs w:val="28"/>
          <w:rtl w:val="true"/>
          <w:lang w:bidi="fa-IR"/>
        </w:rPr>
        <w:t>تشریعیّه است و حرمت تشریعیّه نیز بستگی دارد به نیّت، یعنی اگر زن بخواهد در حال حیض با قصد قربت نماز بخواند حرمت تشریعیّه دارد چرا که امر ندارد، امّا اگر بخواهد در حال استظهار به احتمال امر، نماز بخواند،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اگر کسی قائل شود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عبادت در ایام استظهار مثل 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رعایت اصالت بقاء حیض و حرمت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استظهار آخر الدّم که شاید حرمت را در اینجا ذاتیه بداند و لذا در ایام استظهار استصحاب می‌کند بقاء حرمت را که این می‌شود بیّن الحرمة و نه تقدیم جانب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دیدن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استظهار اوّل الدّم قائل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عبادت در زنی شود که صاحب عادت وقتیّه نیست، به خاطر اطلاقات و قاعده کلّ ما امکن حیضا فهو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قاعده ثانویّه و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ثانوی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الطهارة و عدم حیض، محل رجوع این شخص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استصحاب مراجعه کرده و نماز را بر زن حائض واجب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کنار گذاشتن دو ظرف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پاک و نجس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وجوب، از قبیل دوران امر میان واجب و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شبهه وجوبیه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ظاهر امر چنانکه در فقه ثابت 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وضوء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تشریعیّه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حرمت تشریعیّه هم که با نحوه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است از وضوء گرفتن در صورت مشتبه بودن بخاطر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انائین 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وجه و دلیل این ترک واجب که وضو است، وجود بدل برای آن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است، چنانکه اگر ظرف طلا، با ظرف غیر طلایی مشتبه شود، در صورتی که آب هم منحصر در این دو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ظرف را کنار گذاشته و تیمّم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از این جهت که بدل دارد با حرمت تراحم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تغلیب جانب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بین المحذورین هم که در این‌گونه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مخالفت قطعیه با واجب بخاطر تحصیل موافقت قطعیّه با حرام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علما و قاطبه عقلا بر عدم جواز ترک واجب به خاطر محفوظ ماندن از دچار شدن به حرام،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واجب مخالفت کنید تا با حرمت موافقت کرده باشید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مثال از ما نحن فیه بیگانه است</w:t>
      </w:r>
      <w:r>
        <w:rPr>
          <w:rFonts w:eastAsia="IRNazanin" w:cs="IRNazanin"/>
          <w:color w:val="111111"/>
          <w:sz w:val="28"/>
          <w:szCs w:val="28"/>
          <w:rtl w:val="true"/>
          <w:lang w:bidi="fa-IR"/>
        </w:rPr>
        <w:t>.</w:t>
      </w:r>
      <w:bookmarkStart w:id="610" w:name="pg12642_108937"/>
    </w:p>
    <w:p>
      <w:pPr>
        <w:pStyle w:val="Heading6"/>
        <w:numPr>
          <w:ilvl w:val="5"/>
          <w:numId w:val="1"/>
        </w:numPr>
        <w:rPr/>
      </w:pPr>
      <w:bookmarkStart w:id="611" w:name="__RefHeading___Toc349928_222507752"/>
      <w:bookmarkStart w:id="612" w:name="_Toc244"/>
      <w:bookmarkEnd w:id="610"/>
      <w:bookmarkEnd w:id="611"/>
      <w:r>
        <w:rPr>
          <w:rtl w:val="true"/>
        </w:rPr>
        <w:t>(</w:t>
      </w:r>
      <w:r>
        <w:rPr>
          <w:rtl w:val="true"/>
        </w:rPr>
        <w:t>تشریح المسائل</w:t>
      </w:r>
      <w:r>
        <w:rPr>
          <w:rtl w:val="true"/>
        </w:rPr>
        <w:t>)</w:t>
      </w:r>
      <w:bookmarkEnd w:id="6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الاخیر، بمنع 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دلیل پنجم حضرات یعنی استقراء است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ارزشمند است استقراء تام است چرا که یقین‌آور است و لکن این استقراء امری مشکل و بلکه محال عادی است و جز معصومین علیهم السّلام کسی نمی‌تواند چنین ادعا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ممکن و میسور است استقراء ناقص است که آنهم حد اکثر گمان‌آور است و گمان ذاتا حجیّت ندارد مگر دلیلی برآن باشد، دلیل قاطعی هم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خیر استقراء گذشت چرا که ما قصد لم یقع و ما وقع لم یقصد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امثله‌ای که حضرات در تبیین این مسئله آوردند چه می‌شود؟</w:t>
      </w:r>
    </w:p>
    <w:p>
      <w:pPr>
        <w:pStyle w:val="BookText"/>
        <w:rPr/>
      </w:pPr>
      <w:r>
        <w:rPr>
          <w:rFonts w:ascii="IRNazanin" w:hAnsi="IRNazanin" w:eastAsia="IRNazanin"/>
          <w:color w:val="111111"/>
          <w:sz w:val="28"/>
          <w:sz w:val="28"/>
          <w:szCs w:val="28"/>
          <w:rtl w:val="true"/>
          <w:lang w:bidi="fa-IR"/>
        </w:rPr>
        <w:t>این امثله نیز از محلّ بحث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خارج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ایام استظهار آخر نسبت به ذات العادة العددیّة از محل بحث ما خارج‌اند؟</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عبادات در این ایام به عقیده مشهور واجب نمی‌باشد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باید احتیاط نموده و میان افعال مستحاضه یعنی گرفتن روزه‌ها و خواندن نمازها و تروک حائض یعنی خودداری از ورود در مسجد و خواندن سور عزائم،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قائل به وجوب ترک نشده تا شما بگویید دوران میان حرمت است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ترک عبادات در ایام استظهار واجب باشد و انجامشان حرام، امّا این مطلب بخاطر اجراء اصل موضوعی یعنی استصحاب بقاء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باشد باز مسئله از باب دوران بین محذورین نخواهد بود بلکه صرفا حرمت است و احتمال وجوب بدون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ایام استظهار اوّل نسبت به غیر ذات العادة الوقتیّه از محل بحث ما خارج است؟</w:t>
      </w:r>
    </w:p>
    <w:p>
      <w:pPr>
        <w:pStyle w:val="BookText"/>
        <w:rPr/>
      </w:pPr>
      <w:r>
        <w:rPr>
          <w:rFonts w:ascii="IRNazanin" w:hAnsi="IRNazanin" w:eastAsia="IRNazanin"/>
          <w:color w:val="111111"/>
          <w:sz w:val="28"/>
          <w:sz w:val="28"/>
          <w:szCs w:val="28"/>
          <w:rtl w:val="true"/>
          <w:lang w:bidi="fa-IR"/>
        </w:rPr>
        <w:t>زیرا این مورد نیز از باب دوران بین المحذورین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نیز به لحاظ اصل موضوعی یعنی استصحاب عدم حیض باید حکم به وجوب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جمعی حکم بر ترک عبادات برای او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قواعد ثانویه تعبدیّه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اطلاقات روایات باشد که تعبّدا حکم کرده که این خون، در ذات العادة، خون حیض است چه وقتیّه باشد چه نباشد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قاعده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امکن کونه حیضا فهو حیض، و لذا به صرف امکان، حکم به حیضیّت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استظهار داخل در این قاعده است و لذا عبادات حرام است، و الّا ما با قطع‌نظر از ادلّه مزبور براساس قواعد اولیّه حکم به وجوب عبادات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باب دوران بین المحذورین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ابطال مثال سوم حضرات، چه تفاوتی میان محرمات ذاتیه و محرّمات تشریعیّه وجود دارد؟</w:t>
      </w:r>
    </w:p>
    <w:p>
      <w:pPr>
        <w:pStyle w:val="BookText"/>
        <w:rPr/>
      </w:pPr>
      <w:r>
        <w:rPr>
          <w:rFonts w:ascii="IRNazanin" w:hAnsi="IRNazanin" w:eastAsia="IRNazanin"/>
          <w:color w:val="111111"/>
          <w:sz w:val="28"/>
          <w:sz w:val="28"/>
          <w:szCs w:val="28"/>
          <w:rtl w:val="true"/>
          <w:lang w:bidi="fa-IR"/>
        </w:rPr>
        <w:t>محرّمات ذاتیه، محرّماتی هستند که مستقیما از سوی شارع مقدّس مورد نهی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مولوی هستند،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اکل میته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محرّمات تشریعیه، محرّماتی هستند که حرمتشان به خاطر این است که از جانب شارع به آن امر نشده‌ایم یعنی که امر مولوی ندارند بلکه تنها احتمال می‌دهیم که واجب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احتیاط انجام دهم مطلوب است و حرمتی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امتثال امر مولوی انجام دهم، بدعت و تشریع است، چرا که ادخال ما لم یعلم کونه من الدین فی الدین است، تشریع هم به حکم ادلّه اربعه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این‌گونه اعمال از باب عدم الامر به آنهاست و نه از باب نهی از وجود آنها، که به این حرمت، حرمت تشریعی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بحث ما در دوران بین المحذورین راجع به حرمت و وجوب ذاتی است و نه تشریعی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ما اجمالا می‌دانیم که خطابی از جانب مولی صادر شده لکن نمی‌دانیم که آیا مولا ما را به این عمل امر کرده و فرموده است افعل تا واجب ذاتی باشد و یا اینکه نهی کرده و فرموده لا تفعل تا حرام ذاتی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مقدّماتی که گذشت چرا امثال انائین مشتبهین از محل بحث ما خارج است؟</w:t>
      </w:r>
    </w:p>
    <w:p>
      <w:pPr>
        <w:pStyle w:val="BookText"/>
        <w:rPr/>
      </w:pPr>
      <w:r>
        <w:rPr>
          <w:rFonts w:ascii="IRNazanin" w:hAnsi="IRNazanin" w:eastAsia="IRNazanin"/>
          <w:color w:val="111111"/>
          <w:sz w:val="28"/>
          <w:sz w:val="28"/>
          <w:szCs w:val="28"/>
          <w:rtl w:val="true"/>
          <w:lang w:bidi="fa-IR"/>
        </w:rPr>
        <w:t>زیرا از باب دوران بین المحذورین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طهارت مثل وضو گرفتن و یا غسل کردن با آبی که فی الواقع نجس است و ما نیز به نجس بودن آن علم داریم، فقها یک حرمت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از این باب است که امر بدان نداریم نه از این باب است که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نسبت به نجس معلوم چنین است در ما نحن فیه که نجس مشتبه است بدین نحو است که به هر انائی که دست بزنیم شاید همان اناء پاک باشد و لذا تحصیل طهارت با آن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الوجوب است و چنانچه به قصد امر انجام دهیم حرام و اگر به قصد احتمال امر و احتیاط انجام دهیم بلا اشکال و بلکه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طهارت با اشتباه نجس به طاهر، تنها تعبدی و از باب نصّ خاص است و نه از باب تقدیم جانب حرمت بر جانب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فرض این است که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حرمت از باب تشریع است که با قصد احتیاط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یصلح وجها لعدم تعیین الوجوب، لا لنفی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أولویّة دفع المفسدة فهی مسلّمة، لکنّ المصلحة الفائتة بترک الواجب أیضا مفسدة، و إلّا لم یصلح للإلزام، إذ مجرّد فوات المنفعة عن الشخص و کون حاله بعد الفوت کحاله فیما قبل الفوت، لا یصلح وجها لإلزام شی‌ء علی المکلّف ما لم یبلغ حدّا یکون فی فواته مفسدة، و إلّا لکان أصغر المحرّمات أعظم من ترک أهمّ الفرائض، مع أنه جعل ترک الصلاة أکبر الکبائر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 یبطل قیاس ما نحن فیه علی دوران الأمر بین فوت المنفعة الدنیویّة و ترتّب المضرّة الدنیویّة، فإنّ فوات النفع من حیث هو نفع لا یوجب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الدالّة علی التوقّف، فظاهرة فی ما لا یحتمل الضرر فی ترکه،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السیّد الشارح للوافیة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أخبار الاحتیاط أیضا فی المقام</w:t>
      </w:r>
      <w:r>
        <w:rPr>
          <w:rStyle w:val="FootnoteAnchor"/>
          <w:rtl w:val="true"/>
        </w:rPr>
        <w:footnoteReference w:id="143"/>
      </w:r>
      <w:r>
        <w:rPr>
          <w:rFonts w:ascii="IRNazanin" w:hAnsi="IRNazanin" w:eastAsia="IRNazanin"/>
          <w:color w:val="111111"/>
          <w:sz w:val="28"/>
          <w:sz w:val="28"/>
          <w:szCs w:val="28"/>
          <w:rtl w:val="true"/>
          <w:lang w:bidi="fa-IR"/>
        </w:rPr>
        <w:t>،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عند الشک فی التخییر و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جار فی أمثال المقام ممّا یکون الحاکم فیه العقل، فإنّ العقل إمّا أن یستقلّ بالتخییر و إمّا أن یستقلّ بالتعیین، فلیس فی المقام شک علی کلّ تقدیر، و إنّما الشکّ فی الأحکام التوقیفیّة الّتی لا یدرکها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أن یرد من الشارع حکم توقیفیّ فی ترجیح جانب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لاحتمال شمول أخبار التوقّف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الاحتیاط و الأخذ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تضعیف می‌شود وجه ما قبل 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بودن حرمت 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استحسانی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وجهی باشد برای جلوگیری از تعیین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بگوید وجوب متعیّن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حرمت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را نفی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اولویت دفع مفسده نیز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مصلحت فوت‌شونده به سبب ترک واجب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مفسده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دوران بین المحذورین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المفسدتین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ملزمه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الزام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مصلحت ملزمه است که عملی را واجب و یا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صرف فوت منفعت از شخص و یکسان بودن حال او قبل از فوت منفعت و پس از فوت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نرسد به حدّی که در فوتش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الزام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مکلّف،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فوت مصلحت در واجبات مفسده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محرّمات بزرگتر از ترک مهم‌ترین واجبات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مهم‌ترین فرائض را ترک بکنی یک منفعتی از تو فوت شده ولی مفسده‌ای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ترک نماز از بزرگترین گناهان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جای این قاعده در اینجا نیست بلکه کاربردش در دار الامر بین الحرمة و الاستحباب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آنچه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دوران بین المحذورین با دوران امر بین فوت منفعت دنیوی و ضرر دنیوی باطل می‌شود، چرا که از بین رفتن نفع ازآن‌جهت که نفع است دیگر موجب ضرر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ترک الواجب تنها فوق المنفعة بما هو منفعة نیست بلکه مفسده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اخباری که دلالت بر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است در آنچه احتمال ضرر در ترکش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شبهه تحریمیّه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کسی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عبارت سیّد صدر، شارح وافیه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اخبار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قاعده الاحتیاط عند الشکّ فی التخییر و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دلیل حضرات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دوران میان تعیین و تخییر و شک در مکلّف به، همان اخذ به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بین المحذورین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حاکم در دوران بین المحذورین عقل است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تخییر و یا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تعیین پس در این مقام و بر هر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عقلی که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شکلی وجود ندارد، و البته شک مربوط به احکام توقیفیّه است که عقل آنها را درک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و صیام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از جانب شارع حکمی توقیفی در ترجیح جانب حرمت وارد شود، و لو به خاطر احتمال شمول اخبار توقف نسبت به دوران بین المحذورین، در حکم به احتیاط و تعیین جانب حرمت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چنین نیست و اخبار توقف مربوط به شبهه تحریمیّه است</w:t>
      </w:r>
      <w:r>
        <w:rPr>
          <w:rFonts w:eastAsia="IRNazanin" w:cs="IRNazanin"/>
          <w:color w:val="111111"/>
          <w:sz w:val="28"/>
          <w:szCs w:val="28"/>
          <w:rtl w:val="true"/>
          <w:lang w:bidi="fa-IR"/>
        </w:rPr>
        <w:t>).</w:t>
      </w:r>
      <w:bookmarkStart w:id="613" w:name="pg12642_108945"/>
    </w:p>
    <w:p>
      <w:pPr>
        <w:pStyle w:val="Heading6"/>
        <w:numPr>
          <w:ilvl w:val="5"/>
          <w:numId w:val="1"/>
        </w:numPr>
        <w:rPr/>
      </w:pPr>
      <w:bookmarkStart w:id="614" w:name="__RefHeading___Toc349930_222507752"/>
      <w:bookmarkStart w:id="615" w:name="_Toc245"/>
      <w:bookmarkEnd w:id="613"/>
      <w:bookmarkEnd w:id="614"/>
      <w:r>
        <w:rPr>
          <w:rtl w:val="true"/>
        </w:rPr>
        <w:t>(</w:t>
      </w:r>
      <w:r>
        <w:rPr>
          <w:rtl w:val="true"/>
        </w:rPr>
        <w:t>تشریح المسائل</w:t>
      </w:r>
      <w:r>
        <w:rPr>
          <w:rtl w:val="true"/>
        </w:rPr>
        <w:t>)</w:t>
      </w:r>
      <w:bookmarkEnd w:id="6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یضعّف ما قبله، بانّه یصلح وجها لعدم تعیین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شیخ است در ابطال دلیل چهارم حضرات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شما می‌تواند دلیلی باشد بر اینکه جانب احتمال وجوب تعیین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نمی‌تواند دلیلی بر ردّ تخییر و قول به تعیین جانب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دلیل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حرمت آسان‌تر ما را به هدف اصلی می‌رساند، لکن دلالتی ندارد بر اینکه ما حق نداشته باشیم جانب وجوب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رجحان را می‌رساند و نه وجوب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مصلحت محتمله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محتمله‌ای که در جانب وجود است بدون اینکه مفسده‌ای در جانب 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مستحبات محتمله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فی الواقع مستحب باشد دارای مصلحت است و چنانچه مباح باشد نه مصلحت دارد و نه مفسده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محتمله‌ای که در جانب وجوب است لکن در جانب عدم و ترک همراه با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محتمله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 الواقع واجب باشد انجامش دارای مصلحت ملزمه و ترکش دارای مفسده ملزومه و موجب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جانب عدم و ترک، صرف عدم النفع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بفرمایید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اولویّة دفع المفسدة فهی مسلّمة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دلیل سوم حضرات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قانون دفع المفسدة اولی من جلب المنفعة را قبول داریم لکن در خصوص مواردی که دوران میان حرمت و استحباب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حرام و مفسده‌دار باشد و شاید هم مستحب و دارای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دفع مفسده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ما نحن فیه که دوران میان وجوب و حرمت است، مصلحتی در کار نیست تا دفع مفسده اولی از آن باشد، بلکه دوران امر میان دو مفسده ملزمه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اگر حرام باشد انجامش دارای عقوبت و مفسده صددرصد است و اگر واجب باشد، ترکش دارای عقوبت و مفسده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این مفسده اولی از دفع آن یکی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لابدّ نوبت به تخییر می‌رسد و جای تعیین جانب حرام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المصلحة الفائتة بترک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شیخ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واجبات، تنها مصلحت ملزمه در انجام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مفسده ملزمه نیز در ترک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 شیخ در مدّعای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واجب مفسده نداشت و حرام نمی‌شد مستلزم این بود که آن عمل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فوت منفعت و یکسان ماندن حال انسان قبل الفوت و بعد الفوت سبب وجوب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بسیاری از مردم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نعمتهای بهشتی را می‌خواهیم و نه الزام اعمال در دنیا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تنها انجام واجبات دارای مصلحت بود بدون اینکه ترکشان دارای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 این بود که کوچک‌ترین امر حرام شده از بزرگترین امر واجب شده مهم‌تر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ارتکاب آن حرام کوچک سبب عقوبت و جهنم می‌شد و لکن ترک آن واجب بزرگ فاقد عقوبت بود و تنها عدم النفع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نه شما و نه خود مستدل به چنین چیزی ملتزم نیستید و ترک نماز را از کبائر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ذکر یبطل قیاس ما نحن فیه علی دوران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دلیل دیگری است از جانب حضرات مبنی بر اینکه در باب منافع و مضارّ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میان دفع ضرر محتمل و جلب منفعت محتمله، عقلا جانب دفع ضرر را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که پای مصالح و مفاسد و احکام و یا به عبارت دیگر نفع و ضرر در میان است، دفع مفسده اولی از جلب مصلحت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قیاس ما نحن فیه با باب ضرر و نفع دنیوی مع الفارق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میان ضرر و منفعت دنیوی که دفع ضرر مقدّم دانسته می‌شود به خاطر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منفعت تنها عدم النفع است و نه ضرر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در جانب وجوب هم عدم النفع است هم مفسده و ضرر و لذا در دوران میان دو ضرر مساوی جایی برای رجحان یک طرف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نحن فیه را با باب دوران بین الضررین مقایسه کرد و نه با باب دوران میان نفع و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الاخبار الدّالة علی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ردّ دلیل دوّم حضرات یعنی اخبار توقف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مورد نظر شما به قرینه تعلیلی که در ذیل بیشتر آنها وجود دارد ظهور دارند در باب شبهات تحریمیّه که دوران بین حرمت و غیر وجوب است و لذا شامل دوران بین محذورین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مزبور چیست و چرا شامل ما نحن فیه نمی‌شود؟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الشبهات خیر من الاقتحام فی الهلکات و این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اقدام در شبهه بهتر است از افتادن در هلاکت بواسطه انجام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اقدام به آن و انجامش تنها افتادن در هلاکت است شبهه تحریمیه است و نه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ما نحن فیه هریک از فعل و ترک بطور مساوی می‌تواند سبب افتادن در هلاکت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کلام السیّد الشارح للوافیة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اخبار الاحتیاط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دلیل دیگری از حضرات است در مدّعای مورد بررسی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 جهت تغلیب جانب تحریم به اخبار احتیاط نیز تمسّک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مبنی بر اینکه این تمسّک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اخبار احتیاط مربوط به مواردی است که احتیاط و در نتیجه احراز واقع ممکن باشد و حال آنکه در دوران بین محذورین ممکن نیست، و لذا تمسّک به اخبار احتیاط هم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و بطور خلاصه بفرمایید چرا استحباب در احکام عقلیّه جایز نیست؟</w:t>
      </w:r>
    </w:p>
    <w:p>
      <w:pPr>
        <w:pStyle w:val="BookText"/>
        <w:rPr/>
      </w:pPr>
      <w:r>
        <w:rPr>
          <w:rFonts w:ascii="IRNazanin" w:hAnsi="IRNazanin" w:eastAsia="IRNazanin"/>
          <w:color w:val="111111"/>
          <w:sz w:val="28"/>
          <w:sz w:val="28"/>
          <w:szCs w:val="28"/>
          <w:rtl w:val="true"/>
          <w:lang w:bidi="fa-IR"/>
        </w:rPr>
        <w:t>زیرا در هرجا که عقل حاکم باشد در حکم خود تردید ندارد، یعنی مادامی‌که موضوع حکم عقل محرز باشد، عقل قاطعانه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موضوع حکمش از میان رفت یا برخی از قیود آن برداشته شد باز قاطعانه حکم به عدم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نافع نیکوست و راستی ضررزننده قبیح، تردیدی در این حکمش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شک در چه صورتی حاصل می‌شود؟</w:t>
      </w:r>
    </w:p>
    <w:p>
      <w:pPr>
        <w:pStyle w:val="BookText"/>
        <w:rPr/>
      </w:pPr>
      <w:r>
        <w:rPr>
          <w:rFonts w:ascii="IRNazanin" w:hAnsi="IRNazanin" w:eastAsia="IRNazanin"/>
          <w:color w:val="111111"/>
          <w:sz w:val="28"/>
          <w:sz w:val="28"/>
          <w:szCs w:val="28"/>
          <w:rtl w:val="true"/>
          <w:lang w:bidi="fa-IR"/>
        </w:rPr>
        <w:t>در احکامی که توقیفی هستند و عقل در درک آنها مستقل نیست، به عبارت دیگر، در احکامی که نیازمند به بیان شارع هستند ولی از جانب شارع هم علی الظاهر بیانی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مقدّمه فوق بفرمایید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الاحتیاط عند الشک فی التخییر و التعیین فغیر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حضرات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قاعده‌ای که شما در دوران بین المحذورین ذکر کردید مربوط به احکام شرعیه‌ای است که در آن احکام تردید وجود دارد و به درد موارد مستقلّات عقلیه نمی‌خورد و در این دوران قابل جریان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حاکم در این دوران عقل است و عقل در حکم خود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مستقل به تخییر است؛ و این با این لحاظ است که در دوران بین المحذورین هر طرف را که</w:t>
      </w:r>
    </w:p>
    <w:p>
      <w:pPr>
        <w:pStyle w:val="BookText"/>
        <w:rPr/>
      </w:pPr>
      <w:r>
        <w:rPr>
          <w:rFonts w:ascii="IRNazanin" w:hAnsi="IRNazanin" w:eastAsia="IRNazanin"/>
          <w:color w:val="111111"/>
          <w:sz w:val="28"/>
          <w:sz w:val="28"/>
          <w:szCs w:val="28"/>
          <w:rtl w:val="true"/>
          <w:lang w:bidi="fa-IR"/>
        </w:rPr>
        <w:t>بگیرد، مفسده محتمله‌ای وجود خواهد داشت و دوران میان دو مفسده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مستقل به تعیین است؛ و این با این لحاظ است که دفع المفسده اولی از جلب منفعت است چنانکه عقل مستقل نیز این جنبه را ملاحظه و حکم به تعیین نمود و در آن تردید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مزبور از جانب حضرات چه بود؟</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میان تعیین و تخییر باید احتیاط نمود و معیّنا جانب حرمت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نظر شیخ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مربوط می‌شود به احکام شرعیه‌ای که ما تردید داریم در اینکه آیا شارع معیّنا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و یا مخیّرا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او اطعم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چنین مواردی است که جانب تعیین را گرفتن اولی از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قاعده به درد ما نحن فیه نمی‌خورد که از موارد مستقلات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حکم به تخییر کرده و در این حکم تردیدی هم به خود راه نداده است چنانکه رأی صاحب کفایة نیز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احتمال ان یرد من الشارع حکم توقیفی فی ترجیح جانب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عقل بما هو عقل در حکم خود تردید ندارد ولی احتمال دارد که از جانب شارع حکمی تعبّدی وارد شده باشد مبنی بر ترجیح جانب حرمت چه منشا این احتمال نسبت به ما نحن فیه شمول اخبار توقّف باشد و یا دلیل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همین احتمال کافر است که عقل را در صدور حکم متوقّف کرده و او را به اخذ به جانب حرمت ملزم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دوران بین المحذورین قابل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اشکال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احتمالی نمی‌دهیم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چنین احتمالی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مانع از اجرای حکم عقل نمی‌شود، چرا که تا بیان شارع محرز نشود حکم عقل به قوت خود باقی است</w:t>
      </w:r>
      <w:r>
        <w:rPr>
          <w:rFonts w:eastAsia="IRNazanin" w:cs="IRNazanin"/>
          <w:color w:val="111111"/>
          <w:sz w:val="28"/>
          <w:szCs w:val="28"/>
          <w:rtl w:val="true"/>
          <w:lang w:bidi="fa-IR"/>
        </w:rPr>
        <w:t>.</w:t>
      </w:r>
      <w:bookmarkStart w:id="616" w:name="pg12642_108953"/>
    </w:p>
    <w:p>
      <w:pPr>
        <w:pStyle w:val="BookText"/>
        <w:rPr/>
      </w:pPr>
      <w:bookmarkEnd w:id="61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بالتخییر، فهل هو فی ابتداء الأمر فلا یجوز له العدول عمّا اختار، أو مستمرّ فله العدول مطلقا، أو بشرط البناء علی الاستمرار؟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الاحتیاط، و استصحاب الحکم المختار، و استلزام العدول للمخالفة القطعیّة المانعة عن الرجوع إلی الإباحة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المخالفة القطعیّة فی مثل ذلک لا دلیل علی حرمتها، کما لو بدا للمجتهد فی رأیه، أو عدل المقلّد عن مجتهده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موت، أو جنون، أو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اختیارا علی القول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بمعارضة استصحاب التخییر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قاعدة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أنّ حکم العقل بالتخییر عقلیّ لا احتمال فیه حتّی یجری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التخییر، إذ لا إهمال فی حکم العقل حتّی یشکّ فی بقائه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الاستمراری، لا للاستصحاب بل لحکم العقل فی الزمان الثانی کما حکم به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17" w:name="__RefHeading___Toc349932_222507752"/>
      <w:bookmarkStart w:id="618" w:name="_Toc246"/>
      <w:bookmarkEnd w:id="617"/>
      <w:r>
        <w:rPr>
          <w:rtl w:val="true"/>
        </w:rPr>
        <w:t>اگر قائل به تخییر شویم این تخییر ابتدایی است و یا استمراری</w:t>
      </w:r>
      <w:bookmarkEnd w:id="618"/>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دلیلی بر اثبات جانب حرمت پیدا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تخییر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تخییر در ابتداء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برای مکلّف جایز نیست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است و در نتیجه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به حکم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تخییر استمراری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بناء استمرار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تخییر استمراری نباشد بلکه استمرار المختار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است</w:t>
      </w:r>
      <w:r>
        <w:rPr>
          <w:rFonts w:eastAsia="IRNazanin" w:cs="IRNazanin"/>
          <w:color w:val="111111"/>
          <w:sz w:val="28"/>
          <w:szCs w:val="28"/>
          <w:rtl w:val="true"/>
          <w:lang w:bidi="fa-IR"/>
        </w:rPr>
        <w:t>:</w:t>
      </w:r>
    </w:p>
    <w:p>
      <w:pPr>
        <w:pStyle w:val="Heading6"/>
        <w:numPr>
          <w:ilvl w:val="5"/>
          <w:numId w:val="1"/>
        </w:numPr>
        <w:rPr/>
      </w:pPr>
      <w:bookmarkStart w:id="619" w:name="__RefHeading___Toc349934_222507752"/>
      <w:bookmarkStart w:id="620" w:name="_Toc247"/>
      <w:bookmarkEnd w:id="619"/>
      <w:r>
        <w:rPr>
          <w:rtl w:val="true"/>
        </w:rPr>
        <w:t>مواردی که در اثبات تخییر ابتدایی به آنها تمسّک شده است</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بر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ابتدایی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التعیین و التخییر، احتیاط، تعیین تخییر ابتدایی است</w:t>
      </w:r>
      <w:r>
        <w:rPr>
          <w:rFonts w:eastAsia="IRNazanin" w:cs="IRNazanin"/>
          <w:color w:val="111111"/>
          <w:sz w:val="28"/>
          <w:szCs w:val="28"/>
          <w:rtl w:val="true"/>
          <w:lang w:bidi="fa-IR"/>
        </w:rPr>
        <w:t>.</w:t>
      </w:r>
      <w:bookmarkStart w:id="621" w:name="pg12642_108956"/>
    </w:p>
    <w:p>
      <w:pPr>
        <w:pStyle w:val="BookText"/>
        <w:rPr/>
      </w:pPr>
      <w:bookmarkEnd w:id="62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استصحاب حکم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مختار را استصحاب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استلزام عدول، به خاطر مخالفت قطعیّه عملیه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رجوع به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امر</w:t>
      </w:r>
      <w:r>
        <w:rPr>
          <w:rFonts w:eastAsia="IRNazanin" w:cs="IRNazanin"/>
          <w:color w:val="111111"/>
          <w:sz w:val="28"/>
          <w:szCs w:val="28"/>
          <w:rtl w:val="true"/>
          <w:lang w:bidi="fa-IR"/>
        </w:rPr>
        <w:t>.</w:t>
      </w:r>
    </w:p>
    <w:p>
      <w:pPr>
        <w:pStyle w:val="Heading6"/>
        <w:numPr>
          <w:ilvl w:val="5"/>
          <w:numId w:val="1"/>
        </w:numPr>
        <w:rPr/>
      </w:pPr>
      <w:bookmarkStart w:id="622" w:name="__RefHeading___Toc349936_222507752"/>
      <w:bookmarkStart w:id="623" w:name="_Toc248"/>
      <w:bookmarkEnd w:id="622"/>
      <w:r>
        <w:rPr>
          <w:rtl w:val="true"/>
        </w:rPr>
        <w:t>مناقشه شیخ در این ادلّه</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تضعیف می‌شود این کلام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 مخالفت تدریجیّه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مخالفت قطعیّه در مثل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انگشت روی وجوب بگذاریم و روزی روی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حرمتش وجود ندارد، همان‌طور که اگر برای مجتهد، بدا در رأیش حاصل شود و یا مقلّد به خاطر عذری از جمله موت یا دیوانگی یا فاسق شدن و یا از روی اختیار از مجتهدش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به جواز عدول از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نیز از همین قبیل است و لذا وقتی انسان در تبدل حالاتش حجّت داشته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اباحه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تضعیف می‌شود استصحاب المختار به سبب معارضه با استصحاب تخییر که حاکم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تضعیف می‌شود قاعده احتیاط، به سبب آنچه قبلا گذشت که حکم عقل به تخییر عقلی است و شکی در آن پیدا نمی‌شود تا قاعده احتیاط در آن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 وجوه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استصحاب التخییر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عدم جریان استصحاب المختار و اصالة الاحتیاط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اهمال و سستی در حکم عقل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متحیّر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بقاء تخییر در زمان دوم شک بشود</w:t>
      </w:r>
      <w:r>
        <w:rPr>
          <w:rFonts w:eastAsia="IRNazanin" w:cs="IRNazanin"/>
          <w:color w:val="111111"/>
          <w:sz w:val="28"/>
          <w:szCs w:val="28"/>
          <w:rtl w:val="true"/>
          <w:lang w:bidi="fa-IR"/>
        </w:rPr>
        <w:t>.</w:t>
      </w:r>
    </w:p>
    <w:p>
      <w:pPr>
        <w:pStyle w:val="Heading6"/>
        <w:numPr>
          <w:ilvl w:val="5"/>
          <w:numId w:val="1"/>
        </w:numPr>
        <w:rPr/>
      </w:pPr>
      <w:bookmarkStart w:id="624" w:name="__RefHeading___Toc349938_222507752"/>
      <w:bookmarkStart w:id="625" w:name="_Toc249"/>
      <w:bookmarkEnd w:id="624"/>
      <w:r>
        <w:rPr>
          <w:rtl w:val="true"/>
        </w:rPr>
        <w:t>از نظر شیخ قول قوی‌تر همان تخییر استمراری در وقایع متعدّده است</w:t>
      </w:r>
      <w:r>
        <w:rPr>
          <w:rtl w:val="true"/>
        </w:rPr>
        <w:t>.</w:t>
      </w:r>
      <w:bookmarkEnd w:id="6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قوی‌تر همان تخییر استمراری است و لکن نه بخاطر استصحاب التخییر، بلکه به دلیل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دوم، همان‌طور حکم نمود به آن در زمان اوّل</w:t>
      </w:r>
      <w:r>
        <w:rPr>
          <w:rFonts w:eastAsia="IRNazanin" w:cs="IRNazanin"/>
          <w:color w:val="111111"/>
          <w:sz w:val="28"/>
          <w:szCs w:val="28"/>
          <w:rtl w:val="true"/>
          <w:lang w:bidi="fa-IR"/>
        </w:rPr>
        <w:t>:</w:t>
      </w:r>
      <w:bookmarkStart w:id="626" w:name="pg12642_108958"/>
    </w:p>
    <w:p>
      <w:pPr>
        <w:pStyle w:val="Heading6"/>
        <w:numPr>
          <w:ilvl w:val="5"/>
          <w:numId w:val="1"/>
        </w:numPr>
        <w:rPr/>
      </w:pPr>
      <w:bookmarkStart w:id="627" w:name="__RefHeading___Toc349940_222507752"/>
      <w:bookmarkStart w:id="628" w:name="_Toc250"/>
      <w:bookmarkEnd w:id="626"/>
      <w:bookmarkEnd w:id="627"/>
      <w:r>
        <w:rPr>
          <w:rtl w:val="true"/>
        </w:rPr>
        <w:t>(</w:t>
      </w:r>
      <w:r>
        <w:rPr>
          <w:rtl w:val="true"/>
        </w:rPr>
        <w:t>تشریح المسائل</w:t>
      </w:r>
      <w:r>
        <w:rPr>
          <w:rtl w:val="true"/>
        </w:rPr>
        <w:t>)</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منظور از تخییر ابتدایی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نسبت به اولین واقعه مخیّر است میان اینکه جانب حرمت را بگیرد و یا وجوب را، لکن باید تا آخر عمرش به آنچه در ابتدا انتخاب کرده ملتزم و پایبند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تخییر استمراری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واقعه‌ای که برای او رخ می‌دهد، مخیّر است که هر طرف را که می‌خواهد انتخاب و بدان ملتزم شود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جانب حرمت را بگیرد و میّت کافر را دفن نکند و فردا جانب وجوب را بگیرد و او را دفن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استمراری خود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استمراری مطلقا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به شرط بناگذاری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تخییر استمراری مطلقا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اولین واقعه‌ای که یک طرف را اختیار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بنا داشته باشد که تا آخر همان طرف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اوّل بنا داشته باشد که در وقایع بعدی نیز تخییر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اوّل بنایش بر بلا بنایی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تخییر بشرط بناگذاری بر استمرار حکم مختار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 بنا دارد که همان طرف اختیار کرده را تا آخر ادامه دهد، سپس در وقایع بعدی هم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اوّل بنا دارد بر استمرار تخییر، تنها دفعه اوّل مخیّر است و در دفعات بعدی مخیّر نمی‌باشد و باید همان را که اختیار کرده دنبال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لو قلنا بالتخییر، فهل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نظر قائلین به تخییر است در ما نحن فیه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دوران بین المحذورین التزام به یکی از دو طرف محتمل،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نیز قائل به تخییر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این‌گونه موارد باید به یکی از دو طرف ملتزم شود و در انتخاب یکی از دو طرف حرمت و یا وجوب، اختیار با خود اوست، این سؤال مطرح می‌شود که آیا این تخییر یک تخییر ابتدایی است و یا یک تخییر استمراری؟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مکلّف در اولین واقعه میان فعل و ترک مخیّر است و لکن هر طرف را که اختیارا برگزید در وقایع بعدی نیز الی الابد باید همان را اختیار کند؟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اوّلین واقعه جانب وجوب را در دفن میّت کافر برگزید برای همیشه باید در برخورد با میّت کافر او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جانب ترک را اختیار کرد در برخورد با میت‌های بعدی نیز نباید آن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نه تخییر استمراری است و مکلّف برای همیشه و در هر واقعه‌ای که پیش می‌آید همچون واقعه اوّلیه میان فعل و ترک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واقعه‌ای حق عدول دارد و می‌تواند از آنچه در وقایع پیشین اختیار نموده برگردد و جانب دیگر را اخذ نماید؟</w:t>
      </w:r>
    </w:p>
    <w:p>
      <w:pPr>
        <w:pStyle w:val="BookText"/>
        <w:rPr/>
      </w:pPr>
      <w:r>
        <w:rPr>
          <w:rFonts w:ascii="IRNazanin" w:hAnsi="IRNazanin" w:eastAsia="IRNazanin"/>
          <w:color w:val="111111"/>
          <w:sz w:val="28"/>
          <w:sz w:val="28"/>
          <w:szCs w:val="28"/>
          <w:rtl w:val="true"/>
          <w:lang w:bidi="fa-IR"/>
        </w:rPr>
        <w:t>و اگر این تخییر استمراری باشد باز سؤال این است که آیا استمراری مطلق است و یا اینکه استمرار به شرط بناگذاری بر استمرار حکم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اوّل دلیل قائلین به تخییر ابتدایی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مصداقی از مصادیق دوران امر میان تعیین و تخییر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تخییر نمی‌دانیم که آیا فقط در واقعه اوّل مخیر هستیم و یا نه در وقایع بعدی هم مخیر هستیم؟</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حکم عقل به احتیاط و امتثال یقینی، قدر متیقن را که تخییر ابتدایی است اختیار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استصحاب الحکم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دومین دلیل قائلین به تخییر ابتدایی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که مکلّف یک طرف را اختیار کرد مثلا وجوب را، و این وجوب وظیفه او شد و باید انجام دهد اگر در بارهای بعدی شک کند که آیا همان حکم مختارش باقی است یا نه؟ استصحاب می‌کند بقاء آن را حکم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استلزام العدول للمخالفة القطعیّة المانعة عن الرجوع الی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سوّمین دلیل قائلین به تخییر ابتدایی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مستلزم مخالفت عملیّه قطعیّه تدریجیّه است و مخالفت قطعیه با حاکم مولی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شد به تخییر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مستمرّا و در همه حوادث مخیّر باشد، لازمه‌اش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جانب وجوب را برگزیده و بدان عمل کند و گاهی جانب حرمت را انتخاب و عمل را ترک نماید آنگاه به مرور زمان مخالفت قطعیّه عملیّه تدریجیّه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واقعی وجوب بوده پس عمل اولش صحیح است و دومی باطل و یا بالعکس حکم واقعی حرمت بوده و عمل اولش باطل و دومی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واقعه بعدی ضمیمه شود یقین می‌کنیم که یا در واقعه قبلی مخالفت شده و یا در این واقعه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با حکم مولی هم حرام است چه دفعی باشد و چه تدریجی، پس باید به همان تخییر ابتدایی قائل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المخالفة القطعیّة فی مثل ذلک لا دلیل علی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سومین دلیل قائلین به تخییر ابتدایی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التزام به احد الحکمین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اباحه، که اگر ما ملتزم به اباحه شویم و یک‌بار انجام دهیم، یک‌بار ترک کنیم، مستلزم مخالفت است و مخالفت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همراه با التزام به احد الحکمین است که فرض در ما نحن فیه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واقعه به یک طرف ملتزم شده و با التزام آن را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از مخالفت قطعیه دلیلی بر حرمتش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شرع مقدس نیز نمونه‌هایی وجود دارد که چنین مخالفتهایی را تجویز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بدا للمجتهد فی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ارائه اولین نمونه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تاکنون رأیش بر وجوب فلان امر تعلّق داشت و خود را ملتزم به آن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اثر دسترسی به ادله دیگر از رأی مزبور عدول کرده، فتوا به حرمت داده و بدان ملتزم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مجتهد به مخالفت عملیّه تدریجیّه یقین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آنچه را تاکنون بدان ملتزم بوده و عمل می‌کرده معصیت مولی بوده و یا آنچه را از حالا به بعد به آن ملتزم است و عمل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عمل او مع الالتزام بوده مانعی ندارد بلکه باید از رأیش عدول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عدل المقلّد عن مجتهده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نمونه در ذیل دلیل مذکور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مقلّدی تاکنون از مجتهدی تقلید می‌کرده که او فتوای به وجوب دفن کافر داده بود و لذا علاوه بر اینکه ملتزم بدان فتوای بود برطبق آن نیز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اکنون از آن مجتهد عدول کرده و به تقلید از مجتهد دیگری پرداخته که فتوای به حرمت دفن میّت کافر داده است و لذا مقلّد به این فتوای ملتزم و از حالا به بعد بدان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مقلّد یقین دارد که یا فعل اولش غلط بوده و یا ترک بعدیش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هر دو روی التزام بوده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همراه با التزام بلامانع است و ما نحن فیه از همین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بمعارضة استصحاب التخییر الحاکم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دلیل دوّم قائلین به تخییر ابتدایی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مختار معارض است با استصحاب حکم به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تخییر مقدّم است بر استصحاب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ما در وجوب بقاء بر حکم مختار مسبّب است از شکّ ما در بقاء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تخییر از میان رفت پس باید حکم مختار، بماند و اگر گفتیم تخییر باقی است، پس نوبت به وجوب بقاء بر حکم مختار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بقاء تخییر، استصحاب می‌کنیم تخییر را، یعنی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اولی تخییر بود، در وقایع بعدی شک داریم در بقاء آن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به استصحاب حکم مختار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قاعدة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دلیل اوّل حضرات است که بیان آن گذشت و نیاز به تکرار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التخییر الاستمراری، لا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قائلین به تخییر استمراری مطلقا،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تخییر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واقعه اوّل مخیر بود میان فعل و ترک، حال اگر در وقایع بعدی شک کند در بقاء آن تخییر، استصحاب می‌کند بقاء آن را چه بنایی و چه غیر بنایی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دلیل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نیز تخییر استمراری است لکن نه براساس استصحاب تخییر بلکه به دلیل اینکه حاکم به تخییر در دوران بین المحذورین عقل است و عقل در حکم به تخییر مستقل و در حکم خود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برای جریان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همین عقلی که در واقعه اوّل حکم به تخییر کرد، در واقعه دوم نیز حاکم بوده و باز هم حکم به تخییر می‌کند، پس نیازی به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مخالفت قطعیّه تدریجیّه را نیز با مسئله التزام برداشتیم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اینجا قول دیگری نیز وجود دارد که شیخ متعرّض آن نشده باشد؟</w:t>
      </w:r>
    </w:p>
    <w:p>
      <w:pPr>
        <w:pStyle w:val="BookText"/>
        <w:rPr/>
      </w:pPr>
      <w:r>
        <w:rPr>
          <w:rFonts w:ascii="IRNazanin" w:hAnsi="IRNazanin" w:eastAsia="IRNazanin"/>
          <w:color w:val="111111"/>
          <w:sz w:val="28"/>
          <w:sz w:val="28"/>
          <w:szCs w:val="28"/>
          <w:rtl w:val="true"/>
          <w:lang w:bidi="fa-IR"/>
        </w:rPr>
        <w:t>بله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اوّل احد الحکمین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بنایش بر این است که تا آخر عمر همین حکم را عمل کند و یا اینکه بنا داشته است که در هر واقعه‌ای که تکرار می‌شود حکم را عوض کند؟</w:t>
      </w:r>
    </w:p>
    <w:p>
      <w:pPr>
        <w:pStyle w:val="BookText"/>
        <w:rPr/>
      </w:pPr>
      <w:r>
        <w:rPr>
          <w:rFonts w:ascii="IRNazanin" w:hAnsi="IRNazanin" w:eastAsia="IRNazanin"/>
          <w:color w:val="111111"/>
          <w:sz w:val="28"/>
          <w:sz w:val="28"/>
          <w:szCs w:val="28"/>
          <w:rtl w:val="true"/>
          <w:lang w:bidi="fa-IR"/>
        </w:rPr>
        <w:t>اگر بنایش بر استمرار المختار بوده باشد این خود استمرار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کسی که احد الحکمین را اختیار می‌کند و برای همیشه به آن ملتزم می‌شود، از اختیار خود استفاده کرده و در این اختیار از ابتدا تا انتها از تخییر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بنایش بر استمرار التخییر بوده باشد، این خود استمرار المختار است، چرا که هروقت که بخواهی آن طرفی را که اراده می‌کند اختیار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التخییر، استمرار المختار می‌آورد و استمرار المختار استمرار التخییر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چه اقوالی در این مسئله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ابتدایی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که وجه مطلب در آن حکم عقل بود و شیخ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به این معنا که گاهی تخییر ابتدایی است و گاهی استمراری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قول به تفصیل در مسئله تخییر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حکم نمود بر اینکه تخییر استمراری است و یا حکم نمود به اینکه تخییر ابتدایی است بین بناهای شما فرقی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نظر شیخ در دوران بین المحذورین و فقدان نصّ چیست؟</w:t>
      </w:r>
    </w:p>
    <w:p>
      <w:pPr>
        <w:pStyle w:val="BookText"/>
        <w:rPr/>
      </w:pPr>
      <w:r>
        <w:rPr>
          <w:rFonts w:ascii="IRNazanin" w:hAnsi="IRNazanin" w:eastAsia="IRNazanin"/>
          <w:color w:val="111111"/>
          <w:sz w:val="28"/>
          <w:sz w:val="28"/>
          <w:szCs w:val="28"/>
          <w:rtl w:val="true"/>
          <w:lang w:bidi="fa-IR"/>
        </w:rPr>
        <w:t>حاصل و خلاصه نظر شیخ این است که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واقعه واحده باشد تا موجب مخالفت عملیّه تدریجیّه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قائل به توقف است و مسئله را</w:t>
      </w:r>
    </w:p>
    <w:p>
      <w:pPr>
        <w:pStyle w:val="BookText"/>
        <w:rPr/>
      </w:pPr>
      <w:r>
        <w:rPr>
          <w:rFonts w:ascii="IRNazanin" w:hAnsi="IRNazanin" w:eastAsia="IRNazanin"/>
          <w:color w:val="111111"/>
          <w:sz w:val="28"/>
          <w:sz w:val="28"/>
          <w:szCs w:val="28"/>
          <w:rtl w:val="true"/>
          <w:lang w:bidi="fa-IR"/>
        </w:rPr>
        <w:t>بلا حکم فرض می‌کند که در بررسی مطالب از آن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شبهات موضوعیّه، اگر شما گوسفندی نذر کرده باشید و اکنون شک کنید که آیا ذبح آن بر شما واجب است یا حرام؟</w:t>
      </w:r>
    </w:p>
    <w:p>
      <w:pPr>
        <w:pStyle w:val="BookText"/>
        <w:rPr/>
      </w:pPr>
      <w:r>
        <w:rPr>
          <w:rFonts w:ascii="IRNazanin" w:hAnsi="IRNazanin" w:eastAsia="IRNazanin"/>
          <w:color w:val="111111"/>
          <w:sz w:val="28"/>
          <w:sz w:val="28"/>
          <w:szCs w:val="28"/>
          <w:rtl w:val="true"/>
          <w:lang w:bidi="fa-IR"/>
        </w:rPr>
        <w:t>به شما می‌گوییم که چون واقعه واحده است می‌توانید توقّف کنید و مسئله را بلا حکم فرض کنید و لذا حد اکثر مطلب این است که اگر ذبح نکردید با حرمت می‌سازد و چنانچه ذبح نمودید با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وقایع متعدّده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الکافر که ممکن است شما در طول عمرتان بارها به آن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احد الحکمین را اختیار کنید و همیشه روی حکم المختار باقی بمانید، چرا که در اینجا مخالفت عملیّه تدریجیه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شیخ و از لابلای نقد و بررسیها می‌توان دریافت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تخییر الاستمراری و تصریح به مطلب دیگری نکرده و لکن می‌توان گفت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واحده قائل به توقف است چرا که دلیل بر اباحه ندارد و لکن در واقعه متعدده قائل به تخییر استمراری است و نه توقّف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مطالب در مسئله اوّل به زبان ساده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که شیخ اعظم رحمه اللّه در دوران بین محذورین ابتدا قائل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یطرح القولان و یحکم بالاباحة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این مدّعی دلیل آورد و موانع را یکی پس از دیگری از سر راه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دلیل خود را پس گرفت و گفت دلیلی که ما ارائه کردیم دلالت بر اباحه نداشته و بلکه مربوط به شبهه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هم بر قول به تخییر نیافت و قائل به توقّف شد و مسأله را از نظر حکم واقعی و یا ظاهری بلا حکم فرض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عمل نیز بالاخره یا باید فعل را اختیار کرد و یا ترک را چرا که ارتفاع نقیضین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بنا بر اینکه حکم به اباحه و توقف باطل و غیر قابل قبول باشد و لکن ما ملزم به پیدا کردن حکمی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بتخییر احد الحکمین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شده‌اند به اینکه باید یکی از دو حکم وجوب و حرمت را اختیار نمود که آنهم عبارتست از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اثبات این مطلب نیز وجوهی ذکر شده که جناب شیخ به بررسی آنها پرداخته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دوران بین محذورین از قبیل شک در مکلّف به است و احتیاط در باب شکّ در مکلّف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لزوم اخذ بالحرمة را احتمال می‌دهیم که می‌شود تعیین و یا لزوم اخذ باحدهما را احتمال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تعیین الحرمة و بین تخییر احدهما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دوران بین تعیین الحرمة و بین تخییر احد الحکمین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تعیین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دو مجتهد وجود دارد و ما نمی‌دانیم از کدام باید تقلید کنیم اعلم و یا غیر اعلم و یا اینکه مخیر هستیم از هرکدام که شد تقلید کنیم؟</w:t>
      </w:r>
    </w:p>
    <w:p>
      <w:pPr>
        <w:pStyle w:val="BookText"/>
        <w:rPr/>
      </w:pPr>
      <w:r>
        <w:rPr>
          <w:rFonts w:ascii="IRNazanin" w:hAnsi="IRNazanin" w:eastAsia="IRNazanin"/>
          <w:color w:val="111111"/>
          <w:sz w:val="28"/>
          <w:sz w:val="28"/>
          <w:szCs w:val="28"/>
          <w:rtl w:val="true"/>
          <w:lang w:bidi="fa-IR"/>
        </w:rPr>
        <w:t>در اینجا به حکم احتیاط باید اعلم را معیّنا تقلید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و یا الوقوف عند الشبهة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 نیز شبهه است چرا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واجب باشد و شاید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توقف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از طرفی اخبار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بحکم الله حال سؤال این است که، کدام یک از این دو طرف وجوب و حرمت را باید ملتزم شویم که با توقّف سازگار باشد</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چرا که اگر وجوب را اختیار کنیم در حقیقت عمل را انجام داده‌ایم و این با توقّف و حرکت نکن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خیر وجوبش بگذرید و خود را گرفتار مفسده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الحرمة اسهل من امتثال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اخذ به واجب بکنیم ابتدا باید علم به این مطلب پیدا کنیم که فلان عمل واجب است، بعد ملتفت به حال چنین عملی باشیم و دچار غفلت نشویم سپس اراده کنیم و بعد اقدام به عمل کنیم، تا بشود امتثال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حرام آنچه می‌خواهند ترک است و ترک هم نیازی به مئونه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علم می‌خواهد نه التفات و نه اراده و لذا امتثال حرمت خیلی آسان‌تر از امتثال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الامر بین الحرمة و الوجوب، جانب حرمت را اختیار می‌کنیم که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در فقه متوجّه شدیم هرکجا که امر دائر است بین الوجوب و الحرمة، شارع جانب حرمت را مقدّم داشته است که در اثبات این مدّعی به ذکر سه مثال اقدام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ذات العادت العددیّة است و روزهای عادتش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می‌باشد، لکن این بار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است و لذا شک می‌کند که این ادامه حیض است و یا اینکه استحاضه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بگذرد تا روز دهم ایام استظهار است، بدین معنا که باید منتظر بماند تا مشخّص شود که این حیض است یا نه؟</w:t>
      </w:r>
    </w:p>
    <w:p>
      <w:pPr>
        <w:pStyle w:val="BookText"/>
        <w:rPr/>
      </w:pPr>
      <w:r>
        <w:rPr>
          <w:rFonts w:ascii="IRNazanin" w:hAnsi="IRNazanin" w:eastAsia="IRNazanin"/>
          <w:color w:val="111111"/>
          <w:sz w:val="28"/>
          <w:sz w:val="28"/>
          <w:szCs w:val="28"/>
          <w:rtl w:val="true"/>
          <w:lang w:bidi="fa-IR"/>
        </w:rPr>
        <w:t xml:space="preserve">و لذا اگر تا ده روز قطع شود می‌فهمد که همه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حیض بوده، لکن اگر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 مشخّص می‌شود که این ما عدا العادة استحاضه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نمی‌داند که عبادت در ایام استحاضه بر او واجب است یا حرام؟</w:t>
      </w:r>
    </w:p>
    <w:p>
      <w:pPr>
        <w:pStyle w:val="BookText"/>
        <w:rPr/>
      </w:pPr>
      <w:r>
        <w:rPr>
          <w:rFonts w:ascii="IRNazanin" w:hAnsi="IRNazanin" w:eastAsia="IRNazanin"/>
          <w:color w:val="111111"/>
          <w:sz w:val="28"/>
          <w:sz w:val="28"/>
          <w:szCs w:val="28"/>
          <w:rtl w:val="true"/>
          <w:lang w:bidi="fa-IR"/>
        </w:rPr>
        <w:t>این می‌شود دار الامر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شارع در اینجا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باید عبادتش را ترک کند، لکن پس از این اگر معلوم شد که حیض بوده عبادتی برعهده او نیست و چنانچه معلوم شود که استحاضه بوده است باید نماز و یا روزه‌اش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که شارع در اینجا جانب حرمت را 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صاحب عادت وقتیه نیست، این زن خونی را می‌بیند لکن نمی‌داند که حائض شده و یا که این خون، خون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رؤیت خون از سه روز گذشت معلوم می‌شود که حیض بوده است و چنانچه از سه روز کمتر بود معلوم می‌شود که استحاضه بوده است، که به این ایام استظهار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نمی‌داند که عبادت بر او واجب است یا حرام؟</w:t>
      </w:r>
    </w:p>
    <w:p>
      <w:pPr>
        <w:pStyle w:val="BookText"/>
        <w:rPr/>
      </w:pPr>
      <w:r>
        <w:rPr>
          <w:rFonts w:ascii="IRNazanin" w:hAnsi="IRNazanin" w:eastAsia="IRNazanin"/>
          <w:color w:val="111111"/>
          <w:sz w:val="28"/>
          <w:sz w:val="28"/>
          <w:szCs w:val="28"/>
          <w:rtl w:val="true"/>
          <w:lang w:bidi="fa-IR"/>
        </w:rPr>
        <w:t>به او گفته می‌شود اگر حائض هستی حرام و الا اگر مستحاضه هستی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الامر بین الوجوب و الحرمة است و شارع نیز در اینجا جانب حرمت را مقدم داشته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را ترک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وجود دارد و شما نمی‌دانی کدامیک از این دو پاک و کدام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می‌خواهید برای نماز وضو بگیرید و آبی هم جز آب موجود در این دو ظرف ندارید چه باید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آب هریک که بخواهید وضو بگیرید چنانچه پاک باشد یجب و اگر نجس باشد یحرم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این دار الامر بین الوجوب و الحرمة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در اینجا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ترک و تیمم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حرمت را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حاصل مطلب در سه مثال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امر دائر است بین وجوب و حرمت، شارع جانب حرمت را مقدّم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وجوه پنجگانه در اثبات تقدّم جانب حرمت گذشت و باید دید نظر جناب شیخ اعظم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وجوه مذکور تمام نیست و یکی پس از دیگری آن را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کردن دو یا سه مثال در فقه، استقراء مفید علم و یا اطمینان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سه مثال فوق از قبیل دوران بین المحذورین نیست، بلکه این‌ها یا از قبیل شبهه وجوبیّه‌اند و یا از قبیل بین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پرداختن به هریک از این امثله باید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دو جور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تشریعیّه</w:t>
      </w:r>
    </w:p>
    <w:p>
      <w:pPr>
        <w:pStyle w:val="BookText"/>
        <w:rPr/>
      </w:pPr>
      <w:r>
        <w:rPr>
          <w:rFonts w:ascii="IRNazanin" w:hAnsi="IRNazanin" w:eastAsia="IRNazanin"/>
          <w:color w:val="111111"/>
          <w:sz w:val="28"/>
          <w:sz w:val="28"/>
          <w:szCs w:val="28"/>
          <w:rtl w:val="true"/>
          <w:lang w:bidi="fa-IR"/>
        </w:rPr>
        <w:t>حرمت ذاتیّه،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w:t>
      </w:r>
    </w:p>
    <w:p>
      <w:pPr>
        <w:pStyle w:val="BookText"/>
        <w:rPr/>
      </w:pPr>
      <w:r>
        <w:rPr>
          <w:rFonts w:ascii="IRNazanin" w:hAnsi="IRNazanin" w:eastAsia="IRNazanin"/>
          <w:color w:val="111111"/>
          <w:sz w:val="28"/>
          <w:sz w:val="28"/>
          <w:szCs w:val="28"/>
          <w:rtl w:val="true"/>
          <w:lang w:bidi="fa-IR"/>
        </w:rPr>
        <w:t>حرمت تشریعیه،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امر ندارد مثل خوردن آب که از امور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چیزی که امر ندارد چنانچه به قصد امر انجام شود، تشریع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استظهار آخر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عادات ماهیانه‌اش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لکن این بار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هنوز هم خون می‌بیند که گفته شد که آن سه روز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استظهار است و باید عبادت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عبادت در زن حائض، حرمت ذاتیّه نیست، بلکه حرمت تشریعیه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مادامی‌که زن حائض نشده امر دارد به نماز، لکن وقتی مبتلا شد به عادت دیگر امر به نماز ندارد، خوب وقتی امر نداشت، عبادت کردن او بدون امر تشریع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این زن اگر بخواهد نماز را بدون نیّت بخواند ملعبه است، با نیّت بخواند چون بدون امر است تشریع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در ایام حیض حرمت تشریعیّه دارد، در ایام استظهار فقط شبهه وجوبیه است و نه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که گذشت شک می‌کند که آیا امر آمد تا نماز بر او واجب باشد یا نیامده و در نتیجه عبادتش حرام باشد؟ چرا؟ چون قبل از حیض امر بر نماز داشت لکن در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حیض دیگر امر بر نماز نداشت و لذا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شکّ برای او حاصل می‌شود که آیا امر قبل از حیض دوباره آمده یا نه؟ خوب این می‌شود شبهه وجوبیه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از شما می‌پرسیم که در شبهه وجوبیّه احتیاط به ترک است یا به فعل؟</w:t>
      </w:r>
    </w:p>
    <w:p>
      <w:pPr>
        <w:pStyle w:val="BookText"/>
        <w:rPr/>
      </w:pPr>
      <w:r>
        <w:rPr>
          <w:rFonts w:ascii="IRNazanin" w:hAnsi="IRNazanin" w:eastAsia="IRNazanin"/>
          <w:color w:val="111111"/>
          <w:sz w:val="28"/>
          <w:sz w:val="28"/>
          <w:szCs w:val="28"/>
          <w:rtl w:val="true"/>
          <w:lang w:bidi="fa-IR"/>
        </w:rPr>
        <w:t>گفته شد که احتیاط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زن باید در ایام استظهار عباداتش را انجام دهد احتیاطا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در رساله‌های خود نوشته‌اند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چنین زنی میان افعال مستحاضه و تروک حائض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واجبات را به جای آورد و مستحبات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 لکن به مسجد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کسانی که حرمت را حرمت ذاتیه می‌دانند ترک العبادة فی ایام الاستظهار را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وجوب به خاطر این است که حرمت را مقدّم می‌دارند؟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این باب است که این‌ها، حرمت را بیّن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وقتی به ایام استظهار رسید شکّ می‌کند حرمت عبادت رفت یا نه؟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می‌کند بقاء حرمت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وقتی بقاء حرمت را استصحاب نمود، آیا بین الحرمة می‌شود یا دوران بین محذورین؟</w:t>
      </w:r>
    </w:p>
    <w:p>
      <w:pPr>
        <w:pStyle w:val="BookText"/>
        <w:rPr/>
      </w:pP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 عبادت در ایام حیض از باب حرمت ذاتیه حرمت باشد، در ایام استظهار ترک عبادت از باب استصحاب الحرمة و یا بین الحرمة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ترک عبادت در ایام حیض از باب حرمت تشریعیّه باشد، در ایام استظهار ترک عبادت واجب نیست، بلکه چون شبهه وجوبیّه است می‌تواند از روی احتیاط عبادت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شما می‌پرسیم کجای این مطلب دار الامر بین المحذورین و ترجیح جانب حرمت 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فرض شبهه وجوبیّه است که اتیان از روی احتیاط جایز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فرض بین الحرمة است بخاطر استصحاب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اوّل الدم بمجرد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اینجا نیز شبهه وجوبیه است و نه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دمی در خود دید شک می‌کند که امر به عبادت از او برداشته شد، یا نه؟</w:t>
      </w:r>
    </w:p>
    <w:p>
      <w:pPr>
        <w:pStyle w:val="BookText"/>
        <w:rPr/>
      </w:pPr>
      <w:r>
        <w:rPr>
          <w:rFonts w:ascii="IRNazanin" w:hAnsi="IRNazanin" w:eastAsia="IRNazanin"/>
          <w:color w:val="111111"/>
          <w:sz w:val="28"/>
          <w:sz w:val="28"/>
          <w:szCs w:val="28"/>
          <w:rtl w:val="true"/>
          <w:lang w:bidi="fa-IR"/>
        </w:rPr>
        <w:t>ا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تشریعیّه باشد این می‌شود شبهه وجوبیّه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از شما می‌پرسیم حق در شبهه وجوبیّه چیست؟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احتیاط مستحب است و عده‌ای هم گفته‌اند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اینجا را بیّن الوجوب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قبل از دیدن خون واجب بود یا نه؟ می‌گوید بله واجب بود، پس حالا که شک کرده که آیا وجوب برداشته شده یا نه؟ استصحاب می‌کند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الوجوب است و اتیان آن فاقد اشکال و بلکه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اصل ثانوی است که آمده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دم امکن کونه حیضا فهو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ترک عبادت را جایز می‌دانند این حکم را حمل می‌کنند به جواز ترک، چرا که چنین زنی محکوم به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عبادت را در این حال اجازه نداده‌اند، این حکم را حمل می‌کنند به وجوب، یعنی حتما باید عبادت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خون در اوّل حیض، از قبیل دوران بین المحذورین نیست، این از باب شبهه وجوبیّه و بلکه بیّن الوجوب است و علی القاعده اتیانش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بگوید اتیانش حرام است از باب قاعده ثانوی کلّ دم گفته است نه اینکه دوران بوده باشد و ترجیح جانب الحرمة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از هر دو بگذر و تیمم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نه شبهه تحریمیّه است و نه دوران بین المحذورین، بلکه شبهه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آن نجس حرمت ذاتیّه ندارد و شارع از آن نهی نفرموده بلکه حرمت تشریعیّه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با آب نجس وضو بگیرد قربة الی الله، تشریع است و حرام، چون وضو گرفتن با آب نجس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قربة الی اللهی؟</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آب باهم مشتبه شده روی هریک که انگشت بگذارید شبهه وجوبیه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پاک است تا اینکه یجب الوضوء به یا اینکه ناپاک است تا اینکه لا یجب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دچار شبهه وجوبیه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یکی ظرف هم مسئله همین‌طور است،</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می‌شود شبهه وجوبیّه</w:t>
      </w:r>
    </w:p>
    <w:p>
      <w:pPr>
        <w:pStyle w:val="BookText"/>
        <w:rPr/>
      </w:pPr>
      <w:r>
        <w:rPr>
          <w:rFonts w:ascii="IRNazanin" w:hAnsi="IRNazanin" w:eastAsia="IRNazanin"/>
          <w:color w:val="111111"/>
          <w:sz w:val="28"/>
          <w:sz w:val="28"/>
          <w:szCs w:val="28"/>
          <w:rtl w:val="true"/>
          <w:lang w:bidi="fa-IR"/>
        </w:rPr>
        <w:t>حال از شما می‌پرسیم در شبهه وجوبیّه، احتیاط در فعل و یا در ترک؟</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اناء اجتناب کن، بخاطر وجود نصّ است و نه بخاطر اینکه دوران بین المحذورین بوده و ترجیح جانب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خارجی نبود باز ما می‌گفتیم احتیاط در فعل است چون شبهه وجوبیه است حاصل بررسی امثله حضرات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مثال‌ها دوران بین المحذورین و ترجیح جانب الحرمة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مثال وضو را با نحن فیه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وضوء که هر دو اناء را کنار می‌گذارید بخاطر وجود بدل است چرا که تیمم بدل از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دوران بین المحذورین مثل دفن الکافر واجب او حرام که بدل وجود ندارد تا که هر دو طرف را کنار گذاشته به بدل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انائین مشتبهین اگر هر دو را کنار می‌گذاریم از جهت جانب الحرمة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الحرمة را ترجیح بدهید، در جایی این حرف را می‌زنند که ترجیح دادن جانب الحرمة پایمال‌کننده واجب معلومی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کافر که یا واجب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جانب حرمت را اختیار کنید واجب معلومی را پایمال نکرده‌اید بلکه شاید واجب محتملی را پایمال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اناء را در اینجا کنار بگذارید واجب معلومی را ترک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هر دو ظرف را کنار می‌گذارید، بخاطر اینکه یکی از آن دو حرام است، در حقیقت موافقت قطعیه با حرمت و مخالفت قطعیه با واجب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یکی از دو ظرف پاک است و دیگری 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پاک است وضو با آن واجب است و آنکه نجس است وضوء با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کنار بگذاری تا حرمت را امتثال کرده باشی، موافقت قطعیّه با حرمت کرده‌ای، لکن با وجوب مخالفت قطعیه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هیچ‌کس در چنین جایی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حرمت رجحان دارد بر جانب وجوب پس از این شیخ اعظم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اباحه که ناتمام بود، توقف هم که درست نیست، وجوه پنجگانه بر جانب حرمت را بررسی کردیم و هیچ‌یک را نپذیرفتیم و دلیلی بر تعیین جانب حرمت در دوران بین المحذورین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قائل به تخییر شویم، این تخییر چه قسم تخییری است؟</w:t>
      </w:r>
    </w:p>
    <w:p>
      <w:pPr>
        <w:pStyle w:val="BookText"/>
        <w:rPr/>
      </w:pPr>
      <w:r>
        <w:rPr>
          <w:rFonts w:ascii="IRNazanin" w:hAnsi="IRNazanin" w:eastAsia="IRNazanin"/>
          <w:color w:val="111111"/>
          <w:sz w:val="28"/>
          <w:sz w:val="28"/>
          <w:szCs w:val="28"/>
          <w:rtl w:val="true"/>
          <w:lang w:bidi="fa-IR"/>
        </w:rPr>
        <w:t>حال ما قبل از پاسخ به این سؤال باید بدانیم که سه قسم تخییر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 دفن الکافر واجب است یا حرام دفعه اوّل مخیّر هستی که وجوب را اختیار کنی و یا حرمت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هریک را که اختیار نمودی تا آخر عمر باید به همین حکم عمل کنی و در دفعات بعد حق اختیار حکم دیگری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قاعده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دوران بین المحذورین مصداقی از مصادیق دوران بین التعیین المختار و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تخییر نمی‌دانیم که آیا تنها در واقعه اوّل مخیّر هستیم؟ و یا نه در وقایع بعدی هم مخیریم؟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استصحاب المختار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روز اوّل یک طرف مثلا وجوب را برگزید و در روز دوّم شکّ کرد که آیا حق دارد حکم دیروز را عوض کند یا نه؟</w:t>
      </w:r>
    </w:p>
    <w:p>
      <w:pPr>
        <w:pStyle w:val="BookText"/>
        <w:rPr/>
      </w:pP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حکمی که دیروز ملتزم شدی، امروز هم ملتزم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ابتدایی نباشد و ما هر روز قادر بر تغییر و عوض کردن حکم باشیم، این منجرّ می‌شود به مخالفت عملیّه تدریجیّه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عملیّه تدریجیّه نیز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باید ابتدایی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ملتزم به احدهما الحکمین شدید و روی آن پابرجا ماندید، حد اکثر این است که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مخالفتش، مخالفت احتمالیّه است و نه قطعیّه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همان وجه هفتم است که شیخ در وجوه مذکور متعرّض آن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دلیلی که جلوی اباحه را گرفتیم، در اینجا نیز جلوی تخییر استمراری را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وجوه سه‌گانه نیز دارای ارزش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همین وجه اخیر که گفتیم اگر تخییر استمراری باشد منجرّ به مخالفت عملیّه تدریجیّه می‌شود خود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که تخییر می‌تواند روی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این مجتهد تقلید می‌کنیم، روز دیگر از آن مجتهد، درحالی‌که این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واجب است و این مطلب فاقد اشکال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ملتزم می‌شوم به فتوای این مجتهد، فردا ملتزم می‌شوم به فتوای آن مجتهد و این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تعارض خبرین می‌توانیم یک روز ملتزم به این خبر باشیم، روز دیگر ملتزم به آن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دوران بین المحذورین یک روز انگشت روی وجوب می‌گذاریم، روزی هم انگشت روی حرمت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تدریجیّه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منشأ آن اباحه باشد غلط است چون منجرّ به مخالفت عملیّه تدریجیّه می‌باشد و لذا نمی‌توانی یک روز انجام بدهی و یک روز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نمی‌توانی به چیزی ملتزم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منشأ آن التزام به احد الحکمین باشد اشکالی ندارد، چرا که استصحاب می‌کنیم و تا پایان عمر به آن ملتزم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المختار تعارض می‌کند با استصحاب التخییر، چرا که مختار آن عملی است که روز اوّل اختیار کردیم و حال آنکه تخییر شکّ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کن مختار را یعنی همان وجوب روز اوّل و یا همان حرمت روز اوّل را و دیگری می‌گوید خیر استصحاب کن تخییر را یعنی بگو من که روز اوّل تخییر داشتم، امروز و فردا و فرداها حالت تخییر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وجه اوّل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الامر بین التعیین و التخییر، احتیاط این است که تعیین المختار را بگیرید، لکن باید 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یک مسئله عقلیه است و در مسئله عقلیه تردیدی پیش نمی‌آید، و شکی در مکلّف به پیش نمی‌آید تا احتیاج به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بین التعیین و التخییر در مسئله شرعیه پیش بیاید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صیام، باید گفت احتیاط جانب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اینجا حاکم عقل است که یا بطور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تعیین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المختار و یا بطور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همیشه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اینجا که این مسئله، عقلیه است و شکّ در مسئله عقلیه معنا ندارد باید بدانیم که آن استصحابات المختار و آن استصحاب التخییر نیز در اینجا بی‌معنا است و غلط، چرا که استصحاب مربوط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قائل به تخییر استمراری هستم لکن نه بخاطر استصحاب، بلکه بخاطر حکم عقل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 که بار اوّل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همان عقل در بار دوم و سوم و دفعات بعد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w:t>
      </w:r>
      <w:r>
        <w:rPr>
          <w:rFonts w:eastAsia="IRNazanin" w:cs="IRNazanin"/>
          <w:color w:val="111111"/>
          <w:sz w:val="28"/>
          <w:szCs w:val="28"/>
          <w:rtl w:val="true"/>
          <w:lang w:bidi="fa-IR"/>
        </w:rPr>
        <w:t>.</w:t>
      </w:r>
      <w:bookmarkStart w:id="629" w:name="pg12642_108989"/>
    </w:p>
    <w:p>
      <w:pPr>
        <w:pStyle w:val="BookText"/>
        <w:rPr/>
      </w:pPr>
      <w:bookmarkEnd w:id="62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إذا دار الأمر بین الوجوب و الحرمة من جهة إجمال الدلیل إمّا حکما، کالأمر المردّد بین الایجاب و التهدید، أو موضوعا، کما لو أمر بالتحرّز عن أمر مردّد بین فعل الشی‌ء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فیه کما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0" w:name="__RefHeading___Toc349942_222507752"/>
      <w:bookmarkStart w:id="631" w:name="_Toc251"/>
      <w:bookmarkEnd w:id="630"/>
      <w:r>
        <w:rPr>
          <w:rtl w:val="true"/>
        </w:rPr>
        <w:t>مسأله دوّم وقتی امر دائر است میان وجوب و حرمت بجهت اجمال نصّ</w:t>
      </w:r>
      <w:bookmarkEnd w:id="63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مثل امر مردد میان ایجاب و تهدید و اینکه موضوعا مجمل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مولی امر نماید به تحرّز از یک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میان انجامش و یا ترکش، که حکم در این مسئله همان است که در مسئله قبلی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لو دار الأمر بین الوجوب و التحریم من جهة تعارض الأدلّة فالحکم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لإطلاق ادلّته</w:t>
      </w:r>
      <w:r>
        <w:rPr>
          <w:rStyle w:val="FootnoteAnchor"/>
          <w:rtl w:val="true"/>
        </w:rPr>
        <w:footnoteReference w:id="144"/>
      </w:r>
      <w:r>
        <w:rPr>
          <w:rFonts w:ascii="IRNazanin" w:hAnsi="IRNazanin" w:eastAsia="IRNazanin"/>
          <w:color w:val="111111"/>
          <w:sz w:val="28"/>
          <w:sz w:val="28"/>
          <w:szCs w:val="28"/>
          <w:rtl w:val="true"/>
          <w:lang w:bidi="fa-IR"/>
        </w:rPr>
        <w:t>، و خصوص بعض منها الوارد فی خبرین أحدهما أمر و الآخر نهی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للعلّامة رحمه اللّه فی النهایة</w:t>
      </w:r>
      <w:r>
        <w:rPr>
          <w:rStyle w:val="FootnoteAnchor"/>
          <w:rtl w:val="true"/>
        </w:rPr>
        <w:footnoteReference w:id="146"/>
      </w:r>
      <w:r>
        <w:rPr>
          <w:rFonts w:ascii="IRNazanin" w:hAnsi="IRNazanin" w:eastAsia="IRNazanin"/>
          <w:color w:val="111111"/>
          <w:sz w:val="28"/>
          <w:sz w:val="28"/>
          <w:szCs w:val="28"/>
          <w:rtl w:val="true"/>
          <w:lang w:bidi="fa-IR"/>
        </w:rPr>
        <w:t>و شارح المختصر</w:t>
      </w:r>
      <w:r>
        <w:rPr>
          <w:rStyle w:val="FootnoteAnchor"/>
          <w:rtl w:val="true"/>
        </w:rPr>
        <w:footnoteReference w:id="147"/>
      </w:r>
      <w:r>
        <w:rPr>
          <w:rFonts w:ascii="IRNazanin" w:hAnsi="IRNazanin" w:eastAsia="IRNazanin"/>
          <w:color w:val="111111"/>
          <w:sz w:val="28"/>
          <w:sz w:val="28"/>
          <w:szCs w:val="28"/>
          <w:rtl w:val="true"/>
          <w:lang w:bidi="fa-IR"/>
        </w:rPr>
        <w:t>و الآمدی</w:t>
      </w:r>
      <w:r>
        <w:rPr>
          <w:rStyle w:val="FootnoteAnchor"/>
          <w:rtl w:val="true"/>
        </w:rPr>
        <w:footnoteReference w:id="148"/>
      </w:r>
      <w:r>
        <w:rPr>
          <w:rFonts w:ascii="IRNazanin" w:hAnsi="IRNazanin" w:eastAsia="IRNazanin"/>
          <w:color w:val="111111"/>
          <w:sz w:val="28"/>
          <w:sz w:val="28"/>
          <w:szCs w:val="28"/>
          <w:rtl w:val="true"/>
          <w:lang w:bidi="fa-IR"/>
        </w:rPr>
        <w:t>، فرجّحوا ما دلّ علی النهی، لما ذکرنا سابقا، و لما هو أضعف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کون التخییر هنا بدویّا، أو استمراریّا مطلقا أو مع البناء من أوّل الأمر علی الاستمرار، وجوه تقدّمت، إلّا أنّه قد یتمسّک هنا للاستمرار بإطلاق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مسوقة لبیان حکم المتحیّر فی أوّل الأمر، فلا تعرّض لها لحکمه بعد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هنا استصحاب التخییر، حیث إنّه ثبت بحکم الشارع القابل للاستمرار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المستصحب أو المتیقّن من موضوعه هو المتحیّر، و بعد الأخذ بأحدهما لا تحیّر،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سیتّضح هذا فی بحث الاستصحاب،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الاستمرار علی ما اختار، لعدم ثبوت التخییر فی الزمان الثانی</w:t>
      </w:r>
      <w:r>
        <w:rPr>
          <w:rFonts w:eastAsia="IRNazanin" w:cs="IRNazanin"/>
          <w:color w:val="111111"/>
          <w:sz w:val="28"/>
          <w:szCs w:val="28"/>
          <w:rtl w:val="true"/>
          <w:lang w:bidi="fa-IR"/>
        </w:rPr>
        <w:t>.</w:t>
      </w:r>
      <w:bookmarkStart w:id="632" w:name="pg12642_108993"/>
    </w:p>
    <w:p>
      <w:pPr>
        <w:pStyle w:val="BookText"/>
        <w:rPr/>
      </w:pPr>
      <w:bookmarkEnd w:id="6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33" w:name="__RefHeading___Toc349944_222507752"/>
      <w:bookmarkStart w:id="634" w:name="_Toc252"/>
      <w:bookmarkEnd w:id="633"/>
      <w:r>
        <w:rPr>
          <w:rtl w:val="true"/>
        </w:rPr>
        <w:t xml:space="preserve">مسئله سوم اگر امر دائر شود میان وجوب و حرمت به خاطر تعارض نصّین </w:t>
      </w:r>
      <w:r>
        <w:rPr>
          <w:rtl w:val="true"/>
        </w:rPr>
        <w:t>(</w:t>
      </w:r>
      <w:r>
        <w:rPr>
          <w:rtl w:val="true"/>
        </w:rPr>
        <w:t>حکم چیست؟</w:t>
      </w:r>
      <w:r>
        <w:rPr>
          <w:rtl w:val="true"/>
        </w:rPr>
        <w:t>)</w:t>
      </w:r>
      <w:bookmarkEnd w:id="634"/>
    </w:p>
    <w:p>
      <w:pPr>
        <w:pStyle w:val="Heading6"/>
        <w:numPr>
          <w:ilvl w:val="5"/>
          <w:numId w:val="1"/>
        </w:numPr>
        <w:rPr/>
      </w:pPr>
      <w:bookmarkStart w:id="635" w:name="__RefHeading___Toc349946_222507752"/>
      <w:bookmarkStart w:id="636" w:name="_Toc253"/>
      <w:bookmarkEnd w:id="635"/>
      <w:r>
        <w:rPr>
          <w:rtl w:val="true"/>
        </w:rPr>
        <w:t>اشاره</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حکم به تخییر در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در اینجا تخییر است به دلیل اطلاق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دوران بین المحذورین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دلیل خصوص برخی از اخبار که وارد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علّامه رحمه اللّه در نهایة و شارح مختصر و جناب آمدی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با تخییر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داده‌اند که خبری را که دلالت بر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مطلبی است 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و به خاطر یک وجه ششمی است که ضعیف‌تر از وجوه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قوی الدلالة است و یا نهی؟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قوی الدلالة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نهی ترک طبیعت را می‌خواهد و ترک الطبیعة لا تحصل الّا بترک جمیع افراده و حال آنکه امر ایجاد طبیعت را می‌خواهد و ایجاد الطبیعه یحصل بایجاد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اذن فتخیر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تخییر ابتدایی است و یا استمراری مطلقا است و یا بنائش از اوّل امر بر استمرار بوده است،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جز اینکه در اینجا گاهی به اصالة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اصول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w:t>
      </w:r>
      <w:r>
        <w:rPr>
          <w:rFonts w:eastAsia="IRNazanin" w:cs="IRNazanin"/>
          <w:color w:val="111111"/>
          <w:sz w:val="28"/>
          <w:szCs w:val="28"/>
          <w:rtl w:val="true"/>
          <w:lang w:bidi="fa-IR"/>
        </w:rPr>
        <w:t>.</w:t>
      </w:r>
    </w:p>
    <w:p>
      <w:pPr>
        <w:pStyle w:val="Heading6"/>
        <w:numPr>
          <w:ilvl w:val="5"/>
          <w:numId w:val="1"/>
        </w:numPr>
        <w:rPr/>
      </w:pPr>
      <w:bookmarkStart w:id="637" w:name="__RefHeading___Toc349948_222507752"/>
      <w:bookmarkStart w:id="638" w:name="_Toc254"/>
      <w:bookmarkEnd w:id="637"/>
      <w:r>
        <w:rPr>
          <w:rtl w:val="true"/>
        </w:rPr>
        <w:t>اشکال شیخ به بیان مذکور</w:t>
      </w:r>
      <w:bookmarkEnd w:id="638"/>
    </w:p>
    <w:p>
      <w:pPr>
        <w:pStyle w:val="BookText"/>
        <w:rPr/>
      </w:pPr>
      <w:r>
        <w:rPr>
          <w:rFonts w:ascii="IRNazanin" w:hAnsi="IRNazanin" w:eastAsia="IRNazanin"/>
          <w:color w:val="111111"/>
          <w:sz w:val="28"/>
          <w:sz w:val="28"/>
          <w:szCs w:val="28"/>
          <w:rtl w:val="true"/>
          <w:lang w:bidi="fa-IR"/>
        </w:rPr>
        <w:t xml:space="preserve">این رأی دارای اشکال است، چرا که اخبار تخییر سوق داده شده است برای بیان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سرگردان در اوّل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متعرض حکم آن شخص پس از اخذ به احدهما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استصحاب التخییر در اینجا ممکن است ازآن‌جهت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استصحاب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شارع ثابت شده است، مگر اینکه کسی ادعا بکند که موضوع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قدر متیقن از موضوع تخییر،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است و حال آنکه، پس از اخذ به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نیست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چیزها موضوع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بحث استصحاب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حدیثی که اختیار کرده است مستمر بماند به دلیل عدم ثبوت تخییر در زمان دوم</w:t>
      </w:r>
      <w:r>
        <w:rPr>
          <w:rFonts w:eastAsia="IRNazanin" w:cs="IRNazanin"/>
          <w:color w:val="111111"/>
          <w:sz w:val="28"/>
          <w:szCs w:val="28"/>
          <w:rtl w:val="true"/>
          <w:lang w:bidi="fa-IR"/>
        </w:rPr>
        <w:t>.</w:t>
      </w:r>
      <w:bookmarkStart w:id="639" w:name="pg12642_108995"/>
    </w:p>
    <w:p>
      <w:pPr>
        <w:pStyle w:val="Heading6"/>
        <w:numPr>
          <w:ilvl w:val="5"/>
          <w:numId w:val="1"/>
        </w:numPr>
        <w:rPr/>
      </w:pPr>
      <w:bookmarkStart w:id="640" w:name="__RefHeading___Toc349950_222507752"/>
      <w:bookmarkStart w:id="641" w:name="_Toc255"/>
      <w:bookmarkEnd w:id="639"/>
      <w:bookmarkEnd w:id="640"/>
      <w:r>
        <w:rPr>
          <w:rtl w:val="true"/>
        </w:rPr>
        <w:t>(</w:t>
      </w:r>
      <w:r>
        <w:rPr>
          <w:rtl w:val="true"/>
        </w:rPr>
        <w:t>تشریح المسائل</w:t>
      </w:r>
      <w:r>
        <w:rPr>
          <w:rtl w:val="true"/>
        </w:rPr>
        <w:t>)</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مسئله از مسائل اربعه مطلب سوم یعنی دوران بین المحذورین و یا اصالة التخییر چیست؟</w:t>
      </w:r>
    </w:p>
    <w:p>
      <w:pPr>
        <w:pStyle w:val="BookText"/>
        <w:rPr/>
      </w:pPr>
      <w:r>
        <w:rPr>
          <w:rFonts w:ascii="IRNazanin" w:hAnsi="IRNazanin" w:eastAsia="IRNazanin"/>
          <w:color w:val="111111"/>
          <w:sz w:val="28"/>
          <w:sz w:val="28"/>
          <w:szCs w:val="28"/>
          <w:rtl w:val="true"/>
          <w:lang w:bidi="fa-IR"/>
        </w:rPr>
        <w:t>دوران میان وجوب و حرمت است لکن به دلیل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از جانب شارع وارد شده است لکن مجمل است و امرش دائر میان وجوب و حرمت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منشا شبهه همین اجمال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 نصّ از چه ناحیه‌ای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ناحیه لفظی است که دلالت بر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امر فرموده به چیزی، لکن من نمی‌دانم که آیا این امر، ایجابی بوده و دلالت دارد بر وجوب متعلّق و یا تهدیدی است و در مقام تهدید بر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ناحیه لفظی است که دلالت بر موضوع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 عن رغبة النکاح که مولی امر فرموده و لکن من نمی‌دانم که رغبت بعنوان موضوع حکم، به‌معنای میل است تا معنایش این باشد که از میل به نکاح دوری کن و یا به‌معنای اعراض است تا معنایش این باشد که بپرهیز از ترک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رغبت به‌معنای میل باشد دال بر حرمت نکاح است و اگر به‌معنای اعراض باشد دال بر وجوب نکاح است، لکن چون نصّ مجمل است امر بر ما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اعظم رحمه اللّه چه پاسخی به این سؤال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نصّ ملحق به فقدان نصّ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در آنجا آمد در اینجا نیز هست و لذا آنچه در آنجا مختار ما بود در اینجا نیز مختار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مسئله از مسائل اربعه دوران بین المحذورین چیست؟</w:t>
      </w:r>
    </w:p>
    <w:p>
      <w:pPr>
        <w:pStyle w:val="BookText"/>
        <w:rPr/>
      </w:pPr>
      <w:r>
        <w:rPr>
          <w:rFonts w:ascii="IRNazanin" w:hAnsi="IRNazanin" w:eastAsia="IRNazanin"/>
          <w:color w:val="111111"/>
          <w:sz w:val="28"/>
          <w:sz w:val="28"/>
          <w:szCs w:val="28"/>
          <w:rtl w:val="true"/>
          <w:lang w:bidi="fa-IR"/>
        </w:rPr>
        <w:t>دوران میان وجوب و حرمت است به جهت تعارض نصّین،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از حضرات معصومین علیهم السّلام رسیده است که یکی دلالت دارد بر اینکه دفن میّت کافر واجب است و دیگری دلالت دارد بر اینکه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تعارض باعث شده است که امر بر ما مشتبه شود و ندانیم که دفن میّت کافر در اسلام واجب است یا حرام؟ حال سؤال این است که در اینجا چه باید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جناب شیخ اعظم است مبنی بر اینکه فتوای ما در تعارض نصّین،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لاطلاق ادلّته، و خصوص بعض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متعارضین، اخبار فراوانی وجود دارد که معروف به اخبار علاجیّه‌اند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اخبار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دلیل اطلاقشان شامل ما نحن فیه می‌شوند که تعارض به نحو امر و نهی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اصلا موردشان ما نحن فیه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سؤال می‌کنند که ای پسر رسول خدا صلّی اللّه علیه و آله دو خبر از شما رسیده که یکی امر می‌کند به فلان عمل و دیگری نهی می‌کند از آن، تکلیف ما چیست و چه باید کرد؟</w:t>
      </w:r>
    </w:p>
    <w:p>
      <w:pPr>
        <w:pStyle w:val="BookText"/>
        <w:rPr/>
      </w:pPr>
      <w:r>
        <w:rPr>
          <w:rFonts w:ascii="IRNazanin" w:hAnsi="IRNazanin" w:eastAsia="IRNazanin"/>
          <w:color w:val="111111"/>
          <w:sz w:val="28"/>
          <w:sz w:val="28"/>
          <w:szCs w:val="28"/>
          <w:rtl w:val="true"/>
          <w:lang w:bidi="fa-IR"/>
        </w:rPr>
        <w:t>حضرت فرمان به تخییر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للعلّامة رحمه اللّه فی النهایة،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مشهور، از جمله خود شیخ، جناب علامه رحمه اللّه و برخی دیگر مدّعی هستند که قول به تخییر مربوط به مواردی است که متعارضین، متساویین بوده و هیچ‌یک نسبت به دیگری رجحان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ما نحن فیه، خبری که دلالت بر نهی و حرمت دارد، مرجّح داشته و معیّنا باید بدان ملتزم شده و عمل را ترک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همان ادلّه خمسه است که قائلین به تعیین حرمت در مسئله اوّل داشتند که در اثبات مدّعای فوق نیز به این ادلّه تمسّک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اضعف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دیگری است علاوه بر ادلّه پنج‌گانه مذکور در اثبات مدّعای مزبور که ضعیف‌تر از آن ادلّه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نهی قوی‌تر است از دلالت امر، چرا که نهی دلالت بر استمرار و تکرار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در هر واقعه‌ای و هر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امر دلالت دارد بر ایجاد طبیعت آنهم برای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امر و نهی که دلالة اقوی باشد آن مقدّم است و نهی دلالة اقوی از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مقدّم بر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دلیل فوق داده می‌شود؟</w:t>
      </w:r>
    </w:p>
    <w:p>
      <w:pPr>
        <w:pStyle w:val="BookText"/>
        <w:rPr/>
      </w:pPr>
      <w:r>
        <w:rPr>
          <w:rFonts w:ascii="IRNazanin" w:hAnsi="IRNazanin" w:eastAsia="IRNazanin"/>
          <w:color w:val="111111"/>
          <w:sz w:val="28"/>
          <w:sz w:val="28"/>
          <w:szCs w:val="28"/>
          <w:rtl w:val="true"/>
          <w:lang w:bidi="fa-IR"/>
        </w:rPr>
        <w:t>گفته می‌شود که در این جهت هیچ فرقی میان امر و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امر ایجاد طبیعت و مدلول نهی ترک ایجاد و اعدام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 و نهی از چه جهت باهم متفاوت‌اند؟</w:t>
      </w:r>
    </w:p>
    <w:p>
      <w:pPr>
        <w:pStyle w:val="BookText"/>
        <w:rPr/>
      </w:pPr>
      <w:r>
        <w:rPr>
          <w:rFonts w:ascii="IRNazanin" w:hAnsi="IRNazanin" w:eastAsia="IRNazanin"/>
          <w:color w:val="111111"/>
          <w:sz w:val="28"/>
          <w:sz w:val="28"/>
          <w:szCs w:val="28"/>
          <w:rtl w:val="true"/>
          <w:lang w:bidi="fa-IR"/>
        </w:rPr>
        <w:t>از جهت لوازم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ایجاد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واحد و این ربطی به مدلول مطابق امر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اعدام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تنعدم بانعدام جمیع افراده که این مطلب هم ربطی به مدلول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ترجیح جانب نهی بر جانب امر نیست و حکم همان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کون التخییر هنا بدویّا، او استمراریّا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 تخییر باز این سؤال مطرح است که آیا این تخییر، ابتدایی است یا استمراری؟ اگر استمراری است، مطلقا است یا بشرط البناء من اوّل الامر علی استمرار و بقاء بر حکم مختار؟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احتمالاتی که در فقدان نصّ و اجمال نصّ مطرح بود در اینجا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یک امتیاز در ما نحن فیه یعنی تعارض نصین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قد یتمسّک هنا للاستمرار باطلاق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همان امتیاز مورد نظر است مبنی بر اینکه برخی مدّعی 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در ما نحن فیه یعنی تعارض نصّین یک تخییر استمراری است و نه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این مدّعی به اطلاق اخبار تخییر استدلال نموده‌اند به این معنا که اخبار تخییر به قول مطلق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شما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وقایع از اوّل تا انتها و همیشه مشمول این اطلاق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مسوّقة لبیان حکم المتحیّر فی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که شیخ بر این اطلاق وارد کرده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مجمل هستند و نه مطلق،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مطلب هستند که اگر به واقعه‌ای مثل دفن میّت برخوردید و در رابطه با آن به دو دسته از روایات متعارض برخوردید و در تشخیص وظیفه خود مردّد و متحیّر شدید، تکلیف شما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خواستید اخذ و عمل نمایید و لکن آیا پس از اخذ به یک طرف و رفع حیرت در وقایع بعدی نیز مخیّر هستید و یا می‌توانید معیّنا به همان حکم مختار عمل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شیخ چه پاسخی به سؤال مزبور می‌دهد؟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پس از اخذ به یک طرف و رفع حیّرت باز هم مکلّف مخیّر باشد و یا اینکه بتواند معیّنا همان رأی مختار را عمل کند از اخبار تخییر بدست نمی‌آید بلکه قدر متیقن در اخبار مزبور این است</w:t>
      </w:r>
    </w:p>
    <w:p>
      <w:pPr>
        <w:pStyle w:val="BookText"/>
        <w:rPr/>
      </w:pPr>
      <w:r>
        <w:rPr>
          <w:rFonts w:ascii="IRNazanin" w:hAnsi="IRNazanin" w:eastAsia="IRNazanin"/>
          <w:color w:val="111111"/>
          <w:sz w:val="28"/>
          <w:sz w:val="28"/>
          <w:szCs w:val="28"/>
          <w:rtl w:val="true"/>
          <w:lang w:bidi="fa-IR"/>
        </w:rPr>
        <w:t>که تنها وظیفه مکلّف را در بدو امر روشن می‌کند، و لذا قابل استدلال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هنا استصحاب التخییر؛ حیث انّه ثبت بحکم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واقعه اولیّه را اخبار تخییر روشن می‌کند لکن وقتی مکلّف نسبت به وقایع بعدی در بقاء تخییر شکّ می‌کند استصحاب می‌کند تخییر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شما نمی‌توانید اشکال کنید که در مستقلات عقلیه و مواردی که عقل حاکم است جای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فرض در متعارضین، شارع حاکم به تخییر است و اگر ما شک کنیم در بقاء حکم شرعی جای استصحاب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مقتضای قاعده عقلی، تساقط و یا توقف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تخییر و با اخبار تخییر، فتوای به تخییر استمراری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المستصحب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دنبال پاسخ مذکور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استصحاب نیست چرا که یکی از شرایط استصحاب وحدت موضوع است که در اینجا به دلیل عوض شدن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مستصحب ما که تخییر است موضوعش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عنوان المتحیّر است که با اخذ به یک طرف، تحیّر از بین می‌رود و دیگر بقاء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عنوان المکلّف است که قدر متیقّن از آن، المکلّف المتحیّر است که با اخذ به یک طرف، دیگری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از بین رفته و دیگر جای استصحاب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شیخ است به این مطلب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مستصحب، پس از اخذ نیز باقی است، چرا که متحیّر یعنی کسی که نمی‌داند حکم واقعی او وجوب است و یا حرمت؟ پس از اخذ به یک طرف نیز، معیّنا نمی‌داند حکم واقعی کدام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باب استصحاب عرفا باید باقی باشد و نه با دقت فلسفی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فاللازم الاستمرار علی ما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به دلیل عوض شدن موضوع نتوانیم حکم تخییر را در اینجا استصحاب</w:t>
      </w:r>
    </w:p>
    <w:p>
      <w:pPr>
        <w:pStyle w:val="BookText"/>
        <w:rPr/>
      </w:pPr>
      <w:r>
        <w:rPr>
          <w:rFonts w:ascii="IRNazanin" w:hAnsi="IRNazanin" w:eastAsia="IRNazanin"/>
          <w:color w:val="111111"/>
          <w:sz w:val="28"/>
          <w:sz w:val="28"/>
          <w:szCs w:val="28"/>
          <w:rtl w:val="true"/>
          <w:lang w:bidi="fa-IR"/>
        </w:rPr>
        <w:t>کنیم، باز نوبت می‌رسد به استصحاب حکم مختار که اصل مسبّبی باشد و این اصل مثبت تخییر ابتدایی است و نه استمراری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مسأله دوم به زبان ساده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دو محذور بخاطر اجمال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گاهی مربوط به آن لفظی است که یدلّ علی الحکم و گاهی مربوط به آن لفظی است که یدلّ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لفظی که دلالت بر حکم دارد اجمال دارد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به فرزندش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انجام بده، در حالی که فرزند نمی‌فهمد که این امر ایجابی است و یا تهدیدی؟</w:t>
      </w:r>
    </w:p>
    <w:p>
      <w:pPr>
        <w:pStyle w:val="BookText"/>
        <w:rPr/>
      </w:pPr>
      <w:r>
        <w:rPr>
          <w:rFonts w:ascii="IRNazanin" w:hAnsi="IRNazanin" w:eastAsia="IRNazanin"/>
          <w:color w:val="111111"/>
          <w:sz w:val="28"/>
          <w:sz w:val="28"/>
          <w:szCs w:val="28"/>
          <w:rtl w:val="true"/>
          <w:lang w:bidi="fa-IR"/>
        </w:rPr>
        <w:t>اگر این امر برای ایجاب و انجام باشد می‌شود واجب و اگر برای تهدید باشد می‌شود حرام و لذا صیغه افعل نزد این فرزند عند الوجوب و الحرمة مجمل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لفظی که دلالت بر موضوع دارد مجمل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 رغبة النکاح خوب رغبة در اینجا به چه معناست؟ آیا به‌معنای اعراض است و یا به معنای تمایل است؟</w:t>
      </w:r>
    </w:p>
    <w:p>
      <w:pPr>
        <w:pStyle w:val="BookText"/>
        <w:rPr/>
      </w:pPr>
      <w:r>
        <w:rPr>
          <w:rFonts w:ascii="IRNazanin" w:hAnsi="IRNazanin" w:eastAsia="IRNazanin"/>
          <w:color w:val="111111"/>
          <w:sz w:val="28"/>
          <w:sz w:val="28"/>
          <w:szCs w:val="28"/>
          <w:rtl w:val="true"/>
          <w:lang w:bidi="fa-IR"/>
        </w:rPr>
        <w:t>باید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رغبة تقدیرا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بشود به‌معنای اعراض است و چنانچه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بشود به معنای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فیه یعنی مایل شدن به آن و رغبة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اعرض عنه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رغبة به‌معنای مال باشد، حرمت را می‌رساند و چنانچه به‌معنای اعراض باشد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 بکن از اعراض نکاح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بفرماید تحرز بکن از میل به نکاح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رغبة از نظر وجوب و حرمت عند المکلّف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خاطر اجمال الخطاب مردد شد بین الوجوب و الحرمة چه باید کرد؟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در مسأله اوّل دادیم در اینجا نیز همان پاسخ را می‌دهیم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مسأله سوم 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مربوط به آنجایی است که امر دائر است میان وجوب و حرمت لکن به جهت تعارض نصّین</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از امام علیه السّلام نقل شده دالّ بر اینکه دفن الکافر واجب است و خبر دیگری از ایشان رسیده که دفن الکافر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چه باید کرد؟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اقوال اباحه، توقف و تعیین الحرمة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چرا؟</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تکلیف مکلّف را در این‌گونه موارد با دستور خود مشخص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پرسید چه دستوری داده‌اند؟</w:t>
      </w:r>
    </w:p>
    <w:p>
      <w:pPr>
        <w:pStyle w:val="BookText"/>
        <w:rPr/>
      </w:pPr>
      <w:r>
        <w:rPr>
          <w:rFonts w:ascii="IRNazanin" w:hAnsi="IRNazanin" w:eastAsia="IRNazanin"/>
          <w:color w:val="111111"/>
          <w:sz w:val="28"/>
          <w:sz w:val="28"/>
          <w:szCs w:val="28"/>
          <w:rtl w:val="true"/>
          <w:lang w:bidi="fa-IR"/>
        </w:rPr>
        <w:t>می‌گوییم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هریک را که خواستی اختیار کن و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این تخییر ابتدایی است یا نه؟ استصحاب المختار مطلقا است و یا استمراری به شرط البناء و یا اینکه بستگی به نیّت دارد؟</w:t>
      </w:r>
    </w:p>
    <w:p>
      <w:pPr>
        <w:pStyle w:val="BookText"/>
        <w:rPr/>
      </w:pPr>
      <w:r>
        <w:rPr>
          <w:rFonts w:ascii="IRNazanin" w:hAnsi="IRNazanin" w:eastAsia="IRNazanin"/>
          <w:color w:val="111111"/>
          <w:sz w:val="28"/>
          <w:sz w:val="28"/>
          <w:szCs w:val="28"/>
          <w:rtl w:val="true"/>
          <w:lang w:bidi="fa-IR"/>
        </w:rPr>
        <w:t>در پاسخ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در اینجا جاری می‌شود و لکن یک تفاوت عمده‌ای که در مسأله اوّل و دوّم با این مسئله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آنجا عقلی بود و در اینجا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امام فرموده اذن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جهات مختلفی با تخییر عقلی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تخییر عقلی، استصحاب معنا نداشت و حال آنکه در اینجا می‌توان از اطلاقات و استصحابات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می‌خواهم بدون استفاده از اصول عملیه، از اصول لفظیه استفاده کنم چه باید بکنم؟</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و حال آنکه من نمی‌دانم دفعه اوّل مخیّر هستم و یا همیشه مخیر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جاری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 و عبد نمی‌داند رقبه مؤمنه مراد مولی است و یا مطلق رقبه؟</w:t>
      </w:r>
    </w:p>
    <w:p>
      <w:pPr>
        <w:pStyle w:val="BookText"/>
        <w:rPr/>
      </w:pP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جاری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من می‌خواهم استصحاب تخییر جاری کنم،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تخییری که امام دستورش را داده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اصالة الاطلاق را جاری نمود و هم استصحاب التخییر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بپرسید نظر شیخ راجع به بیانات فوق چیست؟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نه اصالة الاطلاق را در اینجا پذیرفته و نه استصحاب التخییر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چرا؟ به شما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را نپذیرفت چرا که می‌گوید فرموده امام است و نه مطلق بدین معنا که دو حدیث به دست فردی رسیده بود درحالی‌که متحیّر مانده و سرگردان شده بود که چگونه به این دو حدیث متعارض عمل کند و لذا خدمت امام رسید و امام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امّا پس از اینکه او احدهما را اختیار نمود حیرت و سرگردانیش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امام که رفع سرگردانی از این شخص نمود، شامل افراد غیر سرگردان هم می‌شود؟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امام همه را مورد خطاب قرار داده باشد، شاید فقط همان فرد مورد نظرشان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التخییر را نپذیرفت،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اینجا عوض شده است، زیرا فرد مزبور ابتدا سرگردان بود لکن پس از اخذ به احدهما از سرگردانی خارج شد و حالتا دیگر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به‌عنوان موضوع حالتش عوض شده چگونه می‌شود استصحاب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این مکلّف استصحاب المختار است که در تشریح المسائل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لو دار الأمر بین الوجوب و الحرمة من جهة اشتباه الموضوع</w:t>
      </w:r>
    </w:p>
    <w:p>
      <w:pPr>
        <w:pStyle w:val="BookText"/>
        <w:rPr/>
      </w:pPr>
      <w:r>
        <w:rPr>
          <w:rFonts w:ascii="IRNazanin" w:hAnsi="IRNazanin" w:eastAsia="IRNazanin"/>
          <w:color w:val="111111"/>
          <w:sz w:val="28"/>
          <w:sz w:val="28"/>
          <w:szCs w:val="28"/>
          <w:rtl w:val="true"/>
          <w:lang w:bidi="fa-IR"/>
        </w:rPr>
        <w:t>و قد مثّل بعضهم له باشتباه الحلیلة الواجب وطؤها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أو لعارض من نذر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بالأجنبیّة، و بالخلّ المحلوف علی شربه المشتبه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ذلک هو تحریم الوطء، لأصالة عدم الزوجیّة بینهما، و أصالة عدم وجوب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عدم وجوب الشرب و عدم حرمته، جمعا بین أصالتی الإباحة و عدم الحلف علی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المثال فیما إذا وجب إکرام العدول و حرم إکرام الفسّاق و اشتبه حال زید من حیث الفسق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فیه کما فی 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الأخذ بأحدهما فی الظاهر، بل هنا أولی، إذ لیس فیه اطّراح لقول الإمام علیه السّلام، إذ لیس الاشتباه فی الحکم الشرعیّ الکلیّ الّذی بیّنه الإمام علیه السّلام، و لیس فیه أیضا مخالفة عملیّة معلومة و لو إجمالا، مع أنّ مخالفة المعلوم إجمالا فی العمل فوق حدّ الإحصاء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المقامات الثلاثة، أعنی دوران الأمر بین الوجوب و غیر الحرمة، و عکسه، و دوران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دوران الأمر بین ما عدا الوجوب و الحرمة من الأحکام، فیعلم بملاحظة ما ذکرنا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الأمر بین طلب الفعل أو الترک و بین الإباحة نظیر المقامین الأوّلین، و دوران الأمر بین الاستحباب و الکراهة نظیر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أصل هذا الحکم، إلّا أنّ إجراء أدلّة البراءة فی صورة الشکّ فی الطلب الغیر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أو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یستشکل فیه، لأنّ ظاهر تلک الأدلّة نفی المؤاخذة و العقاب، و المفروض انتفاؤهما فی غیر الواجب و الحرام، فتدبّر</w:t>
      </w:r>
      <w:r>
        <w:rPr>
          <w:rFonts w:eastAsia="IRNazanin" w:cs="IRNazanin"/>
          <w:color w:val="111111"/>
          <w:sz w:val="28"/>
          <w:szCs w:val="28"/>
          <w:rtl w:val="true"/>
          <w:lang w:bidi="fa-IR"/>
        </w:rPr>
        <w:t>.</w:t>
      </w:r>
      <w:bookmarkStart w:id="642" w:name="pg12642_109012"/>
    </w:p>
    <w:p>
      <w:pPr>
        <w:pStyle w:val="BookText"/>
        <w:rPr/>
      </w:pPr>
      <w:bookmarkEnd w:id="6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43" w:name="__RefHeading___Toc349952_222507752"/>
      <w:bookmarkStart w:id="644" w:name="_Toc256"/>
      <w:bookmarkEnd w:id="643"/>
      <w:r>
        <w:rPr>
          <w:rtl w:val="true"/>
        </w:rPr>
        <w:t>مسأله چهارم دوران بین المحذورین به جهت اشتباه موضوع</w:t>
      </w:r>
      <w:bookmarkEnd w:id="644"/>
    </w:p>
    <w:p>
      <w:pPr>
        <w:pStyle w:val="BookText"/>
        <w:rPr/>
      </w:pPr>
      <w:r>
        <w:rPr>
          <w:rFonts w:ascii="IRNazanin" w:hAnsi="IRNazanin" w:eastAsia="IRNazanin"/>
          <w:color w:val="111111"/>
          <w:sz w:val="28"/>
          <w:sz w:val="28"/>
          <w:szCs w:val="28"/>
          <w:rtl w:val="true"/>
          <w:lang w:bidi="fa-IR"/>
        </w:rPr>
        <w:t xml:space="preserve">اگر امر دائر شود میان وجوب و حرمت به خاطر مشتبه بودن موضوع و مثال زده‌اند برخی از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زوجه‌ای را که آمیزش با او یا به وجوب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وجوب عرضی بخاطر قسم و یا نذر به زنی که اجنبیه و نامحرم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بر فرد مشتبه است که آیا این زن حلیله اوست تا مباشرت با او واجب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سرکه‌ای که بر شرب آن قسم خورده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به خمر است</w:t>
      </w:r>
      <w:r>
        <w:rPr>
          <w:rFonts w:eastAsia="IRNazanin" w:cs="IRNazanin"/>
          <w:color w:val="111111"/>
          <w:sz w:val="28"/>
          <w:szCs w:val="28"/>
          <w:rtl w:val="true"/>
          <w:lang w:bidi="fa-IR"/>
        </w:rPr>
        <w:t>.</w:t>
      </w:r>
    </w:p>
    <w:p>
      <w:pPr>
        <w:pStyle w:val="Heading6"/>
        <w:numPr>
          <w:ilvl w:val="5"/>
          <w:numId w:val="1"/>
        </w:numPr>
        <w:rPr/>
      </w:pPr>
      <w:bookmarkStart w:id="645" w:name="__RefHeading___Toc349954_222507752"/>
      <w:bookmarkStart w:id="646" w:name="_Toc257"/>
      <w:bookmarkEnd w:id="645"/>
      <w:r>
        <w:rPr>
          <w:rtl w:val="true"/>
        </w:rPr>
        <w:t>ایراد و اشکال شیخ به امثله مشهور</w:t>
      </w:r>
      <w:bookmarkEnd w:id="646"/>
    </w:p>
    <w:p>
      <w:pPr>
        <w:pStyle w:val="BookText"/>
        <w:rPr/>
      </w:pPr>
      <w:r>
        <w:rPr>
          <w:rFonts w:ascii="IRNazanin" w:hAnsi="IRNazanin" w:eastAsia="IRNazanin"/>
          <w:color w:val="111111"/>
          <w:sz w:val="28"/>
          <w:sz w:val="28"/>
          <w:szCs w:val="28"/>
          <w:rtl w:val="true"/>
          <w:lang w:bidi="fa-IR"/>
        </w:rPr>
        <w:t>و ایراد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اینجا به دلیل اصل عدم علقه زوجیت بین این دو نفر تحریم آمیزش و مباشرت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مثال دوم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اینجا عدم وجوب شرب و عدم حرمت آن است، به خاطر جمع دو اصل اصالة الاباحه و عدم تعلق سوگند به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الاصل عدم تعلق الحلف بشرب الخمر که با این اصل، احتمال وجوب برداشته می‌شود و با اصالة الاباحه، احتمال حرمت شرب از ناحیه خمریت آن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سزاوارتر فرض این مثال است در جائی که اکرام علمای عادل واجب و اکرام دانشمندان فاسق حرام است، و حال آنکه حال زید از جهت فسق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است و حکم در این مسئله، همانند حکم در مسئله اوّل است، که اخذ به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اینجا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ملتزم به اباحه شویم و یا به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ما نحن فیه طرح قول امام هم وجود ندارد، چرا که شک و تردیدی در حکم کلّی شرعی که امام علیه السّلام آن را بیان فرموده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مخالفت عملیه با معلوم بالاجمال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نمی‌آید در صورتی که مخالفت با معلوم بالاجمال در عمل و در باب شبهات موضوعیه فراوان و غیر قابل شمارش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تمام کلام در مطالب سه‌گانه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الامر میان وجوب و غیر حرمت و عکس آن و دوران امر میان وجوب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دوران امر میان غیر وجوب و غیر حرمت از سایر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و دقت در آنچه گفته شد،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الامر میان طلب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الاباحة مثل دوران میان وجوب و غیر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الامر میان استحباب و کراهت مثل دوران میان وجوب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اشکالی در اصل این حکم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اصالة البراءة در آن موارد نسبت به وجوب یا حرمت جاری می‌شد، در این موارد هم نسبت به استحباب و کراهت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ادلّه برائت در صورت شکّ در طلب غیر الزامی مبتلا به اشکال است چرا که ادلّه برائت برای نفی مؤاخذه و عقاب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فرض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مؤاخذه و عقاب در غیر واجب و حرام منتفی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w:t>
      </w:r>
      <w:r>
        <w:rPr>
          <w:rFonts w:eastAsia="IRNazanin" w:cs="IRNazanin"/>
          <w:color w:val="111111"/>
          <w:sz w:val="28"/>
          <w:szCs w:val="28"/>
          <w:rtl w:val="true"/>
          <w:lang w:bidi="fa-IR"/>
        </w:rPr>
        <w:t>.</w:t>
      </w:r>
      <w:bookmarkStart w:id="647" w:name="pg12642_109017"/>
    </w:p>
    <w:p>
      <w:pPr>
        <w:pStyle w:val="Heading6"/>
        <w:numPr>
          <w:ilvl w:val="5"/>
          <w:numId w:val="1"/>
        </w:numPr>
        <w:rPr/>
      </w:pPr>
      <w:bookmarkStart w:id="648" w:name="__RefHeading___Toc349956_222507752"/>
      <w:bookmarkStart w:id="649" w:name="_Toc258"/>
      <w:bookmarkEnd w:id="647"/>
      <w:bookmarkEnd w:id="648"/>
      <w:r>
        <w:rPr>
          <w:rtl w:val="true"/>
        </w:rPr>
        <w:t>(</w:t>
      </w:r>
      <w:r>
        <w:rPr>
          <w:rtl w:val="true"/>
        </w:rPr>
        <w:t>تشریح المسائل</w:t>
      </w:r>
      <w:r>
        <w:rPr>
          <w:rtl w:val="true"/>
        </w:rPr>
        <w:t>)</w:t>
      </w:r>
      <w:bookmarkEnd w:id="6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مسئله از مسائل اربعه دوران بین المحذورین چیست؟</w:t>
      </w:r>
    </w:p>
    <w:p>
      <w:pPr>
        <w:pStyle w:val="BookText"/>
        <w:rPr/>
      </w:pPr>
      <w:r>
        <w:rPr>
          <w:rFonts w:ascii="IRNazanin" w:hAnsi="IRNazanin" w:eastAsia="IRNazanin"/>
          <w:color w:val="111111"/>
          <w:sz w:val="28"/>
          <w:sz w:val="28"/>
          <w:szCs w:val="28"/>
          <w:rtl w:val="true"/>
          <w:lang w:bidi="fa-IR"/>
        </w:rPr>
        <w:t>دوران امر میان وجوب و حرمت است و منشا این دوران هم امور خارجیه است و نه خطاب شارع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مثّل بعضهم له باشتباه الحلیة الواجب وطؤها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مثالی است از مشهور در تبیین شبهه موضوعیّه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یا به وجوب اصلی که هر چهار ماه یک‌بار حق همسر است و یا به وجوب عرضی که قسم خورده و یا نذر کرده با زوجه‌اش جماع کند، حال این مطلب بر او واجب شده است، و لکن با زنی برخورد می‌کند که شکّ دارد آیا حلیله اوست تا مجامعت با او واجب باشد؟ و یا اجنبیّه است تا مجامعت با او حرام باشد؟</w:t>
      </w:r>
    </w:p>
    <w:p>
      <w:pPr>
        <w:pStyle w:val="BookText"/>
        <w:rPr/>
      </w:pPr>
      <w:r>
        <w:rPr>
          <w:rFonts w:ascii="IRNazanin" w:hAnsi="IRNazanin" w:eastAsia="IRNazanin"/>
          <w:color w:val="111111"/>
          <w:sz w:val="28"/>
          <w:sz w:val="28"/>
          <w:szCs w:val="28"/>
          <w:rtl w:val="true"/>
          <w:lang w:bidi="fa-IR"/>
        </w:rPr>
        <w:t>این دوران میان وجوب و حرمت است و شبهه هم موضوعیّه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فی ذلک هو تحریم الوطء لاصالة عدم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مذکور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وجود اصلی موضوعی حاکم در اینجا نوبت به اصول حکمیّه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موضوعی حاکم در اینجا چیست؟</w:t>
      </w:r>
    </w:p>
    <w:p>
      <w:pPr>
        <w:pStyle w:val="BookText"/>
        <w:rPr/>
      </w:pPr>
      <w:r>
        <w:rPr>
          <w:rFonts w:ascii="IRNazanin" w:hAnsi="IRNazanin" w:eastAsia="IRNazanin"/>
          <w:color w:val="111111"/>
          <w:sz w:val="28"/>
          <w:sz w:val="28"/>
          <w:szCs w:val="28"/>
          <w:rtl w:val="true"/>
          <w:lang w:bidi="fa-IR"/>
        </w:rPr>
        <w:t>اصل عدم علقه زوجیت میان این مرد و آن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علقه زوجیت میان این مرد و آن زن در اینجا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یا حرمت وطی نیز مسبّب از شکّ در وجود و عدم این علقه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تردید جماع با این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عدم وجوب الشّرب و عدم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دلیل بر ردّ دومین مثال مشهور در تبیین شبهه موضوعیّه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شرب خمر در اسلام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شرب سرکه بواسطه نذر و قسم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قسم خورده که سرکه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به مایعی برمی‌خورد لکن تردید می‌کند که آیا این مایع سرکه است تا شرب آن بر او واجب باشد و یا خمر است تا که شربش حرام باشد، می‌ماند که چه کند؟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میان وجوب و حرمت بوده و شبهه موضوعیّه نام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الحاکی هو المحقّق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الفصول فی الفصول الغرویّة،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محمد تقی فی هدایة المسترشدین،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الأصول،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السیّد نعمة اللّه الجزائری کما فی أوثق الوسائل،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الهندیّ فی المناهج السویّة کما ضبطه فی أوثق الوسائل،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من المناهج السویّة غیر موجود بأیدینا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کراهة لحوم الخیل و البغال،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السید نعمة اللّه الجزائری کما فی أوثق الوسائل،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المحدّث الحر العاملی فی 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نقل کلامه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لکن لیست للحدیث 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المعارج،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المعالم،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الأصول،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مبادی الأصول،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الأصول،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ما حکاه السیّد المجاهد عن غایة المأمول، انظر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مسعدة بن صدقة الآتیة بعد سطور، و لم نعثر علی غیر ذلک فی المجامیع الحدیثیّة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ما یقرب منه فی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الوحید البهبهانی فی 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الأشیاء المحظورة و المباحة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للسیّد العاملی فی المدارک،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للسیّد الصدر فی 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ما اخترناه من النسخ و أثبتناه أقرب الی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الشیخ الحرّ العاملی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الحدیث الأول و الثالث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 الثانی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الحدیث 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ذیل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الحاکی هو الشیخ محمّد تقی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43403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حکاه عنه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علی عمل، الحدیث الأول،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الاسترابادی و البحرانی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کمقبولة عمر بن حنظلة المرویة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 فی المصابیح، کما سیأتی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الحاکی عنه هو السیّد العاملی فی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قضاء الصلوات، باب وجوب قضاء الفریضة الفائتة بعمد أو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 للمصنّف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 إِلی غَسَقِ 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الحدیث الأول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سلطان العلماء فی حاشیته علی المعالم و تبعه صاحبا القوانین و الفصول، انظر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حاشیة سلطان العلماء المبدوّة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فی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الفصل الأوّل، الحکمة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الفصل الرابع، الحکمة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حکاه عنه فی 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للآمدی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99317</Words>
  <Characters>372008</Characters>
  <CharactersWithSpaces>466368</CharactersWithSpaces>
  <Paragraphs>4958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2026-08-23T16:16:48Z</dcterms:created>
  <dc:creator>ghaemiyeh.com</dc:creator>
  <dc:description/>
  <dc:language>en-US</dc:language>
  <cp:lastModifiedBy/>
  <dcterms:modified xsi:type="dcterms:W3CDTF">2026-08-23T19:47:04Z</dcterms:modified>
  <cp:revision>1</cp:revision>
  <dc:subject/>
  <dc:title>متن ٬ ترجمه و شرح کامل رسائل شیخ انصاری« به روش پرسش و پاسخ» جلد 7</dc:title>
</cp:coreProperties>
</file>

<file path=docProps/custom.xml><?xml version="1.0" encoding="utf-8"?>
<Properties xmlns="http://schemas.openxmlformats.org/officeDocument/2006/custom-properties" xmlns:vt="http://schemas.openxmlformats.org/officeDocument/2006/docPropsVTypes"/>
</file>