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بدایه الوصول فی شرح کفایه الاصول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950_222507752">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1952_222507752">
            <w:r>
              <w:rPr>
                <w:webHidden/>
                <w:rStyle w:val="IndexLink"/>
                <w:rtl w:val="true"/>
              </w:rPr>
              <w:t>تكملة المقصد السادس فى الامارات</w:t>
            </w:r>
            <w:r>
              <w:rPr>
                <w:rStyle w:val="IndexLink"/>
                <w:rtl w:val="true"/>
              </w:rPr>
              <w:tab/>
            </w:r>
            <w:r>
              <w:rPr>
                <w:rStyle w:val="IndexLink"/>
              </w:rPr>
              <w:t>6</w:t>
            </w:r>
          </w:hyperlink>
        </w:p>
        <w:p>
          <w:pPr>
            <w:pStyle w:val="Contents3"/>
            <w:tabs>
              <w:tab w:val="clear" w:pos="8459"/>
              <w:tab w:val="right" w:pos="9026" w:leader="dot"/>
            </w:tabs>
            <w:rPr/>
          </w:pPr>
          <w:hyperlink w:anchor="__RefHeading___Toc31954_222507752">
            <w:r>
              <w:rPr>
                <w:webHidden/>
                <w:rStyle w:val="IndexLink"/>
                <w:rtl w:val="true"/>
              </w:rPr>
              <w:t>الاستدلال بالاخبار على حجية خبر الواحد</w:t>
            </w:r>
            <w:r>
              <w:rPr>
                <w:rStyle w:val="IndexLink"/>
                <w:rtl w:val="true"/>
              </w:rPr>
              <w:tab/>
            </w:r>
            <w:r>
              <w:rPr>
                <w:rStyle w:val="IndexLink"/>
              </w:rPr>
              <w:t>6</w:t>
            </w:r>
          </w:hyperlink>
        </w:p>
        <w:p>
          <w:pPr>
            <w:pStyle w:val="Contents3"/>
            <w:tabs>
              <w:tab w:val="clear" w:pos="8459"/>
              <w:tab w:val="right" w:pos="9026" w:leader="dot"/>
            </w:tabs>
            <w:rPr/>
          </w:pPr>
          <w:hyperlink w:anchor="__RefHeading___Toc31956_222507752">
            <w:r>
              <w:rPr>
                <w:webHidden/>
                <w:rStyle w:val="IndexLink"/>
                <w:rtl w:val="true"/>
              </w:rPr>
              <w:t>تقرير الاجماع على حجية الخبر من وجوه</w:t>
            </w:r>
            <w:r>
              <w:rPr>
                <w:rStyle w:val="IndexLink"/>
                <w:rtl w:val="true"/>
              </w:rPr>
              <w:t>:</w:t>
              <w:tab/>
            </w:r>
            <w:r>
              <w:rPr>
                <w:rStyle w:val="IndexLink"/>
              </w:rPr>
              <w:t>11</w:t>
            </w:r>
          </w:hyperlink>
        </w:p>
        <w:p>
          <w:pPr>
            <w:pStyle w:val="Contents4"/>
            <w:tabs>
              <w:tab w:val="clear" w:pos="8176"/>
              <w:tab w:val="right" w:pos="9026" w:leader="dot"/>
            </w:tabs>
            <w:rPr/>
          </w:pPr>
          <w:hyperlink w:anchor="__RefHeading___Toc31958_222507752">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31960_222507752">
            <w:r>
              <w:rPr>
                <w:webHidden/>
                <w:rStyle w:val="IndexLink"/>
                <w:rtl w:val="true"/>
              </w:rPr>
              <w:t>الوجه الاول</w:t>
            </w:r>
            <w:r>
              <w:rPr>
                <w:rStyle w:val="IndexLink"/>
                <w:rtl w:val="true"/>
              </w:rPr>
              <w:t xml:space="preserve">: </w:t>
            </w:r>
            <w:r>
              <w:rPr>
                <w:rStyle w:val="IndexLink"/>
                <w:rtl w:val="true"/>
              </w:rPr>
              <w:t>دعوى الاجماع القولي</w:t>
            </w:r>
            <w:r>
              <w:rPr>
                <w:rStyle w:val="IndexLink"/>
                <w:rtl w:val="true"/>
              </w:rPr>
              <w:tab/>
            </w:r>
            <w:r>
              <w:rPr>
                <w:rStyle w:val="IndexLink"/>
              </w:rPr>
              <w:t>11</w:t>
            </w:r>
          </w:hyperlink>
        </w:p>
        <w:p>
          <w:pPr>
            <w:pStyle w:val="Contents4"/>
            <w:tabs>
              <w:tab w:val="clear" w:pos="8176"/>
              <w:tab w:val="right" w:pos="9026" w:leader="dot"/>
            </w:tabs>
            <w:rPr/>
          </w:pPr>
          <w:hyperlink w:anchor="__RefHeading___Toc31962_222507752">
            <w:r>
              <w:rPr>
                <w:webHidden/>
                <w:rStyle w:val="IndexLink"/>
                <w:rtl w:val="true"/>
              </w:rPr>
              <w:t>الوجه الثاني</w:t>
            </w:r>
            <w:r>
              <w:rPr>
                <w:rStyle w:val="IndexLink"/>
                <w:rtl w:val="true"/>
              </w:rPr>
              <w:t xml:space="preserve">: </w:t>
            </w:r>
            <w:r>
              <w:rPr>
                <w:rStyle w:val="IndexLink"/>
                <w:rtl w:val="true"/>
              </w:rPr>
              <w:t>دعوى الاجماع العملي</w:t>
            </w:r>
            <w:r>
              <w:rPr>
                <w:rStyle w:val="IndexLink"/>
                <w:rtl w:val="true"/>
              </w:rPr>
              <w:tab/>
            </w:r>
            <w:r>
              <w:rPr>
                <w:rStyle w:val="IndexLink"/>
              </w:rPr>
              <w:t>14</w:t>
            </w:r>
          </w:hyperlink>
        </w:p>
        <w:p>
          <w:pPr>
            <w:pStyle w:val="Contents5"/>
            <w:tabs>
              <w:tab w:val="clear" w:pos="7892"/>
              <w:tab w:val="right" w:pos="9026" w:leader="dot"/>
            </w:tabs>
            <w:rPr/>
          </w:pPr>
          <w:hyperlink w:anchor="__RefHeading___Toc31964_222507752">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31966_222507752">
            <w:r>
              <w:rPr>
                <w:webHidden/>
                <w:rStyle w:val="IndexLink"/>
                <w:rtl w:val="true"/>
              </w:rPr>
              <w:t xml:space="preserve">للمصنف </w:t>
            </w:r>
            <w:r>
              <w:rPr>
                <w:rStyle w:val="IndexLink"/>
                <w:rtl w:val="true"/>
              </w:rPr>
              <w:t>(</w:t>
            </w:r>
            <w:r>
              <w:rPr>
                <w:rStyle w:val="IndexLink"/>
                <w:rtl w:val="true"/>
              </w:rPr>
              <w:t>قده</w:t>
            </w:r>
            <w:r>
              <w:rPr>
                <w:rStyle w:val="IndexLink"/>
                <w:rtl w:val="true"/>
              </w:rPr>
              <w:t xml:space="preserve">) </w:t>
            </w:r>
            <w:r>
              <w:rPr>
                <w:rStyle w:val="IndexLink"/>
                <w:rtl w:val="true"/>
              </w:rPr>
              <w:t>على الوجه الثاني في تقرير الاجماع إيرادان</w:t>
            </w:r>
            <w:r>
              <w:rPr>
                <w:rStyle w:val="IndexLink"/>
                <w:rtl w:val="true"/>
              </w:rPr>
              <w:tab/>
            </w:r>
            <w:r>
              <w:rPr>
                <w:rStyle w:val="IndexLink"/>
              </w:rPr>
              <w:t>15</w:t>
            </w:r>
          </w:hyperlink>
        </w:p>
        <w:p>
          <w:pPr>
            <w:pStyle w:val="Contents4"/>
            <w:tabs>
              <w:tab w:val="clear" w:pos="8176"/>
              <w:tab w:val="right" w:pos="9026" w:leader="dot"/>
            </w:tabs>
            <w:rPr/>
          </w:pPr>
          <w:hyperlink w:anchor="__RefHeading___Toc31968_222507752">
            <w:r>
              <w:rPr>
                <w:webHidden/>
                <w:rStyle w:val="IndexLink"/>
                <w:rtl w:val="true"/>
              </w:rPr>
              <w:t>الوجه الثالث</w:t>
            </w:r>
            <w:r>
              <w:rPr>
                <w:rStyle w:val="IndexLink"/>
                <w:rtl w:val="true"/>
              </w:rPr>
              <w:t xml:space="preserve">: </w:t>
            </w:r>
            <w:r>
              <w:rPr>
                <w:rStyle w:val="IndexLink"/>
                <w:rtl w:val="true"/>
              </w:rPr>
              <w:t>دعوى استقرار سيرة العقلاء</w:t>
            </w:r>
            <w:r>
              <w:rPr>
                <w:rStyle w:val="IndexLink"/>
                <w:rtl w:val="true"/>
              </w:rPr>
              <w:tab/>
            </w:r>
            <w:r>
              <w:rPr>
                <w:rStyle w:val="IndexLink"/>
              </w:rPr>
              <w:t>16</w:t>
            </w:r>
          </w:hyperlink>
        </w:p>
        <w:p>
          <w:pPr>
            <w:pStyle w:val="Contents3"/>
            <w:tabs>
              <w:tab w:val="clear" w:pos="8459"/>
              <w:tab w:val="right" w:pos="9026" w:leader="dot"/>
            </w:tabs>
            <w:rPr/>
          </w:pPr>
          <w:hyperlink w:anchor="__RefHeading___Toc31970_222507752">
            <w:r>
              <w:rPr>
                <w:webHidden/>
                <w:rStyle w:val="IndexLink"/>
                <w:rtl w:val="true"/>
              </w:rPr>
              <w:t>الوجوه العقلية التي أقيمت على حجية خبر الواحد</w:t>
            </w:r>
            <w:r>
              <w:rPr>
                <w:rStyle w:val="IndexLink"/>
                <w:rtl w:val="true"/>
              </w:rPr>
              <w:tab/>
            </w:r>
            <w:r>
              <w:rPr>
                <w:rStyle w:val="IndexLink"/>
              </w:rPr>
              <w:t>28</w:t>
            </w:r>
          </w:hyperlink>
        </w:p>
        <w:p>
          <w:pPr>
            <w:pStyle w:val="Contents4"/>
            <w:tabs>
              <w:tab w:val="clear" w:pos="8176"/>
              <w:tab w:val="right" w:pos="9026" w:leader="dot"/>
            </w:tabs>
            <w:rPr/>
          </w:pPr>
          <w:hyperlink w:anchor="__RefHeading___Toc31972_222507752">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31974_222507752">
            <w:r>
              <w:rPr>
                <w:webHidden/>
                <w:rStyle w:val="IndexLink"/>
                <w:rtl w:val="true"/>
              </w:rPr>
              <w:t>الوجه الاول</w:t>
            </w:r>
            <w:r>
              <w:rPr>
                <w:rStyle w:val="IndexLink"/>
                <w:rtl w:val="true"/>
              </w:rPr>
              <w:t xml:space="preserve">: </w:t>
            </w:r>
            <w:r>
              <w:rPr>
                <w:rStyle w:val="IndexLink"/>
                <w:rtl w:val="true"/>
              </w:rPr>
              <w:t>العلم الاجمالي بصدور جملة من الأخبار</w:t>
            </w:r>
            <w:r>
              <w:rPr>
                <w:rStyle w:val="IndexLink"/>
                <w:rtl w:val="true"/>
              </w:rPr>
              <w:tab/>
            </w:r>
            <w:r>
              <w:rPr>
                <w:rStyle w:val="IndexLink"/>
              </w:rPr>
              <w:t>28</w:t>
            </w:r>
          </w:hyperlink>
        </w:p>
        <w:p>
          <w:pPr>
            <w:pStyle w:val="Contents5"/>
            <w:tabs>
              <w:tab w:val="clear" w:pos="7892"/>
              <w:tab w:val="right" w:pos="9026" w:leader="dot"/>
            </w:tabs>
            <w:rPr/>
          </w:pPr>
          <w:hyperlink w:anchor="__RefHeading___Toc31976_222507752">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31978_222507752">
            <w:r>
              <w:rPr>
                <w:webHidden/>
                <w:rStyle w:val="IndexLink"/>
                <w:rtl w:val="true"/>
              </w:rPr>
              <w:t xml:space="preserve">الجواب عن ثالث ايرادات الشيخ </w:t>
            </w:r>
            <w:r>
              <w:rPr>
                <w:rStyle w:val="IndexLink"/>
                <w:rtl w:val="true"/>
              </w:rPr>
              <w:t>(</w:t>
            </w:r>
            <w:r>
              <w:rPr>
                <w:rStyle w:val="IndexLink"/>
                <w:rtl w:val="true"/>
              </w:rPr>
              <w:t>قده</w:t>
            </w:r>
            <w:r>
              <w:rPr>
                <w:rStyle w:val="IndexLink"/>
                <w:rtl w:val="true"/>
              </w:rPr>
              <w:t>)</w:t>
              <w:tab/>
            </w:r>
            <w:r>
              <w:rPr>
                <w:rStyle w:val="IndexLink"/>
              </w:rPr>
              <w:t>34</w:t>
            </w:r>
          </w:hyperlink>
        </w:p>
        <w:p>
          <w:pPr>
            <w:pStyle w:val="Contents5"/>
            <w:tabs>
              <w:tab w:val="clear" w:pos="7892"/>
              <w:tab w:val="right" w:pos="9026" w:leader="dot"/>
            </w:tabs>
            <w:rPr/>
          </w:pPr>
          <w:hyperlink w:anchor="__RefHeading___Toc31980_222507752">
            <w:r>
              <w:rPr>
                <w:webHidden/>
                <w:rStyle w:val="IndexLink"/>
                <w:rtl w:val="true"/>
              </w:rPr>
              <w:t xml:space="preserve">رد المصنف </w:t>
            </w:r>
            <w:r>
              <w:rPr>
                <w:rStyle w:val="IndexLink"/>
                <w:rtl w:val="true"/>
              </w:rPr>
              <w:t>(</w:t>
            </w:r>
            <w:r>
              <w:rPr>
                <w:rStyle w:val="IndexLink"/>
                <w:rtl w:val="true"/>
              </w:rPr>
              <w:t>قده</w:t>
            </w:r>
            <w:r>
              <w:rPr>
                <w:rStyle w:val="IndexLink"/>
                <w:rtl w:val="true"/>
              </w:rPr>
              <w:t xml:space="preserve">) </w:t>
            </w:r>
            <w:r>
              <w:rPr>
                <w:rStyle w:val="IndexLink"/>
                <w:rtl w:val="true"/>
              </w:rPr>
              <w:t xml:space="preserve">الدليل العقلي باختيار رابع ايرادات الشيخ </w:t>
            </w:r>
            <w:r>
              <w:rPr>
                <w:rStyle w:val="IndexLink"/>
                <w:rtl w:val="true"/>
              </w:rPr>
              <w:t>(</w:t>
            </w:r>
            <w:r>
              <w:rPr>
                <w:rStyle w:val="IndexLink"/>
                <w:rtl w:val="true"/>
              </w:rPr>
              <w:t>قده</w:t>
            </w:r>
            <w:r>
              <w:rPr>
                <w:rStyle w:val="IndexLink"/>
                <w:rtl w:val="true"/>
              </w:rPr>
              <w:t>)</w:t>
              <w:tab/>
            </w:r>
            <w:r>
              <w:rPr>
                <w:rStyle w:val="IndexLink"/>
              </w:rPr>
              <w:t>37</w:t>
            </w:r>
          </w:hyperlink>
        </w:p>
        <w:p>
          <w:pPr>
            <w:pStyle w:val="Contents4"/>
            <w:tabs>
              <w:tab w:val="clear" w:pos="8176"/>
              <w:tab w:val="right" w:pos="9026" w:leader="dot"/>
            </w:tabs>
            <w:rPr/>
          </w:pPr>
          <w:hyperlink w:anchor="__RefHeading___Toc31982_222507752">
            <w:r>
              <w:rPr>
                <w:webHidden/>
                <w:rStyle w:val="IndexLink"/>
                <w:rtl w:val="true"/>
              </w:rPr>
              <w:t>الوجه الثاني</w:t>
            </w:r>
            <w:r>
              <w:rPr>
                <w:rStyle w:val="IndexLink"/>
                <w:rtl w:val="true"/>
              </w:rPr>
              <w:t xml:space="preserve">: </w:t>
            </w:r>
            <w:r>
              <w:rPr>
                <w:rStyle w:val="IndexLink"/>
                <w:rtl w:val="true"/>
              </w:rPr>
              <w:t>استدلال صاحب الوافية على حجية الكتب الأربعة</w:t>
            </w:r>
            <w:r>
              <w:rPr>
                <w:rStyle w:val="IndexLink"/>
                <w:rtl w:val="true"/>
              </w:rPr>
              <w:tab/>
            </w:r>
            <w:r>
              <w:rPr>
                <w:rStyle w:val="IndexLink"/>
              </w:rPr>
              <w:t>39</w:t>
            </w:r>
          </w:hyperlink>
        </w:p>
        <w:p>
          <w:pPr>
            <w:pStyle w:val="Contents5"/>
            <w:tabs>
              <w:tab w:val="clear" w:pos="7892"/>
              <w:tab w:val="right" w:pos="9026" w:leader="dot"/>
            </w:tabs>
            <w:rPr/>
          </w:pPr>
          <w:hyperlink w:anchor="__RefHeading___Toc31984_222507752">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31986_222507752">
            <w:r>
              <w:rPr>
                <w:webHidden/>
                <w:rStyle w:val="IndexLink"/>
                <w:rtl w:val="true"/>
              </w:rPr>
              <w:t>اشكال شيخنا الاعظم فيه بوجهين و مناقشة المصنف فيهما</w:t>
            </w:r>
            <w:r>
              <w:rPr>
                <w:rStyle w:val="IndexLink"/>
                <w:rtl w:val="true"/>
              </w:rPr>
              <w:tab/>
            </w:r>
            <w:r>
              <w:rPr>
                <w:rStyle w:val="IndexLink"/>
              </w:rPr>
              <w:t>40</w:t>
            </w:r>
          </w:hyperlink>
        </w:p>
        <w:p>
          <w:pPr>
            <w:pStyle w:val="Contents4"/>
            <w:tabs>
              <w:tab w:val="clear" w:pos="8176"/>
              <w:tab w:val="right" w:pos="9026" w:leader="dot"/>
            </w:tabs>
            <w:rPr/>
          </w:pPr>
          <w:hyperlink w:anchor="__RefHeading___Toc31988_222507752">
            <w:r>
              <w:rPr>
                <w:webHidden/>
                <w:rStyle w:val="IndexLink"/>
                <w:rtl w:val="true"/>
              </w:rPr>
              <w:t>الوجه الثالث</w:t>
            </w:r>
            <w:r>
              <w:rPr>
                <w:rStyle w:val="IndexLink"/>
                <w:rtl w:val="true"/>
              </w:rPr>
              <w:t xml:space="preserve">: </w:t>
            </w:r>
            <w:r>
              <w:rPr>
                <w:rStyle w:val="IndexLink"/>
                <w:rtl w:val="true"/>
              </w:rPr>
              <w:t xml:space="preserve">كلام المحقق محمد تقي صاحب الحاشية </w:t>
            </w:r>
            <w:r>
              <w:rPr>
                <w:rStyle w:val="IndexLink"/>
                <w:rtl w:val="true"/>
              </w:rPr>
              <w:t>(</w:t>
            </w:r>
            <w:r>
              <w:rPr>
                <w:rStyle w:val="IndexLink"/>
                <w:rtl w:val="true"/>
              </w:rPr>
              <w:t>قده</w:t>
            </w:r>
            <w:r>
              <w:rPr>
                <w:rStyle w:val="IndexLink"/>
                <w:rtl w:val="true"/>
              </w:rPr>
              <w:t>)</w:t>
              <w:tab/>
            </w:r>
            <w:r>
              <w:rPr>
                <w:rStyle w:val="IndexLink"/>
              </w:rPr>
              <w:t>45</w:t>
            </w:r>
          </w:hyperlink>
        </w:p>
        <w:p>
          <w:pPr>
            <w:pStyle w:val="Contents5"/>
            <w:tabs>
              <w:tab w:val="clear" w:pos="7892"/>
              <w:tab w:val="right" w:pos="9026" w:leader="dot"/>
            </w:tabs>
            <w:rPr/>
          </w:pPr>
          <w:hyperlink w:anchor="__RefHeading___Toc31990_222507752">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31992_222507752">
            <w:r>
              <w:rPr>
                <w:webHidden/>
                <w:rStyle w:val="IndexLink"/>
                <w:rtl w:val="true"/>
              </w:rPr>
              <w:t xml:space="preserve">ما أورده المصنف </w:t>
            </w:r>
            <w:r>
              <w:rPr>
                <w:rStyle w:val="IndexLink"/>
                <w:rtl w:val="true"/>
              </w:rPr>
              <w:t>(</w:t>
            </w:r>
            <w:r>
              <w:rPr>
                <w:rStyle w:val="IndexLink"/>
                <w:rtl w:val="true"/>
              </w:rPr>
              <w:t>قده</w:t>
            </w:r>
            <w:r>
              <w:rPr>
                <w:rStyle w:val="IndexLink"/>
                <w:rtl w:val="true"/>
              </w:rPr>
              <w:t xml:space="preserve">) </w:t>
            </w:r>
            <w:r>
              <w:rPr>
                <w:rStyle w:val="IndexLink"/>
                <w:rtl w:val="true"/>
              </w:rPr>
              <w:t xml:space="preserve">على كلام المحقق صاحب الحاشية </w:t>
            </w:r>
            <w:r>
              <w:rPr>
                <w:rStyle w:val="IndexLink"/>
                <w:rtl w:val="true"/>
              </w:rPr>
              <w:t>(</w:t>
            </w:r>
            <w:r>
              <w:rPr>
                <w:rStyle w:val="IndexLink"/>
                <w:rtl w:val="true"/>
              </w:rPr>
              <w:t>قده</w:t>
            </w:r>
            <w:r>
              <w:rPr>
                <w:rStyle w:val="IndexLink"/>
                <w:rtl w:val="true"/>
              </w:rPr>
              <w:t>)</w:t>
              <w:tab/>
            </w:r>
            <w:r>
              <w:rPr>
                <w:rStyle w:val="IndexLink"/>
              </w:rPr>
              <w:t>48</w:t>
            </w:r>
          </w:hyperlink>
        </w:p>
        <w:p>
          <w:pPr>
            <w:pStyle w:val="Contents5"/>
            <w:tabs>
              <w:tab w:val="clear" w:pos="7892"/>
              <w:tab w:val="right" w:pos="9026" w:leader="dot"/>
            </w:tabs>
            <w:rPr/>
          </w:pPr>
          <w:hyperlink w:anchor="__RefHeading___Toc31994_222507752">
            <w:r>
              <w:rPr>
                <w:webHidden/>
                <w:rStyle w:val="IndexLink"/>
                <w:rtl w:val="true"/>
              </w:rPr>
              <w:t xml:space="preserve">مناقشة المصنف </w:t>
            </w:r>
            <w:r>
              <w:rPr>
                <w:rStyle w:val="IndexLink"/>
                <w:rtl w:val="true"/>
              </w:rPr>
              <w:t>(</w:t>
            </w:r>
            <w:r>
              <w:rPr>
                <w:rStyle w:val="IndexLink"/>
                <w:rtl w:val="true"/>
              </w:rPr>
              <w:t>قده</w:t>
            </w:r>
            <w:r>
              <w:rPr>
                <w:rStyle w:val="IndexLink"/>
                <w:rtl w:val="true"/>
              </w:rPr>
              <w:t xml:space="preserve">) </w:t>
            </w:r>
            <w:r>
              <w:rPr>
                <w:rStyle w:val="IndexLink"/>
                <w:rtl w:val="true"/>
              </w:rPr>
              <w:t xml:space="preserve">في ايراد الشيخ </w:t>
            </w:r>
            <w:r>
              <w:rPr>
                <w:rStyle w:val="IndexLink"/>
                <w:rtl w:val="true"/>
              </w:rPr>
              <w:t>(</w:t>
            </w:r>
            <w:r>
              <w:rPr>
                <w:rStyle w:val="IndexLink"/>
                <w:rtl w:val="true"/>
              </w:rPr>
              <w:t>قده</w:t>
            </w:r>
            <w:r>
              <w:rPr>
                <w:rStyle w:val="IndexLink"/>
                <w:rtl w:val="true"/>
              </w:rPr>
              <w:t xml:space="preserve">) </w:t>
            </w:r>
            <w:r>
              <w:rPr>
                <w:rStyle w:val="IndexLink"/>
                <w:rtl w:val="true"/>
              </w:rPr>
              <w:t>عليه</w:t>
            </w:r>
            <w:r>
              <w:rPr>
                <w:rStyle w:val="IndexLink"/>
                <w:rtl w:val="true"/>
              </w:rPr>
              <w:tab/>
            </w:r>
            <w:r>
              <w:rPr>
                <w:rStyle w:val="IndexLink"/>
              </w:rPr>
              <w:t>51</w:t>
            </w:r>
          </w:hyperlink>
        </w:p>
        <w:p>
          <w:pPr>
            <w:pStyle w:val="Contents4"/>
            <w:tabs>
              <w:tab w:val="clear" w:pos="8176"/>
              <w:tab w:val="right" w:pos="9026" w:leader="dot"/>
            </w:tabs>
            <w:rPr/>
          </w:pPr>
          <w:hyperlink w:anchor="__RefHeading___Toc31996_222507752">
            <w:r>
              <w:rPr>
                <w:webHidden/>
                <w:rStyle w:val="IndexLink"/>
                <w:rtl w:val="true"/>
              </w:rPr>
              <w:t>أدلّة حجية مطلق الظن</w:t>
            </w:r>
            <w:r>
              <w:rPr>
                <w:rStyle w:val="IndexLink"/>
                <w:rtl w:val="true"/>
              </w:rPr>
              <w:tab/>
            </w:r>
            <w:r>
              <w:rPr>
                <w:rStyle w:val="IndexLink"/>
              </w:rPr>
              <w:t>52</w:t>
            </w:r>
          </w:hyperlink>
        </w:p>
        <w:p>
          <w:pPr>
            <w:pStyle w:val="Contents5"/>
            <w:tabs>
              <w:tab w:val="clear" w:pos="7892"/>
              <w:tab w:val="right" w:pos="9026" w:leader="dot"/>
            </w:tabs>
            <w:rPr/>
          </w:pPr>
          <w:hyperlink w:anchor="__RefHeading___Toc31998_222507752">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32000_222507752">
            <w:r>
              <w:rPr>
                <w:webHidden/>
                <w:rStyle w:val="IndexLink"/>
                <w:rtl w:val="true"/>
              </w:rPr>
              <w:t>الوجه الاول</w:t>
            </w:r>
            <w:r>
              <w:rPr>
                <w:rStyle w:val="IndexLink"/>
                <w:rtl w:val="true"/>
              </w:rPr>
              <w:t xml:space="preserve">: </w:t>
            </w:r>
            <w:r>
              <w:rPr>
                <w:rStyle w:val="IndexLink"/>
                <w:rtl w:val="true"/>
              </w:rPr>
              <w:t>استلزام مخالفة المجتهد لما ظنه للضرر</w:t>
            </w:r>
            <w:r>
              <w:rPr>
                <w:rStyle w:val="IndexLink"/>
                <w:rtl w:val="true"/>
              </w:rPr>
              <w:tab/>
            </w:r>
            <w:r>
              <w:rPr>
                <w:rStyle w:val="IndexLink"/>
              </w:rPr>
              <w:t>53</w:t>
            </w:r>
          </w:hyperlink>
        </w:p>
        <w:p>
          <w:pPr>
            <w:pStyle w:val="Contents6"/>
            <w:tabs>
              <w:tab w:val="clear" w:pos="7609"/>
              <w:tab w:val="right" w:pos="9026" w:leader="dot"/>
            </w:tabs>
            <w:rPr/>
          </w:pPr>
          <w:hyperlink w:anchor="__RefHeading___Toc32002_222507752">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32004_222507752">
            <w:r>
              <w:rPr>
                <w:webHidden/>
                <w:rStyle w:val="IndexLink"/>
                <w:rtl w:val="true"/>
              </w:rPr>
              <w:t>الجواب عنه بمنع الصغرى اذا اريد بالضرر العقوبة</w:t>
            </w:r>
            <w:r>
              <w:rPr>
                <w:rStyle w:val="IndexLink"/>
                <w:rtl w:val="true"/>
              </w:rPr>
              <w:tab/>
            </w:r>
            <w:r>
              <w:rPr>
                <w:rStyle w:val="IndexLink"/>
              </w:rPr>
              <w:t>57</w:t>
            </w:r>
          </w:hyperlink>
        </w:p>
        <w:p>
          <w:pPr>
            <w:pStyle w:val="Contents6"/>
            <w:tabs>
              <w:tab w:val="clear" w:pos="7609"/>
              <w:tab w:val="right" w:pos="9026" w:leader="dot"/>
            </w:tabs>
            <w:rPr/>
          </w:pPr>
          <w:hyperlink w:anchor="__RefHeading___Toc32006_222507752">
            <w:r>
              <w:rPr>
                <w:webHidden/>
                <w:rStyle w:val="IndexLink"/>
                <w:rtl w:val="true"/>
              </w:rPr>
              <w:t>منع الصغرى اذا اريد بالضرر المفسدة</w:t>
            </w:r>
            <w:r>
              <w:rPr>
                <w:rStyle w:val="IndexLink"/>
                <w:rtl w:val="true"/>
              </w:rPr>
              <w:tab/>
            </w:r>
            <w:r>
              <w:rPr>
                <w:rStyle w:val="IndexLink"/>
              </w:rPr>
              <w:t>62</w:t>
            </w:r>
          </w:hyperlink>
        </w:p>
        <w:p>
          <w:pPr>
            <w:pStyle w:val="Contents5"/>
            <w:tabs>
              <w:tab w:val="clear" w:pos="7892"/>
              <w:tab w:val="right" w:pos="9026" w:leader="dot"/>
            </w:tabs>
            <w:rPr/>
          </w:pPr>
          <w:hyperlink w:anchor="__RefHeading___Toc32008_222507752">
            <w:r>
              <w:rPr>
                <w:webHidden/>
                <w:rStyle w:val="IndexLink"/>
                <w:rtl w:val="true"/>
              </w:rPr>
              <w:t>الوجه الثاني</w:t>
            </w:r>
            <w:r>
              <w:rPr>
                <w:rStyle w:val="IndexLink"/>
                <w:rtl w:val="true"/>
              </w:rPr>
              <w:t>:</w:t>
              <w:tab/>
            </w:r>
            <w:r>
              <w:rPr>
                <w:rStyle w:val="IndexLink"/>
              </w:rPr>
              <w:t>69</w:t>
            </w:r>
          </w:hyperlink>
        </w:p>
        <w:p>
          <w:pPr>
            <w:pStyle w:val="Contents6"/>
            <w:tabs>
              <w:tab w:val="clear" w:pos="7609"/>
              <w:tab w:val="right" w:pos="9026" w:leader="dot"/>
            </w:tabs>
            <w:rPr/>
          </w:pPr>
          <w:hyperlink w:anchor="__RefHeading___Toc32010_222507752">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32012_222507752">
            <w:r>
              <w:rPr>
                <w:webHidden/>
                <w:rStyle w:val="IndexLink"/>
                <w:rtl w:val="true"/>
              </w:rPr>
              <w:t>المناقشة في الوجه الثاني</w:t>
            </w:r>
            <w:r>
              <w:rPr>
                <w:rStyle w:val="IndexLink"/>
                <w:rtl w:val="true"/>
              </w:rPr>
              <w:tab/>
            </w:r>
            <w:r>
              <w:rPr>
                <w:rStyle w:val="IndexLink"/>
              </w:rPr>
              <w:t>70</w:t>
            </w:r>
          </w:hyperlink>
        </w:p>
        <w:p>
          <w:pPr>
            <w:pStyle w:val="Contents5"/>
            <w:tabs>
              <w:tab w:val="clear" w:pos="7892"/>
              <w:tab w:val="right" w:pos="9026" w:leader="dot"/>
            </w:tabs>
            <w:rPr/>
          </w:pPr>
          <w:hyperlink w:anchor="__RefHeading___Toc32014_222507752">
            <w:r>
              <w:rPr>
                <w:webHidden/>
                <w:rStyle w:val="IndexLink"/>
                <w:rtl w:val="true"/>
              </w:rPr>
              <w:t>الوجه الثالث</w:t>
            </w:r>
            <w:r>
              <w:rPr>
                <w:rStyle w:val="IndexLink"/>
                <w:rtl w:val="true"/>
              </w:rPr>
              <w:t xml:space="preserve">: </w:t>
            </w:r>
            <w:r>
              <w:rPr>
                <w:rStyle w:val="IndexLink"/>
                <w:rtl w:val="true"/>
              </w:rPr>
              <w:t xml:space="preserve">كلام السيد المجاهد الطباطبائي </w:t>
            </w:r>
            <w:r>
              <w:rPr>
                <w:rStyle w:val="IndexLink"/>
                <w:rtl w:val="true"/>
              </w:rPr>
              <w:t>(</w:t>
            </w:r>
            <w:r>
              <w:rPr>
                <w:rStyle w:val="IndexLink"/>
                <w:rtl w:val="true"/>
              </w:rPr>
              <w:t>قده</w:t>
            </w:r>
            <w:r>
              <w:rPr>
                <w:rStyle w:val="IndexLink"/>
                <w:rtl w:val="true"/>
              </w:rPr>
              <w:t xml:space="preserve">) </w:t>
            </w:r>
            <w:r>
              <w:rPr>
                <w:rStyle w:val="IndexLink"/>
                <w:rtl w:val="true"/>
              </w:rPr>
              <w:t>و الجواب عنه</w:t>
            </w:r>
            <w:r>
              <w:rPr>
                <w:rStyle w:val="IndexLink"/>
                <w:rtl w:val="true"/>
              </w:rPr>
              <w:tab/>
            </w:r>
            <w:r>
              <w:rPr>
                <w:rStyle w:val="IndexLink"/>
              </w:rPr>
              <w:t>74</w:t>
            </w:r>
          </w:hyperlink>
        </w:p>
        <w:p>
          <w:pPr>
            <w:pStyle w:val="Contents5"/>
            <w:tabs>
              <w:tab w:val="clear" w:pos="7892"/>
              <w:tab w:val="right" w:pos="9026" w:leader="dot"/>
            </w:tabs>
            <w:rPr/>
          </w:pPr>
          <w:hyperlink w:anchor="__RefHeading___Toc32016_222507752">
            <w:r>
              <w:rPr>
                <w:webHidden/>
                <w:rStyle w:val="IndexLink"/>
                <w:rtl w:val="true"/>
              </w:rPr>
              <w:t>الوجه الرابع</w:t>
            </w:r>
            <w:r>
              <w:rPr>
                <w:rStyle w:val="IndexLink"/>
                <w:rtl w:val="true"/>
              </w:rPr>
              <w:t xml:space="preserve">: </w:t>
            </w:r>
            <w:r>
              <w:rPr>
                <w:rStyle w:val="IndexLink"/>
                <w:rtl w:val="true"/>
              </w:rPr>
              <w:t>دليل الانسداد</w:t>
            </w:r>
            <w:r>
              <w:rPr>
                <w:rStyle w:val="IndexLink"/>
                <w:rtl w:val="true"/>
              </w:rPr>
              <w:tab/>
            </w:r>
            <w:r>
              <w:rPr>
                <w:rStyle w:val="IndexLink"/>
              </w:rPr>
              <w:t>75</w:t>
            </w:r>
          </w:hyperlink>
        </w:p>
        <w:p>
          <w:pPr>
            <w:pStyle w:val="Contents6"/>
            <w:tabs>
              <w:tab w:val="clear" w:pos="7609"/>
              <w:tab w:val="right" w:pos="9026" w:leader="dot"/>
            </w:tabs>
            <w:rPr/>
          </w:pPr>
          <w:hyperlink w:anchor="__RefHeading___Toc32018_222507752">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32020_222507752">
            <w:r>
              <w:rPr>
                <w:webHidden/>
                <w:rStyle w:val="IndexLink"/>
                <w:rtl w:val="true"/>
              </w:rPr>
              <w:t>المقدمة الاولى</w:t>
            </w:r>
            <w:r>
              <w:rPr>
                <w:rStyle w:val="IndexLink"/>
                <w:rtl w:val="true"/>
              </w:rPr>
              <w:t xml:space="preserve">: </w:t>
            </w:r>
            <w:r>
              <w:rPr>
                <w:rStyle w:val="IndexLink"/>
                <w:rtl w:val="true"/>
              </w:rPr>
              <w:t>انحلال العلم الاجمالي الكبير بما في الاخبار</w:t>
            </w:r>
            <w:r>
              <w:rPr>
                <w:rStyle w:val="IndexLink"/>
                <w:rtl w:val="true"/>
              </w:rPr>
              <w:tab/>
            </w:r>
            <w:r>
              <w:rPr>
                <w:rStyle w:val="IndexLink"/>
              </w:rPr>
              <w:t>81</w:t>
            </w:r>
          </w:hyperlink>
        </w:p>
        <w:p>
          <w:pPr>
            <w:pStyle w:val="Contents6"/>
            <w:tabs>
              <w:tab w:val="clear" w:pos="7609"/>
              <w:tab w:val="right" w:pos="9026" w:leader="dot"/>
            </w:tabs>
            <w:rPr/>
          </w:pPr>
          <w:hyperlink w:anchor="__RefHeading___Toc32022_222507752">
            <w:r>
              <w:rPr>
                <w:webHidden/>
                <w:rStyle w:val="IndexLink"/>
                <w:rtl w:val="true"/>
              </w:rPr>
              <w:t>المقدمة الثانية</w:t>
            </w:r>
            <w:r>
              <w:rPr>
                <w:rStyle w:val="IndexLink"/>
                <w:rtl w:val="true"/>
              </w:rPr>
              <w:t xml:space="preserve">: </w:t>
            </w:r>
            <w:r>
              <w:rPr>
                <w:rStyle w:val="IndexLink"/>
                <w:rtl w:val="true"/>
              </w:rPr>
              <w:t>انسداد باب العلم و انفتاح باب العلمي</w:t>
            </w:r>
            <w:r>
              <w:rPr>
                <w:rStyle w:val="IndexLink"/>
                <w:rtl w:val="true"/>
              </w:rPr>
              <w:tab/>
            </w:r>
            <w:r>
              <w:rPr>
                <w:rStyle w:val="IndexLink"/>
              </w:rPr>
              <w:t>83</w:t>
            </w:r>
          </w:hyperlink>
        </w:p>
        <w:p>
          <w:pPr>
            <w:pStyle w:val="Contents6"/>
            <w:tabs>
              <w:tab w:val="clear" w:pos="7609"/>
              <w:tab w:val="right" w:pos="9026" w:leader="dot"/>
            </w:tabs>
            <w:rPr/>
          </w:pPr>
          <w:hyperlink w:anchor="__RefHeading___Toc32024_222507752">
            <w:r>
              <w:rPr>
                <w:webHidden/>
                <w:rStyle w:val="IndexLink"/>
                <w:rtl w:val="true"/>
              </w:rPr>
              <w:t>المقدمة الثالثة</w:t>
            </w:r>
            <w:r>
              <w:rPr>
                <w:rStyle w:val="IndexLink"/>
                <w:rtl w:val="true"/>
              </w:rPr>
              <w:t xml:space="preserve">: </w:t>
            </w:r>
            <w:r>
              <w:rPr>
                <w:rStyle w:val="IndexLink"/>
                <w:rtl w:val="true"/>
              </w:rPr>
              <w:t>عدم جواز إهمال الاحكام</w:t>
            </w:r>
            <w:r>
              <w:rPr>
                <w:rStyle w:val="IndexLink"/>
                <w:rtl w:val="true"/>
              </w:rPr>
              <w:tab/>
            </w:r>
            <w:r>
              <w:rPr>
                <w:rStyle w:val="IndexLink"/>
              </w:rPr>
              <w:t>84</w:t>
            </w:r>
          </w:hyperlink>
        </w:p>
        <w:p>
          <w:pPr>
            <w:pStyle w:val="Contents6"/>
            <w:tabs>
              <w:tab w:val="clear" w:pos="7609"/>
              <w:tab w:val="right" w:pos="9026" w:leader="dot"/>
            </w:tabs>
            <w:rPr/>
          </w:pPr>
          <w:hyperlink w:anchor="__RefHeading___Toc32026_222507752">
            <w:r>
              <w:rPr>
                <w:webHidden/>
                <w:rStyle w:val="IndexLink"/>
                <w:rtl w:val="true"/>
              </w:rPr>
              <w:t>المقدمة الرابعة</w:t>
            </w:r>
            <w:r>
              <w:rPr>
                <w:rStyle w:val="IndexLink"/>
                <w:rtl w:val="true"/>
              </w:rPr>
              <w:t xml:space="preserve">: </w:t>
            </w:r>
            <w:r>
              <w:rPr>
                <w:rStyle w:val="IndexLink"/>
                <w:rtl w:val="true"/>
              </w:rPr>
              <w:t>عدم وجوب الاحتياط التام</w:t>
            </w:r>
            <w:r>
              <w:rPr>
                <w:rStyle w:val="IndexLink"/>
                <w:rtl w:val="true"/>
              </w:rPr>
              <w:tab/>
            </w:r>
            <w:r>
              <w:rPr>
                <w:rStyle w:val="IndexLink"/>
              </w:rPr>
              <w:t>91</w:t>
            </w:r>
          </w:hyperlink>
        </w:p>
        <w:p>
          <w:pPr>
            <w:pStyle w:val="Contents6"/>
            <w:tabs>
              <w:tab w:val="clear" w:pos="7609"/>
              <w:tab w:val="right" w:pos="9026" w:leader="dot"/>
            </w:tabs>
            <w:rPr/>
          </w:pPr>
          <w:hyperlink w:anchor="__RefHeading___Toc32028_222507752">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2030_222507752">
            <w:r>
              <w:rPr>
                <w:webHidden/>
                <w:rStyle w:val="IndexLink"/>
                <w:rtl w:val="true"/>
              </w:rPr>
              <w:t>تعريض المصنف للشيخ الاعظم بانه لا موجب الاحتياط في بقية الاطراف</w:t>
            </w:r>
            <w:r>
              <w:rPr>
                <w:rStyle w:val="IndexLink"/>
                <w:rtl w:val="true"/>
              </w:rPr>
              <w:tab/>
            </w:r>
            <w:r>
              <w:rPr>
                <w:rStyle w:val="IndexLink"/>
              </w:rPr>
              <w:t>95</w:t>
            </w:r>
          </w:hyperlink>
        </w:p>
        <w:p>
          <w:pPr>
            <w:pStyle w:val="Contents6"/>
            <w:tabs>
              <w:tab w:val="clear" w:pos="7609"/>
              <w:tab w:val="right" w:pos="9026" w:leader="dot"/>
            </w:tabs>
            <w:rPr/>
          </w:pPr>
          <w:hyperlink w:anchor="__RefHeading___Toc32032_222507752">
            <w:r>
              <w:rPr>
                <w:webHidden/>
                <w:rStyle w:val="IndexLink"/>
                <w:rtl w:val="true"/>
              </w:rPr>
              <w:t>الرجوع الى الاصول و تفصيل الكلام فيها</w:t>
            </w:r>
            <w:r>
              <w:rPr>
                <w:rStyle w:val="IndexLink"/>
                <w:rtl w:val="true"/>
              </w:rPr>
              <w:tab/>
            </w:r>
            <w:r>
              <w:rPr>
                <w:rStyle w:val="IndexLink"/>
              </w:rPr>
              <w:t>96</w:t>
            </w:r>
          </w:hyperlink>
        </w:p>
        <w:p>
          <w:pPr>
            <w:pStyle w:val="Contents6"/>
            <w:tabs>
              <w:tab w:val="clear" w:pos="7609"/>
              <w:tab w:val="right" w:pos="9026" w:leader="dot"/>
            </w:tabs>
            <w:rPr/>
          </w:pPr>
          <w:hyperlink w:anchor="__RefHeading___Toc32034_222507752">
            <w:r>
              <w:rPr>
                <w:webHidden/>
                <w:rStyle w:val="IndexLink"/>
                <w:rtl w:val="true"/>
              </w:rPr>
              <w:t>الرجوع الى فتوى العالم الانفتاحي</w:t>
            </w:r>
            <w:r>
              <w:rPr>
                <w:rStyle w:val="IndexLink"/>
                <w:rtl w:val="true"/>
              </w:rPr>
              <w:tab/>
            </w:r>
            <w:r>
              <w:rPr>
                <w:rStyle w:val="IndexLink"/>
              </w:rPr>
              <w:t>109</w:t>
            </w:r>
          </w:hyperlink>
        </w:p>
        <w:p>
          <w:pPr>
            <w:pStyle w:val="Contents6"/>
            <w:tabs>
              <w:tab w:val="clear" w:pos="7609"/>
              <w:tab w:val="right" w:pos="9026" w:leader="dot"/>
            </w:tabs>
            <w:rPr/>
          </w:pPr>
          <w:hyperlink w:anchor="__RefHeading___Toc32036_222507752">
            <w:r>
              <w:rPr>
                <w:webHidden/>
                <w:rStyle w:val="IndexLink"/>
                <w:rtl w:val="true"/>
              </w:rPr>
              <w:t>المقدمة الخامسة</w:t>
            </w:r>
            <w:r>
              <w:rPr>
                <w:rStyle w:val="IndexLink"/>
                <w:rtl w:val="true"/>
              </w:rPr>
              <w:t xml:space="preserve">: </w:t>
            </w:r>
            <w:r>
              <w:rPr>
                <w:rStyle w:val="IndexLink"/>
                <w:rtl w:val="true"/>
              </w:rPr>
              <w:t>قبح ترجيح المرجوح على الراجح</w:t>
            </w:r>
            <w:r>
              <w:rPr>
                <w:rStyle w:val="IndexLink"/>
                <w:rtl w:val="true"/>
              </w:rPr>
              <w:tab/>
            </w:r>
            <w:r>
              <w:rPr>
                <w:rStyle w:val="IndexLink"/>
              </w:rPr>
              <w:t>110</w:t>
            </w:r>
          </w:hyperlink>
        </w:p>
        <w:p>
          <w:pPr>
            <w:pStyle w:val="Contents6"/>
            <w:tabs>
              <w:tab w:val="clear" w:pos="7609"/>
              <w:tab w:val="right" w:pos="9026" w:leader="dot"/>
            </w:tabs>
            <w:rPr/>
          </w:pPr>
          <w:hyperlink w:anchor="__RefHeading___Toc32038_222507752">
            <w:r>
              <w:rPr>
                <w:webHidden/>
                <w:rStyle w:val="IndexLink"/>
                <w:rtl w:val="true"/>
              </w:rPr>
              <w:t>عدم تمامية المقدمة الاولى و الرابعة</w:t>
            </w:r>
            <w:r>
              <w:rPr>
                <w:rStyle w:val="IndexLink"/>
                <w:rtl w:val="true"/>
              </w:rPr>
              <w:tab/>
            </w:r>
            <w:r>
              <w:rPr>
                <w:rStyle w:val="IndexLink"/>
              </w:rPr>
              <w:t>111</w:t>
            </w:r>
          </w:hyperlink>
        </w:p>
        <w:p>
          <w:pPr>
            <w:pStyle w:val="Contents6"/>
            <w:tabs>
              <w:tab w:val="clear" w:pos="7609"/>
              <w:tab w:val="right" w:pos="9026" w:leader="dot"/>
            </w:tabs>
            <w:rPr/>
          </w:pPr>
          <w:hyperlink w:anchor="__RefHeading___Toc32040_222507752">
            <w:r>
              <w:rPr>
                <w:webHidden/>
                <w:rStyle w:val="IndexLink"/>
                <w:rtl w:val="true"/>
              </w:rPr>
              <w:t>الظن بالطريق و الظن بالواقع</w:t>
            </w:r>
            <w:r>
              <w:rPr>
                <w:rStyle w:val="IndexLink"/>
                <w:rtl w:val="true"/>
              </w:rPr>
              <w:tab/>
            </w:r>
            <w:r>
              <w:rPr>
                <w:rStyle w:val="IndexLink"/>
              </w:rPr>
              <w:t>114</w:t>
            </w:r>
          </w:hyperlink>
        </w:p>
        <w:p>
          <w:pPr>
            <w:pStyle w:val="Contents6"/>
            <w:tabs>
              <w:tab w:val="clear" w:pos="7609"/>
              <w:tab w:val="right" w:pos="9026" w:leader="dot"/>
            </w:tabs>
            <w:rPr/>
          </w:pPr>
          <w:hyperlink w:anchor="__RefHeading___Toc32042_222507752">
            <w:r>
              <w:rPr>
                <w:webHidden/>
                <w:rStyle w:val="IndexLink"/>
                <w:rtl w:val="true"/>
              </w:rPr>
              <w:t xml:space="preserve">مختار المصنف </w:t>
            </w:r>
            <w:r>
              <w:rPr>
                <w:rStyle w:val="IndexLink"/>
                <w:rtl w:val="true"/>
              </w:rPr>
              <w:t>(</w:t>
            </w:r>
            <w:r>
              <w:rPr>
                <w:rStyle w:val="IndexLink"/>
                <w:rtl w:val="true"/>
              </w:rPr>
              <w:t>قده</w:t>
            </w:r>
            <w:r>
              <w:rPr>
                <w:rStyle w:val="IndexLink"/>
                <w:rtl w:val="true"/>
              </w:rPr>
              <w:t xml:space="preserve">) </w:t>
            </w:r>
            <w:r>
              <w:rPr>
                <w:rStyle w:val="IndexLink"/>
                <w:rtl w:val="true"/>
              </w:rPr>
              <w:t>حجية الظن بالاعم من الواقع و بالطريق</w:t>
            </w:r>
            <w:r>
              <w:rPr>
                <w:rStyle w:val="IndexLink"/>
                <w:rtl w:val="true"/>
              </w:rPr>
              <w:tab/>
            </w:r>
            <w:r>
              <w:rPr>
                <w:rStyle w:val="IndexLink"/>
              </w:rPr>
              <w:t>115</w:t>
            </w:r>
          </w:hyperlink>
        </w:p>
        <w:p>
          <w:pPr>
            <w:pStyle w:val="Contents6"/>
            <w:tabs>
              <w:tab w:val="clear" w:pos="7609"/>
              <w:tab w:val="right" w:pos="9026" w:leader="dot"/>
            </w:tabs>
            <w:rPr/>
          </w:pPr>
          <w:hyperlink w:anchor="__RefHeading___Toc32044_222507752">
            <w:r>
              <w:rPr>
                <w:webHidden/>
                <w:rStyle w:val="IndexLink"/>
                <w:rtl w:val="true"/>
              </w:rPr>
              <w:t>وجه القول باختصاص النتيجة بالظن بالواقع</w:t>
            </w:r>
            <w:r>
              <w:rPr>
                <w:rStyle w:val="IndexLink"/>
                <w:rtl w:val="true"/>
              </w:rPr>
              <w:tab/>
            </w:r>
            <w:r>
              <w:rPr>
                <w:rStyle w:val="IndexLink"/>
              </w:rPr>
              <w:t>119</w:t>
            </w:r>
          </w:hyperlink>
        </w:p>
        <w:p>
          <w:pPr>
            <w:pStyle w:val="Contents6"/>
            <w:tabs>
              <w:tab w:val="clear" w:pos="7609"/>
              <w:tab w:val="right" w:pos="9026" w:leader="dot"/>
            </w:tabs>
            <w:rPr/>
          </w:pPr>
          <w:hyperlink w:anchor="__RefHeading___Toc32046_222507752">
            <w:r>
              <w:rPr>
                <w:webHidden/>
                <w:rStyle w:val="IndexLink"/>
                <w:rtl w:val="true"/>
              </w:rPr>
              <w:t>وجه القول باختصاص النتيجة بالظن بالطريق</w:t>
            </w:r>
            <w:r>
              <w:rPr>
                <w:rStyle w:val="IndexLink"/>
                <w:rtl w:val="true"/>
              </w:rPr>
              <w:tab/>
            </w:r>
            <w:r>
              <w:rPr>
                <w:rStyle w:val="IndexLink"/>
              </w:rPr>
              <w:t>122</w:t>
            </w:r>
          </w:hyperlink>
        </w:p>
        <w:p>
          <w:pPr>
            <w:pStyle w:val="Contents6"/>
            <w:tabs>
              <w:tab w:val="clear" w:pos="7609"/>
              <w:tab w:val="right" w:pos="9026" w:leader="dot"/>
            </w:tabs>
            <w:rPr/>
          </w:pPr>
          <w:hyperlink w:anchor="__RefHeading___Toc32048_222507752">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2050_222507752">
            <w:r>
              <w:rPr>
                <w:webHidden/>
                <w:rStyle w:val="IndexLink"/>
                <w:rtl w:val="true"/>
              </w:rPr>
              <w:t>أحدهما</w:t>
            </w:r>
            <w:r>
              <w:rPr>
                <w:rStyle w:val="IndexLink"/>
                <w:rtl w:val="true"/>
              </w:rPr>
              <w:t xml:space="preserve">: </w:t>
            </w:r>
            <w:r>
              <w:rPr>
                <w:rStyle w:val="IndexLink"/>
                <w:rtl w:val="true"/>
              </w:rPr>
              <w:t>ما أفاده بعض الفحول و تبعه في الفصول</w:t>
            </w:r>
            <w:r>
              <w:rPr>
                <w:rStyle w:val="IndexLink"/>
                <w:rtl w:val="true"/>
              </w:rPr>
              <w:tab/>
            </w:r>
            <w:r>
              <w:rPr>
                <w:rStyle w:val="IndexLink"/>
              </w:rPr>
              <w:t>123</w:t>
            </w:r>
          </w:hyperlink>
        </w:p>
        <w:p>
          <w:pPr>
            <w:pStyle w:val="Contents6"/>
            <w:tabs>
              <w:tab w:val="clear" w:pos="7609"/>
              <w:tab w:val="right" w:pos="9026" w:leader="dot"/>
            </w:tabs>
            <w:rPr/>
          </w:pPr>
          <w:hyperlink w:anchor="__RefHeading___Toc32052_222507752">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32054_222507752">
            <w:r>
              <w:rPr>
                <w:webHidden/>
                <w:rStyle w:val="IndexLink"/>
                <w:rtl w:val="true"/>
              </w:rPr>
              <w:t xml:space="preserve">ايرادات المصنف </w:t>
            </w:r>
            <w:r>
              <w:rPr>
                <w:rStyle w:val="IndexLink"/>
                <w:rtl w:val="true"/>
              </w:rPr>
              <w:t>(</w:t>
            </w:r>
            <w:r>
              <w:rPr>
                <w:rStyle w:val="IndexLink"/>
                <w:rtl w:val="true"/>
              </w:rPr>
              <w:t>قده</w:t>
            </w:r>
            <w:r>
              <w:rPr>
                <w:rStyle w:val="IndexLink"/>
                <w:rtl w:val="true"/>
              </w:rPr>
              <w:t xml:space="preserve">) </w:t>
            </w:r>
            <w:r>
              <w:rPr>
                <w:rStyle w:val="IndexLink"/>
                <w:rtl w:val="true"/>
              </w:rPr>
              <w:t>على القول باختصاص النتيجة بالظن بالطريق</w:t>
            </w:r>
            <w:r>
              <w:rPr>
                <w:rStyle w:val="IndexLink"/>
                <w:rtl w:val="true"/>
              </w:rPr>
              <w:tab/>
            </w:r>
            <w:r>
              <w:rPr>
                <w:rStyle w:val="IndexLink"/>
              </w:rPr>
              <w:t>126</w:t>
            </w:r>
          </w:hyperlink>
        </w:p>
        <w:p>
          <w:pPr>
            <w:pStyle w:val="Contents6"/>
            <w:tabs>
              <w:tab w:val="clear" w:pos="7609"/>
              <w:tab w:val="right" w:pos="9026" w:leader="dot"/>
            </w:tabs>
            <w:rPr/>
          </w:pPr>
          <w:hyperlink w:anchor="__RefHeading___Toc32056_222507752">
            <w:r>
              <w:rPr>
                <w:webHidden/>
                <w:rStyle w:val="IndexLink"/>
                <w:rtl w:val="true"/>
              </w:rPr>
              <w:t>موارد رفع اليد عن الاحتياط في الطرق</w:t>
            </w:r>
            <w:r>
              <w:rPr>
                <w:rStyle w:val="IndexLink"/>
                <w:rtl w:val="true"/>
              </w:rPr>
              <w:tab/>
            </w:r>
            <w:r>
              <w:rPr>
                <w:rStyle w:val="IndexLink"/>
              </w:rPr>
              <w:t>130</w:t>
            </w:r>
          </w:hyperlink>
        </w:p>
        <w:p>
          <w:pPr>
            <w:pStyle w:val="Contents6"/>
            <w:tabs>
              <w:tab w:val="clear" w:pos="7609"/>
              <w:tab w:val="right" w:pos="9026" w:leader="dot"/>
            </w:tabs>
            <w:rPr/>
          </w:pPr>
          <w:hyperlink w:anchor="__RefHeading___Toc32058_222507752">
            <w:r>
              <w:rPr>
                <w:webHidden/>
                <w:rStyle w:val="IndexLink"/>
                <w:rtl w:val="true"/>
              </w:rPr>
              <w:t>ايراد المصنف ثانيا على كلام الفصول</w:t>
            </w:r>
            <w:r>
              <w:rPr>
                <w:rStyle w:val="IndexLink"/>
                <w:rtl w:val="true"/>
              </w:rPr>
              <w:tab/>
            </w:r>
            <w:r>
              <w:rPr>
                <w:rStyle w:val="IndexLink"/>
              </w:rPr>
              <w:t>142</w:t>
            </w:r>
          </w:hyperlink>
        </w:p>
        <w:p>
          <w:pPr>
            <w:pStyle w:val="Contents6"/>
            <w:tabs>
              <w:tab w:val="clear" w:pos="7609"/>
              <w:tab w:val="right" w:pos="9026" w:leader="dot"/>
            </w:tabs>
            <w:rPr/>
          </w:pPr>
          <w:hyperlink w:anchor="__RefHeading___Toc32060_222507752">
            <w:r>
              <w:rPr>
                <w:webHidden/>
                <w:rStyle w:val="IndexLink"/>
                <w:rtl w:val="true"/>
              </w:rPr>
              <w:t>صرف التكاليف الى مؤديات الطرق أو تقييدها بها</w:t>
            </w:r>
            <w:r>
              <w:rPr>
                <w:rStyle w:val="IndexLink"/>
                <w:rtl w:val="true"/>
              </w:rPr>
              <w:tab/>
            </w:r>
            <w:r>
              <w:rPr>
                <w:rStyle w:val="IndexLink"/>
              </w:rPr>
              <w:t>144</w:t>
            </w:r>
          </w:hyperlink>
        </w:p>
        <w:p>
          <w:pPr>
            <w:pStyle w:val="Contents6"/>
            <w:tabs>
              <w:tab w:val="clear" w:pos="7609"/>
              <w:tab w:val="right" w:pos="9026" w:leader="dot"/>
            </w:tabs>
            <w:rPr/>
          </w:pPr>
          <w:hyperlink w:anchor="__RefHeading___Toc32062_222507752">
            <w:r>
              <w:rPr>
                <w:webHidden/>
                <w:rStyle w:val="IndexLink"/>
                <w:rtl w:val="true"/>
              </w:rPr>
              <w:t>دخل الامارة في الحكم</w:t>
            </w:r>
            <w:r>
              <w:rPr>
                <w:rStyle w:val="IndexLink"/>
                <w:rtl w:val="true"/>
              </w:rPr>
              <w:t xml:space="preserve">- </w:t>
            </w:r>
            <w:r>
              <w:rPr>
                <w:rStyle w:val="IndexLink"/>
                <w:rtl w:val="true"/>
              </w:rPr>
              <w:t>تصورا</w:t>
            </w:r>
            <w:r>
              <w:rPr>
                <w:rStyle w:val="IndexLink"/>
                <w:rtl w:val="true"/>
              </w:rPr>
              <w:t xml:space="preserve">- </w:t>
            </w:r>
            <w:r>
              <w:rPr>
                <w:rStyle w:val="IndexLink"/>
                <w:rtl w:val="true"/>
              </w:rPr>
              <w:t>على أنحاء أربعة</w:t>
            </w:r>
            <w:r>
              <w:rPr>
                <w:rStyle w:val="IndexLink"/>
                <w:rtl w:val="true"/>
              </w:rPr>
              <w:tab/>
            </w:r>
            <w:r>
              <w:rPr>
                <w:rStyle w:val="IndexLink"/>
              </w:rPr>
              <w:t>145</w:t>
            </w:r>
          </w:hyperlink>
        </w:p>
        <w:p>
          <w:pPr>
            <w:pStyle w:val="Contents6"/>
            <w:tabs>
              <w:tab w:val="clear" w:pos="7609"/>
              <w:tab w:val="right" w:pos="9026" w:leader="dot"/>
            </w:tabs>
            <w:rPr/>
          </w:pPr>
          <w:hyperlink w:anchor="__RefHeading___Toc32064_222507752">
            <w:r>
              <w:rPr>
                <w:webHidden/>
                <w:rStyle w:val="IndexLink"/>
                <w:rtl w:val="true"/>
              </w:rPr>
              <w:t xml:space="preserve">الصرف و التقييد و ايرادات المصنف </w:t>
            </w:r>
            <w:r>
              <w:rPr>
                <w:rStyle w:val="IndexLink"/>
                <w:rtl w:val="true"/>
              </w:rPr>
              <w:t>(</w:t>
            </w:r>
            <w:r>
              <w:rPr>
                <w:rStyle w:val="IndexLink"/>
                <w:rtl w:val="true"/>
              </w:rPr>
              <w:t>قده</w:t>
            </w:r>
            <w:r>
              <w:rPr>
                <w:rStyle w:val="IndexLink"/>
                <w:rtl w:val="true"/>
              </w:rPr>
              <w:t xml:space="preserve">) </w:t>
            </w:r>
            <w:r>
              <w:rPr>
                <w:rStyle w:val="IndexLink"/>
                <w:rtl w:val="true"/>
              </w:rPr>
              <w:t>عليهما</w:t>
            </w:r>
            <w:r>
              <w:rPr>
                <w:rStyle w:val="IndexLink"/>
                <w:rtl w:val="true"/>
              </w:rPr>
              <w:tab/>
            </w:r>
            <w:r>
              <w:rPr>
                <w:rStyle w:val="IndexLink"/>
              </w:rPr>
              <w:t>150</w:t>
            </w:r>
          </w:hyperlink>
        </w:p>
        <w:p>
          <w:pPr>
            <w:pStyle w:val="Contents6"/>
            <w:tabs>
              <w:tab w:val="clear" w:pos="7609"/>
              <w:tab w:val="right" w:pos="9026" w:leader="dot"/>
            </w:tabs>
            <w:rPr/>
          </w:pPr>
          <w:hyperlink w:anchor="__RefHeading___Toc32066_222507752">
            <w:r>
              <w:rPr>
                <w:webHidden/>
                <w:rStyle w:val="IndexLink"/>
                <w:rtl w:val="true"/>
              </w:rPr>
              <w:t>الوجه الثاني على اختصاص النتيجة بالظن بالطريق</w:t>
            </w:r>
            <w:r>
              <w:rPr>
                <w:rStyle w:val="IndexLink"/>
                <w:rtl w:val="true"/>
              </w:rPr>
              <w:tab/>
            </w:r>
            <w:r>
              <w:rPr>
                <w:rStyle w:val="IndexLink"/>
              </w:rPr>
              <w:t>161</w:t>
            </w:r>
          </w:hyperlink>
        </w:p>
        <w:p>
          <w:pPr>
            <w:pStyle w:val="Contents6"/>
            <w:tabs>
              <w:tab w:val="clear" w:pos="7609"/>
              <w:tab w:val="right" w:pos="9026" w:leader="dot"/>
            </w:tabs>
            <w:rPr/>
          </w:pPr>
          <w:hyperlink w:anchor="__RefHeading___Toc32068_222507752">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32070_222507752">
            <w:r>
              <w:rPr>
                <w:webHidden/>
                <w:rStyle w:val="IndexLink"/>
                <w:rtl w:val="true"/>
              </w:rPr>
              <w:t xml:space="preserve">المناقشة في كلام المحقق صاحب حاشية المعالم </w:t>
            </w:r>
            <w:r>
              <w:rPr>
                <w:rStyle w:val="IndexLink"/>
                <w:rtl w:val="true"/>
              </w:rPr>
              <w:t>(</w:t>
            </w:r>
            <w:r>
              <w:rPr>
                <w:rStyle w:val="IndexLink"/>
                <w:rtl w:val="true"/>
              </w:rPr>
              <w:t>قده</w:t>
            </w:r>
            <w:r>
              <w:rPr>
                <w:rStyle w:val="IndexLink"/>
                <w:rtl w:val="true"/>
              </w:rPr>
              <w:t>)</w:t>
              <w:tab/>
            </w:r>
            <w:r>
              <w:rPr>
                <w:rStyle w:val="IndexLink"/>
              </w:rPr>
              <w:t>163</w:t>
            </w:r>
          </w:hyperlink>
        </w:p>
        <w:p>
          <w:pPr>
            <w:pStyle w:val="Contents6"/>
            <w:tabs>
              <w:tab w:val="clear" w:pos="7609"/>
              <w:tab w:val="right" w:pos="9026" w:leader="dot"/>
            </w:tabs>
            <w:rPr/>
          </w:pPr>
          <w:hyperlink w:anchor="__RefHeading___Toc32072_222507752">
            <w:r>
              <w:rPr>
                <w:webHidden/>
                <w:rStyle w:val="IndexLink"/>
                <w:rtl w:val="true"/>
              </w:rPr>
              <w:t>عدم مساعدة مقدمات الانسداد على الدلالة على كون الظن طريقا منصوبا شرعا</w:t>
            </w:r>
            <w:r>
              <w:rPr>
                <w:rStyle w:val="IndexLink"/>
                <w:rtl w:val="true"/>
              </w:rPr>
              <w:tab/>
            </w:r>
            <w:r>
              <w:rPr>
                <w:rStyle w:val="IndexLink"/>
              </w:rPr>
              <w:t>169</w:t>
            </w:r>
          </w:hyperlink>
        </w:p>
        <w:p>
          <w:pPr>
            <w:pStyle w:val="Contents6"/>
            <w:tabs>
              <w:tab w:val="clear" w:pos="7609"/>
              <w:tab w:val="right" w:pos="9026" w:leader="dot"/>
            </w:tabs>
            <w:rPr/>
          </w:pPr>
          <w:hyperlink w:anchor="__RefHeading___Toc32074_222507752">
            <w:r>
              <w:rPr>
                <w:webHidden/>
                <w:rStyle w:val="IndexLink"/>
                <w:rtl w:val="true"/>
              </w:rPr>
              <w:t>الكشف و الحكومة</w:t>
            </w:r>
            <w:r>
              <w:rPr>
                <w:rStyle w:val="IndexLink"/>
                <w:rtl w:val="true"/>
              </w:rPr>
              <w:tab/>
            </w:r>
            <w:r>
              <w:rPr>
                <w:rStyle w:val="IndexLink"/>
              </w:rPr>
              <w:t>170</w:t>
            </w:r>
          </w:hyperlink>
        </w:p>
        <w:p>
          <w:pPr>
            <w:pStyle w:val="Contents6"/>
            <w:tabs>
              <w:tab w:val="clear" w:pos="7609"/>
              <w:tab w:val="right" w:pos="9026" w:leader="dot"/>
            </w:tabs>
            <w:rPr/>
          </w:pPr>
          <w:hyperlink w:anchor="__RefHeading___Toc32076_222507752">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32078_222507752">
            <w:r>
              <w:rPr>
                <w:webHidden/>
                <w:rStyle w:val="IndexLink"/>
                <w:rtl w:val="true"/>
              </w:rPr>
              <w:t>امتناع تعلق الامر المولوي بالاطاعة الظنية</w:t>
            </w:r>
            <w:r>
              <w:rPr>
                <w:rStyle w:val="IndexLink"/>
                <w:rtl w:val="true"/>
              </w:rPr>
              <w:tab/>
            </w:r>
            <w:r>
              <w:rPr>
                <w:rStyle w:val="IndexLink"/>
              </w:rPr>
              <w:t>173</w:t>
            </w:r>
          </w:hyperlink>
        </w:p>
        <w:p>
          <w:pPr>
            <w:pStyle w:val="Contents6"/>
            <w:tabs>
              <w:tab w:val="clear" w:pos="7609"/>
              <w:tab w:val="right" w:pos="9026" w:leader="dot"/>
            </w:tabs>
            <w:rPr/>
          </w:pPr>
          <w:hyperlink w:anchor="__RefHeading___Toc32080_222507752">
            <w:r>
              <w:rPr>
                <w:webHidden/>
                <w:rStyle w:val="IndexLink"/>
                <w:rtl w:val="true"/>
              </w:rPr>
              <w:t>عدم الاهمال في النتيجة على الحكومة</w:t>
            </w:r>
            <w:r>
              <w:rPr>
                <w:rStyle w:val="IndexLink"/>
                <w:rtl w:val="true"/>
              </w:rPr>
              <w:tab/>
            </w:r>
            <w:r>
              <w:rPr>
                <w:rStyle w:val="IndexLink"/>
              </w:rPr>
              <w:t>179</w:t>
            </w:r>
          </w:hyperlink>
        </w:p>
        <w:p>
          <w:pPr>
            <w:pStyle w:val="Contents6"/>
            <w:tabs>
              <w:tab w:val="clear" w:pos="7609"/>
              <w:tab w:val="right" w:pos="9026" w:leader="dot"/>
            </w:tabs>
            <w:rPr/>
          </w:pPr>
          <w:hyperlink w:anchor="__RefHeading___Toc32082_222507752">
            <w:r>
              <w:rPr>
                <w:webHidden/>
                <w:rStyle w:val="IndexLink"/>
                <w:rtl w:val="true"/>
              </w:rPr>
              <w:t>التفصيل في اهمال النتيجة و تعيينها على الكشف</w:t>
            </w:r>
            <w:r>
              <w:rPr>
                <w:rStyle w:val="IndexLink"/>
                <w:rtl w:val="true"/>
              </w:rPr>
              <w:tab/>
            </w:r>
            <w:r>
              <w:rPr>
                <w:rStyle w:val="IndexLink"/>
              </w:rPr>
              <w:t>183</w:t>
            </w:r>
          </w:hyperlink>
        </w:p>
        <w:p>
          <w:pPr>
            <w:pStyle w:val="Contents6"/>
            <w:tabs>
              <w:tab w:val="clear" w:pos="7609"/>
              <w:tab w:val="right" w:pos="9026" w:leader="dot"/>
            </w:tabs>
            <w:rPr/>
          </w:pPr>
          <w:hyperlink w:anchor="__RefHeading___Toc32084_222507752">
            <w:r>
              <w:rPr>
                <w:webHidden/>
                <w:rStyle w:val="IndexLink"/>
                <w:rtl w:val="true"/>
              </w:rPr>
              <w:t xml:space="preserve">التوفيق بين كلام الشيخ الاعظم </w:t>
            </w:r>
            <w:r>
              <w:rPr>
                <w:rStyle w:val="IndexLink"/>
                <w:rtl w:val="true"/>
              </w:rPr>
              <w:t>(</w:t>
            </w:r>
            <w:r>
              <w:rPr>
                <w:rStyle w:val="IndexLink"/>
                <w:rtl w:val="true"/>
              </w:rPr>
              <w:t>قده</w:t>
            </w:r>
            <w:r>
              <w:rPr>
                <w:rStyle w:val="IndexLink"/>
                <w:rtl w:val="true"/>
              </w:rPr>
              <w:t xml:space="preserve">) </w:t>
            </w:r>
            <w:r>
              <w:rPr>
                <w:rStyle w:val="IndexLink"/>
                <w:rtl w:val="true"/>
              </w:rPr>
              <w:t xml:space="preserve">و الفاضل النراقي </w:t>
            </w:r>
            <w:r>
              <w:rPr>
                <w:rStyle w:val="IndexLink"/>
                <w:rtl w:val="true"/>
              </w:rPr>
              <w:t>(</w:t>
            </w:r>
            <w:r>
              <w:rPr>
                <w:rStyle w:val="IndexLink"/>
                <w:rtl w:val="true"/>
              </w:rPr>
              <w:t>قده</w:t>
            </w:r>
            <w:r>
              <w:rPr>
                <w:rStyle w:val="IndexLink"/>
                <w:rtl w:val="true"/>
              </w:rPr>
              <w:t>)</w:t>
              <w:tab/>
            </w:r>
            <w:r>
              <w:rPr>
                <w:rStyle w:val="IndexLink"/>
              </w:rPr>
              <w:t>198</w:t>
            </w:r>
          </w:hyperlink>
        </w:p>
        <w:p>
          <w:pPr>
            <w:pStyle w:val="Contents6"/>
            <w:tabs>
              <w:tab w:val="clear" w:pos="7609"/>
              <w:tab w:val="right" w:pos="9026" w:leader="dot"/>
            </w:tabs>
            <w:rPr/>
          </w:pPr>
          <w:hyperlink w:anchor="__RefHeading___Toc32086_222507752">
            <w:r>
              <w:rPr>
                <w:webHidden/>
                <w:rStyle w:val="IndexLink"/>
                <w:rtl w:val="true"/>
              </w:rPr>
              <w:t>المناقشة في تعميم النتيجة على الكشف</w:t>
            </w:r>
            <w:r>
              <w:rPr>
                <w:rStyle w:val="IndexLink"/>
                <w:rtl w:val="true"/>
              </w:rPr>
              <w:tab/>
            </w:r>
            <w:r>
              <w:rPr>
                <w:rStyle w:val="IndexLink"/>
              </w:rPr>
              <w:t>202</w:t>
            </w:r>
          </w:hyperlink>
        </w:p>
        <w:p>
          <w:pPr>
            <w:pStyle w:val="Contents6"/>
            <w:tabs>
              <w:tab w:val="clear" w:pos="7609"/>
              <w:tab w:val="right" w:pos="9026" w:leader="dot"/>
            </w:tabs>
            <w:rPr/>
          </w:pPr>
          <w:hyperlink w:anchor="__RefHeading___Toc32088_222507752">
            <w:r>
              <w:rPr>
                <w:webHidden/>
                <w:rStyle w:val="IndexLink"/>
                <w:rtl w:val="true"/>
              </w:rPr>
              <w:t>اشكال خروج القياس عن عموم النتيجة</w:t>
            </w:r>
            <w:r>
              <w:rPr>
                <w:rStyle w:val="IndexLink"/>
                <w:rtl w:val="true"/>
              </w:rPr>
              <w:tab/>
            </w:r>
            <w:r>
              <w:rPr>
                <w:rStyle w:val="IndexLink"/>
              </w:rPr>
              <w:t>205</w:t>
            </w:r>
          </w:hyperlink>
        </w:p>
        <w:p>
          <w:pPr>
            <w:pStyle w:val="Contents6"/>
            <w:tabs>
              <w:tab w:val="clear" w:pos="7609"/>
              <w:tab w:val="right" w:pos="9026" w:leader="dot"/>
            </w:tabs>
            <w:rPr/>
          </w:pPr>
          <w:hyperlink w:anchor="__RefHeading___Toc32090_222507752">
            <w:r>
              <w:rPr>
                <w:webHidden/>
                <w:rStyle w:val="IndexLink"/>
                <w:rtl w:val="true"/>
              </w:rPr>
              <w:t xml:space="preserve">الوجوه المذكورة لدفع الاشكال و مناقشة المصنف </w:t>
            </w:r>
            <w:r>
              <w:rPr>
                <w:rStyle w:val="IndexLink"/>
                <w:rtl w:val="true"/>
              </w:rPr>
              <w:t>(</w:t>
            </w:r>
            <w:r>
              <w:rPr>
                <w:rStyle w:val="IndexLink"/>
                <w:rtl w:val="true"/>
              </w:rPr>
              <w:t>قده</w:t>
            </w:r>
            <w:r>
              <w:rPr>
                <w:rStyle w:val="IndexLink"/>
                <w:rtl w:val="true"/>
              </w:rPr>
              <w:t xml:space="preserve">) </w:t>
            </w:r>
            <w:r>
              <w:rPr>
                <w:rStyle w:val="IndexLink"/>
                <w:rtl w:val="true"/>
              </w:rPr>
              <w:t>فيها</w:t>
            </w:r>
            <w:r>
              <w:rPr>
                <w:rStyle w:val="IndexLink"/>
                <w:rtl w:val="true"/>
              </w:rPr>
              <w:tab/>
            </w:r>
            <w:r>
              <w:rPr>
                <w:rStyle w:val="IndexLink"/>
              </w:rPr>
              <w:t>221</w:t>
            </w:r>
          </w:hyperlink>
        </w:p>
        <w:p>
          <w:pPr>
            <w:pStyle w:val="Contents6"/>
            <w:tabs>
              <w:tab w:val="clear" w:pos="7609"/>
              <w:tab w:val="right" w:pos="9026" w:leader="dot"/>
            </w:tabs>
            <w:rPr/>
          </w:pPr>
          <w:hyperlink w:anchor="__RefHeading___Toc32092_222507752">
            <w:r>
              <w:rPr>
                <w:webHidden/>
                <w:rStyle w:val="IndexLink"/>
                <w:rtl w:val="true"/>
              </w:rPr>
              <w:t>الظن المانع و الممنوع</w:t>
            </w:r>
            <w:r>
              <w:rPr>
                <w:rStyle w:val="IndexLink"/>
                <w:rtl w:val="true"/>
              </w:rPr>
              <w:tab/>
            </w:r>
            <w:r>
              <w:rPr>
                <w:rStyle w:val="IndexLink"/>
              </w:rPr>
              <w:t>227</w:t>
            </w:r>
          </w:hyperlink>
        </w:p>
        <w:p>
          <w:pPr>
            <w:pStyle w:val="Contents6"/>
            <w:tabs>
              <w:tab w:val="clear" w:pos="7609"/>
              <w:tab w:val="right" w:pos="9026" w:leader="dot"/>
            </w:tabs>
            <w:rPr/>
          </w:pPr>
          <w:hyperlink w:anchor="__RefHeading___Toc32094_222507752">
            <w:r>
              <w:rPr>
                <w:webHidden/>
                <w:rStyle w:val="IndexLink"/>
                <w:rtl w:val="true"/>
              </w:rPr>
              <w:t>الظن بالفاظ الآية او الرواية</w:t>
            </w:r>
            <w:r>
              <w:rPr>
                <w:rStyle w:val="IndexLink"/>
                <w:rtl w:val="true"/>
              </w:rPr>
              <w:tab/>
            </w:r>
            <w:r>
              <w:rPr>
                <w:rStyle w:val="IndexLink"/>
              </w:rPr>
              <w:t>233</w:t>
            </w:r>
          </w:hyperlink>
        </w:p>
        <w:p>
          <w:pPr>
            <w:pStyle w:val="Contents6"/>
            <w:tabs>
              <w:tab w:val="clear" w:pos="7609"/>
              <w:tab w:val="right" w:pos="9026" w:leader="dot"/>
            </w:tabs>
            <w:rPr/>
          </w:pPr>
          <w:hyperlink w:anchor="__RefHeading___Toc32096_222507752">
            <w:r>
              <w:rPr>
                <w:webHidden/>
                <w:rStyle w:val="IndexLink"/>
                <w:rtl w:val="true"/>
              </w:rPr>
              <w:t>حجية الظن الحاصل من قول الرجالي</w:t>
            </w:r>
            <w:r>
              <w:rPr>
                <w:rStyle w:val="IndexLink"/>
                <w:rtl w:val="true"/>
              </w:rPr>
              <w:tab/>
            </w:r>
            <w:r>
              <w:rPr>
                <w:rStyle w:val="IndexLink"/>
              </w:rPr>
              <w:t>236</w:t>
            </w:r>
          </w:hyperlink>
        </w:p>
        <w:p>
          <w:pPr>
            <w:pStyle w:val="Contents6"/>
            <w:tabs>
              <w:tab w:val="clear" w:pos="7609"/>
              <w:tab w:val="right" w:pos="9026" w:leader="dot"/>
            </w:tabs>
            <w:rPr/>
          </w:pPr>
          <w:hyperlink w:anchor="__RefHeading___Toc32098_222507752">
            <w:r>
              <w:rPr>
                <w:webHidden/>
                <w:rStyle w:val="IndexLink"/>
                <w:rtl w:val="true"/>
              </w:rPr>
              <w:t>الظن بمقام التكليف و الظن بمقام الإتيان به</w:t>
            </w:r>
            <w:r>
              <w:rPr>
                <w:rStyle w:val="IndexLink"/>
                <w:rtl w:val="true"/>
              </w:rPr>
              <w:tab/>
            </w:r>
            <w:r>
              <w:rPr>
                <w:rStyle w:val="IndexLink"/>
              </w:rPr>
              <w:t>240</w:t>
            </w:r>
          </w:hyperlink>
        </w:p>
        <w:p>
          <w:pPr>
            <w:pStyle w:val="Contents6"/>
            <w:tabs>
              <w:tab w:val="clear" w:pos="7609"/>
              <w:tab w:val="right" w:pos="9026" w:leader="dot"/>
            </w:tabs>
            <w:rPr/>
          </w:pPr>
          <w:hyperlink w:anchor="__RefHeading___Toc32100_222507752">
            <w:r>
              <w:rPr>
                <w:webHidden/>
                <w:rStyle w:val="IndexLink"/>
                <w:rtl w:val="true"/>
              </w:rPr>
              <w:t>خاتمة</w:t>
            </w:r>
            <w:r>
              <w:rPr>
                <w:rStyle w:val="IndexLink"/>
                <w:rtl w:val="true"/>
              </w:rPr>
              <w:t xml:space="preserve">: </w:t>
            </w:r>
            <w:r>
              <w:rPr>
                <w:rStyle w:val="IndexLink"/>
                <w:rtl w:val="true"/>
              </w:rPr>
              <w:t>و فيها امران</w:t>
            </w:r>
            <w:r>
              <w:rPr>
                <w:rStyle w:val="IndexLink"/>
                <w:rtl w:val="true"/>
              </w:rPr>
              <w:t>:</w:t>
              <w:tab/>
            </w:r>
            <w:r>
              <w:rPr>
                <w:rStyle w:val="IndexLink"/>
              </w:rPr>
              <w:t>244</w:t>
            </w:r>
          </w:hyperlink>
        </w:p>
        <w:p>
          <w:pPr>
            <w:pStyle w:val="Contents6"/>
            <w:tabs>
              <w:tab w:val="clear" w:pos="7609"/>
              <w:tab w:val="right" w:pos="9026" w:leader="dot"/>
            </w:tabs>
            <w:rPr/>
          </w:pPr>
          <w:hyperlink w:anchor="__RefHeading___Toc32102_222507752">
            <w:r>
              <w:rPr>
                <w:webHidden/>
                <w:rStyle w:val="IndexLink"/>
                <w:rtl w:val="true"/>
              </w:rPr>
              <w:t>الترجيح بالظن غير المعتبر</w:t>
            </w:r>
            <w:r>
              <w:rPr>
                <w:rStyle w:val="IndexLink"/>
                <w:rtl w:val="true"/>
              </w:rPr>
              <w:tab/>
            </w:r>
            <w:r>
              <w:rPr>
                <w:rStyle w:val="IndexLink"/>
              </w:rPr>
              <w:t>280</w:t>
            </w:r>
          </w:hyperlink>
        </w:p>
        <w:p>
          <w:pPr>
            <w:pStyle w:val="Contents6"/>
            <w:tabs>
              <w:tab w:val="clear" w:pos="7609"/>
              <w:tab w:val="right" w:pos="9026" w:leader="dot"/>
            </w:tabs>
            <w:rPr/>
          </w:pPr>
          <w:hyperlink w:anchor="__RefHeading___Toc32104_222507752">
            <w:r>
              <w:rPr>
                <w:webHidden/>
                <w:rStyle w:val="IndexLink"/>
                <w:rtl w:val="true"/>
              </w:rPr>
              <w:t>الجبر و الوهن و الترجيح بمثل القياس</w:t>
            </w:r>
            <w:r>
              <w:rPr>
                <w:rStyle w:val="IndexLink"/>
                <w:rtl w:val="true"/>
              </w:rPr>
              <w:tab/>
            </w:r>
            <w:r>
              <w:rPr>
                <w:rStyle w:val="IndexLink"/>
              </w:rPr>
              <w:t>284</w:t>
            </w:r>
          </w:hyperlink>
        </w:p>
        <w:p>
          <w:pPr>
            <w:pStyle w:val="Contents2"/>
            <w:tabs>
              <w:tab w:val="clear" w:pos="8743"/>
              <w:tab w:val="right" w:pos="9026" w:leader="dot"/>
            </w:tabs>
            <w:rPr/>
          </w:pPr>
          <w:hyperlink w:anchor="__RefHeading___Toc32106_222507752">
            <w:r>
              <w:rPr>
                <w:webHidden/>
                <w:rStyle w:val="IndexLink"/>
                <w:rtl w:val="true"/>
              </w:rPr>
              <w:t>المقصد السابع في الاصول العملية</w:t>
            </w:r>
            <w:r>
              <w:rPr>
                <w:rStyle w:val="IndexLink"/>
                <w:rtl w:val="true"/>
              </w:rPr>
              <w:tab/>
            </w:r>
            <w:r>
              <w:rPr>
                <w:rStyle w:val="IndexLink"/>
              </w:rPr>
              <w:t>287</w:t>
            </w:r>
          </w:hyperlink>
        </w:p>
        <w:p>
          <w:pPr>
            <w:pStyle w:val="Contents3"/>
            <w:tabs>
              <w:tab w:val="clear" w:pos="8459"/>
              <w:tab w:val="right" w:pos="9026" w:leader="dot"/>
            </w:tabs>
            <w:rPr/>
          </w:pPr>
          <w:hyperlink w:anchor="__RefHeading___Toc32108_222507752">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32110_222507752">
            <w:r>
              <w:rPr>
                <w:webHidden/>
                <w:rStyle w:val="IndexLink"/>
                <w:rtl w:val="true"/>
              </w:rPr>
              <w:t>اصالة البراءة</w:t>
            </w:r>
            <w:r>
              <w:rPr>
                <w:rStyle w:val="IndexLink"/>
                <w:rtl w:val="true"/>
              </w:rPr>
              <w:tab/>
            </w:r>
            <w:r>
              <w:rPr>
                <w:rStyle w:val="IndexLink"/>
              </w:rPr>
              <w:t>293</w:t>
            </w:r>
          </w:hyperlink>
        </w:p>
        <w:p>
          <w:pPr>
            <w:pStyle w:val="Contents4"/>
            <w:tabs>
              <w:tab w:val="clear" w:pos="8176"/>
              <w:tab w:val="right" w:pos="9026" w:leader="dot"/>
            </w:tabs>
            <w:rPr/>
          </w:pPr>
          <w:hyperlink w:anchor="__RefHeading___Toc32112_222507752">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32114_222507752">
            <w:r>
              <w:rPr>
                <w:webHidden/>
                <w:rStyle w:val="IndexLink"/>
                <w:rtl w:val="true"/>
              </w:rPr>
              <w:t>الاستدلال بالكتاب على البراءة</w:t>
            </w:r>
            <w:r>
              <w:rPr>
                <w:rStyle w:val="IndexLink"/>
                <w:rtl w:val="true"/>
              </w:rPr>
              <w:tab/>
            </w:r>
            <w:r>
              <w:rPr>
                <w:rStyle w:val="IndexLink"/>
              </w:rPr>
              <w:t>296</w:t>
            </w:r>
          </w:hyperlink>
        </w:p>
        <w:p>
          <w:pPr>
            <w:pStyle w:val="Contents4"/>
            <w:tabs>
              <w:tab w:val="clear" w:pos="8176"/>
              <w:tab w:val="right" w:pos="9026" w:leader="dot"/>
            </w:tabs>
            <w:rPr/>
          </w:pPr>
          <w:hyperlink w:anchor="__RefHeading___Toc32116_222507752">
            <w:r>
              <w:rPr>
                <w:webHidden/>
                <w:rStyle w:val="IndexLink"/>
                <w:rtl w:val="true"/>
              </w:rPr>
              <w:t>الاستدلال بالسنة على البراءة</w:t>
            </w:r>
            <w:r>
              <w:rPr>
                <w:rStyle w:val="IndexLink"/>
                <w:rtl w:val="true"/>
              </w:rPr>
              <w:t>:</w:t>
              <w:tab/>
            </w:r>
            <w:r>
              <w:rPr>
                <w:rStyle w:val="IndexLink"/>
              </w:rPr>
              <w:t>301</w:t>
            </w:r>
          </w:hyperlink>
        </w:p>
        <w:p>
          <w:pPr>
            <w:pStyle w:val="Contents5"/>
            <w:tabs>
              <w:tab w:val="clear" w:pos="7892"/>
              <w:tab w:val="right" w:pos="9026" w:leader="dot"/>
            </w:tabs>
            <w:rPr/>
          </w:pPr>
          <w:hyperlink w:anchor="__RefHeading___Toc32118_222507752">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32120_222507752">
            <w:r>
              <w:rPr>
                <w:webHidden/>
                <w:rStyle w:val="IndexLink"/>
                <w:rtl w:val="true"/>
              </w:rPr>
              <w:t>حديث الرفع</w:t>
            </w:r>
            <w:r>
              <w:rPr>
                <w:rStyle w:val="IndexLink"/>
                <w:rtl w:val="true"/>
              </w:rPr>
              <w:tab/>
            </w:r>
            <w:r>
              <w:rPr>
                <w:rStyle w:val="IndexLink"/>
              </w:rPr>
              <w:t>301</w:t>
            </w:r>
          </w:hyperlink>
        </w:p>
        <w:p>
          <w:pPr>
            <w:pStyle w:val="Contents6"/>
            <w:tabs>
              <w:tab w:val="clear" w:pos="7609"/>
              <w:tab w:val="right" w:pos="9026" w:leader="dot"/>
            </w:tabs>
            <w:rPr/>
          </w:pPr>
          <w:hyperlink w:anchor="__RefHeading___Toc32122_222507752">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32124_222507752">
            <w:r>
              <w:rPr>
                <w:webHidden/>
                <w:rStyle w:val="IndexLink"/>
                <w:rtl w:val="true"/>
              </w:rPr>
              <w:t>الاستشكال بدلالة الحديث بوجوه</w:t>
            </w:r>
            <w:r>
              <w:rPr>
                <w:rStyle w:val="IndexLink"/>
                <w:rtl w:val="true"/>
              </w:rPr>
              <w:tab/>
            </w:r>
            <w:r>
              <w:rPr>
                <w:rStyle w:val="IndexLink"/>
              </w:rPr>
              <w:t>303</w:t>
            </w:r>
          </w:hyperlink>
        </w:p>
        <w:p>
          <w:pPr>
            <w:pStyle w:val="Contents6"/>
            <w:tabs>
              <w:tab w:val="clear" w:pos="7609"/>
              <w:tab w:val="right" w:pos="9026" w:leader="dot"/>
            </w:tabs>
            <w:rPr/>
          </w:pPr>
          <w:hyperlink w:anchor="__RefHeading___Toc32126_222507752">
            <w:r>
              <w:rPr>
                <w:webHidden/>
                <w:rStyle w:val="IndexLink"/>
                <w:rtl w:val="true"/>
              </w:rPr>
              <w:t>المرفوع في غير ما لا يعلمون</w:t>
            </w:r>
            <w:r>
              <w:rPr>
                <w:rStyle w:val="IndexLink"/>
                <w:rtl w:val="true"/>
              </w:rPr>
              <w:tab/>
            </w:r>
            <w:r>
              <w:rPr>
                <w:rStyle w:val="IndexLink"/>
              </w:rPr>
              <w:t>321</w:t>
            </w:r>
          </w:hyperlink>
        </w:p>
        <w:p>
          <w:pPr>
            <w:pStyle w:val="Contents5"/>
            <w:tabs>
              <w:tab w:val="clear" w:pos="7892"/>
              <w:tab w:val="right" w:pos="9026" w:leader="dot"/>
            </w:tabs>
            <w:rPr/>
          </w:pPr>
          <w:hyperlink w:anchor="__RefHeading___Toc32128_222507752">
            <w:r>
              <w:rPr>
                <w:webHidden/>
                <w:rStyle w:val="IndexLink"/>
                <w:rtl w:val="true"/>
              </w:rPr>
              <w:t>حديث الحجب</w:t>
            </w:r>
            <w:r>
              <w:rPr>
                <w:rStyle w:val="IndexLink"/>
                <w:rtl w:val="true"/>
              </w:rPr>
              <w:tab/>
            </w:r>
            <w:r>
              <w:rPr>
                <w:rStyle w:val="IndexLink"/>
              </w:rPr>
              <w:t>325</w:t>
            </w:r>
          </w:hyperlink>
        </w:p>
        <w:p>
          <w:pPr>
            <w:pStyle w:val="Contents5"/>
            <w:tabs>
              <w:tab w:val="clear" w:pos="7892"/>
              <w:tab w:val="right" w:pos="9026" w:leader="dot"/>
            </w:tabs>
            <w:rPr/>
          </w:pPr>
          <w:hyperlink w:anchor="__RefHeading___Toc32130_222507752">
            <w:r>
              <w:rPr>
                <w:webHidden/>
                <w:rStyle w:val="IndexLink"/>
                <w:rtl w:val="true"/>
              </w:rPr>
              <w:t>حديث الحل</w:t>
            </w:r>
            <w:r>
              <w:rPr>
                <w:rStyle w:val="IndexLink"/>
                <w:rtl w:val="true"/>
              </w:rPr>
              <w:tab/>
            </w:r>
            <w:r>
              <w:rPr>
                <w:rStyle w:val="IndexLink"/>
              </w:rPr>
              <w:t>328</w:t>
            </w:r>
          </w:hyperlink>
        </w:p>
        <w:p>
          <w:pPr>
            <w:pStyle w:val="Contents5"/>
            <w:tabs>
              <w:tab w:val="clear" w:pos="7892"/>
              <w:tab w:val="right" w:pos="9026" w:leader="dot"/>
            </w:tabs>
            <w:rPr/>
          </w:pPr>
          <w:hyperlink w:anchor="__RefHeading___Toc32132_222507752">
            <w:r>
              <w:rPr>
                <w:webHidden/>
                <w:rStyle w:val="IndexLink"/>
                <w:rtl w:val="true"/>
              </w:rPr>
              <w:t>حديث السعة</w:t>
            </w:r>
            <w:r>
              <w:rPr>
                <w:rStyle w:val="IndexLink"/>
                <w:rtl w:val="true"/>
              </w:rPr>
              <w:tab/>
            </w:r>
            <w:r>
              <w:rPr>
                <w:rStyle w:val="IndexLink"/>
              </w:rPr>
              <w:t>334</w:t>
            </w:r>
          </w:hyperlink>
        </w:p>
        <w:p>
          <w:pPr>
            <w:pStyle w:val="Contents5"/>
            <w:tabs>
              <w:tab w:val="clear" w:pos="7892"/>
              <w:tab w:val="right" w:pos="9026" w:leader="dot"/>
            </w:tabs>
            <w:rPr/>
          </w:pPr>
          <w:hyperlink w:anchor="__RefHeading___Toc32134_222507752">
            <w:r>
              <w:rPr>
                <w:webHidden/>
                <w:rStyle w:val="IndexLink"/>
                <w:rtl w:val="true"/>
              </w:rPr>
              <w:t>مرسلة الصدوق</w:t>
            </w:r>
            <w:r>
              <w:rPr>
                <w:rStyle w:val="IndexLink"/>
                <w:rtl w:val="true"/>
              </w:rPr>
              <w:tab/>
            </w:r>
            <w:r>
              <w:rPr>
                <w:rStyle w:val="IndexLink"/>
              </w:rPr>
              <w:t>339</w:t>
            </w:r>
          </w:hyperlink>
        </w:p>
        <w:p>
          <w:pPr>
            <w:pStyle w:val="Contents4"/>
            <w:tabs>
              <w:tab w:val="clear" w:pos="8176"/>
              <w:tab w:val="right" w:pos="9026" w:leader="dot"/>
            </w:tabs>
            <w:rPr/>
          </w:pPr>
          <w:hyperlink w:anchor="__RefHeading___Toc32136_222507752">
            <w:r>
              <w:rPr>
                <w:webHidden/>
                <w:rStyle w:val="IndexLink"/>
                <w:rtl w:val="true"/>
              </w:rPr>
              <w:t>الاستدلال بالاجماع على البراءة</w:t>
            </w:r>
            <w:r>
              <w:rPr>
                <w:rStyle w:val="IndexLink"/>
                <w:rtl w:val="true"/>
              </w:rPr>
              <w:tab/>
            </w:r>
            <w:r>
              <w:rPr>
                <w:rStyle w:val="IndexLink"/>
              </w:rPr>
              <w:t>350</w:t>
            </w:r>
          </w:hyperlink>
        </w:p>
        <w:p>
          <w:pPr>
            <w:pStyle w:val="Contents4"/>
            <w:tabs>
              <w:tab w:val="clear" w:pos="8176"/>
              <w:tab w:val="right" w:pos="9026" w:leader="dot"/>
            </w:tabs>
            <w:rPr/>
          </w:pPr>
          <w:hyperlink w:anchor="__RefHeading___Toc32138_222507752">
            <w:r>
              <w:rPr>
                <w:webHidden/>
                <w:rStyle w:val="IndexLink"/>
                <w:rtl w:val="true"/>
              </w:rPr>
              <w:t>الاستدلال بالعقل على البراءة</w:t>
            </w:r>
            <w:r>
              <w:rPr>
                <w:rStyle w:val="IndexLink"/>
                <w:rtl w:val="true"/>
              </w:rPr>
              <w:tab/>
            </w:r>
            <w:r>
              <w:rPr>
                <w:rStyle w:val="IndexLink"/>
              </w:rPr>
              <w:t>350</w:t>
            </w:r>
          </w:hyperlink>
        </w:p>
        <w:p>
          <w:pPr>
            <w:pStyle w:val="Contents5"/>
            <w:tabs>
              <w:tab w:val="clear" w:pos="7892"/>
              <w:tab w:val="right" w:pos="9026" w:leader="dot"/>
            </w:tabs>
            <w:rPr/>
          </w:pPr>
          <w:hyperlink w:anchor="__RefHeading___Toc32140_222507752">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32142_222507752">
            <w:r>
              <w:rPr>
                <w:webHidden/>
                <w:rStyle w:val="IndexLink"/>
                <w:rtl w:val="true"/>
              </w:rPr>
              <w:t>دعوى صلاحية قاعدة وجوب دفع الضرر المحتمل للبيان و الجواب عنها</w:t>
            </w:r>
            <w:r>
              <w:rPr>
                <w:rStyle w:val="IndexLink"/>
                <w:rtl w:val="true"/>
              </w:rPr>
              <w:tab/>
            </w:r>
            <w:r>
              <w:rPr>
                <w:rStyle w:val="IndexLink"/>
              </w:rPr>
              <w:t>352</w:t>
            </w:r>
          </w:hyperlink>
        </w:p>
        <w:p>
          <w:pPr>
            <w:pStyle w:val="Contents3"/>
            <w:tabs>
              <w:tab w:val="clear" w:pos="8459"/>
              <w:tab w:val="right" w:pos="9026" w:leader="dot"/>
            </w:tabs>
            <w:rPr/>
          </w:pPr>
          <w:hyperlink w:anchor="__RefHeading___Toc32144_222507752">
            <w:r>
              <w:rPr>
                <w:webHidden/>
                <w:rStyle w:val="IndexLink"/>
                <w:rtl w:val="true"/>
              </w:rPr>
              <w:t>اصالة الاحتياط</w:t>
            </w:r>
            <w:r>
              <w:rPr>
                <w:rStyle w:val="IndexLink"/>
                <w:rtl w:val="true"/>
              </w:rPr>
              <w:tab/>
            </w:r>
            <w:r>
              <w:rPr>
                <w:rStyle w:val="IndexLink"/>
              </w:rPr>
              <w:t>362</w:t>
            </w:r>
          </w:hyperlink>
        </w:p>
        <w:p>
          <w:pPr>
            <w:pStyle w:val="Contents4"/>
            <w:tabs>
              <w:tab w:val="clear" w:pos="8176"/>
              <w:tab w:val="right" w:pos="9026" w:leader="dot"/>
            </w:tabs>
            <w:rPr/>
          </w:pPr>
          <w:hyperlink w:anchor="__RefHeading___Toc32146_222507752">
            <w:r>
              <w:rPr>
                <w:webHidden/>
                <w:rStyle w:val="IndexLink"/>
                <w:rtl w:val="true"/>
              </w:rPr>
              <w:t>أدلّة المحدثين على الاحتياط</w:t>
            </w:r>
            <w:r>
              <w:rPr>
                <w:rStyle w:val="IndexLink"/>
                <w:rtl w:val="true"/>
              </w:rPr>
              <w:t>:</w:t>
              <w:tab/>
            </w:r>
            <w:r>
              <w:rPr>
                <w:rStyle w:val="IndexLink"/>
              </w:rPr>
              <w:t>362</w:t>
            </w:r>
          </w:hyperlink>
        </w:p>
        <w:p>
          <w:pPr>
            <w:pStyle w:val="Contents5"/>
            <w:tabs>
              <w:tab w:val="clear" w:pos="7892"/>
              <w:tab w:val="right" w:pos="9026" w:leader="dot"/>
            </w:tabs>
            <w:rPr/>
          </w:pPr>
          <w:hyperlink w:anchor="__RefHeading___Toc32148_222507752">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32150_222507752">
            <w:r>
              <w:rPr>
                <w:webHidden/>
                <w:rStyle w:val="IndexLink"/>
              </w:rPr>
              <w:t>1</w:t>
            </w:r>
            <w:r>
              <w:rPr>
                <w:rStyle w:val="IndexLink"/>
                <w:rtl w:val="true"/>
              </w:rPr>
              <w:t xml:space="preserve">- </w:t>
            </w:r>
            <w:r>
              <w:rPr>
                <w:rStyle w:val="IndexLink"/>
                <w:rtl w:val="true"/>
              </w:rPr>
              <w:t>الاستدلال بالكتاب</w:t>
            </w:r>
            <w:r>
              <w:rPr>
                <w:rStyle w:val="IndexLink"/>
                <w:rtl w:val="true"/>
              </w:rPr>
              <w:tab/>
            </w:r>
            <w:r>
              <w:rPr>
                <w:rStyle w:val="IndexLink"/>
              </w:rPr>
              <w:t>362</w:t>
            </w:r>
          </w:hyperlink>
        </w:p>
        <w:p>
          <w:pPr>
            <w:pStyle w:val="Contents5"/>
            <w:tabs>
              <w:tab w:val="clear" w:pos="7892"/>
              <w:tab w:val="right" w:pos="9026" w:leader="dot"/>
            </w:tabs>
            <w:rPr/>
          </w:pPr>
          <w:hyperlink w:anchor="__RefHeading___Toc32152_222507752">
            <w:r>
              <w:rPr>
                <w:webHidden/>
                <w:rStyle w:val="IndexLink"/>
              </w:rPr>
              <w:t>2</w:t>
            </w:r>
            <w:r>
              <w:rPr>
                <w:rStyle w:val="IndexLink"/>
                <w:rtl w:val="true"/>
              </w:rPr>
              <w:t xml:space="preserve"> </w:t>
            </w:r>
            <w:r>
              <w:rPr>
                <w:rStyle w:val="IndexLink"/>
                <w:rtl w:val="true"/>
              </w:rPr>
              <w:t>لاستدلال بالاخبار</w:t>
            </w:r>
            <w:r>
              <w:rPr>
                <w:rStyle w:val="IndexLink"/>
                <w:rtl w:val="true"/>
              </w:rPr>
              <w:t>:</w:t>
              <w:tab/>
            </w:r>
            <w:r>
              <w:rPr>
                <w:rStyle w:val="IndexLink"/>
              </w:rPr>
              <w:t>368</w:t>
            </w:r>
          </w:hyperlink>
        </w:p>
        <w:p>
          <w:pPr>
            <w:pStyle w:val="Contents6"/>
            <w:tabs>
              <w:tab w:val="clear" w:pos="7609"/>
              <w:tab w:val="right" w:pos="9026" w:leader="dot"/>
            </w:tabs>
            <w:rPr/>
          </w:pPr>
          <w:hyperlink w:anchor="__RefHeading___Toc32154_222507752">
            <w:r>
              <w:rPr>
                <w:webHidden/>
                <w:rStyle w:val="IndexLink"/>
              </w:rPr>
              <w:t>1</w:t>
            </w:r>
            <w:r>
              <w:rPr>
                <w:rStyle w:val="IndexLink"/>
                <w:rtl w:val="true"/>
              </w:rPr>
              <w:t xml:space="preserve">- </w:t>
            </w:r>
            <w:r>
              <w:rPr>
                <w:rStyle w:val="IndexLink"/>
                <w:rtl w:val="true"/>
              </w:rPr>
              <w:t>اخبار الوقوف</w:t>
            </w:r>
            <w:r>
              <w:rPr>
                <w:rStyle w:val="IndexLink"/>
                <w:rtl w:val="true"/>
              </w:rPr>
              <w:tab/>
            </w:r>
            <w:r>
              <w:rPr>
                <w:rStyle w:val="IndexLink"/>
              </w:rPr>
              <w:t>368</w:t>
            </w:r>
          </w:hyperlink>
        </w:p>
        <w:p>
          <w:pPr>
            <w:pStyle w:val="Contents6"/>
            <w:tabs>
              <w:tab w:val="clear" w:pos="7609"/>
              <w:tab w:val="right" w:pos="9026" w:leader="dot"/>
            </w:tabs>
            <w:rPr/>
          </w:pPr>
          <w:hyperlink w:anchor="__RefHeading___Toc32156_222507752">
            <w:r>
              <w:rPr>
                <w:webHidden/>
                <w:rStyle w:val="IndexLink"/>
              </w:rPr>
              <w:t>2</w:t>
            </w:r>
            <w:r>
              <w:rPr>
                <w:rStyle w:val="IndexLink"/>
                <w:rtl w:val="true"/>
              </w:rPr>
              <w:t xml:space="preserve">- </w:t>
            </w:r>
            <w:r>
              <w:rPr>
                <w:rStyle w:val="IndexLink"/>
                <w:rtl w:val="true"/>
              </w:rPr>
              <w:t>اخبار الاحتياط</w:t>
            </w:r>
            <w:r>
              <w:rPr>
                <w:rStyle w:val="IndexLink"/>
                <w:rtl w:val="true"/>
              </w:rPr>
              <w:tab/>
            </w:r>
            <w:r>
              <w:rPr>
                <w:rStyle w:val="IndexLink"/>
              </w:rPr>
              <w:t>368</w:t>
            </w:r>
          </w:hyperlink>
        </w:p>
        <w:p>
          <w:pPr>
            <w:pStyle w:val="Contents6"/>
            <w:tabs>
              <w:tab w:val="clear" w:pos="7609"/>
              <w:tab w:val="right" w:pos="9026" w:leader="dot"/>
            </w:tabs>
            <w:rPr/>
          </w:pPr>
          <w:hyperlink w:anchor="__RefHeading___Toc32158_222507752">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32160_222507752">
            <w:r>
              <w:rPr>
                <w:webHidden/>
                <w:rStyle w:val="IndexLink"/>
                <w:rtl w:val="true"/>
              </w:rPr>
              <w:t xml:space="preserve">كلام الشيخ </w:t>
            </w:r>
            <w:r>
              <w:rPr>
                <w:rStyle w:val="IndexLink"/>
                <w:rtl w:val="true"/>
              </w:rPr>
              <w:t>(</w:t>
            </w:r>
            <w:r>
              <w:rPr>
                <w:rStyle w:val="IndexLink"/>
                <w:rtl w:val="true"/>
              </w:rPr>
              <w:t>قده</w:t>
            </w:r>
            <w:r>
              <w:rPr>
                <w:rStyle w:val="IndexLink"/>
                <w:rtl w:val="true"/>
              </w:rPr>
              <w:t xml:space="preserve">) </w:t>
            </w:r>
            <w:r>
              <w:rPr>
                <w:rStyle w:val="IndexLink"/>
                <w:rtl w:val="true"/>
              </w:rPr>
              <w:t xml:space="preserve">و مناقشة المصنف </w:t>
            </w:r>
            <w:r>
              <w:rPr>
                <w:rStyle w:val="IndexLink"/>
                <w:rtl w:val="true"/>
              </w:rPr>
              <w:t>(</w:t>
            </w:r>
            <w:r>
              <w:rPr>
                <w:rStyle w:val="IndexLink"/>
                <w:rtl w:val="true"/>
              </w:rPr>
              <w:t>قده</w:t>
            </w:r>
            <w:r>
              <w:rPr>
                <w:rStyle w:val="IndexLink"/>
                <w:rtl w:val="true"/>
              </w:rPr>
              <w:t xml:space="preserve">) </w:t>
            </w:r>
            <w:r>
              <w:rPr>
                <w:rStyle w:val="IndexLink"/>
                <w:rtl w:val="true"/>
              </w:rPr>
              <w:t>فيه</w:t>
            </w:r>
            <w:r>
              <w:rPr>
                <w:rStyle w:val="IndexLink"/>
                <w:rtl w:val="true"/>
              </w:rPr>
              <w:tab/>
            </w:r>
            <w:r>
              <w:rPr>
                <w:rStyle w:val="IndexLink"/>
              </w:rPr>
              <w:t>373</w:t>
            </w:r>
          </w:hyperlink>
        </w:p>
        <w:p>
          <w:pPr>
            <w:pStyle w:val="Contents6"/>
            <w:tabs>
              <w:tab w:val="clear" w:pos="7609"/>
              <w:tab w:val="right" w:pos="9026" w:leader="dot"/>
            </w:tabs>
            <w:rPr/>
          </w:pPr>
          <w:hyperlink w:anchor="__RefHeading___Toc32162_222507752">
            <w:r>
              <w:rPr>
                <w:webHidden/>
                <w:rStyle w:val="IndexLink"/>
                <w:rtl w:val="true"/>
              </w:rPr>
              <w:t>القرائن التي تقتضي كون الأمر بالاحتياط ارشاديا</w:t>
            </w:r>
            <w:r>
              <w:rPr>
                <w:rStyle w:val="IndexLink"/>
                <w:rtl w:val="true"/>
              </w:rPr>
              <w:tab/>
            </w:r>
            <w:r>
              <w:rPr>
                <w:rStyle w:val="IndexLink"/>
              </w:rPr>
              <w:t>378</w:t>
            </w:r>
          </w:hyperlink>
        </w:p>
        <w:p>
          <w:pPr>
            <w:pStyle w:val="Contents6"/>
            <w:tabs>
              <w:tab w:val="clear" w:pos="7609"/>
              <w:tab w:val="right" w:pos="9026" w:leader="dot"/>
            </w:tabs>
            <w:rPr/>
          </w:pPr>
          <w:hyperlink w:anchor="__RefHeading___Toc32164_222507752">
            <w:r>
              <w:rPr>
                <w:webHidden/>
                <w:rStyle w:val="IndexLink"/>
                <w:rtl w:val="true"/>
              </w:rPr>
              <w:t>الاستدلال بالعقل على الاحتياط</w:t>
            </w:r>
            <w:r>
              <w:rPr>
                <w:rStyle w:val="IndexLink"/>
                <w:rtl w:val="true"/>
              </w:rPr>
              <w:t xml:space="preserve">: </w:t>
            </w:r>
            <w:r>
              <w:rPr>
                <w:rStyle w:val="IndexLink"/>
                <w:rtl w:val="true"/>
              </w:rPr>
              <w:t>بالعلم الاجمالي</w:t>
            </w:r>
            <w:r>
              <w:rPr>
                <w:rStyle w:val="IndexLink"/>
                <w:rtl w:val="true"/>
              </w:rPr>
              <w:tab/>
            </w:r>
            <w:r>
              <w:rPr>
                <w:rStyle w:val="IndexLink"/>
              </w:rPr>
              <w:t>383</w:t>
            </w:r>
          </w:hyperlink>
        </w:p>
        <w:p>
          <w:pPr>
            <w:pStyle w:val="Contents6"/>
            <w:tabs>
              <w:tab w:val="clear" w:pos="7609"/>
              <w:tab w:val="right" w:pos="9026" w:leader="dot"/>
            </w:tabs>
            <w:rPr/>
          </w:pPr>
          <w:hyperlink w:anchor="__RefHeading___Toc32166_222507752">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32168_222507752">
            <w:r>
              <w:rPr>
                <w:webHidden/>
                <w:rStyle w:val="IndexLink"/>
                <w:rtl w:val="true"/>
              </w:rPr>
              <w:t>الجواب الاول عن العلم الاجمالى</w:t>
            </w:r>
            <w:r>
              <w:rPr>
                <w:rStyle w:val="IndexLink"/>
                <w:rtl w:val="true"/>
              </w:rPr>
              <w:tab/>
            </w:r>
            <w:r>
              <w:rPr>
                <w:rStyle w:val="IndexLink"/>
              </w:rPr>
              <w:t>384</w:t>
            </w:r>
          </w:hyperlink>
        </w:p>
        <w:p>
          <w:pPr>
            <w:pStyle w:val="Contents6"/>
            <w:tabs>
              <w:tab w:val="clear" w:pos="7609"/>
              <w:tab w:val="right" w:pos="9026" w:leader="dot"/>
            </w:tabs>
            <w:rPr/>
          </w:pPr>
          <w:hyperlink w:anchor="__RefHeading___Toc32170_222507752">
            <w:r>
              <w:rPr>
                <w:webHidden/>
                <w:rStyle w:val="IndexLink"/>
                <w:rtl w:val="true"/>
              </w:rPr>
              <w:t>الجواب الثاني عن العلم الاجمالي</w:t>
            </w:r>
            <w:r>
              <w:rPr>
                <w:rStyle w:val="IndexLink"/>
                <w:rtl w:val="true"/>
              </w:rPr>
              <w:tab/>
            </w:r>
            <w:r>
              <w:rPr>
                <w:rStyle w:val="IndexLink"/>
              </w:rPr>
              <w:t>396</w:t>
            </w:r>
          </w:hyperlink>
        </w:p>
        <w:p>
          <w:pPr>
            <w:pStyle w:val="Contents6"/>
            <w:tabs>
              <w:tab w:val="clear" w:pos="7609"/>
              <w:tab w:val="right" w:pos="9026" w:leader="dot"/>
            </w:tabs>
            <w:rPr/>
          </w:pPr>
          <w:hyperlink w:anchor="__RefHeading___Toc32172_222507752">
            <w:r>
              <w:rPr>
                <w:webHidden/>
                <w:rStyle w:val="IndexLink"/>
                <w:rtl w:val="true"/>
              </w:rPr>
              <w:t>الاستدلال باصالة الحظر</w:t>
            </w:r>
            <w:r>
              <w:rPr>
                <w:rStyle w:val="IndexLink"/>
                <w:rtl w:val="true"/>
              </w:rPr>
              <w:tab/>
            </w:r>
            <w:r>
              <w:rPr>
                <w:rStyle w:val="IndexLink"/>
              </w:rPr>
              <w:t>397</w:t>
            </w:r>
          </w:hyperlink>
        </w:p>
        <w:p>
          <w:pPr>
            <w:pStyle w:val="Contents6"/>
            <w:tabs>
              <w:tab w:val="clear" w:pos="7609"/>
              <w:tab w:val="right" w:pos="9026" w:leader="dot"/>
            </w:tabs>
            <w:rPr/>
          </w:pPr>
          <w:hyperlink w:anchor="__RefHeading___Toc32174_222507752">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32176_222507752">
            <w:r>
              <w:rPr>
                <w:webHidden/>
                <w:rStyle w:val="IndexLink"/>
                <w:rtl w:val="true"/>
              </w:rPr>
              <w:t>الجواب عن الاستدلال باصالة الحظر</w:t>
            </w:r>
            <w:r>
              <w:rPr>
                <w:rStyle w:val="IndexLink"/>
                <w:rtl w:val="true"/>
              </w:rPr>
              <w:tab/>
            </w:r>
            <w:r>
              <w:rPr>
                <w:rStyle w:val="IndexLink"/>
              </w:rPr>
              <w:t>399</w:t>
            </w:r>
          </w:hyperlink>
        </w:p>
        <w:p>
          <w:pPr>
            <w:pStyle w:val="Contents6"/>
            <w:tabs>
              <w:tab w:val="clear" w:pos="7609"/>
              <w:tab w:val="right" w:pos="9026" w:leader="dot"/>
            </w:tabs>
            <w:rPr/>
          </w:pPr>
          <w:hyperlink w:anchor="__RefHeading___Toc32178_222507752">
            <w:r>
              <w:rPr>
                <w:webHidden/>
                <w:rStyle w:val="IndexLink"/>
                <w:rtl w:val="true"/>
              </w:rPr>
              <w:t>الاستدلال بقبح الاقدام على ما لا يؤمن مفسدته</w:t>
            </w:r>
            <w:r>
              <w:rPr>
                <w:rStyle w:val="IndexLink"/>
                <w:rtl w:val="true"/>
              </w:rPr>
              <w:tab/>
            </w:r>
            <w:r>
              <w:rPr>
                <w:rStyle w:val="IndexLink"/>
              </w:rPr>
              <w:t>402</w:t>
            </w:r>
          </w:hyperlink>
        </w:p>
        <w:p>
          <w:pPr>
            <w:pStyle w:val="Contents2"/>
            <w:tabs>
              <w:tab w:val="clear" w:pos="8743"/>
              <w:tab w:val="right" w:pos="9026" w:leader="dot"/>
            </w:tabs>
            <w:rPr/>
          </w:pPr>
          <w:hyperlink w:anchor="__RefHeading___Toc32180_222507752">
            <w:r>
              <w:rPr>
                <w:webHidden/>
                <w:rStyle w:val="IndexLink"/>
                <w:rtl w:val="true"/>
              </w:rPr>
              <w:t>الفهرس</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13_125503"/>
      <w:bookmarkStart w:id="1" w:name="pg12613_125503"/>
      <w:bookmarkEnd w:id="1"/>
    </w:p>
    <w:p>
      <w:pPr>
        <w:pStyle w:val="Heading2"/>
        <w:numPr>
          <w:ilvl w:val="1"/>
          <w:numId w:val="1"/>
        </w:numPr>
        <w:rPr/>
      </w:pPr>
      <w:bookmarkStart w:id="2" w:name="pg12613_125503"/>
      <w:bookmarkStart w:id="3" w:name="__RefHeading___Toc31950_222507752"/>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آل‌شیخ راضی، محمد طاهر،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الوصول في شرح 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 طاهر آل الشیخ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اشرف علي طبعه و تصحیحة محمد عبدالحکیم الموسوي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الفهرسة على أساس المجلد الرابع،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الحالي هو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الخراساني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بکاء، محمدعبدالحکیم</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۲۹۵۴۸۱۰</w:t>
      </w:r>
    </w:p>
    <w:p>
      <w:pPr>
        <w:pStyle w:val="Heading2"/>
        <w:numPr>
          <w:ilvl w:val="1"/>
          <w:numId w:val="1"/>
        </w:numPr>
        <w:rPr/>
      </w:pPr>
      <w:bookmarkStart w:id="5" w:name="__RefHeading___Toc31952_222507752"/>
      <w:bookmarkStart w:id="6" w:name="_Toc2"/>
      <w:bookmarkEnd w:id="5"/>
      <w:r>
        <w:rPr>
          <w:rtl w:val="true"/>
        </w:rPr>
        <w:t>تكملة المقصد السادس فى الامارات</w:t>
      </w:r>
      <w:bookmarkEnd w:id="6"/>
    </w:p>
    <w:p>
      <w:pPr>
        <w:pStyle w:val="Heading3"/>
        <w:numPr>
          <w:ilvl w:val="2"/>
          <w:numId w:val="1"/>
        </w:numPr>
        <w:rPr/>
      </w:pPr>
      <w:bookmarkStart w:id="7" w:name="__RefHeading___Toc31954_222507752"/>
      <w:bookmarkStart w:id="8" w:name="_Toc3"/>
      <w:bookmarkEnd w:id="7"/>
      <w:r>
        <w:rPr>
          <w:rtl w:val="true"/>
        </w:rPr>
        <w:t>الاستدلال بالاخبار على حجية خبر الواحد</w:t>
      </w:r>
      <w:bookmarkEnd w:id="8"/>
    </w:p>
    <w:p>
      <w:pPr>
        <w:pStyle w:val="BookText"/>
        <w:rPr/>
      </w:pPr>
      <w:r>
        <w:rPr>
          <w:rFonts w:ascii="Amiri" w:hAnsi="Amiri" w:eastAsia="Amiri" w:cs="Amiri"/>
          <w:color w:val="111111"/>
          <w:sz w:val="28"/>
          <w:sz w:val="28"/>
          <w:szCs w:val="28"/>
          <w:rtl w:val="true"/>
          <w:lang w:bidi="ar-SA"/>
        </w:rPr>
        <w:t>فصل في الاخبار التي دلت على اعتبار الأخبار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 إن كانت طوائف كثيرة، كما يظهر من مراجعة الوسائل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يشكل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الاخبار الدالة على حجية خبر الواحد طوائف، منها ما دل على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المراد من الثقة في المقام هو خبر غير العادل الامامي المأمون الكذب، بان يكون معروفا بصدق اللهجة او كان عدلا لا يفعل الكبائر و لا يصر على الصغائر و لكنه ليس بامامي، كالاخبار الدالة على جواز الاخذ بروايات بني فضال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بنو فضال فطحية فهم ليسوا شيعة امامية، فان المراد من الشيعي الامامي هو المعترف بالأئمة الاثني عشر باسمائهم، و عليه فلا يكونون عدولا بالمعنى الاخص، لان العادل بحسب اصطلاحنا الخاص هو الشيعي الإمامي ذو الملكة الرادعة عن الكبائر و الاصرار على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حجية خبر الشيعي مثل مكاتبة علي بن سويد يقول فيها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تأخذنّ معالم دينك من غير شيعتنا، فانك ان تعديتهم اخذت دينك من الخائنين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حجية خبر العادل كالروايات الدالة على الاخذ من العمري و ابنه، و قوله عليه السّلام مشيرا الى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بهذا الجالس</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بعد ان 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آخذ معالم ديني؟</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اخص هذه الطوائف الثلاث هو خبر العادل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الاستدلال بها على حجية الأخبار الآحاد بأنها أخبار آحاد، فإنها غير متفقة على لفظ و لا على معنى، فتكون متواترة لفظا أو 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مندفع بأنها و إن كانت كذلك، إلا أنها متواترة إجمالا، ضرورة أنه يعلم إجمالا بصدور بعضها منهم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قضيته 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الاستدلال لحجية اخبار الآحاد باخبار الآحاد، و لا بد ان يكون الدليل على حجية شي‌ء مفروغا عن حجيته، و المفروض ان الكلام في حجية اخبار الآحاد، فلا يعقل ان تكون هذه الاخبار بعد ان كانت اخبار آحاد دليلا على حجية اخبار الآحاد لانه غير مفروغ عن حجيتها، مضافا الى لزوم الدور في خصوص الاستدلال بها لحجية اخبار الآحاد، لان الاستدلال بها موقوف على حجيتها، و حجيتها موقوفة على حجية خبر الواحد، و اذا كانت هي الدليل لحجية خبر الواحد كانت حجية خبر الواحد موقوفة عليها، فتكون حجيتها موقوفة على حجيتها، لتوقف حجيتها على حجية خبر الواحد الموقوف على حجيتها،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بانها اخبار 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بها لحجية خبر الواحد، و ليست متواترة حتى لا تكون اخبار آحاد فلا يلزم الدور، و حجية المتواتر من الاخبار مفروغ عن حجيته لانه مما يوجب العلم و العلم حجة لا تحتاج الى جعل لان المتواتر ما اتفق على لفظ واحد أو معنى واحد، و هذه الاخبار غير متفقة على لفظ واحد و لا على معنى واحد فهي غير متواترة لا لفظا و لا معنى،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فانها غير متفقة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هذا الاشكال،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التواتر على انحاء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التواتر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اخبار جماعة يمتنع تواطؤهم على الكذب بخبر يتفقون على روايته بالفاظه كما في رواية الاعمال بالنيات</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اتفاقهم على معنى واحد و ان اختلفت الالفاظ الدالة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حجية خبر دل على حجيته أخصها مضمونا إلا أنه يتعدى عنه فيما إذا كان بينها ما كان بهذه الخصوصية، و قد دل على حجية ما كان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التواتر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اخبار جماعة غير متفقين على لفظ واحد و لا على معنى واحد، و لكنه يعلم بواسطة كثرة هؤلاء المخبرين ان بعض هذه الاخبار صادر قطعا، و هذه الطوائف الكثيرة مما يعلم اجمالا بصدور بعضها، فهي و ان لم تكن متواترة لفظا و لا معنى و لكنها متواترة اجمالا،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الاشكال عليها بانها اخبار 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 بانها و ان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متواترة لفظا و 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انها متواترة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التواتر الاجمالي هو الاخذ باخص هذه الاخبار مضمونا، لان اخصها هو الذي يعلم بصدوره اما بنفسه او في ضمن ما هو اعم منه، و مختار المصنف و المشهور هو حجية خبر الثقة، فالدليل يكون اخص من المدعى لان اخص هذه الاخبار هو خبر العادل، فهو المتواتر اجمالا و هو اخص من خبر الثقة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خبر العادل حجة قطعا لتواتره اجمالا، و من الواضح ايضا ان معنى حجيته هو الاخذ بمضمونه، و قد دل خبر العادل مثل الذي دل على الاخذ بروايات بني فضال على حجية خبر الثقة، و لا فرق في حجية خبر العادل في مضمونه بين ان يكون حكما من الاحكام أو حجية خبر من الاخبار، فخبر العادل الدال على الاخذ برواية بني فضال يدل على حجية خبر الثقة لوضوح عدم الخصوصية لبني فضال من دون ساير الثقات،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قضية التواتر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حجية خبر دل على حجيته اخصها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العادل الامامي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يتعدى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 و هو 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كان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بهذه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خبر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هذا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حجية ما كان 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خبر العادل و هو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حجية خبر الثقة، فيكون التواتر الاجمالي دليلا على حجية خبر العادل، و خبر العادل يكون دليلا على حجية خبر الثقة الذي هو اعم من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يمكن ان يتوهم بان اثبات حجية خبر الثقة بخبر العادل الذي ثبتت حجيته بالتواتر الاجمالي يستلزم الدور، لان حجية خبر العادل موقوفة على التواتر الاجمالي، و التواتر الاجمالي موقوف على الطوائف الثلاث التي من جملتها الطائفة التي تضمنت حجية خبر الثقة، فاذا توقفت حجية خبر الثقة على خبر العادل لكونه على الفرض هو الدليل على حجية خبر الثقة كانت حجية خبر العادل موقوفة على ما يتوقف على حجية خبر العادل، لانها متوقفة على التواتر المتوقف على ما دل على حجية خبر الثقة، و قد قلنا ان حجية خبر الثقة موقوفة على حجية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التوهم اشبه بالمغالطة لان حجية خبر العادل موقوفة على وجود الطائفة المتضمنة لحجية خبر الثقة لا على حجية خبر الثقة، و 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حجية خبر العادل، فاختلف الموقوف و الموقوف عليه، فان حجية خبر الثقة متوقفة على حجية خبر العادل و حجية خبر العادل غير متوقفة على حجية خبر الثقة بل على وجوده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يكون اشارة الى انه لا داعي الى دعوى التواتر الاجمالي في مجموع الطوائف الثلاث، بل يمكن دعوى التواتر الاجمالي في نفس الطائفة الدالة على حجية خبر الثقة كما ادعى ذلك صاحب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انها و ان لم تكن هذه الطائفة متواترة لفظا او معنى و لكنها متواترة اجمالا للعلم بصدور بعضها</w:t>
      </w:r>
      <w:r>
        <w:rPr>
          <w:rFonts w:eastAsia="Amiri" w:cs="Amiri" w:ascii="Amiri" w:hAnsi="Amiri"/>
          <w:color w:val="111111"/>
          <w:sz w:val="28"/>
          <w:szCs w:val="28"/>
          <w:rtl w:val="true"/>
          <w:lang w:bidi="ar-SA"/>
        </w:rPr>
        <w:t xml:space="preserve">. </w:t>
      </w:r>
      <w:bookmarkStart w:id="9" w:name="pg12613_125511"/>
    </w:p>
    <w:p>
      <w:pPr>
        <w:pStyle w:val="Heading3"/>
        <w:numPr>
          <w:ilvl w:val="2"/>
          <w:numId w:val="1"/>
        </w:numPr>
        <w:rPr/>
      </w:pPr>
      <w:bookmarkStart w:id="10" w:name="__RefHeading___Toc31956_222507752"/>
      <w:bookmarkStart w:id="11" w:name="_Toc4"/>
      <w:bookmarkEnd w:id="9"/>
      <w:bookmarkEnd w:id="10"/>
      <w:r>
        <w:rPr>
          <w:rtl w:val="true"/>
        </w:rPr>
        <w:t>تقرير الاجماع على حجية الخبر من وجوه</w:t>
      </w:r>
      <w:r>
        <w:rPr>
          <w:rtl w:val="true"/>
        </w:rPr>
        <w:t>:</w:t>
      </w:r>
      <w:bookmarkEnd w:id="11"/>
    </w:p>
    <w:p>
      <w:pPr>
        <w:pStyle w:val="Heading4"/>
        <w:numPr>
          <w:ilvl w:val="3"/>
          <w:numId w:val="1"/>
        </w:numPr>
        <w:rPr/>
      </w:pPr>
      <w:bookmarkStart w:id="12" w:name="__RefHeading___Toc31958_222507752"/>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فصل في الاجماع على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تقريره من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31960_222507752"/>
      <w:bookmarkStart w:id="15" w:name="_Toc6"/>
      <w:bookmarkEnd w:id="14"/>
      <w:r>
        <w:rPr>
          <w:rtl w:val="true"/>
        </w:rPr>
        <w:t>الوجه الاول</w:t>
      </w:r>
      <w:r>
        <w:rPr>
          <w:rtl w:val="true"/>
        </w:rPr>
        <w:t xml:space="preserve">: </w:t>
      </w:r>
      <w:r>
        <w:rPr>
          <w:rtl w:val="true"/>
        </w:rPr>
        <w:t>دعوى الاجماع القولي</w:t>
      </w:r>
      <w:bookmarkEnd w:id="1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من تتبع فتاوى الاصحاب على الحجية من زماننا إلى زمان الشيخ، فيكشف رضاه عليه السّلام بذلك، و يقطع به، أو من تتبع الاجماعات المنقولة على 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مجازفة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سيذكر وجوها ثلاثة لتقرير الاجماع، و ثالثها هو استقرار سيرة العقلاء، و اطلاق الاجماع على السيرة انما هو لاجتماعها مع الاجماع الاصطلاحي في الكشف عن جعل الشارع لحجية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بينها و بين الاجماع القولي و العملي هو انهما لو تمّا لكشفا عن نفس جعل الشارع من دون واسطة، و السيرة انما تكشف عن الامضاء لعمل العقلاء و لازمه هو اعتبار حجية الخبر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الدعوى ترجع الى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المحصّل الحاصل من تتبع فتاوى العلماء من زماننا الى زمان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يحصل من هذا التتبع القطع برضاء الامام عليه السّلام من باب الحدس، فهو اجماع محصّل على طريقة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الاجماع المستلزم لرضا الامام عليه السّلام من باب الحدس، لا بسبب التتبع لنفس الفتاوى من العلماء بحجية الخبر، بل السبب للقطع بحصول هذا الاجماع المستلزم للقطع برضا الامام هو تظافر الاجماعات المنقولة على حجيته بحيث يحصل من تظافرها القطع بتحقق الاجماع المحصّل الحدسي، و هو يستلزم رضاء الامام عليه السّلام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الوجه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الاجماع من تتبع فتاوى الاصحاب على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انه من الاجماع الحدسي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الدعوى، لاختلاف الفتاوى فيما أخذ في اعتباره من الخصوصيات، و معه لا مجال لتحصيل القطع برضائه عليه السّلام من تتبعها، و هكذا حال تتبع الاجماعات المنقولة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إلا أن يدعى تواطؤها على الحجية في الجملة، و إنما الاختلاف في الخصوصيات المعتبرة فيها، و لكن دون إثباته خرط القتاد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الوجه الثاني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من تتبع الاجماعات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انه اذا لم يحصل الاجماع المحصل من تتبع الاجماعات المنقولة فلا يصح دعوى كون الاجماع المنقول دليلا على حجية الخبر، لما مرّ من ان الوجه في دعوى حجيّة الاجماع المنقول هو حجية الخبر، فلا يعقل ان يكون ما يتوقف حجيّته على حجية الخبر يكون دليلا على حجية الخبر، لانه دور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هذه المجازفة هو انه يرد على تقرير الاجماع بالوجه الاول ان فتاوى العلماء غير متفقة على حجية الخبر الواحد بمضمون واحد، فان بعضهم ادعى الاجماع على حجية خبر الثقة، و بعضهم ادعى الاجماع على حجية خبر العادل المعدّل بعدل واحد، و بعضهم ادعى الاجماع على حجية خبر الواحد المعدّل بعدلين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يرد على تقريره بالوجه الثاني، فان الاجماعات المنقولة لم تتفق على مضمون واحد، فان بعضهم نقل الاجماع على حجية خبر الثقة، و بعضهم نقله على حجية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الاجماع المدعى في المقام من الاجماع القولي فلا بد من الاتفاق على لفظ واحد او معنى واحد، و قد عرفت الاختلاف لفظا 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لدعوى الاجماع بكلا وجهيه،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معه لا مجال لتحصيل القطع برضائه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هذه الدعوى ان اختلاف الفتاوى أو نقل الاجماع و ان لم يحصل منه الاجماع المحصّل على حجية خبر الثقة او حجية خبر العادل المعدّل بعدل واحد، الا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يحصل منه القطع بحجية اخص ما دلت عليه هذه الفتاوى و الاجماعات المنقولة، و هو حجية خبر العادل المعدّل بعدلين، و يكون حالها حال دعوى التواتر الاجمالي في طوائف الاخبار المتقدمة، فيكون المتحصّل منهما هو حجية الخبر في الجملة و هو اخصّها، فانها على الاخص متفقة، و انما الاختلاف بينها في ما زاد على ذلك، و هذا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ان يدعى تواطؤها على الحجية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التواتر الاجمالي في طوائف الاخبار المتقدمة، و بين فتاوى العلماء و الاجماعات المنقولة في المقام، فان اللفظ الدال على معنى اعم المحكى في الاخبار المتقدمة دال على الاخص، لوضوح دخول الفرد الاخص في المضمون الدال على معنى أعم، بخلاف المقام فان المفتي لحجية خبر الثقة لعله لا يقول بحجية خبر العادل، لاحتمال انه انما اقام على حجية خبر الثقة دليلا بحيث لو لم تتم دلالته او اختلت حجيته لما قال بحجية خبر العادل، لعدم قيام دليل عنده على حجية خبر العادل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من المفتين او ممن نقل عنهم الاجماع انهم يقولون بحجية الاخص على كل حال لكان حال دعوى الاجماع في المقام مع اختلاف المضامين حال الطوائف الثلاث، و يكون المتحصل منها قيام الاجماع المحصل الحدسي على حجية الخبر الاخص، و لكن انى لنا بهذا العلم؟ و قد 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دون 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اثبات التواطؤ على الحجية في الجملة الراجعة الى حجية الاخص مضمونا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 القتاد</w:t>
      </w:r>
      <w:r>
        <w:rPr>
          <w:rFonts w:eastAsia="Amiri" w:cs="Amiri" w:ascii="Amiri" w:hAnsi="Amiri"/>
          <w:color w:val="111111"/>
          <w:sz w:val="28"/>
          <w:szCs w:val="28"/>
          <w:rtl w:val="true"/>
          <w:lang w:bidi="ar-SA"/>
        </w:rPr>
        <w:t xml:space="preserve">». </w:t>
      </w:r>
      <w:bookmarkStart w:id="16" w:name="pg12613_125517"/>
    </w:p>
    <w:p>
      <w:pPr>
        <w:pStyle w:val="Heading4"/>
        <w:numPr>
          <w:ilvl w:val="3"/>
          <w:numId w:val="1"/>
        </w:numPr>
        <w:rPr/>
      </w:pPr>
      <w:bookmarkStart w:id="17" w:name="__RefHeading___Toc31962_222507752"/>
      <w:bookmarkStart w:id="18" w:name="_Toc7"/>
      <w:bookmarkEnd w:id="16"/>
      <w:bookmarkEnd w:id="17"/>
      <w:r>
        <w:rPr>
          <w:rtl w:val="true"/>
        </w:rPr>
        <w:t>الوجه الثاني</w:t>
      </w:r>
      <w:r>
        <w:rPr>
          <w:rtl w:val="true"/>
        </w:rPr>
        <w:t xml:space="preserve">: </w:t>
      </w:r>
      <w:r>
        <w:rPr>
          <w:rtl w:val="true"/>
        </w:rPr>
        <w:t>دعوى الاجماع العملي</w:t>
      </w:r>
      <w:bookmarkEnd w:id="18"/>
    </w:p>
    <w:p>
      <w:pPr>
        <w:pStyle w:val="Heading5"/>
        <w:numPr>
          <w:ilvl w:val="4"/>
          <w:numId w:val="1"/>
        </w:numPr>
        <w:rPr/>
      </w:pPr>
      <w:bookmarkStart w:id="19" w:name="__RefHeading___Toc31964_222507752"/>
      <w:bookmarkStart w:id="20" w:name="_Toc8"/>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اتفاق العلماء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بخبر الواحد في أمورهم الشرعية، كما يظهر من أخذ فتاوى المجتهدين من الناقلين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مما يرد على الوجه الاول، أنه لو سلم اتفاقهم على ذلك، لم يحرز أنهم اتفقوا بما هم مسلمون و متدينون بهذا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الدعوى للاجماع و بين الدعوى الاولى له هي ان الدعوى الاولى هي دعوى الاجماع القولي، و هذه الدعوى الثانية هي دعوى الاجماع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دعوى الاجماع العملي و دعوى الاجماع بالنحو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السيرة العقلائية و عمل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العملي هو عمل العلماء و المسلمين بما هم علماء و بما هم مسلمون، فاذا تم فهو كاشف عن جعل الامام عليه السّلام و اعتباره للخبر الواحد بما ان الامام إمام لعلماء الدين و هم المطلعون على رأيه و بما انه رئيس للمسلمين، و المسلمون رعيته يتبعونه متابعة المرءوس للرئيس، بخلاف عمل العقلاء بما هم عقلاء، فانه انما يكشف عن امضاء الشارع لعملهم و إلّا لردعهم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فحاصل هذه الدعوى هو الاجماع عملا من العلماء بما هم علماء و من المسلمين بما هم مسلمون على الاخذ بخبر الواحد في امورهم الشرعية و احكامهم، كما يظهر من تصريح المفتين في مستند فتواهم انهم انما افتوا لوجود خبر واحد دل على هذه الفتوى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كونه من الاجماع العملي لا القولي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اتفاق العلماء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عمل المسلمين بما هم مسلمون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مورد اتفاقهم هو العمل منهم في امورهم الشرعية ليكون كاشفا عن جعل الشارع لحجية الخبر الواحد لهم في الاحكام الشرعية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امورهم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ان سبب العلم بالاتفاق العملي 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فتاواهم المصرحين بان المستند فيها هي اخبار الآحاد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bookmarkStart w:id="21" w:name="pg12613_125519"/>
    </w:p>
    <w:p>
      <w:pPr>
        <w:pStyle w:val="BookText"/>
        <w:rPr/>
      </w:pPr>
      <w:bookmarkEnd w:id="21"/>
      <w:r>
        <w:rPr>
          <w:rFonts w:ascii="Amiri" w:hAnsi="Amiri" w:eastAsia="Amiri" w:cs="Amiri"/>
          <w:color w:val="111111"/>
          <w:sz w:val="28"/>
          <w:sz w:val="28"/>
          <w:szCs w:val="28"/>
          <w:rtl w:val="true"/>
          <w:lang w:bidi="ar-SA"/>
        </w:rPr>
        <w:t xml:space="preserve">الدين، أو بما هم عقلاء و لو لم يلزموا بدين، كما هم لا يزالون يعملون بها في غير الامور الدينية من الامور العادية، فيرجع إلى ثالث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دعوى استقرار سيرة العقلاء من ذوي الاديان و غيرهم على العمل بخبر الثقة، و استمرت إلى زماننا، و لم يردع عنه نبي و لا وصي نبي،</w:t>
      </w:r>
    </w:p>
    <w:p>
      <w:pPr>
        <w:pStyle w:val="Heading5"/>
        <w:numPr>
          <w:ilvl w:val="4"/>
          <w:numId w:val="1"/>
        </w:numPr>
        <w:rPr/>
      </w:pPr>
      <w:bookmarkStart w:id="22" w:name="__RefHeading___Toc31966_222507752"/>
      <w:bookmarkStart w:id="23" w:name="_Toc9"/>
      <w:bookmarkEnd w:id="22"/>
      <w:r>
        <w:rPr>
          <w:rtl w:val="true"/>
        </w:rPr>
        <w:t xml:space="preserve">للمصنف </w:t>
      </w:r>
      <w:r>
        <w:rPr>
          <w:rtl w:val="true"/>
        </w:rPr>
        <w:t>(</w:t>
      </w:r>
      <w:r>
        <w:rPr>
          <w:rtl w:val="true"/>
        </w:rPr>
        <w:t>قده</w:t>
      </w:r>
      <w:r>
        <w:rPr>
          <w:rtl w:val="true"/>
        </w:rPr>
        <w:t xml:space="preserve">) </w:t>
      </w:r>
      <w:r>
        <w:rPr>
          <w:rtl w:val="true"/>
        </w:rPr>
        <w:t>على الوجه الثاني في تقرير الاجماع إيرادان</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المصنف على هذا الوجه في تقرير الاجماع 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اورده على التقرير الاول، و هو ان عمل العلماء غير متفق على ملاك واحد، فان عمل بعضهم مستند الى اعتبار خبر الثقة، و عمل بعضهم بحجية خبر العادل او خصوص المعدل بعدلين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دليل صامت، و كما يحتمل ان يكون عملهم يستند الى سيرة المتشرعة و انهم يعملون بما هم متشرعة حتى تتصل بعمل الشارع نفسه، يحتمل ايضا ان يكون مستندهم في عملهم بناء العقلاء و سيرتهم بما هم عقلاء على العمل بخبر الواحد الممضاة من قبل الشارع و لو بعدم الردع، فيرجع هذا الوجه الى الوجه الثالث الآتي في تقرير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مضافا الى ما عرفت مما يرد 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اتفاقهم على امر واحد في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سلم اتفاقهم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سلم اتفاقهم في مقام العمل على امر واحد و هو الاخذ بخبر الثقة مثلا إلّا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يحرز انهم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هم مسلمون و متدينون بهذا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سيرتهم سيرة متشرعية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انما اتفقوا على العمل به لانهم عقلاء، فان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هم عقلاء و لو لم يلتزموا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بخبر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يزالون يعملون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السيرة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الامور الدينية من الامور العادية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الاجماع على هذا الوجه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الوجوه</w:t>
      </w:r>
      <w:r>
        <w:rPr>
          <w:rFonts w:eastAsia="Amiri" w:cs="Amiri" w:ascii="Amiri" w:hAnsi="Amiri"/>
          <w:color w:val="111111"/>
          <w:sz w:val="28"/>
          <w:szCs w:val="28"/>
          <w:rtl w:val="true"/>
          <w:lang w:bidi="ar-SA"/>
        </w:rPr>
        <w:t xml:space="preserve">». </w:t>
      </w:r>
      <w:bookmarkStart w:id="24" w:name="pg12613_125521"/>
    </w:p>
    <w:p>
      <w:pPr>
        <w:pStyle w:val="Heading4"/>
        <w:numPr>
          <w:ilvl w:val="3"/>
          <w:numId w:val="1"/>
        </w:numPr>
        <w:rPr/>
      </w:pPr>
      <w:bookmarkStart w:id="25" w:name="__RefHeading___Toc31968_222507752"/>
      <w:bookmarkStart w:id="26" w:name="_Toc10"/>
      <w:bookmarkEnd w:id="24"/>
      <w:bookmarkEnd w:id="25"/>
      <w:r>
        <w:rPr>
          <w:rtl w:val="true"/>
        </w:rPr>
        <w:t>الوجه الثالث</w:t>
      </w:r>
      <w:r>
        <w:rPr>
          <w:rtl w:val="true"/>
        </w:rPr>
        <w:t xml:space="preserve">: </w:t>
      </w:r>
      <w:r>
        <w:rPr>
          <w:rtl w:val="true"/>
        </w:rPr>
        <w:t>دعوى استقرار سيرة العقلاء</w:t>
      </w:r>
      <w:bookmarkEnd w:id="26"/>
    </w:p>
    <w:p>
      <w:pPr>
        <w:pStyle w:val="BookText"/>
        <w:rPr/>
      </w:pPr>
      <w:r>
        <w:rPr>
          <w:rFonts w:ascii="Amiri" w:hAnsi="Amiri" w:eastAsia="Amiri" w:cs="Amiri"/>
          <w:color w:val="111111"/>
          <w:sz w:val="28"/>
          <w:sz w:val="28"/>
          <w:szCs w:val="28"/>
          <w:rtl w:val="true"/>
          <w:lang w:bidi="ar-SA"/>
        </w:rPr>
        <w:t xml:space="preserve">ضرورة أنه لو كان لاشتهر و بان، و من الواضح أنه يكشف عن رضا الشارع به في الشرعيات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في تقرير الاجماع على حجية خبر الواحد، و هو ما عرفت من دعوى بناء العقلاء و سيرتهم بما هم عقلاء على الاخذ بخبر الثقة، و هي مستمرة من زمان النبي صلى اللّه عليه و آله و سلم و اوصيائه عليهم السّلام بل من قبل زمانهم من أزمنة الاديان السابقة على الاسلام، و هذه السيرة بمرأى منه صلى اللّه عليه و آله و سلم و من اوصيائه عليهم السّلام، و لم يردع عنها لا هو و لا أوصياؤه عليهم الصلاة و السلام جميعا، و عدم ردعهم دليل على امضائهم لهذه السيرة العقلائية و إلّا لردعوا، و لو ردعوا لاشتهر ردعهم لان متعلق الردع من اعظم موارد الابتلاء، و كلما زاد الامر اهمية توفرت الدواعي لنقله، و لم ينقل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عن هذه السيرة العقلائية، فيكون من الواضح كشف عدم الردع من الشارع عن هذه السيرة عن رضاء الشارع بها في الشرعيات، لان اخذ العقلاء لا يختلف حاله في امور معاشهم و معادهم، و من الواضح ايضا انه لا يحتمل ان يكون عدم الردع من الشارع لمانع يمنع عن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ان تقرير الاجماع على هذا الوجه يبتني على مقدمات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العقلاء على العمل بخبر الثقة مطلقا، و هو محرز بالوجدان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الردع منهم عليهم السّلام و هو محرز ايضا و إلّا لنقل و اشتهر مع وجود الداعي الى الردع لفرض ان عمل العقلاء مطلق حتى في امورهم الدينية، فهم يعتبرون خبر الثقة منجزا لو اصاب و معذرا لو خالف، فهو عندهم طريق الى الاحكام الواقعية، و لا شبهة ان تنجيز أحكام الشرع بهذا الطريق و التعذير عند المخالفة لها لو لم يكن ممضى عند الشارع لردع عنه بما هو مشرع لاحكام يريد امتثالها و لا يرضى بمخالفتها، فانه من البديهي ان للشارع احكاما واقعية فعلية يريد امتثالها و لا يرضى بمخالفتها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الردع الآيات الناهية، و الروايات المانعة عن اتباع غير العلم، و ناهيك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الظَّنَّ لا يُغْنِي مِنَ الْحَقِّ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هذا الردع منهم عليهم السّلام لا مانع منه بحيث لو لم يكن مرضيا و ممضى عندهم لردعوا عنه، و هو محرز ايضا، اذ لا يحتمل احتمالا عقلائيا ان هناك مانعا عن ردعهم عن هذه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تمامية هذه المقدمات يتضح حجية خبر الثقة بامضاء الشارع لعمل العقلاء القائم على الاخذ بخبر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ما ذكرنا جميعا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استقرار سيرة العقلاء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 عبارته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الثانية ممنوعة و هي عدم الردع عن هذه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الردع كما يكون بدليل خاص كأن يقول لا تأخذ بخبر الثقة، او لا تاخذ بعمل العقلاء في اخذهم بخبر الثقة في امور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ان يكون الردع بما هو اعم، بان يردع عن اتباع عنوان عام من جملة مصاديقه الاخذ بهذه السيرة العقلائية، و الردع و ان لم يصل الينا بعنوان خاص في مقام المنع عن الاخذ بها، إلّا انه قد وصلنا الردع بعنوان عام من جملة مصاديقه هذه السيرة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كون خبر الثقة الذي قامت سيرة العقلاء على الاخذ به لا يوجب علما، لان احتمال خطأ الثقة في نقله على الاقل موجود، و مع هذا الاحتمال لا يكون خبره موجبا للعلم، و غاية ما يقتضيه خبر الثقة هو الظن، و قد وردت الآيات الناهية عن اتباع غير العلم و عن الاخذ بالظن، فخبر الثقة بعنوانين قد ورد الردع عنه، بعنوان كونه من غير العلم، و بعنوان كونه مما يوجب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يكفي تلك الآيات في ذلك،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وردت إرشادا إلى عدم كفاية الظن في أصول الدين، و لو سلم فإنما المتيقن لو لا أنه المنصرف إليه إطلاقها هو خصوص الظن الذي لم يقم على اعتباره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الردع بها إلا على وجه دائر، و ذلك</w:t>
      </w:r>
    </w:p>
    <w:p>
      <w:pPr>
        <w:pStyle w:val="BookText"/>
        <w:rPr/>
      </w:pPr>
      <w:r>
        <w:rPr>
          <w:rFonts w:ascii="Amiri" w:hAnsi="Amiri" w:eastAsia="Amiri" w:cs="Amiri"/>
          <w:color w:val="111111"/>
          <w:sz w:val="28"/>
          <w:sz w:val="28"/>
          <w:szCs w:val="28"/>
          <w:rtl w:val="true"/>
          <w:lang w:bidi="ar-SA"/>
        </w:rPr>
        <w:t>الظن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الآيات لا تصلح رادعة عن السيرة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وردت في النهي عن اتباع غير العلم و عن العمل بالظن في خصوص اصول الدين كما مرت الاشارة الى هذا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هذه الآيات بناء على كونها مختصة باصول الدين تكون ارشادية لا مولوية، لحكم العقل بلزوم العلم في ما يرجع الى اصول الدين، و مع حكم العقل بذلك يكون النهي الشرعي ارشادا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اصول الدين كالاعتقاد بوجود واجب الوجود عزّ و جل و وحدانيته و صفاته و نبوة انبيائه عليهم السّلام لا يعقل ان يكون الامر الوارد بلزوم العلم فيها او النهي عن اتباع غير العلم او عن العمل بالظن فيها مولويا، لان مولوية الامر معناها هو الامر من الشارع بما هو مولى و مشرع، و يتوقف ذلك على الفراغ عن الاعتقاد به بما هو كذلك، و كون المورد اصول الدين لازمه فرض عدم المفروغية عن ذلك، الّا ان يقال ان المولوية و كونه شارعا منوط بكونه كذلك واقعا لا بالاحراز و الاعتقاد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أو النهي المولوي عن اتباع غير العلم لا يعقل ان يتوجه الى العبد في حال علمه لحصول الغرض، و لا في حال الشك لعدم امكان </w:t>
      </w:r>
    </w:p>
    <w:p>
      <w:pPr>
        <w:pStyle w:val="BookText"/>
        <w:rPr/>
      </w:pPr>
      <w:r>
        <w:rPr>
          <w:rFonts w:ascii="Amiri" w:hAnsi="Amiri" w:eastAsia="Amiri" w:cs="Amiri"/>
          <w:color w:val="111111"/>
          <w:sz w:val="28"/>
          <w:sz w:val="28"/>
          <w:szCs w:val="28"/>
          <w:rtl w:val="true"/>
          <w:lang w:bidi="ar-SA"/>
        </w:rPr>
        <w:t xml:space="preserve">لان الردع بها يتوقف على عدم تخصيص عمومها، أو تقييد إطلاقها بالسيرة على اعتبار خبر الثقة، و هو يتوقف على الردع عنها بها، و إلا لكانت مخصصة أو مقيدة لها،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محركية الامر أو رادعيّة النهي للشاك في وجود المولى الآمر أو الناهي، فالعقل هو المرشد بلزوم الفحص في أي حال دون الامر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فقد اتضح ان الامر و النهي الواردين في اصول الدين لا بد و ان يكونا للارشاد، 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هذه النواهي ارشادية و ان موردها اصول الدين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 مضافا الى انها وردت ارشادا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الآيات العامة الناهية الشاملة لاصول الدين و للظن الذي ليس بحجة عند العقلاء لو كانت شاملة ايضا للظن الذي بنى العقلاء على حجيته كخبر الثقة لكانت بالنسبة الى اصول الدين او الظن غير الحجة عند العقلاء امضائية، لحكم العقل في عدم كفاية الظن و غير العلم فيهما، و بالنسبة الى الظن الذي بنى العقلاء على حجيته تأسيسيّة لإلغائها حجية ما بنى عليه العقلاء، و الجمع بين كونها تاسيسيّة في مورد و امضائية في مورد آخر بعيد جدا، فهي اما امضائية او تاسيسيّة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موردها اصول الدين فلا بد و ان تكون امضائية لا تاسيسيّة، و لازم هذا ان تكون هذه النواهي اما ان يكون القدر المتيقن منها هو اتباع غير العلم في اصول الدين و في خصوص الظن غير الحجة عند العقلاء، او انه بواسطة ورودها في مورد الامضائية يكون المنصرف منها عند اطلاقها ذلك، و لا تشمل الظن الذي بنى العقلاء على حجّيّته كخبر الثقة،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سلّم فانما المتيقن منها لو لا انه المنصرف اليه اطلاقها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فرق بين الدليل الخاص الدال على الردع عن العمل بالسيرة العقلائية و بين الدليل العام الذي من جملة ما يدل عليه الردع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كمثل الآيات الناهية، فان المدعى انها تدل على عدم اتباع غير العلم الذي من جملته السيرة القائمة على الاخذ بخبر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ان الدليل الخاص حجيته في مقام الاثبات غير متوقفة على غير ان يكون له ظهور دلالي، و المفروض وجود الظهور و لا مانع عن الاخذ به الا وجود الناسخ له و المفروض عدمه، و كون السيرة بنفسها ناسخة له غير معقول حتى لو قلنا بجواز النسخ قبل حضور وقت العمل، لان ظهور النص الخاص في تخصيصه للسيرة اقوى من دلالة السيرة بالالتزام على نسخ النص الخاص، و لذا لا اظن ان يستشكل احد في تقديم النص الخاص الرادع عن العمل بالسيرة على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الردع للسيرة بالعموم فليس كذلك، لوضوح ان العموم الرادع انما تتم حجّيّته في مقام العمل به على اطلاقه و عمومه حيث لا يكون له مخصص أو مقيد، لما عرفت ان العام او المطلق حيث انهما في معرض التقييد و التخصيص فلا تتم حجتهما الفعليّة الا بعد عدم المخصص و المقيد، و كما يمكن ان تكون العمومات رادعة عن السيرة يمكن ايضا ان تكون السيرة مخصصة او مقيدة للعموم او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من كون العمومات رادعة للسيرة دور واضح، لان كون العمومات رادعة للسيرة يتوقف على الحجية الفعلية للعمومات المتوقفة على عدم تخصيصها، و عدم تخصيصها يتوقف على ان لا تكون السيرة مخصصة 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البيّن انه كما يمكن ان تكون العمومات رادعة للسيرة يمكن ايضا ان تكون السيرة مخصصة لها، فرادعية الآيات تتوقف على عدم تخصيصها بالسيرة، و عدم تخصيصها بالسيرة يتوقف على كونها رادعة للسيرة، و الّا لو لم تكن رادعة لكانت السيرة صالحة لتخصيصها، فرادعية الآيات تتوقف على رادعيتها و هو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 الردع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يكاد يكون الردع بالآيات للسيرة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وجه دائر و ذلك لان الردع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المفروض انها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عدم تخصيص عمومها او تقيد 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العام حيث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لا يكون اعتبار خبر الثقة بالسيرة أيضا، إلا على وجه دائر، فإن اعتباره بها فعلا يتوقف على عدم الردع بها عنها، و هو يتوقف على تخصيصها بها، و هو يتوقف على عدم الردع بها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في معرض التخصيص لا تتم حجيّته الفعلية، فكون هذه العمومات رادعة للسيرة القائمة على الاخذ بخبر الثقة يتوقف على عدم تخصيصها او عدم تقييدها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السيرة بما هي سيرة عقلائية صالحة لتقييد الاطلاق و تخصيص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عدم تخصيص السيرة للعمومات يتوقف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لم تكن الآيات رادعة للسيرة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الناهية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مقيّدة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فالرّدع بهذه الآيات يتوقف على عدم تخصيصها بالسيرة المتوقف على كونها رادعة للسيرة، فيتوقف الردع بها على ما يتوقف على الردع بها، و هو الدور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سيرة العقلاء بما هم عقلاء على شي‌ء ليست دليلا بنفسها، بل تتوقف حجيتها على عدم ردع الشارع عنها، فكون السيرة حجة تامة على الاخذ بخبر الثقة يتوقف على عدم الردع للسيرة، و الردع بالآيات للسيرة و ان كان دوريا كما عرفت إلّا ان حجيّة السيرة على الاخذ بخبر الثقة ايضا دوري، لان حجيّة السيرة تتوقف على عدم الردع لها بالآيات، و عدم الردع لها بالآيات يتوقف على تخصيصها للآيات الناهية، و الّا فالآيات لو لم تكن السيرة مخصصة لها لكانت رادعة عنها، فحجية السيرة على خبر الثقة تتوقف على عدم الردع لها، و عدم الردع لها بالآيات يتوقف على كون السيرة مخصصة للآيات، و الّا لكانت الآيات رادعة للسيرة لو لم تكن مخصصة بالسيرة، و تخصيص السيرة للآيات يتوقف على ان لا تكون الآيات رادعة لها، فحجية السيرة على خبر الثقة متوقفة على عدم الردع المتوقف على كون السيرة مخصصة للآيات المتوقف على عدم الردع لها بالآيات، فعدم الردع متوقف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يكفي في حجيته بها عدم ثبوت الردع عنها، لعدم نهوض ما يصلح لردعها، كما يكفي في تخصيصها لها ذلك،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ما جرت عليه السيرة المستمرة في</w:t>
      </w:r>
    </w:p>
    <w:p>
      <w:pPr>
        <w:pStyle w:val="BookText"/>
        <w:rPr/>
      </w:pPr>
      <w:r>
        <w:rPr>
          <w:rFonts w:ascii="Amiri" w:hAnsi="Amiri" w:eastAsia="Amiri" w:cs="Amiri"/>
          <w:color w:val="111111"/>
          <w:sz w:val="28"/>
          <w:sz w:val="28"/>
          <w:szCs w:val="28"/>
          <w:rtl w:val="true"/>
          <w:lang w:bidi="ar-SA"/>
        </w:rPr>
        <w:t>على ما يتوقف على عدم الردع، فكما ان الردع في الآيات يتوقف على الردع، كذلك عدم الردع في السيرة يتوقف على عدم الردع، فلا تكون الآيات رادعة و لا تكون السيرة حجة على خبر الثقة للزوم للدور في كليهما، و بالآخرة لا تكون السيرة دليلا تاما على حجية خبر الثقة لانه يلزم من كونها حجة عليه الدور، لما عرفت من توقفها على عدم الردع المتوقف على كونها مخصصة للآيات المتوقف ذلك على عدم ردع الآيات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هذا لا يكون اعتبار خبر الثقة بالسيرة الا على وجه دائر فان اعتباره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اعتبار خبر الثقة بواسطة السيرة و كونها حجة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يتوقف على عدم الردع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السيرة حجة فعلا على خبر الثقة يتوقف على عدم الردع بالآيات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يتوقف على تخصيصها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الردع بالآيات للسيرة يتوقف على تخصيص الآيات بالسيرة، فضمير تخصيصها يرجع الى الآيات، و ضمير بها يرجع الى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يتوقف على عدم الردع بها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تخصيص الآيات بالسيرة يتوقف على عدم ردع الآيات للسيرة، فضمير بها يرجع الى الآيات، و ضمير عنها يرجع الى السيرة، فعدم الردع للسيرة المتقوم به حجيتها الفعلية على خبر الثقة يتوقف على كونها مخصصة للآيات، و كونها مخصصة يتوقف على عدم ردع الآيات لها و هو دور ايضا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الجواب عن هذا الاشكال و ان رداعية الآيات للسيرة دوري، بخلاف السيرة على الاخذ بخبر الثقة الذي لازمه تخصيص السيرة للآيات فانه غير دوري يتوقف على بيان امر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ان رادعية الآيات للسيرة لا بد فيه من وصوله و ثبوته، لان الردع الواقعي غير الواصل لا يكون مانعا عن حجية السيرة، فكون الآيات حجة بالفعل في ردعها للسيرة متوقف على وصول ردعها و ثبوته و ان تكون ظاهرة في الرادعية، و قد عرفت ان كون الآيات ظاهرة في الردع دوري، فلا ظهور لها بالفعل في الرادعيّة، فرادعيتها لا وصول لها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حجية السيرة على الاخذ بخبر الثقة فقد عرفت انها متوقفة على الامضاء الذي يكفي في استكشافه عدم ثبوت الردع لا ثبوت عدم الردع، نعم لو كان استكشاف الامضاء متوقفا على ثبوت عدم الردع للزم الدور من الجانبين، لان اثبات عدم الردع لها الذي به يستكشف الامضاء يتوقف على ثبوت تخصيصها للآيات، و ثبوت تخصيص السيرة للآيات متوقف على ثبوت عدم ردع الآيات لها، اذ لو كانت رادعة لها لما كانت السيرة مخصصة لها بل كانت مردوعة بالآيات، و مع كونها مردوعة لا تكون حجة مخصصة، و قد عرفت ان العام لا يرفع اليد عن ظهوره في العموم إلّا بحجة اقوى منه تدل على تخصيصه، فيكون ردع الآيات للسيرة دوريا، و حجية السيرة على الاخذ بخبر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كانت السيرة حجيتها لا تتوقف على ثبوت عدم الردع بل كانت متوقفة على عدم ثبوت الردع و به يتم استكشاف الامضاء و عدم الثبوت لا يحتاج الى ثبوت، فكون السيرة حجة لا يتوقف على ثبوت التخصيص و ثبوت عدم الردع، بل هو متوقف على عدم ثبوت الردع، و لما كان ردع الآيات للسيرة دوريا فردعها لها لم يثبت و هذا كاف في حجية السيرة و لا يحتاج الى اثبات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الآيات في ردعها يتوقف على العلم بالردع، و حجية السيرة في الاخذ بخبر الثقة يتوقف على عدم العلم بالردع لا على العلم بعدم الردع، و لما كان الردع دوريا فلم يعلم به، و صرف عدم العلم به كاف في حجية السيرة، فما هو المناط في رادعية الآيات لم يثبت لاستلزامه الدور لانها متوقفة على ظهورها، </w:t>
      </w:r>
    </w:p>
    <w:p>
      <w:pPr>
        <w:pStyle w:val="BookText"/>
        <w:rPr/>
      </w:pPr>
      <w:r>
        <w:rPr>
          <w:rFonts w:ascii="Amiri" w:hAnsi="Amiri" w:eastAsia="Amiri" w:cs="Amiri"/>
          <w:color w:val="111111"/>
          <w:sz w:val="28"/>
          <w:sz w:val="28"/>
          <w:szCs w:val="28"/>
          <w:rtl w:val="true"/>
          <w:lang w:bidi="ar-SA"/>
        </w:rPr>
        <w:t>مقام الاطاعة و المعصية، و في استحقاق العقوبة بالمخالفة، و عدم</w:t>
      </w:r>
    </w:p>
    <w:p>
      <w:pPr>
        <w:pStyle w:val="BookText"/>
        <w:rPr/>
      </w:pPr>
      <w:r>
        <w:rPr>
          <w:rFonts w:ascii="Amiri" w:hAnsi="Amiri" w:eastAsia="Amiri" w:cs="Amiri"/>
          <w:color w:val="111111"/>
          <w:sz w:val="28"/>
          <w:sz w:val="28"/>
          <w:szCs w:val="28"/>
          <w:rtl w:val="true"/>
          <w:lang w:bidi="ar-SA"/>
        </w:rPr>
        <w:t>و لا بد من ثبوت الظهور و وصوله بالعلم به، و حجية السيرة لا تتوقف على ثبوت ظهور ايضا يدل على عدم الردع حتى يكون الدور من الجانبين، بل يكفي في ثبوت حجية السيرة عدم العلم بالرادع لها، و عدم العلم لا يحتاج الى مثبت، فما يتوقف عليه حجية السيرة متحقق و هو عدم العلم بالرادع، و ما يتوقف عليه حجية الآيات في الرادعية هو الظهور و لا بد من تحققه بالعلم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تتوقف عليه حجية الآيات في الرادعية امر وجودي لا بد من وصول المثبت له، و ما يتوقف عليه حجية السيرة امر عدمي يكفي فيه عدم الوصول و عدم العلم، فحجية السيرة على الاخذ بخبر الثقة شرطها متحقق، و حجية الآيات في ظهورها في الردع شرطها غير متحقق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عن لزوم الدور في حجية السيرة على حجية خبر الثقة و انه غير مستلزم للدور بخلاف رادعية الآيات للسيرة فانه دوري كما تقدم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دوريا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حجية 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بالسيرة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السيرة و الامر العدمي لا يحتاج الى مثبت، و يكفي فيه عدم ثبوت الرادع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نهوض ما يصلح لردعها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كالآيات فانها لا تصلح رادعة للسيرة لاستلزام ذلك الدور، و اذا كان ذلك كافيا في حجية السيرة و لا يستلزم دورا فالسيرة كما تكون حجة في الاخذ بخبر الثقة تكون مخصصة للآيات الناهية، فالآيات الناهية لا تصلح لردع السيرة، و السيرة تصلح لان تكون حجة على خبر الثقة و مخصصة للآيات الناهية،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يكفي في تخصيصها لها 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ان عدم ثبوت الردع كاف في حجية السيرة على الاخذ بخبر الثقة كذلك عدم ثبوت الردع كاف ايضا في تخصيص السيرة للآيات، فضمير تخصيصها يرجع الى السيرة، و ضمير لها يرجع الى الآيات الناهية عن اقتفاء غير العلم و عن العمل بالظن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استحقاقها مع الموافقة، و لو في صورة المخالفة عن الواقع، يكون عقلا في الشرع متبعا ما لم ينهض دليل على المنع عن اتباعه في الشرعيات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الضرورة قائمة على ان سيرة العقلاء جارية على العمل بخبر الثقة و هو حجة عندهم يعملون على طبقه، و ان العامل بما دل عليه خبر الثقة مطيع و غير العامل على طبقه عاص، و ان المخالف لما دلّ عليه خبر الثقة مستحق للعقوبة و ان الموافق لما دلّ عليه خبر الثقة لا يستحق عقوبة فيما لو كان خبر الثقة غير موافق للواقع فالاخذ به معذر عند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خبر الثقة متبع عند العقلاء ما لم يدل دليل خاص على المنع عنه،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ان ما جرت عليه السيرة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عقلا في الشرع متبعا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ان التي اسمها ما جرت عليه السيرة، و مراده من قوله يكون عقلا في الشرع متبعا هو انه بعد قيام السيرة على الاخذ بخبر الثقة التي يكفي فيها عدم ثبوت الردع و لم يثبت بالعمومات ردع لها لما عرفت، فتكون السيرة حجة على الاخذ بخبر الثقة، و لما كان العقل هو الحاكم في باب الاطاعة و المعصية و المعذرية فاذا دلّ خبر الثقة على حكم شرعي فالعقل يحكم بما ذكره من ان الاطاعة تكون باتباع ما دل عليه خبر الثقة، فان وافق الواقع كان اطاعة و ان خالف الواقع كان معذرا عنه و ان خولف فمخالفته تكون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المخالفة عند المصنف تقتضي استحقاق العقاب، سواء كانت مخالفة واقعية او تجريا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منه من ان المتجري يستحق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اطلق العبارة في المقام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استحقاق العقوبة بالمخالفة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 من الدليل الذي ينهض على المنع عن السيرة هو الدليل الخاص كأن يقول الشارع لا تتبع السيرة القائمة على الاخذ بخبر الثقة في احكامي، لان الدليل العام كالعموم و الاطلاق قد عرفت انه غير قابل لان يكون مانعا و رادعا عن السيرة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و 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المصنف الى وجه امره بالفهم و التامل في هامش الكتاب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هناك وجها آخر لحجية السيرة، و لو قلنا بان السيرة متوقفة على ثبوت عدم الردع فيلزم الدور من حجيتها كما يلزم الدور من رادعية الآيات فلا تكون الآيات الناهية حجة في الردع و لا تكون السيرة حجة على خبر الثقة، او قلنا بان المتوقف عليه الظهور العمومي و الاطلاقي ليس ثبوت عدم التخصيص و التقييد له بل هو ايضا موقوف على عدم ثبوت المخصص و المقيد فيكون امرا عدميا كما في ثبوت الردع، فتكون الآيات حجة في الردع و تكون السيرة حجة في التخصيص و الاخذ بخبر الثقة، و حيث ان حجيتهما معا غير معقول لانهما متنافيان و فعلية المتنافيين محال، فيتساقطان في مقام التعارض و هو الاخذ بخبر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على كل حال عدم كون السيرة حجة بالفعل على خبر الثقة اما للزوم الدور في الجانبين او لتساقط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الذي اشار اليه في هامش الكتاب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العقلائية على الاخذ بخبر الثقة قائمة قبل نزول الآيات و غير مردوعة، لان المفروض ان ردعها لو كان لكان بالآيات الناهية، فقبل نزول الآيات الناهية كانت السيرة حجة لعدم ثبوت ردعها، و بعد نزول الآيات الناهية يدور الامر بين كون السيرة خاصّا مقدما على العام فتكون مخصصة للآيات الناهية بعمومها او اطلاقها و تكون حجة على الاخذ بخبر الثقة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كون العام ناسخا لها و رادعا لها و مانعا عن حجيتها، فيدور الامر بين تخصيص العام بالسيرة و بين نسخ العام للسيرة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من المصنف القول بانه كلما دار الامر بين تخصيص العام بالخاص و بين نسخ العام للخاص فالتخصيص مقدم على النسخ، و تكون النتيجة حجية السيرة، و لو فرض عدم الترجيح للتخصيص فيتكافئان، و لكن الاستصحاب في حجية السيرة قبل نزول الآيات الرادعة جار فنثبت حجيتها باستصحاب حجيتها قبل نزول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اورد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لما كانت مقيدة بعدم الردع فحجيتها دائما تكون مغياة بعدم ورود الردع، ففي الزمان السابق على نزول الآيات تكون السيرة حجة، و اما في زمان نزول الآيات التي ظاهرها بحسب عمومها هو الردع فلا تكون حجة لانتهاء امد غايتها بنزول الرادع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الامر من قبيل الدوران بين التخصيص و النسخ، فان الدوران بينهما فيما اذا لم يكن احدهما مقيدا بعدم الآخر، كظهور العام في معناه و ظهور الخاص في معناه، اما مقامنا فليس من هذا القبيل فان السيرة مقيدة بعدم الردع فيدور الامر بين التخصيص للعام و بين ارتفاع قيد السيرة، و ليس ارتفاع القيد من قبيل النسخ فليس المقام من قبيل الدوران بين التخصيص و النسخ</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اجاب هو عن هذا الاشكال،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للسيرة لو كانت هي عنوان عدم الردع لكان الحال كما ذكر، و لكن الشرط لحجتها هو الامضاء المستكشف بعدم الردع، و لما كانت قبل نزول الآيات غير مردوعة فقد تحقق الامضاء المستكشف بعدم الردع عنها في الزمان السابق على نزول الآيات، و الامضاء غير مغيّا بعدم الردع فحجية السيرة غير مغياة بعدم الردع دائما بل هي غاية الى ان يستكشف الامضاء، و بعد استكشافه تسقط غاية عدم الردع، و اذا لم يكن الامضاء مغيّا فظاهره الدوام و الاستمرار، فتكون حال السيرة في حجتها على خبر الثقة حال الدليل الابتدائي الدال على حجية خبر الثقة في ظهورها في الدوام و الاستمرار الى ان يثبت ما يدل على انتهاء امد الامضاء</w:t>
      </w:r>
      <w:r>
        <w:rPr>
          <w:rFonts w:eastAsia="Amiri" w:cs="Amiri" w:ascii="Amiri" w:hAnsi="Amiri"/>
          <w:color w:val="111111"/>
          <w:sz w:val="28"/>
          <w:szCs w:val="28"/>
          <w:rtl w:val="true"/>
          <w:lang w:bidi="ar-SA"/>
        </w:rPr>
        <w:t xml:space="preserve">. </w:t>
      </w:r>
      <w:bookmarkStart w:id="27" w:name="pg12613_125544"/>
    </w:p>
    <w:p>
      <w:pPr>
        <w:pStyle w:val="Heading3"/>
        <w:numPr>
          <w:ilvl w:val="2"/>
          <w:numId w:val="1"/>
        </w:numPr>
        <w:rPr/>
      </w:pPr>
      <w:bookmarkStart w:id="28" w:name="__RefHeading___Toc31970_222507752"/>
      <w:bookmarkStart w:id="29" w:name="_Toc11"/>
      <w:bookmarkEnd w:id="27"/>
      <w:bookmarkEnd w:id="28"/>
      <w:r>
        <w:rPr>
          <w:rtl w:val="true"/>
        </w:rPr>
        <w:t>الوجوه العقلية التي أقيمت على حجية خبر الواحد</w:t>
      </w:r>
      <w:bookmarkEnd w:id="29"/>
    </w:p>
    <w:p>
      <w:pPr>
        <w:pStyle w:val="Heading4"/>
        <w:numPr>
          <w:ilvl w:val="3"/>
          <w:numId w:val="1"/>
        </w:numPr>
        <w:rPr/>
      </w:pPr>
      <w:bookmarkStart w:id="30" w:name="__RefHeading___Toc31972_222507752"/>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فصل في الوجوه العقلية التي أقيمت على حجية الخبر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1974_222507752"/>
      <w:bookmarkStart w:id="33" w:name="_Toc13"/>
      <w:bookmarkEnd w:id="32"/>
      <w:r>
        <w:rPr>
          <w:rtl w:val="true"/>
        </w:rPr>
        <w:t>الوجه الاول</w:t>
      </w:r>
      <w:r>
        <w:rPr>
          <w:rtl w:val="true"/>
        </w:rPr>
        <w:t xml:space="preserve">: </w:t>
      </w:r>
      <w:r>
        <w:rPr>
          <w:rtl w:val="true"/>
        </w:rPr>
        <w:t>العلم الاجمالي بصدور جملة من الأخبار</w:t>
      </w:r>
      <w:bookmarkEnd w:id="33"/>
    </w:p>
    <w:p>
      <w:pPr>
        <w:pStyle w:val="Heading5"/>
        <w:numPr>
          <w:ilvl w:val="4"/>
          <w:numId w:val="1"/>
        </w:numPr>
        <w:rPr/>
      </w:pPr>
      <w:bookmarkStart w:id="34" w:name="__RefHeading___Toc31976_222507752"/>
      <w:bookmarkStart w:id="35" w:name="_Toc14"/>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إجمالا بصدور كثير مما بأيدينا من الاخبار من الائمة الاطهار عليهم السّلام بمقدار واف بمعظم الفقه، بحيث لو علم تفصيلا ذاك المقدار لانحل علمنا الاجمالي بثبوت التكاليف بين الروايات و سائر الامارات الى العلم التفصيلي بالتكاليف في مضامين الاخبار الصادرة المعلومة تفصيلا و الشك البدوي في ثبوت التكليف في مورد سائر الامارات غير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الآيات لا دلالة لها بالفعل على المنع عن الامضاء لدوريتها، فتكون السيرة بحسب هذا الوجه حجة من دون مزاحم على الاخذ بخبر الثقة و مخصصة لعموم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وجوها ثلاثة عقلية لحجية خبر الواحد، و بالجملة ان القائلين بحجية خبر الواحد استدلوا لذلك بالكتاب و هي الآيات المتقدمة كآية النبأ و آية النفر، و بالسنة و هي الاخبار التي مرّ التعرّض لها، و بالاجماع و قد تقدم من المصنف بيانه ايضا بوجوه ثلاثة آخرها السيرة العقلائية، و بالعقل و هو ايضا قد ذكر بطرق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الوجه الاول قد قرّره الشيخ الاعظم في رسائله على صورة غير هذه الصورة التي ذكرها المصنف، و حاصل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اجمالا بوجود احكام واقعية كثيرة في ضمن هذه الطرق من خبر الواحد و الشهرة و الاجماعات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اجمالا ايضا بصدور اخبار كثيرة فيما بأيدينا من الاخبار، و قد تضمنت احكاما واقعية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الاخبار قد تضمنت احكاما الزامية مخالفة للاصول النافية للتكليف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الاخبار مجردة عن القرائن الموجبة للظن بأقربيّة ما اقترنت به، و لازم هذا العلم الاجمالي هو حجية ما بأيدينا من الاخبار، لانه بعد العلم الاجمالي بوجود تكاليف واقعية في ضمن هذه الطرق فلا بد من كونها فعلية، لوضوح ان مدلول هذه الطرق هي الاحكام الفعليّة، و بعد حصول العلم الاجمالي يكون ما بأيدينا من الاخبار قد تضمنت احكاما واقعية فعليّة، فلا بد من العمل بها، لان العلم الاجمالي بتضمنها لاحكام واقعيّة يقتضي الاخذ بها جميعا، لان كل واحد منها هو طرف للعمل الاجمالي بوجود التكاليف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في الرسائل ما يدل على ان ما بأيدينا من الكتب الاربعة التي هي مجموع الاصول الاربعمائة و غيرها قد اشتملت على ما صدر من الائمة الاطهار عليهم السّلام لبيان الاحكام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المقدمة الثالثة، فلان محض العلم بصدور هذه الاخبار عنهم عليهم السّلام ما لم تكن متضمنة للعلم بتكاليف الزامية على خلاف ما تقتضيه الاصول النافية لا يكون علما يوجب الاخذ بالاخبار، لان ما يوجب التنجز هو العلم بالحكم الالزامي دون العلم بالصدور و لو كان متضمنا لنفى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المقدمة الرابعة، فلان الاخبار المقترنة بالقرينة توجب انحلال العلم و انحصار الاخذ بخصوص الاخبار المقترنة بالقرائن فلا تكون النتيجة الاخذ بالاخبار التي بأيدينا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اورد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بهذا البيان الذي بينه بايرادات اربعة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توضيحه، ان العلم الاجمالي بصدور الاخبار المتضمنة لتكاليف فعلية لا يحل العلم الاجمالي الاول، و هو علمنا بوجود تكاليف في ضمن الطرق التي منها الاجماعات المنقولة و الشهرات، لان العلم الاجمالي الاول بتكاليف فعلية في ضمن الطرق اوسع من العلم الاجمالي الثاني و هو كون الاخبار الصادرة في ضمن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 متضمنة لتكاليف فعليّة، و اذا كان لنا علمان اجماليان كان ثانيهما اضيق دائرة من الاول لا يكون موجبا لانحلال الاول، كما لو علمنا اجمالا بوجود غنم محرمة لكونها 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غنم بعضها سود و بعضها بيض، ثم علمنا بوجود غنم محرمة لكونها مغصوبة مثلا في ضمن البيض، إلّا انه كان علمنا الاجمالي بوجود غنم محرمة في ضمن البيض اقل من علمنا الاجمالي الاول، و ذلك بحيث لو عزلنا من الغنم البيض مقدارا بحيث ينحل علمنا الاجمالي الثاني بحرمة الغنم التي في البيض، و ضممنا بقية الغنم البيض الى الغنم السود كان علمنا الاجمالي الاول بوجود غنم محرمة في ضمن هذه الغنم التي هي مجموع بقية الغنم البيض و الغنم السود موجودا فعلا، فان العلم الاجمالي الثاني لا يحل العلم الاول و ان احتملنا انطباق الغنم المغصوبة في علمنا الثاني على الغنم الموطوءة في علمنا الاول، إلّا ان احتمال الانطباق لما كان مع عزل مقدار من الغنم البيض الذي به ينحل العلم الاجمالي الثاني بوجود الغنم المغصوبة في ضمن البيض يكون العلم الاجمالي الاول بوجود الغنم الموطوءة باقيا على الفرض في ضمن بقية الغنم البيض و السود، فلا يكون العلم الاجمالي الثاني حالا للعلم الاول، و يجب الاحتياط في جميع اطراف الغنم التي هي الغنم البيض و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مقامنا من هذا القبيل، فان علمنا الاجمالي بوجود الاخبار الصادرة في ضمن ما بأيدينا من الاخبار لا يحل العلم الاجمالي بوجود تكاليف في ضمن الطرق التي منها الاجماعات المنقولة و الشهرات، و لذا لو عزلنا من الاخبار مقدارا ينحل به علمنا الاجمالي بوجود اخبار صادرة منهم عليهم السّلام و ضممنا بقية الاخبار الى الاجماعات المنقولة و الشهرات لعلمنا ايضا بوجود تكاليف واقعية في ضمنها ايضا، و عليه فيجب الاحتياط في الاخذ بالاجماعات و الشهرات ايضا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الغرض من هذا الدليل العقلي هو الاخذ بخصوص الاخبار دون الاجماعات و الشهرات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انه حيث كان المفروض عدم حجية الخبر الواحد بجعل تعبّدي يخصه، و انما يؤخذ به للعلم الاجمالي بوجود اخبار صادرة متضمنة لتكاليف واقعية فعلية، فيكون الاخذ بالخبر انما هو لاجل ان هذه الاخبار متضمنة للتكاليف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الخبر الواحد لا يوجب إلّا الظن بكون مؤداه هو الحكم الواقعي، و لازم ذلك هو الاخذ بكل ما يوجب الظن بالحكم الواقعي اذا كان مؤداه موافقا لمضمون الخبر و ان كان هو اجماعا او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لازم كون الاخذ بالخبر الواحد لاجل كونه موجبا للظن بحكم اللّه هو الاخذ بالخبر الذي يظن بكون مضمونه حكم اللّه، و ان كان ذلك الخبر غير مظنون الصدور، و ترك الخبر المظنون الصدور اذا لم يحصل الظن بكون مضمونه هو حكم اللّه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عدم حجية الخبر بالخصوص، و انه من باب العلم الاجمالي بصدور اخبار منهم عليهم السّلام هو الاخذ بكل خبر يظن بان مضمونه هو حكم اللّه، لان العلم بصدور الاخبار لا لموضوعية الاخبار الصادرة بما هي اخبار صادرة، بل لكون الاخبار الصادرة غالبا يكون صدورها لاجل بيان الحكم الواقعي، فالمناط هو الاخذ بحكم اللّه، فكل ما كان من الاخبار مضمونه مظنون كونه حكم اللّه الواقعي هو الذي يجب الاخذ به و ان كان ضعيفا و موهوم الصدور، و لا يجب الاخذ بمظنون الصدور اذا لم يكن مضمونه مما يظن بكونه حكم اللّه و يجب الاخذ بموهوم الصدور اذا كان مضمونه ما يظن بكونه حكم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توضيحه، انه اذا كان الاخذ بالخبر للعلم الاجمالي بصدور اخبار متضمنة لحكم اللّه الواقعي، فاللازم هو الاخذ بخصوص الخبر المثبت للتكليف و لا يجب الاخذ بالخبر النافي للتكليف، و الوجه فيه الاخذ بالخبر لكونه متضمنا لحكم اللّه، فالملاك في الاخذ به هو تنجز الاحكام الواقعية، و التنجز انما هو للأمر بطلب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الفعل او طلب تركه، اما عدم التكليف فلا تنجز له، فاذا لم يكن الخبر متضمنا لحكم اللّه بل كان نافيا للتكليف كان خارجا عن علمنا الاجمالي، فان علمنا الاجمالي يرجع الى العلم بوجود احكام منجزة، و الحكم النافي للتكليف ناف للتنجز ايضا، لما علمت ان المنجز هو التكليف لا 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اعترف المصنف بوروده، و سيأتي بيانه بعد ذكر وجه المصنف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وجه الشيخ و ما اورده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المصنف في تقرير هذا الدليل العقلي الاول فهو مركب 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المقدمات الاربع المذكورة في وجه الشيخ لم يخالف المصنف الشيخ في ثلاث منها، انما خالفه في واحدة و هي المقدمة الثانية، و لذا ذكرنا المقدمة الاولى و الثانية لانها بحسب تقرير المصنف يكون العلم الاجمالي فيها حالا للعلم الاجمالي في المقدمة الاولى، و لذا لا يرد الايراد الاول الذي اورده الشيخ على هذا الوجه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المقدمة الاولى المذكورة في وجه الشيخ، و هو العلم الاجمالي بتكاليف فعلية في ضمن الطرق من الاخبار و الاجماعات و الشهرات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خالف بها الشيخ هو العلم الاجمالي بصدور كثير مما بأيدينا من الاخبار من الأئمة عليهم السّلام المتضمنة للاحكام الواقعية، و تلك الاخبار الصادرة عنهم عليهم السّلام وافية بمعظم الفقه بحيث لو علمنا تفصيلا بتلك الاخبار الصادرة لا نحل علمنا الاجمالي بوجد تكاليف واقعية الى علم تفصيلي و شك بدوي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تارة ينحل الى علمين تفصيليين كما لو علمنا اجمالا بوجود عشرة من الغنم محرمة في ضمن غنم ثم علمنا تفصيلا بتلك العشرة، فان هذا الانحلال لازمه هو العلم بالمحرّم بعينه من الغنم و هو العشرة و بالحلال بعينه من الغنم و هو الباقي من الغنم غير هذه العشرة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العلم الاجمالي الى علم تفصيلي و شك بدوي، كما لو علمنا بوجود غنم محرمة لا نعرف مقدارها على التحقيق، و لكنا نعلم بانها لا تزيد على العشرين مثلا، و نحتمل ان تكون اقل من ذلك و لكنها تزيد على العشرة، فلو علمنا باثني عشر منها على التفصيل بانها محرمة فان علمنا الاجمالي ينحل الى علم تفصيلي بهذه الاثني عشر و شك بدوي في بقية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مقامنا من قبيل الثاني، فان علمنا الاجمالي بوجود احكام في ضمن ما بأيدينا من الاخبار بحيث تكون وافية بمعظم الفقه، يوجب انحلال علمنا الاجمالي الاول الى علم بان الاخذ بما بأيدينا من الاخبار يحصل به الاخذ بمقدار من الاحكام الواقعية كثيرة، بحيث يوجب الشك في وجود احكام واقعية في غير هذا الاخبار من الطرق الاخرى كالإجماعات و الشهرات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انحلال العلم الاجمالي الاول بالاحكام الواقعية في ضمن مطلق الطرق بهذا العلم الاجمالي الثاني، و هو كون ما بأيدينا من الاخبار وافيا بمعظم الفقه، أي انه موجود فيه معظم الاحكام الواقعية انه لو علمنا تفصيلا بالاحكام الواقعية الموجودة في ضمن ما بأيدينا من الاخبار لانحل العلم الاجمالي الاول الى علم تفصيلي بهذه الاحكام الواقعية و شك بدوي في وجود أحكام واقعية غير هذه الاحكام في ضمن الطرق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بالوجدان نرى انه مع الاخذ بالاخبار يحصل لنا علم اجمالي بوجود أحكام واقعية في ضمن الطرق الاخرى من الاجماعات و الشهرات، و انكار ذلك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ننكر هذا العلم الاجمالي و لكنه محتمل الانطباق على الاحكام التي في ضمن الاخبار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ان هذا العلم الاجمالي معلوم عدم الانطباق بحيث انا نعلم ان هذه الاحكام الواقعية التي في ضمن الطرق الاخرى غير الاخبار هي غير الاحكام الواقعية </w:t>
      </w:r>
      <w:bookmarkStart w:id="36" w:name="pg12613_125555"/>
    </w:p>
    <w:p>
      <w:pPr>
        <w:pStyle w:val="Heading5"/>
        <w:numPr>
          <w:ilvl w:val="4"/>
          <w:numId w:val="1"/>
        </w:numPr>
        <w:rPr/>
      </w:pPr>
      <w:bookmarkStart w:id="37" w:name="__RefHeading___Toc31978_222507752"/>
      <w:bookmarkStart w:id="38" w:name="_Toc15"/>
      <w:bookmarkEnd w:id="36"/>
      <w:bookmarkEnd w:id="37"/>
      <w:r>
        <w:rPr>
          <w:rtl w:val="true"/>
        </w:rPr>
        <w:t xml:space="preserve">الجواب عن ثالث ايرادات الشيخ </w:t>
      </w:r>
      <w:r>
        <w:rPr>
          <w:rtl w:val="true"/>
        </w:rPr>
        <w:t>(</w:t>
      </w:r>
      <w:r>
        <w:rPr>
          <w:rtl w:val="true"/>
        </w:rPr>
        <w:t>قده</w:t>
      </w:r>
      <w:r>
        <w:rPr>
          <w:rtl w:val="true"/>
        </w:rPr>
        <w:t>)</w:t>
      </w:r>
      <w:bookmarkEnd w:id="38"/>
    </w:p>
    <w:p>
      <w:pPr>
        <w:pStyle w:val="BookText"/>
        <w:rPr/>
      </w:pPr>
      <w:r>
        <w:rPr>
          <w:rFonts w:ascii="Amiri" w:hAnsi="Amiri" w:eastAsia="Amiri" w:cs="Amiri"/>
          <w:color w:val="111111"/>
          <w:sz w:val="28"/>
          <w:sz w:val="28"/>
          <w:szCs w:val="28"/>
          <w:rtl w:val="true"/>
          <w:lang w:bidi="ar-SA"/>
        </w:rPr>
        <w:t xml:space="preserve">و لازم ذلك لزوم العمل على وفق جميع الاخبار المثبتة، و جواز العمل على طبق النافي منها فيما إذا لم يكن في المسألة أصل مثبت له، من قاعدة الاشتغال أو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جريانه في أطراف ما</w:t>
      </w:r>
    </w:p>
    <w:p>
      <w:pPr>
        <w:pStyle w:val="BookText"/>
        <w:rPr/>
      </w:pPr>
      <w:r>
        <w:rPr>
          <w:rFonts w:ascii="Amiri" w:hAnsi="Amiri" w:eastAsia="Amiri" w:cs="Amiri"/>
          <w:color w:val="111111"/>
          <w:sz w:val="28"/>
          <w:sz w:val="28"/>
          <w:szCs w:val="28"/>
          <w:rtl w:val="true"/>
          <w:lang w:bidi="ar-SA"/>
        </w:rPr>
        <w:t>الموجودة في ضمن الاخبار ممنوعة، بل دعواها مكابرة مع فرض ان ما بأيدينا من الاخبار واف بمعظم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تبين انه لا يرد على هذا التقرير الايراد الاول الذي اورده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التقرير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يعلم اجمالا بصدور كثير مما بايدينا من الاخبار من الأئمة الاطهار بمقدار واف بمعظم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انا نعلم بان اخبارنا عنهم عليهم السّلام قد اشتملت على معظم الاحكام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وجود احكام واقعية اخرى غير الاحكام الموجود في هذه الاخبار مشكوكا، فينحل العلم الاجمالي الاول بالعلم الاجمالي الثاني، و يدل على انحلاله به 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تفصيلا ذاك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ضمن هذه الاخبار من الاحكام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نحل علمنا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 التكاليف بين الروايات و سائر الامارات الى العلم التفصيلي بالتكاليف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الصادرة المعلومة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صادرة و متضمنة للاحكام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 البدوي في ثبوت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سائر الامارات 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كالاجماعات و الشهرات، و مراده من الشك البدوي في ثبوتها في هذه الموارد غير الاخبار، هو الشك في ثبوتها بما انها غير منطبقة على ما هو موجود في الاخبار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الى عدم ورود الايراد الثالث للشيخ لا على التقرير الاول و لا على التقرير الثاني، و ان اثر العلم الاجمالي ليس هو خصوص الاخبار المثبتة للتكاليف دون الاخبار النافية، فان السبب في الاخذ بما بأيدينا من الاخبار هو العلم الاجمالي بصدور الاخبار في ضمنها، و لا ريب انه لو علمنا بالخبر الصادر عنهم تفصيلا يجب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على طبقه اذا تضمن اثبات التكليف و جواز العمل على طبق الخبر النافي للتكاليف، و المراد من جواز العمل على طبق الخبر النافي للتكليف هو عدم لزوم الاحتياط في مورده فيما اذا احتملنا وجوبا او حرمة، و هذا هو المراد لمن اقام الدليل العقلي على الاخذ بما بأيدينا من الاخبار، و لم يرد منه وجوب العمل على طبق جميعها باتيان ما اثبتته من التكاليف و نفي ما نفته من التكاليف حتى يرد عليهم بان لازم هذا الدليل هو الاخذ بالخبر المثبت للتكليف دون الخبر النافي، لوضوح انهم لا يريدون من العمل على طبق الخبر النافي لزوم نفي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فحال العلم الاجمالي بالاخبار الصادرة حال العلم التفصيلي بصدورها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فرق بين العلم التفصيلي بالصادر النافي و العلم الاجمالي به، في انه مع العلم التفصيلي بصدور الخبر النافي لا يؤخذ في مورده بأصل مثبت للتكليف كقاعدة الاشتغال او الاستصحاب، و في العلم الاجمالي لا بد من الاخذ بالاصل المثبت للتكليف من قاعدة الاشتغال او الاستصحاب في مورد الخبر النافي، و انما يجوز العمل على طبق الخبر النافي حيث لا يكون في مورده اصل مثبت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هذا الفرق هو انه مع العلم التفصيلي بصدور الخبر النافي يعلم بعدم التكليف تعبدا، و مورد ثبوت التكليف بالاصل او القاعدة هو مقام الشك في التكليف لا العلم بعدم التكليف تعبدا، و في مقام العلم الاجمالي بصدور اخبار فيما بأيدينا من الاخبار لا يحصل علم تعبدا بعدم التكليف في مورد الخبر النافي، لان المفروض في العلم الاجمالي هو ان فيها ما هو صادر لا أن جميعها صادرة، و إلّا لكان علما تفصيليا، فهو مورد الشك في التكليف فيكون الاصل او القاعدة مثبتا للتكليف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لازم العلم الاجمالي بصدور الاخبار الكثيرة فيما بأيدينا من الاخبار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العمل على وفق جميع </w:t>
      </w:r>
    </w:p>
    <w:p>
      <w:pPr>
        <w:pStyle w:val="BookText"/>
        <w:rPr/>
      </w:pPr>
      <w:r>
        <w:rPr>
          <w:rFonts w:ascii="Amiri" w:hAnsi="Amiri" w:eastAsia="Amiri" w:cs="Amiri"/>
          <w:color w:val="111111"/>
          <w:sz w:val="28"/>
          <w:sz w:val="28"/>
          <w:szCs w:val="28"/>
          <w:rtl w:val="true"/>
          <w:lang w:bidi="ar-SA"/>
        </w:rPr>
        <w:t xml:space="preserve">علم إجمالا بانتقاض الحالة السابقة في بعضها، أو قيام أمارة معتبرة على انتقاضها فيه، و إلا لاختص عدم جواز العمل على وفق النافي بما إذا كان على خلاف قاعدة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الاخبار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جواز العمل على طبق النافي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 لا كما يظهر من الشيخ من وجوب العمل على طبق المثبت للتكليف و الغاء الخبر النافي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اشتراط جواز العمل على طبق النافي بعدم وجود قاعدة او اصل في مورده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لم يكن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مثبت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قاعدة الاشتغال او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لا خلاف في جريان قاعدة الاشتغال للتكليف في اطراف العلم الاجمالي و لا تسقط الا بالتعارض، و مع عدم التعارض فلا اشكال في جريانها مع العلم الاجمالي و اثبات التكليف بها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الاستصحاب فحيث قد مر منه و يأتي في بابه التعرض له ان جريان الاستصحاب في مورد العلم الاجمالي محل خلاف، و قد مرت الاشارة الى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عدم جريان الاستصحاب في اطراف العلم الاجمالي سواء أ تعارض ام لم يتعارض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المصنف ان يشير الى ان الاستصحاب انما يكون مثبتا للتكليف في مورد الخبر النافي حيث نقول بجريانه في اطراف العلم الاجمالي، و اما اذا قلنا بعدم جريانه في اطراف العلم الاجمالي فلا يكون الاستصحاب مثبتا للتكليف في مورد الخبر النافي، و يجوز حينئذ العمل على طبق الخبر النافي، و يختص عدم جواز العمل على طبق الخبر النافي بخصوص قاعدة الاشتغال لعدم الخلاف في جريانها في اطراف العلم الاجمالي،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الاستصحاب انما يكون مثبتا للتكليف في مورد الخبر النافي كقاعدة 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جريانه في اطراف ما علم اجمالا بانتقاض الحالة السابقة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صلينا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اربع جهات في مقام الجهل بالقبلة، و علمنا بعد خروج الوقت </w:t>
      </w:r>
      <w:bookmarkStart w:id="39" w:name="pg12613_125561"/>
    </w:p>
    <w:p>
      <w:pPr>
        <w:pStyle w:val="Heading5"/>
        <w:numPr>
          <w:ilvl w:val="4"/>
          <w:numId w:val="1"/>
        </w:numPr>
        <w:rPr/>
      </w:pPr>
      <w:bookmarkStart w:id="40" w:name="__RefHeading___Toc31980_222507752"/>
      <w:bookmarkStart w:id="41" w:name="_Toc16"/>
      <w:bookmarkEnd w:id="39"/>
      <w:bookmarkEnd w:id="40"/>
      <w:r>
        <w:rPr>
          <w:rtl w:val="true"/>
        </w:rPr>
        <w:t xml:space="preserve">رد المصنف </w:t>
      </w:r>
      <w:r>
        <w:rPr>
          <w:rtl w:val="true"/>
        </w:rPr>
        <w:t>(</w:t>
      </w:r>
      <w:r>
        <w:rPr>
          <w:rtl w:val="true"/>
        </w:rPr>
        <w:t>قده</w:t>
      </w:r>
      <w:r>
        <w:rPr>
          <w:rtl w:val="true"/>
        </w:rPr>
        <w:t xml:space="preserve">) </w:t>
      </w:r>
      <w:r>
        <w:rPr>
          <w:rtl w:val="true"/>
        </w:rPr>
        <w:t xml:space="preserve">الدليل العقلي باختيار رابع ايرادات الشيخ </w:t>
      </w:r>
      <w:r>
        <w:rPr>
          <w:rtl w:val="true"/>
        </w:rPr>
        <w:t>(</w:t>
      </w:r>
      <w:r>
        <w:rPr>
          <w:rtl w:val="true"/>
        </w:rPr>
        <w:t>قده</w:t>
      </w:r>
      <w:r>
        <w:rPr>
          <w:rtl w:val="true"/>
        </w:rPr>
        <w:t>)</w:t>
      </w:r>
      <w:bookmarkEnd w:id="41"/>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يكاد ينهض على حجية الخبر، بحيث يقدم تخصيصا أو تقييدا أو ترجيحا على غيره، من عموم أو إطلاق أو مثل 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w:t>
      </w:r>
    </w:p>
    <w:p>
      <w:pPr>
        <w:pStyle w:val="BookText"/>
        <w:rPr/>
      </w:pPr>
      <w:r>
        <w:rPr>
          <w:rFonts w:ascii="Amiri" w:hAnsi="Amiri" w:eastAsia="Amiri" w:cs="Amiri"/>
          <w:color w:val="111111"/>
          <w:sz w:val="28"/>
          <w:sz w:val="28"/>
          <w:szCs w:val="28"/>
          <w:rtl w:val="true"/>
          <w:lang w:bidi="ar-SA"/>
        </w:rPr>
        <w:t xml:space="preserve">بفساد احدى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الفساد في بعض الصلوات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امارة معتبرة على انتقاضها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انتقاض 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بعض ما علم اجمالا به، كما لو قامت البينة على فساد بعض الصلوات، فان الاستصحاب انما يجري في اثبات القضاء لصلوات عما في الذمة، و لا يؤخذ بالخبر النافي للتكليف، و هو قوله اذا خرج الوقت فقد دخل حائل حيث نقول بجريان الاستصحاب في اطراف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لم نقل بجريانه في اطراف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 عدم جواز العمل على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النافي بما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دون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ذكره المصنف ان الايراد الاول لا يرد على التقرير الثاني، و الايراد الثالث لا يرد مطلقا، و لم يتعرض المصنف للايراد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ايراد الشيخ الرابع واردا على التقريرين و المصنف معترف بوروده حتى على 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وروده على هذا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الاخذ بما بأيدينا من الاخبار من باب العلم الاجمالي بصدور بعضها لا لحجية الخبر تعبدا، فلا يمكن الاخذ بالخبر الواحد على تخصص به عموما او تقيد به اطلاقا، لان رفع اليد عن عموم العام و اطلاق المطلق انما هو لقيام حجة اقوى من حجية العام في عمومه و المطلق في اطلاقه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ان الاخذ بالخبر للعلم الاجمالي ليس لازمه حجية الخبر تعبدا حتى يكون الاخذ به من تقديم اقوى الحجتين، فالخبر المخصص لعموم او المقيد لاطلاق لا يكون حجة اقوى من عموم العام و اطلاق المطلق، فلا يكون نتيجته الاخذ بالخبر للعلم الاجمالي كما هو المطلوب في حجة الخبر من تخصيص العام به و تقييد المطلق به، و كما لا يخصص به عموم و لا يقيد به اطلاق كذلك لا يترجح ظهور الخبر </w:t>
      </w:r>
    </w:p>
    <w:p>
      <w:pPr>
        <w:pStyle w:val="BookText"/>
        <w:rPr/>
      </w:pPr>
      <w:r>
        <w:rPr>
          <w:rFonts w:ascii="Amiri" w:hAnsi="Amiri" w:eastAsia="Amiri" w:cs="Amiri"/>
          <w:color w:val="111111"/>
          <w:sz w:val="28"/>
          <w:sz w:val="28"/>
          <w:szCs w:val="28"/>
          <w:rtl w:val="true"/>
          <w:lang w:bidi="ar-SA"/>
        </w:rPr>
        <w:t xml:space="preserve">كان يسلم عما أورد عليه من أن لازمه الاحتياط في سائر الامارات، لا في خصوص الروايات، لما عرفت من انحلال العلم الاجمالي بينهما بما علم بين الاخبار بالخصوص و لو بالاجمال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الوافية، مستدلا على حجية الاخبار الموجودة في الكتب المعتمدة للشيعة، كالكتب الاربعة، مع عمل جمع به من غير رد ظاهر، و هو إنا نقطع ببقاء التكليف إلى يوم القيامة، سيما بالاصول الضرورية، كالصلاة و الزكاة و الصوم و الحج و المتاجر و الانكحة و نحوها، مع أن جل أجزائها و شرائطها و موانعها إنما يثبت بالخبر غير القطعي،</w:t>
      </w:r>
    </w:p>
    <w:p>
      <w:pPr>
        <w:pStyle w:val="BookText"/>
        <w:rPr/>
      </w:pPr>
      <w:r>
        <w:rPr>
          <w:rFonts w:ascii="Amiri" w:hAnsi="Amiri" w:eastAsia="Amiri" w:cs="Amiri"/>
          <w:color w:val="111111"/>
          <w:sz w:val="28"/>
          <w:sz w:val="28"/>
          <w:szCs w:val="28"/>
          <w:rtl w:val="true"/>
          <w:lang w:bidi="ar-SA"/>
        </w:rPr>
        <w:t>المنطوقي على ظهور مفهوم ينافيه، فان ترجيح المنطوق على المفهوم انما هو لظهور الخبر الذي كان حجة تعبدا لا للعلم الاجمالي، و قد 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لا يكاد ينهض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عموم او اطلاق او مثل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له التخصيص و الاطلاق له التقييد و المفهوم له الترجيح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عدم ورود الايراد الاول على التقرير الثاني بعد العلم الاجمالي بكون الصادر فيما بايدينا من الاخبار وافيا بمعظم الفقه، فانه به ينحل العلم الاجمالي الذي اطرافه الاخبار و ساير الطرق من الاجماعات و الشهرات كما مر تفصيله،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انحلال العلم الاجمالي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انحلال العلم بوجود احكام واقعية بين الاخبار و غيرها من الطرق بواسطة العلم الاجمالي الثاني بوجود احكام واقعية كثيرة في ضمن هذه الاخبار، و هي الاخبار الصادرة الوافية بمعظم الفقه، فالعلم الاجمالي الاول منحل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علم بين الاخبار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الاحكام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الاجمال</w:t>
      </w:r>
      <w:r>
        <w:rPr>
          <w:rFonts w:eastAsia="Amiri" w:cs="Amiri" w:ascii="Amiri" w:hAnsi="Amiri"/>
          <w:color w:val="111111"/>
          <w:sz w:val="28"/>
          <w:szCs w:val="28"/>
          <w:rtl w:val="true"/>
          <w:lang w:bidi="ar-SA"/>
        </w:rPr>
        <w:t xml:space="preserve">». </w:t>
      </w:r>
      <w:bookmarkStart w:id="42" w:name="pg12613_125565"/>
    </w:p>
    <w:p>
      <w:pPr>
        <w:pStyle w:val="Heading4"/>
        <w:numPr>
          <w:ilvl w:val="3"/>
          <w:numId w:val="1"/>
        </w:numPr>
        <w:rPr/>
      </w:pPr>
      <w:bookmarkStart w:id="43" w:name="__RefHeading___Toc31982_222507752"/>
      <w:bookmarkStart w:id="44" w:name="_Toc17"/>
      <w:bookmarkEnd w:id="42"/>
      <w:bookmarkEnd w:id="43"/>
      <w:r>
        <w:rPr>
          <w:rtl w:val="true"/>
        </w:rPr>
        <w:t>الوجه الثاني</w:t>
      </w:r>
      <w:r>
        <w:rPr>
          <w:rtl w:val="true"/>
        </w:rPr>
        <w:t xml:space="preserve">: </w:t>
      </w:r>
      <w:r>
        <w:rPr>
          <w:rtl w:val="true"/>
        </w:rPr>
        <w:t>استدلال صاحب الوافية على حجية الكتب الأربعة</w:t>
      </w:r>
      <w:bookmarkEnd w:id="44"/>
    </w:p>
    <w:p>
      <w:pPr>
        <w:pStyle w:val="Heading5"/>
        <w:numPr>
          <w:ilvl w:val="4"/>
          <w:numId w:val="1"/>
        </w:numPr>
        <w:rPr/>
      </w:pPr>
      <w:bookmarkStart w:id="45" w:name="__RefHeading___Toc31984_222507752"/>
      <w:bookmarkStart w:id="46" w:name="_Toc18"/>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بحيث نقطع بخروج حقائق هذه الامور عن كونها هذه الامور عند ترك العمل بخبر الواحد، و من أنكر فإنما ينكره باللسان و قلبه مطمئن بالايمان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العقلي الثاني و قد استدل به صاحب الوافية على حجية الكتب الاربعة، و هو مركب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الكتاب الكريم و السنة القطعية قد دلا على تكاليف لا يختص بها الموجودون في عصر النبي صلى اللّه عليه و آله و سلّم و الأئمة عليهم السّلام، فنحن نقطع بان هذه التكاليف نحن مخاطبون بها فعلا و هي باقية الى زماننا كمثل الصلاة و الصوم و الحج و الزكاة و البيع و النكاح و ساير ابواب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ايضا ان هذه الماهيات مركبة من اجزاء و شرائط بحيث لو اقتصرنا على تفصيل اجزائها و شرائطها على السنة المتواترة القطعية و الاجماعات المحصلة لخرجت تلك الامور عن حقائقها، و نقطع ايضا بان ما بأيدينا من الكتب الاربعة قد تضمنت الاجزاء و الشرائط لهذه الامور بحيث لا تخرج هذه الامور عن حقائقها فجيب العمل بالكتب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هذه الدليل هو انه بعد العلم بالخطاب المنجز بالامور التي ذكرها، و العلم الاجمالي بان الكتب الاربعة قد اشتملت على حقائق اجزاء هذه الامور و شرائطها فيكون اللازم من هذين العلمين لزوم الاخذ بالكتب الاربعة، لانحصار امتثال هذه الخطابات المعلومة بالضرورة في الاخذ باخبار هذه الكتب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الدليل و الدليل السابق ان متعلق العلم الاجمالي في هذا الدليل معلوم بعنوانه و هو الصلاة و الصوم و أمثالهما، و لكنه غير معلوم بالتفصيل من ناحية الاجزاء و الشرائط، و في هذا الدليل السابق متعلق العلم غير معلوم حتى بعنوانه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الفرق بينهما هو دعوى اشتمال خصوص الكتب الاربعة على الاخبار الصادرة المشتملة على الاجزاء و الشرائط الواقعية في هذا الدليل الثاني، و في الاول اشتمال الاخبار التي بأيدينا على تفصيل التكاليف اعم من الكتب الاربعة و غيرها</w:t>
      </w:r>
      <w:r>
        <w:rPr>
          <w:rFonts w:eastAsia="Amiri" w:cs="Amiri" w:ascii="Amiri" w:hAnsi="Amiri"/>
          <w:color w:val="111111"/>
          <w:sz w:val="28"/>
          <w:szCs w:val="28"/>
          <w:rtl w:val="true"/>
          <w:lang w:bidi="ar-SA"/>
        </w:rPr>
        <w:t xml:space="preserve">. </w:t>
      </w:r>
      <w:bookmarkStart w:id="47" w:name="pg12613_125567"/>
    </w:p>
    <w:p>
      <w:pPr>
        <w:pStyle w:val="Heading5"/>
        <w:numPr>
          <w:ilvl w:val="4"/>
          <w:numId w:val="1"/>
        </w:numPr>
        <w:rPr/>
      </w:pPr>
      <w:bookmarkStart w:id="48" w:name="__RefHeading___Toc31986_222507752"/>
      <w:bookmarkStart w:id="49" w:name="_Toc19"/>
      <w:bookmarkEnd w:id="47"/>
      <w:bookmarkEnd w:id="48"/>
      <w:r>
        <w:rPr>
          <w:rtl w:val="true"/>
        </w:rPr>
        <w:t>اشكال شيخنا الاعظم فيه بوجهين و مناقشة المصنف فيهما</w:t>
      </w:r>
      <w:bookmarkEnd w:id="49"/>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الاجمالي حاصل بوجود الاجزاء و الشرائط بين جميع الاخبار، لا خصوص الاخبار المشروطة بما ذكره، فاللازم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الاحتياط، أو العمل بكل ما دل على جزئية شي‌ء أو شرطيته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المقدمة الاولى من هذا الدليل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نقطع ببقاء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الى المقدمة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ان جل اجزائها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هو الشيخ الاعظم في رسائله، و توضيح الايراد الاول على هذا الدليل العقلي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العلم الاجمالي بوجود الاجزاء و الشرائط لهذه الامور لا يختص بخصوص الكتب الاربعة بل هو موجود في الاخبار اعم من الموجود في الكتب الاربعة و غيرها، فاللازم الاخذ بجميع ما بأيدينا من الاخبار لا خصوص الكتب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الاخذ بالاخبار انما يكون بعد عدم امكان العلم بالاحتياط و الاخذ بكل ما احتملنا جزئيته او شرطيته لهذه الامور، لان اللازم بعد العلم يتنجز الخطاب بهذه الامور، و العلم بانها مركبة من اجزاء و شرائط هو الاحتياط و الاتيان بكل ما احتمل جزئيته او شرطيته، و لكنه حيث ان العلم باشتمال هذه الاخبار على ما هو واف بمعظم الأجزاء و الشرائط لذا ينحل العلم الاجمالي بالتكليف باتيان اجزاء و شرائط هذه الامور بالاخذ بما بأيدينا من الاخبار او ساير الطرق مما يدل على جزئية شي‌ء او شرطيته لهذه الامور، فلذا لا يجب علينا العلم بالاحتياط، و نكون بالخيار بين العمل بالاحتياط و بين العمل بكل ما يدل على جزئية شي‌ء أو شرطيته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لم يمكن الاحتياط فحينئذ ينحصر الامر في الاخذ بكل ما يدل على جزئية شي‌ء او شرطيته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و إن كان حاصلا بين جميع الاخبار، إلا أن العلم بوجود الاخبار الصادرة عنهم عليهم السّلام بقدر الكفاية بين تلك الطائفة، أو العلم باعتبار طائفة كذلك بينها، يوجب انحلال ذاك العلم الاجمالي، و صيرورة غيره خارجا عن طرف العلم، كما مرت إليه الاشارة في تقريب الوجه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فلا تكون نتيجة هذا الدليل هو خصوص الاخذ بالكتب الاربعة، 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خصوص الاخبار المشروطة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كونها خصوص الموجودة في الكتب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لازم العلم بتنجز هذه الامور هو الاحتياط أو العمل بكل ما اثبت جزئيته او شرطيته لا خصوص الكتب الاربعة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فاللازم حينئذ اما الاحتياط أو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الايراد على ما اورده الشيخ، و هو ان الاختصاص بخصوص الكتب الاربعة انما هو لانحلال العلم الاجمالي بالاجزاء و الشرائط بالعلم بان ما في الكتب الاربعة من الاخبار الصادرة المشتملة على الاجزاء و الشرائط وافية بمعظم اجزاء و شرائط هذه الامور، و ذلك موجب لانحلال العلم الاجمالي الاول بحيث يكون الشك في وجود اجزاء و شرائط في غيرها شكا بدويا، و حاصله يرجع الى ما في تقرير الدليل العقلي الاول بالنحو الثاني لا بالنحو الذي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حاصلا بين جميع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جميع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العلم بوجود الاخبار الصادرة عنهم عليهم السلام بقدر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لتفصيل الاجزاء و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تلك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الموجودة في خصوص الكتب الاربعة، او نقول باشتمال الكتب الاربعة على ما هو مقطوع الاعتبار ان لم يكن مقطوع الصدور، بحيث يكون مقطوع الاعتبار الموجود فيها وافيا بما فيه الكفاية للاجزاء و الشرائط،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العلم </w:t>
      </w:r>
    </w:p>
    <w:p>
      <w:pPr>
        <w:pStyle w:val="BookText"/>
        <w:rPr/>
      </w:pPr>
      <w:r>
        <w:rPr>
          <w:rFonts w:ascii="Amiri" w:hAnsi="Amiri" w:eastAsia="Amiri" w:cs="Amiri"/>
          <w:color w:val="111111"/>
          <w:sz w:val="28"/>
          <w:sz w:val="28"/>
          <w:szCs w:val="28"/>
          <w:rtl w:val="true"/>
          <w:lang w:bidi="ar-SA"/>
        </w:rPr>
        <w:t xml:space="preserve">اللهم إلا أن يمنع عن ذلك، و ادعي عدم الكفاية فيما علم بصدوره أو اعتباره، أو ادعي العلم بصدور أخبار أخر بين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الطائفة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بان مقطوع الاعتبار الموجود في الكتب الاربعة هو ايضا واف بما فيه الكفاية للاجزاء و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جميع الاخبار التي بايدينا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انحلال ذاك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 الاجمالي الاول بوجود الشرائط و الاجزاء في جميع ما بأيدينا من الاخبار، اما الى العلم الاجمالي بوجود الاجزاء و الشرائط بقدر فيه الكفاية و هي الاخبار الصادرة في ضمن الكتب الاربعة، او الى العلم التفصيلي بالاجزاء و الشرائط الموجودة في الكتب الاربعة اذا قلنا بان في الكتب الاربعة ما هو مقطوع الاعتبار، و بذلك ينحل العلم الاجمالي الاول الى لزوم الاخذ بخصوص الطائفة الموجود في الكتب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صيرورة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الموجود في الكتب الاربعة 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طرف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الاجمالي بعد هذا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 الحال في المقام هو الحال في تقرير الدليل العقلي الاول بالنحو الذي ذكره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مرت اليه 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الايراد الاول من الشيخ على صاحب الوافية انما يتم بدعوى احد امرين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دعوى العلم بان ما في الكتب الاربعة غير واف بقدر فيه الكفاية للاجزاء و الشرائط، و حاصله دعوى العلم بوجود اجزاء و شرائط في غير ما هو موجود في الكتب الاربعة فلا ينحل العلم الاجمالي الاول، و يكون لازمه الاخذ بجميع ما بأيدينا من الاخبار لا خصوص الكتب الاربعة، لان ما في الكتب الاربعة سواء قلنا بان فيها ما هو مقطوع الصدور او مقطوع الاعتبار غير واف بما فيه الكفاية للاجزاء و الشرائط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قضيته إنما هو العمل بالاخبار المثبتة للجزئية أو الشرطية، دون الاخبار النافية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دعوى انا نعلم بان في غير الكتب الاربعة ما هو مقطوع الصدور ايضا فلا يكون العلم بوجود الصادر في ضمن الكتب الاربعة موجبا لانحلال العلم الاول للعلم بوجود الصادر في غيره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الدعوى الاولى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ادعى عدم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للوفاء بالاجزاء و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علم بصدوره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 من تلك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الموجود في الكتب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الثانية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ادعى العلم بصدور اخبار أخر 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تلك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منع كلا الدعويين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الثالث الذي مر التعرض له في اشكالات الشيخ على الدليل العقلي الاول بتقريره الاول، و قد مر من المصنف الاشكال عليه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بالاخبار الصادرة المتضمنة للاجزاء و الشرائط الواقعية لازمه العمل بخصوص الخبر المثبت للاجزاء و الشرائط دون الخبر النافي للجزئية و الشرطية، و قد مر من المصنف ان لازم العلم الاجمالي بوجود الصادر هو العمل على طبق المثبت للاجزاء و الشرائط، و جواز العمل على طبق النافي ما لم يكن هناك قاعدة او اصل مثبت للتكليف، و لذا لم يتعرض له هنا، و لعل عدم التعرض له لان العلم الاجمالي بوجود الصادر من الاخبار و ان كان يقتضي العمل بالخبر المثبت للتكليف لكنه لا تثبت به حجية الخبر المطلوب ثبوتها له، من تخصيص العام به و تقييد المطلق و الترجيح لمنطوقه على مثل المفهوم المعارض له كما </w:t>
      </w:r>
    </w:p>
    <w:p>
      <w:pPr>
        <w:pStyle w:val="BookText"/>
        <w:rPr/>
      </w:pPr>
      <w:r>
        <w:rPr>
          <w:rFonts w:ascii="Amiri" w:hAnsi="Amiri" w:eastAsia="Amiri" w:cs="Amiri"/>
          <w:color w:val="111111"/>
          <w:sz w:val="28"/>
          <w:sz w:val="28"/>
          <w:szCs w:val="28"/>
          <w:rtl w:val="true"/>
          <w:lang w:bidi="ar-SA"/>
        </w:rPr>
        <w:t>و الاولى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قضيته إنما هو العمل بالاخبار المثبتة فيما لم تقم حجة معتبرة على نفيهما، من عموم دليل أو إطلاقه، لا الحجية بحيث يخصص أو يقيد بالمثبت منهما، أو يعمل بالنافي في قبال حجة على الثبوت و لو كان أصلا،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 المصنف به على التقرير الاول و الثاني للدليل العقلي الاول، و ذكره هنا موردا به على هذا الدليل العقلي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النافي فهو و ان كان يجوز العمل على طبقه لكنه فيما لم يكن هناك اصل او قاعدة مثبتة للتكليف، و هذا ايضا لا يريده القائل بحجية الخبر، فان المراد من حجية الخبر المطلوب ثبوتها له هو تقديم الخبر النافي على الاصل و القاعدة المثبتين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اثبات حجية الخبر بواسطة هذا العلم الاجمالي لا تؤدي الى حجية الخبر المطوب ثبوتها له من تقييد الاطلاق به و تخصيص العموم به و الترجيح لمنطوقه على مثل المفهوم المعارض له، لما عرفت من انه لا يرفع اليد عن الاطلاق و العموم و الظهور المفهومي الثابتات بالخبر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بحجة اقوى، و العلم الاجمالي بوجود الصادر في ضمن ما بأيدينا من الاخبار أو في الكتب الاربعة كما يريده صاحب الوافية لا يجعل الخبر المقيد أو المخصص او المعارض للمفهوم حجة اقوى من عموم العام و اطلاق المطلق و ظهور المفهوم بعد عدم معرفة الصادر بعينه، كما ان حجية الخبر النافي المطلوب فيها تقديمها على الاصل و القاعدة المثبتين للتكليف لا جواز العمل به ما لم يكن هناك قاعدة او اصل يثبت التكليف بهما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الاول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قضية الخبر بواسطة هذا العلم الاجمالي لا تثبت حجية الخبر كما هو المطوب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بالاخبار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للجزئية و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لم تقم حجة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بتواتر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نفي الجزئية و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عموم دليل او اطلاقه</w:t>
      </w:r>
      <w:r>
        <w:rPr>
          <w:rFonts w:eastAsia="Amiri" w:cs="Amiri" w:ascii="Amiri" w:hAnsi="Amiri"/>
          <w:color w:val="111111"/>
          <w:sz w:val="28"/>
          <w:szCs w:val="28"/>
          <w:rtl w:val="true"/>
          <w:lang w:bidi="ar-SA"/>
        </w:rPr>
        <w:t xml:space="preserve">» </w:t>
      </w:r>
      <w:bookmarkStart w:id="50" w:name="pg12613_125577"/>
    </w:p>
    <w:p>
      <w:pPr>
        <w:pStyle w:val="Heading4"/>
        <w:numPr>
          <w:ilvl w:val="3"/>
          <w:numId w:val="1"/>
        </w:numPr>
        <w:rPr/>
      </w:pPr>
      <w:bookmarkStart w:id="51" w:name="__RefHeading___Toc31988_222507752"/>
      <w:bookmarkStart w:id="52" w:name="_Toc20"/>
      <w:bookmarkEnd w:id="50"/>
      <w:bookmarkEnd w:id="51"/>
      <w:r>
        <w:rPr>
          <w:rtl w:val="true"/>
        </w:rPr>
        <w:t>الوجه الثالث</w:t>
      </w:r>
      <w:r>
        <w:rPr>
          <w:rtl w:val="true"/>
        </w:rPr>
        <w:t xml:space="preserve">: </w:t>
      </w:r>
      <w:r>
        <w:rPr>
          <w:rtl w:val="true"/>
        </w:rPr>
        <w:t xml:space="preserve">كلام المحقق محمد تقي صاحب الحاشية </w:t>
      </w:r>
      <w:r>
        <w:rPr>
          <w:rtl w:val="true"/>
        </w:rPr>
        <w:t>(</w:t>
      </w:r>
      <w:r>
        <w:rPr>
          <w:rtl w:val="true"/>
        </w:rPr>
        <w:t>قده</w:t>
      </w:r>
      <w:r>
        <w:rPr>
          <w:rtl w:val="true"/>
        </w:rPr>
        <w:t>)</w:t>
      </w:r>
      <w:bookmarkEnd w:id="52"/>
    </w:p>
    <w:p>
      <w:pPr>
        <w:pStyle w:val="Heading5"/>
        <w:numPr>
          <w:ilvl w:val="4"/>
          <w:numId w:val="1"/>
        </w:numPr>
        <w:rPr/>
      </w:pPr>
      <w:bookmarkStart w:id="53" w:name="__RefHeading___Toc31990_222507752"/>
      <w:bookmarkStart w:id="54" w:name="_Toc21"/>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بكوننا مكلفين بالرجوع إلى الكتاب و السنة إلى يوم القيامة، فإن تمكنا من الرجوع إليهما على نحو يحصل العلم بالحكم أو ما بحكمه، فلا بد من الرجوع إليهما كذلك، و إلا فلا محيص عن الرجوع على نحو يحصل الظن به في الخروج عن عهدة هذا التكليف، فلو لم يتمكن من القطع بالصدور أو الاعتبار، فلا بد من التنزل إلى الظن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بواسطة هذا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يخصص او يقيد بالمثبت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هذه الاخبار، و ليس هذا المقدار هو الحجية المطلوب ثبوتها للخبر المثبت للجزئية او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يعمل بالنافي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يثبت بواسطة العلم الاجمالي الحجية للخبر النافي بحيث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قبال حجة على الثبوت و لو كان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يتقدم على الخبر النافي كل حجة معتبرة و لو كانت اصلا او قاعدة، فلا ينفع اثبات الحجية للخبر بهذا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هو الدليل العقلي الثالث لحجية الخبر، و هو للشيخ محمد تقي صاحب حاشية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تعليقاته على المعالم، و هو طويل قد نقل اكثره الشيخ الآشتياني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رسائل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على طوله و اكثاره فيه من النقض و الابرام بان قلت لكنه مشتبه المراد، فقد فهم منه الشيخ الاعظم شيئا غير ما فهمه المصنف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لخصه المصنف على ما استفاده من كلامه في ان مرجعه الى مقدمتين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باننا يجب علينا الرجوع الى الكتاب و السنة، و مراده من السنة هو السنة المحكية بالخبر الحاكي دون السنة الواقعية التي هي قول المعصوم او فعله او تقريره، لوضوح ان الرجوع اليها انما يمكن التكليف به لأهل زمان الحضور، اما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الغيبة فلا يعقل، فلا بد و ان يكون المراد بالتكليف بالرجوع اليها هو الرجوع الى الحاكي عنها، و الاخبار المتواترة فيها و ان كان تقيد العلم بها إلّا انه في الحقيقة يفيد العلم بان المحكي به هو مطابق للواقع من السنة، و بهذا المعنى قالوا ان الخبر المتواتر يفيد العلم بقول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المحكي به يعلم بانه مطابق لها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مرادهم من قوله ان نعلم بوجود الخبر الصادر من المعصوم في ضمن ما بأيدينا من الاخبار، فان مرادهم منه هو العلم بالخبر الحاكي لها المطابق لها حقيقة و واقعا، فان الواصل الينا هو قول الراوي قال الامام كذا او فعل كذا او قرر كذا، و حيث كان ما نقله الراوي متواترا فلذا نعلم بان ما حكاه الراوي هو مطابق لقول الامام الذي تكلم به و لفعله و تقريره اللذين صدرا منه مطابقة واقعية حقيقية، فلا بد و ان يكون التكليف بالرجوع الى السنة في زماننا هذا هو التكليف بالرجوع الى الحاكي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ايضا على ان مراده من السنة هو الحاكي لها هو المقدمة الثانية كما سيأتي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ادعاه المصنف من تصريح المحقق المحشي في ذيل كلامه بان مراده من السنة هو الحاكي لها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هذه المقدمة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نعلم بكوننا مكلفين بالرجوع الى الكتاب و السنة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اقتران السنة بالكتاب مما يدل على ان مراده من السنة نفس قول المعصوم او فعله او تقريره أي السنة الواقعية دون السنة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للكتاب الكريم وجود كتبي امكن الرجوع اليه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وجوده الكتبي، و ليس للسنة وجود كتبي بل ليس الموجود لها الا الحكاية، فاقتران السنة بالكتاب لا يقتضي ان يكون مراده منها هو السنة الواقعية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تمكنا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توضيحها ان المصنف قد فهم من كلام المحشي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بالرجوع الى السنة هو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نحو الموضوعية كما يشير اليه قوله في آخر كلامه في مقام الايراد على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بيانه ان شاء اللّه، فالرجوع اليها و ان كان على نحو الموضوعية إلّا انه لما كان المكلف به هو الرجوع الى السنة الحاكية لقول المعصوم ففي مقام الانفتاح العقل يحكم بالرجوع الى السنة الحاكية التي يعلم بمطابقتها للسنة الواقعية او يعلم بجعلها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انفتاح باب العلم و العلمي لا بد من الرجوع اما الى الخبر المقطوع بموافقته للسنة الواقعية، و هو مثل الخبر المتواتر الذي نعلم بان المخبر به فيه هو الحكم الواقعي او الى الخبر المقطوع بحجيته و اعتباره، و هذا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تمكنا من الرجوع اليهما على نحو يحصل العلم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الخبر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الرجوع الى الخبر المقطوع بحجيته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 مقام انسداد باب العلم و العلمي كما هو المفروض في مقامنا لانا في مقام اقامة الدليل العقلي على حجية الخبر، مع فرض انه هو الدليل على حجية الخبر دون الادلة التي تقدمت كالآيات و الروايات و الاجماع، فلا بد من فرض انسداد باب العلم و العلمي، و مع الانسداد فالعقل يحكم بالرجوع الى ما هو مظنون الصدور أو مظنون الاعتبار، لوضوح ان كل تكليف لا بد من امتثاله اما بالعلم او العلمي و إلّا فبالظن،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 محيص عن الرجوع على نحو يحصل الظن به في الخروج عن عهدة هذا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التكليف بالرجوع الى السنة، ففي مقام الانفتاح و امكان ان نعرف السنة المامورين بالرجوع اليها لا بد من الرجوع الى السنة المقطوع بمطابقتها للسنة الواقعية او الى السنة المقطوع باعتبارها، و في مقام الانسداد فالتكليف بالرجوع الى السنة لا بد من التنزل فيه من العلم و العملي الى ما هو المظنون بصدوره او المظنون باعتباره،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يتمكن من القطع بالصدور او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فرض مقامنا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التنزل الى الظن باحدهما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من التنزل الى مظنون الصدور او مظنون الاعتبار</w:t>
      </w:r>
      <w:r>
        <w:rPr>
          <w:rFonts w:eastAsia="Amiri" w:cs="Amiri" w:ascii="Amiri" w:hAnsi="Amiri"/>
          <w:color w:val="111111"/>
          <w:sz w:val="28"/>
          <w:szCs w:val="28"/>
          <w:rtl w:val="true"/>
          <w:lang w:bidi="ar-SA"/>
        </w:rPr>
        <w:t xml:space="preserve">. </w:t>
      </w:r>
      <w:bookmarkStart w:id="55" w:name="pg12613_125583"/>
    </w:p>
    <w:p>
      <w:pPr>
        <w:pStyle w:val="Heading5"/>
        <w:numPr>
          <w:ilvl w:val="4"/>
          <w:numId w:val="1"/>
        </w:numPr>
        <w:rPr/>
      </w:pPr>
      <w:bookmarkStart w:id="56" w:name="__RefHeading___Toc31992_222507752"/>
      <w:bookmarkStart w:id="57" w:name="_Toc22"/>
      <w:bookmarkEnd w:id="55"/>
      <w:bookmarkEnd w:id="56"/>
      <w:r>
        <w:rPr>
          <w:rtl w:val="true"/>
        </w:rPr>
        <w:t xml:space="preserve">ما أورده المصنف </w:t>
      </w:r>
      <w:r>
        <w:rPr>
          <w:rtl w:val="true"/>
        </w:rPr>
        <w:t>(</w:t>
      </w:r>
      <w:r>
        <w:rPr>
          <w:rtl w:val="true"/>
        </w:rPr>
        <w:t>قده</w:t>
      </w:r>
      <w:r>
        <w:rPr>
          <w:rtl w:val="true"/>
        </w:rPr>
        <w:t xml:space="preserve">) </w:t>
      </w:r>
      <w:r>
        <w:rPr>
          <w:rtl w:val="true"/>
        </w:rPr>
        <w:t xml:space="preserve">على كلام المحقق صاحب الحاشية </w:t>
      </w:r>
      <w:r>
        <w:rPr>
          <w:rtl w:val="true"/>
        </w:rPr>
        <w:t>(</w:t>
      </w:r>
      <w:r>
        <w:rPr>
          <w:rtl w:val="true"/>
        </w:rPr>
        <w:t>قده</w:t>
      </w:r>
      <w:r>
        <w:rPr>
          <w:rtl w:val="true"/>
        </w:rPr>
        <w:t>)</w:t>
      </w:r>
      <w:bookmarkEnd w:id="57"/>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بقاء التكليف فعلا بالرجوع إلى الاخبار الحاكية للسنة، كما صرح بأنها المراد منها في ذيل كلامه زيد في علو مقامه إنما هي الاقتصار في الرجوع إلى الاخبار المتيقن الاعتبار، فإن 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أضيف إليه الرجوع إلى ما هو المتيقن اعتباره بالاضافة لو كان، و إلا فالاحتياط بنحو عرفت، لا الرجوع إلى ما ظن اعتباره، و ذلك للتمكن من الرجوع علما تفصيلا أو إجمالا، فلا وجه معه من الاكتفاء بالرجوع إلى ما ظن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مجال المنع عن ثبوت التكليف بالرجوع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يعلم بالصدور و لا بالاعتبار بالخصوص واسع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المراد من السنة في كلام المحشي هي الاخبار الحاكية للسنة فالتكليف بالرجوع اليها معناه حجيتها، فلا وجه لهذا التكليف في حكم العقل بالرجوع اولا الى الاخبار المقطوعة الصدور ثم الاخبار المقطوعة الاعتبار في حال الانفتاح، و في حال الانسداد الى مظنون الصدور او الاعتبار، بل الاخبار كلها تكون مقطوعة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بالرجوع الى السنة الحاكية أي الاخبار ليس فيه اطلاق و انما هو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الاجماع من الشيعة او من المسلمين او الضرورة دليل لبي لا اطلاق فيه، فهو يدل على لزوم الرجوع الى السنة الحاكية في الجملة، و لذا كان للعقل مجال في الحكم بكيفية امتثال الامر بالرجوع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اورده المصنف على كلام المحقق المحشي، و قد اورد عليه بإيرادين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نتيجة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بالتكليف بالرجوع الى السنة الحاكية أي الاخبار التي بأيدينا، و حيث ان المفروض الانسداد و لا نعلم ما هو مقطوع الصدور و لا مقطوع الاعتبار بخصوصه فنتنزل الى الظن باحدهما، و لكن لازم هذا هو الرجوع الى متيقن الاعتبار من الاخبار، فانا و ان كنا لم نعلم بمقطوع الصدور لكنا نعلم بمتيقن الاعتبار، فان الامر بالرجوع الى هذه الاخبار في الجملة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على وجه يعم الخبر الموثق فلا اشكال في انه يعم الخبر الصحيح الاعلائي و هو الذي كل رجاله عدول معدلون بعدلين، فان و فى هذا النوع من الخبر بمعظم الفقه او بما نعلم بواسطة الاخذ بهذا النوع بانحلال التكليف بالرجوع الى السنة، و إلّا فنتنزل الى الاخذ بالخبر المتيقن الاعتبار بالاضافة، و هو مثل الخبر الصحيح الذي رجاله عدول و لكنهم معدلون بعدل واحد لا بعدلين، فان لم يف هذا النوع ايضا بانحلال التكليف بأن كنا مع الاخذ بهذين النوعين يبقى العلم الاجمالي بالرجوع الى الاخبار بحاله و لا ينحل الى علم تفصيلي و شك بدوي، فلا بد من العمل بالاحتياط و الاخذ بكل خبر مثبت، و لا تصل الحال الى الظن، لوضوح انه مع امكان امتثال التكليف بالعلم التفصيلي او العلم الاجمالي لا تصل النوبة الى الامتثال الظني، و في مقامنا يمكن امتثال الامر بالرجوع الى السنة، اما تفصيلا فيما اذا و فى النوع الاول او هو مع النوع الثاني بانحلال التكليف الى علم تفصيلي و شك بدوي، و ان لم يكن الاخذ بهذين النوعين وافيا فيمكن الامتثال بالعلم الاجمالي و هو الاحتياط و الاخذ بكل ما اثبت التكليف، و لا تصل النوبة الى الاخذ بالمظنون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هذا الايراد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هي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قضية العلم ببقاء التكليف فعلا بالرجوع الى الاخبار الحاكية للسنة هي الاقتصار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الرجوع الى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الرجوع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كالخبر الصحيح الاعلائي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انحل به التكليف بالرجوع الى الاخبار الحاكية للسنة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فنتنزل الى النوع الثاني من الخبر الصحيح و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اضيف اليه الرجوع الى ما هو المتيقن اعتباره 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بالاضافة الى النوع الاول من الخبر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لم يف هذان النوعان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فالاحتياط بنحو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الاخذ بكل ما اثبت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الرجوع الى ما ظن اعتباره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السبب في ان نتيجة ما ذكره هو الرجوع الى الاخبار الحاكية للسنة بالنحو الذي ذكرناه لها لا بالرجوع الى مظنون الاعتبار، هو انه مع امكان الامتثال اما بنحو العلم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التفصيلي او بنحو العلم الاجمالي لا تصل النوبة الى الامتثال الظني،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للتمكن 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السنة الحاكية بنحو يوجب رجوعنا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بالامتثال، و متى امكن الامتثال اما تفصيلا او اجمالا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معه من الاكتفاء بالرجوع الى ما ظن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ان مجال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القطع بالتكليف بالرجوع الى السنة الحاكية فعلا في حال الانسداد، فان الاجماع من المسلمين و من الشيعة انما هو على الرجوع الى السنة الحاكية المعلومة الصدور بعينها أو المعلومة الاعتبار بعينها، و ليس هناك اجماع محقق مع فرض الانسداد، و المتيقن من المسلمين و الشيعة و ان كان هو الرجوع فعلا الى السنة الحاكية إلّا أن المجمعين كلهم او جلهم ممن يرى انفتاح باب العلم و العلمي، و لم يظهر منهم الاجماع على الرجوع اليها حتى مع الانسداد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ما ذكره الماتن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 المتيقن قيام الاجماع على الاخذ بالسنة الحاكية في حال الانفتاح، و في حال الانفتاح يكون الخبر المعلوم الاعتبار معلوما بعينه، و لم يثبت اجماع في فرض الانسداد ليكون الاجماع مستلزما للاخذ بالسنة في الجملة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مجال المنع عن ثبوت التكليف بالرجوع الى السنة الحاكية بذاك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فرض الانسداد لا نعلم بانا مكلفون فعلا بالرجوع الى الاخبار الحاكية للسنة، و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لم يعلم بالصدور و لا بالاعتبار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مجال المنع واسع</w:t>
      </w:r>
      <w:r>
        <w:rPr>
          <w:rFonts w:eastAsia="Amiri" w:cs="Amiri" w:ascii="Amiri" w:hAnsi="Amiri"/>
          <w:color w:val="111111"/>
          <w:sz w:val="28"/>
          <w:szCs w:val="28"/>
          <w:rtl w:val="true"/>
          <w:lang w:bidi="ar-SA"/>
        </w:rPr>
        <w:t xml:space="preserve">. </w:t>
      </w:r>
      <w:bookmarkStart w:id="58" w:name="pg12613_125589"/>
    </w:p>
    <w:p>
      <w:pPr>
        <w:pStyle w:val="Heading5"/>
        <w:numPr>
          <w:ilvl w:val="4"/>
          <w:numId w:val="1"/>
        </w:numPr>
        <w:rPr/>
      </w:pPr>
      <w:bookmarkStart w:id="59" w:name="__RefHeading___Toc31994_222507752"/>
      <w:bookmarkStart w:id="60" w:name="_Toc23"/>
      <w:bookmarkEnd w:id="58"/>
      <w:bookmarkEnd w:id="59"/>
      <w:r>
        <w:rPr>
          <w:rtl w:val="true"/>
        </w:rPr>
        <w:t xml:space="preserve">مناقشة المصنف </w:t>
      </w:r>
      <w:r>
        <w:rPr>
          <w:rtl w:val="true"/>
        </w:rPr>
        <w:t>(</w:t>
      </w:r>
      <w:r>
        <w:rPr>
          <w:rtl w:val="true"/>
        </w:rPr>
        <w:t>قده</w:t>
      </w:r>
      <w:r>
        <w:rPr>
          <w:rtl w:val="true"/>
        </w:rPr>
        <w:t xml:space="preserve">) </w:t>
      </w:r>
      <w:r>
        <w:rPr>
          <w:rtl w:val="true"/>
        </w:rPr>
        <w:t xml:space="preserve">في ايراد الشيخ </w:t>
      </w:r>
      <w:r>
        <w:rPr>
          <w:rtl w:val="true"/>
        </w:rPr>
        <w:t>(</w:t>
      </w:r>
      <w:r>
        <w:rPr>
          <w:rtl w:val="true"/>
        </w:rPr>
        <w:t>قده</w:t>
      </w:r>
      <w:r>
        <w:rPr>
          <w:rtl w:val="true"/>
        </w:rPr>
        <w:t xml:space="preserve">) </w:t>
      </w:r>
      <w:r>
        <w:rPr>
          <w:rtl w:val="true"/>
        </w:rPr>
        <w:t>عليه</w:t>
      </w:r>
      <w:bookmarkEnd w:id="60"/>
    </w:p>
    <w:p>
      <w:pPr>
        <w:pStyle w:val="BookText"/>
        <w:rPr/>
      </w:pPr>
      <w:r>
        <w:rPr>
          <w:rFonts w:ascii="Amiri" w:hAnsi="Amiri" w:eastAsia="Amiri" w:cs="Amiri"/>
          <w:color w:val="111111"/>
          <w:sz w:val="28"/>
          <w:sz w:val="28"/>
          <w:szCs w:val="28"/>
          <w:rtl w:val="true"/>
          <w:lang w:bidi="ar-SA"/>
        </w:rPr>
        <w:t>و أما الايراد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برجوعه إما إلى دليل الانسداد لو كان ملاكه دعوى العلم الاجمالي بتكاليف واقعية، و إما إلى الدليل الاول، لو كان ملاكه دعوى العلم بصدور أخبار كثيرة بين ما بأيدينا من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ملاكه إنما هو دعوى العلم بالتكليف، بالرجوع إلى الروايات في الجملة إلى يوم القيامة، فراجع تمام كلامه تعرف حقيقة مرامه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اورد على ما افاده المحقق المحشي بعد ان لم يستوضح ان مراد المحشي من السنة هي السنة الحاكية في الجملة، بما حاصله ان مراد المحقق المحشي من قوله انا نعلم بكوننا مكلفين بالرجوع الى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يكون هو السنة الواقعية، و السنة الواقعية هي التي تتضمن الاحكام الواقعية، و تلك السنة الواقعية مطابقة لما بأيدينا من الاخبار، فيرجع كلامه الى العلم الاجمالي بالتكليف باحكام واقعية، فمرجع هذا الى دليل الانسداد، و ما ذكره هو مقدمة واحدة من مقدماته، و لا بد من ضم بقية مقدمات دليل الانسداد اليها، و نتيجتها اما الظن الواقعي من أي طريق حصل، او الظن بالطريق، او الظن بكليهما كما سيأتي بيانه مفصلا في دليل الانسداد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مراده من السنة هي الاخبار المعلومة الصدور، و اطلاق السنة عليها باعتبار مطابقتها حقيقة للسنة الواقعية، فيكون مرجع ما ذكره الى العلم بوجود الاخبار المعلومة الصدور فيما بأيدينا من الاخبار، و هذا هو الوجه الاول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فلا يكون ما ذكره دليلا عقليا ثالثا على حجية الخبر الواحد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فهمه الشيخ هو الامر بالرجوع الى السنة من باب الطريقية، و عبارة المتن واضحة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للايراد على المحقق المحشي بما ذكره الشيخ، لان مراده ليس السنة الواقعية حتى يرجع الى الانسداد، و لا الاخبار المعلومة الصدور حتى يرجع </w:t>
      </w:r>
      <w:bookmarkStart w:id="61" w:name="pg12613_125591"/>
    </w:p>
    <w:p>
      <w:pPr>
        <w:pStyle w:val="Heading4"/>
        <w:numPr>
          <w:ilvl w:val="3"/>
          <w:numId w:val="1"/>
        </w:numPr>
        <w:rPr/>
      </w:pPr>
      <w:bookmarkStart w:id="62" w:name="__RefHeading___Toc31996_222507752"/>
      <w:bookmarkStart w:id="63" w:name="_Toc24"/>
      <w:bookmarkEnd w:id="61"/>
      <w:bookmarkEnd w:id="62"/>
      <w:r>
        <w:rPr>
          <w:rtl w:val="true"/>
        </w:rPr>
        <w:t>أدلّة حجية مطلق الظن</w:t>
      </w:r>
      <w:bookmarkEnd w:id="63"/>
    </w:p>
    <w:p>
      <w:pPr>
        <w:pStyle w:val="Heading5"/>
        <w:numPr>
          <w:ilvl w:val="4"/>
          <w:numId w:val="1"/>
        </w:numPr>
        <w:rPr/>
      </w:pPr>
      <w:bookmarkStart w:id="64" w:name="__RefHeading___Toc31998_222507752"/>
      <w:bookmarkStart w:id="65" w:name="_Toc25"/>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فصل في الوجوه التي أقاموها على حجية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الدليل الاول، بل مراده هو الاخبار التي بأيدينا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الامارات الدالة على أن مراده من السنة هو ما ذكرناه، و لتصريحه بذلك في ذيل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كون الرجوع الى السنة لا من باب الطريقية و ليس باعتبار مطابقتها للسنة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الرجوع اليها من باب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 مراده هو الرجوع الى السنة الحاكية في الجملة من باب الموضوعية لا يرد عليه ما ذكره الشيخ، بل يرد عليه ما ذكرناه،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ملاك ما ذكره المحقق المحشي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دعوى العلم بالتكليف بالرجوع الى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مراده من السنة دون السنة الواقعية و دون الاخبار المعلومة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اقاموا وجوها اربعة على حجية مطلق الظن، و لا يخفى ان ظاهر بعض الوجوه الآتية هو حكم العقل بحجية الظن، و هذا ينافي ما تقدم من الاصل الاولي عقلا و شرعا و هو عدم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انه لا منافاة بين الامرين، فان الاصل الاولي هو عدم حجية الظن بالنظر الى نفس الظن و الحجية، و ما يأتي من بعض الوجوه المقامة لحجية الظن انما هو بملاحظة حالة طارئة، و لا منافاة بين ان يكون الشي‌ء بالنظر الى ذاته ليس بحجة، و بالنظر الى حالة طارئة عليه حجة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بعض الوجوه هو كون الظن علة تامة للظن بالعقوبة و هي علة تامة ايضا للحجية كما سيأتي بيانه، و لا يختلف حال العلية في حال من الاحوال، فان الظن بالحكم دائما يكون علة لذلك اذا تم هذا الوجه المدعى لحجية الظن، فليس هذا من قبيل الحالة الطارئة</w:t>
      </w:r>
      <w:r>
        <w:rPr>
          <w:rFonts w:eastAsia="Amiri" w:cs="Amiri" w:ascii="Amiri" w:hAnsi="Amiri"/>
          <w:color w:val="111111"/>
          <w:sz w:val="28"/>
          <w:szCs w:val="28"/>
          <w:rtl w:val="true"/>
          <w:lang w:bidi="ar-SA"/>
        </w:rPr>
        <w:t xml:space="preserve">. </w:t>
      </w:r>
      <w:bookmarkStart w:id="66" w:name="pg12613_125593"/>
    </w:p>
    <w:p>
      <w:pPr>
        <w:pStyle w:val="BookText"/>
        <w:rPr/>
      </w:pPr>
      <w:bookmarkEnd w:id="66"/>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مخالفة المجتهد لما ظنه من الحكم الوجوبي أو التحريمي</w:t>
      </w:r>
    </w:p>
    <w:p>
      <w:pPr>
        <w:pStyle w:val="Heading5"/>
        <w:numPr>
          <w:ilvl w:val="4"/>
          <w:numId w:val="1"/>
        </w:numPr>
        <w:rPr/>
      </w:pPr>
      <w:bookmarkStart w:id="67" w:name="__RefHeading___Toc32000_222507752"/>
      <w:bookmarkStart w:id="68" w:name="_Toc26"/>
      <w:bookmarkEnd w:id="67"/>
      <w:r>
        <w:rPr>
          <w:rtl w:val="true"/>
        </w:rPr>
        <w:t>الوجه الاول</w:t>
      </w:r>
      <w:r>
        <w:rPr>
          <w:rtl w:val="true"/>
        </w:rPr>
        <w:t xml:space="preserve">: </w:t>
      </w:r>
      <w:r>
        <w:rPr>
          <w:rtl w:val="true"/>
        </w:rPr>
        <w:t>استلزام مخالفة المجتهد لما ظنه للضرر</w:t>
      </w:r>
      <w:bookmarkEnd w:id="68"/>
    </w:p>
    <w:p>
      <w:pPr>
        <w:pStyle w:val="Heading6"/>
        <w:numPr>
          <w:ilvl w:val="5"/>
          <w:numId w:val="1"/>
        </w:numPr>
        <w:rPr/>
      </w:pPr>
      <w:bookmarkStart w:id="69" w:name="__RefHeading___Toc32002_222507752"/>
      <w:bookmarkStart w:id="70" w:name="_Toc27"/>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مظنة للضرر، و دفع الضرر المظنون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فلان الظن بوجوب شي‌ء أو حرمته يلازم الظن بالعقوبة على مخالفته أو الظن بالمفسدة فيها، بناء على تبعية الاحكام للمصالح و المفاسد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في مقام الجمع بين الكلامين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القائل هنا بحجية الظن هو ممن يقول بعدم حجيته بالاصل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النظر في مقام الاصل بالنسبة الى الظن مهمل من حيث الانفتاح و الانسداد، و النظر في المقام مقيد بكونه في حال الانسداد، و حينئذ يصح ان يقال انه لا منافاة بين ان لا يكون الشي‌ء بحسب ذاته علة لشي‌ء و ان يكون مقيدا بشي‌ء علة تامة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مراد من اجاب اولا بانه لا منافاة بين ان يكون الشي‌ء بالنظر الى ذاته ليس بحجة و بالنظر الى حالة طارئة عليه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الاول مركب من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 و هي ان ظن المجتهد بالحكم مستلزم للظن بكون مخالفة ذلك الحكم المظنون مستلزما للضرر، فالظن بالحكم مما يستلزم الظن بالضرر عند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توضيحه نقول انما خص الظن بالمجتهد لانه مقام الشبهة الحكمية المختصة بالمجتهد دون الشبهة الموضوعية التي يشارك المقلد المجتهد فيها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هذه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ان الاحكام الشرعية تابعة للمصالح و المفاسد، فالمصالح و المفاسد كعلة للاحكام الشرعية، و لا ريب ايضا ان مخالفة الحكم الشرعي علة للعقوبة، لبداهة كون مخالفة الحكم الالزامي مما يستوجب استحقاق العقاب، و من الواضح ايضا ان العقوبة من الضرر، بل هي من اعظم الاضرار، و مما لا ريب فيه ايضا ان التلازم بين العلة و المعلول من اعلى مراتب التلازم، و لا يعقل انفكاك المتلازمين في أي مرحلة من المراحل، فهما متلازمان واقعا و متلازمان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مقام العلم، فان العلم باحدهما يلازمه العلم بالآخر، و الظن باحدهما يلازمه الظن بالآخر، و احتمال احدهما يلازمه احتمال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الحكم معلولا للمصلحة او المفسدة و مخالفته علة لاستحقاق العقوبة، فيكون الظن به مستلزما للظن بعلته و هي المصلحة او المفسدة، و للظن بمعلوله و هو استحقاق العقاب على مخالفته، فالظن بالحكم مما يستلزم الظن بالعقوبة عند مخالفته، و قد عرفت ان العقوبة ضرر، فلازم الظن بالحكم هو الظن بالضرر عند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من كون الاحكام معلولة للمصالح و المفاسد و من كون الظن بالمعلول ظنا بالعلة ان الظن بالحكم مستلزم للظن بالضرر الدنيوي من جهة ان مخالفته ترك للمصلحة الملزمة فيما اذا كان هو الوجوب، و ارتكاب للمفسدة فيما اذا كان هو الحرمة، و لا ريب ان فعل المفسدة و ترك المصلحة ضرر دنيوي، فالظن بالحكم مستلزم للظن بالضرر من ناحية علته و هي المصلحة و المفسدة و من ناحية معلوله و هي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كون الحكم معلولا للمصلحة او المفسدة مبني على مذهب المشهور من العدلية، و اما كون مخالفة الحكم علة لاستحقاق العقاب فهو مسلم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ايضا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بالضرر انما هو في الحكم الالزامي لانه هو الذي يكون مخالفته مستوجبة لاستحقاق العقاب، اما الحكم غير الالزامي فلا عقاب فيه حتى يكون مخالفته مما يستوجب الظن بالضرر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الصغرى فلان الظن بوجوب شي‌ء او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الالزامي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يلازم الظن بالعقوبة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معلولة له، و الظن بالعلة يلازم الظن بالمعلول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الظن بالمفسدة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 الظن بالمعلول يستلزم الظن بعلته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مذهب المشهور من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للمصالح و المفاسد فلا بد ان يكون الظن بالحكم مستلزما للظن بكون مخالفته مستلزمة اما لترك </w:t>
      </w:r>
    </w:p>
    <w:p>
      <w:pPr>
        <w:pStyle w:val="BookText"/>
        <w:rPr/>
      </w:pPr>
      <w:r>
        <w:rPr>
          <w:rFonts w:ascii="Amiri" w:hAnsi="Amiri" w:eastAsia="Amiri" w:cs="Amiri"/>
          <w:color w:val="111111"/>
          <w:sz w:val="28"/>
          <w:sz w:val="28"/>
          <w:szCs w:val="28"/>
          <w:rtl w:val="true"/>
          <w:lang w:bidi="ar-SA"/>
        </w:rPr>
        <w:t xml:space="preserve">و أما الكبرى، فلاستقلال العقل بدفع الضرر المظنون، و لو لم نقل بالتحسين و التقبيح، لوضوح عدم انحصار ملاك حكمه بهما، بل يكون التزامه بدفع الضرر المظنون بل المحتمل بما هو كذلك و لو لم يستقل بالتحسين و التقبيح، مثل الالتزام بفعل ما استقل بحسنه، إذا قيل باستقلاله، و لذا أطبق العقلاء عليه، مع خلافهم في استقلاله بالتحسين و التقبيح،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المصلحة او للوقوع في المفسدة و كلاهما مفسدة، و لذا جمعهما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الظن بالمفسدة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مخالفة المجتهد لما ظنه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ذلك مبنيا على مذهب بعض دون بعض و هو مشهور العدلية 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تبعية الاحكام للمصالح و 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هذا الوجه مركب من صغرى و كبرى، و قد عرفت الصغرى و هي كون الظن بالحكم مما يستلزم الظن بكون مخالفته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استقلال العقل بلزوم دفع الضرر المظنون، فالظن بالحكم ظن بالضرر و الضرر المظنون يجب دفعه، و الناتج منهما وجوب دفع مخالفة الحكم المظنون، و دفع مخالفته ليس إلّا بامتثاله فيجب اتباع الحكم المظنون، و هذا معنى حجيّة الظن بالحكم، و قد مرّ ذكر الوجه في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الوجه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دعوى استقلال العقل بلزوم دفع الضرر المظنون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استقلال العقل بذلك من طريقين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احد مصاديق قاعدة الحسن و القبح العقليين، فان العقلاء بنوا على مدح فاعل بعض الافعال و على ذم فاعل بعض الافعال حفظا للنظام و ابقاء للنوع، و نجدهم يذمون على ارتكاب الضرر المظنون و يمدحون على تركه، فهذا المدح و الذم في المقام هو الملاك لاستقلال العقل بلزوم دفع الضرر المظنون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الملاك لهذه القاعدة اذا كان الحسن و القبح العقليين فهو يتم عند من يقول بالحسن و القبح العقليين، اما مثل الاشاعرة فلا يتم الاستدلال على وجوب دفع الضرر المظنون عندهم من هذه الجهة، لانهم لا يقولون بالحسن و 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لاستقلال العقل بوجوب دفع الضرر المظنون هو ان العاقل لا يقدم على الضرر المظنون، بل من طبيعة كل ذي شعور هو الفرار من الضرر المظنون، و هذا مما لا يختلف فيه احد، و العقلاء كلهم قد اطبق عملهم عليه بل هو من طبيعة كل ذي شعور، فانه بجبلته يفر عن الضرر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ان العقلاء اذا اطبقوا في مقام العمل على شي‌ء فيصح للشارع الاعتماد على ما اطبقوا عليه في تنجيز اوامره، بل هو بما انه رئيس العقلاء فلا طريقة له غير طريقتهم، فاذا ظن المجتهد بالحكم فحيث انه يظن بالضرر في مخالفته فلو اصاب ظنه الواقع كان للشارع عقابه، و هذا هو معنى حجية الظن، فان الحجية هو التنجيز عند الاصابة للواقع و العذر عند المخالفة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المصنف الى ان هذا الطريق الثاني هو الملاك لاستقلال العقل بهذه الكبرى، و هي وجوب دفع الضرر المظنون، لانه مما اطبق عليه جميع العقلاء من دون حاجة الى الاستدلال عليه بقاعدة الحسن و القبح لانها مما وقع الخلاف فيها،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الكبرى فلاستقلال العقل بدفع الضرر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ما اطبق عليه العقلاء بما هم عقلاء، بل هو من جهة كل ذي شعور، فيجب دفع الضرر المظنون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نقل بالتحسين و التقبيح العقليين لوضوح عدم انحصار ملاك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انحصار ملاك حكم العقل بلزوم دفع الضرر المظنون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بقاعدة التحسين و التقبيح العقليين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التزام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بدفع الضرر المظنون بل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العاقل بل كل ذي شعور يفرّ عن الضرر المحتمل فضلا عن الضرر المظنون بما هو عاقل و له شعور، و هذا من الامور التي التزمتها العقلاء و هو لزوم دفع الضرر المظنون بل الضرر 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هو </w:t>
      </w:r>
      <w:bookmarkStart w:id="71" w:name="pg12613_125601"/>
    </w:p>
    <w:p>
      <w:pPr>
        <w:pStyle w:val="Heading6"/>
        <w:numPr>
          <w:ilvl w:val="5"/>
          <w:numId w:val="1"/>
        </w:numPr>
        <w:rPr/>
      </w:pPr>
      <w:bookmarkStart w:id="72" w:name="__RefHeading___Toc32004_222507752"/>
      <w:bookmarkStart w:id="73" w:name="_Toc28"/>
      <w:bookmarkEnd w:id="71"/>
      <w:bookmarkEnd w:id="72"/>
      <w:r>
        <w:rPr>
          <w:rtl w:val="true"/>
        </w:rPr>
        <w:t>الجواب عنه بمنع الصغرى اذا اريد بالضرر العقوبة</w:t>
      </w:r>
      <w:bookmarkEnd w:id="73"/>
    </w:p>
    <w:p>
      <w:pPr>
        <w:pStyle w:val="BookText"/>
        <w:rPr/>
      </w:pPr>
      <w:r>
        <w:rPr>
          <w:rFonts w:ascii="Amiri" w:hAnsi="Amiri" w:eastAsia="Amiri" w:cs="Amiri"/>
          <w:color w:val="111111"/>
          <w:sz w:val="28"/>
          <w:sz w:val="28"/>
          <w:szCs w:val="28"/>
          <w:rtl w:val="true"/>
          <w:lang w:bidi="ar-SA"/>
        </w:rPr>
        <w:t>و الصواب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منع الصغرى، أما العقوبة فلضرورة عدم الملازمة بين الظن بالتكليف و الظن بالعقوبة على مخالفته، لعدم الملازمة بينه و العقوبة على مخالفته، و إنما الملازمة بين خصوص معصيته و استحقاق العقوبة عليها، لا بين مطلق المخالفة و العقوبة بنفسها، و مجرد الظن به بدون دليل على اعتباره لا يتنجز به، كي يكون مخالفته عصيانه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ضرر محتمل فضلا عن ان يكون مظنونا من حيث انه امر جبلّي له فهو يستقل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يستقل العقل بالتحسين و 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العقليين، و هذا ملاك لاستقلال العقل بلزوم دفع الضرر المظنون في قبال ملاكه بالتحسين و التقبيح، و اذا كان العاقل ممن يرى قاعدة التحسين و التقبيح العقليين فيكون التزامه بدفع الضر المظنون لانه من جبليات العقلاء مثل التزامه بفعل ما استقل العقل بحسنة و ترك ما استقل بقبحه،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الخبر ليكون أي يكون التزامه بدفع الضرر المظنون مثل الالتزام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ما استقل بحسنه اذا قيل باستقلاله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 الملاك في وجوب دفع الضرر المظنون هو الطريق الثاني دون قاعدة التحسين و التقبيح، لان قاعدة وجوب دفع الضرر المظنون مما اطبق عليها العقلاء كلهم، مع ان قاعدة التحسين و التقبيح مما وقع الخلاف فيها، فلا بد و ان يكون الملاك فيها غير ما فيه الاختلاف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اطبق العقلاء عليه مع خلافهم في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استقلال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بالتحسين و التقبيح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الصغرى هي ان الظن بالتكليف يستلزم الظن بالضرر لانه مستلزم للظن بالعقوبة و الظن بالمفسدة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بالتكليف لا يستلزم الظن بالعقوبة فلا ظن بالضرر من جهة العقوبة، و يستلزم الظن بالمفسدة و لكنه ليس ظنا بالضرر، فمن ناحية العقوبة الظن بالتكليف لا يستلزم الظن بها عند المخالفة فلا ظن بالضرر، و من ناحية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المفسدة يستلزم الظن بالتكليف الظن في الوقوع فيها عند المخالفة و لكنه ليس ظنا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العقوبة فلا ملازمة بين الظن بالتكليف و الظن بالعقوبة لان المفروض انه لم تقم حجة من الشارع على اعتبار الظن، و انما يراد اثبات الحجية للظن بهذه القاعدة، فمع الغض عن هذه القاعدة فهو مما لم يقم على اعتباره حجة، و لا اشكال ان الحاكم باستحقاق العقاب هو العقل، و العقل انما يحكم باستحقاق العقاب على مخالفة التكليف الواصل اما بالقطع او بقيام الحجة المعتبرة عليه، و حيث لم يصل التكليف بالقطع لان المفروض انه ظن بالتكليف و لم تقم حجة معتبرة على اعتبار الظن فالتكليف على فرضه لا يكون و اصلا، و ما لم يكن التكليف و اصلا فلا تكون مخالفته مما تقتضي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قاعدة قبح العقاب بلا بيان المراد منها هو البيان الواصل لا مطلق البيان و ان كان لم يصل، فمع حكم العقل بقبح العقاب بلا بيان و اصل لا يعقل ان يرى الملازمة بين الظن بالتكليف المفروض عدم وصوله من غير جهة وجوب دفع الضرر المحتمل و الظن بالعقاب، مع انه يشترط في البيان الوصول، و لا يكتفى بالبيان الواقعي و ان لم يصل فليس في مخالفة التكليف و ان كان مظنونا ظن بالعقوبة، و لا ملازمة بين الظن بالتكليف و الظن بالعقوبة، و اما وصول التكليف بقاعدة وجوب دفع الضرر المظنون فهو دور واضح، لان كونه ضررا مظنونا يتوقف على وصوله، فاذا كان وصوله متوقفا على كونه ضررا مظنونا لزم الدور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اتضح ان الملازمة بين عصيان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مخالفة التكليف الواصل بالحجة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استحقاق العقاب، و لا ملازمة بين مطلق مخالفة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استحقاق العقاب، فلا ملازمة بين الظن بالتكليف المفروض عدم قيام الحجة المعتبرة عليه، و بين الظن بالعقوبة على مخالفته،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الظن بالتكليف مما يستلزم الظن بالعقوبة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و إن لم يستقل بتنجزه بمجرده، بحيث يحكم باستحقاق العقوبة على مخالفته، إلا أنه لا يستقل أيضا بعدم استحقاقها معه، فيحتمل العقوبة حينئذ على المخالفة، و دعوى استقلاله بدفع الضرر المشكوك كالمظنون قريبة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سيما إذا كان هو العقوبة</w:t>
      </w:r>
    </w:p>
    <w:p>
      <w:pPr>
        <w:pStyle w:val="BookText"/>
        <w:rPr/>
      </w:pP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 عدم الملازمة بين الظن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الواصل بحجة 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الظن بالعقوبة على مخالفته لعدم الملازمة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مطلق الظن بالتكليف و ان لم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العقوبة على مخالفته و انما الملازمة بين خصوص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مخالفة التكليف الواصل بحجة 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العقوبة عليها لا بين مطلق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و ان لم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العقوبة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بين نفس المخالفة مطلقا و بين نفس العقوبة 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الواضح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اعتبار هذا الظن بالتكليف لا يكون ذلك التكليف و اصلا بمجرد قيام هذا الظن عليه الذي لا دليل على اعتباره، فلا يكون ذلك التكليف بهذا الظن و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يتنجز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يتنجز بهذا الظن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يكون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مخالفة هذا التكليف المظنون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عصيانا لذلك التكليف، و انما العصيان هي المخالفة للتكليف الواصل بالقطع او بحجة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يتوقف على 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كما يستقل بوجوب دفع الضرر المظنون كذلك يستقل ايضا بدفع الضرر المحتمل أي المشكوك، فدفع الضرر المشكوك كدفع الضرر المظنون لازم بحكم العقل كما مرّت الاشارة اليه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قد يستقل بالحكم على الشي‌ء وجودا و عدما، كما هو حكمه عند العدلية بقبح الظلم و بأنّ ما لا ظلم فيه لا قبح فيه، و لذا حكموا بقبح مخالفة المولى في ترك حكمه الواصل الى المكلف، لانه ظلم من العبد لمولاه و خروج منه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رسم العبودية و زي الرقيّة، و بعدم قبح المخالفة عند عدم وصول التكليف لان مخالفة العبد لتكليف المولى غير الواصل ليس ظلما منه لمولاه، و لا خروجا منه عن رسم العبودية و زي الرقيّة، بل حكموا بقبح عقاب المولى لعبده على مخالفة تكليفه غير الواصل بحجة معتبرة، و لذا قالوا بقبح العقاب بلا بيان و اصل، لانه ظلم من المولى لعبده لعدم وصول تكليفه اليه بالحجة المعتبرة، و على هذا فالعدلية يحكمون باستقلال العقل على عدم استحقاق العقاب في مخالفة التكليف المظنون فضلا عن المشكوك حيث لا تقوم حجة معتبرة على 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يستقل العقل بعدم صحة قاعدة التحسين و التقبيح العقليين كما يدعيه الاشعري المنكر للحسن و القبح العقليين، فلا يرى عقل الاشعري بأسا في صحة العقاب على البيان الواقعي غير الواصل، و على هذا فالاشعري لا بد و ان يرى لزوم الاتيان بالحكم المظنون لملازمته للظن بالعقوبة بناء على رأيه و يجب دفع الضرر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العقل غير مستقل بالحكم على الشي‌ء لا وجودا و لا عدما، كعقل من لم تتم عنده قاعدة الحسن و القبح العقليين، و لم يقل بمقالة الاشعري في صحة عقاب من لم يصل اليه التكليف، فعقل هذا القسم الثالث لا استقلال له باستحقاق العقوبة على مخالفة التكليف المظنون غير الواصل، و لا استقلال له ايضا بعدم استحقاق العقوبة على مخالفته، فهو شاك في صحة العقوبة على مخالفة و عدم صحتها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هذا القسم الثالث هو لزوم اتيان التكليف المظنون، لانه و ان كان لا يقطع بالملازمة بين الظن بالتكليف و الظن بالعقوبة، لانه لا استقلال للعقل عنده باستحقاق العقوبة على مخالفة التكليف غير الواصل حتى تتحقق الملازمة بين الظن بالتكليف و الظن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حيث يحتمل صحة العقوبة على مخالفته فهو شاك في الضرر، و هي العقوبة، و دفع الضرر المشكوك كالضرر المظنون واجب، فلازم الظن بالتكليف الشك في العقوبة و العقوبة ضرر، و دفع الضرر المشكوك واجب، فهو </w:t>
      </w:r>
    </w:p>
    <w:p>
      <w:pPr>
        <w:pStyle w:val="BookText"/>
        <w:rPr/>
      </w:pPr>
      <w:r>
        <w:rPr>
          <w:rFonts w:ascii="Amiri" w:hAnsi="Amiri" w:eastAsia="Amiri" w:cs="Amiri"/>
          <w:color w:val="111111"/>
          <w:sz w:val="28"/>
          <w:sz w:val="28"/>
          <w:szCs w:val="28"/>
          <w:rtl w:val="true"/>
          <w:lang w:bidi="ar-SA"/>
        </w:rPr>
        <w:t xml:space="preserve">الاخروية،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المفسدة فلانها و إن كان الظن بالتكليف يوجب الظن بالوقوع فيها لو خالفه، إلا أنها ليست بضرر على كل حال، ضرورة أن كل ما يوجب قبح الفعل من المفاسد لا يلزم أن يكون من الضرر على فاعله،</w:t>
      </w:r>
    </w:p>
    <w:p>
      <w:pPr>
        <w:pStyle w:val="BookText"/>
        <w:rPr/>
      </w:pPr>
      <w:r>
        <w:rPr>
          <w:rFonts w:ascii="Amiri" w:hAnsi="Amiri" w:eastAsia="Amiri" w:cs="Amiri"/>
          <w:color w:val="111111"/>
          <w:sz w:val="28"/>
          <w:sz w:val="28"/>
          <w:szCs w:val="28"/>
          <w:rtl w:val="true"/>
          <w:lang w:bidi="ar-SA"/>
        </w:rPr>
        <w:t>لا يقول بلزوم الإتيان بالتكليف المظنون للملازمة بين الظنين، و لكنه يقول بلزوم اتيانه من حيث الملازمة بين الظن بالتكليف و الشك في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هذا الرأي الاخير،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يقال ان العقل و ان لم يستقل بتنجزه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بتنجز التكليف الواقعي غير الواصل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بمجرد بيانه واقعا من دون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يحكم باستحقاق 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يستقل باستحقاق العقوبة عليه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يستقل ايضا بعدم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 استحقاق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كون التكليف مظنونا غير و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على هذا و ان كان لا ملازمة بين الظن بالتكليف و الظن بالعقوبة، الّا انه تتحقق الملازمة بين الظن بالتكليف و الشك في العقوبة على مخالفته، و لذا فرع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فيحتمل العقوبة حينئذ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تمت هذه الصغرى و هي ان الظن بالتكليف مستلزم لاحتمال العقوبة يضم اليها الكبرى و هي لزوم دفع الضرر المشكوك كلزوم دفع الضرر المظنون، و لذا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دعوى استقلال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بدفع الضرر المشكوك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استقلاله بدفع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المظنون قريبة جدا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هذا التخصيص المشعر بالتأكيد هو ان العقوبة الدنيوية مهما كانت فهي اخف مئونة من العقوبة الاخروية لانها غضب اللّه عزّ و جل، نعوذ بلطفه من غضبه و برحمته من نقمته و هو أرحم الراحمين</w:t>
      </w:r>
      <w:r>
        <w:rPr>
          <w:rFonts w:eastAsia="Amiri" w:cs="Amiri" w:ascii="Amiri" w:hAnsi="Amiri"/>
          <w:color w:val="111111"/>
          <w:sz w:val="28"/>
          <w:szCs w:val="28"/>
          <w:rtl w:val="true"/>
          <w:lang w:bidi="ar-SA"/>
        </w:rPr>
        <w:t xml:space="preserve">. </w:t>
      </w:r>
      <w:bookmarkStart w:id="74" w:name="pg12613_125610"/>
    </w:p>
    <w:p>
      <w:pPr>
        <w:pStyle w:val="Heading6"/>
        <w:numPr>
          <w:ilvl w:val="5"/>
          <w:numId w:val="1"/>
        </w:numPr>
        <w:rPr/>
      </w:pPr>
      <w:bookmarkStart w:id="75" w:name="__RefHeading___Toc32006_222507752"/>
      <w:bookmarkStart w:id="76" w:name="_Toc29"/>
      <w:bookmarkEnd w:id="74"/>
      <w:bookmarkEnd w:id="75"/>
      <w:r>
        <w:rPr>
          <w:rtl w:val="true"/>
        </w:rPr>
        <w:t>منع الصغرى اذا اريد بالضرر المفسدة</w:t>
      </w:r>
      <w:bookmarkEnd w:id="76"/>
    </w:p>
    <w:p>
      <w:pPr>
        <w:pStyle w:val="BookText"/>
        <w:rPr/>
      </w:pPr>
      <w:r>
        <w:rPr>
          <w:rFonts w:ascii="Amiri" w:hAnsi="Amiri" w:eastAsia="Amiri" w:cs="Amiri"/>
          <w:color w:val="111111"/>
          <w:sz w:val="28"/>
          <w:sz w:val="28"/>
          <w:szCs w:val="28"/>
          <w:rtl w:val="true"/>
          <w:lang w:bidi="ar-SA"/>
        </w:rPr>
        <w:t xml:space="preserve">بل ربما يوجب حزازة و منقصة في الفعل، بحيث يذم عليه فاعله بلا ضرر عليه أصلا،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دعوى ان الظن بالتكليف له ملازمان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بالعقوبة و الظن بالمفسدة من جهة تبعية الاحكام للمصالح و المفاسد، و قد عرفت الحال في الملازم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الملازم الثاني و هو كون الظن بالتكليف يلازمه الظن بالوقوع في المفسدة في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في الجواب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يتلخص ما في المتن في اجوبة ثلاثة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تسليم تبعية الاحكام للمصالح و المفاسد في المأمور به و المنهي عنه، فلا محالة يستلزم الظن بالتكليف الظن في الوقوع في المفسدة عند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انا ننكر كون كل وقوع في المفسدة ضررا، فالظن بالتكليف و ان استلزم الظن بالوقوع في المفسدة إلّا انه لا يستلزم الظن بالضرر حتى تأتي الكبرى و هي لزوم دفع الضرر المظنون، و انما لا يستلزم ذلك لان الاحكام و ان كانت تابعة للمصالح و المفاسد في متعلقاتها إلّا ان المصالح و المفاسد فيها مصالح نوعية و مفاسد نوعية لا شخصية، و قد عرفت ان الوجه في لزوم دفع الضرر المظنون هو كونه من الجبليات لكل ذي عقل و شعور، و ان كل ذي عقل و شعور يفرّ بجبلّته من الضرر المظنون، و من الواضح ان الفرار الذي يكون عن جبلّة هو الفرار عن الضرر الشخصي دون الضرر النوعي، فالمرتكب للمفسدة القطعيّة النوعية لا يكون مرتكبا لما يفرّ العقلاء بجبلتهم عنه حتى يكون من صغريات لزوم دفع الضرر، و انما يكون مرتكبا للقبيح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حسن الفعل و قبحه الذي يكون مناطا للاحكام مربوط بما فيه المصلحة النوعية و المفسدة النوعية، فالمخالف للحكم الواقعي الواصل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عصيان قطعا و يستحق العقاب عليه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ارتكب قبيحا و لكنه لم يرتكب ضررا، و لا ملازمة بين ارتكاب القبيح و ارتكاب المضرّ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يتبيّن الحال في محل الكلام، فان الظن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كانت التكاليف تابعة للمصالح و المفاسد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ملازمة بين مخالفة التكليف فيها و الظن بالضرر،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المفسدة فلانها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تبعية الاحكام للمصالح و المفاسد في متعلقاتها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الظن بالتكليف يوجب الظن بالوقوع فيها لو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الوقوع في المفسدة لو خالف التكليف، فالملازمة المسلمة هي الملازمة بين الظن بالتكليف و بين الوقوع في المفسدة عند المخالفة 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انها ليست بضرر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الوقوع في المفسدة النوعية التي هي مناط التكليف ليس وقوعا في الضرر، لما عرفت من ان الضرر الذي يجب دفعه هو الضرر الشخصي لا النوعي، و قد عرفت ايضا انه لا ملازمة بين فعل الفاعل للقبيح و بين فعله لما هو ضرر عليه،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كلما يوجب قبح الفعل من المفاسد لا يلزم ان يكون من الضرر على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 واضحا في المخالفة القطعية للتكليف القطعي الواصل، فالعاصي و ان كان قد ارتكب قبيحا يستحق عليه العقاب قطعا، الّا انه لا يكون مرتكبا لما هو ضرر عليه،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يوجب حزازة و منقصة في الفعل بحيث يذم عليه فاعله بلا ضرر عليه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لما كان الغالب في مناطات الاحكام هي المصالح و المفاسد النوعية، و الّا فقد يكون المناط هو المصلحة و المفسدة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المتحصّل من هذا الجواب هو نفي الايجاب الكلي، و هو كون كل ظن بالتكليف مستلزما للظن بالضرر من ناحية الوقوع في المفسدة، و قد اشار الى هذا ايضا في صدر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بضرر على كل حال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قد اعترف بان الظن بالتكليف ملازم للظن بالوقوع في المفسدة، و المفسدة حينئذ كانت شخصية فيجب دفعها بملاك فرار كل ذي شعور من الضرر، و ان كانت نوعية فيجب دفعها بملاك قاعدة الحسن و القبح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تفويت المصلحة، فلا شبهة في أنه ليس فيه مضرّة، بل ربما يكون في استيفائها المضرة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الاحسان</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المفسدة حيث لم يتحقق كونها شخصية فلا يجب دفعها بملاك فرار كل ذي شعور من الضرر، فلم يبق إلّا احتمال كونها نوعية، و لا بد حينئذ من انكار انطباق قاعدة الحسن و القبح عليها، و انه لا بناء من العقلاء على ذم مرتكب الضرر اذا كان ارتكابه لاجل جلب منفعة، و كيف ذلك و نرى العقلاء يرتكبون المضار المحققة اذا كان ارتكابها لاجل جلب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ان المفسدة اذا كانت شخصية فلا يجب دفعها ايضا بملاك فرار كل ذي شعور من الضرر، فانه انما يكون ذلك اذا لم يكن في ارتكابها جلب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ان كل ظن بالتكليف يستلزم الظن بالوقوع بالمفسدة، فان التكليف اما وجوبي او تحريمي، و التكليف التحريمي هو المعلول للمفسدة، و اما التكليف الوجوبي فهو معلول للمصلحة، فمخالفة التكليف التحريمي المظنون يستلزم الظن بالوقوع في المفسدة، و اما مخالفة التكليف الوجوبي المظنون انما يستلزم الظن بتفويت المصلحة، و فوت المصلحة فوت المصلحة لا وقوع في المفسدة، و الّا لرجع كل وجوب الى التحريم و 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سلّمنا ان بعض الظن بالتكليف يستلزم الظن بالوقوع في المفسدة و ان المفسدة مضرة، و لكن لا نسلّم ان كل ظن بالتكليف يستلزم ذلك، و انما يختص هذا التلازم في الظن بالتكليف التحريمي دون الوجوبي، فان اللازم في مخالفة التكليف الوجوبي هو الظن بفوت المصلحة دون الوقوع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مرجع هذا الجواب الى نفي الايجاب الكلي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سلّمنا هذه الملازمة فانما نسلمها في الظن بالتكليف التحريمي دون الظن بالتكليف الوجوبي،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تفويت المصلحة فلا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منع كون الاحكام تابعة للمصالح و المفاسد في المأمور بها و المنهي عنها، بل إنما هي تابعة لمصالح فيها، كما حققناه في بعض فوائدنا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المفسدة و لا المنفعة الفائتة اللتان في الافعال و أنيط بهما الاحكام بمضرة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مناط حكم العقل بقبح ما فيه المفسدة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الزكاة فمن الواضح ان الزكاة من الاحكام الوجوبية، و هي وجوب اعطاء من ملك النصاب عشر ما فيه النصاب الى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ان في هذا الحكم مصلحة عائدة الى الغير، و ليس في ترك المصلحة العائدة الى الغير مضرة على التارك، بل في الاعطاء نقص مالي على المعطي و هو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ان مخالفة الحكم الايجابي المنبعث عن المصالح هو تفويت للمصلحة النوعيّة، و ربما يكون في اطاعته ضرر شخصي على المطيع كما عرفت في المثال،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تفويت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الحكم الايجابي المنبعث عن المصلحة اللزومية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شبهة في انه ليس بمضرة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هو دائما تفويت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استيفائها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استيفاء المصلحة بالاطاعة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الاحسان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اعطاء ماله الى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الغرض من هذا الجواب هو رفع الايجاب الكلي و انه ليس في كل ظن بالحكم ظن بالمضرة من ناحية الوقوع في المفسدة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الجواب الثالث،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الظن بالحكم مستلزما للظن بالضرر في مخالفته مع تسليمه انما هو بناء على تبعية الاحكام للمصالح و المفاسد في المتعلق للحكم، و اما لو قلنا بتبعية الاحكام للمصالح في نفس الحكم كما هو واضح في مثل الاوامر الامتحانية فلا يكون الظن بالحكم مستلزما للظن بالضرر في مخالفته من ناحية الوقوع في المفسدة، اذ على هذا ليس في المتعلق مفسدة او مصلحة حتى يكون </w:t>
      </w:r>
    </w:p>
    <w:p>
      <w:pPr>
        <w:pStyle w:val="BookText"/>
        <w:rPr/>
      </w:pPr>
      <w:r>
        <w:rPr>
          <w:rFonts w:ascii="Amiri" w:hAnsi="Amiri" w:eastAsia="Amiri" w:cs="Amiri"/>
          <w:color w:val="111111"/>
          <w:sz w:val="28"/>
          <w:sz w:val="28"/>
          <w:szCs w:val="28"/>
          <w:rtl w:val="true"/>
          <w:lang w:bidi="ar-SA"/>
        </w:rPr>
        <w:t>حسن ما فيه المصلحة من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باستقلاله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 ذا ضرر وارد على فاعله أو نفع عائد إليه، و لعمري هذا أوضح من أن يخفى، فلا مجال لقاعدة دفع الضرر المظنون هاهنا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استقلال</w:t>
      </w:r>
    </w:p>
    <w:p>
      <w:pPr>
        <w:pStyle w:val="BookText"/>
        <w:rPr/>
      </w:pPr>
      <w:r>
        <w:rPr>
          <w:rFonts w:ascii="Amiri" w:hAnsi="Amiri" w:eastAsia="Amiri" w:cs="Amiri"/>
          <w:color w:val="111111"/>
          <w:sz w:val="28"/>
          <w:sz w:val="28"/>
          <w:szCs w:val="28"/>
          <w:rtl w:val="true"/>
          <w:lang w:bidi="ar-SA"/>
        </w:rPr>
        <w:t>مخالفة التكليف مستلزمة للوقوع في ذلك، بل الاحكام على هذا تكون تابعة للمصلحة في نفس الحكم بها، و قد استوفيت بنفس الحكم المشرع من قبل الشارع، و المتعلق خال عما هو السبب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الغاية من هذا الجواب ايضا دفع الايجاب الكلي، فان المصنف لا يلتزم بان الاحكام كلها من هذا القبيل، بل في بعض الاحكام يقول بالامرين معا، فانه يلتزم بوجود المصلحة و المفسدة في المتعلق مع التزامه بالمصلحة ايضا في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تلخيص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مذهب العدلية من استقلال العقل و عدم تردّده في حكمه باستحقاق العقاب على المعصية و فعل ما فيه المفسدة و تقبيح فاعلها، و حكمه بحسن الاطاعة و فعل ما فيه المصلحة و مدح فاعلها، مع بنائهم ايضا على تبعية الاحكام للمصالح و المفاسد في متعلقاتها، لا يستلزم الملازمة بين الظن بالتكليف و الظن بالضرر الشخصي على الفاعل في مقام مخالفته لما ظنه فيكون من الضرر المظنون الذي يجب دفعه، لان العدلية الملتزمين بهذين الامرين ملتزمون بان المصالح و المفاسد نوعيّة، و قد عرفت ان قاعدة لزوم دفع الضرر المظنون منوطة بالضرر الشخصي دون النوعي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باستحقاق العقاب و الثواب و الذم و المدح منوط بقاعدة الحسن و القبح العقليين الذي مناطهما الظلم و العدل، و ان المخالفة و العصيان ظلم في مقام العبودية و الامتثال، و الاطاعة عدل في مقام العبودية، و لا ربط له بقاعدة دفع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للعقل بقبح فعل ما فيه احتمال المفسدة أو ترك ما فيه احتمال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ايضا انه لا تردّد للعقل عندهم في حكمه بان ذلك في التكليف الواصل دون التكليف الذي لم يصل بحجة شرعية و لا تردّد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ناحية تبعية الاحكام للمصالح و المفاسد حتى يكون مورد قاعدة دفع الضرر من هذه الجهة فقد عرفت ايضا انهم يقولون بتبعيّة الاحكام للمصالح و المفاسد النوعية دون الشخصية فلا ملازمة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كلا هذين الامرين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مناط حكم العقل بقبح ما فيه المفسدة أو حسن ما فيه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ابتنائه على مذهب العدلية في المقامين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القول باستقلاله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المصالح و المفاسد عندهم التي هي مناطات الاحكام نوعيّة لا شخصية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كونه ذا ضرر وارد على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مناط حكم العقل بقبح المفسدة و حسن المصلحة هو المفسدة و المصلحة الشخصيّة حتى يكون الظن بالتكليف ملازما للظن بالضرر في المخالفة من ناحية علل الاحكام، لانها نوعيّة لا شخصيّة،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 لقاعدة دفع الضرر المظنون هاهنا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ناحية الظن بالعقوبة لان المفروض ان التكليف غير واصل، و لا من ناحية المفسدة لانها نوعية لا شخصية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الى ما عن شيخ الطائفة في العدّة من دعوى استقلال العقل بقبح فعل ما فيه احتمال المفسدة، و ان الاقدام على ما لا يؤمن مفسدته كالاقدام على ما علم مفسدته، و هذا مناط آخر للزوم اتباع الظن بالتكليف، فان الظن بالتكليف و ان كان لا يستلزم الظن بالمفسدة إلّا انه يلازم احتمال المفسدة، و لو لاحتمال كون المفسدة شخصية، و العقل مستقل بقبح فعل محتمل المفسدة، فعلى هذه القاعدة يلزم اتيان التكليف المظنون، لانه لا اشكال في استلزامه لاحتمال المفسدة، و ان كان لا يلازم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بها، و لكن احتمالها كاف في الحكم بقبح الفعل الذي هو مخالفة التكليف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الاتيان لحكم العقل بقبح المخالفة لا من جهة وجوب دفع الضرر، بل حكم العقل بالقبح هو بنفسه مدرك للزوم ترك مخالفة التكليف المظنون، و بناء على كون ترك المصلحة هو مفسدة ايضا يكون مخالفة ما فيه احتمال المصلحة داخلا في هذه القاعدة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ظاهر كلام الشيخ ان المراد من المفسدة ليست هي العقوبة حتى يعود الجواب الذي تقدم، بل المراد منه هو ظاهره و هو المفسدة، و لكن مدرك ترك المفسدة هو حكم العقل بقبح فعل ما فيه احتمال المفسدة، لان الشيخ في العدّة استدل على لزوم ترك محتمل المفسدة بانه كالذي علم مفسدته بقبح اخبار المخبر عمّا لا يعلم كذبه كقبح الاخبار بما علم كذبه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هذه الدعوى، و انه لا استقلال للعقل بقبح فعل ما فيه احتمال المفسدة، و قياسه المقام بالاخبار و ان ما لم يعلم كذبه كالذي علم كذبه قياس مع الفارق، لان قبح الاخبار عما لم يعلم كذبه انما هو من ناحية القبح المخبري لا القبح الخبري، فان المدار في القبح في الاخبار هو الاخبار عما لا يعتقد صدقه، و لما كان المخبر عما لم يعلم كذبه لا يعتقد صدقه فلذا كان قبيحا، و السبب في كون المناط هو عدم اعتقاد الصدق دون الكذب المخبري هو ان المناط للمدح و الذم عندهم الامور الاختيارية، و مطابقة الواقع و عدم مطابقته ليست من الامور الاختيارية، بخلاف الاخبار عما يعتقد و ما لا يعتقد فانه من الامور الاختيارية للمخبر، فلذا كان المناط في القبح في مقام الاخبار هو المخبري دون الخبري، بل العقل انما يستقل بقبح ما علم مفسدته لا ما احتمل مفسدته، و عمل العقلاء بما هم عقلاء في الاقدام على ما فيه احتمال المفسدة خير شاهد على منع هذه الدعوى</w:t>
      </w:r>
      <w:r>
        <w:rPr>
          <w:rFonts w:eastAsia="Amiri" w:cs="Amiri" w:ascii="Amiri" w:hAnsi="Amiri"/>
          <w:color w:val="111111"/>
          <w:sz w:val="28"/>
          <w:szCs w:val="28"/>
          <w:rtl w:val="true"/>
          <w:lang w:bidi="ar-SA"/>
        </w:rPr>
        <w:t xml:space="preserve">. </w:t>
      </w:r>
      <w:bookmarkStart w:id="77" w:name="pg12613_125624"/>
    </w:p>
    <w:p>
      <w:pPr>
        <w:pStyle w:val="BookText"/>
        <w:rPr/>
      </w:pPr>
      <w:bookmarkEnd w:id="77"/>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8" w:name="__RefHeading___Toc32008_222507752"/>
      <w:bookmarkStart w:id="79" w:name="_Toc30"/>
      <w:bookmarkEnd w:id="78"/>
      <w:r>
        <w:rPr>
          <w:rtl w:val="true"/>
        </w:rPr>
        <w:t>الوجه الثاني</w:t>
      </w:r>
      <w:r>
        <w:rPr>
          <w:rtl w:val="true"/>
        </w:rPr>
        <w:t>:</w:t>
      </w:r>
      <w:bookmarkEnd w:id="79"/>
    </w:p>
    <w:p>
      <w:pPr>
        <w:pStyle w:val="Heading6"/>
        <w:numPr>
          <w:ilvl w:val="5"/>
          <w:numId w:val="1"/>
        </w:numPr>
        <w:rPr/>
      </w:pPr>
      <w:bookmarkStart w:id="80" w:name="__RefHeading___Toc32010_222507752"/>
      <w:bookmarkStart w:id="81" w:name="_Toc31"/>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يؤخذ بالظن لزم ترجيح المرجوح على الراجح و هو 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ترك المصلحة من المفسدة، فهو على تقدير تماميته يتم في الظن بالتكليف التحريمي دون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هذه الدعوى لا اختصاص لها بالظن بالتكليف بل تشمل ايضا الشك بالتكليف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تقدم منه من الاستدلال على العقوبة المحتملة من ناحية لزوم دفع الضرر المشكوك، و حيث ان احتمال المفسدة احتمال الضرر ايضا فيمكن ان يكون لزوم اتباع الظن بالحكم من ناحية لزوم دفع الضرر المشكوك لاستلزام الظن بالحكم احتمال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يتمّ في الحكم التحريمي و ان لازمه الاحتياط في مقام الشك بالتكليف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العقلي الثاني الذي اقيم على حجية مطلق الظن بالحكم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مركب من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أدّى الظن الى شي‌ء فيكون ما أدى اليه الظن هو الراجح، لان حقيقة الظن هو رجحان احد الطرفين بخصوصه على الطرف الآخر، فاذا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زيد في الدار فمعناه كون وجوده في الدار ارجح من عدم وجوده فيها، فاذا قام الظن على حكم فالاخذ به أخذ بما هو المظنون و هو الراجح، و عدم الاخذ بما قام عليه الظن معناه الاخذ بالطرف الموهوم المرجوح، فانه اذا أدّى الظن الى 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فاتيان الفرض بنحو ما ذكر في ترتيب الاتيان بصلاة الجمعة اخذ بالراجح، و اتيان الفرض بنحو ما يأتي بالظهر في ساير الايام اخذ بالمرجوح، و لذا كانت هذه المقدمة هي عبارة عن القضية المتصلة التي اشار اليها في المتن،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لو لم يؤخذ بالظن لزم </w:t>
      </w:r>
      <w:bookmarkStart w:id="82" w:name="pg12613_125626"/>
    </w:p>
    <w:p>
      <w:pPr>
        <w:pStyle w:val="BookText"/>
        <w:rPr/>
      </w:pPr>
      <w:bookmarkEnd w:id="82"/>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يلزم منه ذلك إلا فيما إذا كان الاخذ بالظن أو</w:t>
      </w:r>
    </w:p>
    <w:p>
      <w:pPr>
        <w:pStyle w:val="Heading6"/>
        <w:numPr>
          <w:ilvl w:val="5"/>
          <w:numId w:val="1"/>
        </w:numPr>
        <w:rPr/>
      </w:pPr>
      <w:bookmarkStart w:id="83" w:name="__RefHeading___Toc32012_222507752"/>
      <w:bookmarkStart w:id="84" w:name="_Toc32"/>
      <w:bookmarkEnd w:id="83"/>
      <w:r>
        <w:rPr>
          <w:rtl w:val="true"/>
        </w:rPr>
        <w:t>المناقشة في الوجه الثاني</w:t>
      </w:r>
      <w:bookmarkEnd w:id="84"/>
    </w:p>
    <w:p>
      <w:pPr>
        <w:pStyle w:val="BookText"/>
        <w:rPr/>
      </w:pPr>
      <w:r>
        <w:rPr>
          <w:rFonts w:ascii="Amiri" w:hAnsi="Amiri" w:eastAsia="Amiri" w:cs="Amiri"/>
          <w:color w:val="111111"/>
          <w:sz w:val="28"/>
          <w:sz w:val="28"/>
          <w:szCs w:val="28"/>
          <w:rtl w:val="true"/>
          <w:lang w:bidi="ar-SA"/>
        </w:rPr>
        <w:t xml:space="preserve">بطرفه لازما، مع عدم إمكان الجمع بينهما عقلا، أو عدم وجوبه شرعا، ليدور الامر بين ترجيحه و ترجيح طرفه، و لا يكاد يدور الامر بينهما إلا بمقدمات دليل الانسداد، و إلا كان اللازم هو الرجوع إلى العلم أو العلمي أو الاحتياط أو البراءة أو غيرهما على حسب اختلاف الاشخاص أو الاحوال في اختلاف المقدمات، على ما ستطلع على حقيقة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ترجيح المرجوح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عدم الاخذ بما قام عليه معناه الاخذ بعدم هذا الظن، و هو الاخذ بالطرف المقابل لهذا الظن و هو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ترجيح المرجوح على الراجح قبيح فترك الاخذ بالظن قبيح، و من الواضح عدم صحة العمل القبيح، فترك ما قام عليه الظن عمل غير صحيح، و الى هذه المقدمة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المقدمة الثانية مسلّمة و هي قبح ترجيح المرجوح على الراجح و عدم صحته فهي ليست محلا للمناقشة فانحصرت المناقشة في المقدمة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الاشكال و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هو كون هذا الدليل غير دليل الانسداد، و الذي هو رابع الادلة التي اقيمت على حجية الظن كما سيأتي بيانه ان شاء اللّه تعالى، و على هذا فنقول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نسلّم انه لو لم يؤخذ بما قام عليه الظن يلزم ترجيح المرجوح على الراجح، لان المقام اما ان يكون مقام الفتوى من المجتهد، فنقول ان المجتهد اذا قام ظنه على حكم و لم يفت على طبق ظنه لا يلزم منه ترجيح المرجوح على الراجح، لان الاطراف للمجتهد ثلاثة الفتوى على طبق ظنه، و التوقف عن الفتوى رأسا، و الفتوى على خلاف ظنه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ان توقفه عن الفتوى رأسا احوط له، فلا ينحصر امره بالفتوى على خلاف ظنه اذا لم يفت على طبق ظنه حتى يكون ذلك من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مقام انحصار الفتوى به و لا يسعه الافتاء بالاحتياط يكون حاله حال الفرض الثاني، و هو حال المجتهد في مقام علمه فيما اذا قام ظنه على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ففي مقام الفتوى لا يلزم من عدم الاخذ بالظن ترجيح المرجوح مطلقا كما هو ظاهر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الكلام في المقام الثاني، و هو عمل المجتهد فيما اذا قام ظنه على شي‌ء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الاخذ بخلاف ما قام عليه الظن من الاخذ بالمرجوح حيث تنضم الى هذه المقدمة بقية مقدمات الانسداد الآتية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العلم الاجمالي بثبوت تكاليف فعلية، فانه لو لم يعلم اجمالا بثبوت تكاليف فعلية لا يكون الاخذ بخلاف ما قام عليه الظن مرجوحا، لوضوح عدم لزوم امتثال غير التكاليف الفعلية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انسداد باب العلم و العلمي، لانه لو لم ينسد عليه باب العلم و العلمي، بان كان باب العلم و العلمي مفتوحا، فالاخذ بالطريق العلمي المنصوب من الشارع فيما اذا قام على خلاف ما قام عليه ظنه لا يكون ذلك من ترجيح المرجوح، فاذا قام الخبر الذي ثبتت من الشارع حجيته على وجوب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المجتهد ان الحكم هو الجمعة، فالعمل منه على طبق الخبر الذي ثبتت حجيّته لا يكون من الاخذ بالمرجوح و هو واضح، بل الاخذ بما قام عليه الظن مع فرض عدم ثبوت حجيّته من الشارع بالخصوص هو من الاخذ بالمرجوح، لصحة العقاب على ترك ما قام الخبر الثابت حجيّته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انه لا يجوز لنا الاهمال و عدم التعرض لامتثال شي‌ء من الاحكام، فانه لو كان الاهمال جائزا لما لزمنا الاخذ بما قام عليه الظن بالتكليف، فان الاخذ بما هو جائز شرعا لا يعقل ان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لا يجب علينا الاحتياط، و لا يجوز لنا الرجوع الى الاصول، فانه لو امكن الاحتياط و وجب لا يكون ترك الاخذ بما قام عليه الظن الى الاخذ بالاحتياط من المرجوح، بل ترك الراجح الى ما هو ارجح منه و الزم، بل هو بالنسبة الى الاحتياط من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جاز شرعا الرجوع الى الاصول لا يكون الاخذ بخلاف ما أدّى اليه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هو مؤدى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القبيح، لما عرفت من ان الأخذ بما يجوز شرعا ليس من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تمت هذه المقدمات يكون مجال لما ذكر، و هو انه لو لم يؤخذ بالظن لزم ترجيح المرجوح على الراجح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هذه بعض مقدمات دليل الانسداد و ليست دليلا براسها، و المفروض كونها دليلا براسها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يتعين الاخذ بما قام عليه الظن في مقام يدور الامر بين الاخذ به او الاخذ بطرفه و هو الموهوم و المرجوح، و انما يكون ذلك فيما اذا كان لنا علم اجمالي باحكام فعلية، و انسداد باب العلم و العلمي، و علمنا بعدم جواز الاهمال، و لا يجب الاحتياط اما لعدم امكانه كما في الدوران بين محذورين، او كان مخلا بالنظام، او كان خارجا عن الطاقة، او كان ممكنا و لكنه قام الدليل الشرعي على عدم وجوبه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يدور الامر بين العمل بالظن او بطرفه فيتعيّن العمل بالظن، و هذه هي مقدمات الانسداد، و بعضها ما ذكر دليلا برأسه و هو انه لو لم يؤخذ بالظن للزم ترجيح المرجوح على الراجح و هو قبيح،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يكاد يدور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إنه لا ريب في وجود واجبات و محرمات كثيرة بين المشتبهات، و مقتضى ذلك وجوب الاحتياط بالاتيان بكل ما يحتمل الوجوب و لو موهوما، و ترك ما يحتمل الحرمة كذلك، و لكن مقتضى قاعدة نفي الحرج عدم وجوب ذلك كله، لانه عسر اكيد و حرج شديد، فمقتضى الجمع بين قاعدتي الاحتياط و انتفاء الحرج العمل بالاحتياط في المظنونات دون المشكوكات</w:t>
      </w:r>
    </w:p>
    <w:p>
      <w:pPr>
        <w:pStyle w:val="BookText"/>
        <w:rPr/>
      </w:pP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الاخذ بالظن او بطرفه المرجوح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لم تتم مقدمات الانسداد باختلال احدها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الرجوع الى الظن، بل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الى العلم 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انفتح باب العلم و العلمي و لم ينسد بابهما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انسد بابهما و لكن امكن الاحتياط، فانه يجب الرجوع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الاحتياط غير واجب و لكن يجوز الرجوع الى الاصول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كالاستصحاب او الرجوع الى الغير و الاخذ بفتواه، فمع احد هذه الامور لا يتعين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تمامية مقدمات الانسداد و عدم تماميتها يختلف بحسب الآراء او الاحوال اشار 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حسب اختلاف الاشخاص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بعضهم مثلا يرى حجية خصوص الخبر المعدّل بعدلين في جميع طبقاته، و مثله قليل بين الاخبار التي بأيدينا و لا يكون وافيا بمعظم الفقه، فعند هذا البعض باب العلمي منسد، و اما باب العلم فهو منسد عند الاكثر، لعدم وفاء المتواتر من الاخبار و المحصّل من الاجماعات بمعظم الفقه، و لكن من يرى حجية خبر الثقة فانه عنده باب العلمي منفتح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لأجل اختلاف الاحوال كما في مورد الدماء و الفروج، فان المشهور على الاحتياط فيه</w:t>
      </w:r>
      <w:r>
        <w:rPr>
          <w:rFonts w:eastAsia="Amiri" w:cs="Amiri" w:ascii="Amiri" w:hAnsi="Amiri"/>
          <w:color w:val="111111"/>
          <w:sz w:val="28"/>
          <w:szCs w:val="28"/>
          <w:rtl w:val="true"/>
          <w:lang w:bidi="ar-SA"/>
        </w:rPr>
        <w:t xml:space="preserve">. </w:t>
      </w:r>
      <w:bookmarkStart w:id="85" w:name="pg12613_125634"/>
    </w:p>
    <w:p>
      <w:pPr>
        <w:pStyle w:val="Heading5"/>
        <w:numPr>
          <w:ilvl w:val="4"/>
          <w:numId w:val="1"/>
        </w:numPr>
        <w:rPr/>
      </w:pPr>
      <w:bookmarkStart w:id="86" w:name="__RefHeading___Toc32014_222507752"/>
      <w:bookmarkStart w:id="87" w:name="_Toc33"/>
      <w:bookmarkEnd w:id="85"/>
      <w:bookmarkEnd w:id="86"/>
      <w:r>
        <w:rPr>
          <w:rtl w:val="true"/>
        </w:rPr>
        <w:t>الوجه الثالث</w:t>
      </w:r>
      <w:r>
        <w:rPr>
          <w:rtl w:val="true"/>
        </w:rPr>
        <w:t xml:space="preserve">: </w:t>
      </w:r>
      <w:r>
        <w:rPr>
          <w:rtl w:val="true"/>
        </w:rPr>
        <w:t xml:space="preserve">كلام السيد المجاهد الطباطبائي </w:t>
      </w:r>
      <w:r>
        <w:rPr>
          <w:rtl w:val="true"/>
        </w:rPr>
        <w:t>(</w:t>
      </w:r>
      <w:r>
        <w:rPr>
          <w:rtl w:val="true"/>
        </w:rPr>
        <w:t>قده</w:t>
      </w:r>
      <w:r>
        <w:rPr>
          <w:rtl w:val="true"/>
        </w:rPr>
        <w:t xml:space="preserve">) </w:t>
      </w:r>
      <w:r>
        <w:rPr>
          <w:rtl w:val="true"/>
        </w:rPr>
        <w:t>و الجواب عنه</w:t>
      </w:r>
      <w:bookmarkEnd w:id="87"/>
    </w:p>
    <w:p>
      <w:pPr>
        <w:pStyle w:val="BookText"/>
        <w:rPr/>
      </w:pPr>
      <w:r>
        <w:rPr>
          <w:rFonts w:ascii="Amiri" w:hAnsi="Amiri" w:eastAsia="Amiri" w:cs="Amiri"/>
          <w:color w:val="111111"/>
          <w:sz w:val="28"/>
          <w:sz w:val="28"/>
          <w:szCs w:val="28"/>
          <w:rtl w:val="true"/>
          <w:lang w:bidi="ar-SA"/>
        </w:rPr>
        <w:t xml:space="preserve">و الموهومات، لان الجمع على غير هذا الوجه بإخراج بعض المظنونات و إدخال بعض المشكوكات و الموهومات باطل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فيه من القدح و الفساد، فإنه بعض مقدمات دليل الانسداد، و لا يكاد ينتج بدون سائر مقدماته، و معه لا يكون دليلا آخر، بل ذاك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السيد محمد الحجة نجل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مركب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بوجود واجبات و محرمات فعليّة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الاولى في العلم الاجمالي هو الاحتياط باتيان جميع الاطراف المشتبهة في مورد الوجوب و ترك جميع الاطراف في مورد الحرمة، الّا ان الاحتياط كذلك لا يجب لانه منفي بقاعدة الحرج، فالجمع بين العلم الاجمالي بالاحكام الفعلية، و بين قاعدة الاحتياط و قاعدة نفي الحرج يقتضي العمل بالمظنون دون المشكوك و الموهوم، لان العلم الاجمالي بفعلية الاحكام تقتضي الامتثال، و بعد رفع الاحتياط بقاعدة الحرج يدور الامر في الامتثال للاحكام الفعلية بين العمل بالظن فيها او الشك او الوهم، و لا اشكال انه حيث يدور الامر بين الاخذ بالمظنونات او المشكوكات و الموهومات يتعيّن الاخذ بالمظنون، لان الاخذ بالمشكوك و الموهوم و ترك المظنون مما قام الاجماع على بطلانه، فيتعيّن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في المتن و العبارة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الدليل المفروض فيه انه دليل في قبال الدليل الرابع الذي هو الانسداد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انه لو اقتصرنا على هاتين المقدمتين لا تنتج وجوب العمل بالظن و حجيته، لانه لو انفتح باب العلم و العلمي مثلا فلا يتعيّن الرجوع الى ما قام عليه الظن</w:t>
      </w:r>
      <w:r>
        <w:rPr>
          <w:rFonts w:eastAsia="Amiri" w:cs="Amiri" w:ascii="Amiri" w:hAnsi="Amiri"/>
          <w:color w:val="111111"/>
          <w:sz w:val="28"/>
          <w:szCs w:val="28"/>
          <w:rtl w:val="true"/>
          <w:lang w:bidi="ar-SA"/>
        </w:rPr>
        <w:t xml:space="preserve">. </w:t>
      </w:r>
      <w:bookmarkStart w:id="88" w:name="pg12613_125636"/>
    </w:p>
    <w:p>
      <w:pPr>
        <w:pStyle w:val="Heading5"/>
        <w:numPr>
          <w:ilvl w:val="4"/>
          <w:numId w:val="1"/>
        </w:numPr>
        <w:rPr/>
      </w:pPr>
      <w:bookmarkStart w:id="89" w:name="__RefHeading___Toc32016_222507752"/>
      <w:bookmarkStart w:id="90" w:name="_Toc34"/>
      <w:bookmarkEnd w:id="88"/>
      <w:bookmarkEnd w:id="89"/>
      <w:r>
        <w:rPr>
          <w:rtl w:val="true"/>
        </w:rPr>
        <w:t>الوجه الرابع</w:t>
      </w:r>
      <w:r>
        <w:rPr>
          <w:rtl w:val="true"/>
        </w:rPr>
        <w:t xml:space="preserve">: </w:t>
      </w:r>
      <w:r>
        <w:rPr>
          <w:rtl w:val="true"/>
        </w:rPr>
        <w:t>دليل الانسداد</w:t>
      </w:r>
      <w:bookmarkEnd w:id="90"/>
    </w:p>
    <w:p>
      <w:pPr>
        <w:pStyle w:val="Heading6"/>
        <w:numPr>
          <w:ilvl w:val="5"/>
          <w:numId w:val="1"/>
        </w:numPr>
        <w:rPr/>
      </w:pPr>
      <w:bookmarkStart w:id="91" w:name="__RefHeading___Toc32018_222507752"/>
      <w:bookmarkStart w:id="92" w:name="_Toc35"/>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 و هو مؤلف من مقدمات، يستقل العقل مع تحققها بكفاية الاطاعة الظنية حكومة أو كشفا على ما تعرف، و لا يكاد يستقل بها بدونها، و هي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إجمالا بثبوت تكاليف كثيرة فعلية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انسد علينا باب العلم و العلمي إلى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لنا إهمالها و عدم التعرض لامتثالها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يجب علينا الاحتياط في أطراف علمنا، بل لا يجوز في الجملة، كما لا يجوز الرجوع إلى الاصل في المسألة، من استصحاب و تخيير و براءة و احتياط، و لا إلى فتوى العالم بحكمها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ضممنا اليهما المقدمات الآخر كان هو دليل الانسداد لا دليلا آخر في قباله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فالمقدمتان المذكورتان هما بعض مقدمات دليل الانسداد، و لا بد من ضمّ المقدمات الآخر اليهما لينتج لزوم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الدليل باطل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اقتصرنا عليهما لا يكون نتيجتهما هو لزوم العمل بالظن، لانهما بعض مقدمات الانسداد، بل لا بد من ضمّ بقية مقدمات الانسداد اليهما،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 بعض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ضمّ بقية مقدمات الانسداد اليهما لا يكون دليلا آخر في قبال دليل الانسداد كما هو المفروض فيه، فانه قد ذكر بما أنّه دليل آخر في قبال دليل الانسداد،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 لا يكون دليلا آخر بل ذاك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يكون هو دليل الانسداد بعينه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كلامه من هنا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امرين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دليل الانسداد عقليا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مؤلف من مقدمات يستقل العقل مع تحققها بكفاية الاطاعة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كونه عقليا مع ان بعض مقدماته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المقدمات الاربع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العلم الاجمالي بالتكاليف، و انسداد باب العلم و العلمي اليها، و عدم جواز الاهمال، و عدم وجوب الاحتياط مع عدم جواز الرجوع الى الاصول هي مقدم لقضية شرطيّة، و التالي لها هي المقدمة الخامسة، و هو عدم جواز الرجوع الى الشك و الوهم، فيتعين الرجوع الى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استلزام المقدّم للتالي عقلي، و ان كان بعض اجزاء المقدم شرعيا ككون مقدمة الواجب عقلية باعتبار استلزام وجوب ذي المقدمة لوجوب ذيها، فان الوجوب و ان كان شرعيا الّا ان استلزامه لوجوب مقدمته عقلي لا شرعي، و ليست عقلية هذا الدليل باعتبار كونه قياسا مستلزما للنتيجة، فان كل قياس يستلزم نتيجته، و لكنه لا يقتضي كون المسألة عقلية، فان كون الامر دالا على الوجوب ايضا هو مركب من قياس نتيجته دلالة الامر على الوجوب، إلّا انه لا يقتضي كون هذه المسألة عقليّة، بل السبب في كون الانسداد عقليا هو استلزام المقدمات الاربع لانحصار الامتثال بالظن و هو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القياس المشتمل على المقدمتين هو هكذا، الظن قد انحصر به امتثال التكاليف، و كلما انحصر به امتثال التكليف يلزم العمل على طبقه، فالظن يلزم العمل على طبقه، و ليست عقلية دليل الانسداد لكون العمل بالظن نتيجة هذا القياس، بل عقليّته انما هي لكون المقدمات الاربع تستلزم عقلا انحصار الامتثال بالظن، التي هي المقدمة الخامسة، و هذا الاستلزام عقلي لا تكون نتيجة القياس هو لزوم العمل على طبق الظن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يتضح انه لا فرق في كون دليل الانسداد عقليا على الحكومة و على الكشف، فان عقليته بعد ان كانت لاستلزام المقدمات الاربع انحصار الامتثال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فرق بعد هذا الاستلزام العقلي ان تكون النتيجة هو كون الظن حجة عقلا كالقطع، او انه مجعول شرعا، فان عقليته انما هي لاستلزام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للانحصار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كون الظن بعد الانحصار به يكون حجة عقلا او حجة شرعا فلا ربط له بكون دليل الانسداد من الادلة العقليّة،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حكومة او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بكفاية الاطاعة الظنية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اختلف فيها هل هي اربع او خمس؟ و يظهر من الشيخ الاعظم انها اربع، و مختار المصنف انها خمس، و لذا قال و هي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ذكرها اربع، و حذف المقدمة الاولى و هي العلم الاجمالي بثبوت تكاليف فعلية، و جعل المقدمة الاولى هي انسداد باب العلم و العلمي، و لم يذكر الوجه في اسقاطه للعلم الاجمالي، و يحتمل ان يكون الداعي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وضوحه، و لا يخفى انه لا وجه لاسقاطه لوضوحه، فان بعض المقدمات ايضا واضحة كمثل عدم جواز الاهمال، و مثل 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اسقاطها لعدم الحاجة اليها، و لا يخفى ايضا ان عدم الحاجة اليها، اما لعدم ربط لها واقعا فيما هو الغرض في المقام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كيف يمكن ان يكون لا دخل لها فيما هو الغرض مع ان جملة من المقدمات الباقية لو لا العلم الاجمالي بثبوت التكاليف لكانت من باب السالبة بانتفاء الموضوع، فان مثل انسداد باب العلم و العلمي لو لا العلم الاجمالي لكان لا موضوع له إلّا بنحو السالبة بانتفاء الموضوع، لوضوح انه لو لم تكن هناك تكاليف لكان عدم وجود العلم و العلمي بها من باب انه لا وجود للتكاليف، لا ان التكاليف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موجودة و الطريق اليها منسد، و مثل عدم وجوب الاحتياط ايضا كذلك فانه يكون عدم وجوب الاحتياط لعدم التكاليف لا لعدم امكانه او حرجيته مع وجود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لإغناء المقدمة الثالثة عنه، بدعوى انه اذا اقام الاجماع او الضرورة على عدم جواز الاهمال فلا حاجة الى العلم الاجمالي بثبوت التكاليف، فانه لا يجوز الاهمال و لو كانت التكاليف محتملة غير معلومة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المتيقن من الاجماع او الضرورة هو عدم جواز الاهمال في حال وجود العلم الاجمالي، فان وجود العلم الاجمالي بالتكاليف متحقق قطعا، و لا نقطع بقيام الاجماع او الضرورة على عدم جواز الاهمال فيما لو لم يكن لنا علم اجمالي بثبوت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توهم العكس، و هو كون المقدمات اربعا لإغناء العلم الاجمالي و هي المقدمة الاولى عن المقدمة الثالثة و هي عدم جواز الاهمال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ان العلم الاجمالي بثبوت تكاليف فعليّة يغني عن عدم جواز الاهمال، لان العلم الاجمالي بالتكليف الفعلي يستدعي لزوم الامتثال عقلا، لوضوح حكم العقل باستحقاق العقاب على عدم امتثال التكاليف البالغة درجة الفعليّة، و مع حكم العقل بتنجز التكاليف الفعلية و لزوم امتثالها لا حاجة الى دعوى عدم جواز الاهمال، فان مرجعه الى لزوم الامتثال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مراتب الحكم عند المصنف أربع، ثالثها مرتبة الفعليّة و رابعها مرتبة التنجز، و عدم جواز الاهمال هو مرتبة التنجز و بلوغ الحكم الى مرتبة لا يجوز اهماله و يستحق العقاب على ترك التعرض له مطلقا بنحو انحاء الامتثال، فالمقدمة الاولى هي العلم الاجمالي بتكاليف بالغة مرتبة الفعلية، و المقدمة الثالثة هي بلوغها مرتبة التنجز بحيث يستحق العقاب على عدم التعرّض لامتثالها اصلا، و يستحق الثواب بالتعرّض لامتثالها بنحو الظن حيث لا يمكن الاحتياط او لا يجب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بمساوقة مرتبة التنجز لمرتبة الفعلية، او بان مرتبة التنجز ليست من مراتب الحكم بل هي امر انتزاعي يتنزع من بلوغ الحكم للمرتبة الفعلية، و انه اذا بلغ الحكم مرتبة الفعليّة يحكم العقل بلزوم اطاعته و حرمة مخالفته و منها ينتزع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ذلك نقول بلزوم المقدمة الثالثة لان مقدمات الانسداد لا بد و ان تكون مطردة على جميع المحتملات، و حيث ان كون التكاليف فعلية في المقام لا تستوجب التنجز على جميع الآراء، لانه من يقول بعدم امكان التفكيك بين عدم وجوب الموافقة القطعية و بين عدم حرمة المخالفة القطعية، فالتكاليف على هذا الرأي و ان كانت فعلية إلّا انها لا تكون منجزة لعدم امكان الامتثال التفصيلي او لحرجيّته، فالموافقة القطعية غير واجبة قطعا اما لعدم امكانها او لحرجيتها، و اذا لم تجب الموافقة القطعية لا تحرم المخالفة القطعية، فلا يكون العلم الاجمالي بثبوت التكاليف الفعلية موجبا لتنجزها، فنحتاج الى تنجزها و هو انما يثبت بواسطة المقدمة الثالثة و هي قيام الاجماع او الضرورة على عدم جواز الاهمال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داعي الى الجوابين المذكورين، فان الحاجة الى المقدمة الثالثة انما هو لان محض العلم الاجمالي بتكاليف لا علم بعناوينها مع انسداد باب العلم و العلمي اليها يوجب عدم فعليتها، لان الفعلية لا تكون إلّا بالوصول، و حيث لا وصول لها لانسداد باب العلم و العلمي فلا فعلية لها، فلا بد من المقدمة الثالثة لانه بها تتم فعلية العلم الاجمالي المنسد باب العلم و العلمي بسبب قيام الضرورة و الاجماع على عدم جواز الاهمال،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المقدمات خمس لا أربع كما ادعي،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لا يجوز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فيما كان الاحتياط موجبا لاختلال النظام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ترجيح المرجوح على الراجح قبيحا، فيستقل العقل حينئذ بلزوم الاطاعة الظنية لتلك التكاليف المعلومة، و إلا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انسداد باب العلم و العلمي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إهمالها، و إما لزوم الاحتياط في أطرافها، و إما الرجوع إلى الاصل الجاري في كل مسألة، مع قطع النظر عن العلم بها، أو التقليد فيها، أو الاكتفاء بالاطاعة الشكية أو الوهمية مع التمكن من الظنية و الفرض بطلان كل واحد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لا يجوز الرجوع الى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لعدم جريانها في اطراف العلم الاجمالي او لانها متعارضة في بعض الاحوال، أو لأن المثبت منها للحكم قليل و النافي منها باطل لانه مساوق للاهمال الذي علم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الى فتوى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دليل الانسداد المقام لحجية مطلق الظن هو في مورد الشبهات الحكمية و الاحكام الكلية التي هي وظيفة المجتهد العالم، و من الواضح ان العالم لا يجوز له الرجوع الى غيره مضافا الى ان العالم غيره اما ان يكون انسداديا فحكم الامثال سواء، و اما ان يكون انفتاحيا فلا يجوز رجوع العالم الذي يرى الانسداد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صدر عبارة المتن كون هذه هي المقدمة الخامسة، و لا يخفى ان ذيل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ان قبح ترجيح المرجوح على الراجح هو دليل هذه المقدمة الخامسة، و هو اقتضاء المقدمات المذكورة لانحصار الامتثال بالاطاعة الظنية، لان بطلان الاكتفاء بالإطاعة الشكيّة و الوهميّة مع التمكن من الاطاعة الظنيّة انما هو لانه من ترجيح المرجوح على الراجح و هو قبيح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الاولى كون نفس قبح الترجيح هو المقدمة، لانه بعد تمامية هذه المقدمات الخمس تكون النتيجة هي التنزل الى الاطاعة الظنية، و كون هذه دليل المقدمة الخامسة، و ان المقدمات الاربع تقتضي الاطاعة الظنيّة، و دليل ذلك هو قبح الترجيح </w:t>
      </w:r>
      <w:bookmarkStart w:id="93" w:name="pg12613_125649"/>
    </w:p>
    <w:p>
      <w:pPr>
        <w:pStyle w:val="Heading6"/>
        <w:numPr>
          <w:ilvl w:val="5"/>
          <w:numId w:val="1"/>
        </w:numPr>
        <w:rPr/>
      </w:pPr>
      <w:bookmarkStart w:id="94" w:name="__RefHeading___Toc32020_222507752"/>
      <w:bookmarkStart w:id="95" w:name="_Toc36"/>
      <w:bookmarkEnd w:id="93"/>
      <w:bookmarkEnd w:id="94"/>
      <w:r>
        <w:rPr>
          <w:rtl w:val="true"/>
        </w:rPr>
        <w:t>المقدمة الاولى</w:t>
      </w:r>
      <w:r>
        <w:rPr>
          <w:rtl w:val="true"/>
        </w:rPr>
        <w:t xml:space="preserve">: </w:t>
      </w:r>
      <w:r>
        <w:rPr>
          <w:rtl w:val="true"/>
        </w:rPr>
        <w:t>انحلال العلم الاجمالي الكبير بما في الاخبار</w:t>
      </w:r>
      <w:bookmarkEnd w:id="95"/>
    </w:p>
    <w:p>
      <w:pPr>
        <w:pStyle w:val="BookText"/>
        <w:rPr/>
      </w:pPr>
      <w:r>
        <w:rPr>
          <w:rFonts w:ascii="Amiri" w:hAnsi="Amiri" w:eastAsia="Amiri" w:cs="Amiri"/>
          <w:color w:val="111111"/>
          <w:sz w:val="28"/>
          <w:sz w:val="28"/>
          <w:szCs w:val="28"/>
          <w:rtl w:val="true"/>
          <w:lang w:bidi="ar-SA"/>
        </w:rPr>
        <w:t>أما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 إن كانت بديهية إلا أنه قد عرفت انحلال العلم الاجمالي بما في الاخبار الصادرة عن الائمة الطاهرين عليهم السّلام التي تكون فيما بأيدينا، من الروايات في الكتب المعتبرة، و معه لا موجب للاحتياط إلا في خصوص ما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غير مستلزم للعسر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يخلو من شي‌ء، لان الدليل على الشي‌ء من مقدمات الاذعان به، فقبح الترجيح مع ضمّ المقدمات الاربع تقتضي الاطاعة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الدليل الاول الذي اقيم على حجية الخبر ان العلم الاجمالي بوجود تكاليف فعلية لا ريب فيه، و لكنه منحل بالعلم الاجمالي بصدور اخبار فيما بأيدينا من الاخبار مشتملة على الاحكام الواقعية وافية بمعظم الفقه فهذا العلم الاجمالي المدعى في المقام منحل بالعلم الاجمالي الثاني في خصوص الاخبار الموجودة في الكتب الاربعة و غيرها من الكتب كالوسائل، فلا اثر لهذا العلم الاجمالي بوجود تكاليف فعليّة بعد الانحلال بالعلم الاجمالي الثاني، فاللازم الاحتياط في مورد العلم الاجمالي الثاني بالاخذ بكل خبر دل على ثبوت حكم و جواز العمل بالخبر النافي كما مرّ الكلام فيه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العلم الاجمالي بثبوت تكاليف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فيها و لكنه لا اثر لهذا العلم الاجمالي لانحلاله،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انه قد عرفت انحلال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به اجمالا ايضا من الاحكام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الاخبار الصادرة عن الأئمة الطاهرين عليهم السّلام التي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الاخبار الصادرة عنهم عليهم السّلام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بأيدينا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كالكتب الاربعة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هذا العلم الاجمالي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موجب للاحتياط الا في خصوص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فضلا عما يوجب الاختلال، و لا إجماع على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سلم الاجماع على عدم وجوبه لو لم يكن هناك انحلال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المقدمة الرابعة دعوى عدم وجوب الاحتياط في العلم الاجمالي الاول و هو العلم بثبوت تكاليف فعلية اما لعسره المرفوع بأدلّة الحرج، و اما لدعوى قيام الاجماع على عدم وجوبه، بل ربما يدعى حرمته لاستلزامه اختلال النظام، و هذه الدعوى لا تصح في الاحتياط فيما بأيدينا من الاخبار، فانه لا يستلزم عسرا فضلا عن ان يكون مستلزما لاختلال النظام، و ايضا لا اجماع على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ان يقال ان العلم الاجمالي الثاني انما يحل العلم الاجمالي الاول بشرط كونه مؤثرا، و مع عدم وجوب الاحتياط في الاخبار التي هي اطراف العلم الاجمالي الثاني لا يكون مؤثرا، و مع عدم تأثيره لا يكون حالا للعلم الاجمالي الاول و هو العلم بثبوت تكاليف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يصح لما عرفت من تأثير العلم الاجمالي الثاني، لان الاحتياط في اطرافه لا يستلزم عسرا و لا اختلالا في النظام، و لا اجماع ايضا على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الاجماع على عدم وجوب الاحتياط في اطراف العلم الاجمالي الاول فيما لو قلنا بعدم انحلاله بالعلم الاجمالي الثاني، لكنّا لا نسلّمه لانحلاله بالعلم الثاني، و في قوله و لو سلّم الاجماع تمريض لدعوى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فيه، انه لو قلنا بعدم انحلال العلم الاجمالي الاول بالعلم الاجمالي الثاني فالدليل على عدم وجوب الاحتياط ينبغي ان يكون دليل العسر لو تمّ، و على حرمته هو لزوم اختلال النظام منه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دعوى الاجماع على عدم وجوبه فلا تصح الّا على سبيل الفرض، لما تقدم من ان المشهور على انفتاح باب العلمي و قيام الحجة الشرعية القطعية عندهم على حجية الخبر بالخصوص، و مع هذا لا يصح دعوى الاجماع الّا على سبيل الفرض و التقدير، أي ان العلماء لو كانوا غير انفتاحيين و كانوا من القائلين بالانسداد لقالوا </w:t>
      </w:r>
      <w:bookmarkStart w:id="96" w:name="pg12613_125653"/>
    </w:p>
    <w:p>
      <w:pPr>
        <w:pStyle w:val="Heading6"/>
        <w:numPr>
          <w:ilvl w:val="5"/>
          <w:numId w:val="1"/>
        </w:numPr>
        <w:rPr/>
      </w:pPr>
      <w:bookmarkStart w:id="97" w:name="__RefHeading___Toc32022_222507752"/>
      <w:bookmarkStart w:id="98" w:name="_Toc37"/>
      <w:bookmarkEnd w:id="96"/>
      <w:bookmarkEnd w:id="97"/>
      <w:r>
        <w:rPr>
          <w:rtl w:val="true"/>
        </w:rPr>
        <w:t>المقدمة الثانية</w:t>
      </w:r>
      <w:r>
        <w:rPr>
          <w:rtl w:val="true"/>
        </w:rPr>
        <w:t xml:space="preserve">: </w:t>
      </w:r>
      <w:r>
        <w:rPr>
          <w:rtl w:val="true"/>
        </w:rPr>
        <w:t>انسداد باب العلم و انفتاح باب العلمي</w:t>
      </w:r>
      <w:bookmarkEnd w:id="98"/>
    </w:p>
    <w:p>
      <w:pPr>
        <w:pStyle w:val="BookText"/>
        <w:rPr/>
      </w:pPr>
      <w:r>
        <w:rPr>
          <w:rFonts w:ascii="Amiri" w:hAnsi="Amiri" w:eastAsia="Amiri" w:cs="Amiri"/>
          <w:color w:val="111111"/>
          <w:sz w:val="28"/>
          <w:sz w:val="28"/>
          <w:szCs w:val="28"/>
          <w:rtl w:val="true"/>
          <w:lang w:bidi="ar-SA"/>
        </w:rPr>
        <w:t>و 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العلم، فهي بالنسبة إلى أمثال زماننا بيّنة وجدانية، يعرف الانسداد كل من تعرض للاستنباط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إلى العلمي، فالظاهر أنها غير ثابتة، لما عرفت من نهوض الادلة على حجية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يوثق بصدقه، و هو بحمد اللّه واف</w:t>
      </w:r>
    </w:p>
    <w:p>
      <w:pPr>
        <w:pStyle w:val="BookText"/>
        <w:rPr/>
      </w:pPr>
      <w:r>
        <w:rPr>
          <w:rFonts w:ascii="Amiri" w:hAnsi="Amiri" w:eastAsia="Amiri" w:cs="Amiri"/>
          <w:color w:val="111111"/>
          <w:sz w:val="28"/>
          <w:sz w:val="28"/>
          <w:szCs w:val="28"/>
          <w:rtl w:val="true"/>
          <w:lang w:bidi="ar-SA"/>
        </w:rPr>
        <w:t>بعدم وجوب الاحتياط و لقام الاجماع منهم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ايضا انه لو كانوا انسداديين و قالوا بعدم وجوب الاحتياط لما كان ذلك اجماعا، لاحتمال كون المدرك لعدم وجوب الاحتياط عندهم على الفرض هو لزوم العسر او اختلال النظام، و مع احتمال المدرك لا تصح دعوى الاجماع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المقدمة الثانية هي دعوى انسداد باب العلم و العلمي، و نحن نسلّم انسداد باب العلم في زماننا، و لا نسلّم انسداد باب العلمي، و السبب في تسليمنا لانسداد باب العلم هو انه بعد العلم الاجمالي بثبوت تكاليف فعلية لا ينحل هذا العلم الاجمالي بالعلم التفصيلي بمقدار من الاحكام الواقعية بحيث تكون وافية بمعظم الفقه، فان الاخبار المتواترة و الاجماعات المحصلة القطعية قليلة جدا لا تفي بانحلال العلم الاجمالي الى علم تفصيلي بمقدار يفي بمعظم الفقه و شك بدوي يكون مجرى للاصول، و هذا واضح لكل من تعرّض لاستنباط الاحكام من ادلتها، فباب العلم الذي به ينحلّ العلم الاجمالي مما لا ريب في انسداده، و لكنّا لا نسلّم انسداد باب العلمي و هو الحجة الشرعية المقطوع جعلها من الشارع طريقا منجزا لو اصاب و معذرا لو خالف، لما تقدم من دلالة الآيات و الاخبار المتواترة اجمالا و قيام السيرة على حجية الخبر الموثوق، و به مع ضميمة ما قام التواتر عليه من الاحكام و الاجماعات المحصّلة ينحل العلم الاجمالي الى علم تفصيلي بالحجة الشرعية المعذرة و المنجزة الوافية بمعظم الفقه، و الى شك بدوي في غيره، فالمقدمة الثانية غير تامة لانفتاح باب العلمي و انسداد باب العلم</w:t>
      </w:r>
      <w:r>
        <w:rPr>
          <w:rFonts w:eastAsia="Amiri" w:cs="Amiri" w:ascii="Amiri" w:hAnsi="Amiri"/>
          <w:color w:val="111111"/>
          <w:sz w:val="28"/>
          <w:szCs w:val="28"/>
          <w:rtl w:val="true"/>
          <w:lang w:bidi="ar-SA"/>
        </w:rPr>
        <w:t xml:space="preserve">. </w:t>
      </w:r>
      <w:bookmarkStart w:id="99" w:name="pg12613_125655"/>
    </w:p>
    <w:p>
      <w:pPr>
        <w:pStyle w:val="BookText"/>
        <w:rPr/>
      </w:pPr>
      <w:bookmarkEnd w:id="99"/>
      <w:r>
        <w:rPr>
          <w:rFonts w:ascii="Amiri" w:hAnsi="Amiri" w:eastAsia="Amiri" w:cs="Amiri"/>
          <w:color w:val="111111"/>
          <w:sz w:val="28"/>
          <w:sz w:val="28"/>
          <w:szCs w:val="28"/>
          <w:rtl w:val="true"/>
          <w:lang w:bidi="ar-SA"/>
        </w:rPr>
        <w:t xml:space="preserve">بمعظم الفقه، لا سيما بضميمة ما علم تفصيلا منها،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32024_222507752"/>
      <w:bookmarkStart w:id="101" w:name="_Toc38"/>
      <w:bookmarkEnd w:id="100"/>
      <w:r>
        <w:rPr>
          <w:rtl w:val="true"/>
        </w:rPr>
        <w:t>المقدمة الثالثة</w:t>
      </w:r>
      <w:r>
        <w:rPr>
          <w:rtl w:val="true"/>
        </w:rPr>
        <w:t xml:space="preserve">: </w:t>
      </w:r>
      <w:r>
        <w:rPr>
          <w:rtl w:val="true"/>
        </w:rPr>
        <w:t>عدم جواز إهمال الاحكام</w:t>
      </w:r>
      <w:bookmarkEnd w:id="101"/>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نقل بكون العلم الاجمالي منجزا</w:t>
      </w:r>
    </w:p>
    <w:p>
      <w:pPr>
        <w:pStyle w:val="BookText"/>
        <w:rPr/>
      </w:pPr>
      <w:r>
        <w:rPr>
          <w:rFonts w:ascii="Amiri" w:hAnsi="Amiri" w:eastAsia="Amiri" w:cs="Amiri"/>
          <w:color w:val="111111"/>
          <w:sz w:val="28"/>
          <w:sz w:val="28"/>
          <w:szCs w:val="28"/>
          <w:rtl w:val="true"/>
          <w:lang w:bidi="ar-SA"/>
        </w:rPr>
        <w:t>و قد اشار الى تسليم انسداد باب العلم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بالنسبة الى العلم فهي بالنسبة الى زماننا بيّنة 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عدم انسداد باب العلمي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بالنسبة الى العلمي فالظاهر انها غير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هو حجية الخبر الموثوق المضمون، و بينه و بين حجية خبر الثقة عموم من وجه، لاجتماعهما في خبر الثقة المضمون، و صدق الاول بدون الثاني في الخبر الضعيف من ناحية الراوي الموثوق من ناحية مضمونه بقيام الظن على وفقه، و صدق الثاني بدون الاول في خبر الثقة الذي لا يكون مضمونه موثوقا لقيام الظن على خلافه، و قد تقدم منه ما ظاهره القول بحجيّة خبر الثقة كقوله في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استقرار سيرة العقلاء من ذوي الاديان و غيرهم على العمل بخبر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من قوله يوثق بصدقه أي يوثق بصدق المخبر بالخبر فيرجع الى خبر الثقة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الثالثة هي انه لا يجوز اهمال التكاليف المعلومة اجمالا، و لا يجوز عدم التعرّض لامتثالها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المعلوم بالضرورة او بالاجماع اهتمام الشارع بالتعرّض لامتثال احكامه المعلومة اجمالا بنحو من الامتثال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الكلام في هذه المقدمة انما هو بعد تسليم المقدمتين المتقدمتين، لوضوح انه لو انحل العلم الاجمالي الاول بالعلم الاجمالي الثاني فيكون الاهتمام و لزوم التعرّض و عدم جواز الاهمال انما هو في ما بأيدينا من الاخبار، و لو قلنا بالانفتاح و العلم بوجود الحجة الشرعية المجعولة بالخصوص تفصيلا كخبر الثقة فينحل العلم الاجمالي بالعلم التفصيلي بالحجة و الشك البدوي في غيره، فلا يكون لنا علم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جاز، أو وجب الاقتحام في بعض أطرافه، كما في المقام حسب ما يأتي، و ذلك لان إهمال معظم الاحكام و عدم الاجتناب كثيرا</w:t>
      </w:r>
    </w:p>
    <w:p>
      <w:pPr>
        <w:pStyle w:val="BookText"/>
        <w:rPr/>
      </w:pPr>
      <w:r>
        <w:rPr>
          <w:rFonts w:ascii="Amiri" w:hAnsi="Amiri" w:eastAsia="Amiri" w:cs="Amiri"/>
          <w:color w:val="111111"/>
          <w:sz w:val="28"/>
          <w:sz w:val="28"/>
          <w:szCs w:val="28"/>
          <w:rtl w:val="true"/>
          <w:lang w:bidi="ar-SA"/>
        </w:rPr>
        <w:t>اجمالي حتى يدعى قيام الضرورة او الاجماع على عدم جواز اهماله و لزوم التعرّض لامتثاله بنحو من الانحاء</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تمامية المقدمتين الاوليين لا اشكال في هذه المقدمة الثالثة، و هي قيام الضرورة و الاجماع على عدم جواز الاهمال و على لزوم التعرّض لامتثال الاحكام المعلومة اجمالا بنحو من الانحاء، 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اشار الى قيام الضرورة و الاجماع عليها بقوله في ذيل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لان اهمال معظم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الاجتناب كثيرا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بترك الامتثال لما هو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يقطع بانه مرغوب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معنى قيام الضرورة على عدم جواز الاهمال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الاجماع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يلزم تركه اجماعا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مرّ في باب القطع الكلام في كون العلم الاجمالي هل هو علة تامة للتنجز، او انه بنحو الاقتضاء فقط، او بالتفصيل بين حرمة المخالفة القطعية و وجوب الموافقة القطعيّة بكونه علة تامة في الاولى و مقتضيا بالنسبة الى الثانية؟</w:t>
      </w:r>
    </w:p>
    <w:p>
      <w:pPr>
        <w:pStyle w:val="BookText"/>
        <w:rPr/>
      </w:pPr>
      <w:r>
        <w:rPr>
          <w:rFonts w:ascii="Amiri" w:hAnsi="Amiri" w:eastAsia="Amiri" w:cs="Amiri"/>
          <w:color w:val="111111"/>
          <w:sz w:val="28"/>
          <w:sz w:val="28"/>
          <w:szCs w:val="28"/>
          <w:rtl w:val="true"/>
          <w:lang w:bidi="ar-SA"/>
        </w:rPr>
        <w:t>و قيل بالعلية التامة بالنسبة الى الاولى و هي حرمة المخالفة القطعية، و بعدم الاقتضاء فضلا عن العلية بالنسبة الى الثانية و هي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نسب الى بعض القول بعدم الاقتضاء و عدم العلية ايضا بالنسبة الى كلا المقامين، و سيأتي ان شاء اللّه تعالى التعرض لهذا البحث ايضا في باب البراءة و الاشتغال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بالمقالة الاخيرة و هو عدم كون العلم اجمالي مقتضيا و لا منجزا مطلقا بالنسبة الى حرمة المخالفة و الى وجوب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نقول في هذا العلم الاجمالي في المقام بالتكاليف بلزوم التعرّض لامتثال الاحكام المعلومة اجمالا </w:t>
      </w:r>
    </w:p>
    <w:p>
      <w:pPr>
        <w:pStyle w:val="BookText"/>
        <w:rPr/>
      </w:pPr>
      <w:r>
        <w:rPr>
          <w:rFonts w:ascii="Amiri" w:hAnsi="Amiri" w:eastAsia="Amiri" w:cs="Amiri"/>
          <w:color w:val="111111"/>
          <w:sz w:val="28"/>
          <w:sz w:val="28"/>
          <w:szCs w:val="28"/>
          <w:rtl w:val="true"/>
          <w:lang w:bidi="ar-SA"/>
        </w:rPr>
        <w:t xml:space="preserve">عن الحرام، مما يقطع بأنه مرغوب عنه شرعا و مما يلزم تركه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العلم بها منجزا لها للزوم الاقتحام في بعض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العقاب على المخالفة في سائر</w:t>
      </w:r>
    </w:p>
    <w:p>
      <w:pPr>
        <w:pStyle w:val="BookText"/>
        <w:rPr/>
      </w:pPr>
      <w:r>
        <w:rPr>
          <w:rFonts w:ascii="Amiri" w:hAnsi="Amiri" w:eastAsia="Amiri" w:cs="Amiri"/>
          <w:color w:val="111111"/>
          <w:sz w:val="28"/>
          <w:sz w:val="28"/>
          <w:szCs w:val="28"/>
          <w:rtl w:val="true"/>
          <w:lang w:bidi="ar-SA"/>
        </w:rPr>
        <w:t>بنحو من الأنحاء لقيام الضرورة و الاجماع على عدم جواز اهمالها بالمرة،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قطعية و لو لم نقل بكون العلم الاجمالي منجزا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في باب القطع انه يظهر من المصنف القول بكون العلم الاجمالي مقتضيا بالنسبة الى كلا الامرين من حرمة المخالفة و وجوب الموافقة، و سيأتي منه في باب البراءة و الاشتغال القول بكونه علة تامة بالنسبة الى كلا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سيأتي ان كون العلم الاجمالي منجزا تاما مشروطا بعدم الرخصة في احد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جوازا كما في مورد الشبهة غير المحصورة الكثيرة، او الخارج بعض اطرافها عن محل الابتلاء و ان كانت الاطراف قليلة، كما لو علمنا بنجاسة احد إناءين كان أحدهما في بلد و الآخر في بلد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وجوبا كما لو وجب الاقتحام في احد الاطراف بسب الاضطرار الى احد الاطراف مخيرا، كما لو علمنا بنجاسة احد الإناءين من الماء و حصل عطش مهلك اضطررنا معه الى شرب احدهما مخيرا، فان مع اهمية حفظ النفس يجب الشرب لاحدهما، او في مثل مقامنا لو كان الاحتياط موجبا لاختلال النظام، فانه يجب ارتكاب بعض الاطراف بمقدار يحفظ به النظام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فمع جواز الاقتحام في بعض الاطراف او وجوبه لا يكون العلم الاجمالي منجزا، و لكنه مع ذلك حيث علم اهتمام الشارع و عدم جواز الاهمال لامتثال احكامه رأسا، و انه يجب التعرّض لامتثالها بنحو من الانحاء و ان كان العلم الاجمالي في المقام غير منجز لوجوب الاقتحام في بعض اطرافه او جواز الاقتحام فيها،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فيما جاز او وجب الاقتحام في بعض اطرافه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اختلال النظام من الاحتياط التام في اطراف العلم الاجمالي بالتكاليف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المصادفة إلا عقابا بلا بيان؟ و المؤاخذة عليها إلا مؤاخذة بلا 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المتحصّل من هذه المقدمة الثالثة هو كون العلم الاجمالي منجزا و لو كان الاقتحام في بعض الاطراف جائزا او واجبا، و سيأتي في باب البراءة و الاشتغال عدم امكان التفكيك بين حرمة المخالفة القطعية و وجوب الموافقة القطعية، بمعنى انه اذا لم تجب الموافقة القطعية لا يعقل ان تحرم المخالفة القطعية، لان الرخصة في ارتكاب بعض الاطراف و لو صادف المخالفة للتكليف المستلزمة هذه الرخصة عدم العقاب على المخالفة عند المصادفة تنافي حرمة المخالفة في الاطراف الأخر و العقاب على المخالفة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المعلوم ان الرخصة في مخالفة التكليف المعلوم تنافي العقاب على مخالفته، فهو محال و المحال لا بد و ان يكون مقطوعا بعدمه، و في مورد الترخيص في بعض اطراف العلم الاجمالي و لزوم الموافقة في اطرافه الأخر و حرمة المخالفة فيها يرجع الى جواز مخالفته لو كان في مورد الترخيص، و الى العقاب على مخالفته لو كان في غيرها و هو محال، فاذا لم تجب الموافقة القطعية بالاحتياط في جميع الاطراف، بان يرخص في ارتكاب بعض الاطراف، لا يعقل ان يحرم ارتكاب الاطراف الأخر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اما ان يكون منجزا فيجب الاحتياط في جميع الاطراف، و اذا جاز ارتكاب بعض الاطراف فلا يعقل ان يكون العلم الاجمالي منجزا بالنسبة الى الاطراف الأخر، و اذا لم يكن العلم الاجمالي منجزا بالنسبة اليها فلا يصح العقاب على المخالفة فيها، و يكون العقاب على الاقتحام فيها من العقاب بلا بيان، لان عدم كون العلم الاجمالي منجزا معناه عدم تأثيره، و اذا لم يكن العلم الاجمالي مؤثرا فلا يصح العقاب على مخالفته، لان العقاب انما يصح على البيان المؤثر، اما البيان غير المؤثر فهو بحكم عدم البيان فلا يصح العقاب على مخالفته، و الى هذا اشار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يلزم، لو لم يعلم بإيجاب الاحتياط، و قد علم به بنحو اللّم، حيث علم اهتمام الشارع بمراعاة تكاليفه، بحيث ينافيه عدم إيجابه الاحتياط الموجب للزوم المراعاة، و لو كان بالالتزام ببعض المحتملات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صحة دعوى الاجماع على عدم جواز الاهمال في هذا</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الاجمالي بها اذا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 لها للزوم الاقتحام في بعض الاطراف كما اشير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فيما اذا قلنا بوجوب الاقتحام في بعض الاطراف، و حرمة الاحتياط في جميع الاطراف للزوم 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تحرم المخالفة في الاطراف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المخالفة في ساير الاطراف حينئذ على تقدير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عقابا بلا بيان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المؤاخذة عليها الّا مؤاخذة بلا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المنجز للعلم الاجمالي بالنسبة الى الاطراف الأخر غير ما يجب الاقتحام فيه من الاطراف ليس لاقتضاء العلم الاجمالي بذاته للتنجيز فيها، بل المنجّز له سبب آخر غير ذاته، و هو العلم باهتمام الشارع في لزوم التعرّض للامتثال بنحو من الانحاء و لو بالأخذ بأحوطها، و هو الاخذ بالمظنونات التي هي من بعض اطراف هذا العلم الاجمالي، فالعلم بهذا الاهتمام يكون كاشفا بنحو اللّم، لان الاهتمام هو العلة لتنجيز هذا العلم الاجمالي في بعض الاطراف، و كشف العلّة عن المعلول هو الكشف اللمّي، كما ان كشف المعلول عن العلة هو الكشف الإنّي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فتنجيز العلم الاجمالي في المقام للاحتياط في بعض الاطراف انما هو للعلم بالاهتمام لا لاقتضاء العلم الاجمالي بذاته لذلك، فالعلم بالاهتمام سبب للتنجز في المقام، كما ان العلم الاجمالي بذاته هو العلة للتنجز في غير هذا المقام، و جواز العقاب و صحة المؤاخذة منوطان بتنجز العلم الاجمالي سواء كان هو علة له أو كان سبب آخر علة له و هو العلم بالاهتمام، فلا يكون العقاب على المخالفة في </w:t>
      </w:r>
    </w:p>
    <w:p>
      <w:pPr>
        <w:pStyle w:val="BookText"/>
        <w:rPr/>
      </w:pPr>
      <w:r>
        <w:rPr>
          <w:rFonts w:ascii="Amiri" w:hAnsi="Amiri" w:eastAsia="Amiri" w:cs="Amiri"/>
          <w:color w:val="111111"/>
          <w:sz w:val="28"/>
          <w:sz w:val="28"/>
          <w:szCs w:val="28"/>
          <w:rtl w:val="true"/>
          <w:lang w:bidi="ar-SA"/>
        </w:rPr>
        <w:t xml:space="preserve">الحال، و أنه مرغوب عنه شرعا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مع استكشافه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المؤاخذة و العقاب حينئذ بلا بيان و بلا برهان، كما حققناه في البحث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الاطراف الأخر مع كون العلم الاجمالي منجزا بالنسبة اليها من العقاب بلا بيان و من المؤاخذة بلا برهان،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العقاب بلا بيان و المؤاخذة بلا برهان على المخالفة في الاطراف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يلزم لو لم يعلم بايجاب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بتنجيز العلم الاجمالي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به بنحو اللّم حيث علم اهتمام الشارع بمراعاة تكاليفه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العلة لتنجيز العلم الاجمالي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ينافيه عدم ايجابه الاحتياط الموجب للزوم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التعرّض للامتثال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بالالتزام ببعض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المظنونات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ان المحرز لاهتمام الشارع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الضرورة عليه، و صحة دعوى الاجماع عليه، و قد اشار الى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صحة دعوى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صحة دعوى الاجماع على اهتمام الشارع و عدم جواز الاهمال، و الى الاول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مرغوب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الضرورة قائمة بان الاهمال مرغوب عنه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معطوف على صدر عبارته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يلزم ما ذكرتموه من كون العقاب بلا بيان و المؤاخذة بلا برهان في مخالفة العلم الاجمالي في اطرافه الأخر اذا لم نعلم بتنجزه فيها بسبب العلم باهتمام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استكشاف لزوم الاحتياط في اطراف العلم الاجمالي الأخر لوجود العلم بما يدل على تنجزه فيها، فلا يكون العقاب على المخالفة في هذه الاطراف الأخر التي هي غير ما يجب الاقتحام فيه من الاطراف التي يكون الاحتياط فيها موجبا لاختلال النظام من العقاب بلا بيان و من المؤاخذة بلا برهان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ظاهر سوق عبارة المتن هي ما ذكرناه من كون الاهتمام سببا لمنجزية العلم الاجمالي في ما عدا ما لا يجوز او لا يجب فيه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إلى عدم وجوب الاحتياط التام بلا كلام، فيما يوجب عسره اختلال النظام، و أما فيما لا يوجب، فمحل نظر بل منع، لعدم حكومة قاعدة نفي العسر و الحرج على قاعدة الاحتياط، و ذلك لما حققناه في معنى ما دلّ على نفي الضرر و العسر، من أن التوفيق بين دليلهما و دليل التكليف أو الوضع المتعلقين بما يعمهما، هو نفيهما عنهما بلسان نفيهما، فلا يكون له حكومة على الاحتياط العسر إذا كان بحكم العقل، لعدم العسر في متعلق التكليف، و إنما هو في الجمع بين محتملاته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غرضه هو كون نفس الاهتمام من الشارع بلزوم التعرّض لامتثال احكامه في الباقي هو المنجز لها من دون حاجة الى منجّزية العلم الاجمالي، فانه كما يمكن ان يكون العلم الاجمالي من وجوه البيان التي تتنجز بها الاحكام، كذلك نفس العلم بالاهتمام من وجوه البيان الموجب لتنجّز الاحكام بحيث لا تجري معه قاعدة قبح العقاب بلا بيان، فان عبارة المتن لا تأبى عن حملها على هذا المعنى، و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ايجابه الاحتياط يرجع الى العلم بالاهتمام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العلم بالاهتمام من الشارع هو بحيث ينافيه عدم ايجاب الاحتياط</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ما ذكر من كون الترخيص في بعض الاطراف موجبا لعدم تنجز العلم الاجمالي انما هو اذا كان الترخيص في الارتكاب بمقدار المعلوم بالاجمال، و اما اذا كان الترخيص بمقدار اقل من العلم الاجمالي فالعلم الاجمالي باق على تنجيزه، كما لو علمنا بنجاسة اكثر من إناء واحد و وجب شرب اناء واحد من اطراف الشبهة، فان العلم الاجمالي بنجاسة ما هو الاكثر من الواحد باقية منجزة، فلا تغفل</w:t>
      </w:r>
      <w:r>
        <w:rPr>
          <w:rFonts w:eastAsia="Amiri" w:cs="Amiri" w:ascii="Amiri" w:hAnsi="Amiri"/>
          <w:color w:val="111111"/>
          <w:sz w:val="28"/>
          <w:szCs w:val="28"/>
          <w:rtl w:val="true"/>
          <w:lang w:bidi="ar-SA"/>
        </w:rPr>
        <w:t xml:space="preserve">. </w:t>
      </w:r>
      <w:bookmarkStart w:id="102" w:name="pg12613_125669"/>
    </w:p>
    <w:p>
      <w:pPr>
        <w:pStyle w:val="Heading6"/>
        <w:numPr>
          <w:ilvl w:val="5"/>
          <w:numId w:val="1"/>
        </w:numPr>
        <w:rPr/>
      </w:pPr>
      <w:bookmarkStart w:id="103" w:name="__RefHeading___Toc32026_222507752"/>
      <w:bookmarkStart w:id="104" w:name="_Toc39"/>
      <w:bookmarkEnd w:id="102"/>
      <w:bookmarkEnd w:id="103"/>
      <w:r>
        <w:rPr>
          <w:rtl w:val="true"/>
        </w:rPr>
        <w:t>المقدمة الرابعة</w:t>
      </w:r>
      <w:r>
        <w:rPr>
          <w:rtl w:val="true"/>
        </w:rPr>
        <w:t xml:space="preserve">: </w:t>
      </w:r>
      <w:r>
        <w:rPr>
          <w:rtl w:val="true"/>
        </w:rPr>
        <w:t>عدم وجوب الاحتياط التام</w:t>
      </w:r>
      <w:bookmarkEnd w:id="104"/>
    </w:p>
    <w:p>
      <w:pPr>
        <w:pStyle w:val="Heading6"/>
        <w:numPr>
          <w:ilvl w:val="5"/>
          <w:numId w:val="1"/>
        </w:numPr>
        <w:rPr/>
      </w:pPr>
      <w:bookmarkStart w:id="105" w:name="__RefHeading___Toc32028_222507752"/>
      <w:bookmarkStart w:id="106" w:name="_Toc4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نعم، لو كان معناه نفي الحكم الناشئ من قبله العسر كما قيل لكانت قاعدة نفيه محكمة على قاعدة الاحتياط، لان العسر حينئذ يكون من قبل التكاليف المجهولة، فتكون منفية بنفيه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المقدمة الرابعة هي عدم وجوب الاحتياط بل عدم جوازه في الجملة، و مستند عدم الجواز هو لزوم الاختلال في النظام من الاحتياط، فالعسر الموجب لاختلال النظام الذي يستلزمه الاحتياط في اطراف العلم الاجمالي بالتكاليف لا شك في حرمته، و اما العسر الذي يستلزمه الاحتياط في اطراف العلم غير الموجب لاختلال النظام، فالمبنى في عدم وجوبه هو حكومة ادلة العسر و الحرج على ادلة التكاليف الواقعية،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حكومة دليل الحرج انما هو على ما فهمه الشيخ من دليل الحرج لا على ما استفاده المصنف منه، فانه بناء على ما استفاده من دليل الحرج لا يكون حاكما في المقام على ادلة التكاليف الواقعية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الحرج المنفي في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هل المراد منه نفي الحكم الذي يكون سببا للحرج كالتكليف المعلوم بالاجمال الذي يستلزم امتثاله بالجمع بين اطرافه الوقوع في الحرج، فان الحرج مسبب عن الحكم، لان الحكم يقتضي الامتثال و امتثاله مستلزم للحرج، فالحكم يكون موصوفا بالحرج بالواسطة، فمدلول الآية بالمطابقة هو رفع الحرج الذي يستلزمه الحكم، و حيث لا معنى لرفع الحرج بنفسه فلا بد و ان يكون المراد منه نفي الحكم، اما باطلاق الحرج عليه مجازا من باب اطلاق الصفة و ارادة الموصوف، و اما ان يكون مبنيا على الحذف بان يكون المراد ما جعل عليكم في الدين من حكم يستلزم الحرج، و هذا المعنى هو الذي استفاده الشيخ من دليل الحرج، و عليه فتكون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ادلة الحرج حاكمة على ادلة التكاليف في المقام، لانها حيث كانت معلومة بالاجمال فامتثالها المستلزم للجمع بين جميع الاطراف مسبب عن اقتضاء تلك التكاليف المجهولة بعناوينها المفصّلة المعلومة بما هي احكام فعلية يجب امتثالها، و لما كان امتثالها كذلك حرجيا فادلة نفي الحرج تكون رافعة لفعلية تلك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المراد من دليل الحرج هو رفع الحكم بلسان رفع الموضوع، فالمرفوع هو الحرج، و عليه فالمرفوع هو الحكم الذي يكون بذاته حرجيا دون الحكم الذي يستلزم امتثاله الحرج، لان الحكم تارة يكون بذاته حرجيا كالغسل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البارد في اليوم الشديد البرد، و اخرى لا يكون الحكم بذاته حرجيا و لكن العلم بامتثاله يستلزم حرجا كما في المقام، فان الاحكام الواقعية ليست بذاتها حرجية و لكنها لما كانت غير معلومة بالتفصيل فالاتيان بجميع المحتملات لاجل حصول العلم بامتثالها هو المستلزم للحرج، و المستفاد من دليل الحرج هو رفع الحكم الذي يكون بذاته حرجيا بان يكون المراد بالحرج المنفي هو الحكم كناية او ادعاء بادعاء انه مصداق للحرج، فالمرفوع نفس الحكم الذي يكون بذاته حرجيا دون الحكم الذي يستلزم العلم بامتثاله الوقوع 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هذه الدعوى ان الظاهر كون الحرجية من صفات نفس الحكم بلا واسطة و انها وصف له بحال نفسه لا انها وصف له بحال متعلق متعلقه، فانه على الاول الحرجية ليست من صفات ذات الحكم بل هي من صفات العلم بالامتثال المتعلق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رتّب المصنف على هذه 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لما استفاده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ثمرتين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المقام من انه بناء على ان المرفوع هو الحكم الذي يكون بذاته حرجيّا لا تكون ادلة الحرج حاكمة على التكاليف الواقعية في المقام، لان التكاليف الواقعية بذاتها ليست بحرجية، و انما العلم بامتثالها المستلزم للاحتياط باتيان الاطراف المحتملة هو الموجب للوقوع في الحرج، و لا يستفاد من ادلة الحرج هذا المعنى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المستفاد منها هو رفع الحكم الذي يكون بذاته حرجيا، فهي اجنبية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الحرج الذي يستلزمه العلم بالامتثال، فلا حكومة لها في المقام على ادلة التكاليف الواقعيّة، و بعد حرمة الاحتياط المستلزم لاختلال النظام و العلم باهتمام الشارع بلزوم التعرض لامتثال احكامه فلا بد من الاحتياط في الاطراف الباقية بعد الاقتحام فيما يوجب الاحتياط فيه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عدم وجوب الاحتياط فيما يوجب الاختلال في النظام، و انه مما لا شك فيه لان ما يوجب الاختلال مما يقطع بحرمته فضلا عن عدم وجوبه، فلا كلام في رفع الاحتياط الموجب للاختلال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المقدمة الرابعة فهي بالنسبة الى عدم وجوب الاحتياط التام بلا كلام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عسره اختلال النظام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عدم حكومة ادلة العسر على التكاليف الواقعية في المقام في الاحتياط الحرجي في بقية المحتملات الذي لا يوجب الاختلال في النظام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فيما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فمحل نظر بل منع لعدم حكومة قاعدة نفي العسر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قوله تعالى وَ 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قاعدة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قاعدة لا حرج و 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ما دل على نفي الضرر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الحرج كالآية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التوفيق بين دليلهما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دليل لا ضرر و لا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وجوب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 السلطنة على التصرف في ما يملك اذا كان ذلك مضرا بالغير، كما في قضية سمرة بن جندب، فان النبي صلى اللّه عليه و آله و سلم منع سمرة من التصرّف في نخيلة حيث كان تصرفه مستلزما لضرر الانصاري، و قال للانصاري اقلعها و ارم بها وجهه، فان مقتضى التوفيق 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ادلة التكليف و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المتعلقين بما 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يعمّ الحرج و الضرر، اذ ليس كل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حرجيا، و لا كل سلطنة على التصرف ضررية، و دليل نفي الضرر و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التكليف و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مورد الضرر و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بلسان نفي الضرر و الحرج كناية او ادّعاءً عن التكليف و الوضع الذي يكونان بذاتهما حرجيين، و ان الحرجية وصف لهما بحال نفسهما لا بحال متعلقهما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لدليل نفي الحرج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على الاحتياط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المخل بالنظام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العلم بالامتثال بعد قيام الضرورة و الاجماع على اهتمام الشارع في لزوم امتثال احكامه في الجمع بين المحتملات في غير ما يوجب الاختلال،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العسر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الوضوء بالماء البارد في شدة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الجمع بين محتملاته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العلم بحصول الامتثال، فان التكليف الواقعي بذاته لا عسر فيه، و انما العسر في الاحتياط الحاكم به العقل لاجل احراز الامتثال و هو خارج عن ذات التكليف الواقعي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ان حكومة ادلة العسر في المقام على التكاليف الواقعية انما تتم على ما استفاده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دليل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نفي الحكم الناشئ من قبله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السبب بلسان رفع مسببه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 لكانت قاعدة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العسر على هذه الاستفادة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على قاعدة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لحكومتها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العسر حينئذ يكون من قبل التكاليف المجهولة فتكون منفية بنفيه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المستفاد منها رفع السبب الموجب للعسر، و الحكم المجهول هو السبب الذي اقتضى الاحتياط المستلزم للعسر، فيكون الحكم منفيا بلسان نفي مسببه و هو الاحتياط الموجب للعسر</w:t>
      </w:r>
      <w:r>
        <w:rPr>
          <w:rFonts w:eastAsia="Amiri" w:cs="Amiri" w:ascii="Amiri" w:hAnsi="Amiri"/>
          <w:color w:val="111111"/>
          <w:sz w:val="28"/>
          <w:szCs w:val="28"/>
          <w:rtl w:val="true"/>
          <w:lang w:bidi="ar-SA"/>
        </w:rPr>
        <w:t xml:space="preserve">. </w:t>
      </w:r>
      <w:bookmarkStart w:id="107" w:name="pg12613_125678"/>
    </w:p>
    <w:p>
      <w:pPr>
        <w:pStyle w:val="Heading6"/>
        <w:numPr>
          <w:ilvl w:val="5"/>
          <w:numId w:val="1"/>
        </w:numPr>
        <w:rPr/>
      </w:pPr>
      <w:bookmarkStart w:id="108" w:name="__RefHeading___Toc32030_222507752"/>
      <w:bookmarkStart w:id="109" w:name="_Toc41"/>
      <w:bookmarkEnd w:id="107"/>
      <w:bookmarkEnd w:id="108"/>
      <w:r>
        <w:rPr>
          <w:rtl w:val="true"/>
        </w:rPr>
        <w:t>تعريض المصنف للشيخ الاعظم بانه لا موجب الاحتياط في بقية الاطراف</w:t>
      </w:r>
      <w:bookmarkEnd w:id="109"/>
    </w:p>
    <w:p>
      <w:pPr>
        <w:pStyle w:val="BookText"/>
        <w:rPr/>
      </w:pPr>
      <w:r>
        <w:rPr>
          <w:rFonts w:ascii="Amiri" w:hAnsi="Amiri" w:eastAsia="Amiri" w:cs="Amiri"/>
          <w:color w:val="111111"/>
          <w:sz w:val="28"/>
          <w:sz w:val="28"/>
          <w:szCs w:val="28"/>
          <w:rtl w:val="true"/>
          <w:lang w:bidi="ar-SA"/>
        </w:rPr>
        <w:t xml:space="preserve">و لا يخفى أنه على هذا لا وجه لدعوى استقلال العقل بوجوب الاحتياط في بعض الاطراف بعد رفع اليد عن الاحتياط في تمامها، بل لا بد من دعوى وجوبه شرعا، كما أشرنا إليه في بيان المقدمة الثالثة، فافهم و 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الردّ على الشيخ،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بعد قوله بحكومة ادلة نفي الحرج على التكاليف الواقعيّة فيما يوجب امتثالها العسر غير الموجب للاختلال ادعى استقلال العقل بالحكم بلزوم الاحتياط في بقية الاطراف التي لا يوجب اتيانها اختلال النظام و لا الحرج، و مرجع دعوى استقلال العقل بذلك هو منجزية العلم الاجمالي بوجوب الاحتياط في الاطراف الباقية، و قد عرفت ان العلم الاجمالي يسقط عن قابليته للتنجيز بعد الترخيص في بعض اطرافه، لعدم امكان التفكيك بين عدم حرمة المخالفة القطعية و عدم وجوب الموافقة القطعية، و لا بد ان يكون الموجب لوجوب الاحتياط في الاطراف الباقية هو العلم باهتمام الشارع دون العلم الاجمالي، لعدم امكان التفكيك،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مبنى حكومة ادلة نفي الحرج على التكاليف الواقعية و رفع اثر العلم الاجمالي في التنجيز الموجب للاحتياط في تمام الاطراف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لدعوى استقلال العقل بوجوب الاحتياط في بعض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الاطراف الباقية غير الموجبة للحرج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رفع اليد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العلم الاجمالي في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في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تمام الاطراف، و السبب في عدم وجه هذه الدعوى هو ما عرفت من عدم امكان التفكيك المقتضية لسقوط العلم الاجمالي عن التأثير رأسا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ان الاحتياط في بقية الاطراف لا بد و ان يكون مستنده ما تقدم في المقدمة الثالثة من قيام الضرورة و الاجماع على عدم جواز الاهمال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لا بد من دعوى وجوبه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bookmarkStart w:id="110" w:name="pg12613_125680"/>
    </w:p>
    <w:p>
      <w:pPr>
        <w:pStyle w:val="Heading6"/>
        <w:numPr>
          <w:ilvl w:val="5"/>
          <w:numId w:val="1"/>
        </w:numPr>
        <w:rPr/>
      </w:pPr>
      <w:bookmarkStart w:id="111" w:name="__RefHeading___Toc32032_222507752"/>
      <w:bookmarkStart w:id="112" w:name="_Toc42"/>
      <w:bookmarkEnd w:id="110"/>
      <w:bookmarkEnd w:id="111"/>
      <w:r>
        <w:rPr>
          <w:rtl w:val="true"/>
        </w:rPr>
        <w:t>الرجوع الى الاصول و تفصيل الكلام فيها</w:t>
      </w:r>
      <w:bookmarkEnd w:id="112"/>
    </w:p>
    <w:p>
      <w:pPr>
        <w:pStyle w:val="BookText"/>
        <w:rPr/>
      </w:pPr>
      <w:r>
        <w:rPr>
          <w:rFonts w:ascii="Amiri" w:hAnsi="Amiri" w:eastAsia="Amiri" w:cs="Amiri"/>
          <w:color w:val="111111"/>
          <w:sz w:val="28"/>
          <w:sz w:val="28"/>
          <w:szCs w:val="28"/>
          <w:rtl w:val="true"/>
          <w:lang w:bidi="ar-SA"/>
        </w:rPr>
        <w:t>و أما الرجوع إلى الاصول، فبالنسبة إلى الاصول المثبتة من احتياط أو استصحاب مثبت للتكليف، فلا مانع عن إجرائها عقلا مع حكم العقل و عموم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لو قيل بعدم جريان الاستصحاب في أطراف العلم الاجمالي لاستلزام شمول دليله لها التناقض في مدلوله، بداهة تناقض حرمة النقض في كل منها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في البعض، كما هو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لانه إنما يلزم فيما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المقدمة الرابعة بعد تمامية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عدم جواز الاهمال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حيث علم عدم جواز الاهمال و انه لا بد للمكلف من التعرّض لما يخرج به عن اهمال التكاليف المعلومة اجمالا، و حينئذ تأتي هذه المقدمة الرابعة، فان ما يخرج به المكلف عن الاهمال اما العمل بالاحتياط و قد مرّ الكلام فيه، و اما بالرجوع الى الاصول و هذا الشق هو محل الكلام و سيأتي الكلام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المدعى عدم جواز الرجوع الى الاصول سواء كانت نافية للتكليف كالبراءة و الاستصحاب النافي و التخيير، او مثبتة للتكليف كالاحتياط و الاستصحاب المثبت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الاصول النافية فلازمه الاهمال و عدم العمل نتيجة، و قد عرفت عدم جواز الاهمال بحكم المقدمة الثالثة و سيأتي تعرّض المصنف لها و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المثبتة للتكليف و هما الاحتياط و الاستصحاب المثبت، و قد استدل على عدم جواز الرجوع اليهما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لهما،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بخصوص الاستصحاب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مرّ من ان الرجوع الى الاحتياط و الاستصحاب المثبت للتكليف في اطراف العلم الاجمالي يلزم منه العسر المخل و الحرج المرفوع بادلة العسر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مضافا الى ما مرّ من الكلام في خصوص الاحتياط المستلزم للحرج ان المفروض في هذا الشق هو الرجوع الى الاصل الاحتياطي و الاستصحاب المثبتين للتكاليف في ما لا يلزم فيه عسر مخل بالنظام او موجب للحرج، و الّا لم يكن هذا الشق شقا مقابلا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بخصوص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اشار اليه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قيل بعدم جريان الاستصحاب في اطراف العلم الاجمالي لاستلزام شمول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المانع من جريان الاستصحاب بل ساير الاصول في اطراف العلم الاجمالي في غير المقام، كما لو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احد الإناءين المسبوقين بالعلم بالطهارة او طهارة احد الإناءين المسبوقين بالعلم بنجاستهما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فيه في بابه على تفصيل بين ما يلزم من جريان الاصول مخالفة عملية كالاول، و بين ما لا يلزم من جريانها مخالفة عملية كالثاني، و معنى لزوم المخالفة العملية و عدم لزومها انه لو عملنا على وفق الاصول تلزم المخالفة العملية كالاول، و هو ما لو علمنا بنجاسة احد الإناءين و كان العلم السابق طهارتهما فان اجراء الاصول في الاطراف معناه طهارة الإناءين، فلو عملنا بالطهارة في كليهما تلزم المخالفة العملية لما علمنا بالاجمال و هو نجاسة احد الإناءين، فانه عند ملاقاتهما معا يعلم بنجاسة الملاقي قطعا، بخلاف الثاني فانه لو علمنا بنجاسة الإناءين سابقا ثم علمنا بطهارة احدهما، فان جريان الاصول معناه نجاسة الإناءين معا، و لا يلزم من ذلك مخالفة عملية، لان معنى نجاستهما معا تركهما معا و لا يلزم من تركهما معا مخالفة عملية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الكلام في جريان خصوص الاستصحاب في اطراف العلم الاجمالي في المقام و عدمه فقد اشار المصنف الى الوجه الذي ذكر مانعا في المقام، و هو لزوم التناقض بين صدر الدليل و ذيله الدال على حجية الاستصحاب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هذا لو تم لمنع من جريان الاستصحاب في اطراف العلم الاجمالي مطلقا سواء في المقام و في غيره، و سواء كان الاستصحاب مثبتا للتكليف كما لو علمنا بطهارة احد الإناءين المسبوقين بالعلم بنجاسة كليهما، او نافيا للتكليف كما اذا علمنا بنجاسة احد الإناءين المسبوقين بالعلم بطهارتهما، فان اليقين السابق فيهما هو عدم نجاستهما، و سواء ألزم من جريان الاستصحاب مخالفة عملية ام لا، لان ملخص هذا الدليل هو ان دليل الاستصحاب لا يشمل الاستصحاب الجاري في اطراف العلم الاجمالي مطلقا،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 و لكن ينقضه بيقين آخر</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لان لازم شموله لاطراف العلم الاجمالي هو المناقضة بين صدر الرواية و ذيلها، لان اطلاق صدر الرواية يشمل الشك المقرون بالعلم الاجمالي، و اطلاق ذيلها يشمل اليقين الموجود في العلم الاجمالي، فان الصدر يدل على حرمة نقض اليقين بالشك و لو كان الشك مقترنا بالعلم الاجمالي، و الذيل يدل باطلاقه على جواز نقض اليقين السابق باليقين اللاحق و لو كان ذلك اليقين هو اليقين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الذيل قرينة على الصدر الذي لازمه دلالة الرواية على كون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الموضوع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محددا باليقين الاجمالي اللاحق، و عليه لا يكون اليقين السابق الذي هو احد ركني الاستصحاب متحققا في مورد العلم الاجمالي، لان اليقين السابق فيه ملحوق باليقين الناقض، فلا اقل من معارضة الذيل و الصدر، و لازمه الاجمال في الرواية فلا يكون لها ظهور في الشمول لمورد العلم الاجمالي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الشروع في الجواب عنه 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 المصنف المناقشة في هذه الدعوى، و ان اليقين في الذيل ليس له اطلاق يشمل اليقين الاجمالي، لان المستفاد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الرواية هو كون اليقين اللاحق مثل اليقين السابق، و ان المتحصل منها هو نقض اليقين السابق بيقين مثله لاحق له، فيما اذا كان اليقين السابق تفصيليا فلا ينقضه الا اليقين اللاحق التفصيلي، و لا يكون اليقين الاجمالي اللاحق ناقضا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اليقين السابق اجماليا ثم تعقبه يقين اجمالي متعلق بما تعلق به الاول كان ناقضا له، كما لو علمنا بنجاسة احد الإناءين ثم شككنا في بقاء النجس المعلوم بالاجمال فيجري الاستصحاب، و معناه بقاء ذلك النجس بالاجمال، لكنه لو علمنا بطهارة ما كان نجسا بالاجمال كان هذا العلم ناقضا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الرواية هو كون اليقين في الذيل مؤكدا لا محددا و مقيدا، و انها تدل على ان حكم اليقين السابق لا يرتفع بالشك، و انما يرتفع فيما اذا ارتفع اليقين السابق و حلّ محلّه يقين متعلق بنقيض ما تعلق به اليقين الاول، و على هذا فالرواية تشمل الاستصحاب الجاري في مورد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اشار المصنف الى المناقشة في اصل هذه الدعوى بنسبتها الى القيل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انا لا نجيب عن هذه الدعوى في المقام بالمناقشة في اصل هذه الدعوى، بل نجيب عنها في المقام على فرض تسليمها بما سيشير اليه من الجواب الآتي عنها في خصوص المقام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نفس الدعوى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جريان الاستصحاب في اطراف العلم الاجمالي لاستلزام شمول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الاستصحاب و هو الرواية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للاستصحابات المثبتة للتكاليف في اطراف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 في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مدلول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النقض في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صدر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صدرها لا تنقض اليقين بالشك الشامل باطلاقه للشك المقترن بالعلم الاجمالي، و بين وجوب النقض لليقين السابق باليقين الاجمالي المستفاد هذا الوجوب من اطلاق ذيل الرواية، فحرمة النقض الدال عليها الصدر مناقضة </w:t>
      </w:r>
    </w:p>
    <w:p>
      <w:pPr>
        <w:pStyle w:val="BookText"/>
        <w:rPr/>
      </w:pPr>
      <w:r>
        <w:rPr>
          <w:rFonts w:ascii="Amiri" w:hAnsi="Amiri" w:eastAsia="Amiri" w:cs="Amiri"/>
          <w:color w:val="111111"/>
          <w:sz w:val="28"/>
          <w:sz w:val="28"/>
          <w:szCs w:val="28"/>
          <w:rtl w:val="true"/>
          <w:lang w:bidi="ar-SA"/>
        </w:rPr>
        <w:t>كان الشك في أطرافه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يكن كذلك، بل لم يكن الشك فعلا إلا في بعض أطرافه، و كان بعض أطرافه الأخر غير ملتفت إليه فعلا أصلا، كما هو حال المجتهد في مقام استنباط الاحكام، كما لا يخفى، فلا يكاد يلزم ذلك، فإن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حينئذ إلا حرمة النقض في خصوص الطرف المشكوك، و ليس فيه علم بالانتقاض كي يلزم التناقض في مدلول دليله من شموله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 في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لوجوب النقض في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الرواية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هذه الدعوى في المقام بعد تسليمها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المتحصّل من هذه الدعوى هو عدم جريان الاستصحاب و ان كان مثبتا للتكليف في اطراف العلم الاجمالي في المقام بوجود تكاليف فعلية كما هو المفروض، لانه كما لنا علم اجمالي بوجود تكاليف فعلية في مجموعة ابواب الفقه، كذلك لنا علم اجمالي آخر و هو انه نعلم اجمالا بان بعض هذه الاستصحابات المثبتة غير صحيح، فلنا علم اجمالي بفساد بعض هذه الاستصحابات، و ان بعضها يجب نقضه لفساده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اليقين الاجمالي بفساد بعضها لا وجه لجريانها كلها في المقام، لما عرفت من اشتراط جريان الاستصحاب بغير مور العلم الاجمالي، و كما لا يجري استصحاب النجاسة في كلا الإناءين بعد العلم الاجمالي بطهارة احدها للعلم الاجمالي بفساد احد الاستصحابين، كذلك لا تجري الاستصحابات المثبتة للتكاليف في مجموع ابواب الفقه للعلم الاجمالي بفساد بعضها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الجواب عن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فرق بين الاستصحابين الجاريين في المثال، و بين جريان الاستصحابات المثبتة في مجموع ابواب الفقه في المقام، لوضوح كون استنباط الاحكام للمجتهد الناظر في الفقه امرا تدريجيا، و مع كون الحال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تدريجيا لا تكون الاستصحابات الجارية كلها فعلية في وقت واحد، كالاستصحابين الجاريين في نجاسة الإناءين الذي علم بطهارة احدهما، فان الشك في طهارة كل واحد من الطرفين فعلي فيجريان معا، و يحصل العلم الاجمالي بالفعل بفساد احدها للعلم بطهارة احد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المقام فليس كذلك لتدريجيّة الاستنباط، فان المجتهد الذي له علم بحكم كلي في احد ابواب الفقه كالصلاة او الزكاة ثم يشك في بقائه فانه يجري الاستصحاب فيه، و في حال شكه في هذا الحكم لا شك له فعلي في الحكم الكلي الآخر في الموارد الأخر من ابواب الفقه، ففي حال إجرائه للاستصحاب في 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له بالفعل في أحكام الزكاة و غيرها من ابواب الفقه ليكون الاستصحاب في تلك الابواب جاريا بالفعل، فيحصل العلم الاجمالي بفساد احدها، و حيث لا شك بالفعل الا الشك في 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استصحاب جار بالفعل الا هذا الاستصحاب، و لم تكن الاستصحابات في الابواب الأخر جارية بالفعل، لعدم الشك بالفعل فيها، لان المجتهد بالفعل غير ملتفت اليها لا يقين و لا شك له فعلي بالنسبة اليها، فلا علم اجمالي له بالفعل بفساد احدها لعدم فعلية الاستصحابات فيها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المراد باليقين الاجمالي الناقض لليقين السابق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الاجمالي الفعلي المتوقف حصوله بالفعل على حصول الشك بالفعل في جميع الاطراف، ليجري الاستصحاب في جميعها بالفعل فيحصل العلم الاجمالي بفساد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عدمه لتدريجيّة الاستنباط للمجتهد، و ان المجتهد في مقام الاستنباط غير ملتفت الّا الى اليقين و الشك في احد الاحكام الذي يريد استنباطه، فهو دائما لا علم اجمالي له بالفعل في فساد احد الاستصحابات لعدم فعليتها، و الاستصحاب جار عنده دائما في بعض الاطراف لا في جميع الاطراف من ابواب الفقه، ليحصل له العلم الاجمالي بالفساد الناقض بحسب دلالة ذيل الرواية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ما قلناه من جريان الاصول المثبتة في اطراف العلم الاجمالي صحيح، و لا يمنع منه ما قيل من دلالة الرواية على عدم جريان الاستصحابات فيما اذا علم اجمالا بفساد بعضها و عدم صحته، بان يكون اطلاق اليقين في ذيل الرواية شاملا لليقين الاجمالي، فيكون محددا لليقين السابق الذي دلّ عليه صدر الرواية، فيكون المستفاد منها ان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احد ركني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حرمة نقضه بان لا يلحقه يقين اجمالي بالخلاف كما عرفت تفصيله، و انما لا يمنع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انما يلزم فيما اذا كان الشك في جميع اطرافه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فعليته في جميع الاطراف أي في جميع ابواب الفقه تتوقف على فعلية اليقين و الشك فيها لتجري الاستصحابات كلها، فيعلم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بفساد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بل لم يكن الشك فعلا الا في بعض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المورد الذي يكون المجتهد بصدد استنباط الحكم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بعض اطرافه الأخر غير ملتفت اليه فعلا اصلا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المجتهد في مقام استنباط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يقين و لا شك له فعلي الّا في ذلك المورد الذي هو بصدد استنباط الحكم فيه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فلا يكون ما ذكروه مانعا بمانع لعدم فعلية اليقين و الشك في جميع الاطراف، فلا تكون الاستصحابات فعلية، فلا علم اجمالي بفساد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الذي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بالفعل عند المجتهد المستنبط للاحكام بالتدريج صدر الرواية لا غير من دون ذيلها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بالشك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الّا حرمة النقض في خصوص الطرف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يكون استنباطه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ليس في ذلك المورد الذي هو محل استنباطه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بالانتقاض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موضوع الاستصحاب بالفعل في بقية الاطراف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يلزم التناقض في مدلول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للمورد الذي يكون المجتهد بصدد الاستنباط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قد انقدح ثبوت حكم العقل و عموم النقل بالنسبة إلى الاصول النافية أيضا، و أنه لا يلزم محذور لزوم التناقض من شمول الدليل لها لو لم يكن هناك مانع عقلا أو شرعا من إجرائها، و لا مانع كذلك لو كانت موارد الاصول المثبتة بضميمة ما علم تفصيلا، أو نهض عليه علمي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يشير الى ان علم المجتهد اجمالا لا بفساد بعض الاستصحابات لا يتوقف على فعلية تلك الاستصحابات، فان المجتهد الذي له علم اجمالي بتكاليف واقعية له علم اجمالي ايضا بفساد بعض الاستصحابات المثبتة للتكاليف في مواردها بادائها الى خلاف بعض التكاليف الواقعيّة، و هذا العلم حاصل له بالفعل و ان لم تكن الاستصحابات كلها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غفلته عن ذلك مع كونه من القائلين بالانسداد الملتفت الى مقدمات الانسداد و ما قيل فيها فرض الخلف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في ردّ هذه الدعوى ما سبق منه و ما يأتي في 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الرواية على نقض اليقين السابق باليقين الاجمالي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عدم صحة هذا الاشكال من دعوى شمول الرواية لليقين الاجمالي، انه لو شملت الرواية اليقين الاجمالي لما جرى استصحاب اصلا، للعلم الاجمالي بان احد الاستصحابات التي يجريها المكلف هي غير صحيحة و مخالفة للواقع، مثلا لو اجريت جملة كثيرة من الاستصحابات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الاناء الذي علم بنجاسته، فالشك في طهارته المستلزم لاستصحاب النجاسة في كل منها يعلم اجمالا بعدم صحة احد الاستصحابات الجارية في نجاسة كل واحد من الاناءات لطهارة احد الاناءات التي علم بنجاستها ثم شك في طهارتها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تم اشكال الشيخ لما جرى استصحاب اصلا، للعلم بالانتقاض في بعض ما يجري المكلف من الاستصحابات في مدّة عمره، 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بمقدار المعلوم إجمالا، بل بمقدار لم يكن معه مجال لاستكشاف إيجاب الاحتياط، و إن لم يكن بذاك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الواضح أنه يختلف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المتحصّل من مجموع ما اشار اليه المصنف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من الرجوع الى الاصول النافية و هي الاستصحاب النافي للتكليف و البراءة العقلية و النقلية و التخيير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التناقض الذي مرّ بيانه في دليل الاستصحاب بالنسبة الى الاصول المثبتة، فانه عينا جار في الاستصحاب النافي ايضا حرفا حرفا، و قد عرفت انه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لا يلزم محذور التناقض من شمول الدليل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للاصول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القطع بالمخالفة العملية في اجراء الاصول النافية للقطع بوجود تكاليف واقعية في بعض مواردها، و سيأتي في بابه ان القطع بحصول المخالفة العملية مانع عقلي من اجراء الاصول، و بعد القطع بوجود تكاليف واقعية في بعض موارد الاصول النافية يحصل العلم بالمخالفة العملية لهذه التكاليف الواقعية المعلومة اجمالا فيتحقق هذا المانع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اشرنا اليه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نتيجة اجراء الاصول النافية هو اهمال التكاليف الواقعية و عدم التعرّض لامتثالها، و قد تقدّم في المقدمة الثانية عدم جواز الاهمال للقطع باهتمام الشارع الكاشف عن ايجاب الاحتياط شرعا، و قد اشار اليها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هناك مانع عقلا او شرعا من اجرائها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اجراء الاصول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الجواب عنهما مشتركا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بالمخالفة العملية و العلم بما لا يرضى به الشارع انما يكونان حيث لا ينحلّ العلم الاجمالي بالتكاليف الواقعيّة، فانه اذا انحلّ العلم الاجمالي لا تتحقق المخالفة العملية القطعية، و لا يكون إلّا المخالفة الاحتمالية التي لا مانع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اجراء الاصول النافية فيها، و كذا العلم بما لا يرضى به الشارع من الاهمال، فانه مع حصول الامتثال لمقدار من التكاليف به يتحقق الاهتمام بأوامر الشارع، فلا مانع من اجراء الاصول النافية في الباقي، لعدم حصول الاهمال الذي لا يرضى به الشارع من اجرائها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الانحلال يتحقق بضمّ الاصول المثبتة للتكاليف الى ما قام عليه الدليل العملي المقطوع بحجيته و هو الخبر الصحيح الاعلائي مثلا، و هو الذي كل رجاله معدلون بعدلين الى ما هو معلوم قطعا، و هو ما قام عليه الخبر المتواتر او المحفوف بالقرائن القطعيّة و ما قام عليه الاجماعات المحصلة، فانه بضمّ هذه الامور كلها ينحلّ العلم الاجمالي لحصول مقدار من التكاليف بعضها تكاليف واقعية و بعضها مما يحتمل انطباق التكاليف المعلومة بالاجمال عليها، بحيث لا يبقى لنا علم اجمالي بوجود تكاليف واقعية في الباقي و انما يحتمل ذلك، و حينئذ لا يكون اجراء الاصول النافية موجبا للعلم بالمخالفة القطعية العملية للتكاليف المعلومة بالاجمال، و انما يحتمل المخالفة لا غير، و لا مانع من احتمال المخالفة، و انما المانع هو العلم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انه لا مانع ايضا من جهة لزوم الاحتياط المستكشف من اهتمام الشارع، لوضوح انه بعد تحقق هذا المقدار من التكاليف يحصل به الامتثال للاحتياط المستكشف، بل ربما يقال بان ما يحصل به الامتثال للاحتياط هو اقل من المقدار الذي ينحل به العلم الاجمالي،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مانع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انه لا مانع من اجراء الاصول النافية من جهة لزوم التناقض، كذلك لا مانع من جهة المانع العقلي و هو لزوم المخالفة القطعيّة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 العلم الاجمالي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موارد الاصول المثبتة بضميمة ما علم تفصيلا او نهض عليه علمي بمقدار المعلوم اجمالا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عدم المانع الشرعي و هو الاحتياط المستكشف من اهتمام الشارع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حصل من الاصول المثبتة و ضميمة مقدار من الاحكام </w:t>
      </w:r>
    </w:p>
    <w:p>
      <w:pPr>
        <w:pStyle w:val="BookText"/>
        <w:rPr/>
      </w:pPr>
      <w:r>
        <w:rPr>
          <w:rFonts w:ascii="IRNazanin" w:hAnsi="IRNazanin" w:eastAsia="IRNazanin"/>
          <w:color w:val="111111"/>
          <w:sz w:val="28"/>
          <w:sz w:val="28"/>
          <w:szCs w:val="28"/>
          <w:rtl w:val="true"/>
          <w:lang w:bidi="fa-IR"/>
        </w:rPr>
        <w:t xml:space="preserve">باختلاف الاشخاص و الاحوال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حصول ذلك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لاستكشاف ايجاب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المقدار الحاصل بقدر ذلك المقدار الذي انحل به العلم الاجمالي بان يكون اقل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حيث فرض عدم تأثير العلم الاجمالي لسقوطه عن التأثير في بعض الاطراف، و هي التي يحصل من الاحتياط فيها الاختلال او العسر بناء على جريانه كما عرفت في المقدمة الرابعة، لعدم امكان التفكيك بين حرمة المخالفة و وجوب الموافقة، فمع الرخصة في بعض الاطراف لا مجال لتأثير العلم الاجمالي الاحتياط في الطرف الآخر، و ان المانع هو الاحتياط المستكشف من الاهتمام، فالمدار على هذا المانع الشرعي، و اذا قام العلم و العلمي و الاصول المثبتة على مقدار من التكاليف و ان كانت اقل مما ينحل به العلم الاجمالي لكنها كانت بحيث لا يحرز اهتمام الشارع فيما عداها، فلا مانع من اجراء الاصول النافية، و ان لم ينحل العلم الاجمالي بها، لانه حيث كان لا تأثير له فلا مخالفة عملية له، و المانع الشرعي قد انحل بها على الفرض، فلا بأس بان تكون اقل مما ينحل به العلم الاجمالي لو كان مؤثرا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الاختلاف بحسب الاشخاص فلاختلافهم فيما هو من العلم و العلمي و من الاصول المثبتة، اما في العلم فكالخبر المحفوف بالقرائن القطعية، فانهم قد يختلفون في مصداق ذلك، و كالاجماعات المحصّلة فانهم ايضا يختلفون في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العلمي فلاختلافهم في لزوم تعديل رجاله كلهم بعدلين او كفاية عدل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الاصول المثبتة فلاختلافهم في حصول اليقين و الشك لبعضهم دون بعض آخر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الاختلاف بحسب الاحوال فللفرق الواضح بين موارد الفروج و الدماء و غيرها من الموارد في استكشاف الاهتمام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ظهر بذلك أن العلم الاجمالي بالتكاليف ربما ينحل ببركة جريان الاصول المثبتة و تلك الضميمة، فلا موجب حينئذ للاحتياط عقلا و لا شرعا أصلا،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أنه لو لم ينحل بذلك، كان خصوص موارد الاصول النافية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مظنونات 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للاحتياط فعلا، و يرفع اليد عنه فيها كلا أو بعضا، بمقدار رفع الاختلال أو رفع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محتملات التكليف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الاستظهار تفريع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ما يحصل من العلم و العلمي و الاصول المثبتة ربما يكون بمقدار المعلوم بالاجمال، و ربما يكون بمقدار لا يكون معه مجال لاستكشاف اهتمام الشارع، فانه يترتب على الاول انحلال العلم الاجمالي، و يترتب على الثاني عدم وجوب الاحتياط شرعا في الباقي،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موجب حينئذ للاحتياط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فيما اذا انحل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فيما اذا لم يجب الاحتياط شرعا بواسطة حصول ما يفي باهتمام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بعد تمامية مقدمات الانسداد كلها، و هي العلم الاجمالي، و انسداد باب العلم و العلمي، و عدم جواز الاهمال، و عدم وجوب الاحتياط، و عدم جواز الرجوع الى الاصول مطلقا نافية او مثبتة، فالنتيجة عندهم هو حجية مطلق الظن لانه ارجح المحتملات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الاعظم حيث يرى جواز التفكيك بين حرمة المخالفة و وجوب الموافقة اورد عليهم بان نتيجة مقدمات الانسداد بعد تماميتها هو التبعيض في الاحتياط في جميع موارد احتمال التكليف، سواء المظنونات و المشكوكات و الموهومات لا الاخذ بخصوص المظنونات، لانه اذا لم يمكن الاحتياط التام فلا وجه لرفع اليد عنه مطلقا، و الاخذ بخصوص المظنونات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انه لا فرق عنده بين موارد الاصول المثبتة و النافية، لعدم جواز الرجوع الى الاصول عنده مطلقا، و انه يرى التبعيض في الاحتياط مطلقا فيما عدا ما يلزم منه الاختلال او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ذكره المصنف من جريان الاصول المثبتة، و انه لا مانع من اجرائها كما مرّ، فلا تكون نتيجة مقدمات الانسداد هو حجية مطلق الظن و لو في موارد الاصول المثبتة كما يراه المشهور، و لا تكون النتيجة عنده هو التبعيض في الاحتياط ايضا كما يراه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لجريان الاصول المثبتة ايضا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فرض الالتزام بان نتيجة الانسداد هو التبعيض في الاحتياط لا حجية مطلق الظن لامكان التفكيك في العلم الاجمالي، و ان العلم الاجمالي مع الرخصة في بعض اطرافه يكون باقيا على تنجيزه في الاطراف، و لازمه الاحتياط في الباقي، و هو المراد من تبعيض الاحتياط، و لكن لازمه الاحتياط في خصوص الاصول النافية مطلقا و لو كانت من مظنونات عدم التكليف، لان لازم الانسداد هو التبعيض في الاحتياط دون حجية مطلق الظن كما يراه المشهور، لكن لازمه الاحتياط في خصوص الاصول النافية لا ما يعم الاصول المثبتة، لعدم الوجه في الاحتياط فيها لما عرفت من عدم المانع من اجرائها، فلا وجه لتبعيض الاحتياط مطلقا حتى في موارد الاصول المثبتة كما يراه الشيخ، لما عرفت من عدم المانع من اجراء الاصول المثبتة، فلا وجه للاحتياط في مواردها،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ظهر انه لو لم 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علم تفصيلا او بواسطة العلمي و الاصول المثبتة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موارد الاصول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يعم الاصول المثبتة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موارد الاصول النافية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مظنونات 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 للاحتياط فعلا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خصوص موارد الاصول النافية و لو كانت من مظنونات عدم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الانحلال، فانه يكون رفع اليد عن </w:t>
      </w:r>
      <w:bookmarkStart w:id="113" w:name="pg12613_125706"/>
    </w:p>
    <w:p>
      <w:pPr>
        <w:pStyle w:val="Heading6"/>
        <w:numPr>
          <w:ilvl w:val="5"/>
          <w:numId w:val="1"/>
        </w:numPr>
        <w:rPr/>
      </w:pPr>
      <w:bookmarkStart w:id="114" w:name="__RefHeading___Toc32034_222507752"/>
      <w:bookmarkStart w:id="115" w:name="_Toc43"/>
      <w:bookmarkEnd w:id="113"/>
      <w:bookmarkEnd w:id="114"/>
      <w:r>
        <w:rPr>
          <w:rtl w:val="true"/>
        </w:rPr>
        <w:t>الرجوع الى فتوى العالم الانفتاحي</w:t>
      </w:r>
      <w:bookmarkEnd w:id="115"/>
    </w:p>
    <w:p>
      <w:pPr>
        <w:pStyle w:val="BookText"/>
        <w:rPr/>
      </w:pPr>
      <w:r>
        <w:rPr>
          <w:rFonts w:ascii="Amiri" w:hAnsi="Amiri" w:eastAsia="Amiri" w:cs="Amiri"/>
          <w:color w:val="111111"/>
          <w:sz w:val="28"/>
          <w:sz w:val="28"/>
          <w:szCs w:val="28"/>
          <w:rtl w:val="true"/>
          <w:lang w:bidi="ar-SA"/>
        </w:rPr>
        <w:t xml:space="preserve">و أما الرجوع إلى فتوى العالم فلا يكاد يحرز، ضرورة أنه لا يجوز إلا للجاهل لا للفاضل الذي يرى خطأ من يدعي انفتاح باب العلم أو العلمي، فهل يكون رجوعه إليه بنظره إلا من قبيل رجوع الفاضل إلى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الاحتياط بناء على عدم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رفع الاختلال او رفع العسر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في خصوص ادلة العسر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للاحتياط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محتملات التكليف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موارد الاصول المثبتة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الى الغير اما ان يكون مجتهدا او غير مجتهد، و غير المجتهد خارج عن موضوع دليل الانسداد، لان المفروض قيام ذلك عند المجتهد، لان الكلام في الاحكام الكلية في موارد الشبهة الحكميّة الموكول امرها الى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المجتهد الذي يرى انسداد باب العلم كما هو المفروض، فاما ان يرجع الى من يرى الانسداد، فحكم الراجع هو حكم المرجوع اليه لعدم اختلاف حكم الامثال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يكون المجتهد المرجوع اليه ممن يرى الانفتاح فلا يجوز ان يرجع اليه من يعتقد خطأه في بنائه على الانفتاح، فانه من رجوع العالم الى الجاهل بحسب نظر المجتهد الراجع الى غيره، لان المفروض كون الراجع يعتقد الانسداد و المرجوع اليه يرى الانفتاح، و من الواضح ان المعتقد بالانسداد خطأ من يرى الانفتاح،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يكاد يجوز رجوع العالم الذي يرى الانسداد الى فتوى عالم غيره، لانه إن كان انسداديا فحالهما سواء، و ان كان انفتاحيا فلا يجوز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للجاهل لا للفاضل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فان المفروض كون الراجع هو المجتهد الذي يرى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خطأ من يدعي انفتاح باب العلم او العلمي فهل يكون رجوعه اليه بنظره الّا من قبيل رجوع الفاضل الى الجاهل</w:t>
      </w:r>
      <w:r>
        <w:rPr>
          <w:rFonts w:eastAsia="Amiri" w:cs="Amiri" w:ascii="Amiri" w:hAnsi="Amiri"/>
          <w:color w:val="111111"/>
          <w:sz w:val="28"/>
          <w:szCs w:val="28"/>
          <w:rtl w:val="true"/>
          <w:lang w:bidi="ar-SA"/>
        </w:rPr>
        <w:t xml:space="preserve">». </w:t>
      </w:r>
      <w:bookmarkStart w:id="116" w:name="pg12613_125708"/>
    </w:p>
    <w:p>
      <w:pPr>
        <w:pStyle w:val="Heading6"/>
        <w:numPr>
          <w:ilvl w:val="5"/>
          <w:numId w:val="1"/>
        </w:numPr>
        <w:rPr/>
      </w:pPr>
      <w:bookmarkStart w:id="117" w:name="__RefHeading___Toc32036_222507752"/>
      <w:bookmarkStart w:id="118" w:name="_Toc44"/>
      <w:bookmarkEnd w:id="116"/>
      <w:bookmarkEnd w:id="117"/>
      <w:r>
        <w:rPr>
          <w:rtl w:val="true"/>
        </w:rPr>
        <w:t>المقدمة الخامسة</w:t>
      </w:r>
      <w:r>
        <w:rPr>
          <w:rtl w:val="true"/>
        </w:rPr>
        <w:t xml:space="preserve">: </w:t>
      </w:r>
      <w:r>
        <w:rPr>
          <w:rtl w:val="true"/>
        </w:rPr>
        <w:t>قبح ترجيح المرجوح على الراجح</w:t>
      </w:r>
      <w:bookmarkEnd w:id="118"/>
    </w:p>
    <w:p>
      <w:pPr>
        <w:pStyle w:val="BookText"/>
        <w:rPr/>
      </w:pPr>
      <w:r>
        <w:rPr>
          <w:rFonts w:ascii="Amiri" w:hAnsi="Amiri" w:eastAsia="Amiri" w:cs="Amiri"/>
          <w:color w:val="111111"/>
          <w:sz w:val="28"/>
          <w:sz w:val="28"/>
          <w:szCs w:val="28"/>
          <w:rtl w:val="true"/>
          <w:lang w:bidi="ar-SA"/>
        </w:rPr>
        <w:t>و أما 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فلاستقلال العقل بها، و أنه لا يجوز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التمكن من الاطاعة العلمية أو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الاطاعة الظنية دون الشكية أو الوهمية، لبداهة مرجوحيتهما بالاضافة إليها، و قبح ترجيح المرجوح على الراجح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الجاهل هو المخطئ للواقع، و حيث كان الراجع انسداديا فهو يرى ان من لا يرى الانسداد قد أخطأ الواقع، فهو جاهل بالواقع بحسب نظره، فلا يجوز رجوعه اليه لانه من رجوع العالم الى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ثبت بحسب المقدمة الثالثة عدم جواز الاهمال و لزوم التعرض للامتثال، و بحسب المقدمة الرابعة حرمة الامتثال بالاحتياط فيما يلزم منه الاختلال، و عدم وجوب الامتثال بالاحتياط فيما يلزم منه العسر، و عدم جواز الرجوع الى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الامر بعد لزوم التعرض للامتثال بين الامتثال بالاطاعة الظنية بالاخذ بالمظنونات، و بين الامتثال بالاطاعة الشكية، او الاطاعة الوهمية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اشكال بعد البلوغ الى هذا الحد من استقلال العقل بلزوم الاطاعة الظنية و الاخذ بالظن لرجحانه عليهما، فانه حيث يدور الامر بين الراجح و المرجوح فالعقل حاكم بقبح ترجيح المرجوح على الراجح، و لا يمكن الجمع بين الامتثال بالاخذ بالظن و بالشك و بالوهم، لان معناه الاحتياط التام المحرم او غير الواجب، و لا اشكال في رجحان الظن على الشك و الوهم، فالعقل مستقل بلزوم الاخذ بخصوص الظن دون الشك و الوهم، للزوم ترجيح الراجح على المرجوح، فان ترجيح المرجوح على الراجح قبيح،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نتيجتها هو الاخذ بالظن لقبح ترجيح المرجوح على الراجح فلا اشكال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لاستقلال العقل بها و انه لا يجوز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عدم التمكن من الاطاعة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بين جميع المحتملات لحرمته شرعا، حيث يلزم منه الاختلال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الاطاعة العلمية لادلة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الى الاطاعة </w:t>
      </w:r>
      <w:bookmarkStart w:id="119" w:name="pg12613_125710"/>
    </w:p>
    <w:p>
      <w:pPr>
        <w:pStyle w:val="Heading6"/>
        <w:numPr>
          <w:ilvl w:val="5"/>
          <w:numId w:val="1"/>
        </w:numPr>
        <w:rPr/>
      </w:pPr>
      <w:bookmarkStart w:id="120" w:name="__RefHeading___Toc32038_222507752"/>
      <w:bookmarkStart w:id="121" w:name="_Toc45"/>
      <w:bookmarkEnd w:id="119"/>
      <w:bookmarkEnd w:id="120"/>
      <w:r>
        <w:rPr>
          <w:rtl w:val="true"/>
        </w:rPr>
        <w:t>عدم تمامية المقدمة الاولى و الرابعة</w:t>
      </w:r>
      <w:bookmarkEnd w:id="121"/>
    </w:p>
    <w:p>
      <w:pPr>
        <w:pStyle w:val="BookText"/>
        <w:rPr/>
      </w:pPr>
      <w:r>
        <w:rPr>
          <w:rFonts w:ascii="Amiri" w:hAnsi="Amiri" w:eastAsia="Amiri" w:cs="Amiri"/>
          <w:color w:val="111111"/>
          <w:sz w:val="28"/>
          <w:sz w:val="28"/>
          <w:szCs w:val="28"/>
          <w:rtl w:val="true"/>
          <w:lang w:bidi="ar-SA"/>
        </w:rPr>
        <w:t>لكنك عرفت عدم وصول النوبة إلى الاطاعة الاحتمالية، مع دوران الامر بين الظنية و الشكية أو الوهمية، من جهة ما أوردناه على المقدمة الاولى من انحلال العلم الاجمالي بما في أخبار الكتب المعتبرة، و قضيته الاحتياط بالالتزام عملا بما فيها من التكاليف، و لا بأس به حيث لا يلزم منه عسر فضلا عما يوجب 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أوردناه على المقدمة الرابعة من جواز الرجوع إلى الاصول مطلقا، و لو كانت نافية، لوجود المقتضي و فقد المانع لو كان التكليف في موارد الاصول المثبتة و ما علم منه تفصيلا، أو نهض عليه دليل معتبر بمقدار المعلوم بالاجمال، و إلا فإلى الاصول المثبتة وحدها، و حينئذ كان خصوص موارد الاصول النافية محلا لحكومة العقل، و ترجيح مظنونات التكليف فيها على غيرها، و لو بعد استكشاف وجوب الاحتياط في الجملة شرعا، بعد عدم وجوب الاحتياط التام شرعا 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التحقيق على ما يساعد عليه النظر الدقيق، فافهم و 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لرجحانها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الشكية أو الوهميّة لبداهة مرجوحيتهما بالاضافة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الاطاعة الظنيّة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قبح ترجيح المرجوح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الخامسة الموجبة لحجية الظن مطلقا على المشهور انما تتحقق بعد تمامية المقدمات الاربع، و لا اشكال عند المصنف في تحققها لو تمت المقدمات الاربع، لان قبح ترجيح المرجوح على الراجح مما لا اشكال فيه، و كون الظن ارجح من الشك و الوهم ايضا لا اشكال فيه، الّا انه قد مرّ عدم تمامية المقدمة الاولى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ايضا انه قد 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انسداد باب العلم 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بانفتاح باب العلمي، بما مرّ من الادلة على حجية خبر الثقة، و لم يشر الى المناقشة فيها كما اشار الى المناقشة في المقدمة الاولى و الرابعة، و لعله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اراد المناقشة في هذا الدليل الرابع الذي هو دليل الانسداد بما هو دليل الانسداد، و لا يكون دليلا كذلك الّا بعد تسليم الانسداد، لذا أعرض عن الاشارة الى المناقشة في المقدمة الثانية، و اشار الى المناقشة في خصوص المقدمة الاولى و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المناقشة في المقدمة الاولى فقد اشار اليها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جهة ما اوردناه على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بالتكاليف الواقعيّة الفعلية منحلّ بالعلم الاجمالي بوجودها في ضمن الاخبار التي بأيدينا الموجودة في الكتب المعتبرة و ربما في غيرها، و لازمه الاحتياط في خصوص الاخبار بالاخذ بكل خبر يدل على حكم الزامي، و لا يلزم من هذا الاحتياط عسر فضلا عن اختلال في النظام،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انحلال العلم الاجمالي بما في اخبار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المناقشة في المقدمة الرابعة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اوردناه على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الخامسة انما يأتي دورها بعد بطلان شقوق المقدمة الرابعة كلها، و انحصار الامر بدورانه بين الاطاعة الظنية او الشكية أو الوهمية، فتتعيّن الاطاعة الظنية بحكم المقدمة الخامسة، الّا ان الشقوق التي ابطلوها في المقدمة الرابعة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الاحتياط المخل و الموجب للعسر، و عدم جواز الرجوع الى الاصول مطلقا مثبتة او نافية، و عدم جواز الرجوع الى فتوى الغير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المناقشة منه في حكومة دليل العسر، و لكنه حيث كانت المناقشة فيه مبنائية لذا أعرض عن الاشارة اليه، و قد مرّ منه المناقشة في عدم جواز الرجوع الى الاصول المثبتة بنقض ما ذكروه مانعا عن اجرائها، و بعد اجرائها و انضمامها الى ما علم قطعا كالاحكام المدلول عليها بالخبر المتواتر و المحفوف بالقرائن القطعية و الاجماعات المحصّلة و ما قام عليه علمي مقطوع بحجيته كالخبر الواحد الصحيح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الاعلائي ينحل العلم الاجمالي و وجوب الاحتياط المستكشف بمقتضى المقدمة الثالثة، فلا مانع من اجراء الاصول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عدم الانحلال و بقاء العلم بوجوب الاحتياط فيما عدا ذلك فاللازم حجية الظن في خصوص موارد الاصول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نتيجة الانسداد عنده هو حجية الظن حكومة لا كشفا كما سيأتي التعرض له في فصل يخصّه ارسله هنا ارسالا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اوردناه على المقدمة الرابعة من جواز الرجوع الى الاصول مطلقا و لو كانت نافية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صدر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مشترك بين الاصول المثبتة و النافية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ما يخص الاصول النافية لانحلال العلم الاجمالي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التكليف في موارد الاصول المثبتة و ما علم منه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الخبر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نهض عليه دليل معتبر بمقدار المعلوم بالاجمال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 بمقدار لا يستكشف معه وجوب الاحتياط، و انما لم يشر اليه لوضوحه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لم ينحل العلم الاجمالي بهذا المقدار او استكشف وجوب الاحتياط فيما عدا ذلك فلا وجه للرجوع الى الاصول النافية، و يختص الرجوع الى الاصول بالاصول المثبتة،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الاصول المثبتة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ما يكون الرجوع مختصا بالاصول المثبتة وحدها لفرض وجود العلم الاجمالي، و عدم جواز الاهمال في موارد الاصول النافية فتكون نتيجة المقدمات هو حجية الظن حكومة في خصوص موارد الاصول النافية،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خصوص موارد الاصول النافية محلا لحكومة العقل و ترجيح مظنونات التكليف فيها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المشكوكات و الموهومات و لو لغير العلم الاجمالي بان لا نقول بتأثيره، و لكن حيث احرزنا اهتمام الشارع و عدم جواز الاهمال لاحكامه كانت النتيجة حكم العقل بلزوم الاخذ </w:t>
      </w:r>
      <w:bookmarkStart w:id="122" w:name="pg12613_125716"/>
    </w:p>
    <w:p>
      <w:pPr>
        <w:pStyle w:val="Heading6"/>
        <w:numPr>
          <w:ilvl w:val="5"/>
          <w:numId w:val="1"/>
        </w:numPr>
        <w:rPr/>
      </w:pPr>
      <w:bookmarkStart w:id="123" w:name="__RefHeading___Toc32040_222507752"/>
      <w:bookmarkStart w:id="124" w:name="_Toc46"/>
      <w:bookmarkEnd w:id="122"/>
      <w:bookmarkEnd w:id="123"/>
      <w:r>
        <w:rPr>
          <w:rtl w:val="true"/>
        </w:rPr>
        <w:t>الظن بالطريق و الظن بالواقع</w:t>
      </w:r>
      <w:bookmarkEnd w:id="124"/>
    </w:p>
    <w:p>
      <w:pPr>
        <w:pStyle w:val="BookText"/>
        <w:rPr/>
      </w:pPr>
      <w:r>
        <w:rPr>
          <w:rFonts w:ascii="Amiri" w:hAnsi="Amiri" w:eastAsia="Amiri" w:cs="Amiri"/>
          <w:color w:val="111111"/>
          <w:sz w:val="28"/>
          <w:sz w:val="28"/>
          <w:szCs w:val="28"/>
          <w:rtl w:val="true"/>
          <w:lang w:bidi="ar-SA"/>
        </w:rPr>
        <w:t xml:space="preserve">فصل هل قضية المقدمات على تقدير سلامتها هي حجية الظن بالواقع، أو بالطريق، أو بهما؟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بالمظنونات في خصوص موارد الاصول النافية،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بعد استكشاف وجوب الاحتياط في الجملة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المقدمة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عدم وجوب الاحتياط التام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ادلة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يوجب اختلال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وقع الخلاف في ان نتيجة مقدمات الانسداد على فرض تماميتها، هل هي حجية الظن بالواقع دون الظن بالطريق؟ فيما اذا لم يوجب الظن بالطريق الظن بالواقع، و إلّا فلا تترتب الثمرة فيما اذا حصل من الظن بالطريق الظن بان مؤداه هو الواقع ايضا،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ذهب جماعة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نتيجة الانسداد هو خصوص الظن بالطريق؟ فلو ظن بالواقع من طريق غير مظنون الحجية عند الشارع كالظن بالحكم من الشهرة فلا تقتضي مقدمات الانسداد حجية مثل هذا الظن، و الى هذا ذهب صاحب الفصول تبعا لاخيه المحقق الشيخ محمد تقي صاحب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المقدمات المذكورة للانسداد تقتضي حجية الظن بالاعم من الواقع او بالطريق؟ فالظن المتعلق بحكم من طريق غير مظنون الحجية مبرئ اتيانه للذمة، كما ان الظن بالطريق و ان لم يوجب الظن بان مؤداه هو الواقع ايضا اتيان ما قام عليه مبرئ للذمة، و الى هذا ذهب الشيخ الاعظم، و اختاره المصنف و جملة من المحققين المتأخرين ايضا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قضية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سلامتها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الغض عما مر من المناقشات من انحلال العلم الاجمالي بالعلم الاجمالي في خصوص ما بأيدينا من الاخبار، و عدم انسداد باب العلمي بقيام الادلة </w:t>
      </w:r>
      <w:bookmarkStart w:id="125" w:name="pg12613_125718"/>
    </w:p>
    <w:p>
      <w:pPr>
        <w:pStyle w:val="Heading6"/>
        <w:numPr>
          <w:ilvl w:val="5"/>
          <w:numId w:val="1"/>
        </w:numPr>
        <w:rPr/>
      </w:pPr>
      <w:bookmarkStart w:id="126" w:name="__RefHeading___Toc32042_222507752"/>
      <w:bookmarkStart w:id="127" w:name="_Toc47"/>
      <w:bookmarkEnd w:id="125"/>
      <w:bookmarkEnd w:id="126"/>
      <w:r>
        <w:rPr>
          <w:rtl w:val="true"/>
        </w:rPr>
        <w:t xml:space="preserve">مختار المصنف </w:t>
      </w:r>
      <w:r>
        <w:rPr>
          <w:rtl w:val="true"/>
        </w:rPr>
        <w:t>(</w:t>
      </w:r>
      <w:r>
        <w:rPr>
          <w:rtl w:val="true"/>
        </w:rPr>
        <w:t>قده</w:t>
      </w:r>
      <w:r>
        <w:rPr>
          <w:rtl w:val="true"/>
        </w:rPr>
        <w:t xml:space="preserve">) </w:t>
      </w:r>
      <w:r>
        <w:rPr>
          <w:rtl w:val="true"/>
        </w:rPr>
        <w:t>حجية الظن بالاعم من الواقع و بالطريق</w:t>
      </w:r>
      <w:bookmarkEnd w:id="127"/>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أن هم العقل في كل حال إنما هو تحصيل الأمن من تبعة التكاليف المعلومة، من العقوبة على مخالفتها، كما لا شبهة في استقلاله في تعيين ما هو المؤمن منها، و في أن كلما كان القطع به مؤمنا في حال الانفتاح كان الظن به مؤمنا حال الانسداد جزما، و إن المؤمن في حال الانفتاح هو القطع بإتيان المكلف به الواقعي بما هو كذلك، لا بما هو معلوم و مؤدى الطريق و متعلق العلم، و هو طريق شرعا و عقلا، أو بإتيانه الجعلي، و ذلك لان العقل قد استقل بأن الاتيان بالمكلف به الحقيقي بما هو هو، لا بما هو مؤدى الطريق مبرئ للذمة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قد عرفت أن القطع بنفسه طريق لا يكاد تناله يد الجعل إحداثا و إمضاء، إثباتا و نفيا، و لا يخفى أن قضية ذلك هو التنزل إلى الظن بكل واحد من الواقع و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منشأ لتوهم الاختصاص</w:t>
      </w:r>
    </w:p>
    <w:p>
      <w:pPr>
        <w:pStyle w:val="BookText"/>
        <w:rPr/>
      </w:pPr>
      <w:r>
        <w:rPr>
          <w:rFonts w:ascii="Amiri" w:hAnsi="Amiri" w:eastAsia="Amiri" w:cs="Amiri"/>
          <w:color w:val="111111"/>
          <w:sz w:val="28"/>
          <w:sz w:val="28"/>
          <w:szCs w:val="28"/>
          <w:rtl w:val="true"/>
          <w:lang w:bidi="ar-SA"/>
        </w:rPr>
        <w:t xml:space="preserve">القطعية على حجية خبر الثقة، فانه لو قلنا بتماميتها مطلقا في الاصول النافية و المثبتة، او قلنا بتماميتها في خصوص موارد الاصول النافية، فهل تقتضي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الظن بالطريق، فيما اذا لم يحصل الظن بكون مؤداه هو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تقتضي خصوص 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الظن بالواقع الذي لم يقم عليه مظنون الطريقية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تقتضي 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القائلين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مختار المصنف هو حجية الظن بالاعم من الظن بالواقع و الظن بالطريق، فهو يقول بان النتيجة تقتضي حجية الظن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مختاره بدليل أشار الى مقدماته في طي عبارته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كان لنا تكاليف فعلية معلومة بالاجمال فهمّ العقل هو تحصيل المؤمن من العقاب في اطاعة تلك التكاليف، و انما كان همّ العقل ذلك لحكم العقل باستحقاق العقاب لو لم يطع العبد مولاه، و بعدم استحقاقه العقاب لو اطاعه، و 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المدار على استحقاق العقاب و عدمه فالعقل يحكم بأن المهم للعبد هو ان يحصل على ما يأمن به من العقاب، و ليس السبب في حكم العقل بلزوم اطاعة العبد هو لاجل لزوم تحصيل العبد للمصالح و اجتنابه عن المفاسد الداعية لحكم المولى عليه بالايجاب و التحريم، لما سبق من ان غالب الاحكام مصالحها و مفاسدها نوعية لا شخصية، و لا ملزم من العقل بوجوب تحصيل الامور النوعية على الشخص كما مر بيانه مفصلا، بل المهم عند العقل ما عرفت من لزوم تحصيل المؤمن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الى هذه المقدمة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لا شبهة في ان هم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ان العقل حاكم بالاستقلال بلزوم تحصيل الأمن من تبعة العقاب كذلك هو الحاكم بالاستقلال ايضا في تعيين ما هو المؤمن للعبد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هو الحاكم المستقل مفهوما و مصداقا بالنسبة الى الاطاعة، فكما انه هو المرجع في مفهوم الاطاعة كما عرفته في المقدمة الاولى، كذلك هو المرجع في مصداق الاطاعة، فهو المعين لما يحصل به الأمن من العقوبة، كما انه هو الحاكم في لزوم تحصيل الأمن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المرجع في الاطاعة و كيفيتها هو العقل و لا تصرف للشارع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هذه المقدمة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شبهة في استقلاله في تعيين ما هو المؤمن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نتيجة مقدمات الانسداد هو كون الظن في حال الانسداد له ما للعلم في حال الانفتاح، لما عرفت في المقدمة الرابعة و الخامسة انه بعد عدم التمكن من الاطاعة العلمية فالعقل يحكم بالتنزل الى الاطاعة الظنية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ايضا ان العقل في حال الانفتاح كما يرى ان القطع باتيان المكلف به واقعا مؤمن من العقاب، كذلك يرى ايضا ان الاتيان بالواقع الجعلي مؤمن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ايضا، و المراد من الواقع الجعلي هو الاتيان بما قام عليه الطريق المجعول، و لا يخفى ان القطع طريق عقلي الى تحصيل الاطاعة، و الطريق المجعول طريق جعلي الى تحصيلها ايضا، فالقطع و الطرق المجعولة كلاهما طريقان الى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القطع الطريقي في حال الانفتاح و في الطرق القائمة مقام القطع الطريقي، و ما لم ينكشف الخلاف فالعقل مستقل ببراءة الذمة باتيان ما قطع به او باتيان ما قام الطريق المجعول عليه، و لما كان المفروض الطريقية فيهما الى الواقع فلا يكون التكليف الواقعي مقيدا بالقطع أو بالطريق، بل المدار على الاتيان بالتكليف واقعا، و قد تقدم ايضا انه لا اشكال عند اصابتهما الواقع من براءة الذمة، و عند مخالفتهما للواقع فالقاعدة الاولى تقتضي الاعادة في الوقت و القضاء في خارجه، إلّا ان يدل دليل من الشارع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يتضح ان المكلف به هو التكليف الحقيقي و ان الاتيان به انما كان مبرئا للذمة، لانه اتيان بما هو المكلف به واقعا و انه امتثال للتكليف الواقعي بما هو تكليف واقعي من دون تقييد له بقطع او طريق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 نتيجة الانسداد هو حجية الظن المتعلق بالاعم من الواقع و الطريق، لانه اذا كان همّ العقل هو تحصيل المؤمن من العقاب، و ان تعيين المؤمن هو بيد العقل ايضا، و كان المؤمن من العقاب في حال الانفتاح هو الاتيان اما بما تعلق به العلم او بما قام عليه الطريق المجعول قطعا، و كان للظن في حال الانسداد ما للقطع في حال الانفتاح، فلا بد و ان يكون الظن في حال الانسداد ان كان متعلقه الحكم كان الاتيان بما تعلق به الظن مبرئا للذمة، و ان كان متعلقه الطريق كان الاتيان بما قام عليه الطريق مبرئا للذمة ايضا، لانه كما ان الاتيان بما تعلق به القطع مبرئ للذمة في حال الانفتاح، كذلك الاتيان بما قام القطع على حجيته مبرئ للذمة ايضا في حال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الظن في حال الانسداد كالقطع في حال الانفتاح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و ان يكون الاتيان بما تعلق به الظن من الحكم الواقعي مبرئا للذمة، و الاتيان بما تعلق به الظن بحجيته مبرئا للذمة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في حال الانسداد بين قيام الظن على الحكم او قيامه على طريق الحكم، و لذا كان مختار المصنف هو حجية الظن بالواقع و بالطريق معا، لا خصوص الظن بالواقع، و لا خصوص الظن بالطريق، لان الظن في حال الانسداد طريق كالقطع الطريقي في حال الانفتاح، و الاتيان بما تعلق القطع به او بما تعلق بحجيته مبرئ للذمة، فالاتيان بما تعلق الظن به أو بما تعلق بحجيته مبرئ للذمة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هذه المقدمة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كلما كان القطع به مؤمنا في حال الانفتاح كان الظن به مؤمنا حال الانسداد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القطع المؤمن في حال الانفتاح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المؤمن في حال الانفتاح هو القطع باتيان المكلف به الواقعي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هو اتيان للواقع و كان القطع طريقا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بما هو معلوم و مؤدى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الواقع مقيدا بقيام القطع عليه، و إلّا كان القطع موضوعيا في جميع الاحكام و هو خلف، فليس الواقع مقيدا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اتيانه اتيان له بما هو هو تكليف واقعي لا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العلم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شرعا فلأنه ليس للشارع بما هو شارع طريق آخر غير العلم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عقلا فلما عرفت من حجيته عند العقل ذاتا لا بجعل 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باتيانه الجعلي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معطوف على اتيان المكلف به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في حال الانفتاح كما يحكم العقل ببراءة الذمة باتيان المكلف به الواقعي كذلك يحكم ببراءتها باتيان ما قام عليه الطريق المقطوع بجعل طريقيته من الشارع، و هو المراد باتيانه الجعلي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باتيان المكلف به تعبدا او جعلا بسبب اعتبار الشارع للطريق المؤدى اليه، فهو واقع جعلا و 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لما كان فرض الطريقية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قد استقل بان الاتيان بالمكلف به الحقيقي بما هو هو لا بما هو مؤدى الطريق مبرئ للذمة قطعا</w:t>
      </w:r>
      <w:r>
        <w:rPr>
          <w:rFonts w:eastAsia="Amiri" w:cs="Amiri" w:ascii="Amiri" w:hAnsi="Amiri"/>
          <w:color w:val="111111"/>
          <w:sz w:val="28"/>
          <w:szCs w:val="28"/>
          <w:rtl w:val="true"/>
          <w:lang w:bidi="ar-SA"/>
        </w:rPr>
        <w:t xml:space="preserve">» </w:t>
      </w:r>
      <w:bookmarkStart w:id="128" w:name="pg12613_125726"/>
    </w:p>
    <w:p>
      <w:pPr>
        <w:pStyle w:val="Heading6"/>
        <w:numPr>
          <w:ilvl w:val="5"/>
          <w:numId w:val="1"/>
        </w:numPr>
        <w:rPr/>
      </w:pPr>
      <w:bookmarkStart w:id="129" w:name="__RefHeading___Toc32044_222507752"/>
      <w:bookmarkStart w:id="130" w:name="_Toc48"/>
      <w:bookmarkEnd w:id="128"/>
      <w:bookmarkEnd w:id="129"/>
      <w:r>
        <w:rPr>
          <w:rtl w:val="true"/>
        </w:rPr>
        <w:t>وجه القول باختصاص النتيجة بالظن بالواقع</w:t>
      </w:r>
      <w:bookmarkEnd w:id="130"/>
    </w:p>
    <w:p>
      <w:pPr>
        <w:pStyle w:val="BookText"/>
        <w:rPr/>
      </w:pPr>
      <w:r>
        <w:rPr>
          <w:rFonts w:ascii="Amiri" w:hAnsi="Amiri" w:eastAsia="Amiri" w:cs="Amiri"/>
          <w:color w:val="111111"/>
          <w:sz w:val="28"/>
          <w:sz w:val="28"/>
          <w:szCs w:val="28"/>
          <w:rtl w:val="true"/>
          <w:lang w:bidi="ar-SA"/>
        </w:rPr>
        <w:t xml:space="preserve">بالظن بالواقع إلا توهم أنه قضية اختصاص المقدمات بالفروع، لعدم انسداد باب العلم في الاصول، و عدم إلجاء في التنزل إلى الظن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يستقل العقل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القطع الطريقي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لا يكاد تناله يد الجعل احداثا و إمضاء اثباتا 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مفصلا في بحث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 هذه المقدمات تقتضي كون الظن في حال الانسداد حجة مطلقا سواء تعلق بالواقع او بالطريق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 قضية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قضية المقدمات الثلاث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التنزل الى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واحد من الواقع و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الاقوال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كما هو مختار المصنف و قد مرّ بيان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حجية الظن الانسدادي بخصوص الظن بالواقع دون الظن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ما استدل به لهذا القول هو ان حجية الظن في حال الانسداد انما هو بمقدار ما تقتضيه مقدمات الانسداد من حجية الظن فيه، و لا تقتضي حجية الظن فيما قام عليه الظن إلّا بجريان مقدمات الانسداد في ذلك، فمقدمات الانسداد ان جرت في خصوص الاصول و الطرق كانت نتيجتها هي حجية الظن بالطرق دون الظن بالواقع، و ان جرت في خصوص الفروع كانت نتيجتها هي حجيّة الظن المتعلق بالواقع دون الطريق، و ان كانت جارية في كليهما كانت النتيجة حجية الظن بالاعم من الواقع 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عدم جريانها في خصوص الطرق، لان المقدمة الاولى منها هو العلم الاجمالي بالتكاليف لا بطرق التكاليف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المقدمة الثانية انسداد باب العلم بالتكليف و العلمي بالتكليف لا انسداد باب العلم بالطريق و العلمي بالطرق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عدم جريان المقدمة الرابعة ايضا، لانه مع قلة الاصول و الطرق لا يلزم من الاحتياط فيها عسر مخل و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انفتاح باب العلم و العلمي في اغلب الطرق كالاصول العقلية مثل مقدمة الواجب، و عدم جواز اجتماع الامر و النهي، و مسألة الضد و النهي و الظواهر و ما يدل عليه الامر، و جملة اخرى من مسائل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يتضح عدم جريان مقدمات الانسداد في خصوص الطرق، و عدم جريانها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جريانها في خصوص الاحكام و الفروع، و لازم ذلك اختصاص حجية الظن الانسدادي بخصوص الظن المتعلق بالفروع دون الاصول و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منشأ لتوهم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الظن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الظن بالطرق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توهم انه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الانسداد يقتضي حجية الظن المتعلق بالواقع دون الظن المتعلق بالطرق 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و هي المقدمة الاولى و الثانية و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كلما كان مجرى لمقدمات الانسداد كانت النتيجة حجية الظن الانسدادي بذلك المقام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عدم جريان المقدمة الثانية في الطرق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انسداد باب العلم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الطرق لانها من الاصول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عدم جريان المقدمة الرابعة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إلجاء في التنزل الى الظن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الاصول، لان الإلجاء الى التنزل الى الظن مرتب على انسداد باب العلم و العلمي، فحيث لا انسداد لا تنزل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الغفلة عن أن جريانها في الفروع موجب لكفاية الظن بالطريق في مقام تحصيل الأمن من عقوبة التكاليف، و إن كان باب العلم في غالب الاصول مفتوحا، و ذلك لعدم التفاوت في نظر العقل في ذلك بين الظنين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المقدمات المذكورة للبرهان على حجية الظن الانسدادي في الاعم من الفروع و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الاعم من الظن بالواقع و بالطريق، كما ان لها مدخلا في النتيجة المختارة و هو حجية الظن بالاعم، كذلك يكون جوابا عن القولين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عن القول باختصاص حجية الظن بخصوص الفروع أي بخصوص الظن بالواقع دون الظن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الجواب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بيّنا ان همّ العقل هو تحصيل المؤمن من العقاب، و انه هو المرجع ايضا في تعيينه، و ان الظن الانسدادي له ما للقطع في حال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ان مقدمات الانسداد و ان لم تجر في الاصول لانفتاح باب العلم فيها، إلّا انه لما كان المهم هو تحصيل المؤمن باي نحو كان، و ان غاية ما يلزم به العقل و يستقل به هو حصول الامتثال بنحو يأمن العبد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ان الظن المتعلق بكون هذا الطريق من الطرق المجعولة للشارع بحيث لو قطعنا به لكان الاتيان بما يؤدي اليه الطريق موجبا للامتثال قطعا عند العقل، فلا بد و ان يكون الظن به في حال الانسداد موجبا للظن بالامتثال، و لما كان الظن في حال الانسداد هو كالقطع في حال الانفتاح، فلازم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الاتيان بمؤدى الطريق المظنون موجبا لتحصيل المؤمن من العقاب في حال الانسداد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نسلم عدم الانسداد في الطرق، و لكن نقول ان نتيجة المقدمات المذكورة هو لزوم تحصيل المؤمن من العقاب، و هو يحصل في الاتيان بما قام عليه الطريق المظنون طريقيته دون مؤداه، فان مؤداه و ان لم يكن مظنونا إلّا ان نفس </w:t>
      </w:r>
      <w:bookmarkStart w:id="131" w:name="pg12613_125731"/>
    </w:p>
    <w:p>
      <w:pPr>
        <w:pStyle w:val="Heading6"/>
        <w:numPr>
          <w:ilvl w:val="5"/>
          <w:numId w:val="1"/>
        </w:numPr>
        <w:rPr/>
      </w:pPr>
      <w:bookmarkStart w:id="132" w:name="__RefHeading___Toc32046_222507752"/>
      <w:bookmarkStart w:id="133" w:name="_Toc49"/>
      <w:bookmarkEnd w:id="131"/>
      <w:bookmarkEnd w:id="132"/>
      <w:r>
        <w:rPr>
          <w:rtl w:val="true"/>
        </w:rPr>
        <w:t>وجه القول باختصاص النتيجة بالظن بالطريق</w:t>
      </w:r>
      <w:bookmarkEnd w:id="133"/>
    </w:p>
    <w:p>
      <w:pPr>
        <w:pStyle w:val="Heading6"/>
        <w:numPr>
          <w:ilvl w:val="5"/>
          <w:numId w:val="1"/>
        </w:numPr>
        <w:rPr/>
      </w:pPr>
      <w:bookmarkStart w:id="134" w:name="__RefHeading___Toc32048_222507752"/>
      <w:bookmarkStart w:id="135" w:name="_Toc50"/>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كما أن منشأ توهم الاختصاص بالظن بالطريق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لما كان مظنون الطريقية فلا بد و ان يكون الاتيان بمؤداه موجبا للأمن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عند العقل في حكمه بالأمن من العقوبة بين الاتيان به او بالحكم الواقعي المتعلق بنفسه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الغفلة عن ان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 موجب لكفاية الظن المتعلق بالطريق في مقام تحصيل الأمن من عقوبة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كالظن المتعلق بنفس التكاليف في هذه النتيجة، و هي تحصيل الامن من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باب العلم في غالب الاصول مفتوحا و ذلك لعدم التفاوت في نظر العقل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تحصيل المؤمن من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الظن المتعلق بالواقع و الظن المتعلق بالطريق و ان كان باب العلم منفتحا في الطرق، لان مقدمات الانسداد لما كانت ملزمة بتحصيل المؤمن من العقوبة في تبعة التكاليف المعلومة بالاجمال، و هو منحصر فيما قام الظن به، و كان الظن المتعلق بالحكم و الظن المتعلق بالطريق سواء في تحصيل المؤمن الظني، كانت النتيجة هي الاعم و ان لم ينسد باب العلم في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لما كان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الظن بالأعم، كان عليه نفي دعوى الاختصاص باحدهما، و قد ذكر دعوى اختصاص حجية الظن الانسدادي بخصوص الظن بالواقع و اجاب عنها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 الى دعوى اختصاص الظن الانسدادي بخصوص الظن المتعلق بالطرق دون الظن المتعلق بالواقع، و قد ذكر لهذه الدعوى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الاول ما ذكره في الفصول تبعا لأخيه المحقق صاحب الحاشية، و الثاني ما اختص به 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36" w:name="pg12613_125733"/>
    </w:p>
    <w:p>
      <w:pPr>
        <w:pStyle w:val="Heading6"/>
        <w:numPr>
          <w:ilvl w:val="5"/>
          <w:numId w:val="1"/>
        </w:numPr>
        <w:rPr/>
      </w:pPr>
      <w:bookmarkStart w:id="137" w:name="__RefHeading___Toc32050_222507752"/>
      <w:bookmarkStart w:id="138" w:name="_Toc51"/>
      <w:bookmarkEnd w:id="136"/>
      <w:bookmarkEnd w:id="137"/>
      <w:r>
        <w:rPr>
          <w:rtl w:val="true"/>
        </w:rPr>
        <w:t>أحدهما</w:t>
      </w:r>
      <w:r>
        <w:rPr>
          <w:rtl w:val="true"/>
        </w:rPr>
        <w:t xml:space="preserve">: </w:t>
      </w:r>
      <w:r>
        <w:rPr>
          <w:rtl w:val="true"/>
        </w:rPr>
        <w:t>ما أفاده بعض الفحول و تبعه في الفصول</w:t>
      </w:r>
      <w:bookmarkEnd w:id="138"/>
    </w:p>
    <w:p>
      <w:pPr>
        <w:pStyle w:val="Heading6"/>
        <w:numPr>
          <w:ilvl w:val="5"/>
          <w:numId w:val="1"/>
        </w:numPr>
        <w:rPr/>
      </w:pPr>
      <w:bookmarkStart w:id="139" w:name="__RefHeading___Toc32052_222507752"/>
      <w:bookmarkStart w:id="140" w:name="_Toc52"/>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الفحول و تبعه في الفصول،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كما نقطع بأنا مكلفون في زماننا هذا تكليفا فعليا بأحكام فرعية كثيرة، لا سبيل لنا بحكم العيان و شهادة الوجدان إلى تحصيل كثير منها بالقطع، و لا بطريق معين يقطع من السمع بحكم الشارع بقيامه، أو قيام طريقه مقام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اشترك به صاحب الحاشية و هو المعني بقوله بعض الفحول، و صاحب الفصول،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تبعه في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مؤلف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انا نعلم اجمالا بتكاليف كثيرة واقعية فعلية لا طريق لنا الى معرفتها بالقطع بها، و لا سبيل لنا ايضا الى القطع بطريق خاص معين منصوب من الشارع لها، فان الفرض انسداد باب العلم و العلمي، فكما لا علم لنا بها كذلك لا علم لنا بالطريق الشرعي المنصوب لها، فإن المفروض عدم القطع بحجية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خبر الثقة مقام القطع، فان مرجع اعتبار الشارع للطريق هو جعله قائما مقام القطع فيما للقطع من الاحكام من المنجزية و المعذرية، و ايضا لم يقم دليل قطعي على طريق يكون مؤداه حجية طريق شرعي الى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الطريق المعين لخبر الثقة لم يثبت بنفسه، و لا بطريق يؤدي الى حجيته، فلم يثبت الطريق و لا طريق الطريق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تارة يقوم على حجية الطريق كأن يقوم الخبر المتواتر على حجية خبر الثقة، و اخرى يقوم الدليل على طريق يؤدي الى حجية الطريق، كأن يقوم الخبر المتواتر على حجية الشهرة مثلا، و الشهرة تقوم على حجية خبر الثقة، فيكون خبر الثقة ثابتا بطريقه لقيام الخبر المتواتر على حجية الشهرة القائمة على حجيته، فالاحكام الواقعية الفعلية لا قطع لنا بها، و لا قطع لنا بحجية الطريق الخاص لها، و لا قطع لنا بحجية طريق يؤدي الى حجية طريقها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نقطع بأن الشارع قد جعل لنا إلى تلك الاحكام طريقا مخصوصا، و كلفنا تكليفا فعليا بالعمل بمؤدى طرق مخصوصة، و حيث أنه لا سبيل غالبا إلى تعيينها بالقطع، و لا بطريق يقطع من السمع بقيامه بالخصوص، أو قيام طريقه كذلك مقام القطع و لو بعد 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لنا بحكم العيان و شهادة الوجدان الى تحصيل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الاحكام المعلومة اجمالا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القطع بها انما يحصل بحصول الطرق الموجبة للعلم كالتواتر و الاحتفاف بالقرائن القطعية و الاجماعات المحصلة، و الوجدان شاهد بانه لا تواتر عندنا و لا اجماع و لا ما هو محتف بالقرائن القطعية في كثير من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لتلك الاحكام المعلومة بالاجمال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معين يقطع من السمع بحكم الشارع بقيامه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ايضا على حجية خبر الثقة ليكون خبر الثقة القائم على الحكم قائما مقام القطع المتعلق بالحكم، و لم يقم التواتر ايضا على حجية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على حجية خبر الثقة فيكون ثابتا بطريقه، و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قيام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قيام طريق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ان جعل الطريق تارة نقول بامكانه و لو مع امكان تحصيل القطع، و اخرى نقول بامكانه بشرط تعذر القطع، كما مر تفصيله في اول مبحث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هذه المقدمة هو انا نقطع اجمالا بانا مكلفون باحكام فعلية لا طريق لنا اليها مقطوع به، سواء كان الطريق هو القطع المتعلق بها أو المتعلق بطريقها الخاص الشرعي او بطريق طريقها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المقدمة الثانية،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لنا علم اجمالي ثان يوجب انحلال العلم الاجمالي الاول، و هو انه كما نعلم اجمالا باحكام فعلية لا طريق لنا اليها، كذلك نعلم اجمالا ايضا بان لنا طرقا شرعية قد تضمنت الاحكام الواقعية، فان الشارع كما جعل الاحكام ايضا قد جعل طرقا موصلة لتلك الاحكام، و لازم هذا العلم </w:t>
      </w:r>
    </w:p>
    <w:p>
      <w:pPr>
        <w:pStyle w:val="BookText"/>
        <w:rPr/>
      </w:pPr>
      <w:r>
        <w:rPr>
          <w:rFonts w:ascii="Amiri" w:hAnsi="Amiri" w:eastAsia="Amiri" w:cs="Amiri"/>
          <w:color w:val="111111"/>
          <w:sz w:val="28"/>
          <w:sz w:val="28"/>
          <w:szCs w:val="28"/>
          <w:rtl w:val="true"/>
          <w:lang w:bidi="ar-SA"/>
        </w:rPr>
        <w:t xml:space="preserve">فلا ريب أن الوظيفة في مثل ذلك بحكم العقل إنما هو الرجوع في تعيين ذلك الطريق إلى الظن الفعلي الذي لا دليل على عدم حجيته، لانه أقرب إلى العلم، و إلى إصابة الواقع مما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الاجمالي الثاني انحلال العلم الاجمالي الاول، فيكون الامر راجعا الى انا مكلفون بالاحكام الذي تضمنتها الطرق المجعولة الشرعية، لان العلم الاجمالي بعد انحلاله لا اثر له، و حيث فرض انحلاله بالعلم الاجمالي الثاني فالتكليف الفعلي الذي له الاثر هو الاتيان بما قامت الطرق عليه، و لا اثر للعلم الاجمالي بنفس التكاليف الواقعية المجردة عن الطرق، و من الواضح ان الطرق المنصوبة من الشارع المعلومة لنا اجمالا ايضا لا قطع لنا بها، و لا قطع لنا بطريقها و لا بطريق طريقها كما مر شرح ذلك في المقدمة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هذا العلم الاجمالي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نقطع بان الشارع قد جعل لنا الى تلك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 مخصوصا و كلفنا تكليفا فعليا بالعمل بمؤدى طرق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العلم الاجمالي الثاني ينحل به العلم الاجمالي الاول، فيرجع تكليفنا الفعلي الى العمل بمؤدى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حال هذا العلم الاجمالي الثاني كالاول في عدم القطع به و لا بطريقه و لا بطريق طريقه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انه لا سبيل غالبا الى تعيينها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تعيين تلك الطرق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بالقطع و لا بطريق يقطع من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لازم المقدمتين المذكورتين هو كون نتيجة دليل الانسداد هي حجية الظن المتعلق بالطرق دون الظن المتعلق بالواقع، لان انحلال العلم الاجمالي الاول بالعلم الاجمالي الثاني يوجب عدم الاثر للعلم الاول، و يقتضي ايضا ان التكليف الفعلي هو العمل بمؤدى الطرق، فتكون مقدمات الانسداد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العلم الاجمالي بانه لنا احكام فعلية في خصوص مؤديات الطرق</w:t>
      </w:r>
      <w:r>
        <w:rPr>
          <w:rFonts w:eastAsia="Amiri" w:cs="Amiri" w:ascii="Amiri" w:hAnsi="Amiri"/>
          <w:color w:val="111111"/>
          <w:sz w:val="28"/>
          <w:szCs w:val="28"/>
          <w:rtl w:val="true"/>
          <w:lang w:bidi="ar-SA"/>
        </w:rPr>
        <w:t>.</w:t>
      </w:r>
      <w:bookmarkStart w:id="141" w:name="pg12613_125739"/>
    </w:p>
    <w:p>
      <w:pPr>
        <w:pStyle w:val="Heading6"/>
        <w:numPr>
          <w:ilvl w:val="5"/>
          <w:numId w:val="1"/>
        </w:numPr>
        <w:rPr/>
      </w:pPr>
      <w:bookmarkStart w:id="142" w:name="__RefHeading___Toc32054_222507752"/>
      <w:bookmarkStart w:id="143" w:name="_Toc53"/>
      <w:bookmarkEnd w:id="141"/>
      <w:bookmarkEnd w:id="142"/>
      <w:r>
        <w:rPr>
          <w:rtl w:val="true"/>
        </w:rPr>
        <w:t xml:space="preserve">ايرادات المصنف </w:t>
      </w:r>
      <w:r>
        <w:rPr>
          <w:rtl w:val="true"/>
        </w:rPr>
        <w:t>(</w:t>
      </w:r>
      <w:r>
        <w:rPr>
          <w:rtl w:val="true"/>
        </w:rPr>
        <w:t>قده</w:t>
      </w:r>
      <w:r>
        <w:rPr>
          <w:rtl w:val="true"/>
        </w:rPr>
        <w:t xml:space="preserve">) </w:t>
      </w:r>
      <w:r>
        <w:rPr>
          <w:rtl w:val="true"/>
        </w:rPr>
        <w:t>على القول باختصاص النتيجة بالظن بالطريق</w:t>
      </w:r>
      <w:bookmarkEnd w:id="143"/>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العلم بنصب طرق خاصة باقية فيما بأيدينا من الطرق غير العلمية، و عدم وجود المتيقن بينها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 العلمي الى الطرق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عدم جواز اهمال العمل بالطرق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 الاحتياط و الرجوع الى الاصول فيها و لا الى قول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العمل بالظن المتعلق بالطرق لعدم جواز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ريب ان الوظيفة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لا اشكال بعد تمامية المقدمتين الموجبة لترتيب مقدمات الانسداد كما ذكرناها تكون الوظيفة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بالطريق، و 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في تعيين ذلك الطريق الى الظن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به دون الظن المتعلق بالواقع، و هذا الظن في حال الانسداد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دليل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و انما يكون حجة لاجل حكم العقل في حال الانسداد بلزوم التنزل الى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اقرب الى العلم و الى اصابة الواقع مما 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المصنف قد اورد على الدليل المذكور ايرادات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تسليم العلم بنصب طرق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الملاك في كون الدليل موجبا لحجية الظن بخصوص الطرق هو انحلال العلم الاجمالي الاول بالعلم الاجمالي الثاني، و نحن لا نسلم ان لنا علما اجماليا ثانيا يكون الشارع قد نصب طرقا خاصة منه للتكاليف الواقعية، فان الشارع ليس له طرق خاصة تأسيسية قد عبدنا بالرجوع اليها، و انما طرق الشارع هي الطرق العقلائية المتبعة عندهم في مقام عملهم، و اذا لم يكن للشارع طرق خاصة لا يكون لنا علم اجمالي ثان ينحل به العلم الاول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يسع صاحب الفصول ان يريد من الطرق الشرعية ما يعم الطرق الامضائية لفرضه انسداد باب العلم الى الطرق الشرعية، و الطرق الامضائية لم ينسد الطريق اليها لانها هي الطرق العقلائية الموجودة عند العقلاء المعروفة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باقية فيما بأيدينا من الطرق غير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العلم بنصب الشارع طرقا تأسيسية منه الى احكامه، لكنا لا نسلم العلم ببقائها في ضمن ما بأيدينا من الطرق غير العلمية، و لعلها ضاعت و لم تصل الينا كما ضاع غيرها من مهمات الامور التي اخبر بها الهداة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ينحل العلم الاجمالي الاول لعدم العلم الاجمالي بالفعل بالطرق المتضمنة لاحكام بقدر المعلوم بالاجمال الاول، لينحل بهذا العلم الثاني العلم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باقية فيما بأيدينا من الطرق غير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سلمنا العلم بالطرق الخاصة الشرعية فلا نسلم العلم ببقائها الى زماننا فيما بأيدينا من الطرق حتى يحصل بها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وجود المتيقن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لو اغمضنا النظر عما ذكرنا من انه لا يسع صاحب الفصول ان يريد من الطرق الخاصة الشرعية ما يعم الامضائية منها، و قلنا بارادته ما يعم الطرق الامضائية، و على هذا الفرض نقول ان العلم الاجمالي الثاني بوجود الطرق الشرعية منحل بالعلم التفصيلي بوجود القدر المتيقن من الطرق، فيجري الاصل النافي في غيرها مما يشك فيه بدوا، و اما القدر المتيقن الذي ينحل به العلم الاجمالي بالطرق فهو الخبر الواحد، لانه لا شبهة ان الطرق الشرعية هي طرق ظنية، و ان الغرض من جعلها هي الطريقية الى الاحكام الواقعية، و مما لا شبهة فيه ايضا ان الخبر من اقوى الظنون كما صرح به صاحب المعالم، بل ادعى جملة من الاكابر كونه من مراتب </w:t>
      </w:r>
    </w:p>
    <w:p>
      <w:pPr>
        <w:pStyle w:val="BookText"/>
        <w:rPr/>
      </w:pPr>
      <w:r>
        <w:rPr>
          <w:rFonts w:ascii="Amiri" w:hAnsi="Amiri" w:eastAsia="Amiri" w:cs="Amiri"/>
          <w:color w:val="111111"/>
          <w:sz w:val="28"/>
          <w:sz w:val="28"/>
          <w:szCs w:val="28"/>
          <w:rtl w:val="true"/>
          <w:lang w:bidi="ar-SA"/>
        </w:rPr>
        <w:t xml:space="preserve">ذلك هو الاحتياط في أطراف هذه الطرق المعلومة بالاجمال لا تعيينها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لحصول الاطمئنان من ان خبر الثقة و الاطمئنان من مراتب العلم المتعارف، فانه يصح اطلاق العلم عرفا و الاعتقاد على مرتبة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ايضا ان ما يتضمنه الخبر من الاحكام واف بمقدار العلم الاجمالي الاول، فيكون لازم ما ذكره من الدليل على اختصاص حجية الظن بخصوص الطرق هو انحلال العلم الاجمالي الثاني بهذا الطريق الذي هو قدر متيقن، و حيث انه واف بمعظم الاحكام فلازمه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و عدم الانسداد،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فالعلم الاجمالي الاول اما باق، و لازمه حجية الظن بالواقع و الطريق كما ذكرنا لعدم انحلاله بالعلم الاجمالي الثاني، حيث ان العلم الاجمالي الثاني قد انحل بوجود القدر المتيقن، و مع انحلاله لا بد ان لا يكون حالا للعلم الاجمالي الاول و إلا لانتفى الانسداد، و اما ان لا يكون العلم الاجمالي الاول باقيا لانحلاله بالعلم الاجمالي الثاني المنحل بوجود المتيقن فلا انسداد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الاول بحسب سوق عبارة المتن، لانه بعد حذف التسليم يكون تقدير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اولا ان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بعد ما عرفت من الاجوبة الثلاثة التي اشار اليها في ضمن التسليم يكون هذا جوابا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تسليم العلم الاجمالي الثاني و انحلال العلم الاول و عدم انحلال العلم الاجمالي الثاني به، فالنتيجة تكون هو العلم الاجمالي بالتكليف الفعلي باتباع الطرق المعلومة اجمالا المجهولة تفصيلا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ان القاعدة الاولى في العلم الاجمالي المنجز هي لزوم الاحتياط باتيان جميع اطراف ما تعلق به العلم الاجمالي دون العمل بالظن المتعلق بالطرق، لوضوح انه مع امكان الامتثال العلمي لا تصل النوبة الى الامتثال الظني، و الامتثال العلمي في خصوص الطرق المعلومة بالاجمال ممكن، و عليه فلا تكون نتيجة ما ذكره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هو عدم وجوب الاحتياط، بل عدم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الفرض إنما هو عدم وجوب الاحتياط التام في أطراف الاحكام، مما يوجب العسر المخل بالنظام، لا الاحتياط في خصوص ما بأيدينا من 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قضية هذا الاحتياط هو جواز رفع اليد عنه في غير</w:t>
      </w:r>
    </w:p>
    <w:p>
      <w:pPr>
        <w:pStyle w:val="BookText"/>
        <w:rPr/>
      </w:pPr>
      <w:r>
        <w:rPr>
          <w:rFonts w:ascii="Amiri" w:hAnsi="Amiri" w:eastAsia="Amiri" w:cs="Amiri"/>
          <w:color w:val="111111"/>
          <w:sz w:val="28"/>
          <w:sz w:val="28"/>
          <w:szCs w:val="28"/>
          <w:rtl w:val="true"/>
          <w:lang w:bidi="ar-SA"/>
        </w:rPr>
        <w:t>من البرهان هو اختصاص حجية الانسداد بالظن بالطريق لعدم وصول النوبة الى الظن، لامكان الاحتياط في الطرق المحتملة كونها مجعولات شرعية،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قضية ذلك هو الاحتياط في اطراف هذه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جملة المقدمات الخمس المذكورة هو عدم وجوب الاحتياط في اطراف المعلوم بالاجمال، و مع عدم وجوب الاحتياط و بقاء العلم الاجمالي اما على منجزيته للمقدمة الثالثة، او كشف المقدمة الثالثة عن لزوم التعرض للمعلوم بالاجمال و عدم جواز اهماله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فحيث يكون لا بد من الامتثال و التعرض للاتيان بالمعلوم بالاجمال، مع ضم عدم وجوب الاحتياط كما هو فرض المقدمة الرابعة، فلا بد من التنزل الى الظن، و حيث كان العلم الاجمالي منحصرا في الطرق فلا بد من التنزل الى الظن بالطرق، و هذا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هو عدم وجوب الاحتياط بل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المفروض جريان الانسداد الذي من جملة مقدماته عدم الاحتياط، اما جوازا لأدلة العسر و الحرج او لزوما لكونه مخلا بالنظام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الفرض في مقدمات الانسداد هو عدم الاحتياط حيث يكون المدار على العلم الاجمالي الاول، و هو العلم اجمالا بوجود تكاليف واقعية فعلية يجب التعرض لامتثالها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الاحتياط في الاتيان بكل ما يحتمل كونه تكليفا موجب اما لاختلال النظام او للعسر و الحرج، و اما اذا كان معلومنا الاجمالي هو في خصوص الطرق فلا يلزم من امتثاله بالاحتياط في اطرافه عسر فضلا عن اختلال نظام</w:t>
      </w:r>
      <w:r>
        <w:rPr>
          <w:rFonts w:eastAsia="Amiri" w:cs="Amiri" w:ascii="Amiri" w:hAnsi="Amiri"/>
          <w:color w:val="111111"/>
          <w:sz w:val="28"/>
          <w:szCs w:val="28"/>
          <w:rtl w:val="true"/>
          <w:lang w:bidi="ar-SA"/>
        </w:rPr>
        <w:t xml:space="preserve">. </w:t>
      </w:r>
      <w:bookmarkStart w:id="144" w:name="pg12613_125746"/>
    </w:p>
    <w:p>
      <w:pPr>
        <w:pStyle w:val="Heading6"/>
        <w:numPr>
          <w:ilvl w:val="5"/>
          <w:numId w:val="1"/>
        </w:numPr>
        <w:rPr/>
      </w:pPr>
      <w:bookmarkStart w:id="145" w:name="__RefHeading___Toc32056_222507752"/>
      <w:bookmarkStart w:id="146" w:name="_Toc54"/>
      <w:bookmarkEnd w:id="144"/>
      <w:bookmarkEnd w:id="145"/>
      <w:r>
        <w:rPr>
          <w:rtl w:val="true"/>
        </w:rPr>
        <w:t>موارد رفع اليد عن الاحتياط في الطرق</w:t>
      </w:r>
      <w:bookmarkEnd w:id="146"/>
    </w:p>
    <w:p>
      <w:pPr>
        <w:pStyle w:val="BookText"/>
        <w:rPr/>
      </w:pPr>
      <w:r>
        <w:rPr>
          <w:rFonts w:ascii="Amiri" w:hAnsi="Amiri" w:eastAsia="Amiri" w:cs="Amiri"/>
          <w:color w:val="111111"/>
          <w:sz w:val="28"/>
          <w:sz w:val="28"/>
          <w:szCs w:val="28"/>
          <w:rtl w:val="true"/>
          <w:lang w:bidi="ar-SA"/>
        </w:rPr>
        <w:t xml:space="preserve">مواردها، و الرجوع إلى الاصل فيها و لو كان نافيا للتكليف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w:t>
      </w:r>
    </w:p>
    <w:p>
      <w:pPr>
        <w:pStyle w:val="BookText"/>
        <w:rPr/>
      </w:pPr>
      <w:r>
        <w:rPr>
          <w:rFonts w:ascii="Amiri" w:hAnsi="Amiri" w:eastAsia="Amiri" w:cs="Amiri"/>
          <w:color w:val="111111"/>
          <w:sz w:val="28"/>
          <w:sz w:val="28"/>
          <w:szCs w:val="28"/>
          <w:rtl w:val="true"/>
          <w:lang w:bidi="ar-SA"/>
        </w:rPr>
        <w:t xml:space="preserve">و من الواضح انه حيث كان دليل الانسداد من الادلة العقلية فكل مقدماته هي بحسب ما يدركه العقل و يحكم به في مقام وضعها و في مقام ما تستلزمه من النتائج، فاذا كان متعلق العلم الاجمالي الذي لا بد من التعرض لامتثاله هو الاحكام يكون للمقدمة الرابعة محل واضح و يأتي دور المقدمة الخامسة بعدها، و اما اذا كان متعلق العلم الاجمالي هو خصوص الطرق فتكون مقدمات الانسداد اربعا و المقدمة الرابعة هي الاحتياط، و لا يأتي دور المقدمة الخامسة من لزوم التنزل الى الظن،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لا يكون الفرض في مقدمات الانسداد هو عدم وجوب الاحتياط او عدم جوازه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وجوب الاحتياط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كانت المقدمة الاولى هي العلم الاجمالي بالتكاليف الواقعية الفعلية، فان الاحتياط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اطراف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بالاجمال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يوجب العسر المخل بالنظام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المرفوع بأدلة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كانت المقدمة الاولى هي العلم الاجمالي بالتكليف باتباع الطرق فلا يكون الفرض في مقدمات الانسداد هو عدم وجوب الاحتياط التام في الاطراف لعدم لزوم العسر و الحرج فضلا عن اختلال النظام في الاحتياط التام في اطراف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 عدم وجوب الاحتياط انما هو في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الاحتياط في خصوص ما بأيدينا من الطرق</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تم ما ذكره صاحب الفصول من دليله المركب من المقدمتين فالنتيجة هي الاحتياط في اطراف ما بأيدينا من الطرق، و لا يلزم منه اختلال في النظام و لا عسر و لا حرج، لان الاحتياط في الطرق يرفع اليد عنه في مقامات، و بعد رفع اليد عنه في هذه المقامات لا يبقى مجال لاحتمال الاختلال و لا العسر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تلك المقامات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فالاول منها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 في غير مواردها هو موارد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يرفع اليد عن الاحتياط في الطرق في غير موارد الطرق الداخلة في اطراف العلم الاجمالي، فان العلم الاجمالي هو العلم اجمالا بنصب طرق خاصة شرعية، فالطرق التي علم بكونها غير مجعولة و لا ممضاة من الشارع تكون خارجة عن دائرة هذا العلم الاجمالي و غير داخلة في اطرافه فلا يجب الاحتياط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الى الاصل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الموارد و هي الطرق الخارجة عن دائرة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ما كان خارجا عن دائرة المعلوم بالاجمال لا مانع من جريان الاصل النافي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المحتمل كونه حكما واقعيا شرعيا فيما اذا لم يقم عليه طريق اصلا او قام عليه طريق علم عدم اعتباره شرعا لا مانع من جريان الاصل فيه، لعدم منافاة الاصل للمعلوم بالاجمال، و حيث لا علم اجمالي فالاصل النافي لا يلزم منه الترخيص المنافي للعلم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الاصل المثبت فلا اشكال في جواز جريانه فيه، لوضوح عدم منافاة الاصل المثبت للتكليف في اطراف العلم الاجمالي بالتكليف الا ما تقدم من دعوى المناقضة بين الصدر و الذيل،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بالاصل الاستصحابي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عدم المناقضة، و عدم دلالة الذيل على نقض اليقين السابق باليقين الاجمالي اللاحق، و لهذا جعل الاصل النافي من الترقي، فقال و لو كان الاصل نافيا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إذا نهض الكل على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فيما إذ تعارض فردان من بعض الاطراف فيه نفيا و إثباتا مع ثبوت المرجح للنافي، بل مع عدم رجحان المثبت في خصوص الخبر منها، و مطلقا في غيره بناء على عدم ثبوت الترجيح على تقدير الاعتبار في غير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الثاني مما يجوز رفع اليد عن الاحتياط فيه، و هو الحكم المحتمل الذي قامت جملة من الطرق التي يعلم اجمالا بحجية احدها شرعا على نفي ذلك الحكم المحتمل، فانه في مثل هذا لا مجال للاحتياط فيه، لان محل الاحتياط ما احتمل العقاب على ترك التعرض لامتثاله، و بعد قيام الحجة الشرعية المعلومة اجمالا على نفي هذا التكليف لا مجال لاحتمال العقاب حتى يكون من موارد الاحتياط،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لا يجب الاحتياط في المقام السابق كذلك لا يجب الاحتياط في هذا المقام،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نهض الكل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نهض ما علم اجمالا بحجيته شرعا على نفي ذلك التكليف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لا مجال في هذا المقام للاصول اصلا نافية او 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النافية فلوجود الامارة المقدمة على الاصول، فلا مجال للرجوع الى الاصل المنوط بالشك، لانه مع قيام الامارة لا شك بمقتضى حكومة الامارة على الاصول، فلا مجال للاصل، مضافا الى لزوم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الاصول المثبتة فائضا لا وجه للرجوع اليها لقيام الامارة على نفي التكليف، و الامارة الشرعية مما ينقض بها اليقين السابق و هي بيان ايضا، فلا وجه للرجوع الى الاصول المثبتة ايضا، و لذا لم يتعرض للرجوع الى الاصل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يشترك هذا المقام مع المقام الاول في عدم الاحتياط</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الثالث مما يجوز رفع اليد عن الاحتياط فيه، و هو المورد الذي تعارض فيه فردان من الامارة و كانا من نوع واحد كالخبرين او الاجماعين المنقولين، اما في الخبرين فغالبا و اما في غير الخبرين كالاجماعين فمطلقا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تعارض خبران فان كان بينهما عموم و خصوص من وجه فالقاعدة الاولية تقتضي تساقطهما و الرجوع الى غيرهما من الادلة الأخر او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بحسب القاعدة الثانية الواردة في الاخبار من جواز التمييز بالاخذ باحدها، فان اختصت القاعدة الثانية من التخيير بخصوص ما اذا كان الخبران متنافيين بنحو التباين سلبا و ايجابا فلا مانع من عدم الاحتياط في الخبرين المتعارضين بنحو العموم و الخصوص من وجه، لتساقطهما في الحجية الفعلية بالتعارض فيخرجان بذلك عن دائرة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شملت القاعدة الثانية و هي التخيير في الاخبار المتعارضة ما كان بينها عموم و خصوص من وجه فلا مانع من عدم الاحتياط ايضا، لجواز اختيار الخبر النافي فيكون هو الحجة الفعلية على نفي التكليف، و مع قيام الحجة الفعلية على نفي التكليف فلا مانع من رفع اليد عن الاحتياط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الخبران متعارضين بنحو التباين، فتارة لا يكون لاحدهما مزية على الآخر بان يتساوى الخبر النافي للتكليف و الخبر المثبت للتكليف في المزية و لا يكون لاحدهما مزية على الآخر اصلا، فالقاعدة الاولى في التعارض و ان كان تقضي التساقط و لكن القاعدة الثانية قد دلت على التخيير بينهما، و لما كان التخيير جائزا فيهما فلا مانع من رفع اليد عن الاحتياط ايضا في ذلك، لامكان اختيار الخبر النافي، و مع اختياره يكون هو الحجة الفعلية، فلا مانع من عدم الاحتياط فيما اذا كانت الحجة الفعلية نافية للتكليف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اخرى تكون المزية للخبر النافي فيكون جواز رفع اليد عن الاحتياط على هذا الفرض اوضح، لاختصاص الحجة الفعلية بالخبر النافي بناء على لزوم الترجيح لما له المزية، و قد فرض كون المزية للخبر النافي فهو الحجة الفعلية دون الخبر المثبت، و بناء على عدم لزوم الترجيح لذي المزية و القول بالتخيير مطلقا فانه ايضا لا مانع من رفع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اليد عن الاحتياط لامكان اختيار الخبر النافي للتكليف لو قلنا بالانفتاح و حجية الخبر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المزية للخبر المثبت للتكليف، و قلنا بلزوم الاخذ بما له المزية، ففي مثل هذا الفرد لا وجه لرفع اليد عن الاحتياط، لدخول الحجة الفعلية في اطراف المعلوم بالاجمال الذي قلنا بلزوم الاحتياط فيه، و ليس بمشمول لادلة التخيير حتى يمكن ان يختار الخبر النافي لفرض لزوم الترجيح و الاخذ بما له المزية، و قد فرضناها في الخبر المثبت دون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هذا الفرض بالخصوص لا وجه لرفع اليد عن الاحتياط، فانه لو قلنا بانفتاح باب العلمي فمثل هذا الخبر حجة شرعية خاصة على التكليف، ففي باب الانسداد و لزوم الاخذ بما احتمل كونه طريقا شرعيا يكون هذا الخبر داخلا في دائرة العلم الاجمالي، فلا بد من الاحتياط في مورده بالاخذ به، هذا كله فيما اذا تعارض فردان من نوع واحد و كان النوع هو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في خصوص الخبرين يقتضي عدم الاحتياط غالبا، اذ في جميع الصور عدا الصورة الاخيرة لا 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الاخيرة لا بد من الاحتياط و لذا كان في الخبرين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تعارض فردان من نوع واحد و كانا من نوع غير الخبر، كما لو تعارض اجماعان منقولان فلا مانع من رفع اليد عن الاحتياط فيهما مطلقا، و لو كانت المزية للاجماع المثبت للتكليف بناء على ان لزوم الاخذ بذي المزية انما يختص بخصوص الاخبار المتعارضة دون كل 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يكونا من نوع الخبر فلا اثر للمزية في احد الاجماعين، و القاعدة فيهما اما التساقط بالتعارض بناء على اختصاص ادلة التخيير في المتعارضين بخصوص الاخبار ايضا، او شمول ادلة التخيير لهما ايضا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انه لا مانع من رفع اليد عن الاحتياط في المتعارضين نفيا و اثباتا، اما لخروجهما عن دائرة العلم الاجمالي بالتساقط و عدم الحجية الفعلية فيهما، او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لدخولهما فيما هو حجة فعلا لدلالة الادلة الخاصة على التخيير بينهما و عدم سقوطهما رأسا، و لكن لما كان احدهما نافيا للتكليف و يجوز الاخذ به فلا مانع من جواز رفع اليد عن الاحتياط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الامارتين المتعارضتين من غير نوع الخبر كالاجماعين المنقولين او الشهرتين لا مانع من رفع اليد عن الاحتياط في موردهما مطلقا، سواء كان لاحدهما مزية او لا، و سواء كانت المزية في طرف المثبت للتكليف او النافي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فيما اذا تعارض فردان من بعض الاطراف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التكليف الشخصي، و في تعبيره بالفردين من بعض الاطراف يشير الى كونهما من نوع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نفيا و 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احدهما مثبتا للتكليف و الثاني 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صورة ما اذا كانت المزية الموجبة للترجيح في الخبر النافي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ثبوت المرجح للنافي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تقييد ذلك بخصوص الخبر فيدل عليه ما يأتي من قوله في ذيل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خصوص الخبر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صورة ما اذا لم يكن لاحدهما مزية او كانت المزية في كل واحد منهما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مع عدم رجحان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يفهم الصورة الثالثة و هي ما كان المزية في خصوص الخبر المثبت للتكليف، فانه مورد عدم جواز رفع اليد عن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 هذا التقييد مختص بخصوص ما اذا كان المتعارضان فردين من نوع الخبر دون غيره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خصوص الخبر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هذا في خصوص الفردين المتعارضين من نوع الخبر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جواز رفع اليد عن الاحتياط مطلقا في الفردين المتعارضين من نوع غير الخبر من دون التقييد المذكور في المتعارضين من الخبر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مطلقا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تعارض اثنان منها في الوجوب و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المرجع في جميع ما ذكر من موارد التعارض هو الاصل الجاري فيها و لو كان نافيا، لعدم</w:t>
      </w:r>
    </w:p>
    <w:p>
      <w:pPr>
        <w:pStyle w:val="BookText"/>
        <w:rPr/>
      </w:pPr>
      <w:r>
        <w:rPr>
          <w:rFonts w:ascii="Amiri" w:hAnsi="Amiri" w:eastAsia="Amiri" w:cs="Amiri"/>
          <w:color w:val="111111"/>
          <w:sz w:val="28"/>
          <w:sz w:val="28"/>
          <w:szCs w:val="28"/>
          <w:rtl w:val="true"/>
          <w:lang w:bidi="ar-SA"/>
        </w:rPr>
        <w:t>أي في الفردين المتعارضين من غير نوع الخبر كالاجماعين المنقولين يجوز رفع اليد عن الاحتياط فيهما مطلقا و ان كانت المزية في الاجماع المنقول المثبت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مدرك الاطلاق في المتعارضين من غير نوع الخبر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عدم ثبوت الترجيح على تقدير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بادلة الترجيح و دلالتها على لزومه، كما سيأتي الكلام فيه في باب التعارض ان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المتعارضة فلا أثر للمزية في احدها اذا لم يكن المتعارض من نوع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الكلام كله في مسألة جواز رفع اليد عن الاحتياط و عدمه في هذا المقام الثالث، و اما الكلام في جريان الاصول نافية او مثبتة فيه فسيأتي التعرض له من المصنف في المقام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الرابع و هو ما اذا تعارض فردان من الامارة سواء كانا من نوع واحد او من نوعين، كما لو تعارض خبر و اجماع منقول، او اجماع و شهرة، و الحال في هذا المقام كما لو تعارض فردان من نوع واحد من غير نوع الخبر في عدم وجوب الاحتياط مطلقا، و لو كان ذو المزية هو المثبت للتكليف بناء على اختصاص الترجيح لذي المزية بخصوص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التخيير بينهما فان قلنا باختصاصه ايضا بالخبرين المتعارضين فالامارتان في هذا المقام يسقطان بالمعارضة و يخرجان عن دائرة العلم الاجمالي، و ان قلنا بشمول التخيير لهما فالحكم ايضا جواز رفع اليد عن الاحتياط في موردهما، لامكان اختيار الامارة النافية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فلا مانع من جواز رفع اليد عن الاحتياط في هذا المقام، و لذا عطفه في المتن على المتعارضين من نوع واحد من غير الخبر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تعارض اثنان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اثنان من نوعي الامارة كخبر و 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الوجوب و 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نهوض طريق معتبر و لا ما هو من أطراف العلم به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انه لو تعارضت الامارتان في الوجوب و التحريم فلا مجال للاحتياط لعدم امكانه، حيث ان المكلف لا يخلو عن الفعل أو الترك، و كل واحد منهما اما واجب او حرام، فانه اذا كان الحكم هو الوجوب فالترك حرام، و ان كان هو الحرمة فالفعل حرام، فالاحتياط في هذا المورد غير ممكن عقلا، لبداهة انه لا يعقل ان يفعل المكلف ما يعلم بانه قد اصاب الواقع قطعا، و انما خص الوجوب و التحريم لان مورد الاحتياط مورد احتمال احدهما، لانهما من الحكم اللزومي، و لا ريب في اختصاص الاحتياط بمورد احتمال الحكم اللزومي دون مطلق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مورد التعارض الذي يجوز رفع اليد عن الاحتياط فيه هو الخبران المتساويان، او ما كان الخبر النافي ارجح، و الامارتان من غير نوع الخبر كالاجماعين المنقولين، و الامارتين من نوعين كخبر و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 حال الاحتياط بالنسبة الى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ان يشير الى حال جريان الاصول في هذه الموارد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افاده انه لا مانع من جريان الاصول فيها، لان المانع من جريان الاصول في اطراف العلم الاجمالي اما المانع من ناحية الثبوت، او المانع من ناحية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المانع من ناحية الثبوت عند المصنف فهو قبح الاذن و الترخيص فيما يلزم منه مخالفة عملية للمعلوم بالاجمال، كما لو علمنا بنجاسة احد الإناءين و اقتضت الاصول طهارتهما معا بأن كانا مسبوقين بالطهارة، فانه يلزم من جريان الاصول مخالفة عملية للمعلوم بالاجمال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كانت الاصول تقتضي نجاستهما كما لو كان الاناءان متيقني النجاسة، و علمنا بطهارة احدهما فلا مانع من جريانهما لعدم المخالفة العملية، لان المراد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المخالفة العملية هي المخالفة للحكم الالزامي، و الطهارة ليست حكما الزاميا، بخلاف النجاسة لاقتضائها لزوم اجتناب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الحجتان في هذه الموارد متعارضتين فلا مانع من الاذن و الترخيص حتى فيما يلزم منه مخالفة عملية، لان المخالفة العملية القبيحة هي المخالفة الفعلية المعلومة بالاجمال، و حيث فرضنا تعارض الحجتين فلا حجة فعلية حتى يكون الاذن و الترخيص في مخالفتها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المانع من ناحية الاثبات فهو دلالة الرواية بحسب ذيلها على ان العلم الاجمالي ناقض للعلم التفصيلي، و لكنه ايضا اليقين الاجمالي الناقض لليقين التفصيلي هو اليقين الاجمالي المنجز، و لما كان المعلوم بالاجمال من الحجتين هو الحجتين المتعارضتين فلا علم اجمالي منجز بوجود الحجة في هذه الموارد، و لا يقين اجمالي من غير ناحية الحجة لبداهة ان مورد جريان الاصل واحد اما اثباتا او نفيا، فليس هناك إلّا يقين واحد تفصيلي و شك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انه لا مانع ايضا من ناحية الاثبات من جريان الاصول في هذه الموارد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وجه الترقي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نافيا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كان الاصل نافيا، لان الاصول المثبتة في موارد الحجتين المتعارضتين نفيا و اثباتا لا يلزم من جريانهما مخالفة عملية، لوضوح ان الحجة النافية للتكليف لا الزام فيها بعدم التكليف حتى يلزم من اجراء الاصول المثبتة بالنسبة اليها مخالفة عملية، بخلاف ما اذا كان الاصل نافيا، فانه يلزم من اجرائها مخالفة عملية للامارة المثبتة للتكليف الالزامي، و لكنه لما كانت الامارة المثبتة متعارضة بالامارة النافية فلا امارة فعلية يقبح الترخيص في مخالفتها،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المرجع في جميع ما ذكر من موارد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نهوض 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تفصيلي،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لفرض كون المقام باب الانسداد، فالمفروض هو العلم الاجمالي بالطرق المعتبرة دون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ايضا لا مانع من جريان الاصول من ناحية العلم الاجمالي بالطرق المعتبر، لفرض التعارض في الموارد المذكورة، و العلم الاجمالي بالطريق المعتبر المانع من جريان الاصول هو الطريق المعتبر غير المبتلى بالمعارض،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ما هو من اطراف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اطراف العلم بالطريق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خلاف الاصل الجاري، لما عرفت من ابتلائه بمعارض مثله في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الى ان من موارد التعارض المذكورة هو ما اذا كان الخبر النافي ارجح، فانه يكون هو الحجة الفعلية على خلاف الاصول المثبتة، و لكنه قد عرفت انه لا مانع من جهة الثبوت، لان المانع من ناحية الثبوت هو المخالفة العملية، و لا مخالفة عملية للامارة النافية، مضافا الى ان الخبر النافي الراجح ليس بحجة فعلية متعينة، لفرض انسداد باب العلم 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داخل في دائرة الطرق التي ينبغي الاحتياط فيها، و لما كان نافيا للتكليف فليس له عمل حتى يحتاط فيه، و لا مخالفة عملية له لانه لا عمل له، فلا مانع ثبوتا من جريان الاصل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المانع من جهة الاثبات و هي دلالة الرواية على ان اليقين الاجمالي المعتبر القائم على خلاف اليقين التفصيلي ينقض به اليقين التفصيلي، و الخبر النافي الراجح من دائرة الطرق المعلومة بالاجمال فينقض به الاصل المثبت للتكليف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توهم فاسد، فان الرواية انما تدل على نقض اليقين التفصيلي باليقين الاجمالي على خلافه، و الخبر النافي في الراجح في المقام غايته ان يكون من دائرة الطرق الشرعية المعلومة بالاجمال، و لكنه لا يوجب اليقين الاجمالي بالانتقاض، و حيث لم تتعين الطرق فلا يقين اجمالي ايضا بالطريق المعتبر الناقض لليقين التفصيلي، فلا مانع من جهة الخبر النافي لا ثبوتا و لا اثباتا، 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كل مورد لم يجر فيه الاصل المثبت، للعمل بانتقاض الحالة السابقة فيه إجمالا بسبب العلم به، أو بقيام أمارة معتبرة عليه في بعض أطرافه، بناء على عدم جريانه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الخامس الذي لا مانع من رفع اليد عن الاحتياط فيه، و مراده من هذه الموارد التي لم تجر فيها الاصول المثبتة و لا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اذا قامت امارات متعددة نافية لتكاليف متعددة علم اجمالا بكون احدها حكما واقعيا او طريقا خاصا شرعيا، فان الذي يظهر من المصنف في المقام هو عدم جريان الاصل المثبت للتكليف في هذه الموارد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المانع من جريان الاصول في المقام هو المانع من ناحية الاثبات دون الثبوت، لعدم المخالفة العملية كما مرّت الاشارة اليه، و لكن هذه الموارد مشمولة للرواية الدالة على نقض اليقين التفصيلي باليقين الاجمالي، بناء على نقض اليقين الاجمالي لليقين التفصيلي، ففي هذه الموارد لا تجري الاصول المثبتة للتكليف، للعلم اجمالا بان بعض هذه الاصول المثبتة للتكليف قد ثبت على خلافها نفي التكليف بالامارة المعتبرة، و اما النافية فلا حاجة اليها لفرض نفي الامارة للتكليف، و لكن لا يجب الاحتياط فيها ايضا لما عرفت من ان كون الحكم الواقعي هو عدم التكليف او كون الطريق المعتبر نافيا للتكليف لا الزام فيه، فلا يكون العلم الاجمالي بالطرق الملزمين باتباعها مما يقتضي الاحتياط فيه، فالاصول المثبتة و ان كانت لا تجري إلّا ان العلم الاجمالي لا يقتضي الاحتياط ايضا، فلا مانع من رفع اليد عن الاحتياط في هذه الموارد، و لذا عطف هذا المقام الخامس على المقامات الاربعة المتقدمة، الذي قال في صدر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اورد على صاحب الفصول بان برهانه لو تمّ لكانت النتيجة هي الاحتياط في الطرق لا العمل بالظن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قضية هذا الاحتياط هو جواز رفع اليد عنه في 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عدّدها و عطف هذا المقام الخامس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مثل الموارد السابقة في عدم وجوب الاحتياط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مورد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قضيته لزوم التنزل إلى الظن، فتوهم أن الوظيفة حينئذ هو خصوص الظن بالطريق فاسد قطعا، و ذلك لعدم كونه أقرب</w:t>
      </w:r>
    </w:p>
    <w:p>
      <w:pPr>
        <w:pStyle w:val="BookText"/>
        <w:rPr/>
      </w:pPr>
      <w:r>
        <w:rPr>
          <w:rFonts w:ascii="Amiri" w:hAnsi="Amiri" w:eastAsia="Amiri" w:cs="Amiri"/>
          <w:color w:val="111111"/>
          <w:sz w:val="28"/>
          <w:sz w:val="28"/>
          <w:szCs w:val="28"/>
          <w:rtl w:val="true"/>
          <w:lang w:bidi="ar-SA"/>
        </w:rPr>
        <w:t>لم يجر فيه الاصل المثبت للعلم بانتقاض الحالة السابقة فيه اجمالا بسبب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كما لو علمنا بان بعض هذه الامارات النافية للتكاليف حكمها هو حكم 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بكون بعضها امارة خاصة شرعية، فيكون ذلك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بقيام امارة معتبرة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بعض اطراف الاصل المثبت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 ذلك مبني على القول بالمانع من ناحية الاثبات و هو دلالة الرواية على نقض اليقين التفصيلي باليقين الاجمالي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عدم جريانه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على عدم جريان الاصل بسبب العلم بالانتقاض اجمالا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يظهر من بعض اساتذتنا المحققين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المصنف من الاصل المثبت الذي لم يجر و لا يجب في مورده الاحتياط هو الاصل المثبت في المقامات المتقدمة عدا المقام الثاني و هو ما نهض الكل على نفيه، و هذا بعيد جدا لما يظهر من المصنف من جريان الاصل المثبت في المقامات المتقدمة لدلالة الترقي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جريان الاصل المثبت، و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نهوض طريق معتبر و لا ما هو من اطراف العلم به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ليس في مورد الاصل مثبتا كان او نافيا طريق معتبر و لا علم اجمالي على خلاف الاصل، و تصريحه في هذا المقام بان السبب في عدم جريان الاصل المثبت هو العلم بانتقاض الحالة السابقة اجمالا بسبب العلم به، او بقيام امارة معتبرة على خلاف العلم التفصيلي في بعض اطراف المعلوم بالاجمال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147" w:name="pg12613_125770"/>
    </w:p>
    <w:p>
      <w:pPr>
        <w:pStyle w:val="Heading6"/>
        <w:numPr>
          <w:ilvl w:val="5"/>
          <w:numId w:val="1"/>
        </w:numPr>
        <w:rPr/>
      </w:pPr>
      <w:bookmarkStart w:id="148" w:name="__RefHeading___Toc32058_222507752"/>
      <w:bookmarkStart w:id="149" w:name="_Toc55"/>
      <w:bookmarkEnd w:id="147"/>
      <w:bookmarkEnd w:id="148"/>
      <w:r>
        <w:rPr>
          <w:rtl w:val="true"/>
        </w:rPr>
        <w:t>ايراد المصنف ثانيا على كلام الفصول</w:t>
      </w:r>
      <w:bookmarkEnd w:id="149"/>
    </w:p>
    <w:p>
      <w:pPr>
        <w:pStyle w:val="BookText"/>
        <w:rPr/>
      </w:pPr>
      <w:r>
        <w:rPr>
          <w:rFonts w:ascii="Amiri" w:hAnsi="Amiri" w:eastAsia="Amiri" w:cs="Amiri"/>
          <w:color w:val="111111"/>
          <w:sz w:val="28"/>
          <w:sz w:val="28"/>
          <w:szCs w:val="28"/>
          <w:rtl w:val="true"/>
          <w:lang w:bidi="ar-SA"/>
        </w:rPr>
        <w:t xml:space="preserve">إلى العلم و إصابة الواقع من الظن، بكونه مؤدى طريق معتبر من دون الظن بحجية طريق أصلا، و من الظن بالواقع،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الايراد الاول هو ان لازم العلمين هو الاحتياط دون التنزل الى الظن، و بضمه الى ما اشار اليه من عدم العلم بنصب طرق خاصة شرعية، و من انه لو فرض العلم بذلك فلا علم ببقاء تلك الطرق الخاصة فعلا فيما بأيدينا من الطرق، و من انه على فرض العلم ببقائها فلها قدر متيقن يوجب انحلال العلم الاجمالي به، فتكون الايرادات المتقدمة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الايراد الذي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ثانيا 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فرض تسليم ما مرّ و ان العلمين يوجبان التنزل الى الظن دون الاحتياط، و لكن لا نسلّم ان ما يوجبانه هو خصوص الظن بالطريق المعتبر دون الظن بالواقع و دون الظن بكونه مؤدى طريق معتبر، و لكن لم يقم الدليل المعتبر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تارة نظن بان حكم العصير العنبي هي الحرمة واقعا من دون أن نظن بان فيما بأيدينا من الطرق طريقا معتبرا يدل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بان العصير العنبي مما قام على حرمته دليل معتبر فيما بأيدينا، و لكن لا نعرفه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بان الطريق القائم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الثقة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طريق معتبر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الفصول على ما فهمه المصنف منه ان لازم العلمين المذكورين في كلام الفصول هو كون النتيجة هي حجية خصوص الثالثة، و هي حجية الظن المتعلق بكون الطريق الكذائي طريقا معتبرا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اعتبار بالظن بكون حكم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الحرمة، و لا اعتبار ايضا بالظن بكون العصير مما قام على حرمته طريق معتبر و لكن لا نعرفه بعينه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لكنّا بعد تسليم المقدمتين و ان لازمهما التنزل الى الظن لا نسلم اختصاص الحجية بخصوص الثالثة، و هي الظن بالطريق دون الظنين المتقدمين، بل النتيجة تقتضي حجية الظن بحرمة العصير سواء تعلق الظن بكون الحرمة هي حكمه الواقعي او تعلق الظن بكون الحرمة مما قام عليها دليل معتبر لا نعرفه، او تعلق الظن بكون الدليل الدال على حرمة العصير هو طريقا معتبرا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البرهان على عدم الاختصاص بعد كون النتيجة هي التنزّل الى الظن، هو انه بعد تعذر العلم و العلمي المعلوم بعينه نتنزّل الى الظن، و لا نرى ان الظن بخصوص كون هذا الطريق طريقا معتبرا اقرب الى براءة الذمة من الظن بكونه حراما واقعا، و لا اقرب من الظن بكونه مؤدى 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 لو سلم ان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سلّم ان قضية المقدمتين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التنزل الى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الاحتياط، و لكن لا نسلّم ان لازم المقدمتين هي حجية خصوص الظن المتعلق بالطريق دون الظنين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 ان الوظيفة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تسليم المقدمتين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اقتضاؤهما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قطعا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البرهان على فساد هذا التوهّم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كون خصوص 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الى العلم و اصابة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تحصل براءة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الظن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الظن بكون حكم العصير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مؤدى طريق معتبر من دون الظن بحجية طريق اصلا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ليس خصوص الظن بالطريق هو اقرب الى العلم و اصابة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حكم العصير واقعا هي الحرمة</w:t>
      </w:r>
      <w:r>
        <w:rPr>
          <w:rFonts w:eastAsia="Amiri" w:cs="Amiri" w:ascii="Amiri" w:hAnsi="Amiri"/>
          <w:color w:val="111111"/>
          <w:sz w:val="28"/>
          <w:szCs w:val="28"/>
          <w:rtl w:val="true"/>
          <w:lang w:bidi="ar-SA"/>
        </w:rPr>
        <w:t xml:space="preserve">. </w:t>
      </w:r>
      <w:bookmarkStart w:id="150" w:name="pg12613_125774"/>
    </w:p>
    <w:p>
      <w:pPr>
        <w:pStyle w:val="Heading6"/>
        <w:numPr>
          <w:ilvl w:val="5"/>
          <w:numId w:val="1"/>
        </w:numPr>
        <w:rPr/>
      </w:pPr>
      <w:bookmarkStart w:id="151" w:name="__RefHeading___Toc32060_222507752"/>
      <w:bookmarkStart w:id="152" w:name="_Toc56"/>
      <w:bookmarkEnd w:id="150"/>
      <w:bookmarkEnd w:id="151"/>
      <w:r>
        <w:rPr>
          <w:rtl w:val="true"/>
        </w:rPr>
        <w:t>صرف التكاليف الى مؤديات الطرق أو تقييدها بها</w:t>
      </w:r>
      <w:bookmarkEnd w:id="152"/>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يكون أقرب من الظن بالواقع، إذا لم يصرف التكليف الفعلي عنه إلى مؤديات الطرق و لو بنحو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بد من اختصاص النتيجة بعد التنزل الى الظن بخصوص الظن بالطريق دون الظن بالواقع و دون الظن بكونه مؤدّى طريق معتبر لم نعرفه، لان المقدمة الثانية و هي انا مكلفون باتباع خصوص الطرق الشرعية لكون مؤدياتها وافية بالتكاليف الواقعية المعلومة بالاجمال، كما هي قضية المقدمة الاولى تقتضي انحلال العلم الاجمالي الاول الكبير بالعلم الاجمالي الثاني الصغير، و لازم الانحلال هو انحصار التكليف الفعلي باتباع الطرق، و بعد الانحلال لا اثر للعلم الاجمالي الاول و هو انا نعلم اجمالا باحكام فعلية، فان العلم الاجمالي المنحل لا اثر له و انما الاثر للحال للعلم الاجمالي، و لما كان الحال للعلم الاجمالي الاول هو العلم الاجمالي بان التكليف الفعلي هو اتباع خصوص الطرق الذي هو العلم الاجمالي الثاني، فلا يكون للظن بالواقع اثر لأنّا غير مكلفين بامتثال الواقع حتى يكون الظن بالواقع قائما مقام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الظن بكونه مؤدّى طريق معتبر لم نعرفه لازمه عدم حصول الظن الفعلي بطريق اليه، و مرجعه الى عدم وصول طريقه الينا، و لازم ذلك خروجه عن دائرة المعلوم بالاجمال الثاني، و مع خروجه عنه لا اثر للظن المتعلق بما هو خارج عن المعلوم بالاجمال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العلم الاجمالي هو كون التكليف الفعلي هو اتباع خصوص مؤديات الطرق، و لو بنحو تقييد المعلوم بالاجمال الاول بكونه مما لا بد ان يؤدّي اليه طريق، و مع هذا التقييد لا يكون للظن بالواقع اثر، و لا للظن بكونه مؤدّى طريق معتبر غير واصل الينا في ضمن هذه الطرق، و تختص حجية الظن بخصوص الظن بالطريق،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انما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بخصوص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من 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ينحل العلم الاجمالي الاول بالعلم الاجمالي الثاني، لانه </w:t>
      </w:r>
      <w:bookmarkStart w:id="153" w:name="pg12613_125776"/>
    </w:p>
    <w:p>
      <w:pPr>
        <w:pStyle w:val="Heading6"/>
        <w:numPr>
          <w:ilvl w:val="5"/>
          <w:numId w:val="1"/>
        </w:numPr>
        <w:rPr/>
      </w:pPr>
      <w:bookmarkStart w:id="154" w:name="__RefHeading___Toc32062_222507752"/>
      <w:bookmarkStart w:id="155" w:name="_Toc57"/>
      <w:bookmarkEnd w:id="153"/>
      <w:bookmarkEnd w:id="154"/>
      <w:r>
        <w:rPr>
          <w:rtl w:val="true"/>
        </w:rPr>
        <w:t>دخل الامارة في الحكم</w:t>
      </w:r>
      <w:r>
        <w:rPr>
          <w:rtl w:val="true"/>
        </w:rPr>
        <w:t xml:space="preserve">- </w:t>
      </w:r>
      <w:r>
        <w:rPr>
          <w:rtl w:val="true"/>
        </w:rPr>
        <w:t>تصورا</w:t>
      </w:r>
      <w:r>
        <w:rPr>
          <w:rtl w:val="true"/>
        </w:rPr>
        <w:t xml:space="preserve">- </w:t>
      </w:r>
      <w:r>
        <w:rPr>
          <w:rtl w:val="true"/>
        </w:rPr>
        <w:t>على أنحاء أربعة</w:t>
      </w:r>
      <w:bookmarkEnd w:id="155"/>
    </w:p>
    <w:p>
      <w:pPr>
        <w:pStyle w:val="BookText"/>
        <w:rPr/>
      </w:pPr>
      <w:r>
        <w:rPr>
          <w:rFonts w:ascii="Amiri" w:hAnsi="Amiri" w:eastAsia="Amiri" w:cs="Amiri"/>
          <w:color w:val="111111"/>
          <w:sz w:val="28"/>
          <w:sz w:val="28"/>
          <w:szCs w:val="28"/>
          <w:rtl w:val="true"/>
          <w:lang w:bidi="ar-SA"/>
        </w:rPr>
        <w:t xml:space="preserve">الالتزام به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الصرف لو لم يكن تصويبا محالا، فلا أقل من كونه مجمعا على بطلانه، ضرورة أن القطع بالواقع يجدي في الاجزاء بما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يصرف التكليف الفعلي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التكليف الواقعي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مؤديات الطرق و لو 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الظن بالواقع مثل الظن بالطريق، و لا يكون الظن بالطريق اقرب الى اصابة الواقع ببراءة الذمة من الظن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صرف التكليف الفعلي الاول الى التكليف الفعلي الثاني المقيّد بخصوص مؤديات الطرق فلا بد من انحصار اصابة الواقع ببراءة الذمة بخصوص الظن بالطرق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عمّا ذكره في لا يقال، و توضيحه يتوقف على بيان امر ليتضح ما اورده عليه و هو ان دخل الامارة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انحاء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الامارة دخيلة في الحكم في مراتبه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 الانشاء و الفعلية، و لا بد من تبعية الدخل في مرتبة التنجز لتبع مرتبة التنجز لمرتبة الفعلية، اذ التنجز ليس الا كون الحكم الفعلي بالغا مرتبة التنجز، و دخالة الامارة في الحكم بمراتبه الثلاث محال لاستلزامه الدور، لوضوح ان معنى دخالة الامارة في الحكم هو كون الامارة دخيلة في موضوع الحكم، فيكون موضوع الحكم هو قيام الامارة على الحكم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لازم هذا ان لا يكون هناك حكم واقعي قبل قيام الامارة، و ان ما قامت عليه الامارة هو الحكم الواقعي، و حيث ان الامارات متعددة و مختلفة فلا بد من تعدد الاحكام الواقعية بمقدار تعدد الامارات، و هذا مما يستلزم الدور، بتقريب ان الحكم اذا كانت الامارة دخيلة فيه بنحو الموضوعية فقبل قيام الامارة لا حكم، فيكون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متوقفا على الامارة، و حيث ان الامارة القائمة على الحكم لا بد لها من حكم تتعلق به و تقوم عليه، فيتوقف تعلق الامارة بالحكم على الحكم، و لازم هذا كون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 على قيام الامارة، لتوقف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على موضوعه، و توقف قيام الامارة على الحكم، لانها مما لا بد لها من متعلق، و المفروض ان المتعلق لها هو الحكم، فيكون الحكم متوقفا على الامارة المتوقفة عليه، و يكون قيام الامارة موقوفا على الحكم المتوقف على قيام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مثل هذا يرجع دعوى المصوّبة من انه لا حكم واقعا الا ما ادى اليه نظر المجتهد، و ان اللّه احكاما واقعية بعدد آراء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هو ان ما ذكرناه انه لا حكم واقعا قبل قيام الامارة و ان اللّه احكاما واقعية بعدد ما قامت عليه الامارات، و المصوّبة يقولون بمثله بالنسبة الى المجتهدين و ليس هذا بفارق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رفعوا الدور بان الحكم بوجوده الواقعي في مراحله الثلاث متوقف على الامارة، أي على الظن المتعلق بماهية الحكم، لبداهة ان الظن من موجودات عالم النفس فلا يعقل تعلقه بالموجود الخارج عن افق النفس، و الذي يوجد في افق النفس هو ماهية الحكم لا وجوده الخارج عن افق النفس، فالحكم الواقعي بمراحله الثلاث متوقف على الظن أي على الامارة المتعلقة بماهية الحكم، و الظن متوقف على ماهية الحكم لا على وجود الحكم خارجا، فاختلف الموقوف و الموقوف عليه، فان الموقوف أي الحكم بوجوده الخارجي موقوف على الظن المتعلق بماهية الحكم، و الظن او الامارة متوقفة على ماهية الحكم لا على الحكم بوجوده الخارجي، و مع اختلاف الموقوف و الموقوف عليه و لو بحسب نشأتي الوجود من النفسي و الخارجي يرتفع الدور، لان محاليّة الدور هي لزوم توقف الشي‌ء على نفسه، و اذا كان الحكم بوجوده الحكمي متوقفا على الظن المتعلق بماهية الحكم لا بوجوده الخارجي يكون الموقوف غير الموقوف عليه فلا يكون هناك توقف للشي‌ء على نفسه، لبداهة توقف الحكم بوجوده الخارجي على الظن أي الامارة المتعلقة بماهية الحكم لا بوجوده فلا دور، كما انه لا تقدم و لا تأخر طبعي، لبداهة ان المتأخر هو الحكم بوجوده الواقعي، و المتقدم هو ماهية الحكم لا وجوده فلا يكون المتأخر متقدما، لان المتقدم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هو متعلق الظن هو ماهية الحكم و المتأخر هو وجود الحكم واقعا، فلا يلزم محذور تقدّم المتأخر و تأخير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ينبغي ان لا يخفى ان دخالة الامارة واقعا في الحكم بنحو الموضوعية في جميع مراتبه، و ان لم يلزم منه الدور بحسب ما مرّ، من امكان دخالتها على نحو لا يستلزم الدور إلّا انه يستلزم المحال إما فرضا او امتثالا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دخالة الامارة في الحكم ان كانت دخالتها في وجود الحكم الواقعي بما له من الوجود المختص به، فمعناه كون الواجب واقعا هو الواجب الذي قامت عليه الامارة، و لازم ذلك الدور عروض الوجوب على الوجوب، و عروض الشي‌ء على نفسه محال لاستلزامه تقدم الموضوع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تأخره طبعا بما هو حكم عارض على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الخلف بنحو آخر، و هو انه بعد ان كان المفروض دخالتها في وجود الحكم الواقعي فهذا فرض وجود للحكم الواقعي من دون الامارة، و قد فرضنا دخالتها فيه، فهذا فرض يلزم من وجوده عدمه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كانت دخالتها في الحكم الواقعي بنحو تركب موضوعه من مفهوم الامارة و مفهوم الحكم فيكون العارض هو وجود الحكم الواقعي على موضوعه، و هو ماهية الحكم و مفهومه لا وجوده، فلا يلزم عروض الشي‌ء على نفسه، فهو و ان كان لا يلزم منه عروض الشي‌ء على نفسه الّا أن لازمه عدم امكان امتثاله، لضرورة لزوم قيام الامارة على الحكم الذي قامت عليه الامارة، و لا ريب ان الامارة انما تقوم على الحكم لا على الحكم الذي قامت عليه الامارة، مضافا الى انه على الفرض ان موضوع الحكم الفعلي هو قيام الامارة على الحكم بمفهومه لا بوجوده الواقعي، و لما كانت الامارة تقوم على الحكم الواقعي فموضوع الحكم الفعلي لم يتحقق و هو قيام الامارة على الحكم بمفهومه لا بوجوده الواقعي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المتعلق بماهية الحكم ان كانت هذه الماهية المتعلقة للظن قد تعلق الظن بها بما انها لها مطابق خارجي، فيلزم الخلف، لان المفروض ان الحكم بوجوده الخارجي متوقف على الظن المتعلق بماهيته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لها مطابق خارجي فلا يعقل ان يتعلق الظن بهذه الماهية، لانه مع العلم بانه لا حكم واقعا كيف يتعلق الظن بماهية الحكم الذي علم انه لا مطابق له؟</w:t>
      </w:r>
    </w:p>
    <w:p>
      <w:pPr>
        <w:pStyle w:val="BookText"/>
        <w:rPr/>
      </w:pPr>
      <w:r>
        <w:rPr>
          <w:rFonts w:ascii="Amiri" w:hAnsi="Amiri" w:eastAsia="Amiri" w:cs="Amiri"/>
          <w:color w:val="111111"/>
          <w:sz w:val="28"/>
          <w:sz w:val="28"/>
          <w:szCs w:val="28"/>
          <w:rtl w:val="true"/>
          <w:lang w:bidi="ar-SA"/>
        </w:rPr>
        <w:t>فاتضح ان دخالة الامارة في الحكم بنحو الموضوعية محال اما فرضا او امتثالا، فالتصويب بمعنى انه لا حكم واقعا قبل قيام الامارة، و ان الحكم الواقعي هو ما قامت عليه الامارة محال اما فرضا او امتثالا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دخالة الامارة في الحكم في مرحلة الفعلية فقط، بان يكون الحكم الواقعي في مرحلة الانشاء غير مأخوذ فيه شي‌ء اصلا سوى موضوعه المتعلق به كالصلاة و الصوم مثلا، و لكنه اذا قامت الامارة عليه يضمحل الحكم الواقعي الانشائي و ينشأ حكم على نحو ما قامت عليه الامارة سواء اصابت الامارة حتى لا يلزم التماثل أو أخطات الامارة حتى لا يلزم التضاد و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ايضا إمّا محال او مما قام الاجماع على خلافه، لوضوح ان الموضوع للامارة هو الشك في الحكم الواقعي، فان كان حدوثا و بقاء فهو خلف، لان المفروض في هذا الامر الثاني هو اضمحلال الحكم الواقعي بقيام الامارة، و بعد قيام الامارة لا بقاء للحكم الواقعي، و مع العلم بعدم بقائه كيف يبقى الشك فيه؟ و مع ارتفاع الشك فيه لا موضوع للامارة، فيلزم من قيام الامارة على الحكم عدم الحكم، و ما يلزم من وجوده عدمه محال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موضوع الامارة هو الشك في الحكم الواقعي حدوثا لا بقاء فهو مما قام الاجماع على عدمه، لقيام الاجماع على انه هناك حكم واقعي أصابه من أصابه و أخطأه من أخطأه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الى ان الحكم المفروض في مرحلة الانشاء هو الإنشاء للحكم بداعي جعل الداعي، فان بقى الحكم بعد قيام الامارة فلا اضمحلال، و هو خلاف المفروض من اضمحلال الحكم الواقعي بعد قيام الامارة، و ان لم يبق فلا يكون الحكم في مرحلة الانشاء هو الانشاء بداعي جعل الداعي، لان هذا الانشاء لا يكون فعليا حتى يكون داعيا بداعي جعل 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بنحو التقييد للحكم في مرحلة الفعلية مع بقاء الحكم الواقعي الانشائي على حاله غير مقيد بقيام الامارة</w:t>
      </w:r>
    </w:p>
    <w:p>
      <w:pPr>
        <w:pStyle w:val="BookText"/>
        <w:rPr/>
      </w:pPr>
      <w:r>
        <w:rPr>
          <w:rFonts w:ascii="Amiri" w:hAnsi="Amiri" w:eastAsia="Amiri" w:cs="Amiri"/>
          <w:color w:val="111111"/>
          <w:sz w:val="28"/>
          <w:sz w:val="28"/>
          <w:szCs w:val="28"/>
          <w:rtl w:val="true"/>
          <w:lang w:bidi="ar-SA"/>
        </w:rPr>
        <w:t>ففيه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الفعلي ليس هو إلّا الحكم الانشائي الذي بلغ مرتبة الفعلية، فكيف يمكن تقييده في مرحلة الفعلية دون مرحلة الانشاء؟</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الحكم الواقعي الفعلي مقيدا بالامارة، بحيث يوجب صرف الحكم الواقعي الى الحكم المقيد بقيام الامارة مما قام الاجماع على عدمه، لوضوح انه من البديهي المسلّم ان القطع بالحكم الواقعي الفعلي مما يوجب تنجزه، و لو كان الحكم الفعلي مقيدا بالامارة لما كان العلم بالحكم الواقعي الفعلي موجبا لتنجزه، لانه لم يتعلق العلم بالحكم الفعلي المقيد بالامارة، بل تعلق بنفس الحكم، فلا يكون موجبا للتنجز مع قيام الاجماع على تنجزه بالعلم، فقيام الاجماع على تنجز الحكم بالعلم دليل على عدم تقييد الحكم الواقعي بالامارة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ما اورد على الاضمحلال، من كون موضوع الامارة هو الشك بالحكم الواقعي حدوثا و بقاء، و مع فرض صرف الاحكام الواقعية الفعلية الى تقيدها بالامارة يكون الحكم الذي قامت عليه الامارة مقطوعا لا مشكوكا، و بارتفاع الشك يرتفع موضوع الامارة فيلزم من وجود الشي‌ء عدمه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 اذا قامت على الحكم الواقعي فان كان هناك حكم واقعي فانه يكون مقطوعا لا مشكوكا، و الّا يكون مقطوع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لم يكن هناك حكم واقعي و الامارة أخطأت فيكون عدم الحكم مقطوعا</w:t>
      </w:r>
      <w:r>
        <w:rPr>
          <w:rFonts w:eastAsia="Amiri" w:cs="Amiri" w:ascii="Amiri" w:hAnsi="Amiri"/>
          <w:color w:val="111111"/>
          <w:sz w:val="28"/>
          <w:szCs w:val="28"/>
          <w:rtl w:val="true"/>
          <w:lang w:bidi="ar-SA"/>
        </w:rPr>
        <w:t xml:space="preserve">. </w:t>
      </w:r>
      <w:bookmarkStart w:id="156" w:name="pg12613_125786"/>
    </w:p>
    <w:p>
      <w:pPr>
        <w:pStyle w:val="Heading6"/>
        <w:numPr>
          <w:ilvl w:val="5"/>
          <w:numId w:val="1"/>
        </w:numPr>
        <w:rPr/>
      </w:pPr>
      <w:bookmarkStart w:id="157" w:name="__RefHeading___Toc32064_222507752"/>
      <w:bookmarkStart w:id="158" w:name="_Toc58"/>
      <w:bookmarkEnd w:id="156"/>
      <w:bookmarkEnd w:id="157"/>
      <w:r>
        <w:rPr>
          <w:rtl w:val="true"/>
        </w:rPr>
        <w:t xml:space="preserve">الصرف و التقييد و ايرادات المصنف </w:t>
      </w:r>
      <w:r>
        <w:rPr>
          <w:rtl w:val="true"/>
        </w:rPr>
        <w:t>(</w:t>
      </w:r>
      <w:r>
        <w:rPr>
          <w:rtl w:val="true"/>
        </w:rPr>
        <w:t>قده</w:t>
      </w:r>
      <w:r>
        <w:rPr>
          <w:rtl w:val="true"/>
        </w:rPr>
        <w:t xml:space="preserve">) </w:t>
      </w:r>
      <w:r>
        <w:rPr>
          <w:rtl w:val="true"/>
        </w:rPr>
        <w:t>عليهما</w:t>
      </w:r>
      <w:bookmarkEnd w:id="158"/>
    </w:p>
    <w:p>
      <w:pPr>
        <w:pStyle w:val="BookText"/>
        <w:rPr/>
      </w:pPr>
      <w:r>
        <w:rPr>
          <w:rFonts w:ascii="Amiri" w:hAnsi="Amiri" w:eastAsia="Amiri" w:cs="Amiri"/>
          <w:color w:val="111111"/>
          <w:sz w:val="28"/>
          <w:sz w:val="28"/>
          <w:szCs w:val="28"/>
          <w:rtl w:val="true"/>
          <w:lang w:bidi="ar-SA"/>
        </w:rPr>
        <w:t xml:space="preserve">واقع، لا بما هو مؤدى طريق القطع،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الموجب للزوم اتباع ما قامت عليه الامارة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الشارع للامارة طريقا الى احكامه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كونها مما تشتمل على مقدار من الاحكام الواقعية وافية بمعظم الفقه، و هذان الامران يوجبان انحلال العلم الاجمالي الاول بالعلم الثاني، لكون الامارات مما تشتمل على احكام واقعية وافية بمعظم الفقه، و ان الامارات التي تشتمل على ذلك مما اعتبرها الشارع، فيكون لازم هذين الامرين انحلال العلم الاجمالي الاول بالعلم الاجمالي الثاني، و لازمه اتباع ما قامت عليه الامارة المعتبرة، و حيث لا سبيل للعلم بالامارة لفرض الانسداد، فيتنزّل الى الظن بالامارة دون الظن بالحكم الواقعي، لعدم تنجز العلم الاجمالي الاول بسبب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انه لا اشكال في ان كلام الفصول بعيد جدا ان يكون مراده الاحتمال الاول، لصراحة كلامه بان لنا احكاما واقعية فعلية غير مقيدة بشي‌ء اصلا، فيدور امره بين الاحتمالات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الاضمحلال، و التقييد، و انحلال العلم الاول بالعلم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الاحتمالات الثلاثة غير صحيحة ايضا، لما عرفت مما يرد على الاضمحلال و التقييد و لما سيأتي من الايراد عليهما، و لما سيأتي من الايراد على الثالث الذي هو رابع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وجه لما ادعاه صاحب الفصول من كون نتيجة مقدمات الانسداد هو حجية الظن بالطريق دون الظن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مراده من الصرف المقابل للتقييد هو الاضمحلال، لما عرفت من إباء كلام الفصول عن الاحتمال الاول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فرض ان يكون مراد الفصول بصرف التكاليف الواقعية الى اتباع الامارات الشرعيّة هو اضمحلال التكاليف الواقعية بعد جعل الامارات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اورد عليه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الصرف لو لم يكن تصويبا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الاضمحلال ايضا محال للزومه الخلف، و انه يلزم من حجية الامارة عدم حجيتها لان موضوع الامارة هو الشك في الحكم الواقعي حدوثا و بقاء، فاذا كان قيام الامارة موجبا لاضمحلال الحكم الواقعي كان ذلك موجبا لرفع حجيتها، لارتفاع موضوع الامارة و هو الشك بالحكم الواقعي، لوضوح انه بناء على الاضمحلال بعد قيام الامارة نقطع بعدم الحكم الواقعي، و مع القطع بعدمه يرتفع الشك فيه، و لازم ارتفاع الشك فيه ارتفاع حجية الامارة لارتفاع حجيتها بارتفاع موضوعها، فيلزم من حجية الامارة 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الاجماع على عدم اضمحلال الحكم الواقعي بقيام الامارة، لان الاجماع قائم على انه في حال العلم بوجود الامارات المعتبرة انه لو قطعنا بالحكم الواقعي كان قطعنا مجديا في لزوم التعويل على ما قطعنا به، و ان الاتيان بما قطعنا به مجز موجب للتنجز عند الاصابة و للعذر عند الخطأ، و لو كان التكليف الواقعي مضمحلا لما كان القطع به موجبا للاجزاء، فقيام الاجماع على الاجزاء مع علمنا بجعل الامارة مما يدل بوضوح على عدم اضمحلال الاحكام الواقعية و انصرافها الى ما قامت عليه الامارة، فانه لو صحّ الاضمحلال لكان القطع بالحكم الواقعي لا اثر له، و انما الاثر يكون لخصوص القطع بكون الحكم مؤدى طريق معتبر، مع ان الاجماع قائم على الاجزاء فيما لو قطعنا بحكم واقعي مع القطع بانه لا طريق معتبر يؤدّى اليه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اقل من كونه مجمعا على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يدل على قيام الاجماع على بطلان الاضمحلال هو قيام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القطع بالواقع يجدي في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القطع طريقا اليه لا موضوعا فيه،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بما هو مؤدى طريق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القطع موضوعيا فيكون الاجزاء </w:t>
      </w:r>
    </w:p>
    <w:p>
      <w:pPr>
        <w:pStyle w:val="BookText"/>
        <w:rPr/>
      </w:pPr>
      <w:r>
        <w:rPr>
          <w:rFonts w:ascii="Amiri" w:hAnsi="Amiri" w:eastAsia="Amiri" w:cs="Amiri"/>
          <w:color w:val="111111"/>
          <w:sz w:val="28"/>
          <w:sz w:val="28"/>
          <w:szCs w:val="28"/>
          <w:rtl w:val="true"/>
          <w:lang w:bidi="ar-SA"/>
        </w:rPr>
        <w:t xml:space="preserve">و من هنا انقدح أن التقييد أيضا غير سديد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الالتزام بذلك غير مفيد، فإن الظن بالواقع فيما ابتلي به من التكاليف لا يكاد ينفك عن</w:t>
      </w:r>
    </w:p>
    <w:p>
      <w:pPr>
        <w:pStyle w:val="BookText"/>
        <w:rPr/>
      </w:pPr>
      <w:r>
        <w:rPr>
          <w:rFonts w:ascii="Amiri" w:hAnsi="Amiri" w:eastAsia="Amiri" w:cs="Amiri"/>
          <w:color w:val="111111"/>
          <w:sz w:val="28"/>
          <w:sz w:val="28"/>
          <w:szCs w:val="28"/>
          <w:rtl w:val="true"/>
          <w:lang w:bidi="ar-SA"/>
        </w:rPr>
        <w:t>مستند الى موضوعية القطع بالواقع لا الى الواقع، فلا يكون الاجماع منافيا للاضمحلال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قائم على ان القطع بالواقع كاف و مجد في الاتيان بالواقع، و لو كان الحكم الواقعي مضمحلا لما اجدى القطع بالواقع، و كون القطع موضوعيا لازمه الاجزاء لو انكشف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قد عرفت ان الاجماع قائم على الاجزاء مع فرض الالتفات الى الطريقية، و لذا لو انكشف الخلاف و جبت الاعادة في الوقت لخطأ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هذين الايرادين كما يردان على الاضمحلال يردان على التقييد ايضا، لوضوح انه على فرض التقييد ايضا يلزم من حجية الامارة عدم حجيتها، لاخذ الشك في الحكم الواقعي موضوعا في الامارة، و مع التقييد للاحكام الواقعية الفعلية بقيام الامارة لا اثر للحكم الواقعي من ناحية كون الامارة طريقا اليه، بل يكون الحكم الواقعي حقيقة هو مؤدّى الامارة، و مع القطع بكون المؤدّى للامارة هو الحكم الواقعي لا بد من ارتفاع الشك بالحكم الواقعي بقيام الامارة، لحصول القطع بالحكم الواقعي، و من الواضح عدم امكان كون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الاثر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مشكوكا به و مقطوعا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قيام الاجماع على الاجزاء بالاتيان الواقع في حال تعلق القطع به بما هو طريق دليل على عدم تقييد الاحكام الواقعية بمؤدى الطريق، و إلّا لكان الاجزاء مستندا الى الاتيان بالحكم الواقعي بما هو مؤدى القطع لا بما هو حكم واقعي كان القطع طريقا اليه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انقدح ان التقييد ايضا غير سديد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الظن بأنه مؤدى طريق 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الظن بالطريق ما لم يظن بإصابة الواقع غير مجد بناء على التقييد، لعدم استلزامه الظن بالواقع المقيد به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الايراد الثالث المختص بالتقييد،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بالتقييد لا يفيد في اختصاص نتيجة مقدمات الانسداد بخصوص الظن بالطريق، لان الظن بالطريق يلازم الظن بالواقع في التكاليف العامة البلوى، و وجه اختصاصه بالتقييد دون الاضمحلال انه بناء على الاضمحلال لا واقع حتى يكون بينه و بين الطريق ملازمة، بل لا يكون هناك شي‌ء سوى الحكم الذي قام عليه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وجه التلازم فهو ان التكاليف العامة البلوى عادة لا بد و ان يكون قد قامت عليها الطرق المنصوبة من الشارع المعتبرة عنده، لتوفّر الدواعي الى نقلها لكثرة الابتلاء بها، فلا بد و ان تكون هي معقد الاجماعات و مؤدى الاخبار الموثوقة الصحيحة، فالظن بحجية الخبر يلازم الظن بكون مؤدّاه هو الواقع، فلا تظهر نتيجة لاختصاص الحجية بالطريق،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النتيجة هي اختصاص الحجية بالطريق دون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الظن بالواقع فيما ابتلي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البلوى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ينفك عن الظن بانه مؤدى طريق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ايضا ما يختص بالتقييد، و هو الايراد الرابع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التقييد هو التركيب من الواقع و الطريق، و لو بنحو ان يكون التقييد داخلا و القيد خارجا، فاذا كان الظن متعلقا بالطريق فلا بد و ان يكون متعلقا بطريق مقيد بكونه مؤدّيا الى الواقع، فانه لو تعلّق الظن بطريق غير مظنون الأداء الى الواقع، لا يكون ذلك متعلقا بما هو الحجة المنصوبة من الشارع، لفرض كونه منصوبا مقيدا بالواقع، فاذا ظننا بطريق انه من الطرق المجعولة فلا بد و ان نظن بكونه مؤدّيا للواقع لفرض تقييده بالواقع، و اذا ظننا بواقع هو مؤدى طريق معتبر قد جعله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الشارع طريقا اليه فقد حصل كلا جزأي المركب، لوضوح حصول الظن بحكم له طريق معتبر، اما معرفته بعينه فليس بداخل في المركب الذي هو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هو عدم اختصاص النتيجة بناء على التقييد بالظن بالطريق، بل لا بد من شمولها للظن بالواقع الذي نظن بانه له طريق معتبر و ان لم نعرف طريقه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كون الظن بحكم قد ظن بان له طريقا لم نعرفه فيه خارجا عن دائرة المعلوم بالاجمال، لعدم وصول الطريق فغير صحيح، لان الموضوع على الفرض هو الحكم الواقعي الذي له طريق معتبر، و عدم معرفته بعينه لازمه عدم وصوله تفصيلا لا عدم وصوله اجمالا، و هذا الوصول الاجمالي يتحقق به الموضوع و هو الحكم الواقعي الذي قام عليه 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انه بناء على التقييد لا تختص نتيجة الانسداد بخصوص الظن بالطريق، بل لا بد من شمولها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للظن بالواقع الذي يظن بانه له 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لا تشمل الظن بالواقع الذي ظن بانه ليس له طريق معتبر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فلا تختصّ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الظن بالطريق كما هو مدعى الفصول، بل لا بد من شمولها للظن بالواقع الذي يظن بانه له طريق معتبر و ان لم نعرف طريقه بعينه، لان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المتعلق بالواقع، فكما ان الظن يكون طريقا كافيا في براءة الذمة كذلك الظن بالواقع الذي له طريق معتبر كاف في براءة الذمة، و هذا كله لاجل التقييد الموجب للملازمة و عدم انفكاك الظنين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الظن بالطريق ما لم يظن باصابة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غير مجد بناء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 موضوع الحجية هو الطريق المؤدّى الى الواقع، فالظن بالطريق ما لم يظن بكونه مؤدّيا للواقع لا يكون من دائرة الظنون المتعلق بها العلم الاجمالي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متعلق العلم الاجمالي الثاني هو انه لنا طرق مجعولة من الشارع الى الاحكام الواقعيّة، فالظن بالطريق غير المظنون كون مؤدّاه هو الواقع يكون خارجا عن دائرة هذا العلم الاجمالي، فكما ان </w:t>
      </w:r>
    </w:p>
    <w:p>
      <w:pPr>
        <w:pStyle w:val="BookText"/>
        <w:rPr/>
      </w:pPr>
      <w:r>
        <w:rPr>
          <w:rFonts w:ascii="Amiri" w:hAnsi="Amiri" w:eastAsia="Amiri" w:cs="Amiri"/>
          <w:color w:val="111111"/>
          <w:sz w:val="28"/>
          <w:sz w:val="28"/>
          <w:szCs w:val="28"/>
          <w:rtl w:val="true"/>
          <w:lang w:bidi="ar-SA"/>
        </w:rPr>
        <w:t xml:space="preserve">هذا مع عدم مساعدة نصب الطريق على الصرف و لا على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غايته أن العلم الاجمالي بنصب طرق وافية يوجب انحلال العلم بالتكاليف الواقعية إلى العلم بما هو مضامين الطرق المنصوبة من التكاليف</w:t>
      </w:r>
    </w:p>
    <w:p>
      <w:pPr>
        <w:pStyle w:val="BookText"/>
        <w:rPr/>
      </w:pPr>
      <w:r>
        <w:rPr>
          <w:rFonts w:ascii="Amiri" w:hAnsi="Amiri" w:eastAsia="Amiri" w:cs="Amiri"/>
          <w:color w:val="111111"/>
          <w:sz w:val="28"/>
          <w:sz w:val="28"/>
          <w:szCs w:val="28"/>
          <w:rtl w:val="true"/>
          <w:lang w:bidi="ar-SA"/>
        </w:rPr>
        <w:t>الظن بالطريق الداخل في هذه الدائرة هو الظن المتعلق بطريق يظن بانه يؤدي الى الواقع يكون حجة في حال الانسداد، فكذلك لا بد و ان يكون الظن بالواقع المظنون كونه له طريق معتبر يكون ايضا حجة في حال الانسداد لدخوله في دائرة هذا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بد من خروج الظن الذي لا نظن بكون مؤدّاه هو الواقع عن دائرة هذا العلم الاجمالي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استلزام الظن بالطريق الذي لا يظن بان مؤدّاه هو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بالواقع المقيد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الظن بان مؤداه هو الواقع، لان المفروض انه جزء الموضوع بناء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الامر كذلك فلا اختصاص للظن بالطريق، بل لا بد من شموله للظن بالواقع الذي يظن بانه له طريق معتبر و ان لم نعرفه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خامس الايرادات و هو مشترك الورود على الاضمحلال و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تحقيقه من وجود الاحكام الواقعية المشتركة بين من قامت عنده الطرق، و من لم تقم عنده الطرق، و هو الحكم المشترك بين العالم و الجاهل، و ان ادلة الطرق انما تساعد على كونها طريقا محضا الى الواقع من دون موضوعية لها اصلا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المختار للمصنف بحسب ما تساعده الادلة الدالة على الجعل هو الطريقية دون الموضوعية، و لازم الاضمحلال و التقييد هو الموضوعية، و هو واضح،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عدم مساعدة نصب الطريق على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الاضمحلال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للاحكام الواقعية بالطرق القائمة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الفعلية، و الانحلال و إن كان يوجب عدم تنجز ما لم يؤد إليه الطريق من التكاليف الواقعية، إلا أنه إذا كان رعاية العلم بالنصب لازما، و الفرض عدم اللزوم، بل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يكون التكاليف الواقعية، كما إذا لم يكن هناك علم بالنصب في كفاية الظن بها حال انسداد باب العلم، كما لا يخفى، و لا بد حينئذ من عناية أخرى في لزوم رعاية الواقعيات بنحو من الاطاعة، و عدم إهمالها رأسا كما أشرنا إليه، و لا شبهة في أن الظن بالواقع لو لم يكن أولى حينئذ لكونه أقرب في التوسل به إلى ما به الاهتمام من فعل الواجب و ترك الحرام، من الظن بالطريق، فلا أقل من كونه مساويا فيما يهم العقل من تحصيل الأمن من العقوبة في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ما عرفت من أنه عادة يلازم الظن بأنه مؤدى طريق،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كلام الفصول لا يجوز ان يحمل على ما يستلزم التصويب المحض و انه لا حكم واقعي الّا ما قامت عليه الامارة، لتصريحه بالعلم الاجمالي الاول و ان متعلقه هي الاحكام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يحتمل ان يكون مرتبا على الاضمحلال او التقييد، و قد عرفت حالهما لو كان مراد الفصول 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الانصاف انه ايضا بعيد عن مذاق الفصول، فالانصاف ان كلام الفصول لا يريد به الّا الاحتمال الرابع، و هو انه لنا علم اجمالي بتكاليف واقعية و لنا علم اجمالي ثان بطرق منصوبة من الشارع مؤدّية الى الاحكام الواقعية وافية بمعظم الفقه، فينحل العلم الاجمالي الاول بهذا العلم الاجمالي الثاني، و تكون النتيجة هي حجية خصوص الظن بالطريق كما مرّ بيان ذلك عند ذكر المقدمتين المذكورتين في كلامه المتقدم مبرهنا بهما على ما ادعاه من كون لازم ذلك هو اختصاص حجية الانسداد بالظن بالطرق دون الظن بالواقع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كلام الفصول هنا، و الدليل العقلي المتقدم الاول الذي اقاموه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هو وجود العلم الاجمالي الاول بالتكاليف الواقعية، و العلم الاجمالي الثاني هو وجود معظم تلك التكاليف في ضمن الاخبار التي بأيدينا من دون ضم اعتبار الشارع لبعض الاخبار أو لجلّها، فحينئذ يمكن ان يدعى عدم انحلال العلم الاجمالي الاول بالعلم الثاني، كما مرّ دعوى ذلك من ان العلم بوجود تكاليف فيما بأيدينا من الاخبار لا يحلّ العلم الاجمالي الاول، لبقاء العلم الاجمالي الاول بعد الاخذ بما في الاخبار، بدعوى انه بعد ذلك لنا علم اجمالي بتكاليف واقعية في ضمن غير الاخبار من الاجماعات المنقولة و الشهرات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يدعى ان العلم بالتكاليف في مقامين لا يقتضي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المقام فانه لا بد من الانحلال لضم اعتبار الشارع للامارات الخاصة المؤدّية الى الاحكام الواقعيّة، فيدور الامر مدار العلم الاجمالي الثاني في المقام لانحلال العلم الاجمالي الاول به، لان الاحكام الواقعية الفعلية هي الموجود في ضمن الامارات التي اعتبرها الشارع، فيدور الامر مدار هذا العلم الاجمالي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ان يدعى في تقريب ما اراده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الانحلال موجب لحجية الظن بخصوص الطريق، لان الاحكام الواقعية التي لم تقم عليها امارة تكون خارجة عن دائرة العلم الاجمالي الثاني، و الظن باعتبار الطريق لا يلازم الظن بالحكم الواقعي الذي هو مؤدّاه، لان الظنون نوعية لا شخصية حتى تكون ملازمة بين الظن بالطريق و الظن بكون مؤدّاه هو الواقع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يتضح خروج الحكم الواقعي الذي يظن بانه قد قام عليه طريق معتبر، لانه لا يوجب إلّا ظنا بدخوله في دائرة العلم الاجمالي الثاني، و لا بد من القطع بكونه داخلا في دائرة العلم الاجمالي، و لا يفيد الظن بدخوله في دائرة العلم الاجمالي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المنجز، فلذلك تنحصر الحجية بخصوص الظن بالطريق بكونه من الظنون الخاصة المعتبرة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غاية ما يقتضيه هذا الانحلال هو منجزية العلم الاجمالي الثاني، و 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العلم الاجمالي اذا لم تجب موافقته لا تحرم مخالفته، لمحالية التفكيك بين وجوب الموافقة القطعية و حرمة المخالفة القطعية، و متى لم تجب الموافقة القطعية لا تحرم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يجب الاحتياط في دائرة هذا العلم الاجمالي لفرض لزوم العسر المرفوع اما عقلا او بأدلة رفع الحرج، فلا يكون هذا العلم الاجمالي منجزا في دائرته، و لزوم الامتثال مستند الى الاجماع القائم على لزوم التعرّض لامتثال احكام المولى و عدم جواز اهمالها، و لما كان هذا هو الموجب للتعرّض للامتثال، و لا فرق في براءة الذمة عقلا عن هذا الوجوب المستفاد من الاجماع بين الظن بالطريق المعتبر او الظن بالحكم الواقعي، و لذلك كانت نتيجة الانسداد هي الاعم من دون اختصاص لها بواحد من الظنين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ان هذا العلم الاجمالي يوجب الانحلال و اختصاص الاحكام الواقعية المنجزة بخصوص ما أدّت اليه الطرق، و خروج الاحكام الواقعية التي لم يؤدّ اليها طريق لو كان هذا العلم منجزا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غاية هذا الاحتمال الرابع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 الاجمالي بنصب طرق 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العلم الاجمالي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انحلال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الاول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بالتكاليف الواقعية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بما هو مضامين الطرق المنصوبة من التكاليف الفعلية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الانحلال و ان كان يوجب عدم تنجز ما لم يؤدّ اليه الطريق من التكاليف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على هذا الفرض من الانحلال يكون خارجا عن دائرة العلم الاجمالي المنجز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يتمّ و تكون النتيجة منحصرة في خصوص الظن بالطريق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رعاية العلم بالنصب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الموجب للامتثال هو تنجز هذا العلم الاجمالي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اذا لم يكن منجزا و لا تجب رعايته لعدم امكان التفكيك، فلا يكون موجبا لتلك النتيجة التي ادعاها في الفصول من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الفرض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لرعاية هذا العلم الاجمالي لأدلة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الاحتياط موجبا للاختلال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هذا الفرض من عدم تنجز العلم الاجمالي في لزوم الموافقة القطعية فلا يكون موجبا لتنجز حرمة مخالفتها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التكاليف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الاولية غير منحلة الى هذا العلم الثاني، بل يكون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لم يكن علم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حينئذ من عناية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امتثالها و التعرض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رعاية الواقعيات بنحو من الاطاعة و عدم اهمالها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الموجب لرعاية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هذا هو الموجب، و حيث فرض عدم امكان الاحتياط في مقام امتثالها فلا بد من التنزّل الى ما هو مبرئ للذمة في امتثالها، و هو اعم من الاتيان بمؤدى الطريق المظنون اعتباره، او بما هو المظنون انه حكم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العلم الاجمالي الاول غير منحل الى الثاني و هو الذي يجب رعاية التعرّض لامتثاله بنحو من انحاء الامتثال لا لمنجزيّته، بل للاجماع و الضرورة القائمين على عدم جواز اهمال الاحكام الواقعية، فلا بد و ان الظن بالواقع مع التنزّل اليه و الاكتفاء به اولى من الظن بالطريق، لانه اتيان للحكم المظنون، بخلاف الظن بالطريق فانه اتيان لما يبرئ الذمة و ان لم يكن مؤداه حكما واقعيا، و اذا لم يكن اولى فلا اقل من المساواة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شبهة ان الظن بالواقع لو لم يكن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في التوسل به الى ما به الاهتمام من فعل الواجب و 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لزوم التعرض لاتيان الاحكام الواقعية لانه ظن باتيان الاحكام الواقعية دون الظن بالطريق فانه يوجب البراءة دون الظن باتيان </w:t>
      </w:r>
    </w:p>
    <w:p>
      <w:pPr>
        <w:pStyle w:val="BookText"/>
        <w:rPr/>
      </w:pPr>
      <w:r>
        <w:rPr>
          <w:rFonts w:ascii="Amiri" w:hAnsi="Amiri" w:eastAsia="Amiri" w:cs="Amiri"/>
          <w:color w:val="111111"/>
          <w:sz w:val="28"/>
          <w:sz w:val="28"/>
          <w:szCs w:val="28"/>
          <w:rtl w:val="true"/>
          <w:lang w:bidi="ar-SA"/>
        </w:rPr>
        <w:t xml:space="preserve">و هو بلا شبهة يكفي و لو لم يكن هناك ظن بالطريق، فافهم فإنه دقيق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 به بعض المحققين،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كوننا مكلفين بالاحكام الشرعية، و لم يسقط عنا التكليف بالاحكام الشرعية، و أن الواجب علينا أولا هو تحصيل العلم بتفريغ الذمة في حكم المكلف، بأن يقطع معه بحكمه بتفريغ ذمتنا عما كلفنا به، و سقوط تكليفنا عنا، سواء حصل العلم معه بأداء الواقع أو لا، حسبما مر تفصيل القول فيه،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 لنا تحصيل العلم بتفريغ ذمتنا في حكم الشارع فلا اشكال في وجوبه و حصول البراءة به، و ان انسد علينا سبيل العلم كان الواجب علينا تحصيل الظن بالبراءة في حكمه، اذ هو الاقرب الى العلم به، فيتعين الاخذ به عند التنزل من العلم في حكم العقل بعد انسداد سبيل العلم و القطع ببقاء التكليف دون ما يحصل معه الظن بأداء الواقع</w:t>
      </w:r>
    </w:p>
    <w:p>
      <w:pPr>
        <w:pStyle w:val="BookText"/>
        <w:rPr/>
      </w:pPr>
      <w:r>
        <w:rPr>
          <w:rFonts w:ascii="Amiri" w:hAnsi="Amiri" w:eastAsia="Amiri" w:cs="Amiri"/>
          <w:color w:val="111111"/>
          <w:sz w:val="28"/>
          <w:sz w:val="28"/>
          <w:szCs w:val="28"/>
          <w:rtl w:val="true"/>
          <w:lang w:bidi="ar-SA"/>
        </w:rPr>
        <w:t xml:space="preserve">الحكم الواقعي، فالاتيان بالواقع المظنون اقرب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الظن بالطريق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اقل 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يهمّ العقل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الأمن من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الاشارة الى الايراد السابق، و هو انه على فرض تسليم المقدمتين و اقتضائهما الانحلال الّا ان النتيجة لا تقتضي الاختصاص بخصوص الظن بالطريق، بل تشمل الظن بالواقع الذي يظن بانه قد قام عليه طريق معتبر و ان لم نعرفه بعينه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ان الظن بالحكم الواقعي حيث انه انما يحصل من الامارات التي بأيدينا فلا بد و ان يكون الظن به ملازما للظن بان له طريقا معتبرا، و قد عرفت انه لا يلزم معرفة الطريق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هو الاتيان بمؤدى ما قام عليه الطريق المعتبر كما هو واضح</w:t>
      </w:r>
      <w:r>
        <w:rPr>
          <w:rFonts w:eastAsia="Amiri" w:cs="Amiri" w:ascii="Amiri" w:hAnsi="Amiri"/>
          <w:color w:val="111111"/>
          <w:sz w:val="28"/>
          <w:szCs w:val="28"/>
          <w:rtl w:val="true"/>
          <w:lang w:bidi="ar-SA"/>
        </w:rPr>
        <w:t xml:space="preserve">. </w:t>
      </w:r>
      <w:bookmarkStart w:id="159" w:name="pg12613_125809"/>
    </w:p>
    <w:p>
      <w:pPr>
        <w:pStyle w:val="Heading6"/>
        <w:numPr>
          <w:ilvl w:val="5"/>
          <w:numId w:val="1"/>
        </w:numPr>
        <w:rPr/>
      </w:pPr>
      <w:bookmarkStart w:id="160" w:name="__RefHeading___Toc32066_222507752"/>
      <w:bookmarkStart w:id="161" w:name="_Toc59"/>
      <w:bookmarkEnd w:id="159"/>
      <w:bookmarkEnd w:id="160"/>
      <w:r>
        <w:rPr>
          <w:rtl w:val="true"/>
        </w:rPr>
        <w:t>الوجه الثاني على اختصاص النتيجة بالظن بالطريق</w:t>
      </w:r>
      <w:bookmarkEnd w:id="161"/>
    </w:p>
    <w:p>
      <w:pPr>
        <w:pStyle w:val="Heading6"/>
        <w:numPr>
          <w:ilvl w:val="5"/>
          <w:numId w:val="1"/>
        </w:numPr>
        <w:rPr/>
      </w:pPr>
      <w:bookmarkStart w:id="162" w:name="__RefHeading___Toc32068_222507752"/>
      <w:bookmarkStart w:id="163" w:name="_Toc60"/>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كما يدعيه القائل باصالة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كلامه زيد في علو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الذي اختص به المحقق صاحب الهداية</w:t>
      </w:r>
      <w:r>
        <w:rPr>
          <w:rStyle w:val="FootnoteAnchor"/>
          <w:rtl w:val="true"/>
        </w:rPr>
        <w:footnoteReference w:id="9"/>
      </w:r>
      <w:r>
        <w:rPr>
          <w:rFonts w:ascii="Amiri" w:hAnsi="Amiri" w:eastAsia="Amiri" w:cs="Amiri"/>
          <w:color w:val="111111"/>
          <w:sz w:val="28"/>
          <w:sz w:val="28"/>
          <w:szCs w:val="28"/>
          <w:rtl w:val="true"/>
          <w:lang w:bidi="ar-SA"/>
        </w:rPr>
        <w:t>في كون نتيجة الانسداد هي حجية الظن بالطريق دون الظن بالواقع، و هو مركب من 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احكاما واقعية فعلية لا بد من فراغ ذمتنا عنها، و لم يسقط بالانسداد لزوم فراغ ذمتنا عنها، بل هي باقية على فعليتها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هذه المقدمة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كوننا مكلفين بالاحكام الشرعية و لم يسقط عنا التكليف بالاحكام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 فراغ الذمة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بادائها، و حكم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بتفريغ الذمة عن ادائها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المهمّ هو الثاني، لان العلم بتفريغ الذمة بحيث لا يتطرقه احتمال عدم اداء الواقع، بحيث لا نحتاج الى اصل أو قاعدة تقتضي فراغ الذمة كالتمسك بالظهور و امثالها نادر جدا، فالمهمّ هو الثاني، و الثاني لازم جعل الطريق من الشارع، فانه اذا جعل لنا طريقا الى الواقع فسلكناه فلا بد من فراغ ذمتنا بسلوكه عند الشارع، و الّا فلا فائدة من سلوكه، فلازم جعل الطريق من الشارع المكلّف بالاحكام هو حكمه بفراغ ذمتنا اذا سلكنا الطريق الذي جعله، سواء علمنا بان مؤدى هذا الطريق هو الحكم الواقعي ام لا، فان الشارع الجاعل للاحكام الواقعية اذا جعل لنا طريقا اليها فلا بد من حكمه بفراغ ذمة من سلك ذلك الطريق، لان لازم قوله هذا طريقي الى احراز احكامي هو حكمه بان من سلك طريقه فقد فرغت ذمته من تكاليفه الواقعية التي جعل لها طريقا منه، و هذا واضح لا خفاء فيه، فملازمة حكم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ببراءة ذمة من سلك طريقه المجعول الى احكامه لجعله للطريق هي ملازمة الزوجية للاربعة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الواجب علينا اولا هو تحصيل العلم بتفريغ الذمة في حكم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بتفريغ ذمتنا عمّا كلّفنا به و سقوط تكليفنا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يكون بإتياننا مؤدّى ما علمنا انه طريق شرعي قد جعله الشارع طريقا لاحكامه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الاتيان بمؤدّاه بإتياننا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اولا حسبما مرّ تفصيل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الملازمة بين جعل الطريق و حكم الشارع بفراغ ذمة من 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قلنا بالانفتاح و معرفة الطرق المجعولة، فحينئذ يصح لنا العلم بتفريغ ذمتنا في حكم الشارع لإتياننا بمؤدى الطرق المجعولة، و يجب علينا تحصيل هذا الفراغ لذمتنا المشغولة بالاحكام و به تحصل البراءة قطعا عمّا كلفنا به من الاحكام، و ان انسد علينا سبيل العلم بمعرفة الطرق الشرعية المجعولة كان الواجب علينا تحصيل الظن بالبراءة في حكم الشارع، لانه بعد عدم امكان تحصيل اليقين بفراغ الذمة و عدم وجوب الاحتياط بل حرمته في بعض الاحيان فلا بد من التنزل من تحصيل اليقين بالفراغ الى الظن بالفراغ، و ذلك يكون باتيان مؤدّى ما ظننا انه هو الطريق المجعول فيتعيّن الاخذ به، و تكون نتيجة الانسداد هي حجة الظن بالطريق دون الظن بالواقع، لانه باتيان ما ظننا انه هو الواقع من دون ان يكون مؤدى طريق مظنون الاعتبار لا يحصل لنا الظن ببراءة الذمة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هذه المقدمة الثالثة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فحينئذ نقول ان صح لنا تحصيل العلم بتفريغ ذمتنا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زيد في علو مقامه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ذكرناه اخيرا من عدم الفائدة باتيان ما يحصل الظن منه باتيان الواقع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دون ما يحصل معه الظن باداء الواقع كما يدعيه القائل باصالة حجية </w:t>
      </w:r>
      <w:bookmarkStart w:id="164" w:name="pg12613_125813"/>
    </w:p>
    <w:p>
      <w:pPr>
        <w:pStyle w:val="Heading6"/>
        <w:numPr>
          <w:ilvl w:val="5"/>
          <w:numId w:val="1"/>
        </w:numPr>
        <w:rPr/>
      </w:pPr>
      <w:bookmarkStart w:id="165" w:name="__RefHeading___Toc32070_222507752"/>
      <w:bookmarkStart w:id="166" w:name="_Toc61"/>
      <w:bookmarkEnd w:id="164"/>
      <w:bookmarkEnd w:id="165"/>
      <w:r>
        <w:rPr>
          <w:rtl w:val="true"/>
        </w:rPr>
        <w:t xml:space="preserve">المناقشة في كلام المحقق صاحب حاشية المعالم </w:t>
      </w:r>
      <w:r>
        <w:rPr>
          <w:rtl w:val="true"/>
        </w:rPr>
        <w:t>(</w:t>
      </w:r>
      <w:r>
        <w:rPr>
          <w:rtl w:val="true"/>
        </w:rPr>
        <w:t>قده</w:t>
      </w:r>
      <w:r>
        <w:rPr>
          <w:rtl w:val="true"/>
        </w:rPr>
        <w:t>)</w:t>
      </w:r>
      <w:bookmarkEnd w:id="166"/>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على الاستقلال في باب تفريغ الذمة بالاطاعة و الامتثال إنما هو العقل، و ليس للشارع في هذا الباب حكم مولوي يتبعه حكم العقل، و لو حكم في هذا الباب كان بتبع حكمه إرشادا إليه، و قد عرفت استقلاله بكون الواقع بما هو مفرغ، و أن القطع به حقيقة أو تعبدا مؤمن جزما، و أن المؤمن في حال الانسداد هو الظن بما كان القطع به مؤمنا حال الانفتاح، فيكون الظن بالواقع أيضا مؤمنا حال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الانسداد مطلقا سواء باتيان مؤدى الطريق المظنون او باتيان ما ظن انه هو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الاول عن دعوى شيخ المحققين من اختصاص نتيجة الانسداد بحجية الظن بالطريق دون الاعم منه و من الظن بالواقع، و هو المناقشة في المقدمة الثانية، و انه يجب علينا تحصيل الفراغ لذمتنا بحكم المكلّف أي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للشارع حكم بتفريغ الذمة، و ان الحاكم بتفريغ الذمة مطلقا هو العقل كما انه هو الحاكم بشغل الذمة، و لا يعقل ان يكون للشارع حكم مولوي بما هو مولى و شارع في مقام براءة ذمة العبد باطاعته لما أمره به و نهاه عنه، لما حقق في مقامه من ان حكم الشارع في باب الاطاعة و العصيان ارشادي لا مولوي، و لو كانت اوامر الاطاعة مولوية لادّى ذلك الى التسلسل او الى الترجيح من دون مرجح، لوضوح ان اوامر الاطاعة لو كانت مولوية لكانت بما هي صادرة من المولى تحتاج الى اطاعة أيضا و 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التسلسل، او نقول بان احدها بخصوصه مولوي و الباقي ارشادي فيلزم الترجيح من دون مرجح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انه ليس للشارع بما هو شارع حكم ببراءة الذمة، بل هو من احكام العقل المنتزعة باتيان ما امر المولى باتيانه،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للشارع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باب تفريغ الذمة و الحكم باتيان ما شغلت الذمة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بما هو مولى و شارع و مكلّف للعبد باحكامه بحيث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يتبعه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حكمه بتفريغ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أتى المكلف بمؤدى الطريق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بدعوى أن النصب يستلزمه، مع أن دعوى أن التكليف بالواقع يستلزم حكمه بالتفريغ فيما إذا أتى به أولى، كما لا يخفى، فيكون الظن به ظنا بالحكم بالتفريغ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بتفريغ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في هذا الباب بتفريغ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يتبع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حكمه يتبع حكم العقل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المصنف الى ما مرّ منه من البرهان على عموم النتيجة في باب الانسداد لما يشمل الظن بالواقع و الظن بالطريق، بعد كون العقل هو الحاكم المستقل في هذا الباب، و انه يرى ان الحال في الانسداد على طبق الحال في الانفتاح، فكما في الانفتاح يكون القطع بالاتيان بالواقع حقيقة او تعبدا مبرئا للذمة كذلك الحال في الانسداد، و لازمه كون الظن باتيان الواقع مبرئا للذمة في الانسداد، كما ان الظن بالاتيان بمؤدى الطريق المظنون اعتباره ايضا مبرئ للذمة، غاية الامر انه تعبد لا حقيقة، و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المؤمن في حال الانسداد هو الظن بما كان القطع به مؤمنا 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سلّمنا ان الحاكم ببراءة الذمة و فراغها هو الشارع المكلّف دون العقل مستقلا، و ان السبب في حكم الشارع ببراءة ذمة من سلك الطريق الذي جعله طريقا لاحكامه ليس هو إلّا ان لازم نصب الطريق ذلك، لان اتيان العبد بمؤدى الطريق المجعول هو كل ما يستطيعه العبد في مقام امتثاله للحكم الواقعي المنجز عليه، و بهذا المناط نقول انه لا بد من حكم الشارع ايضا ببراءة ذمة من اتى بالواقع ايضا، لانه كل ما يستطيعه العبد في الاتيان بالحكم الواقعي المنجز 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دعوى ان التكليف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المنجز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الشارع بالتفريغ للذمة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اتى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يستلزمه الظن بالواقع؟ مع أنه ربما يقطع بعدم حكمه به معه، كما إذا كان من القياس، و هذا بخلاف الظن بالطريق، فإنه يستلزمه و لو كان من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بالواقع، بل حكم الشارع بتفريغ الذمة في مقام الاتيان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الغاية من الطرق المجعولة هي المحافظة على الواقع و لاجل الاتيان بالواقع، و لازم ذلك كون الاتيان بالواقع أولى في حكم الشارع بتفريغ ذمة العبد من إتيانه بمؤدّى الطريق، لان المفروض انه اتيان للواقع التي كان غاية جعل الطريق هو الايصال اليه، و لما كان المفروض الانسداد و ان المدار على الظن بفراغ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بالتفريغ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الفرق بين الظن بالواقع و الظن بالطريق، و ان الظن بالواقع لا يستلزم حكم الشارع بالفراغ، بخلاف الظن بالطريق فانه ملازم لحكم الشارع بالفراغ، فكيف يكون الظن بالواقع اولى في الحكم بالمفروغية من الظن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الفرق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بالواقع ربما يكون حاصلا من القياس، و من الواضح ان لازم نهي الشارع عن العمل بالقياس هو عدم حكمه بمفروغية الذمة في اتباع القياس بما يؤدّي اليه من الحكم الواقعي، و لا يشمل النهي عن القياس للقياس المؤدّى الى حجية طريق، لان المفروض اداؤه الى حجية طريق شرعي، لا ان الظن القياسي هو طريق شرعي، و فرق واضح بين كون الظن القياسي طريقا الى حكم شرعي و بين كونه قائما على حجية طريق شرعي، و من الواضح ايضا ان النهي عن القياس لو كان شاملا للظن بالطريق لما حصل من القياس ظن بحجية طريق شرعي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ان ادلة النهي عن القياس لا تشمل القياس المؤدّي الى حجية طريق شرعي، و مع عدم شمول ادلة النهي لذلك يكون فرق بين الظن القياسي المتعلق بحجية طريق، و بين الظن القياسي المتعلق بحكم شرعي، و يكون الظن المتعلق بحجية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بالواقع أيضا يستلزم الظن بحكمه بالتفريغ، و لا ينافي القطع بعدم حجيته لدى الشارع، و عدم كون المكلف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به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أخطأ، بل كان مستحقا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بنى على حجيته و الاقتصار عليه لتجرّيه،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شرعي مستلزما لحكم الشارع بفراغ الذمة، دون الظن القياسي المتعلق بحكم شرعي فانه يكون مشمولا لادلة النهي عن القياس، التي قد عرفت ان لازمها عدم حكم الشارع بمفروغية الذمة في الاكتفاء بالحكم الشرعي الحاصل من القياس،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 كيف يستلزم 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بحكم الشارع بالمفروغية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يقطع بعدم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 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الاتيان بالحكم المظنون انه حكم 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بالحكم الواقعي حاصلا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القياس و هذا بخلاف 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أدّى الى طريقيّة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يستلزم حكم الشارع بالفراغ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بحجية الطريق كان حاصلا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بالواقع الحاصل من القياس ايضا يستلزم الظن بحكم الشارع بمفرغية الذمة، لان النهي عن الظن القياسي ظاهر في كونه نهيا طريقيا عن القياس، لعلم الشارع بخطإ القياس غالبا، لا لموضوعية في القياس موجبة لمفسدة في متعلق الظن الحاصل من القياس، و على هذا فاذا حصل ظن بالواقع من القياس فلازمه الظن بكون القياس في هذه الحالة غير مظنون الخطأ، بل مظنون الاصابة، و لازمه الظن بفراغ الذمة في هذه الحالة في حكم الشارع، لفرض كونه ظنا بالمفرّغية في حال الانسداد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فرق بين الظن القياسي المتعلق بحكم واقعي او بحجية طريق شرعي في كون كلّ منهما في حال الانسداد مستلزما للظن بحكم الشارع بالمفرّغية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الظن بالمفرّغية، لانه ظن فعلي بالاصابة، و انما ينافي الحكم بالمفرّغية على تقدير الخطأ و التخلف عن الواقع، و مع 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الظن بالاصابة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المنافي للظن بالفراغ هو القطع بعدم الفراغ، و القطع بعدم الفراغ انما يكون في فرض الخطأ و التخلف، و معنى عدم الحجية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هي عدم الاصابة واقعا، بل هي عدم المعذّرية عند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شمول ادلة النهي عن القياس للقائس المؤدي الى حجية طريق شرعي واضحة الفساد، فانه اذا كان النهي عن القياس طريقيا فلا فرق بين كونه مؤديا الى حكم شرعي او الى طريق شرعي، و اذا كان الظن القياسي القائم على طريق شرعي مستلزما للظن بالفراغ على الفرض، فلا بد و ان يكون الظن القياسي المؤدّي الى حكم شرعي ايضا كذلك، فهما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ايضا ان القياس القائم على طريق لا يكون سلوكه موجبا للظن بالمعذّر الجعلي، لفرض كونه قياسا منهيا عنه، و لا يكون موجبا للظن بالمعذّر عند الشارع، و ان كان مستلزما للظن بالفراغ لاحتمال الخطأ غير المعذور فيه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عدم الفرق بين الظن بالواقع الحاصل من القياس و بين الظن بالطريق الحاصل من القياس، و هما سواء في استلزام الظن بحكم الشارع بالفراغ، و لا فرق بينهما اصلا و ان سلوك الظن القياسي غير معذّر على فرض الخطأ و التخلّف، و انه من التجري حيث ان مخالفة النهي الطريقي كمخالفة الامر الطريقي خروج عن زي الرقية و مراسم العبودية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 القطع بعدم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الظن الحاصل من القياس مستلزم للظن بالبراءة و ان قطعنا بعدم حجيته لدى الشارع، لان الملازمة هي بين الظن بكونه حكما واقعيا و الظن بالبراءة باتيانه، و لا منافاة بينه و بين القطع بعدم حجية هذا الظن، فان القطع بعدم الحجية ينافي القطع بالبراءة دون الظن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الظن بالواقع لا يستلزم الظن به، لكن قضيته ليس إلا التنزل إلى الظن بأنه مؤدى طريق معتبر، لا خصوص الظن بالطريق، و قد عرفت أن الظن بالواقع لا يكاد ينفك عن الظن بأنه مؤدى الطريق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بالبراءة، فان البراءة بعد ان كانت معلقة باتيان الواقع و ان النهي عن اتباع القياس طريقي لا موضوعي، و المفروض ان ما يؤتى به مظنون الواقعية، فلا بد و ان يكون مظنون البراءة ايضا، و ايضا لا ينافي الظن بالبراءة عدم معذورية العامل بالقياس لو أخطأ الواقع، بل نلتزم ايضا بان العامل بالقياس يستحق العقاب و ان اصاب قياسه الواقع، اذا كان العامل قد بنى على حجية القياس تشريعا، لانه من التصرف في سلطان المولى، و ايضا نلتزم بان اقتصار العامل على الظن القياسي المنهي عن اتباعه من التجري، و لا يلازم ذلك كله عدم الظن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ذكر هو انه لا فرق بين الظن القياسي القائم على الطريق، و بين الظن القياسي القائم على الواقع، في كون كل منهما لازمه الظن ببراءة الذمة، و لا فرق بينهما من هذه الجهة اصلا، و ان التزمنا باستحقاق العقاب و لو مع الاصابة بناء على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في التجري بان العقاب على الفعل المتجرى به لما امكن القول بالظن بالبراءة، لان الفعل المتجرى به يكون معنونا بعنوان محرم ثانوي، و مع تعنونه بالعنوان المحرم لا يعقل ان يكون مظنون البراءة بحكم الشارع، بل يكون مقطوع الحرمة و العقاب فيما اذا كان توصليا، لعدم امكان كون ما يقع محرما مبرئا للذمة المشغولة بالوجوب مثلا، و مع كونه عباديا لا يتأتى فيه قصد القربة لفرض احتمال كونه مبغوضا و مبعّدا، فلا يعقل ان يقصد به التقرب على نحو الظن، و لعله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الايراد الثالث على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تنزّلنا و سلّمنا جميع ما ادعاه صاحب الحاشية من مقدماته الثلاث، لما كانت النتيجة في الانسداد </w:t>
      </w:r>
      <w:bookmarkStart w:id="167" w:name="pg12613_125826"/>
    </w:p>
    <w:p>
      <w:pPr>
        <w:pStyle w:val="Heading6"/>
        <w:numPr>
          <w:ilvl w:val="5"/>
          <w:numId w:val="1"/>
        </w:numPr>
        <w:rPr/>
      </w:pPr>
      <w:bookmarkStart w:id="168" w:name="__RefHeading___Toc32072_222507752"/>
      <w:bookmarkStart w:id="169" w:name="_Toc62"/>
      <w:bookmarkEnd w:id="167"/>
      <w:bookmarkEnd w:id="168"/>
      <w:r>
        <w:rPr>
          <w:rtl w:val="true"/>
        </w:rPr>
        <w:t>عدم مساعدة مقدمات الانسداد على الدلالة على كون الظن طريقا منصوبا شرعا</w:t>
      </w:r>
      <w:bookmarkEnd w:id="169"/>
    </w:p>
    <w:p>
      <w:pPr>
        <w:pStyle w:val="BookText"/>
        <w:rPr/>
      </w:pPr>
      <w:r>
        <w:rPr>
          <w:rFonts w:ascii="Amiri" w:hAnsi="Amiri" w:eastAsia="Amiri" w:cs="Amiri"/>
          <w:color w:val="111111"/>
          <w:sz w:val="28"/>
          <w:sz w:val="28"/>
          <w:szCs w:val="28"/>
          <w:rtl w:val="true"/>
          <w:lang w:bidi="ar-SA"/>
        </w:rPr>
        <w:t>فصل لا يخفى عدم مساعدة مقدمات الانسداد على الدلالة على كون الظن طريقا منصوبا شرعا، ضرورة أنه معها لا يجب عقلا على الشارع أن</w:t>
      </w:r>
    </w:p>
    <w:p>
      <w:pPr>
        <w:pStyle w:val="BookText"/>
        <w:rPr/>
      </w:pPr>
      <w:r>
        <w:rPr>
          <w:rFonts w:ascii="Amiri" w:hAnsi="Amiri" w:eastAsia="Amiri" w:cs="Amiri"/>
          <w:color w:val="111111"/>
          <w:sz w:val="28"/>
          <w:sz w:val="28"/>
          <w:szCs w:val="28"/>
          <w:rtl w:val="true"/>
          <w:lang w:bidi="ar-SA"/>
        </w:rPr>
        <w:t>تختص بحجية الظن بالطريق، بل تعمّ الظن بالحكم الذي ظن بانه مؤدى طريق معتبر، فانها و ان خرج عنها الظن بالواقع الذي لا يظن بقيام طريق معتبر عليه، لكنه لا بد من القول بشمول النتيجة للحكم الذي ظن بكونه مؤدّى طريق معتبر، فان ما ذكره من المقدمات الثلاث كلها تقتضي شمول النتيجة له، و مع شمول النتيجة له لا بد من شمولها للظن بالواقع، لان الظن بالواقع فيما بايدينا غالبا ملازم للظن بقيام طريق معتبر عليه، و اما شمول النتيجة للحكم الذي ظن بقيام طريق معتبر عليه، فلوضوح انه مع الاتيان بهذا المظنون يظن بالبراءة بحكم الشارع، لفرض كونه مما قام عليه الدليل المعتبر، و قد عرفت فيما مرّ ان هناك ملازمة غالبا بين الظن بالحكم الذي نعرفه مما بأيدينا من مظانه، و بين كونه مؤدى 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ثالثا سلمنا ان الظن بالواقع لا يستلزم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يستلزم الظن ببراءة الذمة في 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قضية المقدمات التي ذكرها المحقق لا تقتضي الاقتصار على خصوص الظن بالطريق، بل تقتضي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التنزل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الذي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مؤدّى طريق معتبر لا خصوص الظن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عمّمنا النتيجة الى هذا فلا بد من تعميمها للظن بالواقع، لانك قد عرفت ان الظن بالحكم الواقعي فيما بأيدينا يلازم الظن بانه مؤدى طريق معتبر،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الظن بالواقع لا يكاد ينفك عن الظن بانه مؤدّى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جميع ما ذكرنا انه لا بد من عموم النتيجة للظن بالطريق، و للظن بالواقع و لو من طريق الملازمة الغالبة</w:t>
      </w:r>
      <w:r>
        <w:rPr>
          <w:rFonts w:eastAsia="Amiri" w:cs="Amiri" w:ascii="Amiri" w:hAnsi="Amiri"/>
          <w:color w:val="111111"/>
          <w:sz w:val="28"/>
          <w:szCs w:val="28"/>
          <w:rtl w:val="true"/>
          <w:lang w:bidi="ar-SA"/>
        </w:rPr>
        <w:t xml:space="preserve">. </w:t>
      </w:r>
      <w:bookmarkStart w:id="170" w:name="pg12613_125827"/>
    </w:p>
    <w:p>
      <w:pPr>
        <w:pStyle w:val="Heading6"/>
        <w:numPr>
          <w:ilvl w:val="5"/>
          <w:numId w:val="1"/>
        </w:numPr>
        <w:rPr/>
      </w:pPr>
      <w:bookmarkStart w:id="171" w:name="__RefHeading___Toc32074_222507752"/>
      <w:bookmarkStart w:id="172" w:name="_Toc63"/>
      <w:bookmarkEnd w:id="170"/>
      <w:bookmarkEnd w:id="171"/>
      <w:r>
        <w:rPr>
          <w:rtl w:val="true"/>
        </w:rPr>
        <w:t>الكشف و الحكومة</w:t>
      </w:r>
      <w:bookmarkEnd w:id="172"/>
    </w:p>
    <w:p>
      <w:pPr>
        <w:pStyle w:val="Heading6"/>
        <w:numPr>
          <w:ilvl w:val="5"/>
          <w:numId w:val="1"/>
        </w:numPr>
        <w:rPr/>
      </w:pPr>
      <w:bookmarkStart w:id="173" w:name="__RefHeading___Toc32076_222507752"/>
      <w:bookmarkStart w:id="174" w:name="_Toc64"/>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ينصب طريقا، لجواز اجتزائه بما استقل به العقل في هذا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مجال لاستكشاف نصب الشارع من حكم العقل، لقاعدة الملازمة،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المسائل المهمّة في باب الانسداد، فانه لو كانت نتيجة الانسداد هي حجية الظن شرعا كان لازمها الاهمال و لو من بعض الجهات، إلّا ان يقوم دليل على كلّيتها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نتيجة الانسداد هي حجية الظن عقلا من دون دخل للشارع في حجيّته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النتيجة غير مهملة من الجهات الثلاث سببا و موردا و مرتبة، لوضوح انه لا اهمال في القضية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فهل نتيجة المقدمات الخمس في الانسداد هي حجية الظن عقلا او انها كاشفة عن حجيته شرعا، و لو بالامضاء شرعا لما حكم به العقل من باب الملازمة بين ما يحكم به العقل و ما يحكم به الشرع؟</w:t>
      </w:r>
    </w:p>
    <w:p>
      <w:pPr>
        <w:pStyle w:val="BookText"/>
        <w:rPr/>
      </w:pPr>
      <w:r>
        <w:rPr>
          <w:rFonts w:ascii="Amiri" w:hAnsi="Amiri" w:eastAsia="Amiri" w:cs="Amiri"/>
          <w:color w:val="111111"/>
          <w:sz w:val="28"/>
          <w:sz w:val="28"/>
          <w:szCs w:val="28"/>
          <w:rtl w:val="true"/>
          <w:lang w:bidi="ar-SA"/>
        </w:rPr>
        <w:t>و مختار المصنف الاول، و ان نتيجة مقدمات الانسداد هو حكم العقل مستقلا بحجية الظن من دون دخل للشارع في ذلك اصلا و لو من باب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انما يلزمه جعل الطريق حيث لا يكون هناك حكم من العقل بحجية طريق خاص، فانه مع تعيين العقل للطريق لا يجب على الشارع ان ينصب ذلك الطريق و لا غيره، اما غيره فلوضوح انه مع انحصاره و تعيينه عند العقل لا يمكن ان ينصّب غيره، و الّا لزم الخلف و عدم كونه الطريق المنحصر بحكم العقل، و اما نصب الشارع لذلك الطريق فهو بديهي الفساد ايضا، لعدم الحاجة اليه بعد حكم العقل به و تعيينه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امضاء الشارع لما حكم به العقل لقاعدة الملازمة بين ما حكم به العقل و ما حكم به الشرع، فانما هو حيث يكون المورد قابلا للحكم الشرعي، و اما اذا كان غير قابل للحكم الشرعي فلا وجه لقاعدة الملازمة بعد تسليمها و صحتها، و سيظهر عدم كون المورد قابلا للحكم الشرعي، فلا مجال لقاعدة الملازمة ايضا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مقدمات الانسداد لا تستلزم حجية الظن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الظن الانسدادي ليست من موارد قاعدة الملازمة ليكون الجعل الشرعي امضائيا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حاكم بكون الظن في حال الانسداد حجة، و انه مما ينحصر به الحجية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المقام الاول فلان المقدمات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العلم الاجمالي بوجود تكاليف فعلية، و ان هذا العلم الاجمالي غير منجز لعدم امكان التفكيك بين وجوب الموافقة القطعية و حرمة المخالفة القطعيّة، فهذا العلم الاجمالي لا اثر له و لا يقتضي اطاعة علمية و لا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المقدمة الثانية فمن الواضح عدم ارتباطها بحجية الظن شرعا، لانها انسداد باب العلم و العلمي، و من البديهي عدم اقتضاء انسداد باب العلم و العلمي لحجية الظن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المقدمة الثالثة و هي عدم جواز الاهمال فغاية ما تقتضيه لزوم التعرّض لامتثال تلك الاحكام بنحو من الانحاء، فان المعلوم بالاجماع او بالضرورة من الدين هو عدم جواز الاهمال لامتثال تلك الاحكام الفعلية، و لا بيان من الاجماع و لا من الضرورة بتعيين كون الامتثال بنحو الظن او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المقدمة الرابعة فمهمّتها حرمة الاحتياط المخلّ بالنظام، و عدم وجوب الاحتياط الموجب للعسر، و عدم جواز الرجوع الى الاصول او الى الغير، و نتيجتها دوران حال الامتثال بين الاطاعة الظنية و الشكيّة و 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المقدمات الاربع لا تستلزم حجية الظن شرعا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المقدمة الخامسة فهي تقتضي حجية الظن عقلا، لان الامتثال الوهميّ و الشكيّ من ترجيح المرجوح على الراجح و هو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أنها إنما تكون في مورد قابل للحكم الشرعي، و المورد هاهنا غير قابل له، فإن الاطاعة الظنية التي يستقل العقل بكفايتها في حال الانسداد إنما هي بمعنى عدم جواز مؤاخذة الشارع بأزيد منها، و عدم جواز اقتصار المكلف بدونها، و مؤاخذة الشارع غير قابلة لحكمه،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اقتصار المكلف بما دونها، لما كان بنفسه موجبا للعقاب مطلقا، أو فيما أصاب الظن، كما أنها بنفسها موجبة للثواب أخطأ أو أصاب،</w:t>
      </w:r>
    </w:p>
    <w:p>
      <w:pPr>
        <w:pStyle w:val="BookText"/>
        <w:rPr/>
      </w:pPr>
      <w:r>
        <w:rPr>
          <w:rFonts w:ascii="Amiri" w:hAnsi="Amiri" w:eastAsia="Amiri" w:cs="Amiri"/>
          <w:color w:val="111111"/>
          <w:sz w:val="28"/>
          <w:sz w:val="28"/>
          <w:szCs w:val="28"/>
          <w:rtl w:val="true"/>
          <w:lang w:bidi="ar-SA"/>
        </w:rPr>
        <w:t>فاتضح مما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ينتهي الى حجية الظن في باب الانسداد و انحصار طريق الامتثال به، و مع استقلال العقل في المقام بحجية الظن في هذا الحال و تعيينه لهذا الطريق الخاص لا وجه لاستكشاف نصب الشارع للظن في المقام و اعتبار الحجية له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عدم اقتضاء المقدمات لجعل الظن شرعا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عدم مساعدة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أن نتيجتها حكم العقل بحجية الظن عند الانسداد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البديهي انه مع اقتضاء المقدمات لحجية الظن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عقلا على الشارع ان ينصب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امتثال احكامه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العقل حاكما و معيّنا للظن و ان الحجيّة في حال الانسداد منحصرة به لكان لا بد للشارع من نصب طريق لاحكامه الفعلية، و حيث لا طريق اليها، اما مع حكم العقل و تعيينه للطريق فللشارع ان يعتمد على ما حكم به العقل و يجتزئ به،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لجواز اجتزائه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استقل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بتعيين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الانسداد</w:t>
      </w:r>
      <w:r>
        <w:rPr>
          <w:rFonts w:eastAsia="Amiri" w:cs="Amiri" w:ascii="Amiri" w:hAnsi="Amiri"/>
          <w:color w:val="111111"/>
          <w:sz w:val="28"/>
          <w:szCs w:val="28"/>
          <w:rtl w:val="true"/>
          <w:lang w:bidi="ar-SA"/>
        </w:rPr>
        <w:t xml:space="preserve">. </w:t>
      </w:r>
      <w:bookmarkStart w:id="175" w:name="pg12613_125833"/>
    </w:p>
    <w:p>
      <w:pPr>
        <w:pStyle w:val="Heading6"/>
        <w:numPr>
          <w:ilvl w:val="5"/>
          <w:numId w:val="1"/>
        </w:numPr>
        <w:rPr/>
      </w:pPr>
      <w:bookmarkStart w:id="176" w:name="__RefHeading___Toc32078_222507752"/>
      <w:bookmarkStart w:id="177" w:name="_Toc65"/>
      <w:bookmarkEnd w:id="175"/>
      <w:bookmarkEnd w:id="176"/>
      <w:r>
        <w:rPr>
          <w:rtl w:val="true"/>
        </w:rPr>
        <w:t>امتناع تعلق الامر المولوي بالاطاعة الظنية</w:t>
      </w:r>
      <w:bookmarkEnd w:id="177"/>
    </w:p>
    <w:p>
      <w:pPr>
        <w:pStyle w:val="BookText"/>
        <w:rPr/>
      </w:pPr>
      <w:r>
        <w:rPr>
          <w:rFonts w:ascii="Amiri" w:hAnsi="Amiri" w:eastAsia="Amiri" w:cs="Amiri"/>
          <w:color w:val="111111"/>
          <w:sz w:val="28"/>
          <w:sz w:val="28"/>
          <w:szCs w:val="28"/>
          <w:rtl w:val="true"/>
          <w:lang w:bidi="ar-SA"/>
        </w:rPr>
        <w:t xml:space="preserve">من دون حاجة إلى أمر بها أو نهي عن مخالفتها، كان حكم الشارع فيه مولويا بلا ملاك يوجبه،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به إرشاديا، كما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كون نتيجة المقدمات هي حكم العقل بتعيين الظن حجة في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ان يبيّن انه لا وجه لجعل الشارع للظن لا إمضاء و لا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إمضاء فالوجه في دعوى ذلك هي قاعدة الملازمة بين ما حكم به العقل و ما حكم به الشرع، و لكنها دعوى فاسدة، فانه مضافا الى ما سيأتي من عدم صحة هذه القاعدة انه لو قلنا بها فلا مجال في المقام، و توضيح ذلك يحتاج الى 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 الشارع مولويا بشي‌ء او نهيه عن شي‌ء مولويا يتوقف على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المأمور به من افعال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امره هو الداعي لان يحصل للعبد الداعي الى اتيان متعلق الامر او النهي المولويين،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طلب المولى انما هو بداعي جعل الداعي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المتحصّل من مقدمات الانسداد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قبح مؤاخذة الشارع للعبد فيما اذا اقتصر العبد على الاطاعة الظنيّة، لعدم وجوب الاحتياط، و دوران الامر بين الاطاعة الظنية و الشكية و الوهمية و ان الظنية هي الراجحة و الشكية و الوهمية مرجوحة، و من القبيح ترجيح المرجوح على الراجح، و لذا حكم العقل بانحصار امتثال العبد في الاطاعة الظنيّة، و لازم ذلك انه ليس للشارع مؤاخذة العبد فيما اذا اقتصر على الاطاعة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مؤاخذة الشارع من افعال الشارع لا من افعال العبد حتى يمكن ان يكون فيها مجال للحكم المولوي، و قد عرفت انه لا بد في الحكم المولوي من كونه من افعال العبد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عقلا للعبد ان يقتصر على الاطاعة الشكية او الاطاعة الوهميّة، بان يأتي بالمشكوك او الموهوم من الاحكام و ترك الحكم المظنون لانهما من المرجوح القبيح عند العقل ارتكابه، فاذا فعل ذلك فهو اما مستحق للعقاب و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اخطأ الظن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استحقاق المتجري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المشار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في خصوص ما اذا أصاب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استحقاق المتجرى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صحة العقاب تنحصر في مخالفة الواقع، و هو المشار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فيما أصاب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اتباع الظن موجب للثواب مطلقا أخطأ الظن الواقع أو اصابه، فانه بعد انحصار الطريق عند العقل به فيكون اتباعه إما انقيادا او اطاعة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الثاني و هو اقتصار العبد على الاطاعة الشكية او الوهمية و ترك الاطاعة الظنيّة، و الثالث و هو الاطاعة الظنيّة، و ان كانا من افعال العبد إلّا انه مع ذلك لا مجال فيهما للحكم المولوي، لان الحكم في الثاني هو نهي العبد عن الاقتصار على الاطاعة الوهمية و الشكية، و في الثالث هو امر العبد بالاطاعة الظنيّة، و قد عرفت ان العقل قد استقل بالحكم في الثاني بعدم الجواز، و انه لا يجوز عند العقل اقتصار العبد على الاطاعة الوهمية و الشكية، و قد استقل ايضا بالحكم في الثالث بلزوم اتباع العبد لما ظن انه هو الحكم اللزومي، فاذا كان العقل قد نهي نهيا لازما في الثاني و امر امرا لازما في الثالث فاي داع لحكم الشارع مولويا، بل لا يعقل حكمه فيهما مولويا، لما عرفت من أنّ الغرض من الحكم المولوي هو جعل الداعي للعبد، و مع وجود الداعي عند العبد بحكم من العقل بذلك، فلا يكون مجال لجعل الداعي ايضا من الشارع، و من الواضح ايضا ان الامر المولوي من غير غرض محال من الشارع، فلا مجال لامر المولى مولويا في المقامين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 المولى مولويا في المقامين استقلالا محال ايضا، لان الاستقلالية للشارع معناها كونه هو الآمر وحده، و قد عرفت حكم العقل بذلك، فاذا لم يصح من الشارع الامر المولوي بنحو الامضاء لحكم العقل فعدم صحته بنحو الاستقلال بطريق 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اشار المصنف الى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هي بمعنى عدم جواز مؤاخذة الشارع بأزيد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بأزيد من الاطاعة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جواز اقتصار المكلف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الاطاعة الظنيّة بان يقتصر على الوهمية و الشكية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خروج المؤاخذة عن القابلية للحكم المولوي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مؤاخذة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من افعاله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قابلة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نهي العقل في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اقتصار المكلف بما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دون الاطاعة الظنية من الاطاعة الشكية او الوهمية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منهيا عنه عقلا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للعقاب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فيما اصاب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اختصاص استحقاق العقاب بالمخالفة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امر العقل في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الاطاعة الظنية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للثواب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ان معنى حكم العقل باقتضائها للثواب مطلقا هو معنى امر العقل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حاجة الى 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نهي عن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العقل في حال الانسداد اذا حكم بان الاطاعة الظنية هي الموجبة للثواب مطلقا دون غيرها من الاطاعة الشكية أو الوهمية، فان هذا الحكم منه متفرع عن حكمه بان الاطاعة الظنية هي التي ينحصر بها الامتثال، و ان على العبد الامتثال بها لا بغيرها، و مع حكمه هكذا فيكون للعبد داع من قبل هذا الحكم العقلي للامتثال الظني، و مع وجود الداعي من العقل فلا فائدة في الامر بالظن مولويا، لانه لداعي جعل الداعي، و لا ملاك للامر المولوي غير هذا، و قد عرفت ان الامر المولوي بلا داع غير معقول، و انحصار الداعي فيه بجعل الداعي، و مع كون العقل جاعلا للداعي فلا يبقى مجال لجعل الداعي مولويا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شأنه في حكمه بوجوب الاطاعة و حرمة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نصبه الطريق و جعله في كل حال بملاك يوجب نصبه و حكمة داعية إليه، لا تنافي</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حكم الشارع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الظن بالامر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مولويا بلا ملاك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الملاك فيه هو جعل الداعي و قد أمر العقل به، و جعل الداعي من قبله بموجب ادراكه للعبد بان يطيع بالاطاعة الظنيّة فلا مجال حينئذ لامر المولى بهذا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حكم الشارع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بمنزلة الخبر ايضا للمبتدا المتقدم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اقتصار المكلف بما دونها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كلما كان للعقل استقلال في حكم من الاحكام و ورد من الشارع حكم على وفق امر العقل و حكمه، فلا بد و ان يكون الداعي لامر المولى هو الارشاد الى حكم العقل، لعدم المجال لكون امره بذلك مولويا، لما عرفت من ان الغرض من الامر المولوي هو جعل الداعي، و مع امر العقل و جعله للداعي لا يبقى مجال لجعل الداعي من المولى، و هذا احد الاسباب في ما اشتهر من ان اوامر الاطاعة ارشادية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رَسُولَهُ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معقولية كونها مولوية، لادراك العقل لزوم اطاعة امر المولى و حرمة معصيته، و مع ادراكه لزوم الاطاعة و حرمة المعصية يكون قد جعل الداعي للعبد الى الاطاعة و يكون قد نهى عن المعصية، فلا مجال لامر المولى مولويا بوجوب اطاعته و حرمة معصيته، و لا بد ان يكون الداعي له هو الارشاد الى ما حكم به العقل،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باس بكون الامر باتباع الظن 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ارشاديا كما هو شانه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الاطاعة و حرمة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لا يخفى ان الاطاعة الظنية في حال الانسداد احد مصاديق حرمة 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استقلال العقل بلزوم الاطاعة بنحو حال الانسداد، كما يحكم بلزومها بنحو آخر حال الانفتاح، من دون استكشاف حكم الشارع بلزومها مولويا،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عدم صحة تقرير المقدمات إلا على نحو الحكومة دون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عليها فلا إهمال في النتيجة أصلا، سببا و موردا و مرتبة،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تفسير هذا السؤال و الجواب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منه هو ان أمر المولى بطريق خاص و نصبه له، تارة يكون على نحو الطريقية بان يكون الغرض منه محض الطريقية الى امتثال احكامه، و على هذا لا يصح امر المولى بطريق قد ادرك طريقيته العقل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الداعي الى نصب الشارع للطريق هو الموضوعيّة، و لازمه هو السببيّة و كون مؤدّى الطريق هو الحكم الفعلي، غايته انه بلسان انه هو الحكم الواقعي، و قد دعت الى هذا الحكم الذي هو مؤدّى الطريق المنصوب من قبل الشارع مصلحة خاصة به و حكمة داعية اليه، و على هذا لا امتناع عقلا من نصب الطريق من الشارع و جعله و الامر به مولويا، لعدم ادراك العقل لهذا الطريق حتى يكون مغنيا عن الامر المولوي به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 انه للشارع هذا النصب و يصح منه، و ان حكم العقل بلزوم الاطاعة العلمية لهذا الطريق في حال الانفتاح و الاطاعة الظنية في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امر الشارع مولويا على نحو الطريقية بطريق كان الداعي له هو كونه طريقا، اما صحة جعله لطريق على نحو الموضوعية فهو خروج عمّا هو مفروض الكلام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الاطاعة الظنية في حال الانسداد انما هي لانها طريق، و امر العقل بها انما هو على نحو الطريقية، و ليس للشارع الامر بها مولويا على هذا النحو، اما انه يصح له ان يجعل طريقا بنحو الموضوعية فهو خروج عن هذا الفرض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منافاة له لاستقلال العقل بلزوم الاطاعة الظنية بنحو الطريقيّة في حال الانسداد، كما انه لا منافاة لجعل طريق بنحو الموضوعية في حال الانفتاح لحكم العقل بلزوم الاطاعة العلمية، و ان امر المولى في الاطاعة الظنية في حال الانسداد و الاطاعة العلمية في حال الانفتاح لا بد و ان يكون ارشاديا لا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السؤال سببه ما مرّ منا من لغوية جعل الطريق من الشارع مع حكم العقل و ادراكه لطريق الامتثال، و اذا كان لغوا كان ممتنعا على الشارع، لعدم امكان الالتزام باللغوية في اوامره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ما ذكر من ادراك العقل طريق الامتثال في حال الانسداد و هو الاطاعة الظنية، و في حال الانفتاح و هو الاطاعة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يمتنع على الشارع نصب الطريق في كلا الحالين، و من الواضح انه يصح للشارع نصب طريق خاص غير الطريق الذي ادركه العقل لاجل حكمة تدعو الى ذلك الطريق، كما انه قد وقع منه ذلك في حال الانفتاح، فانه قد اعتبر الخبر الصحيح طريقا مع امكان الوصول الى الشارع و معرفة الحكم الواقعي، و اذا صحّ منه جعل الطريق غير الطريق الذي ادركه العقل في حال الانفتاح يصح منه جعل الطريق في حال الانسداد غير الطريق الذي ادركه العقل، فحينئذ يصح للشارع في كل حال انسدادا او انفتاحا جعل طريق خاص له غير الطريق الذي ادركه العقل لحكمة و مصلحة تدعو الى جعله لم يدركها العقل و لم يتوصل اليها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منافاة لهذا لما مرّ منّا، فان الذي مرّ هو انه لا يصح امر المولى مولويا بالطريق الذي ادرك طريقيّته العقل، و لم يظهر منّا امتناع نصب الطريق مطلقا على الشارع، و ان كان ذلك غير الطريق الذي يدرك العقل طريقيّته، فلا منافاة بين صحة نصب الشارع طريقا له على كل حال غير الطريق الذي يدرك العقل طريقيّته، و لا مانع من أمر الشارع مولويا بطريقه الخاص، و انما الذي منعناه هو امره مولويا في مورد كان العقل مستقلا بطريقيّته</w:t>
      </w:r>
      <w:r>
        <w:rPr>
          <w:rFonts w:eastAsia="Amiri" w:cs="Amiri" w:ascii="Amiri" w:hAnsi="Amiri"/>
          <w:color w:val="111111"/>
          <w:sz w:val="28"/>
          <w:szCs w:val="28"/>
          <w:rtl w:val="true"/>
          <w:lang w:bidi="ar-SA"/>
        </w:rPr>
        <w:t xml:space="preserve">. </w:t>
      </w:r>
      <w:bookmarkStart w:id="178" w:name="pg12613_125845"/>
    </w:p>
    <w:p>
      <w:pPr>
        <w:pStyle w:val="Heading6"/>
        <w:numPr>
          <w:ilvl w:val="5"/>
          <w:numId w:val="1"/>
        </w:numPr>
        <w:rPr/>
      </w:pPr>
      <w:bookmarkStart w:id="179" w:name="__RefHeading___Toc32080_222507752"/>
      <w:bookmarkStart w:id="180" w:name="_Toc66"/>
      <w:bookmarkEnd w:id="178"/>
      <w:bookmarkEnd w:id="179"/>
      <w:r>
        <w:rPr>
          <w:rtl w:val="true"/>
        </w:rPr>
        <w:t>عدم الاهمال في النتيجة على الحكومة</w:t>
      </w:r>
      <w:bookmarkEnd w:id="180"/>
    </w:p>
    <w:p>
      <w:pPr>
        <w:pStyle w:val="BookText"/>
        <w:rPr/>
      </w:pPr>
      <w:r>
        <w:rPr>
          <w:rFonts w:ascii="Amiri" w:hAnsi="Amiri" w:eastAsia="Amiri" w:cs="Amiri"/>
          <w:color w:val="111111"/>
          <w:sz w:val="28"/>
          <w:sz w:val="28"/>
          <w:szCs w:val="28"/>
          <w:rtl w:val="true"/>
          <w:lang w:bidi="ar-SA"/>
        </w:rPr>
        <w:t xml:space="preserve">لعدم تطرق الاهمال و الاجمال في حكم العقل،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الى السؤال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صحة نصب الطريق و جعله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الى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تنافي استقلال العقل بلزوم الاطاعة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بنحو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صدر المسألة ان نتيجة دليل الانسداد مختلفة من حيث الكشف و الحكومة، و انه على القول بالحكومة لا اهمال في النتيجة سببا و موردا و مرتبة، لان معنى الحكومة هي كون العقل حاكما بحجية الظن في حال الانسداد، فهي قضية موضوعها الظن و محمولها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فرض ان العقل هو الحاكم بالحجيّة للظن فلا بد من تمامية هذه القضية عند العقل موضوعا و محمولا، لوضوح لزوم تبيّن القضية العقلية عند العقل من جميع الجهات، فلا بد من معرفة الظن بحدوده من حيث الاسباب، كالظن الحاصل من الخبر او الاجماع المنقول او الشهرة، و من حيث المورد ككونه في الدماء و الفروج و الاموال، و غيرها من موارد الاحكام كفعل الصلاة و الزكاة و حرمة الخمر و امثالها من الافعال الواجبة او المحرمة، و من حيث المرتبة كالظن القوي و الضعيف، و سيأتي تفصيلها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على الكشف فسيأتي ان النتيجة تارة هي الاهمال من بعض هذه الجهات، و اخرى الاهمال في جميع هذه الجهات الثلاث، و لا اهمال بناء على الحكومة اصلا،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اهمال في النتيجة اصلا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الظن من خبر او اجماع او 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في الدماء و الفروج و الاموال و في غيرها من ساير الافعال الواجبة كتفاصيل الصلاة مثلا، او المحرمة كالتجسيم او التصوير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كالظن القوي الاطميناني و الظن الضعيف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بحسب الاسباب فلا تفاوت بنظره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الموارد، فيمكن أن يقال بعدم استقلاله بكفاية الاطاعة الظنية، إلا فيما ليس للشارع مزيد اهتمام فيه بفعل الواجب و ترك</w:t>
      </w:r>
    </w:p>
    <w:p>
      <w:pPr>
        <w:pStyle w:val="BookText"/>
        <w:rPr/>
      </w:pPr>
      <w:r>
        <w:rPr>
          <w:rFonts w:ascii="Amiri" w:hAnsi="Amiri" w:eastAsia="Amiri" w:cs="Amiri"/>
          <w:color w:val="111111"/>
          <w:sz w:val="28"/>
          <w:sz w:val="28"/>
          <w:szCs w:val="28"/>
          <w:rtl w:val="true"/>
          <w:lang w:bidi="ar-SA"/>
        </w:rPr>
        <w:t>ثم أشار الى انها حيث كانت قضية عقلية فلا بد من معرفة الموضوع فيها بحدوده، فلا يعقل ان يحكم العقل حكما قد استقل فيه على موضوع مهمل عنده او مجمل،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تطرق الاهمال و الاجمال في حكم العقل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انه على الحكومة لا اهمال في النتيجة لا سببا و لا موردا و لا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 يشير الى ما هو المتعين عند العقل في هذه الجهات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النتيجة على الحكومة هي حجية الظن كليا من حيث الاسباب، فان المقدمة الرابعة و الخامسة الناتج منها تعيين الظن على الشك و الوهم، و لزوم الاطاعة الظنيّة لانها راجحة، و قبح ترجيح غيرها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ايضا ان الظن الذي يلزم اتباعه في حال الانسداد هو الظن الشخصي، و ما يكون راجحا بذاته في مقام وجوده من بين المحتملات، فتعيينه لكونه راجحا بذاته على غيره، و اذا كان تعيينه لرجحانه في ذاته فلا فرق بين كونه حاصلا من خبر أو اجماع منقول أو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فالعقل لا يرى فرقا من حيث اسباب الظن بعد ان كان المدار عنده على الرجحان،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بحسب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تفاوت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تفاوت بنظر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الاسباب الموجبة له، فان المدار عنده على حصول الرجحان، و ان الظن لكونه راجحا هو الحجة، فلا فرق عنده بعد حصول الرجحان في الاسباب الموجبة لذلك الرجحان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 من حيث الاسباب على الحكومة كلية، هي حجية الظن مطلقا من دون تفاوت بين اسبابه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الحرام، و استقلاله بوجوب الاحتياط فيما فيه مزيد الاهتمام، كما في الفروج و الدماء بل و سائر حقوق الناس مما لا يلزم من الاحتياط فيها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النتيجة من حيث الموارد معينة ايضا، و لكنها ليست كلية، بل هي حجية الظن في غير ما علم مزيد اهتمام من الشارع فيه في لزوم الاحتياط و التحفظ على الواقعيات كموارد الفروج و الدماء و حقوق الناس،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بحسب الموارد فيمكن ان يقال بعدم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لا يستقل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بكفاية الاطاعة الظنية الا فيما ليس للشارع مزيد اهتمام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 موارد الفروج و الدماء و حقوق الناس من سائر الموارد الأخر من الاحكام المنجزة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الواجب و 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الواضح ان اهتمام الشارع باحكامه اللزومية مقول بالتشكيك، فان اهتمامه بالفروج لانه منها الولد و في الدماء و حقوق الناس لانه بهما يحفظ النظام اشد من اهتمامه في احكامه اللزومية في بقية الموارد الأخر، ففي الموارد التي علم بمزيد اهتمام الشارع فيها يستقل العقل بوجوب الاحتياط،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استقلاله بوجوب الاحتياط فيما فيه مزيد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في المقام معيّن و هو الاكتفاء بالاطاعة الظنية فيما ليس للشارع مزيد اهتمام، و لزوم الاحتياط فيما علم للشارع مزيد اهتمام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السبب في اختلاف حكم العقل بالنسبة الى الموارد هو ان المنجزّ للاحكام على ما مرّ في بيان مقدمات الانسداد هو الاجماع و الضرورة على عدم جواز الاهمال، و ان للشارع اهتماما باحكامه و لا بد من التعرّض للامتثال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ان لمزيد اهتمام الشارع أثرا غير الأثر فيما ليس للشارع فيه هذا الاهتمام، و الّا كان لغوا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المفروض انه لا مانع من الاحتياط في هذه الموارد، لانه بمقدار لا يلزم منه اختلال و لا عسر فلا بد و ان يكون اثر هذا الاهتمام الاحتياط، فان العقل بعد ان علم بالاهتمام الشديد في هذه الموارد، و انه لا بد و ان يكون لمزيد الاهتمام اثر و الّا كان </w:t>
      </w:r>
    </w:p>
    <w:p>
      <w:pPr>
        <w:pStyle w:val="BookText"/>
        <w:rPr/>
      </w:pPr>
      <w:r>
        <w:rPr>
          <w:rFonts w:ascii="Amiri" w:hAnsi="Amiri" w:eastAsia="Amiri" w:cs="Amiri"/>
          <w:color w:val="111111"/>
          <w:sz w:val="28"/>
          <w:sz w:val="28"/>
          <w:szCs w:val="28"/>
          <w:rtl w:val="true"/>
          <w:lang w:bidi="ar-SA"/>
        </w:rPr>
        <w:t xml:space="preserve">و أما بحسب المرتبة، فكذلك لا يستقل إلا بلزوم التنزل إلى مرتبة الاطمئنان من الظن، إلا على تقدير عدم كفايتها في دفع محذور العسر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تقرير الكشف، فلو قيل بكون النتيجة هو نصب الطريق الواصل بنفسه، فلا إهمال فيها أيضا بحسب الاسباب، بل يستكشف حينئذ أن الكل حجة لو لم يكن بينها ما هو المتيقن، و إلا فلا مجال لاستكشاف حجيّة غيره، و لا بحسب الموارد، بل يحكم بحجيته في</w:t>
      </w:r>
    </w:p>
    <w:p>
      <w:pPr>
        <w:pStyle w:val="BookText"/>
        <w:rPr/>
      </w:pPr>
      <w:r>
        <w:rPr>
          <w:rFonts w:ascii="Amiri" w:hAnsi="Amiri" w:eastAsia="Amiri" w:cs="Amiri"/>
          <w:color w:val="111111"/>
          <w:sz w:val="28"/>
          <w:sz w:val="28"/>
          <w:szCs w:val="28"/>
          <w:rtl w:val="true"/>
          <w:lang w:bidi="ar-SA"/>
        </w:rPr>
        <w:t>اهتماما لغوا، و حيث ان الامر يدور بين الاطاعة الظنيّة و الاحتياط، فلا بد و ان يكون اثر هذا الاهتمام هو الاحتياط في هذه الموارد، بمقدار لا يلزم من الاحتياط فيها اختلال نظام او عسر و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مرتبة الظن مختلفة من حيث الضعف و القوة، فمرتبة الظن الاطميناني اقوى من ساير مراتب الظن، و بحكم المقدمة الخامسة الموجبة لترجيح الاطاعة الظنية على الشكية و الوهمية لقبح ترجيح المرجوح يستقل العقل بلزوم تعيين الظن الاطميناني من بين ساير مراتب الظن، و الّا لزم ترجيح المرجوح على الراجح، فيما اذا كانت الظنون الاطمينانية وافية بمعظم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فيما اذا لم تكن وافية، و كان يلزم من الاحتياط في غيرها العسر، فالعقل يستقل ايضا في هذا الفرض بكفاية الاطاعة الظنية و ان لم تكن بالغة مرتبة الاطمئنان،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بحسب المرتبة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حالها حال الموارد في ان حكم العقل منها معين و النتيجة فيه خاصة لا كلّية، فان العقل بالنسبة الى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يستقل الّا بكفاية مرتبة الاطمئنان من الظن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انه إذا لم تكن هذه المرتبة وافية و كان يلزم من الاحتياط العسر فالعقل يستقل ايضا بكفاية الاطاعة الظنية و ان لم تكن اطمئنانية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على تقدير عدم كفايتها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كفاية مرتبة 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دفع محذور العسر</w:t>
      </w:r>
      <w:r>
        <w:rPr>
          <w:rFonts w:eastAsia="Amiri" w:cs="Amiri" w:ascii="Amiri" w:hAnsi="Amiri"/>
          <w:color w:val="111111"/>
          <w:sz w:val="28"/>
          <w:szCs w:val="28"/>
          <w:rtl w:val="true"/>
          <w:lang w:bidi="ar-SA"/>
        </w:rPr>
        <w:t xml:space="preserve">». </w:t>
      </w:r>
      <w:bookmarkStart w:id="181" w:name="pg12613_125853"/>
    </w:p>
    <w:p>
      <w:pPr>
        <w:pStyle w:val="Heading6"/>
        <w:numPr>
          <w:ilvl w:val="5"/>
          <w:numId w:val="1"/>
        </w:numPr>
        <w:rPr/>
      </w:pPr>
      <w:bookmarkStart w:id="182" w:name="__RefHeading___Toc32082_222507752"/>
      <w:bookmarkStart w:id="183" w:name="_Toc67"/>
      <w:bookmarkEnd w:id="181"/>
      <w:bookmarkEnd w:id="182"/>
      <w:r>
        <w:rPr>
          <w:rtl w:val="true"/>
        </w:rPr>
        <w:t>التفصيل في اهمال النتيجة و تعيينها على الكشف</w:t>
      </w:r>
      <w:bookmarkEnd w:id="183"/>
    </w:p>
    <w:p>
      <w:pPr>
        <w:pStyle w:val="BookText"/>
        <w:rPr/>
      </w:pPr>
      <w:r>
        <w:rPr>
          <w:rFonts w:ascii="Amiri" w:hAnsi="Amiri" w:eastAsia="Amiri" w:cs="Amiri"/>
          <w:color w:val="111111"/>
          <w:sz w:val="28"/>
          <w:sz w:val="28"/>
          <w:szCs w:val="28"/>
          <w:rtl w:val="true"/>
          <w:lang w:bidi="ar-SA"/>
        </w:rPr>
        <w:t xml:space="preserve">جميعها، و إلا لزم عدم وصول الحجة، و لو لاجل التردد في مواردها،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انما كانت وجوه الكشف في المقام هذه الثلاثة، لان الاحتمالات في اصل نصب الطريق لا تزيد على هذه الثلاثة، لان المنصوب اما الطريق الواصل بنفسه، او الطريق الواصل و لو بطريقه، او الطريق و لو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نصب الطريق الواصل بنفسه، فالمراد منه هو كون مقدمات الانسداد دالة على جعل الشارع للظن من غير حاجة الى انسداد آخر صغير لتعيين خصوصية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نصب الطريق الواصل و لو بطريقه، و المراد منه ان نتيجة الانسداد تكشف عن جعل الشارع للظن و لو باعمال انسداد آخر غير هذا الانسداد لتعيين خصوصية فيه، فيكون هذا الانسداد كاشفا عن جعل الظن، و بإعمال انسداد آخر يتعيّن الخصوصية الماخوذة فيه على فرض امكان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نصب الطريق و ان لم يصل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نتيجة الانسداد كاشفة عن نصب الطريق الواصل بنفسه فملاك اعتبار الوصول هو ان السبب في جعل الطريق هو رفع تحيّر المكلّف، فمصلحة جعل الطريق اذا كانت هي رفع تحيّر المكلف فلا فائدة في نصب الطريق غير الواصل فليس للطريق مرتبة سوى هذه المرتبة، و لا بد و ان يكون جعله ملازما لوصوله، و اذا علم المولى بعدم وصول الطريق فلا يعقل ان يجعله طريقا، لوضوح ان الطريق غير الواصل لا يرفع تحيّرا اصلا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اعتبار كونه و اصلا بنفسه فسيأتي بيانه في الوجه الثاني، و على هذا الوجه فمقدمات الانسداد بعد ان كانت كاشفة عن جعل الظن طريقا شرعا، و كان الظن هو الواصل بحسب مقدمات الانسداد من دون حاجة الى اعمال انسداد آخر لتعيين خصوصية فيه، فالنتيجة هي التعيين من حيث السبب، و هي حجية كل ظن من أي سبب كان سواء كان من خبر او اجماع او شهرة، لان المفروض ان الحجة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الواصل بنفسه و الظن هو الواصل بنفسه بحسب مقدمات الانسداد الكبير، فلا فرق بين الظن الحاصل من الخبر و الظن الحاصل من الاجماع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الصحيح الاعلائي وافيا بمعظم الفقه، فلا بد من تعيّنه للحجية، و يكون هو الحجة دون غيره من الظنون لاجل كونه هو القدر المتيقن، و انما كان قدرا متيقنا لقيام الاجماع على حجيّته لو كان مطلق الظن الحاصل من خبر الثقة حجة، فهو بناء على جعل الظن يكون قدرا متيقنا لانه إمّا هو الحجة بخصوصه، او انه احد افراد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انه حيث يتحقق هذا القدر المتيقن فهو حجة في المقام دون غيره، و النتيجة عليه تكون معينة و لكنها ليست كلية، بل خاصة و هي خصوص الظن الحاصل من الخبر الصحيح الاعلائي، بخلاف ما اذا لم يكن هذا القدر المتيقن متحققا او غير واف، فلا فرق بين ظن و ظن، و النتيجة معينة ايضا و لكنها كلية، و هي حجية الظن من أي سبب حصل،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اهمال فيها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الكشف بناء على كون المجعول هو الطريق الواصل بنفسه حال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سبب و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يستكشف حينئذ ان الكل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 النتيجة انما تكون كلية لا خاصة حيث لا يكون في البين قدر متيقن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الخبر الصحيح الاعلائي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اذا كان بين الظنون هذا القدر المتيقن موجودا و واصلا ففيه تنحصر الحجية و تكون النتيجة 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لاستكشاف حجيّة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الظنون و لا تكون النتيجة على هذا كلية و ان كانت معيّنة غير مهملة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النتيجة بحسب الموارد فهي كلية معيّنة ايضا، و هي حجية الظن في كل مورد من موارد الفقه، و لا فرق بين مورد و مورد، لانه بعد ان كانت احكام جميع الموارد منجزة و كان الشارع قد جعل طريقا اليها و هو الظن الواصل، و المفروض وصول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في جميع الموارد، و لا فرق بينها من حيث الوصول، فلا وجه للاحتياط في موارد علم بمزيد اهتمام الشارع فيها و لا اثر له، و الّا للزم على الشارع ايصال الاحتياط، لما عرفت من ان الطريق المنصوب لا بد من وصوله، و لم يصل الاحتياط من الشارع، لان المفروض ان نتيجة مقدمات الانسداد هو جعل الشارع للظن، فالاحتياط لم يصل بحسب ما تقضي به مقدمات الانسداد، و انما الواصل هو الظن لا غير، فلو لم يكن الظن في جميع الموارد حجة للزم الخلف، بناء على لزوم الوصول في الطريق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لاتكال الشارع على العقل، لان المفروض ان نتيجة المقدمات هو الكشف عن جعل الشارع، و بهذا يختلف الحال بين الكشف على هذا الوجه، و الحكومة التي قد عرفت انه لا بد من الاحتياط في الموارد التي علم بمزيد اهتمام الشارع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نتيجة الانسداد على الحكومة هي حكم العقل بحجية الظن، و العقل لا يحكم بحجية الظن في الموارد التي علم بمزيد اهتمام الشارع فيها حيث لا يلزم من الاحتياط فيها اختلال نظام و لا عسر، بخلافه على الكشف و ان المجعول من الشارع هو الطريق الواصل بنفسه، فان اختصاص حجيته بخصوص الموارد التي لم يكن للشارع مزيد اهتمام فيها يستلزم الخلف بعد فرض وصول الظن في جميع الموارد، فاحتمال عدم حجية الظن فيما علم اهتمام للشارع فيه ينافي كون الشارع قد جعل الطريق الواصل بنفسه حجة، و الّا لأوصل الاحتياط بعد فرض كون نتيجة الانسداد هي جعل الطريق الواصل بنفسه، و المفروض وصول الظن و عدم وصول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 النتيجة بحسب الموارد لا اهمال فيها و هي كلّية بقوله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اهمال في النتيجة بحسب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و كلية </w:t>
      </w:r>
    </w:p>
    <w:p>
      <w:pPr>
        <w:pStyle w:val="BookText"/>
        <w:rPr/>
      </w:pPr>
      <w:r>
        <w:rPr>
          <w:rFonts w:ascii="Amiri" w:hAnsi="Amiri" w:eastAsia="Amiri" w:cs="Amiri"/>
          <w:color w:val="111111"/>
          <w:sz w:val="28"/>
          <w:sz w:val="28"/>
          <w:szCs w:val="28"/>
          <w:rtl w:val="true"/>
          <w:lang w:bidi="ar-SA"/>
        </w:rPr>
        <w:t xml:space="preserve">و دعوى الاجماع على التعميم بحسبها في مثل هذه المسألة المستحدثة مجازفة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جميع الموارد من دون فرق بين مورد و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الوجه في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لزم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الخلف بناء على كون المجعول هو الطريق الواصل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عدم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التردد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ان كان لا بد من الوصول فالتردد في الوصول، كعدم الوصول،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الشيخ الاعظم في رسائله ان السبب في التعميم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الاجماع على عدم الفرق في الطريق المجعول بين مورد و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يرتض المصنف دعوى التعميم لاجل الاجماع، و انما السبب في التعميم ما اشار اليه دون الاجماع، لوضوح انه لا وجه لدعوى الاجماع في هذه المسألة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من ان هذه المسألة و هي الانسداد مستحدثة، لوضوح انه لا انسداد في عصر الائمة و لا بعده من العصور المتاخمة، و لذا لم يتعرّض احد من القدماء لدليل الانسداد،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التعميم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المسألة المستحدثة مجازفة جدا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اجماع على التعميم بحسب الموارد فلا وجه للاحتياط على الحكومة، الّا ان يقال ان الاجماع 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يقال بالكشف و الوصول فالاجماع قائم على التعميم بحسب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بحسب المرتبة، ففيها إهمال، لأجل احتمال حجية خصوص الاطمئناني منه إذا كان وافيا، فلا بد من الاقتصار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قيل بأن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كانت الظنون الاطمئنانية كغيرها من الظنون الأخر واصلة، و كانت ايضا وافية بمعظم الفقه، و المتحصل من الانسداد هو الكشف عن جعل الظن الواصل، و ليس هناك دليل لفظي له اطلاق يدل على جعل مطلق الظن، فمقدمات الانسداد تكشف عن اعتبار الظن شرعا، و لا تعيين فيها يقتضي التعميم، كما انه لا دلالة فيها على التخصيص بخصوص الاطمئناني، و ما هو الشرط في الحجية هو الوصول، و ان كان موجودا فيها جميعا، إلّا انه حيث يحتمل اختصاص المجعول بخصوص الاطمئناني من الظن لقوته، و يحتمل التعميم و لو لاجل مصلحة التسهيل كانت النتيجة هي الاهمال من حيث المرتبة، و لا بد في الاهمال من الاقتصار على المتيقن و هو خصوص الاطمئناني من الظن، لفرض وصوله له كغيره و كونه وافيا ايضا بمعظم الفقه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ان لا يخفى ان احتمال الخصوصية و هي مرتبة الاطمئنان انما كان معتنى بها دون احتمال الخصوصية من حيث الاسباب و الموارد، هو انه لما كان المفروض ان المجعول هو الظن الواصل، و اخذ الخصوصية من حيث الاسباب و الموارد خارج عن حقيقة الظن و لا تصل بوصول الظن، فلا بد لها من موصل، و حيث انها لا موصل لها و ليس إلّا نفس الظن، فأخذ الخصوصية من حيث الاسباب و الموارد يستلزم الخلف، بناء على ان المجعول هو الطريق الواصل، بخلاف الخصوصية من حيث المرتبة فانها داخلة في حقيقة الظن و هي القوة و الضعف، فان مرتبة الاطمئنان هي المرتبة القوية من الظن، و غير مرتبة الاطمئنان هي المرتبة الضعيفة من الظن، و المفروض وصول الظنون الاطمئنانية الوافية بمعظم الفقه، فاحتمال اخذ هذه الخصوصية لا يستلزم الخلف، لعدم احتياجها الى موصل، بل المفروض وصولها، و حيث انه لا اطلاق لفظي في المقام فلا بد من الاقتصار على القدر المتيقن و هو المرتبة </w:t>
      </w:r>
    </w:p>
    <w:p>
      <w:pPr>
        <w:pStyle w:val="BookText"/>
        <w:rPr/>
      </w:pPr>
      <w:r>
        <w:rPr>
          <w:rFonts w:ascii="Amiri" w:hAnsi="Amiri" w:eastAsia="Amiri" w:cs="Amiri"/>
          <w:color w:val="111111"/>
          <w:sz w:val="28"/>
          <w:sz w:val="28"/>
          <w:szCs w:val="28"/>
          <w:rtl w:val="true"/>
          <w:lang w:bidi="ar-SA"/>
        </w:rPr>
        <w:t xml:space="preserve">النتيجة هو نصب الطريق الواصل و لو بطريقه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إهمال فيها بحسب الاسباب، لو لم يكن فيها تفاوت أصلا، أو لم يكن بينها إلا واحد، و إلا</w:t>
      </w:r>
    </w:p>
    <w:p>
      <w:pPr>
        <w:pStyle w:val="BookText"/>
        <w:rPr/>
      </w:pPr>
      <w:r>
        <w:rPr>
          <w:rFonts w:ascii="Amiri" w:hAnsi="Amiri" w:eastAsia="Amiri" w:cs="Amiri"/>
          <w:color w:val="111111"/>
          <w:sz w:val="28"/>
          <w:sz w:val="28"/>
          <w:szCs w:val="28"/>
          <w:rtl w:val="true"/>
          <w:lang w:bidi="ar-SA"/>
        </w:rPr>
        <w:t xml:space="preserve">القوية من الظن، و لذلك كانت النتيجة هي الاهمال من حيث المرتبة و لا مناص من الاقتصار على المتيقن،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بحسب المرتبة ففيها اهمال لاجل احتمال حجية خصوص الاطمئناني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بمعظم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خصوص الظن الاطمئناني لانه القدر المتيقن لحجيته على كل حال، اما لحجية مطلق الظن الشامل له او لحجيته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الملاك في كون الطريق المجعول هو الواصل و لو بطريقه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اعم من كونه واصلا بنفسه او بطريقه، بان يقوم طريق آخر غير هذه المقدمات على خصوصية اخرى 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الطريق المجعول واصلا و لو بطريقه هو ان اللازم في الطريق المنصوب من الشارع لتنجز احكامه به هو الطريق الواصل، فلا مانع من ان يجعل الشارع طريقا خاصا و يوصله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دال على ذات الطريق، و طريق آخر دال على خصوصية ذلك الطريق، و في المقام فان مقدمات الانسداد الكبير أوصلت ذات الظن، و حيث نحتمل ان يكون الشارع قد اخذ خصوصية اخرى فيه فلا مانع من اجراء دليل انسداد صغير لتعيين 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لا مانع منه في غير دليل الانسداد، و اما في الانسداد فقد يقال انه لا مجال 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ينبغي ان تكون النتيجة فيه هو الطريق الواصل و لو بطريقه، لان الطريق الآخر هو الانسداد الصغير، و هو يتوقف على العلم الاجمالي بالخصوصية حتى تنضم اليه المقدمات الأخر لتعيينها، و حيث لا علم اجمالي بأخذ خصوصية في الظن </w:t>
      </w:r>
    </w:p>
    <w:p>
      <w:pPr>
        <w:pStyle w:val="BookText"/>
        <w:rPr/>
      </w:pPr>
      <w:r>
        <w:rPr>
          <w:rFonts w:ascii="Amiri" w:hAnsi="Amiri" w:eastAsia="Amiri" w:cs="Amiri"/>
          <w:color w:val="111111"/>
          <w:sz w:val="28"/>
          <w:sz w:val="28"/>
          <w:szCs w:val="28"/>
          <w:rtl w:val="true"/>
          <w:lang w:bidi="ar-SA"/>
        </w:rPr>
        <w:t xml:space="preserve">فلا بد من الاقتصار على متيقن الاعتبار منها أو مظنونه، بإجراء مقدمات دليل الانسداد حينئذ مرة أو مرات في تعيين الطريق المنصوب، حتى ينتهي إلى ظن واحد أو إلى ظنون متعددة لا تفاوت بينها، فيحكم بحجية كلها، أو متفاوتة يكون بعضها الوافي متيقن الاعتبار، فيقتصر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لجريان انسداد آخر لتعيينه، و لذا كان الاحتمال الاول بناء على الكشف اولى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بناء على هذا الاحتمال الثاني و هو نصب الطريق الواصل و لو بطريقه و ان للشارع ان يبين مجعوله بطريقين، فلا مانع من اجراء انسداد آخر لتعيين الخصوصية المحتملة بعد تعيين اصل الظن بالانسداد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نقول ان الظنون الموجودة ان لم يكن بينها تفاوت اصلا، بان يكون الظن الحاصل من الخبر كالظن الحاصل من الشهرة القدمائية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الاجماع المنقول في لسان الاكابر، أي ان الظن الحاصل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متيقن الاعتبار بالنسبة الى الظن الحاصل من الشهرة القدمائية و لا من الاجماع المنقول في لسان الاكابر، و على هذا فلا مجال لاجراء انسداد آخر، لعدم وجود خصوصية محتملة على الفرض، و حينئذ فالنتيجة هي التعيين من حيث الاسباب و هي كلية ايضا، و يكون كل الظن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عدم المجال لاجراء انسداد آخر فيما اذا لم يكن لنا الا واحد من الظن، بان لا يحصل لنا ظن الا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في عدم احتمال الخصوصية حينئذ حتى نحتاج لاجراء انسداد آخر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كانت لنا ظنون متعددة متفاوتة، فتارة يكون بعضها متيقن الاعتبار كالخبر الصحيح الاعلائي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الشهرة غير القدمائية او بالنسبة الى الاجماع المنقول على لسان غير الاكابر، و كان وافيا بمعظم الفقه، فيكون هو الحجة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بحسب الموارد و المرتبة، فكما إذا كانت النتيجة هي الطريق الواصل بنفسه،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لا يكون بينها ما هو متيقن الاعتبار، و حيث فرضنا التفاوت فلا بد و ان يكون بينها ما هو مظنون الاعتبار بخصوصه دون غيره، فلا بد من تعيين ذلك المظنون الاعتبار بخصوصه باجراء مقدمات الانسداد مرة او مرات حتى ننتهي الى ارجح الظنون في الاعتبار، و يكون هو المتعين للحجية دون غيره من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فلا اهمال في النتيجة من حيث الاسباب،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اهمال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اهمال في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الاسباب لو لم يكن بينها تفاوت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امكان اجراء دليل الانسداد الصغير مرة اخرى لتعيين الخصوصية، لفرض عدم الخصوصية، و مثله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لم يكن بينها الا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الظنون كلها من نوع واحد و صنف واحد، كما اذا لم يكن هناك الا خبر الثقة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ما فيه التفاوت فاشار اولا الى ما كان التفاوت بتيقن الاعتبار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 بد من الاقتصار على متيقن الاعتبار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ما كان التفاوت بظن الاعتبار بان يكون بينها ما هو مظنون الاعتبار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مظنونه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مظنون الاعتبار، و حيث كانت متفاوتة بظن الاعتبار و عدمه و يحتمل اعتبار الخصوصية الموجبة لظن الاعتبار و لا تتعين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باجراء مقدمات دليل الانسداد حينئذ مرة او مرات في تعيين الطريق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مظنون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ينتهي اما الى ظن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مظنون الاعتبار بخصوصه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ظنون متعددة لا تفاوت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ظن الاعتبار بان تكون كلها مظنونة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بحجية كلها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على الاحتمال الاول و هو كون الطريق المنصوب هو الواصل بنفسه لا اهمال في النتيجة من حيث الموارد، و نتيجتها كلية، و هي حجية الظن في جميع </w:t>
      </w:r>
    </w:p>
    <w:p>
      <w:pPr>
        <w:pStyle w:val="BookText"/>
        <w:rPr/>
      </w:pPr>
      <w:r>
        <w:rPr>
          <w:rFonts w:ascii="Amiri" w:hAnsi="Amiri" w:eastAsia="Amiri" w:cs="Amiri"/>
          <w:color w:val="111111"/>
          <w:sz w:val="28"/>
          <w:sz w:val="28"/>
          <w:szCs w:val="28"/>
          <w:rtl w:val="true"/>
          <w:lang w:bidi="ar-SA"/>
        </w:rPr>
        <w:t xml:space="preserve">و لو قيل بأن النتيجة هو الطريق و لو لم يصل أصلا، فالاهمال فيها يكون من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محيص حينئذ إلا من الاحتياط في الطريق</w:t>
      </w:r>
    </w:p>
    <w:p>
      <w:pPr>
        <w:pStyle w:val="BookText"/>
        <w:rPr/>
      </w:pPr>
      <w:r>
        <w:rPr>
          <w:rFonts w:ascii="Amiri" w:hAnsi="Amiri" w:eastAsia="Amiri" w:cs="Amiri"/>
          <w:color w:val="111111"/>
          <w:sz w:val="28"/>
          <w:sz w:val="28"/>
          <w:szCs w:val="28"/>
          <w:rtl w:val="true"/>
          <w:lang w:bidi="ar-SA"/>
        </w:rPr>
        <w:t>الموارد لتنجز الاحكام الملزمة في جميع الموارد، و لا خصوصية لمورد دون مورد، و الحال مثله على هذا الاحتمال الثاني و هو واضح، لفرض تنجز الاحكام في موارد اهتمام الشارع و غيرها و فرض وصول الظن و لو بطريقه فيها ايضا، فلا مجال لاحتمال اختصاص حجية الظن بخصوص الموارد التي لم يعلم اهتمام الشارع فيها، و لا مجال لتوهم ان الانسداد قد تكون نتيجته الاحتياط، لوضوح ان جريان الانسداد الصغير لتعيين الخصوصية المأخوذة في الظن الواصل أصله بالانسداد الكبير، و منه تعرف ان النتيجة من حيث المرتبة هي الاهمال من حيث التعميم للظن الضعيف او التخصيص بخصوص الاطمئناني منه، لان التفاوت بين الظنين ليس امرا خارجا عن حقيقة الظن، فاذا كان الظن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الاطمئناني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 بمعظم الفقه يكون هو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النتيجة انتهت الى التعيين، و هي حجية خصوص الظن الاطمئناني، فكيف يقول هنا و في الاول و هو الطريق الواصل بنفسه ان النتيجة هي الاهمال؟</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الاهمال هو عدم وصول التعيين من الشارع، و انما الأخذ بالظن القوي لاجل كونه قدرا متيقنا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الحال في الطريق الواصل و لو بطريقه من حيث الموارد و المرتبة كالحال في الاحتمال الاول، و هو كون المجعول الظن الواصل بنفسه من حيث التعيين في الموارد و حجيّة الظن في جميعها و من حيث الاهمال في المرتبة،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بحسب الموارد و المرتبة فكما اذا كانت النتيجة هي الطريق الواصل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النتيجة في الموارد معينة و كلية، و في المرتبة مهملة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المجعول و المنصوب شرعا هو الطريق و لو لم يصل، و الملاك فيه هو ان جعل الطريق هو حكم كسائر </w:t>
      </w:r>
    </w:p>
    <w:p>
      <w:pPr>
        <w:pStyle w:val="BookText"/>
        <w:rPr/>
      </w:pPr>
      <w:r>
        <w:rPr>
          <w:rFonts w:ascii="Amiri" w:hAnsi="Amiri" w:eastAsia="Amiri" w:cs="Amiri"/>
          <w:color w:val="111111"/>
          <w:sz w:val="28"/>
          <w:sz w:val="28"/>
          <w:szCs w:val="28"/>
          <w:rtl w:val="true"/>
          <w:lang w:bidi="ar-SA"/>
        </w:rPr>
        <w:t xml:space="preserve">بمراعاة اطراف الاحتمال لو لم يكن بينها متيقن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لم يلزم منه محذور، و إلا لزم التنزل إلى حكومة العقل بالاستقلال، فتأمل فإن</w:t>
      </w:r>
    </w:p>
    <w:p>
      <w:pPr>
        <w:pStyle w:val="BookText"/>
        <w:rPr/>
      </w:pPr>
      <w:r>
        <w:rPr>
          <w:rFonts w:ascii="Amiri" w:hAnsi="Amiri" w:eastAsia="Amiri" w:cs="Amiri"/>
          <w:color w:val="111111"/>
          <w:sz w:val="28"/>
          <w:sz w:val="28"/>
          <w:szCs w:val="28"/>
          <w:rtl w:val="true"/>
          <w:lang w:bidi="ar-SA"/>
        </w:rPr>
        <w:t>الاحكام له مراتب متعددة من الانشاء و الفعلية و التنجز، فكما يمكن ان يكون ساير الاحكام انشائية غير واصلة، فكذلك جعل الطريق فانه يمكن ان يكون منشأ و غير 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فعلى هذا الاحتمال فالنتيجة هي الاهمال سببا و مرتبة و موردا، لوضوح ان مقدمات الانسداد لم ينتج منها الا الكشف عن كون الظن مجعولا طريقا شرعا، و حيث لا يلزم وصول المجعول و كان الظن مختلفا من حيث الاسباب نوعا كالظن من الخبر باصنافه أو الاجماع المنقول او الشهرة، بل يحتمل اخذ خصوصية من احد الخصوصيات فيه، ككونه حاصلا من الخبر مثلا، او خصوص خبر العادل منه، او اعم منه باعتبار خصوصية كونه خبر ثقة، و لا مجال لاجراء دليل الانسداد مرة اخرى لتعيينها، لفرض عدم لزوم الوصول حتى يكون دليل الانسداد الصغير معيّنا للخصوصيّة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النتيجة بناء على هذا الاحتمال الثالث هي الاهمال من حيث السبب، و مثله الحال بحسب المرتبة لتفاوت الظنون من حيث القوة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بحسب المورد فكذلك ايضا لاحتمال اعتباره في خصوص ما علم عدم مزيد الاهتمام فيه، و اما في المورد الذي علم مزيد اهتمام الشارع فيه كالفروج و الدماء و حقوق الناس فالاحتياط هو الطريق دون الظن،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فالاهمال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المجعول هو الطريق و لو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كلها سببا و مرتبة و موردا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مراده من الاحتياط في الطريق كما سيشير اليه في جوابه عن التعميم المنسوب الى شريف العلماء، هو الاتيان بما تدل الطرق المثبتة عليه دون الطرق النافية، فمراده من الاحتياط في الطريق بمراعاة اطراف الاحتمال هو العمل على وفق المثبتات من الطرق دون النافيات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المقام من مزال الاقدام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المتيقن الوافي لو كان في البين لما كان مجال لدليل الانسداد، ضرورة أنه من مقدماته انسداد باب العلمي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المحذور هو لزوم الاختلال او لزوم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اذا لزم من الاحتياط محذور الاختلال في النظام او العسر يسقط حينئذ اعتبار الظن المكتشف بمقدمات الانسداد، و لا بد من الرجوع الى الحكومة، و السبب في ذلك انه اذا كانت النتيجة هي الاهمال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المجعول هو الطريق و لو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اللازم منه هو الرجوع الى الاحتياط، و كان اللازم منه على الفرض احد المحذورين فلا فائدة في اجراء دليل الانسداد مرة اخرى، لان النتيجة هي جعل الطريق و لو لم يصل، الذي قد عرفت ان لازمه الاهمال، و انه لا بد من الاحتياط، و كان الاحتياط على الفرض مستلزما للمحذور، فلا فائدة في الكشف، لوضوح انه بناء عليه لا فائدة في جعل الظن و لو لم يصل، فلا فائدة في اعتبار الشارع لهذا الطريق الذي لم يصل، و حيث علم باهتمام الشارع بامتثال احكامه فلا بد من الرجوع الى حكم العقل مستقلا و تعيينه للطريق الذي يعيّنه لامتثال أحكام الشارع،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اذا لزم من الاحتياط محذور الاختلال او العسر فيسقط الكشف لعد فائدة في جعل الشارع حينئذ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حكومة العقل بالاستقلال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هنا توهمين قد ذكرهما الشيخ الاعظم في رسائله في جملة ما ورد على القول بالكشف</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وجود القدر المتيقن من الطريق المجعول شرعا الوافي بمعظم الفقه ينافي الانسداد، فان من مقدمات الانسداد انسداد باب العلم 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وجود الطريق العلمي للامتثال، ففرض امكان تحقق القدر المتيقن من الطريق مع القول بان نتيجة الانسداد هي الكشف لازمه امكان وجود الطريق المجعول قطعا </w:t>
      </w:r>
    </w:p>
    <w:p>
      <w:pPr>
        <w:pStyle w:val="BookText"/>
        <w:rPr/>
      </w:pPr>
      <w:r>
        <w:rPr>
          <w:rFonts w:ascii="Amiri" w:hAnsi="Amiri" w:eastAsia="Amiri" w:cs="Amiri"/>
          <w:color w:val="111111"/>
          <w:sz w:val="28"/>
          <w:sz w:val="28"/>
          <w:szCs w:val="28"/>
          <w:rtl w:val="true"/>
          <w:lang w:bidi="ar-SA"/>
        </w:rPr>
        <w:t xml:space="preserve">لكنك غفلت عن أن المراد ما إذا كان اليقين بالاعتبار من قبله، لاجل اليقين بأنه لو كان شي‌ء حجة شرعا كان هذا الشي‌ء حجة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الذي هو الطريق العلمي، و مع تحقق الطريق العلمي الوافي بمعظم الفقه لا وجه لفرض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على حجية القدر المتيقن و هو الخبر الصحيح الاعلائي هو الاجماع القائم على الملازمة بين حجية مطلق الظن و حجية الخبر الصحيح الاعلائي، و فرض تحقق الخبر الصحيح الاعلائي الوافي يرجع الى كون الدليل على حجيته هو الاجماع القائم على حجيته، فيكون الدليل على حجية هذا الخبر الاعلائي مستندا الى الاجماع و هو دليل شرعي لا عقلي، و الحال ان الفرض كون الدليل على الحجية هو الانسداد، و هو دليل عقلي لا شرعي و ان كانت نتيجته هي الكشف عن جعل الظن شرعا، لوضوح كون الدليل على حجية الخبر الاعلائي هو الاجماع القائم على حجيته دون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المصنف في مقام بيان الوهم و ان كانت ظاهرة في الوهم الاول، الّا انه يمكن ان تكون شاملة لكلا التوهمين، فان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القدر المتيقن الوافي لو كان في البين لما كان مجال لدليل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عدم المجال لدليل الانسداد من جهة منافاة وجود القدر المتيقن لدليل الانسداد و هو الوهم الاول، و لاجل ان الدليل على هذا القدر المتيقن لما كان هو الاجماع و هو دليل شرعي فلا مجال لدعوى كون الدال على حجية الظن هو الانسداد و هو دليل عقلي، يؤيد احتمال كون المصنف ارادهما معا في عبارته هو تعرضه لدفعهما معا في عبارته في مقام الجواب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التوهم الاول،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ان يكون ما هو مبني على دليل الانسداد منافيا لدليل الانسداد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القدر المتيقن انما يكون حجة بواسطة دليل الانسداد القائم الكاشف عن جعل الظن في الجملة، فانه لو لا دلالة دليل الانسداد على كون الظن حجة في الجملة لما نفع الاجماع القائم على انه اذا كان مطلق الظن حجة فالخبر الاعلائي حجة قطعا اما لحجيّته بخصوصه او لحجيّته في ضمن العام، فلا تكون حجية هذا القدر المتيقن الحاصلة بالفعل بواسطة الانسداد منافية لدليل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تكون منافية مع ان هذا القدر المتيقن انما كان حجة بالفعل لاجل قيام الانسداد على حجية الظن في الجملة؟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هو حجة على الخبر الاعلائي على فرض وجود الحجة على الظن في الجملة، و لما كان دليل الانسداد هو الحجة بالفعل على حجية الظن في الجملة كان هو الدليل بالفعل ايضا على حجية هذا القدر المتيقن، فلا يعقل ان يكون فرض القدر المتيقن منافيا له،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لكنك 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انما يكون فرض القدر المتيقن منافيا للانسداد حيث تكون الدلالة عليه غير مستندة الى الانسداد، اما اذا كانت حجيته بالفعل مستندة الى الانسداد في الحقيقة لا يكون فرضه منافيا له، فقد غفلت ايها المتوهم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فرض القدر المتيقن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لو كان اليقين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القدر المتيقن 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قبل دليل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بحجيّته هو تعليقي، فان محصله هو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لو كان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الخبر الاعلائي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الانسداد حيث كان هو الدليل على حجية الظن في الجملة، فتكون حجية هذا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الخبر الاعلائي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بالفعل اليه حقيقة، فلا يعقل ان يكون فرض تحققه منافيا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بداهة أن الدليل على أحد المتلازمين إنما هو الدليل على الآخر، لا الدليل على الملازمة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الى الجواب عن التوهم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قام دليل على الملازمة بين شيئين فلا يكون دليلا على تحقق احد المتلازمين، لامكان قيام الملازمة بين المحالين، و لذا قالوا ان صدق الشرطية لا يلازم صدق طرفيها، بل تصدق مع العلم بكذب الطرفين،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اذا قام دليل على وجود احد المتلازمين المفروض تلازمهما فانه لا بد و ان يكون دليلا على وجود الملازم الآخر، لفرض تلازمهما في الوجود، و المقام من هذا القبيل، فان الاجماع الذي هو الدليل الشرعي قائم على الملازمة بين حجية الظن في الجملة و حجية الخبر الاعلائي، و دليل الانسداد قائم على تحقق احد المتلازمين و هو حجية الظن في الجملة، فيكون هو الدليل على الخبر الاعلائي بالفعل دون الاجماع الذي هو دليل الملازمة،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ان الدليل على احد المتلازمين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الانسداد القائم على حجية الظن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الدليل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و هو الخبر الاعلائي الذي هو القدر المتيقن، فالانسداد هو الدليل على القدر المتيقن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حجية القدر المتيقن و حجية الظن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انه كما يمكن ان تكون عبارة المتن جوابا عن التوهم الثاني، كذلك يمكن ان تكون تتمة للجواب عن التوهّم الاول، لما عرفت من ان ظاهر المتن هو التعرّض للتوهّم الاول لا غير، فهي و ان صلحت لأن تكون جوابا عن التوهّم الثاني الّا ان الظاهر كما عرفت عدم تعرّض المصنف له، فيكون ظاهر المتن كونها تتمة للجواب عن التوهّم الاول، و يكون المراد منها على نحو يربطها بالجواب عنه، هو ان فرض القدر المتيقن انما يكون منافيا لدليل الانسداد حيث يتوهم ان الدليل الدال على </w:t>
      </w:r>
    </w:p>
    <w:p>
      <w:pPr>
        <w:pStyle w:val="BookText"/>
        <w:rPr/>
      </w:pPr>
      <w:r>
        <w:rPr>
          <w:rFonts w:ascii="Amiri" w:hAnsi="Amiri" w:eastAsia="Amiri" w:cs="Amiri"/>
          <w:color w:val="111111"/>
          <w:sz w:val="28"/>
          <w:sz w:val="28"/>
          <w:szCs w:val="28"/>
          <w:rtl w:val="true"/>
          <w:lang w:bidi="ar-SA"/>
        </w:rPr>
        <w:t>ثم لا يخفى أن الظن باعتبار الظن بالخصوص، يوجب اليقين باعتباره من باب دليل الانسداد على تقرير الكشف بناء على كون النتيجة هو الطريق الواصل بنفسه، فإنه حينئذ يقطع بكونه حجة، كان غيره حجة أولا، و احتمال عدم حجيته بالخصوص لا ينافي القطع بحجيته بملاحظة الانسداد، ضرورة أنه على الفرض لا يحتمل أن يكون غيره حجة بلا نصب قرينة، و لكنه من المحتمل أن يكون هو الحجة دون غيره، لما فيه من خصوصية الظن بالاعتبار، و بالجملة الامر يدور بين حجية الكل و حجيته، فيكون مقطوع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حال القوة، و لعل نظر من رجح بها إلى هذا الفرض، و كان منع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الترجيح بهما، بناء</w:t>
      </w:r>
    </w:p>
    <w:p>
      <w:pPr>
        <w:pStyle w:val="BookText"/>
        <w:rPr/>
      </w:pPr>
      <w:r>
        <w:rPr>
          <w:rFonts w:ascii="Amiri" w:hAnsi="Amiri" w:eastAsia="Amiri" w:cs="Amiri"/>
          <w:color w:val="111111"/>
          <w:sz w:val="28"/>
          <w:sz w:val="28"/>
          <w:szCs w:val="28"/>
          <w:rtl w:val="true"/>
          <w:lang w:bidi="ar-SA"/>
        </w:rPr>
        <w:t>هذا القدر المتيقن هو غير دليل الانسداد، و ليس هنا ما يمكن ان يتوهم كونه دليلا عليه الا الاجماع القائم على الملازمة بين حجيته و حجية الظن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دليل الملازمة لا يكون دليلا على تحقق اللازم، و انما الدليل على تحقق احد المتلازمين هو الدليل على تحقق الملازم الآخر، فالدليل الدال على حجية الظن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بالفعل على حجية هذا القدر المتيقن، لا الدليل القائم على الملازمة فان غاية ما يدل عليه هو انه لو كان الظن حجة لكان هذا القدر المتيقن حجة، و لكن الدليل الدال على حجية الظن في الجملة يدل بالفعل على حجية هذا القدر المتيقن لانه ملازم له دون الدليل الدال على صرف الملازمة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ان دليل الانسداد هو الدليل بالفعل على حجية القدر المتيقن، و اذا كان الانسداد هو الدليل على حجيّته فكيف يكون فرض هذا القدر المتيقن منافيا للانسداد؟</w:t>
      </w:r>
      <w:r>
        <w:rPr>
          <w:rFonts w:eastAsia="Amiri" w:cs="Amiri" w:ascii="Amiri" w:hAnsi="Amiri"/>
          <w:color w:val="111111"/>
          <w:sz w:val="28"/>
          <w:szCs w:val="28"/>
          <w:rtl w:val="true"/>
          <w:lang w:bidi="ar-SA"/>
        </w:rPr>
        <w:t xml:space="preserve">! </w:t>
      </w:r>
      <w:bookmarkStart w:id="184" w:name="pg12613_125884"/>
    </w:p>
    <w:p>
      <w:pPr>
        <w:pStyle w:val="Heading6"/>
        <w:numPr>
          <w:ilvl w:val="5"/>
          <w:numId w:val="1"/>
        </w:numPr>
        <w:rPr/>
      </w:pPr>
      <w:bookmarkStart w:id="185" w:name="__RefHeading___Toc32084_222507752"/>
      <w:bookmarkStart w:id="186" w:name="_Toc68"/>
      <w:bookmarkEnd w:id="184"/>
      <w:bookmarkEnd w:id="185"/>
      <w:r>
        <w:rPr>
          <w:rtl w:val="true"/>
        </w:rPr>
        <w:t xml:space="preserve">التوفيق بين كلام الشيخ الاعظم </w:t>
      </w:r>
      <w:r>
        <w:rPr>
          <w:rtl w:val="true"/>
        </w:rPr>
        <w:t>(</w:t>
      </w:r>
      <w:r>
        <w:rPr>
          <w:rtl w:val="true"/>
        </w:rPr>
        <w:t>قده</w:t>
      </w:r>
      <w:r>
        <w:rPr>
          <w:rtl w:val="true"/>
        </w:rPr>
        <w:t xml:space="preserve">) </w:t>
      </w:r>
      <w:r>
        <w:rPr>
          <w:rtl w:val="true"/>
        </w:rPr>
        <w:t xml:space="preserve">و الفاضل النراقي </w:t>
      </w:r>
      <w:r>
        <w:rPr>
          <w:rtl w:val="true"/>
        </w:rPr>
        <w:t>(</w:t>
      </w:r>
      <w:r>
        <w:rPr>
          <w:rtl w:val="true"/>
        </w:rPr>
        <w:t>قده</w:t>
      </w:r>
      <w:r>
        <w:rPr>
          <w:rtl w:val="true"/>
        </w:rPr>
        <w:t>)</w:t>
      </w:r>
      <w:bookmarkEnd w:id="186"/>
    </w:p>
    <w:p>
      <w:pPr>
        <w:pStyle w:val="BookText"/>
        <w:rPr/>
      </w:pPr>
      <w:r>
        <w:rPr>
          <w:rFonts w:ascii="Amiri" w:hAnsi="Amiri" w:eastAsia="Amiri" w:cs="Amiri"/>
          <w:color w:val="111111"/>
          <w:sz w:val="28"/>
          <w:sz w:val="28"/>
          <w:szCs w:val="28"/>
          <w:rtl w:val="true"/>
          <w:lang w:bidi="ar-SA"/>
        </w:rPr>
        <w:t xml:space="preserve">على كون النتيجة هو الطريق الواصل و لو بطريقه، أو الطريق و لو لم يصل أصلا، و بذلك ربما يوفق بين كلمات الاعلام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الغرض من هذا الكلام هو الخلاف بين الشيخ الاعظم و الفاضل النراقي و غيره، فان الفاضل النراقي يرى ان قوة الظن ككونه مظنون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بناء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 الشيخ في رسائله بما يرجع الى ان فرض الحاجة الى الترجيح به فرض الاهمال و ان نتيجة الانسداد هي الظن في الجملة، و لا بد ايضا من الدليل على كون ظن الاعتبار مرجحا، اذ كون الظن المتعلق بالحكم حجة لا يستلزم حجية قوة الظن في مقام الترجيح، و على هذا فلا يصح الترجيح بها لانه ترجيح بغير ما هو الحجة، و لا يصح الترجيح شرعا الا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اراد المصنف ان يجعل النزاع بينهما لفظيا، بان يكون مراد النراقي من الترجيح للقوى هو تعيينه للحجيّة و ان ظن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دون ملاحظة دليل الانسداد، و اما مع ملاحظته فمظنون الاعتبار هو مقطوع الاعتبار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الكشف في الطريق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الطريق الواصل بنفسه من دون حاجة الى اجراء دليل الانسداد مرة اخرى، فاذا قلنا به فالانسداد كشف عن حجية الظن الواصل بنفسه، و مظنون الاعتبار طريق ظني و اصل بنفسه، فان كان مطلق الظن الواصل حجة فهو حجة، و يحتمل ان يكون هو الحجة بالخصوص لاختصاصه بخصوصية كونه مظنون الاعتبار فيما اذا كان وافيا بمعظم الفقه، فلا بد و ان يكون حجة قطعا في حال الانسداد مع القول بالكشف، و كون الطريق المنصوب هو الواصل بنفسه فهو مظنون الاعتبار مع الغض عن الانسداد، و اما مع ملاحظته فهو مقطوع الاعتبار لانه طريق مجعول قطعا إمّا لجعل مطلق الظن أو لجعله بخصوصه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قلنا بالاحتمالين الآخرين و هو كون نتيجة دليل الانسداد هي حجية الطريق الواصل و لو بطريقه، فلا يكون مظنون الاعتبار مقطوعا باعتباره، لان المفروض ان تعيين مظنون الاعتبار انما هو باجراء دليل الانسداد مرة اخرى لتعيين الخصوصية، فيكون اجراء دليل الانسداد مرة اخرى هو المعيّن دون ظن الاعتبار مثلا، و كذلك لو قلنا بان النتيجة هي حجية الطريق و ان لم يصل، فانه من الواضح يكون ظن الاعتبار لا اثر له لما عرفت من انه بناء عليه يكون اللازم هو مراعاة الاحتياط في الطرق، فلا وجه للترجيح بالقوة ككونه مظنون الاعتبار، و يكون مراد النراقي بالترجيح بالقوة هو تعيين القوي للحجية بناء منه على ان نتيجة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نصب الطريق الواصل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مراد الشيخ المانع من الترجيح بالقوة مبنيا على كون النتيجة على الكشف هي اما الطريق الواصل و لو بطريقه او الطريق و ان لم يصل، فقد عرفت انه بناء على ذلك لا يتعين القوي من الظنون لاجل قوته، بل تعيينه اما بانسداد آخر أو لا يتعين اصلا، و يكون المرجع هو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 مظنون الاعتبار يكون مقطوع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نتيجة الانسداد على الكشف هي الطريق الواصل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الظن باعتبار الظن بالخصوص يوجب اليقين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 كونه مظنون الاعتبار بالذات لا ينافي كونه مقطوع الاعتبار بناء على نصب الطريق الواصل بنفسه على الكشف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احتمال 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لازم الظن بشي‌ء احتمال عدمه ايضا، فلازم كونه مظنون الاعتبار هو كونه مما يحتمل عدم اعتباره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مظنون الاعتبار مقطوع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منافاة واضحة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رفع هذه المنافاة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 القطع بحجيته بملاحظة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محتمل عدم الحجية مع الغض عن دليل الانسداد، و اما بملاحظة الانسداد فهو </w:t>
      </w:r>
    </w:p>
    <w:p>
      <w:pPr>
        <w:pStyle w:val="BookText"/>
        <w:rPr/>
      </w:pPr>
      <w:r>
        <w:rPr>
          <w:rFonts w:ascii="Amiri" w:hAnsi="Amiri" w:eastAsia="Amiri" w:cs="Amiri"/>
          <w:color w:val="111111"/>
          <w:sz w:val="28"/>
          <w:sz w:val="28"/>
          <w:szCs w:val="28"/>
          <w:rtl w:val="true"/>
          <w:lang w:bidi="ar-SA"/>
        </w:rPr>
        <w:t xml:space="preserve">و عليك بالتأمل التام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مقطوع الحجية، و لا منافاة بين كون شي‌ء محتمل الحجيّة بذاته، و مقطوع الحجية بملاحظة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الوجه في كونه مقطوع الحجيّة بملاحظة الانسداد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مظنون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يحتمل ان يكون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غير مظنون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مظنون الاعتبار مع فرض كون النتيجة هو الطريق الواصل بنفسه، و مظنون الاعتبار قد وصل بنفسه فلا يعقل ان يكون الحجة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نصب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على تعيين على ذلك الظن، فمظنون الاعتبار اما ان يكون هو الحجة دون غيره للخصوصية الموجودة فيه دون غيره و هي كونه مظنون الاعتبار، و اما ان يكون احد مصاديق الحجة فيما اذا كان المجعول هو الظن المطلق،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لكنه من المحتمل ان يكون هو الحجة دون غيره لما فيه من خصوصية الظن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انه من المحتمل ان يكون مراد من قال بالترجيح بالقوة هو ما ذكره، لبناء القائل على ان النتيجة هو نصب الطريق الواصل بنفسه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نظر من رجح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 منع الشيخ عن الترجيح بالقوة لعله بجعل الطريق الواصل و لو بطريقه او الطريق و لو لم يصل، و قد عرفت انه عليهما لا وجه للترجيح بالقوة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منع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يشير الى ان التامل التام في كلاميهما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غير ما ذكره من التوفيق بين كلاميهما، فان الشيخ انما منع عن الترجيح بالقوة، لقوله بان نتيجة الانسداد على الكشف هي تعميم حجية الظن لكل ظن سواء أ كان مظنون الاعتبار ام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يذهب عليك أن الترجيح بهما إنما هو على تقدير كفاية الراجح، و إلا فلا بد من التعدي إلى غيره بمقدار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فيختلف الحال باختلاف الانظار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تعميم النتيجة بأن قضية العلم الاجمالي بالطريق هو الاحتياط في 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لا يكاد يتم إلا على تقدير كون النتيجة هو نصب</w:t>
      </w:r>
    </w:p>
    <w:p>
      <w:pPr>
        <w:pStyle w:val="BookText"/>
        <w:rPr/>
      </w:pPr>
      <w:r>
        <w:rPr>
          <w:rFonts w:ascii="Amiri" w:hAnsi="Amiri" w:eastAsia="Amiri" w:cs="Amiri"/>
          <w:color w:val="111111"/>
          <w:sz w:val="28"/>
          <w:sz w:val="28"/>
          <w:szCs w:val="28"/>
          <w:rtl w:val="true"/>
          <w:lang w:bidi="ar-SA"/>
        </w:rPr>
        <w:t>و النراقي حيث يرى ان النتيجة هي الاهمال و جعل الظن في الجملة لذا احتاج الى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كظن الاعتبار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لتعيين الظن الذي يحصل به امتثال معظم الاحكام او يكون بمقدار المعلوم بالاجمال، فاذا لم يكن مظنون الاعتبار وافيا، فحيث المفروض ان الظن هو المتعين للامتثال دون الاحتياط، فلا بد من التعدي من مظنون الاعتبار الى غيره من الظنون الأخر، الى ان يحصل ما فيه الكفاية للوفاء بالمعظم او لمقدار المعلوم بالاجمال،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مظنون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للوفاء اما بالمعظم او بمقدار المعلوم بالاجمال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الظن في المقام هو الظن الشخصي دون النوعي، و حصول الظن الشخصي للاشخاص مختلف، فانه قد يحصل لشخص ظن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الظنون بحيث تكون وافية، و بعضهم لا يحصل له ذلك المقدار، فيكون التعدي الى غير مظنون الاعتبار مختصا بالثاني دون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الشخص الواحد ربما تكون حاله مختلفة من حيث احتمال الحكم الالزامي في مقام دون مقام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النتيجة من حيث التعيين و الاهمال على الكشف، و ينسب الى المحقق شريف العلماء تعميم النتيجة على الكشف بغير ما مرّ ذكره</w:t>
      </w:r>
      <w:r>
        <w:rPr>
          <w:rFonts w:eastAsia="Amiri" w:cs="Amiri" w:ascii="Amiri" w:hAnsi="Amiri"/>
          <w:color w:val="111111"/>
          <w:sz w:val="28"/>
          <w:szCs w:val="28"/>
          <w:rtl w:val="true"/>
          <w:lang w:bidi="ar-SA"/>
        </w:rPr>
        <w:t xml:space="preserve">. </w:t>
      </w:r>
      <w:bookmarkStart w:id="187" w:name="pg12613_125891"/>
    </w:p>
    <w:p>
      <w:pPr>
        <w:pStyle w:val="Heading6"/>
        <w:numPr>
          <w:ilvl w:val="5"/>
          <w:numId w:val="1"/>
        </w:numPr>
        <w:rPr/>
      </w:pPr>
      <w:bookmarkStart w:id="188" w:name="__RefHeading___Toc32086_222507752"/>
      <w:bookmarkStart w:id="189" w:name="_Toc69"/>
      <w:bookmarkEnd w:id="187"/>
      <w:bookmarkEnd w:id="188"/>
      <w:r>
        <w:rPr>
          <w:rtl w:val="true"/>
        </w:rPr>
        <w:t>المناقشة في تعميم النتيجة على الكشف</w:t>
      </w:r>
      <w:bookmarkEnd w:id="189"/>
    </w:p>
    <w:p>
      <w:pPr>
        <w:pStyle w:val="BookText"/>
        <w:rPr/>
      </w:pPr>
      <w:r>
        <w:rPr>
          <w:rFonts w:ascii="Amiri" w:hAnsi="Amiri" w:eastAsia="Amiri" w:cs="Amiri"/>
          <w:color w:val="111111"/>
          <w:sz w:val="28"/>
          <w:sz w:val="28"/>
          <w:szCs w:val="28"/>
          <w:rtl w:val="true"/>
          <w:lang w:bidi="ar-SA"/>
        </w:rPr>
        <w:t xml:space="preserve">الطريق و لو لم يصل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التعميم بذلك لا يوجب العمل إلا على وفق المثبتات من الاطراف دون النافيات، إلا فيما إذا كان هناك</w:t>
      </w:r>
    </w:p>
    <w:p>
      <w:pPr>
        <w:pStyle w:val="BookText"/>
        <w:rPr/>
      </w:pPr>
      <w:r>
        <w:rPr>
          <w:rFonts w:ascii="Amiri" w:hAnsi="Amiri" w:eastAsia="Amiri" w:cs="Amiri"/>
          <w:color w:val="111111"/>
          <w:sz w:val="28"/>
          <w:sz w:val="28"/>
          <w:szCs w:val="28"/>
          <w:rtl w:val="true"/>
          <w:lang w:bidi="ar-SA"/>
        </w:rPr>
        <w:t>و حاصل ما نسب اليه انه بعد ان كانت مقدمات الانسداد كاشفة عن جعل الطريق فيكون لنا علم اجمالي بان هناك طريقا مجعولا شرعيا لامتثال الاحكام، و مقتضى هذا العلم الاجمالي هو الاحتياط في اطرافه، و اطرافه هي الطرق، و لما كان الطريق هو الظن فلا بد من العمل بجميع الظنون، فتكون النتيجة معينة لا مهملة و هي الاحتياط في جميع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مقدمات الانسداد كشفت عن جعل الظن في الجملة، و لازمه ان لا يكون كل ظن حجة، و لكنه حيث لم يعلم من مقدمات الانسداد الا كون الظن في الجملة حجة، و عليه فلنا علم اجمالي بظن مجعول بين هذه الظنون، و مقتضى هذا العلم الاجمالي هو العمل بجميع الظنون احتياطا، لنعلم يقينا باتباع الظن المجعول قطعا فالنتيجة على كل حال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مقدار كشف مقدمات الانسداد هو كون الظن في الجملة حجة لا كل ظن حجة، و لذا كان العلم الاجمالي بان هناك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مجعولا هو الموجب للاحتياط في العمل بجميع الظنون،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تعميم النتيجة بان قضية العلم الاجمالي بالطريق هو الاحتياط في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معيّنة لا مهملة و هي الاحتياط بالعمل بجميع الظنون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عليه المصنف ايرادين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الايراد الاول،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ان الاحتمالات في الكشف نصب الطريق الواصل بنفسه، و عليه فالحاصل من الانسداد هو حجية جميع الظنون، فليس لنا علم اجمالي بجعل الطريق على وجه الاجمال حتى يكون مجال للاحتياط، و مثله بناء على كون المنصوب هو الطريق الواصل و لو بطريقه، فانه على هذا الاحتمال نستطيع تعيين الظن المجعول شرعا </w:t>
      </w:r>
    </w:p>
    <w:p>
      <w:pPr>
        <w:pStyle w:val="BookText"/>
        <w:rPr/>
      </w:pPr>
      <w:r>
        <w:rPr>
          <w:rFonts w:ascii="Amiri" w:hAnsi="Amiri" w:eastAsia="Amiri" w:cs="Amiri"/>
          <w:color w:val="111111"/>
          <w:sz w:val="28"/>
          <w:sz w:val="28"/>
          <w:szCs w:val="28"/>
          <w:rtl w:val="true"/>
          <w:lang w:bidi="ar-SA"/>
        </w:rPr>
        <w:t xml:space="preserve">ناف من جميع الاصناف، ضرورة أن الاحتياط فيها يقتضي رفع اليد عن الاحتياط في المسألة الفرعية إذا لزم، حيث لا ينافيه، كيف؟ و يجوز الاحتياط فيها مع قيام الحجة النافية، كما لا يخفى، فما ظنك بما لا يجب الاخذ بموجبه إلا من باب الاحتياط؟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بخصوصه و لو باجراء الانسداد مرة او مرات، فالطريق المجعول يكون معلوما بالتفصيل لا بالاجمال، فلا مجال للاحتياط عليه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 المجعول هو الطريق و لو لم يصل فاللازم هو الاحتياط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التعميم بنحو الاحتياط لا يتم الّا على الوجه الثالث، و هو كون النتيجة هي الطريق و لو لم يصل،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لا يكاد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التعميم بنحو الاحتياط لا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تقدير 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نصب الطريق و لو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كون النتيجة هو الطريق الواصل بنفسه او و لو بطريقه فلا وجه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الايراد الثاني،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الاحتياط في المقام هو العمل بخصوص الطرق المثبتة للتكاليف دون النافية للتكليف، لان العمل بالطريق المثبت للتكليف موصل اما الى الواقع فيما اذا كان الحكم الالزامي الواقعي على طبق الطريق المثبت للحكم، و اما لا مانع منه فيما اذا اخطأ الظن و لم يكن على طبقه حكم الزامي واقعي، فالعمل بالطرق المثبتة للتكاليف الالزامية على وفق الاحتياط و العمل بها اخذ باحوط الطرق الموصلة الى الواقع، و اما الطرق النافية للتكليف فلا وجه للاحتياط فيها لفرض كونها نافية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الاحتياط في الطرق لاجل العلم الاجمالي يختصّ بالطرق المثبتة دون النافية، ففي الطرق النافية للتكليف لا اثر لهذا العلم الاجمالي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تبيّن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المسائل التي يلزم 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العلم بمزيد اهتمام الشارع بها كالفروج و الدماء و حقوق الناس، لا وجه للعمل فيها بالظن النافي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للتكليف حيث لا يجب العمل به، و لما لم يعلم حجيّته بالخصوص لفرض كون الاخذ به من باب العلم الاجمالي، و حيث نحتمل التكليف الالزامي الذي هو موقع اهتمام الشارع لو كان و لا مانع من الاحتياط فيه، حيث يكون الفرض فرض عدم لزوم العسر و الحرج و عدم الاختلال في النظام، بل لا بد من العمل به لعدم قيام الحجة الشرعية في قباله، لما عرفت من ان العمل بالطرق من باب العلم الاجمالي لا يقتضي حجية الظن النافي للتكليف، فلا يجوز رفع اليد عن الاحتياط فيها، لانه رفع يد عن تكليف منجز لو كان من دون قيام حجة على رفعه، فيجب الاحتياط في هذه المسائل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قامت جميع الظنون على نفي التكليف لما وجب الاحتياط للعمل بوجود الحجة الشرعية في قبال الاحتياط، و ان كان لا مانع من الاحتياط بنحو الجواز دون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عدم قيام جميع الظنون على نفيه فلا يكون لنا علم بوجود الحجة على نفيه، و حيث يلزم فيه الامتثال فلا بد و ان يكون بنحو الاحتياط فيكون الاحتياط فيها واجبا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التعميم لكل ظن بواسطة العلم الاجمالي لا يتمّ في كل ظن، بل يختص بخصوص الظنون المثبتة فتكون النتيجة خاصة لا عامة،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التعميم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بواسطة العلم الاجمالي بظن مجعول في ضمن هذه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و العمل بكل ظن، بل لا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الا على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المثبتات من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الظنون المثبتات للتكاليف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للتكاليف، لما عرفت من عدم حجية الظن النافي في مقام العلم الاجمالي بحجية ظن من الظنون، و لا تكون الظنون النافية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فيما اذا كان هناك ناف من جميع الاصناف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حينئذ بوجود الحجة القائمة على النفي، اما اذا لم يكن هناك ظن ناف من جميع الاصناف للظنون فلا يجوز رفع اليد </w:t>
      </w:r>
      <w:bookmarkStart w:id="190" w:name="pg12613_125894"/>
    </w:p>
    <w:p>
      <w:pPr>
        <w:pStyle w:val="Heading6"/>
        <w:numPr>
          <w:ilvl w:val="5"/>
          <w:numId w:val="1"/>
        </w:numPr>
        <w:rPr/>
      </w:pPr>
      <w:bookmarkStart w:id="191" w:name="__RefHeading___Toc32088_222507752"/>
      <w:bookmarkStart w:id="192" w:name="_Toc70"/>
      <w:bookmarkEnd w:id="190"/>
      <w:bookmarkEnd w:id="191"/>
      <w:r>
        <w:rPr>
          <w:rtl w:val="true"/>
        </w:rPr>
        <w:t>اشكال خروج القياس عن عموم النتيجة</w:t>
      </w:r>
      <w:bookmarkEnd w:id="192"/>
    </w:p>
    <w:p>
      <w:pPr>
        <w:pStyle w:val="BookText"/>
        <w:rPr/>
      </w:pPr>
      <w:r>
        <w:rPr>
          <w:rFonts w:ascii="Amiri" w:hAnsi="Amiri" w:eastAsia="Amiri" w:cs="Amiri"/>
          <w:color w:val="111111"/>
          <w:sz w:val="28"/>
          <w:sz w:val="28"/>
          <w:szCs w:val="28"/>
          <w:rtl w:val="true"/>
          <w:lang w:bidi="ar-SA"/>
        </w:rPr>
        <w:t xml:space="preserve">فصل قد اشتهر الاشكال بالقطع بخروج القياس عن عموم نتيجة دليل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الاحتياط فيما اذا كان لازما في المسألة الفرعيّة، لما عرفت من عدم حجة الظن النافي فيما اذا كان الموجب للاخذ بالظن هو العلم الاجمالي بحجية ظن من الظنون،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الظنون لاجل العلم الاجمالي بحجية 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رفع اليد عن الاحتياط في المسألة الفرعية اذا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المسألة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لا ينافي هذا الاحتياط اللازم في المسألة الفرعية الظن النافي للعلم الاجمالي بحجية ظن من الظنون، لانه انما يقتضي الاحتياط في خصوص الظنون المثبتة دون النافية فيه، فيكون رفع يد عن الاحتياط اللازم في المسألة من دون حجة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 الاحتياط في مورد الظن النافي للتكليف يجوز و لو كان الظن النافي حجة، فلا يتوهّم منافاة الاحتياط للظن النافي مطلقا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يجوز 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المسألة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قيام الحجة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لان الاحتياط حسن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 بما لا يجب الاخذ بموجبه الا من باب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يجوز الاحتياط مع قيام الحجة النافية فبالطريق الاولى انه يجوز الاحتياط في المسألة الفرعية فيما كان الاخذ بموجب الظن لاجل الاحتياط بحجية احد الظنون، الذي قد عرفت انه لا يقتضي الّا العمل على طبق الظنون المثبتة دون الظنون النافية للتكاليف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المستفاد من النصوص الدالة على المنع عن العمل بالقياس، و من الاجماعات الكثيرة على عدم جواز العمل بالقياس مما يقطع بالنهي عن العمل بالقياس مطلقا، سواء على الانفتاح او على الانسداد، فعلى تمامية الاشكال الآتي في خصوص الانسداد على الحكومة يكون من قبيل الشبهة في مقابل البديهة للعلم بخروج الظن الحاصل من القياس و لو قلنا بالحكومة في الانسداد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بتقرير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تقريره على ما في الرسائل أنه كيف يجامع حكم العقل بكون الظن كالعلم مناطا للاطاعة و المعصية، و يقبح على الآمر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اختصاص الاشكال بالحكومة دون مسلكي الكشف و التبعيض في الاحتياط، انه بناء على الكشف و ان نتيجة الانسداد هي جعل الشارع للظن في حال الانسداد، فلا مجال لتوهم الاشكال بخروج الظن القياسي عنه، فانه بعد ان كان الظن مجعولا شرعا فادلة خروج الظن القياسي عنه توجب اختصاص الظن الانسدادي المجعول شرعا بغير الظن الحاصل من القياس، لوضوح انه للجاعل ان يخرج عن جعله ما يشاء و يدخل فيه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الشارع للظن في الانسداد انما هو لاجل طريقيّته الراجحة على الشك و الوهم، فلا فرق بين الظن القياسي و غيره من حيث كون كل منهما طريقا راجحا على الشك و الوهم، فالاشكال على فرضه لا يختص بالحكومة بل يرد حتى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طريقيّة الظن و رجحانه هي العلة التامة لحجيته لما احتجنا الى جعل له من الشارع، و تكون نتيجة الانسداد هي الحكومة دون الكشف و هو خلف، لفرض كون الانسداد على الكشف لا يكتفى في حجية الظن عليه بأرجحية الظن بل لا بد من جعل الشارع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طريقيّة الظن و أرجحيّته تكون من قبيل ما هو المقتضي للموضوع الذي له الجعل من الشارع، و اما حجيّته فعلّتها جعل الشارع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الشارع للظن في حال الانسداد على الكشف بما هو طريق انما هو لكونه اقرب الطرق الى الواقع دون الشك و الوهم، و منع الشارع عن الظن القياسي يكون كاشفا عن عدم قرب هذا الظن الى الواقع، فلا مانع من النهي عن الظن القياسي بناء على الكشف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المأمور التعدي عنه، و مع ذلك يحصل الظن أو خصوص الاطمئنان من القياس، و لا يجوز الشارع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المنع عن العمل بما يقتضيه</w:t>
      </w:r>
    </w:p>
    <w:p>
      <w:pPr>
        <w:pStyle w:val="BookText"/>
        <w:rPr/>
      </w:pPr>
      <w:r>
        <w:rPr>
          <w:rFonts w:ascii="Amiri" w:hAnsi="Amiri" w:eastAsia="Amiri" w:cs="Amiri"/>
          <w:color w:val="111111"/>
          <w:sz w:val="28"/>
          <w:sz w:val="28"/>
          <w:szCs w:val="28"/>
          <w:rtl w:val="true"/>
          <w:lang w:bidi="ar-SA"/>
        </w:rPr>
        <w:t>و كذلك بناء على مسلك التبعيض في الاحتياط في الانسداد، فانه لا اشكال في خروج الظن القياسي عنه، فان مسلك التبعيض في الاحتياط في الانسداد معناه عدم حجية الظن في الانسداد، لان العمل على طبق الظنون المثبتة ليس عملا بها، بل هو عمل بالاحتياط، و في الظنون النافية لا موجب للعمل على طبقها حتى يكون في النهي عن الظن القياسي النافي للتكليف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بخروج الظن القياسي يختص بتقرير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الاشكال في النهي عن الظن القياسي بناء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عقلا حجية الظن، لاستلزام تلك المقدمات عقلا قبح ترك الاطاعة الظنيّة و تقديم الوهمية و الشكية عليها، و معنى قبح ترك الاطاعة الظنية عقلا هو حجية الظن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عن الظن القياسي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يرجع الى كون الظن ليس بما هو ظن حجة فهو خلف، لان المفروض كون الظن بما هو ظن حجة، و الحاصل من القياس ظن كسائر الظنون العادية، ان قلنا ان مطلق الظن حجة، او ان الحاصل منه مرتبة الظن القوي ان قلنا بان خصوص الظن القوي هو الحجة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يرجع النهي عن الظن القياسي مع تسليم كون الظن بما هو ظن حجة الى جواز انفكاك المعلول عن علته التامة، فالرجحان و ان كان هو العلة لحجية الظن إلّا انه ينفك المعلول عن علته التامة، و هذا محال واضح، لان انفكاك المعلول عن علته التامة من المحالات المسلمة برهانا بل وجدانا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العقل من الظن، أو خصوص الاطمئنان لو فرض ممكنا، جرى في غير القياس، فلا يكون العقل مستقلا، إذ لعله نهى عن أمارة مثل ما نهى عن القياس و اختفى علينا، و لا دافع لهذا الاحتمال إلا قبح ذلك على الشارع، إذ احتمال صدور ممكن بالذات عن الحكيم لا يرتفع إلا</w:t>
      </w:r>
    </w:p>
    <w:p>
      <w:pPr>
        <w:pStyle w:val="BookText"/>
        <w:rPr/>
      </w:pPr>
      <w:r>
        <w:rPr>
          <w:rFonts w:ascii="Amiri" w:hAnsi="Amiri" w:eastAsia="Amiri" w:cs="Amiri"/>
          <w:color w:val="111111"/>
          <w:sz w:val="28"/>
          <w:sz w:val="28"/>
          <w:szCs w:val="28"/>
          <w:rtl w:val="true"/>
          <w:lang w:bidi="ar-SA"/>
        </w:rPr>
        <w:t>و اما ان يرجع الى جواز ارتكاب الشارع للقبيح، لانه اذا كان الظن بما هو ظن حجة و المعلول لا ينفك عن علته التامة فالمقدمات المذكورة تستلزم عقلا قبح ترك الاطاعة الظنية، فالنهي عن اتباعها و تركها الى غيرها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فالظن حيث يكون بما هو ظن حجة، و كونه ظنا راجحا على غيره من الشك و الوهم هو العلة التامة لقبح ترك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اتباعه من المأمور قبيح و من الامر به قبيح ايضا، و مع ذلك نلتزم بنهي الشارع عنه، فمعنى هذا هو الالتزام بجواز ارتكاب الشارع للقبيح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الاشكال في النهي عن الظن القياسي بناء على الحكومة، و هو انه اما ان يستلزم الخلف او جواز انفكاك المعلول عن علته التامة، او جواز ارتكاب الشارع للقبيح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عبارة الرسائل غير واضحة في ترتيب هذا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المتحصّل من صدر العبارة هو ان الانسداد بناء على الحكومة هو حكم العقل بكون الظن في حال الانسداد منزلة العلم في حال الانفتاح، و ان الاطاعة الظنية في حال الانسداد كالاطاعة العلمية هي المناط التام لحجيتها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يكون هذا اشارة الى الامرين و هو ان النهي عن الظن القياسي في الانسداد بعد ان كان الظن هو المناط التام اما خلف او التزام بتخلف المعلول عن علته التامة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يقبح على الآمر و المامور التعدي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الامر الثالث و هو الالتزام بجواز ارتكاب الشارع للقبيح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من أفراد ما اشتهر من أن الدليل العقلي لا يقبل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كلامه، زيد في علو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دفع دخل مرتبط بالامر الثالث، و هو جواز ارتكاب الشارع للقبيح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ان يتوهم عدم قبح النهي عن الظن القياسي، بدعوى ان حكومة العقل بحجيته معلقة على عدم النهي عنه، فمع النهي عنه لا حكومة للعقل بحجيته فلا قبح في النهي عنه، لان القبيح هو المنع عن حجية ما حكم العقل بحجيته، و مع كونها معلقة على عدم النهي لا حكومة للعقل فيه فلا قبح في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 لهذا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العقل بحجيته غير معلقة على عدم النهي عنه، فانها لو كانت معلقة على عدم النهي فلا فرق بين وصول النهي و بين احتماله، فان احتمال المانع كوجود المانع، فانه لا بد من احراز عدم المانع في تأثير المقتضي، و من الواضح ان احتمال المنع بالنسبة الى ساير الظنون موجود، لاحتمال ان الشارع قد نهى عنها و لكن اختفى علينا نهيه، و لا يدفع هذا الاحتمال إلّا بان العقل مستقل بالحجية، و معه لا وجه لمنع الشارع لانه قبيح و لا يصدر من الشارع القبيح، فالنهي عن الظن و ان كان ممكنا بالذات إلّا انه محال في المقام لأنه قبيح وقوعه، و لا يصدر القبيح من الشارع،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ممكنا جرى في غير القياس الى آخر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في حال الانسداد مستقل بحجية الظن، و ان الاطاعة الظنية كالعلمية في حال الانفتاح يقبح التعدي عنها و تركها على المأمور و الآمر معا، و ان محالية صدور القبيح من الشارع كما يدفع احتمال النهي كذلك يدفع النهي المقطوع به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احكام العقل الكلية انما هي لكون علتها كلية، فالتخصيص لها مرجعه الى انفكاك المعلول عن علته، و هذا بظاهره يرتبط بالمحال الثاني و هو لزوم </w:t>
      </w:r>
    </w:p>
    <w:p>
      <w:pPr>
        <w:pStyle w:val="BookText"/>
        <w:rPr/>
      </w:pPr>
      <w:r>
        <w:rPr>
          <w:rFonts w:ascii="Amiri" w:hAnsi="Amiri" w:eastAsia="Amiri" w:cs="Amiri"/>
          <w:color w:val="111111"/>
          <w:sz w:val="28"/>
          <w:sz w:val="28"/>
          <w:szCs w:val="28"/>
          <w:rtl w:val="true"/>
          <w:lang w:bidi="ar-SA"/>
        </w:rPr>
        <w:t xml:space="preserve">و أنت خبير بأنه لا وقع لهذا الاشكال، بعد وضوح كون حكم العقل بذلك معلقا على عدم نصب الشارع طريقا و اصلا، و عدم حكمه به فيما كان هناك منصوب و لو كان أصلا، بداهة أن من مقدمات حكمه عدم وجود علم و لا علمي، فلا موضوع لحكمه مع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النهي عن</w:t>
      </w:r>
    </w:p>
    <w:p>
      <w:pPr>
        <w:pStyle w:val="BookText"/>
        <w:rPr/>
      </w:pPr>
      <w:r>
        <w:rPr>
          <w:rFonts w:ascii="Amiri" w:hAnsi="Amiri" w:eastAsia="Amiri" w:cs="Amiri"/>
          <w:color w:val="111111"/>
          <w:sz w:val="28"/>
          <w:sz w:val="28"/>
          <w:szCs w:val="28"/>
          <w:rtl w:val="true"/>
          <w:lang w:bidi="ar-SA"/>
        </w:rPr>
        <w:t>انفكاك المعلول عن علته، الّا ان يتكلّف له بان يقال ان العقل يرى محالية الخلف كليا، و لا فرق عنده بين خلف و خلف، فالنهي في المقام اذا كان خلفا فهو كغيره محال، فلا يعقل ان يجوز في المقام، و كذلك ارتكاب الشارع للقبيح بعد ان كان محالا عند العقل ايضا فهو محال، و لا فرق بين ارتكاب قبيح و قبيح فيعم المحالات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من عبارة المتن في المقام جوابان عن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حلّي، و جواب 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هو الجواب الحلّي الذي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لا وقع لهذا الاشكال بعد وضوح كون حكم العقل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الاطاعة الظنية كالاطاعة العلمية في حال الانسداد، و انه يقبح تركها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حكما عند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الى آخر الجملة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العقل مستقلا في حال الانسداد بكون الاطاعة بمنزلة الاطاعة العلمية انما هو بعد تمامية مقدمات الانسداد، التي من جملتها انسداد باب العلم و العلمي، فلو فرض انفتاح باب العلم و العلمي في جميع ابواب الفقه لما وصلت النوبة الى الانسداد، و لما حكم العقل بقبح ترك الاطاعة الظنيّة، و لو فرض انفتاح باب العلم و العلمي في باب مخصوص و مسألة خاصة من الفقه لما كان في ذلك الباب او في تلك المسألة مجال، لحكم العقل بقبح ترك الاطاعة الظنيّة، لعدم موضوع حكمه و هو الانسداد، و بعد كون النهي عن الظن القياسي قد وصل بالقطع سنة و اجماعا، ففي هذا بالخصوص قد انفتح باب العلم و العلمي، فلا مجال لتوهّم </w:t>
      </w:r>
    </w:p>
    <w:p>
      <w:pPr>
        <w:pStyle w:val="BookText"/>
        <w:rPr/>
      </w:pPr>
      <w:r>
        <w:rPr>
          <w:rFonts w:ascii="Amiri" w:hAnsi="Amiri" w:eastAsia="Amiri" w:cs="Amiri"/>
          <w:color w:val="111111"/>
          <w:sz w:val="28"/>
          <w:sz w:val="28"/>
          <w:szCs w:val="28"/>
          <w:rtl w:val="true"/>
          <w:lang w:bidi="ar-SA"/>
        </w:rPr>
        <w:t xml:space="preserve">ظن حاصل من سبب ليس إلا كنصب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يستلزمه فيما كان</w:t>
      </w:r>
    </w:p>
    <w:p>
      <w:pPr>
        <w:pStyle w:val="BookText"/>
        <w:rPr/>
      </w:pPr>
      <w:r>
        <w:rPr>
          <w:rFonts w:ascii="Amiri" w:hAnsi="Amiri" w:eastAsia="Amiri" w:cs="Amiri"/>
          <w:color w:val="111111"/>
          <w:sz w:val="28"/>
          <w:sz w:val="28"/>
          <w:szCs w:val="28"/>
          <w:rtl w:val="true"/>
          <w:lang w:bidi="ar-SA"/>
        </w:rPr>
        <w:t>شمول الحكم المعلّق على الانسداد لمثله بعد كونه مما انفتح فيه باب العلم و العلمي، و هو خارج عن الحكم الانسدادي تخصّصا لا تخصيصا لعدم موضوع الانسداد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وصل طريق من الشارع في باب مخصوص او مسألة خاصة، سواء كان ذلك الطريق الواصل في ذلك الباب او تلك المسألة امارة أو اصلا، كما لو علمنا علما قطعيّا بحجية خبر الثقة في باب الطهارة مثلا أو بحجية اصالة الطهارة في خصوص ما شك في طهارته او نجاسته شكا بدويا، فانه لا مجال فيهما لجريان الانسداد و حجية الظن عند العقل في هذين الموردين بعد فرض انفتاح باب العلمي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عدم الفرق في الطريق الواصل بين كونه امارة أو اصلا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الى ان ما وصل فيه الطريق الشرعي هو من الانفتاح الخارج موضوعا و تخصصا عن الانسداد و احكامه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ان من مقدمات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مقدمات حكم العقل بكون الاطاعة الظنية كالاطاعة العلمية في حال الانسداد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علم و لا علمي فلا موضوع لحكمه مع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موضوع حكم العقل بوجود العلم و العلمي، لانه فرض الانفتاح لا الانسداد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و مرجعه الى النقض،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نهي الشارع عن اتباع طريق خاص حاصل من سبب خاص، كالنهي عن الظن الحاصل بسبب القياس هو حكم من الشارع كسائر احكامه الثابتة بأوامره، لوضوح ان النهي عن شي‌ء شرعا كالامر بشي‌ء شرعا، و من البديهي انه لم يستشكل احد فيما لو وصل بالقطع حكم خاص من الشارع في باب مخصوص او مسألة مخصوصة مع فرض الانسداد و البناء على الحكومة، و لم يتوهم احد ان جعل الشارع لحكم خاص في </w:t>
      </w:r>
    </w:p>
    <w:p>
      <w:pPr>
        <w:pStyle w:val="BookText"/>
        <w:rPr/>
      </w:pPr>
      <w:r>
        <w:rPr>
          <w:rFonts w:ascii="Amiri" w:hAnsi="Amiri" w:eastAsia="Amiri" w:cs="Amiri"/>
          <w:color w:val="111111"/>
          <w:sz w:val="28"/>
          <w:sz w:val="28"/>
          <w:szCs w:val="28"/>
          <w:rtl w:val="true"/>
          <w:lang w:bidi="ar-SA"/>
        </w:rPr>
        <w:t xml:space="preserve">في مورده أصل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نهيه عنه رفعا لحكمه عن موضوعه، بل به يرتفع موضوعه، و ليس حال النهي عن سبب مفيد للظن إلا</w:t>
      </w:r>
    </w:p>
    <w:p>
      <w:pPr>
        <w:pStyle w:val="BookText"/>
        <w:rPr/>
      </w:pPr>
      <w:r>
        <w:rPr>
          <w:rFonts w:ascii="Amiri" w:hAnsi="Amiri" w:eastAsia="Amiri" w:cs="Amiri"/>
          <w:color w:val="111111"/>
          <w:sz w:val="28"/>
          <w:sz w:val="28"/>
          <w:szCs w:val="28"/>
          <w:rtl w:val="true"/>
          <w:lang w:bidi="ar-SA"/>
        </w:rPr>
        <w:t>مورد مناف للانسداد على الحكومة، و لا سبب لعدم توهم ذلك إلّا ان وصول الحكم من الشارع في ذلك المورد موجب لخروج ذلك المورد عن موضوع الانسداد لانفتاح باب العلم و العلمي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عرفت ان نهي الشارع عن اتباع طريق لحكمه بحكم من الاحكام الثبوتية فانه ايضا حكم من احكام الشارع، غايته ان نهيه حكم زجري و امره حكم طلبي ثبوتي، و ليس هذا بفارق قطعا، و هذا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النهي عن ظن حاصل الى آخر الجملة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من المسلم انه لا اشكال في الحكم الثبوتي الواصل من الشارع في مورد من الموارد مع الانسداد و البناء على الحكومة، فينبغي ان لا يستشكل في النهي عن اتباع الظن القياسي في المقام، لان لازم نهي الشارع عن اتباعه هو جعل الشارع في مورد الظن القياسي حكما آخر غيره، و لا بد و ان يكون ذلك الحكم اصلا من الاصول، لانه بعد فرض الانفتاح في النهي عن الظن عن القياس، و لا يعقل ان يكون في مورد الظن القياسي ظن آخر لمحالية قيام ظنين عند شخص في آن واحد يتعلق احدهما بشي‌ء و يتعلق الآخر بضد ذلك الشي‌ء او نقيضه، فلا بد و ان يكون الحكم المجعول في مورد النهي عن الظن القياسي اصلا من الاصول يكون هو المرجع دون الظن القياسي، و قد عرفت ان الحكم الثبوتي الواصل في مورد من الموارد لا مجال لتوهم الاشكال فيه، فلا ينبغي الاشكال في النهي عن الظن القياسي في المقام، لان لازم وصول النهي عنه وصول حكم من الشارع في مورده و هو ما لم يتوهم الاشكال فيه،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النهي عن الظن القياسي يستلزم وصول الحكم الثبوتي في مورده،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كان </w:t>
      </w:r>
    </w:p>
    <w:p>
      <w:pPr>
        <w:pStyle w:val="BookText"/>
        <w:rPr/>
      </w:pPr>
      <w:r>
        <w:rPr>
          <w:rFonts w:ascii="Amiri" w:hAnsi="Amiri" w:eastAsia="Amiri" w:cs="Amiri"/>
          <w:color w:val="111111"/>
          <w:sz w:val="28"/>
          <w:sz w:val="28"/>
          <w:szCs w:val="28"/>
          <w:rtl w:val="true"/>
          <w:lang w:bidi="ar-SA"/>
        </w:rPr>
        <w:t xml:space="preserve">كالامر بما لا يفيده، و كما لا حكومة معه للعقل لا حكومة له معه، و كما لا يصح بلحاظ حكمه الاشكال فيه، لا يصح الاشكال فيه بلحاظه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مورد 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الاصل الشرعي حكم ثبوتي قد وصل بالقطع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عودة من المصنف لاستعراض الجوابين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الجواب الاول فقد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نهيه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نهي الشارع عن الظن القياسي في حال الانسداد تخصيصا للحكم الانسدادي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رفعا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رفعا للحكم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نهي الشارع عن الظن القياسي مع فرض شمول الانسداد له فيكون تخصيصا و رفعا للحكم مع ثبوت موضوع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باب التخصيص و ارتفاع الحكم بارتفاع موضوعه حقيقة، لما عرفت من ان وصول النهي بالقطع مما يوجب الانفتاح الرافع لموضوع الانسداد حقيقة، و 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يرتفع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بوصول النهي يرتفع موضوع الانسداد حقيقة فلا يكون رفعا للحكم مع ثبوت الموضوع، بل يكون رفعا للحكم برفع الموضوع حقيقة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الجواب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حال النهي عن سبب مفيد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القياس المفيد للظن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في باب مخصوص او مسألة 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لا يفيد الظن، و قد عرفت عدم الاشكال فيما لو وصل بالقطع حكم من الشارع في مورد خاص، مع فرض الانسداد و البناء على الحكومة و لو كان ذلك الحكم على طبق اصل من الاصول، و من الواضح ان الحكم لاصل لا يوجب الظن، بل لا اشكال في اتباع ذلك الحكم الثابت بالاصل و لو كان هناك ظن على خلافه، و قد عرفت ان نهي الشارع عن اتباع ظن حاصل من سبب خاص كأمره بحكم ثبوتي في مورد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حكومة معه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لا حكومة للعقل في مورد الحكم الثبوتي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حكومة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للعقل </w:t>
      </w:r>
    </w:p>
    <w:p>
      <w:pPr>
        <w:pStyle w:val="BookText"/>
        <w:rPr/>
      </w:pPr>
      <w:r>
        <w:rPr>
          <w:rFonts w:ascii="Amiri" w:hAnsi="Amiri" w:eastAsia="Amiri" w:cs="Amiri"/>
          <w:color w:val="111111"/>
          <w:sz w:val="28"/>
          <w:sz w:val="28"/>
          <w:szCs w:val="28"/>
          <w:rtl w:val="true"/>
          <w:lang w:bidi="ar-SA"/>
        </w:rPr>
        <w:t>نعم، لا بأس بالاشكال فيه في نفسه، كما أشكل فيه برأسه بملاحظة توهم استلزام النصب لمحاذير، تقدم الكلام في تقريرها و ما هو التحقيق في جوابها في جعل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الامر تلك المحاذير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فيما اذا أخطأ الطريق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الطريق المنهي عنه في مورد الاصابة، و لكن من الواضح أنه لا دخل لذلك في الاشكال على دليل الانسداد بخروج القياس، ضرورة أنه بعد الفراغ عن صحة النهي عنه في الجملة، قد أشكل في عموم النهي لحال الانسداد بملاحظة حكم العقل، و قد عرفت أنه بمكان من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استلزام إمكان المنع عنه، لاحتمال المنع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الحكم الزجري الذي هو النهي عن ظن خاص بسبب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لا يصح بلحاظ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بلحاظ حكم العقل في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الاشكال في الحكم الثبوتي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الحكم الزجري و هو النهي عن 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بلحاظ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بما لا يفيد الظن في حال الانسداد هو كالنهي عما يفيد الظن في حال الانسداد، فانه بعد فرض استقلال العقل بلزوم الاطاعة الظنية في حال الانسداد، فالامر بالاطاعة الشكية أو الوهمية في مورد من الموارد حاله حال النهي عن الاطاعة الظنية الحاصلة من سبب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انه يجاب في الاول بانه لا وجه لاستقلال العقل بلزوم الاطاعة الظنية مع انفتاح الباب و وصول الحكم من الشارع و لو كانت اطاعة شكية او وهمية، كذلك يجاب عن الثاني بانه مع وصول نهي الشارع ينفتح الباب ايضا، فلا مجال لاستقلال العقل بلزوم الاطاعة الظنية و لو كانت بهذا الظن المنهي عنه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هذا الاشكال انه قد عرفت في مورد النهي عن الظن القياسي انه لا بد و ان يكون المجعول من الشارع اصلا من الاصول لفرض الانفتاح في ذلك المورد، و لا مانع مع فرض الانفتاح من الرجوع الى الاصول، و لا يكون المجعول في مورده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ظنا، لعدم امكان ان يقوم ظنان في آن واحد لشخص واحد متعلقان بمتناقضين او متضادين، و لكن جعل الاصل في مورد الظن القياسي يستلزم اجتماع الضدين، او التصويب فيما لو كان الحكم الواقعي موافقا لما قام عليه الظن القياسي، و هذا هو الاشكال الذي مر التعرض له في جعل الامارة، غاية الامر ان لزوم اجتماع الضدين هناك فيما أخطأت الامارة، بان قامت الامارة على الوجوب مثلا و كان الحكم هو الحرمة او بالعكس، و في المقام لزوم اجتماع الضدين هو فيما اذا اصاب الظن القياسي الحكم الواقعي، فالنهي عن الظن القياسي المستلزم لجعل حكم في مورده يستلزم اجتماع الضدين فيما اذا اصاب الظن القياسي، فانه اذا اصاب الظن القياسي الواقع يكون الحكم الواقعي على خلاف حكم الاصل في مورد الظن القياسي، فيلزم اجتماع الضدين، او التصويب فيما اذا قلنا بانه عنه قيام الاصل يرتفع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يخفى ان الاشكال في المقام الذي هو محل الكلام هو امكان النهي عن الظن القياسي بما هو نهي عن الظن القياسي في حال الانسداد، لا لان النهي عنه يستلزم محذور اجتماع الحكم الواقعي و الظاهري، بل الاشكال في المقام في النهي عن الظن القياسي بعد الفراغ عن عدم المحذور في جعل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ايضا ان الاشكال مختص بالحكومة دون الكشف، مع ان محذور الاجتماع موجود على الكشف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نفس الاشكال بلزوم اجتماع الحكم الظاهري و الواقعي في مورد النهي عن الظن القياسي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بملاحظة توهم استلزام النصب لمحاذير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الفرق بين هذا الاشكال في المقام و بينه في الامارة بان محذور الاجتماع هنا في ما اذا اصاب الظن القياسي الواقع، و في الامارة فيما اذا اخطأت الامارة الواقع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الامر تلك المحاذير الى آخر الجملة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مورد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مورد اصابة الظن القياسي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أمارة أخرى و قد اختفى علينا، و إن كان موجبا لعدم استقلال العقل، إلا أنه إنما يكون بالاضافة إلى تلك الامارة، لو كان غيرها مما لا يحتمل فيه المنع بمقدار الكفاية، و إلا فلا مجال لاحتمال المنع فيها مع فرض استقلال العقل، ضرورة عدم استقلاله بحكم مع احتمال وجود مانعة، على ما يأتي تحقيقه في الظن المانع و الممنوع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 حكم</w:t>
      </w:r>
    </w:p>
    <w:p>
      <w:pPr>
        <w:pStyle w:val="BookText"/>
        <w:rPr/>
      </w:pPr>
      <w:r>
        <w:rPr>
          <w:rFonts w:ascii="Amiri" w:hAnsi="Amiri" w:eastAsia="Amiri" w:cs="Amiri"/>
          <w:color w:val="111111"/>
          <w:sz w:val="28"/>
          <w:sz w:val="28"/>
          <w:szCs w:val="28"/>
          <w:rtl w:val="true"/>
          <w:lang w:bidi="ar-SA"/>
        </w:rPr>
        <w:t>و قد اشار الى ان هذا الاشكال لا ربط له بما هو المهم من الاشكال في المقام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من الواضح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انه بمكان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عرفت ان الاشكال في المقام في عدم معقولية النهي عن الظن القياسي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الفساد، لما مر من الجوابين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فرغ من الجواب عن الاشكال في النهي عن الظن القياسي، تعرض لعبارة الرسائل في تقرير الاشكال، و قد مر ان العبارة يدل صدرها على شي‌ء و ذيلها يدل على شي‌ء آخر، و سيأتي التعرض لصدرها، و اما ذيلها فقد تعرض 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استلزام امكان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المتحصل من عبارة الذيل، هو انه لو كان منع الشارع عن الظن القياسي ممكنا من الشارع الحكيم و لا قبح فيه، بدعوى كون حكومة العقل في حجية الظن معلقة على عدم المنع من الشارع، فيكون المنع من الشارع بما هو منع لا مانع منه، و بعد تحقق المنع من الشارع عن الظن القياسي لا حكومة للعقل بحيث يشمل الظن القياسي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ما تضمنه ذيل عبارة الرسائل في دفع هذه الدعوى في انه لو كان المنع بما هو منع ممكنا، و ان حجية الظن عند العقل معلقة على عدم المنع لما امكن حكم العقل بحجية سائر الظنون الأخرى غير الظن القياسي، لانه اذا كان المنع من الشارع ممكنا فلا مانع من وقوعه، و كل ما لا مانع من وقوعه فهو محتمل الوقوع، فاحتمال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عن ساير الظنون موجود، لاحتمال كون الشارع قد منع عنها و لم يصل منعه الينا، فلا يكون للعقل حكومة في حجية ساير الظنون، لان حكومة العقل بالنسبة الى الحجية فيها من قبيل المقتضي، و مع احتمال المانع لا وجه لتأثير المقتضي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اورده المصنف على هذا الذيل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نقول بان امكان المنع يستلزم احتمال المنع، و ان المنع لا قبح فيه، و حكومة العقل معلقة على عدم هذا المانع، و النافي لاحتمال المنع في ساير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الظن القياسي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القبح كما هو صريح عبارة الذيل، بل النافي له هو اهتمام الشارع المحرز بموجب المقدمة الثالثة في الانسداد، فانه في الظنون التي هي بمقدار الكفاية الوافية بمعظم الاحكام او بمقدار العلم الاجمالي لا نحتمل المنع بعد اهتمام الشارع بامتثال احكامه المنحصر في الظن، و هذا هو النافي لاحتمال المنع بالنسبة الى الظنون التي هي بمقدار الكفاية، و لذا كان في الظن الخارج عن المعظم او عن مقدار المعلوم بالاجمال لا حكومة للعقل بالنسبة اليه، لاحتمال منع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 امكان المنع يلازم احتمال المنع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استلزام امكان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كل ما لا مانع عن تحققه فهو محتمل التحقق، فنحتمل ان يكون الشارع قد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اختفى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انه مع منع الشارع لا حكومة للعقل، فحكومته معلقة على عدم المنع، و لازم ذلك هو عدم استقلاله مع احتمال المنع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موجبا لعدم استقلال العقل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اشار الى ان احتمال المنع انما يكون بالنسبة الى الظن الخارج عن قدر الكفاية، و في هذا الظن لا استقلال للعقل لاحتمال المنع، و اما في الظنون التي هي بمقدار الكفاية فلا نحتمل المنع عنها من الشارع، و الرافع للاحتمال فيها هو اهتمام الشارع و انحصار طريق الامتثال فيها بالظن، لا ما ذكر في الذيل من رفع الاحتمال </w:t>
      </w:r>
    </w:p>
    <w:p>
      <w:pPr>
        <w:pStyle w:val="BookText"/>
        <w:rPr/>
      </w:pPr>
      <w:r>
        <w:rPr>
          <w:rFonts w:ascii="Amiri" w:hAnsi="Amiri" w:eastAsia="Amiri" w:cs="Amiri"/>
          <w:color w:val="111111"/>
          <w:sz w:val="28"/>
          <w:sz w:val="28"/>
          <w:szCs w:val="28"/>
          <w:rtl w:val="true"/>
          <w:lang w:bidi="ar-SA"/>
        </w:rPr>
        <w:t xml:space="preserve">العقل بكون الظن مناطا للاطاعة في هذا الحال على حكمه بكون العلم مناطا لها في حال الانفتاح، لا يكاد يخفى على أحد فساده، لوضوح أنه مع الفارق، ضرورة أن حكمه في العلم على نحو التنجز، و فيه على نحو التعليق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برفع الامكان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ان عدم استقلال العقل بالحجية لاحتمال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يكون بالاضافة الى تلك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الخارجة عن مقدار الكفاية، و ذلك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يحتمل فيه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الرافع لاحتمال المنع في الظنون التي هي بمقدار الكفاية هو استقلال العقل بعدم المنع عنها للاهتمام و انحصار الامتثال في الظن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 مجال لاحتمال المنع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الظنون التي هي بمقدار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استقلال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حكم العقل من قبيل المقتضي و مع احتمال المانع لا تاثير 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ضرورة عدم استقلال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مع احتمال وجود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تأثير للمقتضي الا مع احراز عدم تحقق المانع، و مع احتمال المانع لا احراز لعدم المانع، فلا يستقل العقل بحكمه المعلق على عدم المانع مع احتمال وجود المانع عن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التعرض للصدر، و قد عرفت ان صدر عبارة الرسائل هي قياس الاطاعة الظنية في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بالاطاعة العلمية في حال الانفتاح، و انه كما ليس للشارع التصرف في الاطاعة العلمية، كذلك ليس له التصرف في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بالاطاعة الظنية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مؤاخذة المصنف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القياس مع الفارق، فان حكم العقل بالاطاعة العلمية غير معلق على شي‌ء، لان العلم علة تامة في آثاره، فحكم العقل </w:t>
      </w:r>
    </w:p>
    <w:p>
      <w:pPr>
        <w:pStyle w:val="BookText"/>
        <w:rPr/>
      </w:pPr>
      <w:r>
        <w:rPr>
          <w:rFonts w:ascii="Amiri" w:hAnsi="Amiri" w:eastAsia="Amiri" w:cs="Amiri"/>
          <w:color w:val="111111"/>
          <w:sz w:val="28"/>
          <w:sz w:val="28"/>
          <w:szCs w:val="28"/>
          <w:rtl w:val="true"/>
          <w:lang w:bidi="ar-SA"/>
        </w:rPr>
        <w:t xml:space="preserve">ثم لا يكاد ينقضي تعجبي لم خصصوا الاشكال بالنهي عن القياس، مع جريانه في الامر بطريق غير مفيد للظن، بداهة انتفاء حكمه في مورد الطريق قطعا، مع أنه لا يظن بأحد أن يستشكل بذلك، و ليس إلا لاجل أن حكمه به معلق على عدم النصب، و معه لا حكم له، كما هو كذلك مع النهي عن بعض أفراد الظن،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منجز على كل حال، و لا يعقل التعليق فيه بعد ان كان علة تامة، بخلاف حكم العقل في حال الانسداد بالنسبة الى الاطاعة الظنية، فانه معلق على عدم انفتاح باب العلم او العلمي، و بعد وصول النهي عن القياس ينفتح باب العلم فلا موضوع لحكم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صدر عبارة الرسائل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قياس حكم العقل بكون الظن مناطا للاطاعة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الانسداد بناء على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العلم مناطا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للاطاعة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تصرف للشارع في الاطاعة العلمية في حال الانفتاح، كذلك لا تصرف له في الاطاعة الظنية في حال الانسداد، لان الظن في حال الانسداد على الحكومة بمنزلة العلم في حال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اشار الى المناقشة فيه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يخفى على احد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الجملة هي الخبر للمبتدا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قياس في غير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الفارق ضرورة ان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 على نحو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المعلق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 الانسداد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لقياس ما كان الحكم فيه على نحو التعليق بما كان فيه على نحو التنجز و عدم التعليق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عودة من المصنف الى الاشارة الى جوابه الثاني المتقدم عن الاشكال في النهي عن القياس، في انه اذا لم يكن للشارع النهي عن ظن خاص في حال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الانسداد،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بطريق خاص غير مفيد للظن في حال الانسداد، لانهما يشتركان في كون لازم كل منهما ترك الاطاعة الظنية، فلما ذا خصصوا الاشكال بالنهي عن القياس و لم يذكروه في الامر بالطريق الخاص؟</w:t>
      </w:r>
    </w:p>
    <w:p>
      <w:pPr>
        <w:pStyle w:val="BookText"/>
        <w:rPr/>
      </w:pPr>
      <w:r>
        <w:rPr>
          <w:rFonts w:ascii="Amiri" w:hAnsi="Amiri" w:eastAsia="Amiri" w:cs="Amiri"/>
          <w:color w:val="111111"/>
          <w:sz w:val="28"/>
          <w:sz w:val="28"/>
          <w:szCs w:val="28"/>
          <w:rtl w:val="true"/>
          <w:lang w:bidi="ar-SA"/>
        </w:rPr>
        <w:t xml:space="preserve">و لا فرق بين النهي و الامر في الاشكال المذكور، و لا سبب في عدم اشكالهم في الامر بطريق خاص، إلّا انه مع امر الشارع به ينفتح الباب فلا موضوع للانسداد و لحكم العقل بعد ان كان معلقا على موضوع يرتفع بأمر الشارع، و قد عرفت ان حال نهي الشارع عن طريق كأمره، فانه بوصول نهيه ينفتح الباب فلا يبقى موضوع لحكم العقل،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ينقضي تعجبي انه لم خصصوا الاشكال بالنهي عن القياس مع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جريان الاشكال الذي ذكروه في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الامر بطريق مفيد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يشتركان في ترك الاطاعة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انتفاء حكم العقل في مورد الامر بالطريق لاجل الانفتاح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انتفاء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مورد الامر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اليه الاشارة الى انه لا يظن باحد من الفقهاء ان يستشكل في مقام امر الشارع بطريق غير مفيد للظن في حال الانسداد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لا يظن باحد ان يستشكل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ان السبب في عدم الاشكال في مقام الامر بطريق غير مفيد للظن ليس هو إلّا لاجل كون حكم العقل معلقا على عدم الانفتاح، و بوصول امر الشارع يحصل الانفتاح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إلّا لاجل ان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بحجية الظن في حال الانسداد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 على عدم النصب، 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حكم للعقل لارتفاع موضوع حكمه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ان حال النهي كحال الامر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كذلك مع النهي عن بعض افراد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الظن الحاصل من القياس، فانه بوصول النهي عنه ينفتح الباب فلا موضوع لحكم العقل</w:t>
      </w:r>
      <w:r>
        <w:rPr>
          <w:rFonts w:eastAsia="Amiri" w:cs="Amiri" w:ascii="Amiri" w:hAnsi="Amiri"/>
          <w:color w:val="111111"/>
          <w:sz w:val="28"/>
          <w:szCs w:val="28"/>
          <w:rtl w:val="true"/>
          <w:lang w:bidi="ar-SA"/>
        </w:rPr>
        <w:t xml:space="preserve">. </w:t>
      </w:r>
      <w:bookmarkStart w:id="193" w:name="pg12613_125910"/>
    </w:p>
    <w:p>
      <w:pPr>
        <w:pStyle w:val="Heading6"/>
        <w:numPr>
          <w:ilvl w:val="5"/>
          <w:numId w:val="1"/>
        </w:numPr>
        <w:rPr/>
      </w:pPr>
      <w:bookmarkStart w:id="194" w:name="__RefHeading___Toc32090_222507752"/>
      <w:bookmarkStart w:id="195" w:name="_Toc71"/>
      <w:bookmarkEnd w:id="193"/>
      <w:bookmarkEnd w:id="194"/>
      <w:r>
        <w:rPr>
          <w:rtl w:val="true"/>
        </w:rPr>
        <w:t xml:space="preserve">الوجوه المذكورة لدفع الاشكال و مناقشة المصنف </w:t>
      </w:r>
      <w:r>
        <w:rPr>
          <w:rtl w:val="true"/>
        </w:rPr>
        <w:t>(</w:t>
      </w:r>
      <w:r>
        <w:rPr>
          <w:rtl w:val="true"/>
        </w:rPr>
        <w:t>قده</w:t>
      </w:r>
      <w:r>
        <w:rPr>
          <w:rtl w:val="true"/>
        </w:rPr>
        <w:t xml:space="preserve">) </w:t>
      </w:r>
      <w:r>
        <w:rPr>
          <w:rtl w:val="true"/>
        </w:rPr>
        <w:t>فيها</w:t>
      </w:r>
      <w:bookmarkEnd w:id="195"/>
    </w:p>
    <w:p>
      <w:pPr>
        <w:pStyle w:val="BookText"/>
        <w:rPr/>
      </w:pPr>
      <w:r>
        <w:rPr>
          <w:rFonts w:ascii="Amiri" w:hAnsi="Amiri" w:eastAsia="Amiri" w:cs="Amiri"/>
          <w:color w:val="111111"/>
          <w:sz w:val="28"/>
          <w:sz w:val="28"/>
          <w:szCs w:val="28"/>
          <w:rtl w:val="true"/>
          <w:lang w:bidi="ar-SA"/>
        </w:rPr>
        <w:t>و قد انقدح بذلك أنه لا وقع للجواب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بأن المنع عن القياس لاجل كونه غالب المخالفة، و أخرى بأن العمل به يكون ذا مفسدة غالبة على مصلحة الواقع الثابتة عند الاصابة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لبداهة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فراغه عن جواب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و نقضا تعرض لذكر اجوبة اربعة ذكروها عن الاشكال، و لم يرتضها المصنف، فاشار اليها و الى المناقشة فيها،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الى جوابين منها اجاب بهما الشيخ في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هو ان مقدمات الانسداد على الحكومة تستلزم قبح ترك الاطاعة الظنية من الآمر و المأمور، و كما ان تركها من المأمور قبيح كذلك النهي عنها من الآمر قبيح، فالنهي عن الظن القياسي من الآمر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الاطاعة الظنية انما كان قبيحا لان الظن اقرب الى اصابة الواقع من الشك و الوهم، فاذا كان الشارع المطلع على الواقعيات قد علم ان الظن القياسي غالب المخالفة للواقع فلا يكون في النهي عنه قبح على الشارع، لان مناط القبح هو كونه اقرب، و لما كان كثير المخالفة للواقع لم يكن اقرب من الوهم، بل هو اقرب منه في مورده،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 بان المنع عن القياس لاجل كونه غالب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للواقع و مع كونه غالب المخالفة للواقع، لا يكون النهي عنه من الشارع المطلع قبيحا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السبب في حكم العقل بقبح ترك الاطاعة الظنية في حال الانسداد آمرا و مامورا انما هو لكون الظن اقرب من غيره لادراك مصلحة الواقع، فالعمل بما يقتضيه الظن لا غاية فيه عند العقل الا الايصال لمصلحة الواقع، فاذا كان في العمل بظن خاص حاصل من سبب خاص مفسدة غالبة على مصلحة الواقع فلا يقبح عند العقل ترك العمل بهذا الظن الخاص، فلا يكون نهي الشارع عن الظن القياسي في حال الانسداد قبيحا اذا كان قد اطلع على ان في العمل على طبقه مفسدة غالبة على مصلحة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إنما يشكل بخروجه بعد الفراغ عن صحة المنع عنه في نفسه، بملاحظة حكم العقل بحجية الظن، و لا يكاد يجدي صحته كذلك في الذب عن الاشكال في صحته بهذا اللحاظ، فافهم فإنه لا يخلو عن 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اخرى بان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ذا مفسدة غالبة على مصلحة الواقع الثابتة عند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الظن القياسي ان لم يصب الواقع كان ذا مفسدة لا غير، و ان اصاب الواقع لا فائدة في المصلحة التي اصابها لان مفسدة العمل على طبقه غالبة على المصلحة الواقعية التي أصابها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المصنف ناقش في هذين بمناقشة واحدة تجمعها، و منها يظهر ايضا وجه الانقداح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في النهي عن الظن القياسي في حال الانسداد،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الظن في حال الانسداد كالعلم في حال الانفتاح، و كما انه يقبح النهي من الشارع عن العلم و عن الاطاعة العلمية في حال الانفتاح، كذلك يقبح النهي منه عن الظن و عن الاطاعة الظنية في حال الانسداد، فالاشكال يكون من حيث كونه نهيا عن الظن في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الاشكال في النهي عن الظن القياسي في حال الانسداد لكون الظن اقرب الى الواقع من غيره، فنهي الشارع عن ما هو اقرب قبيح، و من الواضح ان الاشكال في القبح من ناحية كونه اقرب من غيره غير الاشكال في القبح من ناحية كونه بمنزلة العلم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هذان الجوابان انما يتمان حيث يكون الاشكال في النهي عن الظن القياسي من الناحية الثانية دون الاولى، فانه حينئذ يصح ان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بكونه غير قريب الى الواقع بل غالب المخالفة، و اخرى بانه ذو مفسدة غالبة على الواقع فلا فائدة في قربه الى اصابة الواقع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اذا كان الاشكال في النهي عن الظن القياسي من جهة القبح من الناحية الاولى فالجوابان اجنبيان عن ذلك، و فرض الاشكال في النهي عن الظن القياسي انما هو من الناحية الاولى، و انه بعد الفراغ عن ان الظن الحاصل من سبب خاص يصح النهي عنه في حال الانفتاح اذا كان غالب المخالفة او اذا كان في العمل على طبقه مفسدة، و لكن الاشكال في صحة النهي عنه في حال الانسداد من ناحية انه في هذه الحال هو كالعلم، فالاشكال انما هو في قبح النهي عنه في المقام من هذه الجهة، فلا يصح الجواب عنها بانه لا قبح في النهي عنه لكونه غالب المخالفة، او لان في العمل على طبقه مفسدة، فانه لا يدفع الاشكال في قبح النهي من ناحية ان الظن في حال الانسداد هو كالعلم يقبح من الشارع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هذا اشار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السبب في عدم دفع هذين الجوابين عن الاشكال في الظن القياسي في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انما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بخروج الظن القياسي عن ساير الظنون في الانسداد لأجل النهي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عن صحة المنع عنه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مثل حال الانفتاح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حكم العقل بحجية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الاشكال بملاحظة حال الانسداد و حكم العقل بان الظن حجة في هذا الحال و ان له ما للعلم في الانفتاح، فهو اشكال من ناحية القبح في التصرف في الظن في الانسداد، لانه كالعلم لا من ناحية القبح لكون الظن اقرب من غيره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ان الجواب عن القبح من ناحية القرب بالجوابين المذكورين لا ينفع في دفع الاشكال في القبح من ناحية كونه كالعلم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يجدي صحته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يكاد يجدي صحة النهي عن الظن القياسي من ناحية القرب في حال الانفتاح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الذب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دفع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صحة النهي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بلحاظ كون الظن في الانسداد بمنزلة العلم لانهما </w:t>
      </w:r>
    </w:p>
    <w:p>
      <w:pPr>
        <w:pStyle w:val="BookText"/>
        <w:rPr/>
      </w:pPr>
      <w:r>
        <w:rPr>
          <w:rFonts w:ascii="Amiri" w:hAnsi="Amiri" w:eastAsia="Amiri" w:cs="Amiri"/>
          <w:color w:val="111111"/>
          <w:sz w:val="28"/>
          <w:sz w:val="28"/>
          <w:szCs w:val="28"/>
          <w:rtl w:val="true"/>
          <w:lang w:bidi="ar-SA"/>
        </w:rPr>
        <w:t xml:space="preserve">و أما ما قيل في جوابه، من منع عموم المنع عنه بحال الانسداد، أو منع حصول الظن منه بعد انكشاف حاله، و أن ما يفسده أكثر مما يصلحه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غاية الفساد، فإنه مضافا إلى كون كل واحد من المنعين</w:t>
      </w:r>
    </w:p>
    <w:p>
      <w:pPr>
        <w:pStyle w:val="BookText"/>
        <w:rPr/>
      </w:pPr>
      <w:r>
        <w:rPr>
          <w:rFonts w:ascii="Amiri" w:hAnsi="Amiri" w:eastAsia="Amiri" w:cs="Amiri"/>
          <w:color w:val="111111"/>
          <w:sz w:val="28"/>
          <w:sz w:val="28"/>
          <w:szCs w:val="28"/>
          <w:rtl w:val="true"/>
          <w:lang w:bidi="ar-SA"/>
        </w:rPr>
        <w:t>جهتان، و لا ربط للاشكال من ناحية القرب بالاشكال من ناحية كون الظن في الانسداد كالعلم في الانفتاح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بكلامه هذا الى جوابين آخرين عن الاشكال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النهي عن الظن القياسي لا تشمل الظن القياسي في حال الانسداد، فالمنع عنه يختص بحال الانفتاح، و الظن في حال الانسداد حجة مطلقا و ان حصل من القياس،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عموم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الظن الانسدادي بحيث يكون المنع عنه شاملا له بلحاظ كل احواله 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عموم للادلة المانعة عن الظن القياسي بحيث تشمل حاله في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وقع للاشكال المذكور، لانه لا يحصل من القياس ظن حتى يستشكل في النهي عنه، فان الائمة عليهم السّلام كشفوا حال القياس و بينوا ما يترتب عليه من الفساد، بحيث كان ما يصلحه القياس من حيث اصابته النادرة لا يعتني بها بالنسبة الى ما يترتب عليه من الفساد في محق الدين و انه يأتي بدين جديد، لكثرة 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لعدم وجود ضابط له فيختلف القائسون انفسهم في حكم مسألة واحدة، لاختلاف الجهات التي اقتضت القياس عندهم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فمفاسد القياس كثيرة، و بعد الاطلاع عليها لا يحصل للفقيه ظن منه حتى يستشكل بالنهي عنه في حال الانسداد، و ما اشد التباين بين هذين الجوابين، و على كل فقد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منع حصول الظن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نمنع حصول الظن من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انكشاف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ما يفسده اكثر مما </w:t>
      </w:r>
    </w:p>
    <w:p>
      <w:p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الاجماع على عموم المنع مع إطلاق أدلته و عموم علته، و شهادة الوجدان بحصول الظن منه في بعض الاحيان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في دفع الاشكال بالقطع بخروج الظن الناشئ منه بمفيد، غاية الامر أنه لا إشكال مع فرض أحد المنعين، لكنه غير فرض الاشكال،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من القياس ظن حتى يتأتى الاشكال في صحة المنع عنه في حال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اجاب عن كل واحد منهما بجواب يخصه، و اجاب عنهما معا بجواب واحد 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الجواب الذي يخص الاول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المنع اللفظية لها اطلاق واضح يشمل الظن في حال الانسداد،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السنة اذا قيست محق الدين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له ظهور في ان ذات القياس ما حق للدين، و ما بالذات لا يختلف حاله في الانفتاح او الانسداد، و مثله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دين اللّه لا يصاب بالعقول</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الظاهر في ان العقل لا يهتدي الى علل الاحكام، و القياس ليس هو إلّا دعوى ادراك علة الحكم و تسريتها من المقيس عليه الى المقيس، و هذا ايضا لا خصوصية له بحال الانفتاح، هذا مع ان دعوى الاجماع على عموم المنع عن الظن القياسي لحال الانسداد مما لا ريب فيها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دعوى الاجماع على عموم المنع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لدعوى الاجماع على 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الظن القياسي بحيث يشمل كل احواله حتى حال الانسداد،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 الى اطلاق ادلة المنع عنه اللفظية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اطلاق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اطلاق ادلة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اذا قيست محق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اشار الى ان العلة المنصوصة في الادلة الموجبة للمنع عنه موجودة في كلا الحالين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عموم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دين اللّه لا يصاب بالعقول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الجواب الذي يخص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منع حصول الظن من القياس و لو في بعض الاحيان مكابرة واضحة، فان الوجدان خير شاهد بانه ربما يحصل من القياس ظن،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شهادة الوجدان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الجواب الذي يشمل كلا الجوابين المذكورين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في المنع عن الظن القياسي مع فرض القطع بدلالة الادلة المانعة عنه الشاملة لحال الانسداد فالجواب عنه بان ادلة المنع لا تشمل حال القياس خروج عن الفرض اولا، و تسليم للاشكال على الفرض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الجواب عنه بعدم حصول الظن من القياس، فانه خروج عن الفرض و تسليم للاشكال لو فرض حصول الظن منه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عدم عموم ادلة المنع او فرض عدم حصول الظن منه لما كان للاشكال المذكور مجال، و لكنهما لا يكونان جوابا عن الاشكال لو فرضنا عموم ادلة المنع للانسداد، او فرضنا حصول الظن من القياس، بل لازمهما تسليم الاشكال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الجوابين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دفع الاشكال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بخروج الظن الناشئ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يكاد يكون ما ذكر من الجوابين بمفيد في دفع الاشكال مع فرض القطع بخروج الظن الناشئ من القياس في حال الانسداد، الذي لازم هذا القطع هو فرض شمول ادلة المنع له و حصوله من القياس</w:t>
      </w:r>
      <w:r>
        <w:rPr>
          <w:rFonts w:eastAsia="Amiri" w:cs="Amiri" w:ascii="Amiri" w:hAnsi="Amiri"/>
          <w:color w:val="111111"/>
          <w:sz w:val="28"/>
          <w:szCs w:val="28"/>
          <w:rtl w:val="true"/>
          <w:lang w:bidi="ar-SA"/>
        </w:rPr>
        <w:t xml:space="preserve">. </w:t>
      </w:r>
      <w:bookmarkStart w:id="196" w:name="pg12613_125916"/>
    </w:p>
    <w:p>
      <w:pPr>
        <w:pStyle w:val="Heading6"/>
        <w:numPr>
          <w:ilvl w:val="5"/>
          <w:numId w:val="1"/>
        </w:numPr>
        <w:rPr/>
      </w:pPr>
      <w:bookmarkStart w:id="197" w:name="__RefHeading___Toc32092_222507752"/>
      <w:bookmarkStart w:id="198" w:name="_Toc72"/>
      <w:bookmarkEnd w:id="196"/>
      <w:bookmarkEnd w:id="197"/>
      <w:r>
        <w:rPr>
          <w:rtl w:val="true"/>
        </w:rPr>
        <w:t>الظن المانع و الممنوع</w:t>
      </w:r>
      <w:bookmarkEnd w:id="198"/>
    </w:p>
    <w:p>
      <w:pPr>
        <w:pStyle w:val="BookText"/>
        <w:rPr/>
      </w:pPr>
      <w:r>
        <w:rPr>
          <w:rFonts w:ascii="Amiri" w:hAnsi="Amiri" w:eastAsia="Amiri" w:cs="Amiri"/>
          <w:color w:val="111111"/>
          <w:sz w:val="28"/>
          <w:sz w:val="28"/>
          <w:szCs w:val="28"/>
          <w:rtl w:val="true"/>
          <w:lang w:bidi="ar-SA"/>
        </w:rPr>
        <w:t>فصل إذا قام ظن على عدم حجية ظن بالخصوص، فالتحقيق أن يقال بعد تصور المنع عن بعض الظنون في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استقلال للعقل بحجية ظن احتمل المنع عنه، فضلا عما إذا ظن، كما أشرنا إليه في الفصل السابق، فلا بد من الاقتصار على ظن قطع بعدم المنع عنه بالخصوص، فإن كفى، و إلا فبضميمة ما لم يظن المنع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ثم اشار الى انه مع فرض عدم شمول ادلة المنع لحال الانسداد، او مع فرض عدم حصول الظن من القياس لا يتأتى الاشكال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الامر انه لا إشكال مع فرض احد المنعين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انه لو فرض عدم شمول ادلة المنع له فيكون الظن القياسي في حال الانسداد حجة، و مع حجيته لا مجال للاشكال بانه لا يعقل النهي عنه، و كذلك لو فرض عدم حصول الظن من القياس، فانه ايضا لا مجال للاشكال في المنع عنه، فانه حيث لا ظن لا وقع للاشكال بانه لا يصح المنع عن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انهما لا يصحان جوابا عن الاشكال مع فرض عموم المنع و حصول الظن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غير فرض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البحث في هذا الفصل هو انه مع الانسداد اذا قام ظن على عدم حجية ظن من الظنون فلا ريب في تنافي هذين الظنين، لعدم معقولية حجية الظن المانع و حجية الظن الممنوع، فانه اذا قام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حجية الظن الحاصل من الشهرة، و قامت الشهرة على 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الجمع بين حجية خبر الثقة على عدم حجية الشهرة و حجية الشهرة الدالة على وجوب صلاة الجمعة، بل اما ان يكون المانع هو الحجة دون الممنوع، او الممنوع هو الحجة دون المانع، او تساقطهما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يقرر الاشكال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الظن المانع و حجية الظن الممنوع كليهما معا محال، لان لازم حجية الظن المانع عدم العمل على طبق مؤدى الظن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الممنوع، و لازم حجية الظن الممنوع هو لزوم العمل على طبق مؤداه، فاما ان يكون احدهما حجة دون الآخر و لا بد من المرجح له، و إلّا كان من الترجيح بلا مرجح، و إلّا فلا مناص عن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بتقرير الاشكال بهذا الوجه يرتبط الوجه الاول الذي سنذكره لبيان وجه الترجيح للظن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في تقرير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حجية الظن مع احتمال المنع عنه غير معقول، لان حجية الشي‌ء لا بد و ان تكون مقطوعا بها، فاحتمال المنع عنها مناف لما لا بد منه في الحجية فضلا عن الظن بعدم الحجية، و فرض قيام الظن المانع فرض قيام الظن على عدم حجية الظن الممنوع، فاما ان يكون الظن الممنوع حجة فلا يكون الظن المانع حجة، و اما ان يكون الظن المانع حجة فلا يكون الظن الممنوع حجة، فشمول دليل الانسداد لهما معا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بالتقرير على هذا النحو الثاني يرتبط ما أجاب به المصنف و هو الوجه الثاني الذي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فهناك وجوه لترجيح الظن المانع دون الممنوع، و لازمها حجية الظن المانع دون الممنوع و عدم التساقط ايضا، اذ لا وجه للتساقط مع وجود المرجح لاحدهما، و بعد وجود المرجح لخصوص الظن المانع ينتفي التساقط كما ينتفي ايضا الظن الممنوع لمرجوحيته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في الظن المانع تام دون الممنوع، و تقريب التمامية فيه دون الممنوع هو ان حجية الظن مطلقا معلقة على عدم وصول المنع عنه من الشارع، و الظن المانع يكون منعا و اصلا بالنسبة الى الظن الممنوع، بخلاف الظن الممنوع فانه لا يصلح ان يكون مانعا عن الظن المانع، لان الظن الممنوع لا يدل على عدم حجية الظن المانع، و انما حجيته تنافي حجية الظن المانع، فالانسداد مقتض بلا مانع بالنسبة الى حجية المانع، بخلافه بالنسبة للظن الممنوع فانه مقتض مقترن بالمانع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الاقتضاء تام بالنسبة الى الظن المانع، لان الظن الممنوع لا يمنع عن حجيته و انما يزاحمها، و اما بالنسبة الى الممنوع فانه حيث كان الظن المانع و اصلا فالاقتضاء بالنسبة اليه قد اقترن بالمانع، فحجية الظن الممنوع تتوقف على عدم حجية الظن المانع، و حجية الظن المانع لا تتوقف على عدم حجية الظن الممنوع، فالظن الممنوع بعد ان كانت حجيته متوقفة على عدم حجية الظن المانع لا يعقل ان يكون مانعا عن حجية الظن المانع، و اما الظن المانع فلا تتوقف حجيته على عدم الظن الممنوع، فلا مانع من ان يكون مانعا عن حجية الظن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شمول الحجية للظن المانع تقتضي انتفاء ملاك الحجية في الظن الممنوع، لوضوح انه بعد ان كانت دلالة الظن المانع هي عدم حجية الظن الممنوع فمعنى شمول الحجية لما كانت دلالته كذلك هو انتفاء حجية الممنوع، بخلاف شمول الحجية للظن الممنوع فانها ليس معناها انتفاء حجية الظن المانع، لفرض كون دلالة الظن الممنوع هي وجوب الصلاة لا عدم حجية الظن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 الظن الممنوع حجية يزاحم حجية الظن المانع لا انه يرفع حجيته، و اذا كان هناك فردان احدهما شمول الحجية له غير موقوف على عدم حجية الآخر، بخلاف الفرد الآخر فان شمول الحجية له تكون موقوفة على عدم شمول الحجية للفرد الآخر، فلا بد و ان يكون الحجة هو الفرد الذي لا تكون حجيته موقوفة على شي‌ء، دون الثاني لان حجيته موقوفة على عدم شمول الحجية للفرد الاول، فشمول الحجية بالنسبة الى الفرد الاول و هو الظن المانع لا مانع عنها، بخلافها بالنسبة الى الظن الممنوع فانها مقترنة بالمانع، فتختص الحجية بالظن المانع دون الممنوع، و هذا هو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المانع و الممنوع بالنسبة الى دليل الانسداد من قبيل دوران الامر بين التخصيص و التخصص، و التخصص اولى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المانع و الممنوع من قبيل الاصل السببي و المسببي، و الاصل السببي هو الحجة دون الاصل المسببي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تقدم الظن المانع من قبيل التخصص و الممنوع من قبيل التخصيص، و كلما دار الامر بين التخصص و التخصيص فالتخصص اولى، او ان الظن المانع من قبيل الاصل السببي و الظن الممنوع من قبيل الاصل المسببي، و اذا كان الدليل شاملا للاصل السببي فيخرج الاصل المسببي عن ان يكون مشمولا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ما اشار اليه الماتن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 لاختصاص الحجية بالظن المانع دون الممنوع هو 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حجية الظن معلقة على عدم احتمال المانع عن الحجية، و انه لا استقلال للعقل بحجية ظن احتمل المنع عنه فضلا عن ان يظن بالمنع عنه، فمع وجود الظن المانع عن حجية الظن الممنوع لا استقلال للعقل بحجيته، فالانسداد غير موجب لحجية الظن الممنوع حتى يكون مزاحما لحجية الظن المانع، لان احتمال المنع عن حجية الظن كاف في عدم اقتضاء مقدمات الانسداد لحجيته فضلا عن الظن بالمنع عن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انه لا مانع من المنع شرعا عن بعض الظنون في حال الانسداد، و لازم هذا هو اختصاص استقلال العقل بحجية الظن الذي لا يحتمل المنع عنه، و هو الظن الذي يقطع بعدم المنع عنه، فان وفى بمعظم الفقه و إلّا فيتنزل الى الظن الذي لا يكون المنع عنه مظنونا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الممنوع ليس بحجة قطعا، لفرض وجود الظن بالمنع عنه و مقدمات الانسداد قاصرة عن شمول حجيتها له، و الى هذا اشار بقوله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 ان يقال بعد تصور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الظنون في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كون استقلال العقل بحجية الظن موقوفة على احراز عدم المنع من الشارع، و لازم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استقلال للعقل بحجية ظن احتمل المنع عنه فضلا عما اذا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عنه كما هو المفروض في الظن الممنوع من قيام الظن المانع على المنع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اشرنا اليه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لازم امكان المنع احتمال المنع في غير ما قطع بعدم المنع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احتمل، مع قطع النظر عن مقدمات الانسداد، و إن انسد باب هذا الاحتمال معها، كما لا يخفى، و ذلك ضرورة أنه لا احتمال مع الاستقلال حسب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الاقتصار على ظن قطع بعدم المنع عنه بالخصوص فان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يتنزل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ضميمته ما لم يظن بالمنع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هذا ان الظن الممنوع لا اقتضاء لحجيته لفرض قيام الظن بالمنع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لما يمكن ان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الظن لا بد من ان يكون مقطوع الحجية، فكيف يمكن ان يكون الظن الذي لا يظن بالمنع عنه حجة؟ فان ظاهر هذا هو كون الظن المحتمل المنع عنه حجة، و قد صرح ان الظن الذي يحتمل المنع عنه ليس بحجة و لا استقلال للعقل بحجيته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فدفع هذا التوهم بان احتمال المنع عنه انما هو مع الغض عن دليل الانسداد، و إلّا فبملاحظة دليل الانسداد و عدم كفاية ما يقطع بالمنع عنه للوفاء بالمعظم يقطع بعدم المنع عن هذا الظن بالفعل و ان احتمل المنع عنه مع الغض عن الانسداد، لان لازم تنجز الاحكام و عدم اهمالها و لزوم امتثالها لها و انحصار الامتثال بالظن مع عدم كفاية ما يقطع بعدم المنع عنه يحصل القطع بعدم المنع فعلا عن هذا الظن الذي يحتمل المنع عنه في غير حال الانسداد، و لذا قال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فبضميمة ما لم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عنه و ان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ينبغي ان يتوهم أن هذا الذي لا يظن المنع عنه و ان احتمل المنع عنه هو محتمل المنع بملاحظة حال الانسداد، بل هو محتمل المنع مع قطع النظر عن حال الانسداد، لما عرفت من انه بملاحظة حال الانسداد يكون مما قطع بعدم المنع عنه،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انسد باب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باب احتمال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ملاحظة حال الانسداد، فانه مع ملاحظتها يكون مما قطع بعدم المنع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انقدح أنه لا تتفاوت الحال لو قيل بكون النتيجة هي حجية الظن في الاصول أو في الفروع أو فيهما،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سبب عدم احتمال المنع عنه بملاحظة حال الانسداد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ضرورة انه لا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عن هذا الظن بالفعل مع عدم كفاية ما قطع بعدم المنع عنه مع تنجز الاحكام او انحصار امتثالها بالظن،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الامور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 بحجية هذا الظن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تنجز الاحكام و عدم الوفاء من دون ضم هذا الظن و انحصار الامتثال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الوجه الثالث لحجية خصوص الظن المانع دون الممنوع، هو انه بناء على كون نتيجة دليل الانسداد هو حجية الظن بالاصول دون الظن بالفروع، فالظن القائم على عدم حجية الظن بوجوب صلاة الجمعة مثلا هو الحجة دون الظن القائم على وجوب الجمعة، لان حجية الظن الانسدادي مما تختص بالظن المانع لانه من الظنون الاصولية دون الظن بالممنوع، لانه من الظن بالفرع الخارج عما تقتضيه الحجية في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التعرض لما ذكره المصنف من الايراد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الممنوع قد يكون من الاصول ايضا كما لو قام الظن المانع على عدم حجية الظن الحاصل من الشهرة فيكون هذا الجواب اخص من المدعى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أشار اليه المصنف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عرفت من ان العقل لا يستقل بحجية الظن الذي يحتمل المنع عنه، فسواء قلنا بكون النتيجة هي حجية خصوص الظن بالاصول او خصوص الظن بالحكم او هما معا، فان لازم الكل هو عدم حجية الظن الممنوع، لانه فيما اذا قلنا بان النتيجة هي خصوص الظن بالحكم، فالظن المانع و ان كان غير حجة بمقتضى دليل الانسداد لانه من الظنون الاصولية، إلّا انه لا ريب في ان الظن بالحكم يكون مما احتمل المنع عنه، فالظن الممنوع لا يكون داخلا في الظن الذي هو حجة في الانسداد، لانه يختص بالظن الذي يقطع بعدم المنع عنه، </w:t>
      </w:r>
      <w:bookmarkStart w:id="199" w:name="pg12613_125922"/>
    </w:p>
    <w:p>
      <w:pPr>
        <w:pStyle w:val="Heading6"/>
        <w:numPr>
          <w:ilvl w:val="5"/>
          <w:numId w:val="1"/>
        </w:numPr>
        <w:rPr/>
      </w:pPr>
      <w:bookmarkStart w:id="200" w:name="__RefHeading___Toc32094_222507752"/>
      <w:bookmarkStart w:id="201" w:name="_Toc73"/>
      <w:bookmarkEnd w:id="199"/>
      <w:bookmarkEnd w:id="200"/>
      <w:r>
        <w:rPr>
          <w:rtl w:val="true"/>
        </w:rPr>
        <w:t>الظن بالفاظ الآية او الرواية</w:t>
      </w:r>
      <w:bookmarkEnd w:id="201"/>
    </w:p>
    <w:p>
      <w:pPr>
        <w:pStyle w:val="BookText"/>
        <w:rPr/>
      </w:pPr>
      <w:r>
        <w:rPr>
          <w:rFonts w:ascii="Amiri" w:hAnsi="Amiri" w:eastAsia="Amiri" w:cs="Amiri"/>
          <w:color w:val="111111"/>
          <w:sz w:val="28"/>
          <w:sz w:val="28"/>
          <w:szCs w:val="28"/>
          <w:rtl w:val="true"/>
          <w:lang w:bidi="ar-SA"/>
        </w:rPr>
        <w:t xml:space="preserve">فصل لا فرق في نتيجة دليل الانسداد، بين الظن بالحكم من أمارة عليه، و بين الظن به من أمارة متعلقة بألفاظ الآية أو الرواية، كقول اللغوي فيما يورث الظن بمراد الشارع من لفظه، و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أن</w:t>
      </w:r>
    </w:p>
    <w:p>
      <w:pPr>
        <w:pStyle w:val="BookText"/>
        <w:rPr/>
      </w:pPr>
      <w:r>
        <w:rPr>
          <w:rFonts w:ascii="Amiri" w:hAnsi="Amiri" w:eastAsia="Amiri" w:cs="Amiri"/>
          <w:color w:val="111111"/>
          <w:sz w:val="28"/>
          <w:sz w:val="28"/>
          <w:szCs w:val="28"/>
          <w:rtl w:val="true"/>
          <w:lang w:bidi="ar-SA"/>
        </w:rPr>
        <w:t>فكون الظن المانع حجة في الانسداد او غير حجة لا يتفاوت حاله بالنسبة الى انه يوجب كون الظن الممنوع مما احتمل المنع عنه، و قد عرفت ان استقلال العقل بحجية الظن في الانسداد معلقة على عدم احتمال المنع، و مع احتمال المنع لا حكم للعقل بحجية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يتفاوت الحال حتى لو قلنا بان النتيجة هي خصوص الظن بالفروع دون الظن بالاصول، و اما لو قلنا بحجيتهما معا فكون الظن الممنوع مما قامت الحجة بحسب الانسداد على عدم حجيته مما لا ريب فيه، لفرض كون الظن المانع حجة كالظن الممنوع، لفرض حجية الظن بالاصول و الفروع معا، و الموجب لاختصاص الحجية بالظن المانع هو ما ذكرناه من كون الظن الممنوع مما ظن بالمنع عنه، و لا استقلال للعقل بحجية ظن احتمل المنع عنه فضلا عما ظن بالمنع عنه،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انقدح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وجه الانقداح هو اختصاص حكم العقل في حال الانسداد بحجية الظن الذي لا يحتمل المنع عنه، فانه منه يتضح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تتفاوت الحال لو قيل بكون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في الاصول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بكون النتيجة هي خصوص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الفروع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بكون النتيجة هي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الظن بالاصول و الفروع معا، فانه على كل حال يكون الظن الممنوع غير حجة لاحتمال المنع عنه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نتيجة دليل الانسداد هي حجية الظن بالحكم الشرعي، لان الظن بما هو ظن ارجح من الوهم و الشك، فالانسداد يقتضي حجية الظن الشخصي بالحكم سواء كان الظن بالحكم قد حصل من أمارة قائمة على الحكم، او كان الظن بالحكم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تعلق اولا و بالذات بالفاظ آية او بألفاظ رواية كانت مسلمة الحجية من حيث السند و لكن دلالتها كانت غير معلومة، لان الفاظ الآية او الرواية غير واضحة الدلالة، فحصل الظن من قول اللغوي في تفسير الفاظهما، فان هذا الظن و ان تعلق اولا و بالذات بألفاظ الرواية او الآية إلّا انه ينتهي الى الظن بالحكم الكلي الذي قد تضمناه، و لما كان المدار في الانسداد على الظن بالحكم فلا فرق بين الظن به بلا واسطة او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لا ربط له بكون قول اللغوي حجة بالخصوص اولا، لان الظن الحاصل من قوله حجة في الانسداد لانه ظن، لا لانه قد حصل من قول اللغوي، فان قول اللغوي و ان قلنا بعدم حجيته بالخصوص إلّا انه بعد ان حصل الظن منه فالظن الحاصل منه لانه ظن بالحكم في حال الانسداد حجة و ان كان قول اللغوي ليس بحجة، و لا مدخل لحجية قول اللغوي و عدم حجيته بذلك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نتيجة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كانت هي حجية الظن بالحكم بما هو ظن بالحكم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الظن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الواسطة بان يحصل الظن بالحكم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امارة 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و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بالفاظ الآية او الرواية كقول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متعلق تفسيره هو الفاظ الآية او الرواية، و لكن حيث كان ذلك الظن ينتهي الى الظن بالحكم الكلي فهو حجة، لكونه بالنتيجة كان ظنا بالحكم الكلي و ان كان مع الواسطة، فقول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يورث الظن بمراد الشارع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او الرواية المنتهى الى الظن بالحكم الشرعي حجة لكونه ظنا بالحكم و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اعتبار ما يورثه لا يختص ظاهرا بما إذا كان مما ينسد فيه باب العلم، فقول أهل اللغة حجة فيما يورث الظن بالحكم مع الانسداد، و لو انفتح باب العلم باللغة في غير 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يكاد يترتب عليه أثر آخر من تعيين المراد في وصية أو إقرار أو غيرهما من الموضوعات الخارجية، إلا فيما يثبت فيه حجية مطلق الظن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ان الظن الحاصل من قول اللغوي انما كان حجة في الانسداد لانه ظن بالحكم الكلي، لا لحجية قول اللغوي بالخصوص، بل هو حجة مع القول بان قول اللغوي ليس بحجة يتضح لك انه لا حاجة الى ترتيب الانسداد في اللغة، لان ترتيب مقدمات الانسداد في اللغة انما تنفع في اثبات حجية قول اللغوي، لا فيما كان الظن بما هو ظن حجة، فلو فرضنا انفتاح باب العلم باللغة في جميع الموارد عدا تلك الالفاظ الواردة في الآية او الرواية لكان الظن الحاصل من قول اللغوي حجة فيهما، حيث يكون انسداد في الاحكام،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 اعتبار ما يورثه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اللغوي من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يختص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قول اللغوي حتى يتوقف حجية الظن الحاصل من قوله على حجية الظن الحاصل من قوله على حجية قوله فتحتاج في الانسداد الى اثبات انسداد خاص به، فيكون الظن الحاصل من قوله حجة مختصا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ينسد فيه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و لما لم يكن كذلك، بل كان الظن الحاصل من قوله حجة لانه ظن في حال الانسداد بالاحكام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اهل اللغة حجة فيما يورث الظن بالحكم مع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انفتح باب العلم باللغة في غير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بالفاظ الآية او الرواية، فانه من الواضح انه لو كان الامر مرتبطا بحجية قول اللغوي لما كان الظن الحاصل من قوله حجة في فرض انفتاح باب العلم باللغة</w:t>
      </w:r>
      <w:r>
        <w:rPr>
          <w:rFonts w:eastAsia="Amiri" w:cs="Amiri" w:ascii="Amiri" w:hAnsi="Amiri"/>
          <w:color w:val="111111"/>
          <w:sz w:val="28"/>
          <w:szCs w:val="28"/>
          <w:rtl w:val="true"/>
          <w:lang w:bidi="ar-SA"/>
        </w:rPr>
        <w:t xml:space="preserve">. </w:t>
      </w:r>
      <w:bookmarkStart w:id="202" w:name="pg12613_125925"/>
    </w:p>
    <w:p>
      <w:pPr>
        <w:pStyle w:val="Heading6"/>
        <w:numPr>
          <w:ilvl w:val="5"/>
          <w:numId w:val="1"/>
        </w:numPr>
        <w:rPr/>
      </w:pPr>
      <w:bookmarkStart w:id="203" w:name="__RefHeading___Toc32096_222507752"/>
      <w:bookmarkStart w:id="204" w:name="_Toc74"/>
      <w:bookmarkEnd w:id="202"/>
      <w:bookmarkEnd w:id="203"/>
      <w:r>
        <w:rPr>
          <w:rtl w:val="true"/>
        </w:rPr>
        <w:t>حجية الظن الحاصل من قول الرجالي</w:t>
      </w:r>
      <w:bookmarkEnd w:id="204"/>
    </w:p>
    <w:p>
      <w:pPr>
        <w:pStyle w:val="BookText"/>
        <w:rPr/>
      </w:pPr>
      <w:r>
        <w:rPr>
          <w:rFonts w:ascii="Amiri" w:hAnsi="Amiri" w:eastAsia="Amiri" w:cs="Amiri"/>
          <w:color w:val="111111"/>
          <w:sz w:val="28"/>
          <w:sz w:val="28"/>
          <w:szCs w:val="28"/>
          <w:rtl w:val="true"/>
          <w:lang w:bidi="ar-SA"/>
        </w:rPr>
        <w:t xml:space="preserve">بالخصوص، أو ذاك المخصوص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الظن الحاصل بحكم شرعي كلي من الظن بموضوع خارجي، كالظن بأن راوي الخبر هو زرارة بن أعين مثلا، لا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الانسداد المفروض انما هو في الاحكام الكلية، فالظن المتعلق بكلي الحكم الاقراري او بكلي الحكم بالوصايا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قول اللغوي حجة فيه فيما اذا أورث الظن بالفاظ رواية مؤداها حكم كلي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مصداق الحكم الكلي كما لو شك في تعيين مراد المقر في اقراره او مراد الموصي في وصيته، فلا يكون الظن الحاصل من قول اللغوي حجة فيه، لوضوح ان المتحصل منهما ليس حكما كليا، و الذي يكون قول اللغوي حجة فيه من جهة الانسداد هو الحكم الكلي دون الحكم الجزئي لانه لا انسداد فيه، فلا يكون قول اللغوي الموجب للظن فيه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ثبت بدليل خاص حجية مطلق الظن، او ثبت بالدليل الخاص حجية الظن في خصوص الاقرار او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حينئذ الظن الحاصل من قول اللغوي المتعلق بالفاظ المقر او ألفاظ الموصي حجة،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يكاد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قول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المتعلق بالحكم الكلي فيما اذا كان متعلقا بغيره من الحكم الجزئي، كما لو لم يظهر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تعيين المراد في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من 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الظن من قول اللغوي في الفاظ الوصية او الاقرار، فان هذا الظن ليس بحجة، و لا يكون الظن الحاصل من قول اللغوي حجة في الموضوعات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فيما يثبت فيه حجية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بالدليل الخاص حجية الظن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الموضوع المخصوص</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معطوف على قول اللغوي المتعلق بالحكم الكلي، فقد عرفت حجية الظن الحاصل منه في حال الانسداد، و مثله في الحجية هو الظن الحاصل من التمييز بين </w:t>
      </w:r>
    </w:p>
    <w:p>
      <w:pPr>
        <w:pStyle w:val="BookText"/>
        <w:rPr/>
      </w:pPr>
      <w:r>
        <w:rPr>
          <w:rFonts w:ascii="Amiri" w:hAnsi="Amiri" w:eastAsia="Amiri" w:cs="Amiri"/>
          <w:color w:val="111111"/>
          <w:sz w:val="28"/>
          <w:sz w:val="28"/>
          <w:szCs w:val="28"/>
          <w:rtl w:val="true"/>
          <w:lang w:bidi="ar-SA"/>
        </w:rPr>
        <w:t xml:space="preserve">فانقدح أن الظنون الرجالية مجدية في حال الانسداد، و لو لم يقم دليل على اعتبار قول الرجالي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باب الشهادة و لا من باب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المشتركات في الرجال في كون الراوي للرواية الفلانية هو زرارة بن اعين الثقة دون زرارة بن لطيفة المجهول، فان هذا الظن الحاصل من قولهم مما ينتهي الى الظن بالحكم الكلي لكنه مع الواسطة، و قد عرفت عدم الفرق بين الظن المتعلق بالحكم بلا واسطة او به مع الواسطة، فشأن هذا الظن شأن قول اللغوي في انه في حال الانسداد حجة، و هو مثله ايضا في انه ينتهي الى الظن بالحكم الكلي مع الواسطة، فلا فرق بين ظن متعلق بالفاظ الرواية و بين ظن متعلق بموضوع خارجي في كون كل منهما ينتهي الى الظن بالحكم الكلي،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مثل الظن الحاصل بالحكم الكلي من قول اللغوي في الحجية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الحاصل بحكم شرعي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الظن بموضوع خارجي كالظن بان راوي الخبر هو زرارة بن اعين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دون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الانقداح واضح، فان الظن الحاصل من قول اللغوي انما كان حجة لا لكون قول اللغوي حجة، بل لحجية الظن المتعلق بالحكم الكلي في حال الانسداد، و لما كان قول اللغوي موجبا للظن كان قول اللغوي حجة بهذا المعنى، مع القول بعدم حجية قول اللغوي في نفسه، فالظن الحاصل من اقوال الرجال المتعلق بالحكم الكلي في حال الانسداد حجة من هذا الطريق، لا من جهة حجية الظن الرجالي في نفسه، بل مع القول بعدم حجية الظنون الرجالية مع ذلك تكون نافعة و مجدية في حال الانسداد، لانها مما تنتهي الى الظن بالحكم الكلي،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فانقدح ان الظنون الرجالية مجدية الى آخر الجملة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باب الشهادة و باب الرواية هو اشتراط التعدد في باب الشهادة، بان يكون الشاهد اكثر من واحد، بخلاف باب الرواية فانه لا يشترط التعدد فيها، فيكفي في باب الرواية الراوي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استقلال العقل بلزوم تقليل الاحتمالات المتطرقة إلى مثل السند أو الدلالة أو جهة الصدور، مهما أمكن في الرواية، و عدم الاقتصار على الظن الحاصل منها بلا سد بابه فيه بالحجة من علم أو علمي، و ذلك لعدم جواز التنزل في صورة الانسداد إلى الضعيف مع التمكن من القوي أو ما بحكمه عقلا،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حد في باب الشهادة هو الاثنان و لكنه لا يشترط فيما يزيد على الاثنين، و أول الحد في باب الرواية هو الواحد و هو ايضا لا يشترط من حيث ما يزيد على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لحجية الظن في حال الانسداد لانه ارجح، فتجب الاطاعة الظنية لانها ارجح من الوهمية و الشكية، و بهذا المناط يترجح الظن القوي على الظن الضعيف، فمهما امكن تحصيل الظن القوي لا يتنزل عنه الى الظن الضعيف، لان القوي ارجح من الضعيف، و ترجيح المرجوح على الراجح قبيح و لا بد من الاخذ بالراجح اذا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 ان في الخبر جهات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و هي حيثية سند الرواية، و الدلالة و هي حيثية ظهور الرواية، و جهة الصدور و هي كون الحكم صادر البيان الواقع في الرواية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حصول الجهات الثلاث بالعلم موجب لخروج الرواية عن فرض الانسداد لانه يكون من باب الانفتاح حقيقة، و مثله حصول الجهات الثلاث بالعلمي فانه موجب للخروج ايضا عن الانسداد لانه انفتاح حكما، ففرض الانسداد يقتضي الكلام في امكان حصول بعض هذه الجهات الثلاث بالعلم أو العلمي لا كلها، فمع امكان تحصيل العلم أو العلمي في بعض الجهات هل يجب تحصيله أو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عرفت من تعدد الجهات في الخبر فاحتمال الخلاف في الحكم الذي هو مؤدى الخبر يتعدد ايضا، لاحتمال كونه غير صادر و احتمال كونه غير ظاهر و احتمال كونه غير صادر لبيان الواقع بان يكون لتقية او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قيام العلم أو العلمي على جهة واحدة او جهتين منها موجب لقوة الظن بالحكم، و قد عرفت لزوم تحصيل الظن القوي مهما امكن، فاذا امكن تقليل احتمال الخلاف في الخبر في جهة واحدة أو جهتين فالعقل يحكم بلزوم ذلك لاقتضائه قوة الظن بالحكم، فاذا احتملنا تحصيل علم او علمي يقوم على جهة واحدة او جهتين في الرواية يجب الفحص عن ذلك ليقوي الظن بالحكم، فيلزم سد باب الاحتمال مهما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لزوم تقليل الاحتمالات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استقلال العقل بلزوم تقليل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الجهات الثلاث في الرواية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المتطرقة الى مثل السند او الدلالة او جهة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صحة الاقتصار على الظن الضعيف حيث يمكن تحصيل الظن القوي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الاقتصار على الظن الحاصل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سد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سد باب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 رجوعه الى الرواية، و هو اما ان يرجع الى استقلال العقل، او يرجع الى الانسداد و ان لم يتقدم للفظه ذكر، لكنه هو موضوع الكلام في هذا التنبيه و هذه الفصول، و على كل فلا بد من سد باب الاحتمال مهما امكن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بالحجة من علم او علمي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العلة في ذلك، و هو مناط الأرجحية في الظن القوي على الظن الضعيف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لعدم جواز التنزل في صورة الانسداد الى الظن الضعيف مع التمكن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بواسطة تقليل الاحتمال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بحكم العلم و هو العلمي، و قد عرفت لزوم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bookmarkStart w:id="205" w:name="pg12613_125929"/>
    </w:p>
    <w:p>
      <w:pPr>
        <w:pStyle w:val="Heading6"/>
        <w:numPr>
          <w:ilvl w:val="5"/>
          <w:numId w:val="1"/>
        </w:numPr>
        <w:rPr/>
      </w:pPr>
      <w:bookmarkStart w:id="206" w:name="__RefHeading___Toc32098_222507752"/>
      <w:bookmarkStart w:id="207" w:name="_Toc75"/>
      <w:bookmarkEnd w:id="205"/>
      <w:bookmarkEnd w:id="206"/>
      <w:r>
        <w:rPr>
          <w:rtl w:val="true"/>
        </w:rPr>
        <w:t>الظن بمقام التكليف و الظن بمقام الإتيان به</w:t>
      </w:r>
      <w:bookmarkEnd w:id="207"/>
    </w:p>
    <w:p>
      <w:pPr>
        <w:pStyle w:val="BookText"/>
        <w:rPr/>
      </w:pPr>
      <w:r>
        <w:rPr>
          <w:rFonts w:ascii="Amiri" w:hAnsi="Amiri" w:eastAsia="Amiri" w:cs="Amiri"/>
          <w:color w:val="111111"/>
          <w:sz w:val="28"/>
          <w:sz w:val="28"/>
          <w:szCs w:val="28"/>
          <w:rtl w:val="true"/>
          <w:lang w:bidi="ar-SA"/>
        </w:rPr>
        <w:t xml:space="preserve">فصل إنما الثابت بمقدمات دليل الانسداد في الاحكام هو حجية الظن فيها، لا حجيته في تطبيق المأتي به في الخارج معها، فيتبع مثلا في وجوب صلاة الجمعة يومها، لا في إتيانها، بل لا بد من علم أو علمي بإتيانها،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التكليف، و مقام الاتيان به، و من الواضح ان مجرى دليل الانسداد المقتضي لحجية الظن هو مقام التكليف و الحكم الكلي، لان مقدمات الانسداد المنتجة لحجية الظن هي العلم بالتكاليف الكلية، و انسداد باب العلم و العلمي فيها الى آخر المقدمات المذكورة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المقام الثاني و هو إتيان التكليف و تطبيقه على الفعل الخارجي فهو خارج عن مجرى دليل الانسداد، فانه لا علم اجمالي فيه و لا انسداد لباب العلم فيه، فلا وجه لدعوى حجية الظن الانسدادي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يمكن ان يدعى ان وجه التوهم لكفاية الظن في مقام الإتيان و التطبيق هو ان جل التكاليف ثابتة بالظن دون العلم، فاشتراط العلم بالتطبيق لا يفيد العلم بامتثال الحكم الواقعي، لان الحكم بعد ان كان ثبوته بالظن، و النتيجة بالضرورة تابعة لأخس المقدمات، فسواء علم باتيان التكليف في الخارج او ظن باتيانه فالنتيجة دائما هي الظن باتيان الحكم الواقعي، فلا وجه لاشتراط العلم بالإتيان و انطباقه على الخارج، نعم في ما اذا علم بالاتيان للتكليف المظنون يكون الظن باتيان الواقع اقوى مما اذا كان الإتيان به بنحو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اتباع الاقوى مهما امكن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الظن عقلا على الحكومة في الانسداد او شرعا بناء على الكشف هو كون الظن منجزا للواقع لو اصاب و معذرا لو أخطأ، و لا بد على فرض </w:t>
      </w:r>
    </w:p>
    <w:p>
      <w:pPr>
        <w:pStyle w:val="BookText"/>
        <w:rPr/>
      </w:pPr>
      <w:r>
        <w:rPr>
          <w:rFonts w:ascii="Amiri" w:hAnsi="Amiri" w:eastAsia="Amiri" w:cs="Amiri"/>
          <w:color w:val="111111"/>
          <w:sz w:val="28"/>
          <w:sz w:val="28"/>
          <w:szCs w:val="28"/>
          <w:rtl w:val="true"/>
          <w:lang w:bidi="ar-SA"/>
        </w:rPr>
        <w:t xml:space="preserve">نعم ربما يجري نظير مقدمات الانسداد في الاحكام في بعض الموضوعات الخارجية، من انسداد باب العلم به غالبا، و اهتمام الشارع به بحيث علم بعدم الرضا بمخالفته الواقع بإجراء الاصول فيه مهما أمكن، و عدم وجوب الاحتياط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الاصابة من الاتيان بالتكليف الواقعي، و مع الاكتفاء بالظن في مقام الاتيان لا يحرز الاتيان بالتكليف الواقعي على فرض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من احراز المؤمن عن عهدة التكليف الثابت و لو بالظن، و مع الاتيان به ظنا لا يحرز المؤمن عن عهدته، لاحتمال عدم اتيان ما هو الواقع مع احتمال كون الظن بالتكليف قد اصاب الواقع، بل لا بد اما من العلم او من العلمي كالبينة او مثل قاعدة التجاوز او الفراغ،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الثابت بمقدمات دليل الانسداد في الاحكام هو حجية الظن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الاحكام لانها هي المجرى لمقدمات الانسداد،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 المأتي به في الخارج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الاحكام فانه مقام آخر غير مقام الظن بالاحكام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فيتبع مثلا في وجوب صلاة الجمعة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انما يتبع الظن الانسداد في اتيانه لوجوب صلاة الجمعة في يوم الجمعة،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اتيان صلاة الجمعة خارجا، بان يكتفي المكلف باتيان صلاة الجمعة 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علم او علمي باتيانها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في مقام امتثالها من علم المكلف بالاتيان بها، أو قيام علمي بالخصوص على اتيانها، كما لو شك المكلف باتيانها و قامت عنده البينة باتيانها، او شك في اتيان اجزائها او شرائطها و احرزها بقاعدة التجاوز او الفراغ</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محل الانسداد و حجية الظن هو الاحكام الكلية دون غيرها لا في مقام التطبيق، و من موارده هو الاحتمال الناشئ من الموضوعات الخارجية، فانه </w:t>
      </w:r>
    </w:p>
    <w:p>
      <w:pPr>
        <w:pStyle w:val="BookText"/>
        <w:rPr/>
      </w:pPr>
      <w:r>
        <w:rPr>
          <w:rFonts w:ascii="Amiri" w:hAnsi="Amiri" w:eastAsia="Amiri" w:cs="Amiri"/>
          <w:color w:val="111111"/>
          <w:sz w:val="28"/>
          <w:sz w:val="28"/>
          <w:szCs w:val="28"/>
          <w:rtl w:val="true"/>
          <w:lang w:bidi="ar-SA"/>
        </w:rPr>
        <w:t xml:space="preserve">أو عدم إمكانه عقلا، كما في موارد الضرر المردد أمره بين الوجوب و الحرمة مثلا، فلا محيص عن اتباع الظن حينئذ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الظن بالتكليف الكلي و لو بالانسداد باشتراط مأكولية اللحم او الطهارة في لباس المصلي، فعلمنا ان احد الثوبين من غير مأكول اللحم او علمنا بنجاسة احدهما، و لكنا ظننا بان احدهما بخصوصه هو من المأكول او انه هو الطاهر فلا مجال لحجية الظن في هذا المقام، بل لا بد من الرجوع فيه الى الاصول، فان احرزت طهارة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احدهما مستصحب النجاسة و الآخر مستصحب الطهارة فهو المرجع، و إلّا فلا بد من تركهما معا و الصلاة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لو علمنا باهتمام الشارع في مورد من الموارد بالخصوص بحيث احرزنا انه لا يرضى بالترك للامتثال فيما اذا اقتضت الاصول ذلك، فمع احراز الاهتمام كذلك و انسداد باب العلم و العلمي فلا بد حينئذ من الرجوع الى الظن، فيكون هذا الانسداد في الموضوع الخارجي الذي له حكم جزئي نظير الانسداد في الحكم الكلي، و يكون الظن هو المتبع فيه كالظن في مقام الانسداد في الاحكام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هذا المورد الخاص يجري انسداد مختص به، و مقدماته هو العلم بلزوم امتثال هذا الحكم للعلم باهتمام الشارع فيه، و انسداد باب العلم و العلمي في مقام امتثاله، و عدم وجوب الاحتياط شرعا في مقام الامتثال، او عدم امكان الاحتياط فيه، و سيأتي بيان مثاله و عدم جواز الرجوع فيه الى الاصول، فحينئذ يتعين الظن في مقام امتثاله، و قد اشار الى انه نظير الانسداد في الاحكام الكلية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يجري نظير مقدمات الانسداد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مقدمات الانسداد في مورد هذا الموضوع الخارجي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انسداد باب العلم به غالبا و اهتمام الشارع به الى آخر الجملة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الى مثاله في المتن و هو موارد الضرر، و قد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آخر غير موارد الضرر، و هو ما اذا ضاق الوقت بحيث لا يسع إلّا صلاة واحدة في 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الثوبين المردد امرهما بين الماكولية و غير الماكولية، بان علم ان احدهما من غير المأكول، و من الواضح اهتمام الشارع بالصلاة بحيث لا يجوز تركها بحال، و من الواضح ايضا لزوم كون الساتر من المأكول، و قد انسد باب العلم و العلمي بمعرفة غير المأكول فلا يجوز الرجوع الى البراءة عن وجوب الصلاة المشترطة بالساتر بعد تردده بين المأكول و غير المأكول، فيتعين الرجوع الى الظن في تمييز الساتر غير المأكول من الساتر المأكول، فان حصل الظن بان احدهما من الساتر المأكول عمل بموجبه، و إلّا فيصلي عريانا او يتخير بين الصلاة عريانا و الصلاة في احد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كان مثالا لعدم امكان الاحتياط عقلا بفرض ضيق الوقت الا عن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ذكره مثالا في الكتاب و هو موارد الضرر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يوجب استعماله الضرر حرام واقعا، فاحتمل المكلف ان في استعمال الماء في الوضوء او الغسل ضرر، فيدور امر استعمال الماء في الغسل او الوضوء بين كونه واجبا واقعا لاشتراط الصلاة بالطهارة اما وضوءا او غسلا فيما اذا لم يكن مضرا، و بين كونه حراما واقعا فيما اذا كان مضرا واقعا، و من الواضح ان ما يدور امره بين الوجوب و الحرمة لا يمكن الاحتياط فيه عقلا، و قد انسد باب العلم و العلمي بمعرفة كونه مضرا او غير مضر، و من الواضح اهتمام الشارع بالصلاة و لا يجوز تركها بحال، فلا مناص حينئذ من اتباع الظن لو امكن حصوله في كون استعمال الماء مضرا او غير مضر، فان حصل الظن بكونه مضرا ترك الطهارة المائية و صار فرضه الطهارة الترابية، و ان حصل الظن بعدم الضرر استعمل الماء في الطهارة الوضوئية او الغسلية،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موارد الضرر المردد أمره بين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شرطا في الوضوء أو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مضرا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اتباع الظن حينئذ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يتبع في مورد الانسداد في الاحكام الكلية</w:t>
      </w:r>
      <w:r>
        <w:rPr>
          <w:rFonts w:eastAsia="Amiri" w:cs="Amiri" w:ascii="Amiri" w:hAnsi="Amiri"/>
          <w:color w:val="111111"/>
          <w:sz w:val="28"/>
          <w:szCs w:val="28"/>
          <w:rtl w:val="true"/>
          <w:lang w:bidi="ar-SA"/>
        </w:rPr>
        <w:t xml:space="preserve">. </w:t>
      </w:r>
      <w:bookmarkStart w:id="208" w:name="pg12613_125933"/>
    </w:p>
    <w:p>
      <w:pPr>
        <w:pStyle w:val="BookText"/>
        <w:rPr/>
      </w:pPr>
      <w:bookmarkEnd w:id="208"/>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09" w:name="__RefHeading___Toc32100_222507752"/>
      <w:bookmarkStart w:id="210" w:name="_Toc76"/>
      <w:bookmarkEnd w:id="209"/>
      <w:r>
        <w:rPr>
          <w:rtl w:val="true"/>
        </w:rPr>
        <w:t>خاتمة</w:t>
      </w:r>
      <w:r>
        <w:rPr>
          <w:rtl w:val="true"/>
        </w:rPr>
        <w:t xml:space="preserve">: </w:t>
      </w:r>
      <w:r>
        <w:rPr>
          <w:rtl w:val="true"/>
        </w:rPr>
        <w:t>و فيها امران</w:t>
      </w:r>
      <w:r>
        <w:rPr>
          <w:rtl w:val="true"/>
        </w:rPr>
        <w:t>:</w:t>
      </w:r>
      <w:bookmarkEnd w:id="210"/>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فيها أمران استطرادا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الظن كما يتبع عند الانسداد عقلا في الفروع العملية، المطلوب فيها أولا العمل بالجوارح، يتبع في الاصول الاعتقادية المطلوب فيها عمل الجوانح من الاعتقاد به و عقد القلب عليه و تحمله و الانقياد له، أو لا؟ الظاهر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المتحصل من الاخبار هو كون الموضوع لجواز الاستعمال و عدمه هو خوف الضرر العقلائي و ان لم يكن بالغا درجة الظن، بل و لو كان وهما و لكنه كان عقلائيا، كما لو حصل الاحتمال للضرر من قول الطبيب العارف و لكنه لم يحصل من قوله الظن، فان هذا الاحتمال عقلائي و ان لم يكن بالغا مرتبة الظن، فاذا كان المدار على خوف الضرر العقلائي و هو امر وجداني اما ان يحصل او لا يحصل، فلا يدور الامر في موارد الضرر بين الوجوب و الحرمة، بل الفرض اما ان يكون هو وجوب استعمال الماء للوضوء أو الغسل حيث لا يحصل خوف من استعمال الماء، و اما ان يكون الفرض الطهارة الترابية حيث يحصل خوف من استعمال الماء، و حصول الخوف و عدمه امر وجداني لا واقعي، بخلاف ما اذا كان الموضوع هو الضرر الواقعي فانه يمكن فيه الدوران بين الوجوب و الحرمة واقعا لانه امر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الاول في هذه الخاتمة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حكم العقل في الفروع بلزوم التنزل الى الظن حيث ينسد باب العلم فيها، فهل العقل يحكم في الاصول الاعتقادية بلزوم التنزل الى الظن فيها فيما اذا انسد باب العلم بها كما حكم في الفروع أو لا؟</w:t>
      </w:r>
    </w:p>
    <w:p>
      <w:pPr>
        <w:pStyle w:val="BookText"/>
        <w:rPr/>
      </w:pPr>
      <w:r>
        <w:rPr>
          <w:rFonts w:ascii="Amiri" w:hAnsi="Amiri" w:eastAsia="Amiri" w:cs="Amiri"/>
          <w:color w:val="111111"/>
          <w:sz w:val="28"/>
          <w:sz w:val="28"/>
          <w:szCs w:val="28"/>
          <w:rtl w:val="true"/>
          <w:lang w:bidi="ar-SA"/>
        </w:rPr>
        <w:t>و ينبغي بيان امرين توضيحا لعبارة المتن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في الفروع هو العمل الجارحي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الفعل الذي تقوم به الجوارح، و هي الاعضاء كاليد و الرجل و اللسان كما في الصلاة و الحج و امثالهما، او ما يتعلق بأمر خارجي كالزكاة فان المطلوب فيها اعطاء المال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في الاصول الاعتقادية فالمطلوب فيها هو العمل الذي تقوم به الجوانح كالعلم بها و عقد القلب عليها و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من محمولات القلب و البناء على الانقياد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الفروع ايضا لها عمل تقوم به الجوانح كما تقوم بفعلها الجوارح و هو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في باب القطع عدم وجوب الالتزام بها، و ان المطلوب فيها ليس إلّا العمل الاعضائي دون العمل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الفروع و الاصول الاعتقادية هو ان المسلم في الفروع هو طلب العمل الجارحي، و اما العمل الجانحي ففيه خلاف، و على فرض القول به فهو مطلوب ثان غير العمل الجارحي، و اما في الاصول الاعتقادية فالمطلوب فيها ليس إلّا العمل الجانحي من العلم و عقد القلب و امثالها دون العمل الجارحي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عقد القلب امر غير العلم و التصديق بالشي‌ء، كما مر بيانه في مبحث اتحاد الطلب و الارادة،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شهادة الوجدان بان عقد القلب و البناء القلبي غير العلم 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حاكيا عن الكفار بالنسبة الى رسالة النبي صلى اللّه عليه و آله و سلّم وَ جَحَدُوا بِها وَ اسْتَيْقَنَتْها أَنْفُسُهُمْ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المراد من الجحود بها هو البناء القلبي على عدم التصديق بها، و ان كانوا قد صدقوا بها واقعا دون الجحود اللساني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الظن كما يتبع عند الانسداد عقلا في الفروع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فيها اولا العمل بالجوارح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اولا اشارة الى ان الفروع </w:t>
      </w:r>
    </w:p>
    <w:p>
      <w:pPr>
        <w:pStyle w:val="BookText"/>
        <w:rPr/>
      </w:pPr>
      <w:r>
        <w:rPr>
          <w:rFonts w:ascii="Amiri" w:hAnsi="Amiri" w:eastAsia="Amiri" w:cs="Amiri"/>
          <w:color w:val="111111"/>
          <w:sz w:val="28"/>
          <w:sz w:val="28"/>
          <w:szCs w:val="28"/>
          <w:rtl w:val="true"/>
          <w:lang w:bidi="ar-SA"/>
        </w:rPr>
        <w:t>الاعتقادي و إن انسد باب القطع به، إلا أن باب الاعتقاد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واقعه و الانقياد له و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منسد، بخلاف العمل بالجوارح، فإنه لا يكاد يعلم مطابقته مع ما هو واقعه إلا بالاحتياط، و المفروض عدم وجوبه شرعا، أو عدم جوازه عقلا، و لا أقرب من العمل على وفق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مع انسداد باب العلم في الاعتقاديات لترتيب الاعمال الجوانحية على الظن فيها، مع إمكان ترتيبها على ما هو الواقع فيها، فلا يتحمل إلا لما هو الواقع، و لا ينقاد إلا له، لا لما هو مظنونه، و هذا بخلاف العمليات، فإنه لا محيص عن العمل بالظن فيها مع مقدمات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المطلوب فيها هو العمل الجارحي لا غير أو ان العمل الجانحي مطلوب ثانوي فيها، بخلاف الاصول الاعتقادية فان المطلوب هو العمل الجانحي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فهل الظن كما يتبع عند الانسداد عقلا في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عند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الاصول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فيها هو عمل 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بالاصل الاعتقادي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القلب عليه و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حملا للقلب يحتفظ به و البناء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الانقياد له،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لا يتبع الظن في الاصول الاعتقادية اذا انسد باب العلم فيها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الامر الاعتقادي عملان للجوانح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العلم به الذي هو التصديق، و الثاني و هو مما يترتب على العلم و التصديق و هو عقد القلب على ما علم و صدق به، و من الواضح في غير الانسدادي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الامرين معا العلم بالشي‌ء بعنوانه الخاص به، و عقد القلب عليه بذلك العنوان الخاص به، و اما في حال الانسداد فلا مجال للامر الاول و هو العلم لفرض انسداد باب العلم، و لا سبيل لحكم العقل بالتنزل الى الظن حيث ينسد باب العلم، لان العقل انما 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بلزوم التنزل الى الظن في الفروع لان المطلوب فيها العمل الخارجي بامتثالها و عدم جواز اهمالها، و حيث لا يجب الاحتياط فيتعين العمل بالظن لانه ارجح من الوهم و الشك، و ليس في الاصول الاعتقادية عمل خارجي يلزم امتثاله حتى يحكم العقل بلزوم التنزل الى العمل بالظن فيها، فلا سبيل الى العقل في الحكم بلزوم التنزل الى الظن في الاصول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الامر في الفروع هو الواقع، و العلم طريق اليه لان يمتثل المكلف و يأتي بمتعلق الامر خارجا، و اما في اصول الدين فمتعلق الامر نفس العلم به و ليس العلم فيها طريقا للامتثال، و لما كان العلم في الفروع طريقا للامتثال فاذا تمت مقدمات الانسداد يحكم العقل بلزوم الامتثال الظني بدلا عن الامتثال العلمي، و في الاصول ليس العلم طريقا للامتثال حتى يصح للعقل الحكم بالتنزل الى الامتثال الظني، بل نفس العلم و المعرفة متعلق الامر فلا مجال لحكم العقل بالتنزل الى الظن، لعدم تمامية مقدمات الانسداد، فان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العلم الاجمالي بتعلق الامر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مفقودة، لما عرفت من ان متعلق الامر في الاصول ليس هو الواقع، بل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الامر الثاني و هو الذي يترتب على الاول من عقد القلب فلم ينسد الباب فيه حتى يكون مجال لحكم العقل بالتنزل الى عقد القلب على الظن، حيث لا مجال لعقد القلب على العلم، لوضوح امكان عقد القلب في حال الانسداد اجمالا عليه، بان يعقد قلبه على ما هو الواقع بما له من العنوان الواقعي و ان لم يعلم تفصيلا بعنوانه الواقعي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حال الانفتاح و الانسداد هو ان عقد القلب في الانفتاح على الواقع بعنوانه تفصيلا، و في الانسداد عقد القلب عليه بما له من العنوان اجمالا، فلا انسداد هنا حتى يلزم التنزل الى الظن و عقد القلب على المظنون بعنوانه التفصيلي، بل لا وجه له لاحتمال الخطا في عقد القلب على المظنون بعنوانه، بخلاف عقد القلب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الواقع بما له من العنوان الواقعي اجمالا فانه لا مجال لاحتمال الخطأ فيه، ففي باب الانسداد فيه حيث لا مجال لعقد القلب عليه بعنوانه التفصيلي فالعقل يحكم بلزوم عقد القلب اجمالا و لا تصل النوبة الى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الانفتاح في عقد القلب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الامر الاعتقادي و ان انسد باب القطع به إلّا ان باب الاعتقاد اجمالا بما هو واقعه و الانقياد له و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عليه من عنوانه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لم يكن الباب منسدا فلا مجال للتنزل الى عقد القلب على ما يعينه بظنه، لعدم الموضوع لحكم العقل حيث لا 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الفرق بين الفروع و الاصول، و انه انما يحكم العقل في الفروع بلزوم التنزل الى اتباع الظن و العمل على طبقه لان المطلوب في الفروع هو العمل و الامتثال خارجا، بخلاف الاصول الاعتقادية فانه لم يطلب فيها الامتثال و العمل خارجا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العمل بالجوارح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مقام الفروع فان المطلوب فيها هو العمل، و امتثال المطلوب فيها واقعا منحصر في العلم و الاحتياط، و المفروض انسداد باب العلم، و اما الاحتياط فقد اشار الى عدم وجوبه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لا يكاد يعلم مطابقته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مطابقة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هو واقعه إلّا بالاحتياط و المفروض عدم وجوبه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لادلة نفي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عدم جوازه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اوجب الاختلال بالنظام، و حيث لا بد من الامتثال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اقرب من العمل على وفق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لزوم اتباع الظن و العمل على طبقه عقلا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لما اشار اليه اولا من انفتاح باب العلم في مقام عقد القلب، لإمكان عقد القلب بنحو الاجمال، فلا انسداد حتى يكون مجال لحكم العقل بالتنزل الى الظن في حال الانسداد،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امكان 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امكان ترتيب عقد القلب في حال عدم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الواقع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يجب تحصيل العلم في بعض الاعتقادات لو أمكن، من باب وجوب المعرفة لنفسها، كمعرفة الواجب تعالى و صفاته أداء لشكر بعض نعمائه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الفرق بين الفروع و الاصول في ان المطلوب في الفروع هو العمل خارجا دون الاصول الاعتقادية فانه لا عمل خارجي مطلوب فيها، فلذا كان مجال في حال الانسداد الى حكم العقل بلزوم اتباع الظن في الفروع دون الاصول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العمليات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مقام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محيص عن العمل بالظن فيها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و تمامية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الانسداد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مقامات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معرفة اللّه عزّ و جل، و صفاته تعالى شانه، و وجوب معرفة انبيائه و رسله، و وجوب معرفة الأئمة و هم الاوصياء للانبياء و خلفائهم في الامة على الانبياء و عليهم افضل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الكلام في 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معرفة ذاته و صفاته جل و علا، فقد استدل المصنف على وجوب ذلك عقلا بقاعدة وجوب اداء شكر المنعم عقلا، و الكلام في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دلالة القاعدة على وجوب المعرفة، و الثانية كون المعرفة بنفسها شكرا للمنعم، لا انها مقدمة لشكر المنعم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 دلالة القاعدة على وجوب المعرفة فلأجل قاعدة الحسن و القبح العقلية المقتضية لحسن العدل و قبح الظلم، لانه من الواضح ان شكر المنعم من اظهر مصاديق العدل فيجب الشكر لانه عدل من العبد لمولاه، و ترك شكره من ظلم العبد لمولاه، فشكر المنعم عليه لمن انعم عليه عدل منه اليه فيجب عقلا، و ترك شكره ظلم منه اليه فيحرم عقلا، فاذا ثبت وجوب شكر المنعم عقلا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الجلي البديهي انه لا يتأتى شكر المنعم الا بمعرفته فتجب معرفته اداء لشكره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المرحلة الثانية فهي ان معرفته ليست مقدمة لشكره حتى يكون وجوبها مقدميا، بل المعرفة بنفسها هي المرتبة الاولى للشكر الواجب، فهي واجب نفسي لما تقرر في محله من ان للشكر مراتب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 حال، و عمل، و المعرفة للمنعم </w:t>
      </w:r>
    </w:p>
    <w:p>
      <w:pPr>
        <w:pStyle w:val="BookText"/>
        <w:rPr/>
      </w:pPr>
      <w:r>
        <w:rPr>
          <w:rFonts w:ascii="Amiri" w:hAnsi="Amiri" w:eastAsia="Amiri" w:cs="Amiri"/>
          <w:color w:val="111111"/>
          <w:sz w:val="28"/>
          <w:sz w:val="28"/>
          <w:szCs w:val="28"/>
          <w:rtl w:val="true"/>
          <w:lang w:bidi="ar-SA"/>
        </w:rPr>
        <w:t xml:space="preserve">و معرفة أنبيائه، فإنهم وسائط نعمه و آلائه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معرفة الامام عليه السّلام على وجه صحيح، فالعقل يستقل بوجوب معرفة النبي و وصيه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هي مرتبة الشكر له علما، و التخضع و الخشوع قلبا للمنعم هي مرتبة الشكر له حالا، و عبادته هي مرتبة الشكر له عملا، فمعرفة المنعم وجوبها وجوب نفسي لانها اول مراتب الشكر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كونها واجبا نفسيا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المعرفة لنفسها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كون وجوبها لقاعدة وجوب شكر المنعم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اداء لشكر بعض نعمائه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المتن ان وجوب معرفة الانبياء لانها ايضا هي من مصاديق قاعدة وجوب شكر المنعم لانهم وسائط نعم اللّه الى عباده، لان فيض اللّه و فضله يمر من الاعلى الى الادنى، فالاعلى مجرى الآلاء و النعم الى الادنى، فنعمته تعالى على عباده تنسب اليه بما يليق لمقام وجوبه و غناه، و تنسب الى الوسائط بما تنسب مقام امكانهم و فقرهم، فإليه جل و علا تنسب اولا، و الى الوسائط تنسب ثانيا، و من الواضح وجوب شكر كل منعم و لو كان منعما بالواسطة، و قد عرفت ان معرفة المنعم تجب بالوجوب النفسي، لانها بنفسها مصداق للشكر الواجب عقلا، فمعرفة الانبياء تجب لان من له دخالة في النعمة فهو منعم ايضا، و أول مراتب شكر المنعم معرفته،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معرفة انبيائه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تجب معرفة انبيائه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وسائط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وسيط النعمة منعم، و أول مرتبة شكر المنعم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الامامة على الوجه الصحيح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كالنبوة مجرى للفيض، فالامام كالنبي من وسائط النعم و يجب معرفته لوجوب شكره، لعين ما مر في وجوب معرفة الانبياء اداء لوجوب شكرهم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الامكان الاشرف القاضية بوجوب وجود الاعلى دائما ليكون مجرى للفيض و واسطة في بلوغ نعمه الى من هو دون الوجود الاعلى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موجودات عالم خلقه، أو لأن الوجود الاعلى هو الغاية لخلق الوجود الادنى للزوم كون الغاية لفعل الخالق العالي هو الوجود الاعلى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فهم اما مجرى فيض الوجود و وسائط النعم، او انهم الغاية له، فهم من علل الوجود الغائية للوجود الادنى، و على كل حال فلهم الدخالة في النعم، و ممن تنسب النعمة اليهم اما وساطة او غاية فتجب معرفتهم أداء لوجوب شكرهم كما مر في وجوب معرفة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 في كون الامامة من المناصب الالهية لانهم الطريق لتبليغ احكامه الواقعية، فلا بد و ان يكون المبلغ مضافا الى قداسته في نفسه ان يكون مامونا من الخطأ معصوما من الوقوع فيه، و لا يكون كذلك الا من كان وجودا عاليا قدسيا قد ارتفع عن الخطأ بحسب مقام ذاته، فارتفاع نفسه و علو مقامه مانع له عن ان ينسى او يغفل، فالطريق لتبليغ الاحكام الواقعية يجب ان يكون معصوما من الخطأ لئلا يكون من جهة التبليغ حجة للناس على اللّه، و لا بد و ان يكون له تعالى الحجة دائما على الناس،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يقع في طريق التبليغ لا بد و ان يكون واجب العصمة، و لما كان هذا الوجود العالي المعصوم مما يعسر على الناس معرفته و الاهتداء اليه كان يجب على اللّه نصبه و تعيينه، فلذلك كانت الامامة من المناصب الالهية المحتاجة الى نص من رسله على اوصيائهم و الائمة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الامامة من المناصب الالهية و طريقا لتبليغ احكامه الواقعية لازمه ان تكون ملغاة في الغيبة، اذ لا يصل الناس الى الامام حتى يمكن ان يبلغهم احكام اللّه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كون الامام ممن يمكن ان يبلغ لا انه يلزم ان يبلغ بالفعل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لا بد ان لا يكون للناس على اللّه الحجة فاللازم وجود الحجة، بحيث لو رجع الناس اليه لبلغهم، و احتجابه عنهم خوفا منهم، فالذي على اللّه ان يكون حجته موجودا بالفعل دائما، بحيث لو امن الناس و رجعوا </w:t>
      </w:r>
    </w:p>
    <w:p>
      <w:pPr>
        <w:pStyle w:val="BookText"/>
        <w:rPr/>
      </w:pPr>
      <w:r>
        <w:rPr>
          <w:rFonts w:ascii="Amiri" w:hAnsi="Amiri" w:eastAsia="Amiri" w:cs="Amiri"/>
          <w:color w:val="111111"/>
          <w:sz w:val="28"/>
          <w:sz w:val="28"/>
          <w:szCs w:val="28"/>
          <w:rtl w:val="true"/>
          <w:lang w:bidi="ar-SA"/>
        </w:rPr>
        <w:t xml:space="preserve">و لاحتمال الضرر في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يجب عقلا معرفة غير ما ذكر، إلا ما وجب شرعا معرفته، كمعرفة الامام عليه السّلام على وجه آخر غير صحيح،</w:t>
      </w:r>
    </w:p>
    <w:p>
      <w:pPr>
        <w:pStyle w:val="BookText"/>
        <w:rPr/>
      </w:pPr>
      <w:r>
        <w:rPr>
          <w:rFonts w:ascii="Amiri" w:hAnsi="Amiri" w:eastAsia="Amiri" w:cs="Amiri"/>
          <w:color w:val="111111"/>
          <w:sz w:val="28"/>
          <w:sz w:val="28"/>
          <w:szCs w:val="28"/>
          <w:rtl w:val="true"/>
          <w:lang w:bidi="ar-SA"/>
        </w:rPr>
        <w:t>اليه لبلغهم احكام اللّه الواقعية، و اما اذا لم يكن موجودا بالفعل فاذا رجع الناس اليه لا يجدونه فيكون لهم على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الامامة رئاسة دينية و دنيوية مما يحتاج النظام الصحيح اليها فهو طريق آخر لاثبات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فيجب معرفتهم بعد معرفة اللّه تعالى و انبيائه، لانهم طرق المعارف الالهية و الاحكام الواقعية، و لعله اشار الى كلا المقامين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كما يجب معرفة النبي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معرفة الامام عليه السّلام على وجه صحيح 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وجوب دفع الضرر المحتمل هو طريق ثان لوجوب المعرفة عقلا غير طريق وجوب اداء شكر المنعم، و هو يعم المعرفة له تبارك و تعالى و لانبيائه و لاوصيائه، و يؤيد ذلك تعقيبه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عقلا معرفة 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هو معرفة اللّه تعالى و معرفة انبيائه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معرفة اوصيائه عليهم السّلام التي هي معرفة الامام عليه السّلام، و لا وجه لاختصاص وجوب دفع الضرر المحتمل بخصوص معرفة الامام عليه السّلام لوضوح احتمال الضرر ايضا في ترك معرفته تعالى و معرفة انبيائه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فقاعدة وجوب دفع الضرر المحتمل اما قاعدة عقلية بنفسها بناء على كون العقل هو الحاكم بوجوب دفع الضرر المحتمل، او كون دفع الضرر المحتمل من فطريات كل ذي شعور فلا يكون قاعدة عقلية، و لكنه من الفطري لكل ذي شعور الفرار من الضرر المحتمل، و سيأتي ان شاء اللّه تعالى الكلام فيها من حيث كونها قاعدة عقلية برأسها، او انها من الفطريات في مقام آخر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فدفع الضرر المحتمل في المقام اما واجب عقلا لقاعدة لزوم دفع الضرر المحتمل، او انه لازم طبعي لكل ذي شعور، فترك المعرفة محتمل للضرر </w:t>
      </w:r>
    </w:p>
    <w:p>
      <w:pPr>
        <w:pStyle w:val="BookText"/>
        <w:rPr/>
      </w:pPr>
      <w:r>
        <w:rPr>
          <w:rFonts w:ascii="Amiri" w:hAnsi="Amiri" w:eastAsia="Amiri" w:cs="Amiri"/>
          <w:color w:val="111111"/>
          <w:sz w:val="28"/>
          <w:sz w:val="28"/>
          <w:szCs w:val="28"/>
          <w:rtl w:val="true"/>
          <w:lang w:bidi="ar-SA"/>
        </w:rPr>
        <w:t xml:space="preserve">أو أمر آخر مما دل الشرع على وجوب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لا دلالة على وجوب معرفته بالخصوص، لا من العقل و لا من النقل، كان أصالة</w:t>
      </w:r>
    </w:p>
    <w:p>
      <w:pPr>
        <w:pStyle w:val="BookText"/>
        <w:rPr/>
      </w:pPr>
      <w:r>
        <w:rPr>
          <w:rFonts w:ascii="Amiri" w:hAnsi="Amiri" w:eastAsia="Amiri" w:cs="Amiri"/>
          <w:color w:val="111111"/>
          <w:sz w:val="28"/>
          <w:sz w:val="28"/>
          <w:szCs w:val="28"/>
          <w:rtl w:val="true"/>
          <w:lang w:bidi="ar-SA"/>
        </w:rPr>
        <w:t>و لا مؤمن منه، و دفعه اما واجب عقلي او انه من طبع كل ذي شعور، و لا يخفى ان الضرر المحتمل في المقام هو العقاب بترك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ان يتوهم ان احتمال الضرر منفي بقاعدة قبح العقاب بلا بيان فانها لا مجرى لها في مثل المعرفة، اما لان موردها الشك في حكم من له البيان، و لا يكون ذلك الا بعد معرفة من له البيان، و لا محل لها في نفس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احتمال الضرر الذي لا مؤمن منه صالح لان يكون بيانا، فلا مجرى لقاعدة قبح العقاب بلا بيان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معرفة الواجب تعالى و معرفة انبيائه و اوصيائه يجب تحصيلها، اما لوجوب شكر المنعم، أو لأن في تركها احتمال الضرر و يلزم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عقلا معرفة غير ما ذكر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غير معرفة اللّه تعالى و النبي و الامام على الوجه الصحيح لا تجب عقلا، لعدم منعم سواهم و لعدم احتمال الضرر في ترك معرفة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ما وجب شرعا معرفته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المعرفة اما ان تجب عقلا كما في معرفة المنعمين ثلاثتهم، او يدل دليل شرعي على وجوب المعرفة في غيرهم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غير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كونها ليست من المناصب الالهية الراجع امرها الى اللّه تعالى، بل هي من المناصب البشرية تحصل من اجتماع بعض المسلمين و اختيارهم رئيسا للمسلمين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اجتماع المسلمين جميعا و مشاورتهم كلهم في اختيار الرئيس لهم فهو ممتنع، لامتناع اجتماعهم كلهم عادة، و امتناع اجتماعهم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واحد، و لا وجه لترجيح رأي بعض على </w:t>
      </w:r>
    </w:p>
    <w:p>
      <w:pPr>
        <w:pStyle w:val="BookText"/>
        <w:rPr/>
      </w:pPr>
      <w:r>
        <w:rPr>
          <w:rFonts w:ascii="Amiri" w:hAnsi="Amiri" w:eastAsia="Amiri" w:cs="Amiri"/>
          <w:color w:val="111111"/>
          <w:sz w:val="28"/>
          <w:sz w:val="28"/>
          <w:szCs w:val="28"/>
          <w:rtl w:val="true"/>
          <w:lang w:bidi="ar-SA"/>
        </w:rPr>
        <w:t xml:space="preserve">البراءة من وجوب معرفته محكمة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لمثل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بعد ان يكون لكل واحد منهم حق الرأي، و على كل فالامامة على الوجه غير الصحيح هي كونها من غير المناصب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كمعرفة الامام على وجه آخر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متعلقا بقوله و لا يجب عقلا معرفة غير ما ذكر، و لكنه بعيد لانه خلاف سياق العبارة اولا، و لان 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اوامر آخر مما دل الشرع على وجوب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مستدركا، لانه مساوق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وجب شرعا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لإعادته، و الظاهر من السياق هو كونه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ما وجب شرعا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المعنى المراد منه هو ان معرفة الامام و ان كانت على الوجه غير الصحيح، إلّا انها مع ذلك قد دل الدليل الشرعي على وجوبها و هو الخبر المتواتر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 حينئذ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امر آخر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دلالة الدليل الشرعي على وجوب معرفة المعاد الجسماني فانه امر آخر غير الامامة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بيانه لما دل العقل على وجوب معرفته، و ما دل النقل بالخصوص على وجوب معرفته، اشار الى ان الاصل فيما شك في وجوب معرفته هو البراءة عقلا لقبح العقاب بلا بيان، و نقلا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عموم و لا اطلاق يرجع اليه مقتض لوجوب معرفة كل ما شك في وجوب معرفته،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اصالة البراءة من وجوب معرفته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شك في وجوب معرفته و لم يدل دليل بالخصوص من العقل على وجوب معرفته كما دل على وجوب معرفة اللّه تعالى و انبيائه و اوصيائه، و لا من النقل على وجوب معرفته </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لقوله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 الدليل الشرعي على وجوب معرفة الامامة، و لو فرض كونها من المناصب غير الالهية، و على وجوب معرفة المعاد الجسماني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استدل باطلاق ادلة اربعة على وجوب معرفة كل ما شك في وجوب معرفته، و لذلك اشار المصنف اليها و الى اجوبتها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الآية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يتوقف الاستدلال بهذه الآية المباركة على كون المراد من قوله لِيَعْبُدُونِ هو ليعرفون، كما يظهر من اطباق المفسرين على ان المراد من ليعبدون هو ليعرفون، و انما عبر عن المعرفة بالعبادة لان العبادة هي لازم المعرفة او هي بنفسها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بها على هذا هو دلالة الآية على ان الغاية للخلق هي المعرفة، و ما كان هو الغاية لأصل الخليقة فوجوبه على الخلق من اوضح الاشياء، فالمعرفة لما كانت هي الغاية فهي الواجبة، و حيث حذف متعلق المعرفة في الآية و لم تقيد المعرفة بشي‌ء فيها فلها اطلاق يشمل كل ما شك في وجوب معرفته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النون في قوله لِيَعْبُدُونِ هي نون الوقاية لا نون الجمع، لوضوح ان الفعل من الافعال الخمسة الذي يكون نصبه بحذف النون، فنون الجمع فيه محذوفة، و هذه النون الموجودة هي نون الوقاية، و نون الوقاية هي اللاحقة للفعل لتقيه من كسرة ياء المتكلم التي لا بد من كسر ما قبلها، و بعد اتصال ياء المتكلم بالفعل يكون المتحصل من الآية هي الدلالة على وجوب معرفته تبارك و تعالى فقط، و لا يكون لها اطلاق يشمل غير معرفته، فضلا عن ان يكون اطلاقها شاملا لكل ما شك في وجوب معرفته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أعلم شيئا بعد المعرفة أفضل من هذه الصلوات الخمس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لما</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المعرفة في الآية المحذوف هو ياء المتكلم و المتكلم هو اللّه تبارك و تعالى، فالآية تدل على وجوب معرفته، و ليس المحذوف امرا غير معين ليكون مطلقا يشمل كل ما شك في وجوب معرفته، و قد عرفت ايضا انه انما عبر عن المعرفة بالعبادة لكونها لازم المعرفة أو انها هي بنفسها عبادة، و انما تكون العبادة من لوازم المعرفة او بنفسها عبادة حيث تكون المعرفة معرفة اللّه، و اما غير معرفة اللّه لو فرضنا القول بوجوبها فلا يلازمها العبادة، لوضوح عدم صحة عبادة كل ما وجب معرفته، بل خصوص معرفة اللّه هي عبادته او التي يلازمها عبادته، فلو كان المراد معرفة كل ما شك في وجوب معرفته لما حسن التعبير عنه بالعبادة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و هو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افضل من هذه الصلوات الخمس</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الاستدلال به هو دلالة هذا الحديث المبارك على كون المعرفة اعلى و افضل من الصلوات الخمس، لجعل افضلية الصلوات الخمس بعد المعرفة، و لا ريب في وجوب ما كان افضل من المسلم وجوبه، فالمعرفة واجبة لكونها افضل من الصلوات الخمس المسلم وجوبها، و حيث لم يقيد المعرفة بشي‌ء فيكون لها شمول و اطلاق او عموم بناء على افادة لام الجنس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الرواية لم تسق لبيان وجوب المعرفة حتى يصح الاستدلال باطلاقها، و انما هي مسوقة لبيان فضل الصلوات الخمس</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دعوى عمومها فقد عرفت في مبحث العام و الخاص عدم كون اللام من الفاظ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 على وجوب التفقه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العلم من الآيات و الروايات على</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التدبّر في الرواية يقتضي كون اللام في المعرفة عهدية، و المراد بها معرفة اللّه خاصة او مع انبيائه و اوصيائه، لان المعرفة حيث يراد بها العموم تكون شاملة لمعرفة الصلوات الخمس، و لا وجه لان تكون معرفة الصلوات الخمس افضل من نفس الصلوات الخمس، مضافا الى القطع بكون بعض ما شك في وجوب معرفته هو اقل فضلا من الصلوات الخمس، فلا وجه لان يراد بالمعرفة في الخبر الاطلاق الشامل لكل ما شك في وجوب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و المراد مما دلّ على وجوب التفقه هو آية النفر المتقدّمة في مبحث خبر الواحد،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بهذه الآية او بغيرها من الروايات الدالة على وجوب التفقه على وجوب المعرفة المطلقة الشاملة لكل ما شك في وجوب معرفته هو ان المعرفة من جملة التفقه، و حيث وجب التفقه فتجب المعرفة لانها من التفقه في الدين، فكل ما شك من الدين في وجوب معرفته تجب معرفته لانها من التفقه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البيان في الآية مسوق لبيان وجوب التفقه لا لبيان ما يجب التفقه فيه حتى يكون لها اطلاق من هذه الجهة، و انما يكون لها اطلاق ينفع في المقام حيث تكون مسوقة لبيان ما يجب التفقه فيه، لا لبيان وجوب التفقه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معرفة ما اوجبه اللّه و حرمة، و وجوب المعرفة نفسها في كل ما شك في وجوب معرفته، و الآية مسوقة لبيان الامر الاول و وجوب التفقه لمعرفة ما هو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معرفته بالعموم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عبادة اللّه و معرفته، و النبوي إنما هو بصدد بيان فضيلة الصلوات لا بيان حكم المعرفة، فلا إطلاق فيه أصلا، و مثل آية النفر،</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التفقه لمعرفة الواجب نفسه غير التفقه لنفس وجوب المعرفة، فهاتان جهتان، و سوق الآية للبيان من الجهة الاولى لا يقتضي لها اطلاقا من الجهة الثانية، و الذي ينفع في المقام هي الجهة الثانية، و لم تسق الآية للبيان من ناحيتها حتى يكون لها 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اشتراط الدلالة الاطلاقية باحراز البيان، و كثيرا ما يكون الدليل له اطلاق من جهة و لا يكون له اطلاق من جهة اخرى، لسوق البيان فيه في خصوص جهة دون جهة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الرابع و هو ما دلّ على وجوب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بذلك على نحو آية التفقه و هو كون المعرفة من العلم، فما دلّ على وجوب طلب العلم يدلّ على وجوب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ايضا مثل الجواب عن آية التفقه، بانه لا اطلاق للدليل الذي يساق من جهة طلب العلم من جهة لزوم معرفة ما يجب طلب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مما دلّ على وجوب طلب العلم هو معرفة نفس ما اوجبه اللّه و ما حرّمه و ذات المعارف الالهية و الاخلاق التي بها يصل العبد الى رضاه تبارك و تعالى، و هذا غير نفس وجوب المعرفة بذاتها بما هي معرفة، و أدلة طلب العلم لها اطلاق من تلك الناحية لا من هذه الناحية، فلا اطلاق في ادلة وجوب طلب العلم ليتمسك به في مقام الشك في وجوب معرفة ما شك في وجوب معرفته بما هي معرفة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ان العلم المسوق الاطلاق له هو العلم الطريقي لا الموضوعي، و المعرفة هي العلم، فالعلم فيها موضوعي لا طريقي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هو بصدد بيان الطريق المتوسل به إلى التفقه الواجب، لا بيان ما يجب فقهه و معرفته، كما لا يخفى، و كذا ما دل على وجوب طلب العلم إنما هو بصدد الحث على طلبه، لا بصدد بيان ما يجب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يجوز الاكتفاء بالظن فيما يجب معرفته عقلا أو شرعا، حيث أنه ليس بمعرفة قطعا، فلا بد من تحصيل العلم لو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العجز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الاشارة الى الاجوبة عن الادلة المذكورة، فاشار الى الجواب عن الآية الاولى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المراد من لِيَعْبُدُونِ هو خصوص عبادة اللّه و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النون نون الوقاية، و لازمها كون الواجب هو خصوص معرفة اللّه، فلا اطلاق فيها يشمل غيرها مما شك في وجوب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الجواب عن الحديث النبوي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الجواب عن آية التفقه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مثل آية النفر انما هو بصدد بيان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ايضا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الجواب عما دل على وجوب طلب العلم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هو بصدد الحث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ايضا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تقدم من الكلام كان في عدم كفاية الظن في اصول الدين، و الآن يشرع في الدليل على عدم الكفاية،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لا يجوز الاكتفاء بالظن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شروع في الدليل على عدم الكفاية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و النقل دلا على لزوم المعرفة و هي العلم، و لذلك لا يجوز الاكتفاء بالظن فيما وجب معرفته و العلم به عقلا كمعرفته تبارك و تعالى، لأن العلم هو الهيئة النورانية التي تتجوهر بصورتها النفس المجردة من الظلمة، و هو التصديق و الاذعان النفسي، و هو حقيقة الايمان الموجب للخلود في نعيم الآخرة، و هو المعرفة التي اوجبها العقل، و من الواضح ان الظن لكونه مشوبا باحتمال الخلاف لا يكون </w:t>
      </w:r>
    </w:p>
    <w:p>
      <w:pPr>
        <w:pStyle w:val="BookText"/>
        <w:rPr/>
      </w:pPr>
      <w:r>
        <w:rPr>
          <w:rFonts w:ascii="Amiri" w:hAnsi="Amiri" w:eastAsia="Amiri" w:cs="Amiri"/>
          <w:color w:val="111111"/>
          <w:sz w:val="28"/>
          <w:sz w:val="28"/>
          <w:szCs w:val="28"/>
          <w:rtl w:val="true"/>
          <w:lang w:bidi="ar-SA"/>
        </w:rPr>
        <w:t xml:space="preserve">عنه كان معذورا إن كان عن قصور لغفلة أو لغموضة المطلب مع قلة الاستعداد، كما هو المشاهد في كثير من النساء بل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w:t>
      </w:r>
    </w:p>
    <w:p>
      <w:pPr>
        <w:pStyle w:val="BookText"/>
        <w:rPr/>
      </w:pPr>
      <w:r>
        <w:rPr>
          <w:rFonts w:ascii="Amiri" w:hAnsi="Amiri" w:eastAsia="Amiri" w:cs="Amiri"/>
          <w:color w:val="111111"/>
          <w:sz w:val="28"/>
          <w:sz w:val="28"/>
          <w:szCs w:val="28"/>
          <w:rtl w:val="true"/>
          <w:lang w:bidi="ar-SA"/>
        </w:rPr>
        <w:t>مجردا عن الظلمة و لا خالصا عن الجهل و لم يحضر عنده حضورا خالصا عن العدم، فان معنى احتمال الخلاف هو احتمال العدم، و العدم ظلمة و جهل، و المعرفة هي الحضور النوري الذي لا جهل فيه و لا ظلمانية، و لا يقال لمن ظن بشي‌ء انه قد عرفه، بل يقال لمن علم به قد عرفه، فالظن ليس بمعرفة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قد وجبت المعرفة فلا يجوز الاكتفاء بالظن لانه ليس بمعرفة،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بمعرفة قطعا فلا بد من 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هو حقيقة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الجاهل قاصرا او مقصرا و وجود كلا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معذورية الجاهل القاصر عقلا، و عدم معذورية المقصر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اختلاف الاستعدادات في طبائع البشر، فان من المشاهد بالوجدان ان من الناس من لا استعداد له لإدراك أي معنى غامض، و لا تنفع أي محاولة في ايصال ادراكه اليه، و هو المستضعف المشار اليه في القرآن الكريم و في الروايات عن آل البيت عليهم السّلام، و من الناس من يكون له استعداد و لكنه يكون غافلا بحيث لم يخطر بباله و لو بنحو الاحتمال ما يحتمل لزوم الفحص عنه و احتمال الضرر في تركه، و هؤلاء هم الجاهل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الجاهل المقصر فهو غيرهم ممن له استعداد لادراك الغامض من الامور و لا يكون غافلا، بل يكون ملتفتا الى ما يلزمه بالفحص لاحتمال الضرر في تركه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 الفرق بين الجاهل القاصر و المقصر، و ان الاول ما لا استعداد له أو ما كان غافلا اصلا، و الثاني ما له الاستعداد و لا يكون غافلا من رأس، و اتضح أيضا وجود كلا الفردين بشهادة الوجدان في عدم الاستعداد في كثير من الرجال و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إذا كان عن تقصير في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لاجل حبّ طريقة الآباء و الاجداد و اتباع سيرة السلف، فإنه كالجبلّي للخلف، و قلما عنه تخلّف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المجاهدة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w:t>
      </w:r>
    </w:p>
    <w:p>
      <w:pPr>
        <w:pStyle w:val="BookText"/>
        <w:rPr/>
      </w:pPr>
      <w:r>
        <w:rPr>
          <w:rFonts w:ascii="Amiri" w:hAnsi="Amiri" w:eastAsia="Amiri" w:cs="Amiri"/>
          <w:color w:val="111111"/>
          <w:sz w:val="28"/>
          <w:sz w:val="28"/>
          <w:szCs w:val="28"/>
          <w:rtl w:val="true"/>
          <w:lang w:bidi="ar-SA"/>
        </w:rPr>
        <w:t>و اما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فمعذورية القاصر عقلا ترجع الى التكليف بايجاد المعلول مع فرض عدم علته و هو محال بيّن، و اما رجوع تكليفه الى ذلك فلان من الواضح ان الاستعداد للادراك من اجزاء علة الادراك، فتكليف من لا استعداد له لادراك المعرفة بالمعرفة مع فرض عدم استعداده لإدراكها من التكليف بايجاد المعلول مع فرض عدم علّته، و لذا كان من المسلّمات معذورية القاصر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معذورية القاصر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العجز عنه كان معذورا ان كان عن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مع فرض العجز عن الشي‌ء لا يعقل التكليف بالشي‌ء، لرجوعه الى التكليف بالمعلول مع فرض عدم علته، ثم اشار الى ان العجز عن قصور اما للغفلة او لعدم الاستعداد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لغفلة او لغموضة المطلب مع قلة الاستعداد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اشار الى وجود القاصر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المشاهد في كثير من النساء بل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مما ذكرنا في معذورية القاصر عدم معذورية المقصّر لفرض تمامية العلة فيه فلا يكون من التكليف بالمعلول مع فرض عدم العلة، لان الجاهل المقصّر هو من له الاستعداد لإدراك المطلب و ان كان غامضا و لفرض عدم الغفلة ايضا، فيرجع تركه للمعرفة الى تقصيره مع قدرته و عدم غفلته، فلذا لم يكن معذورا لا عقلا و لا شرعا،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اذا كان عن تقصير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الترك منه الى عدم الفعل مع القدرة على الفعل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الجاهل المقصّر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لم يبحث و لم يجتهد فلم يصل، و من بحث و اجتهد و لكنه لم يصل ايضا، و ربما اعتقد بحسب ما وصل اليه بخلاف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لَنَهْدِيَنَّهُمْ سُبُلَنا هو المجاهدة مع النفس، بتخليتها عن الرذائل و تحليتها بالفضائل، و هي التي كانت أكبر من الجهاد، لا النظر و الاجتهاد، و إلّا لادّى إلى الهداية، مع أنه يؤدي إلى الجهالة و الضلالة، إلا إذا كانت هناك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فإنه غالبا بصدد إثبات أن ما وجد آباءه عليه هو الحق، لا بصدد الحق، فيكون مقصّرا مع اجتهاده، و مؤاخذا إذا أخطأ على قطعه و اعتقاده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في كون الاول مقصّرا، و لكن الاشكال في الثاني لدعوى كونه من القاصر دون المقصّر، لان عدم وصوله مع بحثه و اجتهاده يرجع الى عدم قدرته، فاشار الى الجواب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لاجل حب طريقة الآباء و الاجداد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الحق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بحثا عن الحق لاجل الحق، و هذا هو الذي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معذورا و بحكم الجاهل القاصر، و اخرى لا يكون بحثا عن الحق للحق، بل يكون بحثه لاجل ان يصبغ طريقة آبائه و اجداده بصبغة الحق على كل حال، فلا يكون بحثه بحثا عن الحق لاجل الحق بل يكون بحثه ناشئا عن تعصب لطريقة آبائه في اعطائها صبغة الحقية على كل حال، و هذا يرجع الى باب تمويه النفس على النفس، و لو رجع هذا الباحث الى انصافه لوجد نفسه شاكا غير معتقد، و حيث فرض استعداده و قدرته على الوصول الى الحق كان غير معذور في ترك معرفته،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لاجل حبّ طريقة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المتن انه جواب عن سؤال مقدّر في المقام،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لقائل ان يقول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16"/>
      </w:r>
      <w:r>
        <w:rPr>
          <w:rFonts w:ascii="Amiri" w:hAnsi="Amiri" w:eastAsia="Amiri" w:cs="Amiri"/>
          <w:color w:val="111111"/>
          <w:sz w:val="28"/>
          <w:sz w:val="28"/>
          <w:szCs w:val="28"/>
          <w:rtl w:val="true"/>
          <w:lang w:bidi="ar-SA"/>
        </w:rPr>
        <w:t xml:space="preserve">يدل على ان المجاهدة في </w:t>
      </w:r>
    </w:p>
    <w:p>
      <w:pPr>
        <w:pStyle w:val="BookText"/>
        <w:rPr/>
      </w:pPr>
      <w:r>
        <w:rPr>
          <w:rFonts w:ascii="Amiri" w:hAnsi="Amiri" w:eastAsia="Amiri" w:cs="Amiri"/>
          <w:color w:val="111111"/>
          <w:sz w:val="28"/>
          <w:sz w:val="28"/>
          <w:szCs w:val="28"/>
          <w:rtl w:val="true"/>
          <w:lang w:bidi="ar-SA"/>
        </w:rPr>
        <w:t>ثم لا استقلال للعقل بوجوب تحصيل الظن مع اليأس عن تحصيل العلم، فيما يجب تحصيله عقلا لو أمكن، لو لم نقل باستقلاله بعدم وجوبه، بل بعدم جوازه، لما أشرنا إليه من أن الامور الاعتقادية مع عدم القطع بها أمكن الاعتقاد بما هو واقعها و الانقياد لها، فلا إلجاء فيها</w:t>
      </w:r>
    </w:p>
    <w:p>
      <w:pPr>
        <w:pStyle w:val="BookText"/>
        <w:rPr/>
      </w:pPr>
      <w:r>
        <w:rPr>
          <w:rFonts w:ascii="Amiri" w:hAnsi="Amiri" w:eastAsia="Amiri" w:cs="Amiri"/>
          <w:color w:val="111111"/>
          <w:sz w:val="28"/>
          <w:sz w:val="28"/>
          <w:szCs w:val="28"/>
          <w:rtl w:val="true"/>
          <w:lang w:bidi="ar-SA"/>
        </w:rPr>
        <w:t>اللّه تستلزم الهداية، و نفس البحث من الباحث هي المجاهدة في اللّه، فكيف يمكن ان يبحث باحث و لم يصل؟</w:t>
      </w:r>
    </w:p>
    <w:p>
      <w:pPr>
        <w:pStyle w:val="BookText"/>
        <w:rPr/>
      </w:pPr>
      <w:r>
        <w:rPr>
          <w:rFonts w:ascii="Amiri" w:hAnsi="Amiri" w:eastAsia="Amiri" w:cs="Amiri"/>
          <w:color w:val="111111"/>
          <w:sz w:val="28"/>
          <w:sz w:val="28"/>
          <w:szCs w:val="28"/>
          <w:rtl w:val="true"/>
          <w:lang w:bidi="ar-SA"/>
        </w:rPr>
        <w:t>و قد اجاب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المجاهدة في الآية ليست البحث و الاجتهاد، بل المراد منها هي الجهاد و لكنه للنفس بقمعها عن رذايل الشهوات، و تخليتها عن اتباع الهوى و ارغامها على فضائل العبادات و تحليتها بحلية الهدى، فهي اجنبية عن المقام،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المجاهدة مع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المراد من الذين جاهدوا هم اهل المجاهدة مع النفس لا اهل البحث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طي كلماته، و هو انه لو سلّمنا ان المراد من المجاهدة هي البحث و الاجتهاد، و لكنها لا تستلزم اهداء هذا المقصّر، لان المجاهدة في اللّه هي البحث عن الحق لاجل الحق لا البحث لاعطاء طريقة اهله صبغة الحق على كل حال،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غالبا بصدد اثبات ان ما وجد آباءه عليه هو الحق لا بصدد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الباحث يكون مقصّرا غير معذورا،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انه بناء على ان المراد بالمجاهدة هي جهاد النفس لا ما يشمل لزوم اعطاء الهداية للباحث، و لو فيما اذا كان باحثا عن الحق لاجل الحق، و عليه فالفرق بين الباحث لاجل الحق و الباحث لحبّ طريقة الآباء، هو ان الاول اذا لم يصل الى الحق كان معذورا و له حكم الجاهل القاصر، و الثاني لا يكون معذورا و يستحق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أصلا إلى التنزل إلى الظن فيما انسد فيه باب العلم، بخلاف الفروع العملية،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على ان العاجز عن المعرفة في الاصول لا استقلال للعقل بلزوم التنزل الى الظن، و قد مرت الاشارة اليه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مقدمات الانسداد العلم الاجمالي بالتكليف، و عدم امكان الامتثال الاجمالي و لو بنحو الاحتياط، و 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التكليف في اصول الدين ان كان هو العلم بها بنحو ان يكون العلم جزء متعلق التكليف فالعلم الاجمالي بالتكليف مفقود، لانه مع تعذر احد جزأي متعلق التكليف لا تكليف، و ان كان متعلق التكليف هو التدين بالواقع من دون تقيده بالعلم فلا انسداد ايضا، لامكان الامتثال بالتدين بالواقع على ما هو عليه فيما اذا لم يتأت العلم به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فرضنا ان العقل يحكم بلزوم التنزل الى الظن مع الانسداد حتى في اصول الدين، إلّا انه لما كان التكليف في الاصول هو المعرفة و عقد القلب، و بعد الانسداد و العجز عن المعرفة بالعنوان الخاص بعينه تفصيلا لا انسداد و لا عجز عن عقد القلب على الواقع اجمالا بما له من عنوانه الخاص واقعا، فلا وجه للتنزل الى الظن، اذ لا احتمال للخطإ مع عقد القلب اجمالا، بخلاف عقد القلب مع الظن على عنوان خاص تفصيلا فانه محتمل للخطإ، و مع امكان الامتثال على نحو لا يحتمل الخطأ لا وجه لحكم العقل للتنزل لما يحتمل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انفتاح باب الامتثال و لو بنحو الاجمال لا انسداد حتى يكون مجال للتنزل الى الظن، فان موضوعه هو الانسداد، و لا مجال له مع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اتضح مما ذكرنا امران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بلزوم تحصيل الظن و وجوبه منوط بالانسداد، فحيث لا انسداد لا يجب بحكم العقل لزوم تحصيل الظن،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استقلال للعقل بوجوب تحصيل الظن مع اليأس عن تحصيل العلم فيما يجب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يجب تحصيل العلم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لو 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عدم استقلال العقل بالوجوب اعم من استقلاله بعدم الوجوب، كما ان استقلاله بعدم الوجوب اعم من استقلاله بالحرمة، و لذا نفى أولا استقلال العقل بوجوب تحصيل الظن في صدر عبارته، ثم في ذيلها حكم باستقلال العقل بعدم الوجوب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نقل باستقلاله بعدم وجوبه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ترقّى الى حكم العقل بعدم جواز التنزّل الى الظن مع امكان عقد القلب على الواقع اجمالا، مشيرا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الامر الثاني الذي ظهر مما ذكرنا، و هو ان انفتاح باب المعرفة بنحو الاجمال فيما يجب تحصيل العلم به كاصول الدين يقتضي بعدم جواز التنزل الى الظن عقلا، لاحتمال الخطا في الظن في عقد القلب على المظنون بخصوصه، دون عقد القلب بنحو الاجمال على الواقع بما له من عنوانه الخاص واقعا، فانه لا احتمال للخطإ فيه، و مضافا الى احتمال الخطأ ان عقد القلب على المظنون بخصوصه فيما لو أخطأ الظن يكون من التشريع و ادخال ما ليس من الدين في الدين، بخلاف عقد القلب على الواقع اجمالا فانه لا تشريع فيه،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العقل مستقل بعدم جواز التنزل الى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اشرنا اليه من ان الامور الاعتقادية مع عدم القطع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بعنوانها الخاص تفصيلا لا ينسد باب العلم بها، لأنها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واقعها و الانقياد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عنوانها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إلجاء فيها اصلا الى التنزل الى الظن فيما انسد فيه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بعنوانها الخاص تفصيلا لانفتاح باب الاعتقاد بها اجمالا، و لما كان المطلوب في الفروع هو العمل، فحيث لا يجب الاحتياط أو لا يجوز فلا بد من التنزل الى الظن و العمل على وفق المظنون،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الفروع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كذلك لا دلالة من النقل على وجوبه، فيما يجب معرفته مع الامكان شرعا، بل الادلة الدالة على النهي عن اتباع الظن دليل على عدم جوازه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من مطاوي ما ذكرنا، أن القاصر يكون في الاعتقاديات للغفلة، أو عدم الاستعداد للاجتهاد فيها، لعدم وضوح الامر فيها بمثابة لا يكون الجهل بها إلا عن تقصير، كما لا يخفى، فيكون معذورا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كان الكلام في حكم العقل فيما لو انسد باب العلم تفصيلا بالعنوان الخاص الواقعي في الاصول الاعتقادية، و قد انتهينا الى حكم العقل بعدم جواز التنزل الى الظن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ان يشير الى ان النقل ايضا لا يدل على وجوب الظن في الاصول الاعتقادية، بل النقل ايضا يدل على عدم جواز الظن فيها، و هي الآيات الدالة على النهي عن اتباع الظن، فان القدر المتيقن منها هو النهي عن اتباع الظن في الاصول الاعتقادية،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الادلة الدالة على النهي عن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الظَّنَّ لا يُغْنِي مِنَ الْحَقِّ شَيْئاً</w:t>
      </w:r>
      <w:r>
        <w:rPr>
          <w:rStyle w:val="FootnoteAnchor"/>
          <w:rtl w:val="true"/>
        </w:rPr>
        <w:footnoteReference w:id="17"/>
      </w:r>
      <w:r>
        <w:rPr>
          <w:rFonts w:ascii="Amiri" w:hAnsi="Amiri" w:eastAsia="Amiri" w:cs="Amiri"/>
          <w:color w:val="111111"/>
          <w:sz w:val="28"/>
          <w:sz w:val="28"/>
          <w:szCs w:val="28"/>
          <w:rtl w:val="true"/>
          <w:lang w:bidi="ar-SA"/>
        </w:rPr>
        <w:t xml:space="preserve">فانهما و امثالهما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عدم جواز الظن في الاصول الاعتقادية لما تقدم من انه هو القدر المتيقن من هذا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وجه العودة من المصنف للتعرض لوجود الجاهل القاصر، و ان القصور يكون اما عن غفلة رأسا عما يوجب احتمال الضرر في ترك الفحص، او عن عدم الاستعداد لادراك ما هو غامض من الامور هو التمهيد لما يشير اليه بعد هذا من دعوى انكار وجود الجاهل القاصر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فوجه الانقداح هو ما مر من شهادة الوجدان و العيان، بل و دلالة الآيات و الروايات على وجود الجاهل القاصر ككثير من الرجال و النساء، و قد أشار </w:t>
      </w:r>
    </w:p>
    <w:p>
      <w:pPr>
        <w:pStyle w:val="BookText"/>
        <w:rPr/>
      </w:pPr>
      <w:r>
        <w:rPr>
          <w:rFonts w:ascii="Amiri" w:hAnsi="Amiri" w:eastAsia="Amiri" w:cs="Amiri"/>
          <w:color w:val="111111"/>
          <w:sz w:val="28"/>
          <w:sz w:val="28"/>
          <w:szCs w:val="28"/>
          <w:rtl w:val="true"/>
          <w:lang w:bidi="ar-SA"/>
        </w:rPr>
        <w:t>و لا يصغى إلى ما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القاصر فيها، لكنه إنما يكون معذورا غير معاقب على عدم معرفة الحق، إذا لم يكن يعانده، بل كان ينقاد له على إجماله لو 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الكلام مما يناسب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الى القصور عن غفلة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القاصر يكون في الاعتقاديات للغفلة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القصور لعدم الاستعداد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عدم الاستعداد للاجتهاد فيها لعدم وضوح الامر بمثابة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الجهل بها مسببا عن عدم الاستعداد لادراكها و هو الجاهل القاصر، و ليس الجهل عنده مع الاستعداد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الجهل بها الا عن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الجاهل المقصّر، فان جهله بالاصول لما كان مع الاستعداد و عدم الغفلة فلا يكون جهله الا عن تقصير منه، و لذا لم يكن معذورا، بخلاف الجاهل القاصر فانه معذور بحكم العقل،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معذورا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انكر بعضهم وجود الجاهل القاصر خارجا، و لو كانت براهينه على انكاره لا يهتدى الى الخدشة فيها لكانت من الشبهة في مقابل الوجدان و العيان، لما عرفت من وجود الجاهل القاصر خارجا وجدانا و 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p>
    <w:p>
      <w:pPr>
        <w:pStyle w:val="BookText"/>
        <w:rPr/>
      </w:pPr>
      <w:r>
        <w:rPr>
          <w:rFonts w:ascii="Amiri" w:hAnsi="Amiri" w:eastAsia="Amiri" w:cs="Amiri"/>
          <w:color w:val="111111"/>
          <w:sz w:val="28"/>
          <w:sz w:val="28"/>
          <w:szCs w:val="28"/>
          <w:rtl w:val="true"/>
          <w:lang w:bidi="ar-SA"/>
        </w:rPr>
        <w:t>و ما ذكره من الادلة على عدم وجود القاصر ظاهر الخدشة، فلا ينبغي ان يصغى الى هذا الانكار و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ادعي عدم وجود القاصر، و ان المقصّر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معذور غير معاقب و هو الذي يعقد قلبه على الواقع اجمالا حيث يحتمله، و نوع غير معذور و معاقب و هو الذي مع احتماله لا يعقد قلبه على الواقع مع تركه للفحص عنه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استدل به لهذه الدعوى امور اهمها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المراد منها هي المعرفة او العبادة، لوضوح كان الجاهل بالحق لا عبادة له للحق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بيان حكم الجاهل من حيث الكفر و الاسلام، فهو مع عدم مناسبته خارج عن وضع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الاستدلال بهذه الآية الكريمة هو دلالتها على كون الغاية للوجود لكل فرد من الجن و الانس هي المعرفة و العبادة المستلزمة للمعرفة، و لما كانت هذه الغاية غاية لأصل خلقة كل فرد من الجن و الانس فما لا يمكن تحقق الغاية فيه لا يعقل ان يكون موجودا، لان الموجود الممكن مرتبط بعلته الغائية كارتباطه بعلته الفاعلية، و من الواضح ايضا ان من لا استعداد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تحقق هذه الغاية فيه، و قد عرفت ان ما لا يمكن تحقق الغاية فيه لا يعقل ان يكون موجودا، فالقاصر لا يعقل ان يكون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حلا و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حلا فلانه لا ظهور في الآية لكون المعرفة و العبادة غاية لخلقة كل فرد فرد، بل الظاهر منها انها غاية لخلق جنس الجن و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نقضا فبخلقة الصبيان الذين يموتون قبل البلوغ، و المجانين الذين يستمر جنونهم قبل البلوغ الى ما بعد البلوغ حتى الموت، فانه لا اشكال في عدم امكان تحقق المعرفة منهم مع انهم مخلوقون، و لو كانت هذه الغاية غاية لخلقة كل فرد فرد لما خلقوا، فلا بد و ان تكون الغاية غاية للنوع لا للفرد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بيان حكم الجاهل من حيث العقاب و عدمه بمعذورية الجاهل القاصر و عدم استحقاقه للعقاب، و بعدم معذورية الجاهل المقصر و استحقاقه للعقاب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 الى ان التعرض لحكم الجاهل و المعتقد من ناحية ما يترتب عليهما من الآثار الشرعية كالطهارة و النجاسة، و مثل صحة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و غيرهما من الآثار للكفر و الاسلام لا مناسبة للبحث عنه في اصول الفقه، و انما يبحث عنه في الفقه، و من الواضح ان موضوع هذا الكتاب هو البحث عن اصول الفقه لا عن الفقه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الجهل باللّه تعالى و بصفاته و بنبوة النبي صلى اللّه عليه و آله و سلم كفر و ان كان الجهل عن قصور، فلا ينافي المعذورية عن العقاب و التخليد في النار ترتيب آثار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الذي لم يقم على حجيته دليل، هل يجبر به ضعف السند أو الدلالة بحيث صار حجة ما لولاه لما كان بحجة، أو يوهن به ما لولاه على خلافه لكان حجة، أو يرجح به أحد المتعارضين، بحيث لولاه على وفقه لما كان ترجيح لاحدهما، أو كان للآخر منهما،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الكفر من حيث الطهارة و امثالها من الآثار الشرعية الدنيوية، لان الكفر هو عدم الاعتقاد باللّه و النبي و ان كان عن قصور، و الاسلام هو الاعتقاد بهما، و اما الامامة على الوجه الصحيح فلا ريب ان عدم الاعتقاد بها ليس من الكفر الموجب للآثار، و ان كان موجبا للعقاب و التخليد، هذا على نحو الاجمال و تفصيله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عدم المناسبة في البحث عن الكفر و الاسلام من ناحية الآثار الشرعية الدنيوية في المقام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بيان حكم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المعتقد باللّه و لا بالنبي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الاعتقاد و ان كان عن 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الاعتقاد من ناحية الآثار الدنيوية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 عدم مناسبته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البحث عنه في الفقه لا في اصول الفقه و وضع الرسالة لأصول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وضع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وجه خروجه عن وضع الرسالة مع عدم المناسبة هو كون وضع الرسالة مبنيا على 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الظن الذي لم يقم على اعتباره دليل، تارة لا يقوم دليل على النهي عنه كالشهرة فان الظن الحاصل منها لم يقم على اعتباره دليل، و لكنه لم يقم دليل على النهي عنه و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مضافا الى عدم اعتباره يقوم دليل على النهي عنه، و على عدم اعتباره شرعا كالقياس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الآن في الاول، و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الذي لم يقم على حجيّته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من كلامه على الظن الذي قام الدليل على النهي عنه، و الغرض من الكلام فيه هو الكلام من جهات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جبره للخبر الضعيف من ناحية سنده،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جبره له من ناحية ضعف دلالته، و وهنه للخبر المستكمل لشروط الحجية سندا و دلالة تارة من ناحية سنده، و اخرى من ناحية دلالته و ظهوره، بحيث يكون الخبر تام الحجية من حيث السند و الظهور لو لا قيام هذا الظن على خلافه من ناحية سنده او من ناحية ظهوره و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الترجيح بهذا الظن الذي لم يقم على اعتباره دليل لاحد المتعارضين على الآخر، بان يكون المتعارضان متكافئين في الحجة لو لا هذا الظن المرجح لاحدهما بالخصوص على الآخر او يكون المعارض الآخر اقوى في الحجية من المعارض الذي وافقه هذا الظن، بحيث لو لا هذا الظن لكان الترجيح في جانب المعارض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هذه الجهات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يجبر به ضعف السند او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يجبر بالظن الذي لم يقم على اعتباره دليل و لم يكن منهيا عنه الخبر الضعيف من حيث سنده او من حيث دلالته، و معنى جابرية هذا الظن للخبر هو جعل هذا الظن لهذا الخبر غير الحجة من ناحية سنده او من ناحية دلالته حجة من ناحية سنده او دلالته، فلو لا هذا الظن لم يكن هذا الخبر حجة، و بناء على جبره بهذا الظن يكون حجة اما سندا أو دلالة، و هذا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صار حجة ما لو لاه لما 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معنى الجابرية صيرورة هذا الخبر الضعيف غير الحجة حجة بواسطة موافقة هذا الظن له، بحيث لو لا هذا الظن لما كان هذا الخبر حجة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وهن الخبر المستكمل لشرائط الحجية لو لا قيام هذا الظن على خلافه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يوهن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هل يوهن بهذا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الخبر الذي لو لا قيام 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خلافه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يوجب هذا الظن القائم على خلاف الخبر المستكمل لشرائط الحجية عدم حجيته ام لا يوجب ذلك و يكون الخبر المستكمل لشرائط الحجية حجة و ان قام هذا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يقم على اعتباره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 </w:t>
      </w:r>
    </w:p>
    <w:p>
      <w:pPr>
        <w:pStyle w:val="BookText"/>
        <w:rPr/>
      </w:pPr>
      <w:r>
        <w:rPr>
          <w:rFonts w:ascii="Amiri" w:hAnsi="Amiri" w:eastAsia="Amiri" w:cs="Amiri"/>
          <w:color w:val="111111"/>
          <w:sz w:val="28"/>
          <w:sz w:val="28"/>
          <w:szCs w:val="28"/>
          <w:rtl w:val="true"/>
          <w:lang w:bidi="ar-SA"/>
        </w:rPr>
        <w:t>و مجمل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العبرة في حصول الجبران أو الرجحان بموافقته، هو الدخول بذلك تحت دليل الحجية، أو المرجحية الراجعة إلى دليل الحجية، كما أن العبرة في الوهن إنما هو الخروج بالمخالفة عن تحت دليل 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يبعد جبر ضعف السند في الخبر بالظن بصدوره</w:t>
      </w:r>
    </w:p>
    <w:p>
      <w:pPr>
        <w:pStyle w:val="BookText"/>
        <w:rPr/>
      </w:pPr>
      <w:r>
        <w:rPr>
          <w:rFonts w:ascii="Amiri" w:hAnsi="Amiri" w:eastAsia="Amiri" w:cs="Amiri"/>
          <w:color w:val="111111"/>
          <w:sz w:val="28"/>
          <w:sz w:val="28"/>
          <w:szCs w:val="28"/>
          <w:rtl w:val="true"/>
          <w:lang w:bidi="ar-SA"/>
        </w:rPr>
        <w:t>و اشار الى الترجيح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يرجح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المتعارضين بحيث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بحيث لو لا قيام 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وفقه لما كان ترجيح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وافقه الظن من المتعارضين فيما اذا كانا متكافئين لو لا 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بهذا الظن المرجوح لو لا موافقة هذا الظن له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به و يكون المتعارضان بحالهما لو كانا متكافئين، و يتقدم الراجح لو لا هذا الظن على المرجوح الذي وافقه الظن فلا يكون لموافقة الظن له اثر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يذكر هو ميزان الجبر و الترجيح و الوهن بهذا الظن للخبر، ثم بعد ذلك يذكر ما يحصل به الجبر و الترجيح و الوهن و ما لا يحصل به، فالعبرة في حصول الجبر بهذا الظن للخبر الضعيف هو دخول هذا الخبر الضعيف بواسطة هذا الظن تحت عنوان الحجية، بان يكون هذا الخبر الضعيف بسبب هذا الظن قد صار حجة و مشمولا لدليل حجية الخبر بعد ان لم يكن حجة و لا مشمولا لدليل الحجية، و العبرة في الترجيح بهذا الظن هو كون الخبر الذي وافقه الظن داخلا في الحجية، و خروج الخبر المعارض عن الحجية لمرجوحيته بواسطة قيام هذا الظن على خلافه، و لو لا موافقة هذا الظن لهما لما كان الخبر الضعيف داخلا في الحجية، و لما ترجح المعارض الذي وافقه الظن على معارضه الذي خالفه هذا الظن، حيث ان المتعارضين اذا لم يترجح احدهما لا يكونان معا حجة لتنافيهما، و لا يعقل حجية المتنافيين معا بالفعل، و لا يترجّح احدهما بخصوصه دون الآخر، لانه من الترجيح من غير مرجح، فلو لا </w:t>
      </w:r>
    </w:p>
    <w:p>
      <w:pPr>
        <w:pStyle w:val="BookText"/>
        <w:rPr/>
      </w:pPr>
      <w:r>
        <w:rPr>
          <w:rFonts w:ascii="Amiri" w:hAnsi="Amiri" w:eastAsia="Amiri" w:cs="Amiri"/>
          <w:color w:val="111111"/>
          <w:sz w:val="28"/>
          <w:sz w:val="28"/>
          <w:szCs w:val="28"/>
          <w:rtl w:val="true"/>
          <w:lang w:bidi="ar-SA"/>
        </w:rPr>
        <w:t xml:space="preserve">أو بصحة مضمونه، و دخوله بذلك تحت ما دل على حجية ما يوثق به، فراجع أدلة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جبر ضعف الدلالة بالظن بالمراد</w:t>
      </w:r>
    </w:p>
    <w:p>
      <w:pPr>
        <w:pStyle w:val="BookText"/>
        <w:rPr/>
      </w:pPr>
      <w:r>
        <w:rPr>
          <w:rFonts w:ascii="Amiri" w:hAnsi="Amiri" w:eastAsia="Amiri" w:cs="Amiri"/>
          <w:color w:val="111111"/>
          <w:sz w:val="28"/>
          <w:sz w:val="28"/>
          <w:szCs w:val="28"/>
          <w:rtl w:val="true"/>
          <w:lang w:bidi="ar-SA"/>
        </w:rPr>
        <w:t>هذا الظن لما ترجح احدهما على الآخر، و المترجح بهذا الظن يكون هو الداخل تحت الحجية دون المرجوح، و إلّا لما كان للترجيح 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العبرة في حصول الجبران او الرجحان 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العبرة في حصول الجبر بهذا الظن و حصول الترجيح به للخبر الذي وافقه 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الضعيف غير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موافقة هذا الظن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دليل الحجية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المعارض الذي وافقه الظن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المرجحية الراجعة الى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شمولها له دون المعارض الذي خالفه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العبرة في الوهن بهذا الظن للخبر الذي خالفه، فان معنى وهن الخبر به هو خروجه بواسطة قيام هذا الوهن على خلافه عن دليل حجية الخبر،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 العبرة في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الظن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تحت دليل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في 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تقدم ان الكلام في هذا الظن من جهات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به، و الوهن به، و الترجيح به، و الكلام الآن في الجبر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دخول الخبر تحت دليل الحجية، تارة لضعف سنده بأن لا يكون من ناحية سنده مشمولا لدليل الحجية، و اخرى لضعف دلالته بان لا يكون له ظهور حتى يؤخذ بظهوره، و الكلام الآن في الجبر من ناحية السند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يظهر من المصنف مما مر ان المدار عنده في حجية الخبر و شمول دليلها له هو الاعم من كون الخبر اما رواته عدول، او كونه موثوق الصدور، او موثوق المضمون بان يوثق بصدقه و مطابقته للواقع، و انما ذكر خصوص الموثوق بصدوره و الموثوق بصحة مضمونه لوضوح ان الكلام في مقام الجبر بالظن، و الجبر كما سيأتي انما هو لاقتضاء الظن و ان كان غير معتبر لدخول الخبر في عنوان دليل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الحجية، و من البديهي ان قيام الظن و موافقته للخبر الذي رواته غير عدول لا تجعلهم عدولا و لذلك ذكر خصوص موثوق الصدور و موثوق المضمون، لانهما هما اللذان يمكن ان يكون الظن موجبا لدخول الخبر غير الموثوق صدورا او مضمونا في الموثوق صدورا او مضمونا، بان يكون الخبر اما موثوقا بصدوره او موثوقا بصدق مضمونه و صحته في مطابقته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جبر ضعف السند في الخبر بالظن بصدوره او بصحة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يتحصّل من هذه العبارة اقسام للخبر من حيث الوثوق بصدوره او بصحة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الموثوق الصدور الموثوق المضمون، و لا اشكال في شمول دليل الحجية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الخبر الموثوق الصدور و ان لم يكن موثوقا بصحة مضمونه على ان لا يكون موثوقا بعدم صحة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الخبر الذي يكون موثوقا بصحة مضمونه و ان لم يكن موثوقا بصدوره، و هذا ايضا حجة لدخوله تحت قوله او بصحة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لا يوثق بصدوره و لا بصحة مضمونه، و هذا غير مشمول لدليل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يوثق بصدوره و لكنه يوثق ايضا بعدم صحة مضمونه، فانه ايضا غير حجة لاشتراط وثوق الصدور بان لا يوثق فعلا بعدم صحة مضمونه و بكذبه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الضعيف و هو الذي لا يكون موثوقا بصدوره و لا موثوقا بصحة مضمونه لو خلّي و ذاته اذا قام الظن غير المعتبر على صدوره او على صحة مضمونه، فانه و ان لم يكن هذا الظن حجة بذاته إلّا انه يكون موجبا لدخول الخبر غير الحجة بطبعه في عنوان ما هو حجّة، لوضوح ان هذا الظن اوجب </w:t>
      </w:r>
    </w:p>
    <w:p>
      <w:pPr>
        <w:pStyle w:val="BookText"/>
        <w:rPr/>
      </w:pPr>
      <w:r>
        <w:rPr>
          <w:rFonts w:ascii="Amiri" w:hAnsi="Amiri" w:eastAsia="Amiri" w:cs="Amiri"/>
          <w:color w:val="111111"/>
          <w:sz w:val="28"/>
          <w:sz w:val="28"/>
          <w:szCs w:val="28"/>
          <w:rtl w:val="true"/>
          <w:lang w:bidi="ar-SA"/>
        </w:rPr>
        <w:t xml:space="preserve">لاختصاص دليل الحجية بحجية الظهور في تعيين المراد، و الظن من أمارة خارجية به لا يوجب ظهور اللفظ فيه كما هو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فيما أوجب</w:t>
      </w:r>
    </w:p>
    <w:p>
      <w:pPr>
        <w:pStyle w:val="BookText"/>
        <w:rPr/>
      </w:pPr>
      <w:r>
        <w:rPr>
          <w:rFonts w:ascii="Amiri" w:hAnsi="Amiri" w:eastAsia="Amiri" w:cs="Amiri"/>
          <w:color w:val="111111"/>
          <w:sz w:val="28"/>
          <w:sz w:val="28"/>
          <w:szCs w:val="28"/>
          <w:rtl w:val="true"/>
          <w:lang w:bidi="ar-SA"/>
        </w:rPr>
        <w:t>كون هذا الخبر اما موثوقا بصدوره، او موثوقا بصحة مضمونه، و قد عرفت حجية الخبر الموثوق بصدوره او بصحة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الموثوق بعدم صحة مضمونه لا يعقل ان يقوم الظن على صحة مضمونه، و اتضح ايضا ان الخبر الموثوق عدم صدوره ايضا لا يعقل ان يقوم الظن على صدوره فانهما خلف واضح، و اما الخبر الموثوق بعدم صدوره فيمكن ان يقوم الظن على صحة مضمونه، و لكنه لا يدخله في دليل حجية الخبر بعد ان كان موثوقا بعدم الصدور، نعم لو بنينا على حجية الوثوق بالمضمون كان مضمونه حجة، لا لانه مضمون خبر بل لكونه موثوق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السبب في جبر الخبر الضعيف سندا من جهة صدوره او مضمونه بقيام الظن على صدوره او على صحة مضمونه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دخوله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السبب في هذا الجبر بهذا الظن و ان لم يكن معتبرا هو انه يجعل الخبر غير الموثوق صدورا لو خلي و طبعه بواسطة قيام هذا الظن على صدوره يكون الخبر موثوق الصدور، فيدخل تحت دليل الحجية لما عرفت من كون موثوق الصدور حجة، و كذلك اذا قام هذا الظن على صحة مضمونه يكون حجة لكون الخبر الموثوق المضمون حجة، فيوجب هذا الظن دخول هذا الخبر الضعيف 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ما دل على حجية ما يوثق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منافاة بين ان لا يكون هذا الظن بنفسه معتبرا، و بين كونه موجبا لتحقق ما هو موضوع الحجية في الخبر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ان حجية الظهور هو كون اللفظ قالبا للمعنى بحسب المتفاهم العرفي، و الضعف من جهة الظهور هو كون اللفظ لا ظهور له بحسب المتفاهم، و من الواضح ان قيام الظن على كون المراد من هذا اللفظ هو معنى من </w:t>
      </w:r>
    </w:p>
    <w:p>
      <w:pPr>
        <w:pStyle w:val="BookText"/>
        <w:rPr/>
      </w:pPr>
      <w:r>
        <w:rPr>
          <w:rFonts w:ascii="Amiri" w:hAnsi="Amiri" w:eastAsia="Amiri" w:cs="Amiri"/>
          <w:color w:val="111111"/>
          <w:sz w:val="28"/>
          <w:sz w:val="28"/>
          <w:szCs w:val="28"/>
          <w:rtl w:val="true"/>
          <w:lang w:bidi="ar-SA"/>
        </w:rPr>
        <w:t xml:space="preserve">القطع و لو إجمالا باحتفافه بما كان موجبا لظهوره فيه لو لا عروض انتفائه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وهن السند بالظن بعدم صدوره، و كذا عدم وهن</w:t>
      </w:r>
    </w:p>
    <w:p>
      <w:pPr>
        <w:pStyle w:val="BookText"/>
        <w:rPr/>
      </w:pPr>
      <w:r>
        <w:rPr>
          <w:rFonts w:ascii="Amiri" w:hAnsi="Amiri" w:eastAsia="Amiri" w:cs="Amiri"/>
          <w:color w:val="111111"/>
          <w:sz w:val="28"/>
          <w:sz w:val="28"/>
          <w:szCs w:val="28"/>
          <w:rtl w:val="true"/>
          <w:lang w:bidi="ar-SA"/>
        </w:rPr>
        <w:t xml:space="preserve">المعاني لا يجعل اللفظ ظاهرا فيه بحسب المتفاهم العرفي، و لذا يصح ان يقال ان هذا اللفظ بما هو غير ظاهر في هذا المعنى بحسب المتفاهم العرفي، و مع ذلك نظن بان هذا المعنى هو المراد منه، و لو كان هذا الظن موجبا للظهور لما صحّ تسليم عدم الظهور مع تحقق الظن، و ان من البديهي ان ما لا قالبيّة له لا يكون قالبا اذا ظن بانه يراد منه معنى بخصوصه،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جبر ضعف الدلالة بالظن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مع فرض عدم الظهور للفظ لا يكون له ظهور بقيام الظن على ارادة معنى بخصوصه من اللفظ، و انما لا يكون هذا الظن جابرا لضعف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دليل الحجيّة بحجية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قالبية اللفظ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من امارة خارجية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ظهور اللفظ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المعنى لعدم اقتضاء هذا الظن كون اللفظ قالبا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الحاصل من أمارة خارجية، تارة يقوم على ان المراد من هذا اللفظ هو هذا المعنى، مع فرض كون هذا المعنى هو احد المحتملات في هذا اللفظ و لا ظهور له في خصوصه، كما لو وافق فتوى المشهور احد المحتملات في معانيه، فان الظن الحاصل من فتوى المشهور لا يجعل اللفظ غير الظاهر ظاهرا كما عرفت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يعلم اجمالا بان المشهور استندوا في فتواهم الى ظاهر هذا الخبر، و هذا ايضا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يعلم بان ما استندوا اليه لو اطلعنا عليه لكان ظاهرا عندنا ايضا، و مثل هذا الاستناد ايضا لا يوجب كون اللفظ ظاهرا، لعدم حجية رأي على رأي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اجمالا ان المشهور استندوا الى هذا الخبر لانه كان محتفا بقرينة لو اطلعنا عليها لكان له ظهور عندنا ايضا، و مثل هذا الاستناد يوجب القطع بكون هذا الخبر داخلا في حجية الظهور و ان لم يكن ظاهرا بالفعل، </w:t>
      </w:r>
    </w:p>
    <w:p>
      <w:pPr>
        <w:pStyle w:val="BookText"/>
        <w:rPr/>
      </w:pPr>
      <w:r>
        <w:rPr>
          <w:rFonts w:ascii="Amiri" w:hAnsi="Amiri" w:eastAsia="Amiri" w:cs="Amiri"/>
          <w:color w:val="111111"/>
          <w:sz w:val="28"/>
          <w:sz w:val="28"/>
          <w:szCs w:val="28"/>
          <w:rtl w:val="true"/>
          <w:lang w:bidi="ar-SA"/>
        </w:rPr>
        <w:t xml:space="preserve">دلالته مع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فيما كشف بنحو معتبر عن ثبوت خلل في سنده، أو وجود قرينة مانعة عن انعقاد ظهوره فيما فيه ظاهر لو لا تلك</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فيما اوجب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بان المراد واقعا من هذا اللفظ هو هذا المعنى كون اللفظ ظاهرا في هذا المعنى، للقطع اجمالا بان المشهور قد استندوا الى ما هو الظاهر، لاحتفاف الكلام بقرينة كانت موجبة لظهوره و قد سقطت عنه، فيكون هذا الظن موجبا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و لو اجمالا باحتفافه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باحتفاف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 موجبا لظهوره فيه لو لا عروض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لم ينتف هذا الموجب للظهور و لم يسقط لكان لهذا الكلام ظهور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الظن و القطع ليس شيئا واحدا حتى يقال بانه لا يعقل ان يتعلق الظن و القطع بشي‌ء واحد في زمان واحد، بل متعلق الظن هو كون المراد من هذا اللفظ واقعا هو هذا المعنى، و متعلق القطع هو احتفاف هذا الكلام بما يوجب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ايضا ان هذا الاستثناء ليس بمنقطع، لان المستثنى منه هو اللفظ الذي لا ظهور له بالفعل، فانه تارة لا يكون هذا الظن موجبا لان يكون له ظهور اجمالا، و اخرى يكون هذا الظن موجبا لظهوره اجمالا، بمعنى انه لو وجد تلك القرينة المحتفة به لكان له ظهور بالفعل، فان العلم بان له ظهورا بهذا النحو لا ينافي كونه ليس له ظهور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الكلام في جبر ضعف السند و الدلالة بهذا الظن الذي لم يقم على اعتباره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الكلام في حصول الوهن به للخبر و عدمه سندا و دلالة، و انه لا يوجب و هنا في سند الخبر و لا في دلالته في غير مورد الاستثناء كما سيظهر ان شاء اللّه تعالى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 ببيان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ان المتحصل من ادلة حجية الخبر هو الاعم من كون رواته ثقات، او كونه موثوقا بصدوره، او بصحة مضمونه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الظن الموهن القائم على خلاف مؤدى الخبر هو الظن الشخصي دون النوعي، لكون المراد من الظن الجابر هو الشخصي قطعا، لوضوح عدم كون الظن النوعي غير المعتبر موجبا لتحقق الموضوع في الخبر في جعل الخبر غير الموثوق صدورا أو مضمونا موثوقا صدورا او مضمونا، و الظن الموهن هو بعينه الظن الجابر، الّا ان الاول يقوم على خلاف مؤدّى الخبر، و الثاني يقوم على ما يوافق مؤدّاه، و وحدة السياق فيما هو محل الكلام في الجابرية و الموهنيّة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الكلام في وهنه بقيام الظن على خلافه و عدمه هو خبر الثقة دون الخبر الموثوق بصدوره او مضمونه، لعدم امكان ان يكون الموثوق بصدوره او بمضمونه مظنونا بعدم صدوره او بعدم مضمونه فانه خلف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الخبر الذي كان حجة لكون راويه ثقة يمكن ان يقوم الظن من امارة خارجية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حجية خبر الثقة سواء كان هو الاخبار أو بناء العقلاء ليس بمشروط بالظن اصلا، لا بان يقوم على وفقه و لا بان لا يقوم على خلافه، فخبر الثقة حجة و ان قام الظن على خلافه، و منه يتضح عدم وهن خبر الثقة بقيام هذا الظن على خلافه، و اتضح الفرق بين كون هذا الظن جابرا و موهنا، فان جابريته انما هي للخبر باعتبار ايجابه دخول الخبر في الموثوق صدورا او مضمونا، و عدم وهنه انما هو لكون مورد الوهن هو خبر الثقة غير المشروطة حجيته بشي‌ء من الظن اصلا، و سيشير فيما يأتي من كلامه بان مورد الوهن هو خبر الثقة في مقام التعليل لعدم الوهن بالظن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اختصاص دليل اعتبار خبر الثقة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ظهر عدم الوهن بهذا الظن،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وهن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بالظن بعدم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امارة خارجية لم يقم على اعتبارها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اختصاص دليل اعتبار خبر الثقة و لا دليل اعتبار</w:t>
      </w:r>
    </w:p>
    <w:p>
      <w:pPr>
        <w:pStyle w:val="BookText"/>
        <w:rPr/>
      </w:pPr>
      <w:r>
        <w:rPr>
          <w:rFonts w:ascii="Amiri" w:hAnsi="Amiri" w:eastAsia="Amiri" w:cs="Amiri"/>
          <w:color w:val="111111"/>
          <w:sz w:val="28"/>
          <w:sz w:val="28"/>
          <w:szCs w:val="28"/>
          <w:rtl w:val="true"/>
          <w:lang w:bidi="ar-SA"/>
        </w:rPr>
        <w:t xml:space="preserve">و اما عدم وهن دلالة ما له ظهور بقيام هذا الظن على خلافه فلانه لا يوجب خللا في ظهوره، لما ذكرناه ايضا و هو عدم اشتراط دليل حجية الظهور بان لا يقوم ظن على خلافه كما مر بيانه في مبحث الظواهر، فان بناء العقلاء قد استقر على الاخذ بالظهور و ان قام الظن الشخصي على خلافه، و لما لم تكن حجية الظهور مشروطة لم يكن قيام هذا الظن على خلاف الخبر التام ظهوره موجبا لخلل في حجية ظهوره،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عدم وهن دلالته مع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ان هذا الظن القائم على خلاف هذا الخبر لا يكون موجبا للوهن من جهة السند، كذلك لا يوجب الخلل و الوهن من ناحية ظهوره و 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الاستثناء كالكلام في الاستثناء المتقدم،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الحاصل من امارة خارجية على خلاف الخبر التام سندا او ظهورا كمخالفة فتوى المشهور له و اعراضهم عنه لا توجب خللا في حجيته كما عرفت، و لا اعتبار لهذا الظن الحاصل من فتوى المشهور على خلاف مؤدى هذا الخبر التامة حجيته، الا فيما علمنا بان السبب لفتوى المشهور على خلافه و اعراضهم عن التمسك به هو انهم قد اطلعوا على خلل في رجال السند بحيث لو اطلعنا عليه لكان خللا عندنا، اما لو كان السبب في الاعراض احتمال كون الخلل خللا عندهم لا عندنا، او كان السبب للمشهور هو حسن ظن المتأخر منهم بمن تقدمهم، كحسن ظنهم بالشيخ و كان قد افتى على خلاف مؤدى هذا الخبر، او كان السبب للمشهور مخالفة هذا الخبر للاحتياط أو امثال هذه الاحتمالات، فلا يكون فتوى المشهور على خلافه و اعراضهم عنه موجبا للخلل في سنده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علمنا بان سبب الاعراض هو اطلاع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طعن في رجال هذا السند، بحيث لو اطلعنا على هذا الطعن لكان موجبا لخروجهم عن الوثاقة عندنا ايضا، فانه حينئذ يكون ذلك كاشفا عن وجود الخلل في السند، فان اعراض </w:t>
      </w:r>
    </w:p>
    <w:p>
      <w:pPr>
        <w:pStyle w:val="BookText"/>
        <w:rPr/>
      </w:pPr>
      <w:r>
        <w:rPr>
          <w:rFonts w:ascii="Amiri" w:hAnsi="Amiri" w:eastAsia="Amiri" w:cs="Amiri"/>
          <w:color w:val="111111"/>
          <w:sz w:val="28"/>
          <w:sz w:val="28"/>
          <w:szCs w:val="28"/>
          <w:rtl w:val="true"/>
          <w:lang w:bidi="ar-SA"/>
        </w:rPr>
        <w:t xml:space="preserve">الظهور بما إذا لم يكن ظن بعدم صدوره، أو ظن بعدم إرادة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اذا كان كذلك يكون من اقوى الشهادات على الخلل الموجب لخروج هذا السند عن دليل الحجيّة،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فيما كشف بنحو معتبر عن ثبوت خلل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اعراض المشهور الموجب للوهن في الدلالة فهو فيما اذا كشف ان السبب في الاعراض عن دلالة هذا الخبر هو اطلاعهم على قرينة قد احتفت به تكون مانعة عن انعقاد ظهوره، بحيث لو اطلعنا عليها لكانت ايضا قرينة عندنا على خلاف ظهوره و لما انعقد له ظهور عندنا ايضا، و فيما عدا ذلك لا يكون اعراض المشهور موجبا لخلل في الدلالة،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وجود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كان السبب في هذا الظن الحاصل من اعراض المشهور الكاشف لكون السبب في هذا الاعراض منهم هو وجود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عن انعقاد ظهوره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ظاهرا لو لا تلك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تكون تلك القرينة موجبة لان لا يكون ظاهرا فيما هو فيه ظاهر فعلا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تعليل لعدم كون الظن القائم على خلاف خبر الثقة موجبا للوهن فيه في غير مورد الاستثناء، و حاصل التعليل هو ما مرّ من عدم كون دليل حجية خبر الثقة مشروطا بعدم قيام الظن على خلافه، و مثله الظن القائم على خلاف الخبر التام الظهور فانه لا يوجب وهنا كما عرفت في غير مورد الاستثناء ايضا، لعدم اشتراط دليل حجية الظهور ايضا بعدم قيام الظن على خلافه،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اختصاص دليل اعتبار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الممكن ان يقوم الظن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اعتبار الظهور بما اذا لم يكن ظن بعدم صدوره او ظن بعدم ارادة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عدم الاختصاص هو عدم اشتراط دليل الحجية فيهما بعدم الظن على الخلاف كما مرّ بيانه</w:t>
      </w:r>
      <w:r>
        <w:rPr>
          <w:rFonts w:eastAsia="Amiri" w:cs="Amiri" w:ascii="Amiri" w:hAnsi="Amiri"/>
          <w:color w:val="111111"/>
          <w:sz w:val="28"/>
          <w:szCs w:val="28"/>
          <w:rtl w:val="true"/>
          <w:lang w:bidi="ar-SA"/>
        </w:rPr>
        <w:t xml:space="preserve">. </w:t>
      </w:r>
      <w:bookmarkStart w:id="211" w:name="pg12613_125969"/>
    </w:p>
    <w:p>
      <w:pPr>
        <w:pStyle w:val="Heading6"/>
        <w:numPr>
          <w:ilvl w:val="5"/>
          <w:numId w:val="1"/>
        </w:numPr>
        <w:rPr/>
      </w:pPr>
      <w:bookmarkStart w:id="212" w:name="__RefHeading___Toc32102_222507752"/>
      <w:bookmarkStart w:id="213" w:name="_Toc77"/>
      <w:bookmarkEnd w:id="211"/>
      <w:bookmarkEnd w:id="212"/>
      <w:r>
        <w:rPr>
          <w:rtl w:val="true"/>
        </w:rPr>
        <w:t>الترجيح بالظن غير المعتبر</w:t>
      </w:r>
      <w:bookmarkEnd w:id="213"/>
    </w:p>
    <w:p>
      <w:pPr>
        <w:pStyle w:val="BookText"/>
        <w:rPr/>
      </w:pPr>
      <w:r>
        <w:rPr>
          <w:rFonts w:ascii="Amiri" w:hAnsi="Amiri" w:eastAsia="Amiri" w:cs="Amiri"/>
          <w:color w:val="111111"/>
          <w:sz w:val="28"/>
          <w:sz w:val="28"/>
          <w:szCs w:val="28"/>
          <w:rtl w:val="true"/>
          <w:lang w:bidi="ar-SA"/>
        </w:rPr>
        <w:t>و أما الترجيح بالظن، فهو فرع دليل على الترجيح به، بعد سقوط الامارتين بالتعارض من البين، و عدم حجية واحد منهما بخصوصه و عنوانه، و إن بقي أحدهما بلا عنوان على حجيته، و لم يقم دليل بالخصوص على الترجيح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ادعى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استفادته من الاخبار الدالة على الترجيح بالمرجحات الخاصة، على ما في تفصيله في التعادل و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مقدمات الانسداد في الاحكام إنما توجب حجية الظن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ان الكلام في هذا الظن غير المعتبر، تارة من جهة الجبر به، و ثانية من ناحية الوهن، و ثالثة في خصوص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فرغ من الكلام عليه في الجهتين شرع في الجهة الثالثة و هي الترجيح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في 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الامارة تارة على مبنى الطريقية فيها و انها جعلت طريقا الى الواقع، و اخرى على الموضوعية و انها سبب لجعل الحكم على طبق ما قامت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الاوّليّة في الامارتين المتعارضتين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التساقط من ناحية الحجيّة الفعليّة و ان احدهما بلا عنوان معين له هو الحجة، اما تساقطهما فلانه لما كان الواقع الذي كانت الامارتان طريقا اليه واحدا و المفروض تنافيهما فيه، فلا وجه للاخذ باحدهما من باب كونه طريقا اليه من دون الآخر، لانه من الترجيح بلا مرجح، و اما كون احدهما بلا عنوان حجة فلأن احدهما هو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الواقع، و حيث لم يعلم به بخصوصه فيبقى العلم بان احدهما هو الحجة، و لما يعلم عنوانه بخصوصه فيكون احدهما من دون عنوان هو الحجة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بناء على الموضوعيّة فالقاعدة الاولية تقتضي التخيير لعدم امكان حجيتهما، معا لاستلزام ذلك جعل حكمين متضادين بالفعل، و لما كان كل واحد منهما مقتضيا لجعل الحكم الفعلي المشتمل على المصلحة فتركهما معا ترك المصلحة القطعيّة، فلا 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الاخذ باحدهما لئلا تفوت المصلحتان معا كما سيأتي التعرّض لذلك مفصّلا في باب التعادل و التراجيح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القاعدة الثانوية المستفادة من الادلة الخاصة في خصوص مورد التعارض فمجمل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الامارتين المتعارضتين اذا كانتا من غير الاخبار كالاجماعين المنقولين المتعارضين فالمدار على القاعدة الاولية المذكورة، و اما اذا كانتا خبرين فسيأتي في باب التعارض ان المستفاد من الاخبار الخاصة المسماة بأدلة العلاج هل هو التخيير مطلقا، أو الاخذ بالمرجحات المنصوصة، و الّا فالتخيير أو الاخذ بكل ما له مزية و ان لم تكن منصوصة و الّا فالتخيير بدعوى ان المنصوصات من باب المثال؟</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المختار للمصنف هي الطريقية لم يتعرّض للموضوعيّة في المتن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 لترجيح احد المتعارضين بهذا الظن وجوه، اشار المصنف الى ثلاثة منها و هي كلها غير مرضية 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على الترجيح به، بدعوى ان المستفاد من ادلة العلاج الخاصة هو الترجيح لكل ذي مزية و ان لم تكن من المنصوصات، و من الواضح ان المعارض الذي وافقه هذا الظن له المزية على المعارض الآخر، و لما لم يستفد المصنف ذلك لم يكن هذا الوجه صحيحا عنده،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يقم دليل بالخصوص على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ادّعى شيخنا العلامة اعلى اللّه مقامه استفادته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استفادة الدليل على الترجيح به، و هو ما استفاده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الاخبار الدالة على الترجيح بالمرجحات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المرجحات الخاصة لا خصوصية لها و انها من باب المثال، و ان المدار على كل مزية مرجحة و ان لم تكن منصوصة، بعد ان اشار المصنف في صدر عبارته الى ان الترجيح بهذا الظن انما هو بقيام الدليل على الترجيح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الترجيح بالظن فهو فرع دليل على الترجيح </w:t>
      </w:r>
    </w:p>
    <w:p>
      <w:pPr>
        <w:pStyle w:val="BookText"/>
        <w:rPr/>
      </w:pPr>
      <w:r>
        <w:rPr>
          <w:rFonts w:ascii="Amiri" w:hAnsi="Amiri" w:eastAsia="Amiri" w:cs="Amiri"/>
          <w:color w:val="111111"/>
          <w:sz w:val="28"/>
          <w:sz w:val="28"/>
          <w:szCs w:val="28"/>
          <w:rtl w:val="true"/>
          <w:lang w:bidi="ar-SA"/>
        </w:rPr>
        <w:t xml:space="preserve">بالحكم أو بالحجة، لا الترجيح به ما لم توجب الظن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مقدماته في خصوص الترجيح لو جرت إنما توجب حجيّة الظن في تعيين</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القاعدة الاولية في المقام بناء على الطريقيّة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سقوط الامارتين بالتعارض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الذي اشار اليه للترجيح بهذا الظن،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الامارتان المتعارضتان في فرض الانسداد في كلي الاحكام، فان هذا الظن يكون مرجحا لما وافقه من الامارتين، لان نتيجة الانسداد هي حجية الظن فيما قام عليه، و قد قام هذا الظن على الترجيح لاحدى الامارتين فيكون الترجيح به مما قام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الترجيح بهذا الظن سواء على الانفتاح أو الانسداد، فالترجيح به في خصوص الانسداد اخص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المتحصّل من دليل الانسداد هو حجية الظن القائم على الحكم او على الطريق، دون الظن القائم على الترجيح لاحدى الامارتين المتعارضتين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اوجب هذا الظن الظن الشخصي بالحكم المطابق لاحدى الامارتين او الظن الشخصي بحجية احدى الامارتين كان موجبا للترجيح، و الى هذا اشار بقوله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مقدمات الانسداد في الاحكام انما 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الظن بالحكم او بالحجة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به ما لم توجب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كون الكلام في الترجيح بالظن الاعم من النوعي و الشخصي، لان المزية التي هي المدار في الترجيح كما تحصل بالظن الشخصي تحصل بالظن النوعي ايضا، و لما كانت نتيجة الانسداد هي حجية خصوص الظن الشخصي لذا كان الظن النوعي تارة يوجب الظن الشخصي، و اخرى لا يوجبه، ففيما كان الظن النوعي الموافق لاحدى الامارتين قد يوجب الظن الشخصي و قد لا يوجبه لذا كان هذا الظن ان استلزم الظن الشخصي كان مرجّحا و الّا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المرجح، لا أنه مرجح إلا إذا ظن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 فتأمل جيدا، هذا فيما لم يقم على المنع عن العمل به بخصوصه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للترجيح بهذا الظن،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انسداد في خصوص الترجيح بهذا الظن، و بيانه هو العلم الاجمالي بوجود مرجحات من قبل الشارع، و باب العلم و العلمي منسدّ اليها، و الاهمال رأسا غير جائز للعلم بعدم رضاء الشارع به، و الاحتياط غير ممكن لان الاخذ بكل ما احتمل كونه مرجحا يؤدّي غالبا الى احتمال المرجّح لكلا المتعارضين فيعود المحذور من التعارض ايضا، و الرجوع الى الاصل الذي هو الاستصحاب لا يجوز لانه في المقام هو استصحاب عدم المرجح، و بعد العلم الاجمالي بوجود المرجّح لا يجوز العمل بهذا الاستصحاب كما تقدم بيانه مرارا، فيدور الامر بين الاخذ بالظن بالترجيح و الاخذ بالترجيح الموهوم أو المشكوك، و ترجيح المرجوح الذي هو الوهم و الشك على الظن الذي هو الراجح قبيح، فتكون نتيجة هذا الانسداد حجية الظن القائم على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علم بوجود المرجح اجمالا من الشارع عدا المرجحات المنصوصة فيما ورد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تسليم هذا الانسداد فنتيجته هو حجية الظن الشخصي في تعيين المرجّح لا كون نفس الظن مرجحا، الّا اذا استلزم الظن الشخصي بالمرجح كون الظن بنفسه مرجحا من المرجحات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هذه المقدمات هو حجية الظن القائم على كون ضبط الراوي أو ورعه أو امثال ذلك من المرجحات لا كون الظن بنفسه من المرجحات فيما اذا وافق احد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الظن بكون الظن بنفسه من المرجحات لصح الترجيح به،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الترجيح لو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اغمضنا عن عدم العلم الاجمالي الذي هو اول المقدمات المذكورة، أو ناقشنا بامكان الاحتياط و لم نسلّم عدم امكانه، فالنتيجة </w:t>
      </w:r>
      <w:bookmarkStart w:id="214" w:name="pg12613_125973"/>
    </w:p>
    <w:p>
      <w:pPr>
        <w:pStyle w:val="Heading6"/>
        <w:numPr>
          <w:ilvl w:val="5"/>
          <w:numId w:val="1"/>
        </w:numPr>
        <w:rPr/>
      </w:pPr>
      <w:bookmarkStart w:id="215" w:name="__RefHeading___Toc32104_222507752"/>
      <w:bookmarkStart w:id="216" w:name="_Toc78"/>
      <w:bookmarkEnd w:id="214"/>
      <w:bookmarkEnd w:id="215"/>
      <w:r>
        <w:rPr>
          <w:rtl w:val="true"/>
        </w:rPr>
        <w:t>الجبر و الوهن و الترجيح بمثل القياس</w:t>
      </w:r>
      <w:bookmarkEnd w:id="216"/>
    </w:p>
    <w:p>
      <w:pPr>
        <w:pStyle w:val="BookText"/>
        <w:rPr/>
      </w:pPr>
      <w:r>
        <w:rPr>
          <w:rFonts w:ascii="Amiri" w:hAnsi="Amiri" w:eastAsia="Amiri" w:cs="Amiri"/>
          <w:color w:val="111111"/>
          <w:sz w:val="28"/>
          <w:sz w:val="28"/>
          <w:szCs w:val="28"/>
          <w:rtl w:val="true"/>
          <w:lang w:bidi="ar-SA"/>
        </w:rPr>
        <w:t>و أما ما قام الدليل على المنع عنه كذلك كالقياس، فلا يكاد يكون به جبر أو وهن أو ترجيح، فيما لا يكون لغيره أيضا، و كذا فيما يكون به أحدهما، لوضوح أن الظن القياسي إذا كان على خلاف ما لولاه لكان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خروجه عن تحت دليل الحجية، و إذا كان على وفق ما لولاه لما كان حجة لا يوجب دخوله تحت دليل الحجية، و هكذا لا يوجب ترجيح أحد المتعارضين، و ذلك لدلالة دليل المنع على إلغائه الشارع رأسا، و عدم جواز استعماله في الشرعيات قطعا، و دخله في واحد منها نحو استعمال له فيها، كما لا يخفى،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الحاصلة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في تعيين المرجح كما لو ظنّنا بان الاضبطيّة و الأورعيّة 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ان الظن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 الّا اذا ظن انه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 اذا حصل لنا ظن ايضا بان الظن بنفسه مرجح من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الكلام في الظن الذي لم يقم على اعتباره دليل، و قد عرفت انه خصوص الظن غير المعتبر الذي لم يرد نهي عنه، و انما كان عدم اعتباره لعدم الدليل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الكلام على الظن الذي قام الدليل على النهي عنه و عدم جواز العمل به، كالظن الحاصل من القياس، فهل يكون جابرا أو موهنا أو مرجحا، ام لا يكون جابرا و لا موهنا و لا مرجحا؟</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الحاصل من القياس، تارة يكون في مقام لا يكون فيه الظن غير المنهي عنه جابرا و لا مرجحا و لا موهنا، و في مثله لا يكون للظن المنهي عنه احد هذه الامور الثلاثة بطريق اولى، لان لازم كون الظن غير المنهي عنه لا اثر له هو سقوط الظن غير المعتبر شرعا من رأس، و مع سقوطه مع كونه غير منهي عنه فسقوط المنهي عنه اولى، لكونه غير معتبر و منهيا عنه ايضا، و الى هذا اشار بقوله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يكاد يكون بالظن المنهي عنه جبر أو وهن او ترجيح فيما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 الوهن و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الظن غير المنهي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 يكون الظن المنهي عنه في مقام يكون الظن غير المنهي عنه جابرا أو موهنا أو مرجحا، و في هذا المقام ايضا لا يكون الظن المنهي عنه جابرا و لا موهنا و لا مرجحا، لان معنى النهي عنه هو كونه في نظر الشارع بحكم العدم، و ما كان عند الشارع بحكم العدم لا يعقل ان يكون له اثر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الجبر و الوهن و الترجيح به هو اعمال له و اتباع له فيما قام عليه، و هو مناف لما دلّ على النهي عنه و حرمة اتباعه و اعماله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القياسي الموافق للخبر الضعيف غير الحجة سندا لا يدخله في موضوع ما هو الحجة من الخبر و هو الموثوق بصدوره او بصحة مضمونه، لان الوثوق المعتبر حجيته هو الحاصل من غير القياس، لان الوثوق الحاصل منه بحكم العدم عند الشارع و منهي عنه ايضا، و مثله فيما لو قام الظن القياسي على خلاف ما كان من الخبر حجة، فان قيامه على خلافه لا يخرجه عمّا هو موضوع الحجيّة، لان كون الظن موهنا انما هو فيما اذا كان الموضوع في حجية الخبر هو الخبر الذي لم يقم الظن على خلافه، فحيث يكون الموضوع مقيدا بعدم قيام الظن على الخلاف يكون الظن القائم على خلاف الخبر موجبا لخروجه عن موضوع الحجية في الخبر، و لكن شرطية عدم قيام الظن على خلاف الخبر شرعا بضم النهي عن الظن القياسي، يكون المتحصّل هو ان الظن المشروط عدم قيامه على الخلاف هو غير الظن المنهي عنه، لانه بحكم العدم شرعا و محرم اعماله ايضا، فلا يكون الظن القياسي موهنا لحجيّة ما هو الحجة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حال الترجيح به لاحد المتعارضين، فانه بعد ان كان بحكم العدم و محرما اعماله و اتباعه لا يصح الترجيح به شرعا، و قد اشار الى عدم حصول الجبر و الوهن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فيما يكون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يكون للظن غير المنهي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الجبر أو الوهن لا يكون للظن المنهي عنه ذلك، فلا يكون جابرا و لا موهنا، و قد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لوضوح ان الظن القياسي اذا كان على خلاف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لولاه لكان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قام هذا الظن القياسي على خلاف الخبر الذي هو حجة، و هو المراد من قوله ما لولاه لكان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الخبر الذي لو لا هذا الظن لكان تام الحجيّة، فقيامه على خلافه لا يضر بحجيّته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الموجب لكونه بحكم العدم شرعا و حرمة اتباعه و اعماله عنده، 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خروج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تحت دليل الحجية و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القياسي على وفق الخبر الضعيف، و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لولاه لما كان حجة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هذا الظن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 تحت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الخبر ليس بحجة، فموافقة هذا الظن له لا يصيره حجة بعد ان كان هذا الظن بحكم العدم شرعا و محرما اعماله و اتباعه، و اشار الى عدم الترجيح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احد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وافقه الظن القياسي على معارضه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التعليل الشامل للامور الثلاثة الجبر و الوهن و الترجيح به، و انه لا يحصل به جبر و لا وهن و لا ترجيح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لدلالة 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ملغى و بحكم العدم شرعا لا يعقل ان يكون له اثر عند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النهي عنه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استعماله 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حرمة اتباعه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 في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دخله في الجبر و الوهن و الترجيح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استعمال له فيها كما لا يخفى</w:t>
      </w:r>
      <w:r>
        <w:rPr>
          <w:rFonts w:eastAsia="Amiri" w:cs="Amiri" w:ascii="Amiri" w:hAnsi="Amiri"/>
          <w:color w:val="111111"/>
          <w:sz w:val="28"/>
          <w:szCs w:val="28"/>
          <w:rtl w:val="true"/>
          <w:lang w:bidi="ar-SA"/>
        </w:rPr>
        <w:t xml:space="preserve">» </w:t>
      </w:r>
      <w:bookmarkStart w:id="217" w:name="pg12613_125976"/>
    </w:p>
    <w:p>
      <w:pPr>
        <w:pStyle w:val="Heading2"/>
        <w:numPr>
          <w:ilvl w:val="1"/>
          <w:numId w:val="1"/>
        </w:numPr>
        <w:rPr/>
      </w:pPr>
      <w:bookmarkStart w:id="218" w:name="__RefHeading___Toc32106_222507752"/>
      <w:bookmarkStart w:id="219" w:name="_Toc79"/>
      <w:bookmarkEnd w:id="217"/>
      <w:bookmarkEnd w:id="218"/>
      <w:r>
        <w:rPr>
          <w:rtl w:val="true"/>
        </w:rPr>
        <w:t>المقصد السابع في الاصول العملية</w:t>
      </w:r>
      <w:bookmarkEnd w:id="21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32108_222507752"/>
      <w:bookmarkStart w:id="221" w:name="_Toc80"/>
      <w:bookmarkEnd w:id="220"/>
      <w:r>
        <w:rPr>
          <w:rtl w:val="true"/>
        </w:rPr>
        <w:t>اشارة</w:t>
      </w:r>
      <w:bookmarkEnd w:id="22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السابع</w:t>
      </w:r>
    </w:p>
    <w:p>
      <w:pPr>
        <w:pStyle w:val="BookText"/>
        <w:rPr/>
      </w:pPr>
      <w:r>
        <w:rPr>
          <w:rFonts w:ascii="Amiri" w:hAnsi="Amiri" w:eastAsia="Amiri" w:cs="Amiri"/>
          <w:color w:val="111111"/>
          <w:sz w:val="28"/>
          <w:sz w:val="28"/>
          <w:szCs w:val="28"/>
          <w:rtl w:val="true"/>
          <w:lang w:bidi="ar-SA"/>
        </w:rPr>
        <w:t>في الاصول العملية</w:t>
      </w:r>
    </w:p>
    <w:p>
      <w:pPr>
        <w:pStyle w:val="BookText"/>
        <w:rPr/>
      </w:pPr>
      <w:r>
        <w:rPr>
          <w:rFonts w:ascii="Amiri" w:hAnsi="Amiri" w:eastAsia="Amiri" w:cs="Amiri"/>
          <w:color w:val="111111"/>
          <w:sz w:val="28"/>
          <w:sz w:val="28"/>
          <w:szCs w:val="28"/>
          <w:rtl w:val="true"/>
          <w:lang w:bidi="ar-SA"/>
        </w:rPr>
        <w:t xml:space="preserve">و هي التي ينتهي إليها المجتهد بعد الفحص و اليأس عن الظفر بدليل، مما دل عليه حكم العقل أو عموم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المهم منها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تقدم في أوّل الجزء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الاصول هو عبارة عن القواعد التي تقع في طريق الاستنباط، و القواعد التي ينتهي اليها المجتهد بعد الفحص و اليأس عن الدليل الدال على ان مؤدّاه هو الحكم الواقعي، و بعد الكلام فيما سبق عمّا يقع في طريق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الكلام عن القواعد التي ينتهي اليها في مقام العمل، و هي التي اطلق عليها اسم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فيها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تسميتها بالاصول العمليّة او بالدليل الفقاهتي كما في رسائل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المعتبر شرعا، تارة يكون اعتباره بلسان انه دليل على الحكم الواقعي، و يطلق عليه مرة الدليل مجردا، 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الدليل الاجتهادي، و ثالثة الامارة، و ان كان يظهر من الشيخ في الرسائل بان ما كان منه دليلا في الاحكام يسمى بالدليل الاجتهادي، و ما كان في الموضوعات يسمى بالامارة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اعتباره لا لانه دليل على الحكم الواقعي، بل لانه هو المرجع في حال الشك سواء كان له بذاته حكاية عن الواقع ناقصة كالاستصحاب بناء على انه مما يفيد الظن، أو لا كالبراءة مثلا، و هذا هو المسمى بالاصول العمليّة المبحوث عنه في هذا المقصد السابع، و انما سمّى بالاصول لان الاصل لغة ما يبتنى عليه الشي‌ء، و هذا مما يبتنى عليه في حال الشك، و بالعمليّة لانها هي التي يكون العمل على طبقها في حال الشك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موجود في الأمارة ايضا، فانها مما يبتنى عليها في حال الشك و العمل على طبقها ايضا في حاله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و ان كان موجودا في الامارة الّا انه لما كان المهمّ هو معرفة الحكم الواقعي و كانت الامارة لسان اعتبارها انها الموصلة اليه، كان تسميتها بالدليل و بالامارة على الحكم الواقعي اولى من تسميتها لكونها يبنى عليها في مقام الشك، او لان العمل يكون على طبقها في حال الشك، و بقى هذا السبب للاصول لانها لم يكن اعتبارها لجهة ايصالها اليه، و لا يلزم في المناسبات الاسمية اختصاص السبب بالمسمى بحيث لا يمكن تحققه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تسمية الشي‌ء انما هي بعد تمييز ماهيته عن بقية الماهيات، و بعد امتياز هذه عمّا يقع في طريق الاستنباط، و انها هي التي ينتهي اليها في مقام العمل بعد الفحص و اليأس سميت بالاصول العملية، فالمسمى بالاصل العملي هو المرجع بعد الفحص و اليأس، و من الواضح ان الذي يبنى عليه بعد الفحص و اليأس مما لا يعم الامارة، و كذلك كونه مرجعا للعمل بعد الفحص و اليأس فانه ايضا مما يختص بها و لا يعم 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السبب في تسميتها بالدليل الفقاهتي و الامارة بالاجتهادي، فلما اشار اليه الشيخ في الرسائل انه مأخوذ من تعريف الاجتهاد، فانهم بعد ان عرفوا الاجتهاد و بانه استفراغ الوسع لتحصيل الفقيه الظن بالحكم، و كانت الامارة مما تفيد الظن بالحكم للفقيه اختصت باسم الامارة عليه، و الدليل الاجتهادي للفقيه على ذلك، و الاصل لما لم يكن مما يفيد الظن بالحكم الواقعي، و كان مرجعا للفقيه بالخصوص لانه في مقام الشبهة الحكمية المختصة به ناسب ان يسمى بالدليل الفقاهتي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ان توصيف هذه القواعد المسماة بالاصول العمليّة بانها هي التي ينتهي اليها المجتهد بعد الفحص و اليأس انما هو لإدراجها في المسائل الاصولية، و اخراج القواعد الفقهية عنها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وجه ادراجها بهذا العنوان في مسائل الاصول، فلانها لما كانت من القواعد المختصة بالمجتهد لان موردها الشبهة الحكمية، فان المجتهد هو الذي يشك في اصل </w:t>
      </w:r>
    </w:p>
    <w:p>
      <w:pPr>
        <w:pStyle w:val="BookText"/>
        <w:rPr/>
      </w:pP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مثل قاعدة الطهارة فيما اشتبه طهارته بالشبهة الحكمية، و إن كان مما ينتهي إليه فيما لا حجة على طهارته و لا على نجاسته، إلا أن البحث عنها ليس بمهم، حيث إنها ثابتة بلا كلام، من دون حاجة إلى نقض و إبرام، بخلاف الاربعة،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 الاحتياط، و التخيير 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محل الخلاف بين الاصحاب، و يحتاج تنقيح مجاريها و توضيح ما هو حكم العقل أو مقتضى عموم</w:t>
      </w:r>
    </w:p>
    <w:p>
      <w:pPr>
        <w:pStyle w:val="BookText"/>
        <w:rPr/>
      </w:pPr>
      <w:r>
        <w:rPr>
          <w:rFonts w:ascii="Amiri" w:hAnsi="Amiri" w:eastAsia="Amiri" w:cs="Amiri"/>
          <w:color w:val="111111"/>
          <w:sz w:val="28"/>
          <w:sz w:val="28"/>
          <w:szCs w:val="28"/>
          <w:rtl w:val="true"/>
          <w:lang w:bidi="ar-SA"/>
        </w:rPr>
        <w:t>الحكم بعد الفحص عن الدليل، و هو الذي يشك في المكلّف به، و هو الذي يكون عنده الدوران بين المحذورين، و هو الذي يعتبر يقينه السابق و شكه اللاحق في الحكم الكلي، و لما كانت عامة لجميع ابواب الفقه كانت مما ينبغي ان يبحث عنها في الامور العامة التي يبنى عليها العمل في جميع الفقه، فلذلك كانت من مسائل الاصول دون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اخراج القواعد الفقهية عنها كقاعدة ما لا يضمن بصحيحه لا يضمن بفاسده، و قاعدة الزموهم بما الزموا به انفسهم، فلأنها ليست مرجعا بعد الفحص و اليأس، بل هي قواعد مجعولة ابتدائية في مواردها، مضافا الى ما سيذكره في الجواب عن قاعدة الطهارة في كونها ليست عامة، و انما هي قواعد مختصة بأبواب خاصة، لو تمّ هذا الجواب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الجهة الثالثة، و لا يخفى ان حصر الاصول في هذه الاربعة استقرائي، لإمكان ان يكون في مقام الشك في اصل التكليف لا يرجع الى البراءة، بل يكون المرجع الاحتياط أو التخيير، و كذلك في مقام اليقين السابق و الشك اللاحق المرجع البراءة لا الاستصحاب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طريق الحصر في هذه الاربعة فعقلي كما تقدم بيانه في أوّل هذا الكتاب، و على كل فالاصول الاربعة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 الاحتياط و التخيير و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النقل فيها إلى مزيد بحث و بيان و مئونة حجة و برهان هذا مع جريانها في كل الابواب، و اختصاص تلك القاعدة ببعضها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الجهة الرابعة،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المذكور للاصول العملية بانها التي ينتهي اليها المجتهد بعد الفحص و اليأس مما ينطبق على قاعدة الطهارة الجارية في الشبهة الحكمية، كما لو شككنا في طهارة حيوان متولد من نجس العين و طاهر العين، فان المرجع في الحكم بطهارته قاعدة الطهارة و هي مما تختص بالمجتهد لانها من الشبهة الحكمية، و الرجوع اليها لا يكون إلّا بعد الفحص و اليأس، فانه لو وجد نص دال على طهارته او نجاسته كان هو المرجع دون قاعدة الطهارة، فما الوجه في اخراجها من الاصول العملية و ادراجها في القواعد الفقهية؟ و الى هذا الاشكال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مثل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عنها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انما يكون في الامور غير المسلمة عند الكل، لوضوح انه لا وجه للبحث عما هو مسلم عند الكل، و لما كانت هذه الاصول الاربعة غير مسلمة عند الكل اختصت بالإفراد لأجل البحث، بخلاف قاعدة الطهارة فانها من الامور المسلمة عند الكل، و لذا لم تدرج في هذه الاصول المبحوث عنها، و مرجع هذا الجواب الى تسليم كونها من الاصول العملية و ليست من مسائل الفقه، و انما لم تدرج لانه لا مجال للبحث عنها لتسليمها،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ان البحث عنها ليس بمهم حيث انها ثابتة 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في كونها ليست من الاصول العملية هو عدم عمومها لجميع ابواب الفقه لاختصاصها بباب الطهارة، بخلاف هذه الاربعة فانها عامة لجميع ابواب الفقه،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جريان الاصول الاربعة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قاعدة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ببعض ابواب الفقه</w:t>
      </w:r>
      <w:r>
        <w:rPr>
          <w:rFonts w:eastAsia="Amiri" w:cs="Amiri" w:ascii="Amiri" w:hAnsi="Amiri"/>
          <w:color w:val="111111"/>
          <w:sz w:val="28"/>
          <w:szCs w:val="28"/>
          <w:rtl w:val="true"/>
          <w:lang w:bidi="ar-SA"/>
        </w:rPr>
        <w:t xml:space="preserve">. </w:t>
      </w:r>
      <w:bookmarkStart w:id="222" w:name="pg12613_125982"/>
    </w:p>
    <w:p>
      <w:pPr>
        <w:pStyle w:val="BookText"/>
        <w:rPr/>
      </w:pPr>
      <w:bookmarkEnd w:id="222"/>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23" w:name="__RefHeading___Toc32110_222507752"/>
      <w:bookmarkStart w:id="224" w:name="_Toc81"/>
      <w:bookmarkEnd w:id="223"/>
      <w:r>
        <w:rPr>
          <w:rtl w:val="true"/>
        </w:rPr>
        <w:t>اصالة البراءة</w:t>
      </w:r>
      <w:bookmarkEnd w:id="224"/>
    </w:p>
    <w:p>
      <w:pPr>
        <w:pStyle w:val="Heading4"/>
        <w:numPr>
          <w:ilvl w:val="3"/>
          <w:numId w:val="1"/>
        </w:numPr>
        <w:rPr/>
      </w:pPr>
      <w:bookmarkStart w:id="225" w:name="__RefHeading___Toc32112_222507752"/>
      <w:bookmarkStart w:id="226" w:name="_Toc82"/>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فصل لو شك في وجوب شي‌ء أو حرمته، و لم تنهض عليه حجة جاز شرعا و عقلا ترك الاول و فعل الثاني، و كان مأمونا من عقوبة مخالفته، كان عدم نهوض الحجة لاجل فقدان النصّ أو إجماله، و احتماله الكراهة أو الاستحباب، أو تعارضه فيما لم يثبت بينهما ترجيح، بناء على التوقّف في مسألة تعارض النصين فيما لم يكن ترجيح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لاصالة البراءة و غيرها، لمكان وجود الحجة المعتبرة، و هو أحد النصين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يشير الى ما يرد على الوجه الثاني، من ان كون المسألة عامة لجميع الابواب ليس هو الملاك في كونها اصوليّة، بل الملاك في كونها اصولية هو كونها مما تختص بالمجتهد و انه هو الذي ينتهي اليها، و ان الانتهاء اليها يكون بعد الفحص و اليأس، و هذا الملاك موجود في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يشير الى المناقشة في الجواب الاول ايضا، و هو ان الملاك في البحث عن هذه الاصول معرفتها لا كونها مسلّمة او غير مسلّمة، فكونها مسلّمة عند الكل لا يقتضي خروجها، مضافا الى ما يقال من انها غير مسلمة الجريان عند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الشك في المقام الى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الشك في التكليف، تارة مع العلم بنوع التكليف و الشك في المكلف به، و اخرى مع عدم العلم به و الشك في اصل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المشكوك، تارة هو الوجوب، و اخرى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الشبهة تكليفية تارة، و اخرى موضوعيّة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الشبهة الحكمية ناشئة من جهة فقد النص مرة، و اخرى من جهة اجمال النص، و ثالثة من جهة تعارض النصين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المختار للمصنف هو صحة التقسيم من الناحية الاولى فقط، و اليه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وجوب شي‌ء او حرمته و لم تنهض عليه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تنهض عليه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التقسيم من ناحية العلم بالنوع و الشك في المكلف به، فان العلم الاجمالي حجة، فالشك في الوجوب و الحرمة تارة فيما لم تنهض حجة و هو مورد الكلام فعلا، و اخرى فيما نهضت حجة على نوع التكليف و هو العلم الاجمالي به و شك في المكلف به، و سيأتي الكلام فيه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التقسيم من ناحية كون المشكوك وجوبا او حرمة فلا فرق فيه من ناحية صحة جريان البراءة و عدمها الذي هو المهمّ في البحث فعلا على ما هو الصحيح، و ان خالف بعض الاخباريين في خصوص ما شك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التقسيم من جهة كون الشبهة تكليفية او موضوعية، لأن الشبهة الموضوعية داخلة في الفقه و خارجة عما يبحث عنه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التقسيم من ناحية منشأ الشبهة، لان المدار على عدم قيام الحجة الفعلية سواء كان ذلك للفقد او للاجمال او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ما هو الصحيح المختار له و لعامة الاصوليين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البراءة الشرعية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قبح العقاب بلا بيان و هي البراءة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الاتيان بما شك في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الاتيان بما شك في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 المشكوك فلا عقاب عليه في مخالفته للوجوب المشكوك بترك اتيانه، و لا في مخالفته للتحريم المشكوك باتيانه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انه لا وجه لعقد البحث في فصول متعددة لاجل فقدان النصّ، و لاجل اجماله تارة من ناحية الوجوب و الاباحة أو الحرمة و الاباحة، و اخرى مع احتمال الكراهة و الاستحباب، و ثالثة لاجل تعارض النصين كما فعله الشيخ الاعظم في الرسائل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عدم نهوض الحجة لاجل فقدان النص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احتمال المجتهد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للكراهة او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الى ما ذكرنا من ان الطرف المشكوك الوجوب و الحرمة تارة هو الاباحة فقط، و اخرى بضمّ الكراهة في مورد كون المشكوك هو الحرمة، و بضمّ الاستحباب في مورد كون المشكوك هو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عدم نهوض الحجة 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تعارض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 الجواز المذكور تركا و فعلا في مقام تعارض النصين مشروط بشيئين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احد النصين ارجح من الآخر، فان الحجة القائمة الفعلية تكون هي النص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مبنيا على التوقف في النصين المتعارضين، اما بناء على التخيير في المتعارضين فلا وجه للجواز المذكور لقيام الحجة الفعلية و هو وجوب العمل باحدهما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لم يثبت بينهما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اشار الى الشرط الاول، و الى الثاني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التوقف في مسألة تعارض النصين فيما لم يكن ترجيح في البين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الوجه في عدم الرجوع الى البراءة بناء على التخيير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بناء على التخيير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النصين 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لاصالة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الجواز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كالاحتياط كما هو رأي بعض الاخباريين، ثم اشار الى السبب في عدم صحة الرجوع الى البراءة و لا الى غيرها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وجود الحجة المعتبرة و هو احد النصين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مسألة تعارض النصين، و مع وجود النصّ الشرعي على الحكم الشرعي لا وجه للرجوع الى الاصول، لما عرفت من انها مشروطة بعدم الدليل</w:t>
      </w:r>
      <w:r>
        <w:rPr>
          <w:rFonts w:eastAsia="Amiri" w:cs="Amiri" w:ascii="Amiri" w:hAnsi="Amiri"/>
          <w:color w:val="111111"/>
          <w:sz w:val="28"/>
          <w:szCs w:val="28"/>
          <w:rtl w:val="true"/>
          <w:lang w:bidi="ar-SA"/>
        </w:rPr>
        <w:t xml:space="preserve">. </w:t>
      </w:r>
      <w:bookmarkStart w:id="227" w:name="pg12613_125985"/>
    </w:p>
    <w:p>
      <w:pPr>
        <w:pStyle w:val="Heading4"/>
        <w:numPr>
          <w:ilvl w:val="3"/>
          <w:numId w:val="1"/>
        </w:numPr>
        <w:rPr/>
      </w:pPr>
      <w:bookmarkStart w:id="228" w:name="__RefHeading___Toc32114_222507752"/>
      <w:bookmarkStart w:id="229" w:name="_Toc83"/>
      <w:bookmarkEnd w:id="227"/>
      <w:bookmarkEnd w:id="228"/>
      <w:r>
        <w:rPr>
          <w:rtl w:val="true"/>
        </w:rPr>
        <w:t>الاستدلال بالكتاب على البراءة</w:t>
      </w:r>
      <w:bookmarkEnd w:id="229"/>
    </w:p>
    <w:p>
      <w:pPr>
        <w:pStyle w:val="BookText"/>
        <w:rPr/>
      </w:pPr>
      <w:r>
        <w:rPr>
          <w:rFonts w:ascii="Amiri" w:hAnsi="Amiri" w:eastAsia="Amiri" w:cs="Amiri"/>
          <w:color w:val="111111"/>
          <w:sz w:val="28"/>
          <w:sz w:val="28"/>
          <w:szCs w:val="28"/>
          <w:rtl w:val="true"/>
          <w:lang w:bidi="ar-SA"/>
        </w:rPr>
        <w:t>و قد استدل على ذلك بالادلة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الكتاب فبآيات اظهرها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كونها اظهر فلأن هذه الآية المباركة بعد تمامية مقدماتها يكون لها ظهور واضح على البراءة في مقام الشك في اصل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المقدمات التي يبتني عليها الاستدلال بها للبراءة فثلاث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العذاب المنفي فيما هو ما يعمّ العذاب الاخروي، لانه لو كان المراد منه هو العذاب الدنيوي الواقع في الامم السابقة تكون اجنبية عما نحن فيه، لانه كان ذلك لعدم تصديق الامم المبعوث لها الانبياء و تكذيبهم لهم و جرأتهم على ايذائهم أو قتلهم، لا لمخالفتهم للتكاليف الفرعية مع وصول بيانها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الرسول هو الاعم من الرسول الظاهري و هم الانبياء و الرسول الباطني و هو البيان، فانه لو كان المراد بها خصوص الرسول الظاهري ايضا تكون اجنبية عن المقام، لان مدلولها يكون هو ان نفي العذاب و ان كان اخرويا منوط بالرسول الظاهري، و هذا المعنى اجنبي عما هو المطلوب اثباته بها في البراءة، من كون نفي العذاب منوطا بعدم وصول البيان، فالاستدلال بها للبراءة يتوقف على كون المراد من الرسول البيان، و انما كني به عن البيان لملازمة البيان للرسول غالبا، لان البيان من اللّه لأحكامه انما يكون على لسان رسله و من طريقهم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 نفي العذاب هو نفي استحقاق العذاب لا نفي فعلية العذاب، لان المبحوث عنه في البراءة هو نفي استحقاق العقاب عند عدم البيان، و لا ملازمة بين الاستحقاق و الفعلية، لوضوح ان اللّه تعالى فضله ربما لا يعاقب من استحق العقاب، فاذا كانت الآية المباركة في مقام رفع استحقاق العقاب عند 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المكنى عنه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مربوطة بمحل الكلام و دالة على البراءة الشرعيّة عند عدم البيان الواصل، و اذا كان المنفي فيها فعلية العقاب لا تنفع دليلا في ما نحن فيه، لاحتمال كون من لم يصله البيان مستحقا للعقاب بمجرد احتماله لذلك و قد </w:t>
      </w:r>
    </w:p>
    <w:p>
      <w:pPr>
        <w:pStyle w:val="BookText"/>
        <w:rPr/>
      </w:pPr>
      <w:r>
        <w:rPr>
          <w:rFonts w:ascii="Amiri" w:hAnsi="Amiri" w:eastAsia="Amiri" w:cs="Amiri"/>
          <w:color w:val="111111"/>
          <w:sz w:val="28"/>
          <w:sz w:val="28"/>
          <w:szCs w:val="28"/>
          <w:rtl w:val="true"/>
          <w:lang w:bidi="ar-SA"/>
        </w:rPr>
        <w:t xml:space="preserve">التعذيب قبل إتمام الحجة ببعث الرسل لعله كان منة منه تعالى على عباده، مع استحقاقهم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سلم اعتراف الخصم بالملازمة بين</w:t>
      </w:r>
    </w:p>
    <w:p>
      <w:pPr>
        <w:pStyle w:val="BookText"/>
        <w:rPr/>
      </w:pPr>
      <w:r>
        <w:rPr>
          <w:rFonts w:ascii="Amiri" w:hAnsi="Amiri" w:eastAsia="Amiri" w:cs="Amiri"/>
          <w:color w:val="111111"/>
          <w:sz w:val="28"/>
          <w:sz w:val="28"/>
          <w:szCs w:val="28"/>
          <w:rtl w:val="true"/>
          <w:lang w:bidi="ar-SA"/>
        </w:rPr>
        <w:t>رفع اللّه عنه بفضله و منّته فعلية العقاب، فلا تصلح دليلا لمن كانت دعواه عدم استحقاق العقاب عند 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بها يتوقف على هذه المقدمات الثلاث، و بعد تماميتها تدل على البراءة الشرعية فيما لو شك في وجوب شي‌ء او حرمته بعد الفحص و اليأس من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 المصنف الى المناقشة في المقدمة الاولى بكون السياق ظاهرا في نفي العذاب الدنيوي الذي حدث في الأمم السابقة، و منه يظهر المناقشة في المقدمة الثانية بان ظاهرها كون المراد من الرسول هو الرسول الظاهري و هم الانبياء لتكون اجنبية باحد هذين الظهورين عن المقام، بل يمكن دعوى ان احتمال كون المراد من الرسول هو خصوص الرسول الظاهري كاف في عدم صحة الاستدلال بها لإجمالها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اشار الى المناقشة في المقدمة الثالثة فقط، و هو كون الآية المباركة اما ظاهرة في نفي فعلية العذاب، أو لا أقل من اجمالها من ناحية كون المنفي فيها هو الاستحقاق او الفعليّة، و الاستدلال انما يتم فيها على البراءة حيث يكون لها ظهور في نفي الاستحقاق فيكفي الاجمال من هذه الناحية في عدم تمامية الاستدلال بها، و في مثل هذا يقال اذا جاء الاحتمال بطل الاستدلال، لان معنى الاحتمال في المقام هو الاجمال، و قد عرفت ان الاستدلال بها يتوقف على ظهورها في نفي الاستحقاق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المصنف دعوى اجمال الآية من ناحية المرفوع و المنفي فيها، و انها لا ظهور لها في نفي الاستحقاق لاحتمال كون المرفوع فيها هو الفعليّة، و مع هذا الاحتمال لا ظهور لها في نفي الاستحقاق حتى يصح الاستدلال،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 الاستدلال بهذه الآية المتوقف على ظهورها في رفع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نفي 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فعلية التعذيب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اتمام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المكنى </w:t>
      </w:r>
    </w:p>
    <w:p>
      <w:pPr>
        <w:pStyle w:val="BookText"/>
        <w:rPr/>
      </w:pPr>
      <w:r>
        <w:rPr>
          <w:rFonts w:ascii="Amiri" w:hAnsi="Amiri" w:eastAsia="Amiri" w:cs="Amiri"/>
          <w:color w:val="111111"/>
          <w:sz w:val="28"/>
          <w:sz w:val="28"/>
          <w:szCs w:val="28"/>
          <w:rtl w:val="true"/>
          <w:lang w:bidi="ar-SA"/>
        </w:rPr>
        <w:t xml:space="preserve">الاستحقاق و 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صح الاستدلال بها إلا جدلا، مع وضوح منعه، ضرورة أن ما شك في وجوبه أو حرمته ليس عنده بأعظم مما علم</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ببعث الرسل لعله كان منّة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تعبيره بلفظ لعل دلالة على احتمال كون المنفي هي الفعليّة، و على كل فيحتمل كون المنفي هي فعلية التعذيب قبل البيان منة منه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عباده مع استحقاقهم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العقاب، و على هذا فلا دلالة لها على ما هو المدعى في المقام من عدم الاستحقاق عند 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يشير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كان منّة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احتمال ورودها مورد المنة هو الموجب لاحتمال كونها في مقام رفع الفعليّة، لان رفع العقاب حيث لا استحقاق فيه لا يكون فيه منّة، و انما تكون المنّة في رفع الفعلية مع الاستحقاق، و حيث يحتمل كون ورودها مورد المنّة لذا كان المحتمل ايضا ان تكون في مقام رفع الفعليّة دون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ورودها مورد المنّة حتى يكون رفع الفعلية محتملا لتصريحها برفع العقاب قبل اتمام الحجة ببعث الرسل، و حيث لا تتم الحجة لا بد و ان يكون المرفوع هو الاستحقاق لعدم احتمال كون احتمال البيان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المنّة المحتملة لدعوى كون الاحتمال بنفسه منجزا، بل المنّة انما هي في مورد الاحتمال حيث يمكنه تعالى ان يجعل الاحتياط في هذا المقام، فتكون المنّة في رفع الاحتياط في مورد امكان جعله، فيكون المراد من الآية بناء على ارادة نفي الفعلية فيها انا رفعنا فعلية العقاب عنهم في مورد عدم البيان، لانه يمكننا جعل الاحتياط في هذا المقام فلم نجعله منّة منّا على عبادنا، فما لم يصل البيان منّا اليهم ففعلية العذاب عنهم مرفوعة منّة منّا عليهم، لامكان ان نجعل الاحتياط في هذا المقام فلم نجعله لاجل المنّة، و كانت فعلية عذابنا لهم منوطة بوصول البيان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 قال في كلامه على دلالة هذه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 ان كانت غير ظاهرة في نفي الاستحقاق حتى تكون دليلا لنا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إلّا انه مع ذلك يصح الاستدلال بها في قبال الاخباريين المدعين الاحتياط في مقام الشك في اصل التكليف، لانهم معترفون بالملازمة بين نفي الفعلية في المقام و بين نفي الاستحقاق، فالآية لو كانت ظاهرة في نفي الفعلية لدلت بالملازمة على نفي الاستحقاق، و حينئذ تكون دليلا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الشروع في الجوابين اللذين اشار اليهما المصنف عن صحة الاستدلال بها في قبال الاخباريين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توهم الملازمة بين الفعلية و بين الاستحقاق في المقام منشؤه اما ما يظهر من ادلة الاخباريين على الاستحقاق بما دلّ على الفعليّة ظاهرا مثل روايات التثليث الدالة على ان اقتحام الشبهة موجب للوقوع في الهلكة، بدعوى ان المراد من الهلكة هي العقاب، فمدلول الروايات على هذا ان اقتحام الشبهة يترتب عليه الهلكة الفعليّة، فلو لم يكن تلازم عندهم بين الفعلية و الاستحقاق لما صح الاستدلال بما يدل على الفعلية على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استدلال الاخباريين على الاستحقاق بفعلية العقاب في مورد الشبهة لا يدل على الملازمة مطلقا بينهما، لوضوح ان فعلية العقاب لا بد و ان تكون مسبوقة باستحقاقه، بخلاف نفي الفعلية فانه لا يقتضي نفي الاستحقاق، لان وجود الاخص و لو موردا يستلزم وجود الاعم، بخلاف نفي الاخص فانه لا يستلزم نفي الاعم، و فعلية العقاب اخص من الاستحقاق اذ قد يكون استحقاق و لا فعلية، و لكنه لا يعقل ان تكون فعلية للعقاب من دون استحقاق، فاستدلالهم بها من جهة الاحتياط لا يستلزم قولهم بالملازمة حتى في مورد نفي الفعلية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ان لازم الملازمة عدم الاثر للتوبة و للشفاعة، و اما ان يكون منشأ الملازمة الذي اعترف بها الاخباريون هي دعوى الاجماع في خصوص المقام، على ان نفي الفعلية فيه يستلزم نفي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قيام الاجماع في مورد عدم البيان الواصل على ان نفي الفعلية فيه تلازم نفي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لدعوى الاجماع في المقام، فان العقاب الفعلي امر تكويني و استحقاقه امر عقلي، و لا وجه </w:t>
      </w:r>
    </w:p>
    <w:p>
      <w:pPr>
        <w:pStyle w:val="BookText"/>
        <w:rPr/>
      </w:pPr>
      <w:r>
        <w:rPr>
          <w:rFonts w:ascii="Amiri" w:hAnsi="Amiri" w:eastAsia="Amiri" w:cs="Amiri"/>
          <w:color w:val="111111"/>
          <w:sz w:val="28"/>
          <w:sz w:val="28"/>
          <w:szCs w:val="28"/>
          <w:rtl w:val="true"/>
          <w:lang w:bidi="ar-SA"/>
        </w:rPr>
        <w:t xml:space="preserve">بحكمه، و ليس حال الوعيد بالعذاب فيه إلا كالوعيد به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للاجماع على الملازمة شرعا بين امرين احدهما تكويني و الآخر عقلي، لان الاجماع انما يصح قيامه على مجعول تشريعي و لا مجعول تشريعي في المقام، فلا ينبغي ان يقول الاخباريون بهذا الاجماع ليكون كاشفا عن اعترافهم بهذه الملازمة، و على كل فلم يظهر الوجه واضحا في دعوى اعترافهم بهذه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الاول عن صحة الاستدلال بها في قبال الاخباريين مع انه لا ملازمة واقعا بين نفي الفعلية و نفي الاستحقاق ان الاستدلال بها لا يصح الّا على نحو الجدل، و المراد بالاستدلال الجدلي هو الاستدلال بما هو غير صحيح عند المستدل، و لكنه حيث انه يعترف به خصمه فيستدل به كإلزام به، و المهمّ لنا في المقام ليس هو مجرد إلزام الاخباريين، بل ما يكون لنا دليل و حجة واقعا في مقام عملنا على البراءة في مقام الشك في اصل التكليف فلا تكون الآية حجة لنا واقعا على البراءة،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صح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اصل صحة نسبة الملازمة عند الاخباريين، فانه لا يعقل ان يقول الاخباريون بالملازمة بين استحقاق العقاب و فعليته، اذ لا يعقل ان يكون الاقتحام في مورد الشك اعظم من الاقتحام مع القطع بالحكم، فان من ترك الواجب المقطوع بوجوبه او فعل الحرام المقطوع بحرمته لا ملازمة فيه بين استحقاق المقتحم و فعلية العقاب، و الّا للزم ارتفاع أثر التوبة و لزم الالتزام بانه لا تنفع في رفع السيّئة فعل أي حسنة، مع ان الاخبار متواترة بان التوبة و فعل بعض الحسنات كزيارة سيد الشهداء مثلا يرفعان أثر الذنوب مهما كانت، هذا مضافا الى ان لازم دعوى الملازمة المذكورة انكار الشفاعة من اهلها، و انكار الرحمة التي وسعت كل شي‌ء، فلا يعقل ان يقول الاخباريون و منهم اعظم علمائنا الاعلام بالملازمة بين الاستحقاق و الفعلية ليكون نفي الفعلية مستلزما لنفي الاستحقاق،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وضوح </w:t>
      </w:r>
      <w:bookmarkStart w:id="230" w:name="pg12613_125990"/>
    </w:p>
    <w:p>
      <w:pPr>
        <w:pStyle w:val="BookText"/>
        <w:rPr/>
      </w:pPr>
      <w:bookmarkEnd w:id="230"/>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31" w:name="__RefHeading___Toc32116_222507752"/>
      <w:bookmarkStart w:id="232" w:name="_Toc84"/>
      <w:bookmarkEnd w:id="231"/>
      <w:r>
        <w:rPr>
          <w:rtl w:val="true"/>
        </w:rPr>
        <w:t>الاستدلال بالسنة على البراءة</w:t>
      </w:r>
      <w:r>
        <w:rPr>
          <w:rtl w:val="true"/>
        </w:rPr>
        <w:t>:</w:t>
      </w:r>
      <w:bookmarkEnd w:id="232"/>
    </w:p>
    <w:p>
      <w:pPr>
        <w:pStyle w:val="Heading5"/>
        <w:numPr>
          <w:ilvl w:val="4"/>
          <w:numId w:val="1"/>
        </w:numPr>
        <w:rPr/>
      </w:pPr>
      <w:bookmarkStart w:id="233" w:name="__RefHeading___Toc32118_222507752"/>
      <w:bookmarkStart w:id="234" w:name="_Toc85"/>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فبروايات</w:t>
      </w:r>
    </w:p>
    <w:p>
      <w:pPr>
        <w:pStyle w:val="Heading5"/>
        <w:numPr>
          <w:ilvl w:val="4"/>
          <w:numId w:val="1"/>
        </w:numPr>
        <w:rPr/>
      </w:pPr>
      <w:bookmarkStart w:id="235" w:name="__RefHeading___Toc32120_222507752"/>
      <w:bookmarkStart w:id="236" w:name="_Toc86"/>
      <w:bookmarkEnd w:id="235"/>
      <w:r>
        <w:rPr>
          <w:rtl w:val="true"/>
        </w:rPr>
        <w:t>حديث الرفع</w:t>
      </w:r>
      <w:bookmarkEnd w:id="236"/>
    </w:p>
    <w:p>
      <w:pPr>
        <w:pStyle w:val="Heading6"/>
        <w:numPr>
          <w:ilvl w:val="5"/>
          <w:numId w:val="1"/>
        </w:numPr>
        <w:rPr/>
      </w:pPr>
      <w:bookmarkStart w:id="237" w:name="__RefHeading___Toc32122_222507752"/>
      <w:bookmarkStart w:id="238" w:name="_Toc87"/>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التسعة المرفوعة فيه، فالالزام المجهول مما لا يعلمون، فهو مرفوع فعلا و إن كان ثابتا واقعا، فلا مؤاخذة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وضوح منع اصل دعوى اعتراف الخصم بالملازمة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شك في وجوبه او حرمته ليس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عند من نسب اليه الاعتراف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باعظم مما علم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به و عصى المكلف و اقتحم متعمدا عاصيا، فانه لا ينبغي لاحد ان يلتزم بالملازمة فيه بين الاستحقاق و الفعلية، فكيف يمكن ان يلتزم احد بالملازمة بينهما في مقام الاقتحام فيما شك في اصل التكليف فيه، و على كل فلو ثبت وعيد للمقتحم في الشبهة فلا يكون الّا كالوعيد على من اقتحم مع القطع بالحكم، و سيأتي في مقامه انه لم يثبت وعيد للمقتحم في الشبهة،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حال الوعيد بالعذاب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ما شك في وجوبه او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كالوعيد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علم بحكمه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جوابه الثاني غاية ما يدل عليه انه لا ينبغي ان يقال بالملازمة، لا ان من نسب اليه القول بها لم يقل بها، و الصحيح في مقام ردّ دعوى النسبة هو نقل كلام من نسب اليه الملازمة بالتصريح بعدم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الحديث عن النبي صلى اللّه عليه و آله و سلّم و هو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تسعة اشياء الخطا و النسيان و ما استكرهوا عليه و ما لا يعلمون و ما لا يطيقون و ما اضطروا اليه و الطيرة و الحسد و التفكر في الوسوسة في الخلق ما لم ينطق الانسان بشفته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محل الاستدلال منه هي فقرة ما لا يعلمون، و بيان الاستدلال بها هو ان الاحتمالات في المراد من كلمة الموصول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اهمها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منه هو الحكم المطلق الشامل للحكم الكلي ككلي الوجوب او التحريم المشكوكين، و الحكم الجزئي كحكم المائع المشكوك خمرا أو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الحكم غير المعلوم، و باطلاقه يشمل الحكم الكلي و الجزئي، و في كون الحكم المرفوع جزئيا في المائع المشكوك كونه خمرا أو خلا اشكال، لوضوح كونه كليا لشموله لكل حكم شك فيه من جهة اشتباه عنوانه الذاتي ككونه خمرا أو خلا، فلا بد و ان يكون المراد من الحكم الكلي هو الحكم المشكوك فيه من ناحية الشبهة الحكميّة، كالحكم في التتن المشكوك حرمته، فان عنوانه الذاتي معلوم و هو كونه تتنا، و المجهول فيه حكمه الواقعي من ناحية حرمته و اباحته، فالشك فيه من ناحية حكمه لعدم بيان و اصل فيه يدل على حرمته او على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الحكم الجزئي هو الشك في حكم الشي‌ء لاجل اشتباه عنوانه الموضوع للحكم المعلوم، فان الخمر معلوم حكمه و الخلّ معلوم حكمه، فاذا شك في مائع كونه خمرا أو خلا فالشك فيه من ناحية حكمه نشأ من جهة عدم معلومية ما هو موضوع الحكم، و هي المسماة بالشبهة الموضوعية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من الموصول هو الفعل الذي لا يعلم حكمه، سواء كان عدم معلوميّة حكمه لاجل الشك في اباحته و حرمته، أو لاجل الشك في عنوانه من حيث كونه خمرا أو خلا، و على هذا فيشمل الحديث الشبهة الحكمية و الموضوعية ايضا، فانه كما يصدق على المشكوك عنوان انه مجهول لعدم العلم بكونه خمرا أو خلا، كذلك يصدق على المعلوم العنوان كالتتن انه مجهول من جهة كونه مباحا أو حراما، غايته ان السبب في الجهل في الاول هو عدم العلم بعنوانه الاولي الذاتي السابق على الحكم و هو الخمرية و الخلية، و السبب في الجهل في الثاني هو عدم العلم بالعنوان الثانوي غير الذاتي المتأخر عن الحكم و هو كونه مباحا أو حراما، و لا مانع </w:t>
      </w:r>
      <w:bookmarkStart w:id="239" w:name="pg12613_125992"/>
    </w:p>
    <w:p>
      <w:pPr>
        <w:pStyle w:val="Heading6"/>
        <w:numPr>
          <w:ilvl w:val="5"/>
          <w:numId w:val="1"/>
        </w:numPr>
        <w:rPr/>
      </w:pPr>
      <w:bookmarkStart w:id="240" w:name="__RefHeading___Toc32124_222507752"/>
      <w:bookmarkStart w:id="241" w:name="_Toc88"/>
      <w:bookmarkEnd w:id="239"/>
      <w:bookmarkEnd w:id="240"/>
      <w:r>
        <w:rPr>
          <w:rtl w:val="true"/>
        </w:rPr>
        <w:t>الاستشكال بدلالة الحديث بوجوه</w:t>
      </w:r>
      <w:bookmarkEnd w:id="241"/>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المؤاخذة من الآثار الشرعية، كي ترتفع بارتفاع التكليف المجهول ظاهرا، فلا دلالة له على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هذا الفرق بعد ان كان عنوان ما لا يعلمون شاملا لكل شك في الحكم المتعلق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 الموصول هو خصوص الفعل المشكوك من ناحية عنوانه الاولي، و حينئذ لا يشمل الحديث الشبهة الحكمية و يختص بالشبهة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للمصنف هو الاحتمال الاول من الاحتمالات الثلاثة،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فالالزام المجهول مما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الزاميا وجوبيا أو تحريميا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مرفوع فعلا و ان كان ثابتا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تعبيره بالالزام دلالة واضحة على ان المرفوع عنده هو الحكم، و في قوله فعلا دلالة ايضا على ان المرفوع هي رتبة الحكم الفعلية على ما اختاره في مراتب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الاقتضائية و الإنشائية و الفعلية و التنجز، و لا يخفى ان لازم رفع الحكم بمرتبته الفعلية هو عدم المؤاخذة عليه لو كان حراما واقعا ففعله المكلف أو كان واجبا واقعا فتركه، و لذا فرع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مؤاخذة عليه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استشكل في دلالة الحديث على كون المرفوع فيه هو الحكم بوجوه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الرفع يناسب كون المرفوع ثقيلا و لا ثقل في نفس الحكم، و انما الحكم سبب للثقل في نفس الفعل، و من الواضح ان السبب لا يوصف بمسببه، فلا يوصف سبب البياض بانه ابيض، و انما الموصوف بالابيض هو البياض نفسه او الجسم الابيض دون سبب البياض، فلا بد و ان يكون المرفوع هو الفعل لانه هو الموصوف بالثقل المناسب للرفع دون الحكم لانه سبب لما فيه الثقل، و اذا كان المراد منه الفعل فيضم اليه ما سيأتي من دعوى كون الظاهر من عدم العلم بالشي‌ء هو عدم العلم بنفسه و بعنوانه الاولي فيختص بالشبهة الموضوعية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مسبب السبب و بين آثار المسبب، فان السبب و ان كان لا يوصف و لا يحمل عليه مسببه و لكنه يوصف و يحمل عليه آثار السبب، فان من أوجد الماء فروى به العطاشى لا يوصف بانه ماء، و لكنه يوصف بانه روى العطاش، و كذلك من اوجد البياض لا يوصف بانه ابيض و لا يحمل عليه الابيض، و لكنه يحمل عليه آثار البياض، فيقال لمن أوجد البياض انه فرق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بان الحكم نفسه قد ورد وصفه بالثقل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سَنُلْقِي عَلَيْكَ قَوْلًا ثَقِيلًا</w:t>
      </w:r>
      <w:r>
        <w:rPr>
          <w:rStyle w:val="FootnoteAnchor"/>
          <w:rtl w:val="true"/>
        </w:rPr>
        <w:footnoteReference w:id="19"/>
      </w:r>
      <w:r>
        <w:rPr>
          <w:rFonts w:ascii="Amiri" w:hAnsi="Amiri" w:eastAsia="Amiri" w:cs="Amiri"/>
          <w:color w:val="111111"/>
          <w:sz w:val="28"/>
          <w:sz w:val="28"/>
          <w:szCs w:val="28"/>
          <w:rtl w:val="true"/>
          <w:lang w:bidi="ar-SA"/>
        </w:rPr>
        <w:t>إِنَّ ناشِئَةَ اللَّيْلِ هِيَ أَشَدُّ وَطْئاً</w:t>
      </w:r>
      <w:r>
        <w:rPr>
          <w:rStyle w:val="FootnoteAnchor"/>
          <w:rtl w:val="true"/>
        </w:rPr>
        <w:footnoteReference w:id="20"/>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المراد من القول الثقيل هو الحكم بناشئة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و الفعل من قبيل المتعلق و المتعلق به، و يوصف المتعلق بوصف متعلقه، فيقال الحكم سهل و الحكم صعب اذا كان متعلقه سهلا أو صعبا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وحدة السياق في بعض فقرات الحديث تقضي بان المراد من الموصول هو الفعل دون الحكم، لان المراد من ما استكرهوا عليه و ما اضطروا اليه و ما لا يطيقون هو الفعل الذي اكرهوا عليه و الفعل الذي اضطروا الى ارتكابه و الفعل الذي لا يطيقون الاتيان به، و كذلك المراد من الخطأ فانه هو الفعل الذي كان خطأ، و كذلك النسيان فان المراد منه هو الفعل الذي وقع من الشخص نسيانا، و الظاهر من عدم العلم به هو عدم العلم بنفسه و بذاته، فينحصر في الشبهة التي كان الجهل فيها مستندا الى الجهل بعنوانها الذاتي الاولي، و هي مثل المائع غير المعلوم كونه خمرا أو خلا، و هذه الشبهة هي الشبهة الموضوعية دون الحكمية، فالمستفاد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رفع الذي لا يعلم من حيث عنوان ذاته مثل المثال المذكور و هو خصوص الشبهة الموضوعية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المنظور اليه في هذه الفقرات هو مفهوم ما استكرهوا عليه و مفهوم ما اضطروا اليه و هكذا، و انما يكون المراد منه الفعل باعتبار ان منطبق هذا العنوان في ما اضطروا و ما استكرهوا و امثالها منحصر في الفعل، لا أن المنظور اليه بدوا هو نفس الفعل، و كون منطبق هذه المفاهيم هو الفعل لا يكون من السياق الذي هو قرينة عرفية على ارادة مثله من مفهوم ما لا يعلمون بعد ان كان من الممكن انطباقه على الحكم العام لتكون المنة فيه اعم و اشمل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المراد من الموصول هو الفعل لا يجعله منحصر الدلالة في الشبهة الموضوعية، بعد ما عرفت من صدق ما لا يعلمون على الفعل المجهول من حيث عنوانه الاولي كما في الشبهة الموضوعية، و على الفعل المجهول من حيث عنوانه الثانوي و هو كونه مباحا أو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الظاهر منه هو خصوص الفعل المجهول بعنوانه الاولي ممنوعة، بل الظاهر منه هو الفعل المجهول حكمه سواء كان السبب في الجهل بالحكم عدم العلم به من حيث معلومية كونه خمرا أو خلا، او عدم العلم به للجهل بنفس حكمه كالتتن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ليست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قد تقدم منه ان المهم في المقام هو رفع الاستحقاق في مخالفة التكليف المجهول، فالمصنف لما ذكر ان حديث الرفع دال على رفع فعلية التكليف فرع عليه برفع المؤاخذة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مؤاخذة عليه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الاشكال مربوط بهذه الجهة لا كما مر من الاشكالين، فانه منوط بمتعلق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فحاصل هذا الاشكال يمكن ان يكون بنحوين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في المتن من ان الرفع انما يتعلق بالمجعول الشرعي و بالآثار الشرعية لانها مجعولة و لو بالواسطة، و المؤاخذة ليست من الآثار الشرعية للتكاليف الشرعية، لان المراد من المؤاخذة هو حق المؤاخذة، و حق المؤاخذة هي الطرف الثاني لاستحقاق العقاب، و الحاكم به العقل في مخالفة التكاليف، فهي من الآثار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 إن لم تكن بنفسها أثرا شرعيا، إلا أنها مما يترتب عليه بتوسيط ما هو أثره و باقتضائه، من إيجاب الاحتياط شرعا، فالدليل على رفعه دليل على عدم إيجابه المستتبع لعدم استحقاقه العقوبة على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العقلية، و ليست من المجعولات الشرعية حتى يكون امر رفعها و وضعها بيد الشارع، بل العقل في مخالفة التكليف يحكم باستحقاق العقاب على العبد و بحق المؤاخذة عليه للمولى، فلا تكون المؤاخذة من المرفوع برفع التكليف لانها ليست من الآثار الشرعية المجعولة للتكليف حتى يكون رفع التكليف رفعا لها،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ليست المؤاخذة من 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ترتفع بارتفاع التكليف المجهول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تكن من الآثار الشرعية له فلا تكون مما يرفع برفعه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رفع الشارع و وضعه بما هو شارع مما يختص بمجعولاته الشرعية، و قد عرفت ان المؤاخذة و عدمها من الآثار العقلية و ليست من الآثار الشرعية، فلا وجه لدعوى رفعها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الشي‌ء تارة يكون برفعه بنفسه و هذا مما يختص بالمجعولات الشرعية، و اخرى يكون رفع الأثر برفع موضوع الاثر و هذا لا يختص بالآثار الشرعية بل يعم الآثار العقلية ايضا، و من الواضح ان المؤاخذة موضوعها التكليف المجعول شرعا في مرتبته الفعلية، فاذا رفع الشارع الحكم في مرتبته الفعلية فترتفع المؤاخذة لرفع موضوعها، لا لان الرفع قد تعلق بها، ففي الحقيقة انه بالنسبة الى المؤاخذة ارتفاع، فالشارع و ان لم يكن له رفع المؤاخذة بنفسها لانها اثر عقلي، إلّا انه لما كان ما هو الموضوع لها رفعه و وضعه بيده فيكون رفع المؤاخذة بواسطة رفع الشارع لما هو الموضوع له مما هو بيد الشارع، فالرفع يكون رفعا حقيقة لموضوعها و ارتفاعا بالنسبة اليها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مصلحة التكليف الواقعية لما اقتضت جعله و اقتضت ايضا فعليته و ايصاله و لو بجعل الاحتياط في مقام الشك فيه، و المؤاخذة من آثار التكليف العامة للتكليف الفعلي واقعيا كان او ظاهريا أو ثابتا بجعل الاحتياط في مورده، فيكون رفع المؤاخذة برفع موضوعها في عدم جعل الاحتياط في مورد الشك مما بيد الشارع، لامكان رفعها برفع موضوعها لا برفعها بنفسها، و ليس هذا من قبيل وساطة الامر الشرعي لترتب الاثر العقلي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الشرعي ان كان من قبيل الامارة يصح كونه واسطة لترتيب الاثر العقلي، و ان كان من قبيل الاصل فلا يترتب عليه الاثر العقلي، لما سيأتي في عدم حجية الاصل في ترتيب الآثار العقلية، و لما كانت البراءة و رفع الحكم في المقام من الاصول فلا يترتب عليه رفع الآثار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ارتفاع الأثر في المقام ليس من باب كون الاصل واسطة لترتبه حتى يأتي التوهم المذكور، فان الأثر العقلي تارة يكون من الآثار المختصة بالتكليف الواقعي كانتزاع الشرطية مما هو شرط واقعا، أو من الآثار الخارجية المترتبة على وجود الشي‌ء واقعا ككون زيد البالغ سن العشرين مما تنبت له لحية خارجا، و في مثل هذين الأثرين يأتي الفرق فيها بين الاصل و الامارة على ما سيأتي تفصيله في باب الاستصحاب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يكون الأثر من آثار التكليف الاعم من التكليف الواقعي و الظاهري بمرتبته الفعلية، كمثل المؤاخذة فانها من آثار التكليف سواء كان واقعيا او ظاهريا، و مثل هذا الاثر العقلي لا يكون ثبوت موضوعه الذي هو التكليف بالاصل من اثبات الاصل للأثر العقلي، و لا ارتفاعه برفع التكليف بالاصل من ترتيب عدم الأثر العقلي بالاصل، و لا يفرق في مثل هذا بين الامارة و الاصل، فان ثبوت التكليف سواء كان بالامارة أو بالاصل مما يصح المؤاخذة على تركه و ثبوت عدمه سواء كان بالامارة او بالاصل مما يترتب عليه عدم صحة المؤاخذة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الاعم للتكليف واقعيا كان او ظاهريا يثبت بثبوت موضوعه و يرتفع بارتفاع موضوعه، و ليس هو من ترتيب الأثر العقلي و عدمه بالاصل حتى يفرق فيه بين الامارة و الاصل، و الى ما ذكرنا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يقال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تكن بنفسها أثرا شرعيا إلّا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بتوسيط ما هو أثره و باقتضائه من ايجاب الاحتياط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ايجاب الاحتياط من آثار مصلحة التكليف المقتضية لجعله و لإيصاله و لو بجعل الاحتياط في مورده، فايجاب الاحتياط من آثار التكليف بما له من المصلحة المقتضية لإيصاله، 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ايجاب الاحتياط مثبتا لموضوع المؤاخذة، و الدليل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رفع التكليف ظاهرا في مورد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عدم ايجاب الاحتياط في مورد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المستتبع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حق المؤاخذة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استحقاق 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مخالفة التكليف المشكوك، فهي من باب رفع الشي‌ء برفع موضوعه لا لرفعه بنفسه، فالمؤاخذة لما كانت من الآثار العامة و كان موضوعها بيد الشارع رفعها برفع موضوعها و اثباتها باثبات موضوعها، و ليس هو من باب اثبات الاصل للأثر العقلي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العقلي العام مما بيد الشارع رفعه و وضعه برفع موضوعه و وضع موضوعه، لا لتعلق الرفع و الوضع بنفس الأثر العقلي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الرفع في المقام من قبيل الدفع، فالمراد من الرفع ظاهرا بحسب لسان الحديث هو الدفع لبا، لان الرفع لغة هو ازالة الموجود و محو أثر المقتضي الموجود، و الدفع منع المقتضي عن تأثيره، و لما كانت البراءة في المقام مانعة عن تأثير المصلحة لايجاب الاحتياط في مورد الشك فالبراءة مانعة عن التأثير لا رافعة لأثر المقتضي الموجود، فان المصلحة الواقعية لم تؤثر أثرا فعليا قد ارتفع بالبراءة، بل البراءة منعت عن تأثيرها لايجاب الاحتياط في مورد الشك، فهي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مانعة عن تأثير المقتضي أثره لا رافعة لأثره الموجود، و لذا كان المراد من الرفع في الحديث هو الدفع 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الرفع لأثر المقتضي بعد تاثيره هو دفع لتأثيره ايضا فالرفع دفع و رفع، فلذا صح اطلاق الرفع في مقام الدفع على الدفع و كان اطلاقا صحيحا من غير حاجة الى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اشتمال الرفع على الدفع انما هو بحسب الخارج لا بحسب المفهوم، فان لازم رفع اثر المقتضي المؤثر هو ايجاد المانع عن استمرار تاثيره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كذلك بحسب المفهوم فانه ايضا لا يصحح الاطلاق من دون عناية، لان الرفع موضوع لمعنى لازمه الدفع لا يوجب كون الموضوع له فيه امرا عاما يكون الدفع احد مصاديقه حتى يصح استعماله فيه من دون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اللفظ الموضوع لمعنى عام في احد مصاديقه انما يكون من غير عناية فيما اذا استعمل في المعنى الجامع، و كان اطلاقه على المحمول عليه باعتبار فرديته لذلك، و اما استعمال المعنى العام في خصوص الخاص بخصوصه فهو ايضا مما يحتاج الى عناية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الاشكال في المؤاخذة من ناحية كونها أثرا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الاشكال بالنحو الثاني من جهة ان المؤاخذة ليست من آثار التكليف الواقعي او الظاهري و ان لم يصل، بل هي من آثار التكليف الواصل، و المفروض في البراءة عدم وصول البيان، فما لم يصل البيان لا مؤاخذة، فلا حاجة لرفعها حتى تكون مرفوعة برفع عدم ايجاب الاحتياط</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عنه يظهر ايضا مما ذكره المصنف في الجواب عن الاشكال بالنحو الاول، و هو ان المؤاخذة و ان كانت من آثار التكليف الواصل، و لم ترفع المؤاخذة في المقام برفع التكليف المجهول واقعا حتى يقال انها ليست من آثار التكليف الواقعي و ان كان مجهولا حتى نحتاج الى رفع برفع موضوعها، بل المؤاخذة لما كانت من آثار التكليف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إيجابه مستتبعا لاستحقاقها على مخالفة التكليف المجهول، بل على مخالفته نفسه، كما هو قضية إيجاب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العامة للواقعي الظاهري و من الآثار الثابتة لايجاب الاحتياط ايضا و كانت مصلحة التكليف الداعية لجعله المقتضية لثبوته واقعا و لإيصاله و لو بالاحتياط، كان للتكليف اقتضاء الثبوت و التاثير لايجاب الاحتياط بداعي ايصال التكليف الواقعي، و قد عرفت ايضا ان الرفع في المقام رفع بلسان الدليل و دفع لبا كان رفع الاحتياط في مقام وجود المقتضي له الموجب لثبوت المؤاخذة لو جعل الاحتياط في مقام الشك رفعا للمؤاخذة برفع موضوعها، و هو ايجاب الاحتياط بجعل المانع عن تأثير المقتضي لايجاب الاحتياط، فالرفع في المقام رفع لأثر التكليف الواقعي الذي ترتفع برفعه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لا البراءة لأثر المقتضي لايجاب الاحتياط فجعل الشارع للمانع عن هذا التأثير رفع للأثر، و لما كان بهذا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دفع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المؤاخذة كان رفعا للمؤاخذة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في مقام الشك في الحكم الواقعي دائر بين جعل الاحتياط الموضوع للمؤاخذة لثبوت المقتضي له، و بين جعل عدم الاحتياط لمصلحة مانعة عن تأثير المقتضي المستلزم لرفع المؤاخذة، و لما جعل الشارع عدم الاحتياط كان قد جعل ما به يرتفع موضوع المؤاخذة و صح نسبة رفع المؤاخذة الى الشارع بهذا الاعتبار، و ان كانت المؤاخذة عقلا من آثار التكليف المنجز بوصوله، لان الشارع لو لم يجعل عدم الاحتياط في المقام لجعل الاحتياط، فصح ان يقال ان الشارع رفع المؤاخذة في المقام بايجاده المانع عما يقتضي ثبوت ما هو موضوع المؤاخذة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المؤاخذة على التكليف الواقعي على ما مر منه انما كان تبعا لرفع ايجاب الاحتياط، لأن ايجاب الاحتياط من آثار التكليف الواقعي بداعي ايصاله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المحافظة عليه، و هذا انما يتم حيث لا يكون ايجاب الاحتياط ايجابا نفسيا، بل يكون اما مقدميا أو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نفسيا فان العقاب انما يكون على تركه لا على ترك التكليف المحتمل، مضافا الى انه اذا كان نفسيا لا يكون منجزا للواقع، فان منجز الواقع ما كان بداعي الواقع لا بداعي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 ايجاب الاحتياط لو كان موجودا لكان نفسيا لا مقدميا و لا إرشاديا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ليس بوجوب مقدمي فلان وجوب المقدمة تابع لوجوب ذيها و مترشح منه، فلا يعقل ان يكون وجوب المقدمة منجزا و وجوب ذي المقدمة غير منجز و يكون المنجز له هو ايجاب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كونه ارشاديا فلوضوح ان الارشاد الى العقاب على التكليف الواقعي لا يمكن، لعدم العقاب على التكليف غير المنجز، و الارشاد الى غيره لا يكون لازمه وضع المؤاخذة حتى تكون مرفوعة برفع الايجاب الاحتياطي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فايجاب الاحتياط لا يعقل ان يكون وجوبه وجوبا مقدميا، لعدم امكان كونه منجزا مع كون ذي المقدمة وجوبا غير منجز، لان تنجزه يكون معلولا بلا علة، و لا وجوبا ارشاديا لعدم صحة إرشاده الى العقاب الذي هو المهم في وضع المؤاخذة على التكليف لترتفع برفعه، فيتعين ان يكون وجوبه وجوبا نفسيا لو كان، و حينئذ يكون رفعه مستلزما لرفع المؤاخذة عليه لا على التكليف الواقعي الذي هو المهم في المقام اثباته بدليل رفع المؤاخذة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اما نفسي أو مقدمي أو إرشادي، و حيث ينتفي الاثنان يتعين الثالث و هو الوجوب النفسي،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لا يكاد يكون 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مستتبعا لاستحقاقها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لاستحقاق 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مخالفة التكليف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انما يكون حيث يكون وجوب الاحتياط مقدميا أو ارشاديا، و قد عرفت عدم امكان ذلك فيتعين ان يكون وجوبا نفسيا، و هو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إيجابه طريقيا، و إلا فهو موجب لاستحقاق العقوبة على المجهول، كما هو الحال في غيره من الايجاب و التحريم الطريقيين، ضرورة أنه كما يصح أن يحتج بهما صح أن يحتج 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أقدمت مع إيجابه؟ و يخرج به عن العقاب بلا بيان و المؤاخذة بلا برهان، كما يخرج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مستتبع لاستحقاق العقاب على نفسه لا على التكليف الواقعي،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مخالفة نفسه كما هو قضية ايجاب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الواجبات النفسية، و يكون حينئذ اجنبيا عما هو المهم اثباته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الاحتياط في المقام الذي هو بداعي تنجز الواقع و ايصاله وجوب رابع، غير الوجوب النفسي و المقدمي و الارشادي، و هو المسمى بالوجوب الطريقي، لان المصلحة اذا اقتضت التكليف الواقعي كانت مقتضية لايصاله اما بنفسه او بايجاب الاحتياط، فايجاب الاحتياط من آثار التكليف الواقعي، لانه بداعي ايصاله، و ليس وجوبه مقدميا و لا إرشاديا و لا وجوبا نفسيا منبعثا عن مصلحة في ذات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ان يكون وجوبا نفسيا لمصلحة في غيره، و قد مر في باب الواجب النفسي ان النفسية لا تلازم كون المصلحة الداعية اليه في ذات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فهذا وجوب اما في قبال النفسي، او فرد من افراده، و لكنه بداعي المصلحة في غيره، و لذا لا يترتب على مخالفته شي‌ء غير مخالفة الواقع، و لا يكون العقاب عليه الا عقابا على الواقع، و يصح ان يحتج به المولى على عبده في مخالفته له اذا كان مخالفة للواقع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ايجاب الاحتياط الطريقي حاله حال التكليف الواقعي، لانه به يصل الواقع لو كان كما يصل بوصوله بنفسه، و به يصح الاحتجاج و هو موجب لاستحقاق العقاب على مخالفة التكليف المجهول، كما يصح العقاب على مخالفة </w:t>
      </w:r>
    </w:p>
    <w:p>
      <w:pPr>
        <w:pStyle w:val="BookText"/>
        <w:rPr/>
      </w:pPr>
      <w:r>
        <w:rPr>
          <w:rFonts w:ascii="Amiri" w:hAnsi="Amiri" w:eastAsia="Amiri" w:cs="Amiri"/>
          <w:color w:val="111111"/>
          <w:sz w:val="28"/>
          <w:sz w:val="28"/>
          <w:szCs w:val="28"/>
          <w:rtl w:val="true"/>
          <w:lang w:bidi="ar-SA"/>
        </w:rPr>
        <w:t xml:space="preserve">و قد انقدح بذلك، أن رفع التكليف المجهول كان منة على الامة، حيث كان له تعالى وضعه بما هو قضيته من إيجاب الاحتياط، فرفعه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التكليف لو كان و اصلا بنفسه، و هذا الامر جار في كل ايجاب و تحريم طريقي، فثبت ان المؤاخذة عليه هي المؤاخذة على التكليف الواقعي، و حينئذ يكون رفعها برفع ايجاب الاحتياط،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 كما يصح ان يحتج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بالايجاب و التحريم لو كانا و اصلين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ان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 ان يحتج بايجاب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لم اقدمت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مخالفة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ايجاب الاحتياط، و يكون ايجاب الاحتياط بيانا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 العقاب بلا بيان و المؤاخذة بلا برهان كما يخرج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يخرج بوصول التكليف الايجابي و التحريمي عن العقاب بلا بيان و المؤاخذة بلا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من جملة الاشكالات على هذا الحديث فيما كان المرفوع هي المؤاخذة على التكليف المجهول هو ان الحديث وارد مورد المنة على أمته صلى اللّه عليه و آله و سلّم دون غيرها من الامم، و لا منة في رفع المؤاخذة على التكليف المجهول، لوضوح ان المفروض فيه عدم وصوله و عدم قيام البيان عليه، و العقل يحكم بقبح العقاب بلا بيان، و مع حكم العقل بذلك لا منة في رفع العقوبة على التكليف المجهول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عنه قد ظهر مما مر من انه بعد ان كانت المصلحة مقتضية لإيصاله بايجاب الاحتياط، فالأمر فيه دائر بين جعل الاحتياط إيصالا للتكليف الواقعي، و بين رفع الاحتياط لمصلحة المنة، و به ترتفع المؤاخذة لرفع موضوعها، فلا يكون الرفع في المقام من غير منة بعد ان كانت المصلحة التكليفية تدعو الى ايجاب الاحتياط، و من هذا ظهر وجه الانقداح ايضا،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مر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رفع التكليف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ايجاب الاحتياط بعد ان كانت مصلحة التكليف تدعو الى ايجابه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منة على الامة حيث كان له تعالى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 التكليف المجهول و ايصاله و تنجيزه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قضيته من ايجاب الاحتياط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يخفى عدم الحاجة إلى تقدير المؤاخذة و لا غيرها من الآثار الشرعية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لا يعلم من التكليف مطلقا كان في</w:t>
      </w:r>
    </w:p>
    <w:p>
      <w:pPr>
        <w:pStyle w:val="BookText"/>
        <w:rPr/>
      </w:pPr>
      <w:r>
        <w:rPr>
          <w:rFonts w:ascii="Amiri" w:hAnsi="Amiri" w:eastAsia="Amiri" w:cs="Amiri"/>
          <w:color w:val="111111"/>
          <w:sz w:val="28"/>
          <w:sz w:val="28"/>
          <w:szCs w:val="28"/>
          <w:rtl w:val="true"/>
          <w:lang w:bidi="ar-SA"/>
        </w:rPr>
        <w:t xml:space="preserve">فان ايجاب الاحتياط وضعا للتكليف الواقعي و إيصالا له و تنجيزا له بنحو من أنحاء الوضع و الايصال و التنجيز، و لما كان له تعالى ذلك بايجاب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 منة على عبادة و انه 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انه رفع بلسان الدليل و هو دفع واقعا كما مر بيانه، او انه رفع للتكليف واقعا باعتبار ثبوته في غير أمة محمد صلى اللّه عليه و آله و سلّم فرفعه عنهم حقيقة، فيكون رفعا في لسان الدليل و رفعا واقعا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الرفع في غير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ظاهر الحديث واقعا على نفس الفعل، فان ما اضطر الى ارتكابه و ما اكره عليه و ما لا يطيقه المكلف هو نفس الفعل لا حكم الفعل، و مثلها سائر الفقرات، فان الذي وقع الخطأ و النسيان فيه هو نفس الفعل ايضا، و كذلك الطيرة و الحسد فان الطيرة هي الخوف من نفس الشي‌ء الذي يتطير منه كنعيب الغراب و امثاله، و الحسد انما هو حب زوال نفس نعمة الغير، و كذلك الوسوسة فانها نفس التفكير فيما يؤثر الوسوسة، فالرفع فيها ايضا قد وقع على نفس الشي‌ء لا على حكمه، لوضوح انه لا وجه معقول للاضطرار الى نفس الحكم، و لا وجه للإكراه على نفس الحكم، فان معنى الاضطرار الى الشي‌ء هو الاضطرار الى ايجاد ما لم يوجد، و الحكم في هذه الاشياء قد وجد مضافا الى انه ليس مما يوجده المكلف او لا يوجده بل الموجد له الشارع، فلا وجه لان يكون المكلف ممن اضطر الى ايجاده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بالموصول في فقرات الحديث المبارك هو الفعل، و حيث ان الفعل لم يتسلط عليه رفع لوقوعه في الخارج، فلا بد و ان يكون اضافة الرفع اليه باعتبار كون المرفوع غيره، اما خصوص المؤاخذة او جميع الآثار أو الاثر </w:t>
      </w:r>
    </w:p>
    <w:p>
      <w:pPr>
        <w:pStyle w:val="BookText"/>
        <w:rPr/>
      </w:pPr>
      <w:r>
        <w:rPr>
          <w:rFonts w:ascii="Amiri" w:hAnsi="Amiri" w:eastAsia="Amiri" w:cs="Amiri"/>
          <w:color w:val="111111"/>
          <w:sz w:val="28"/>
          <w:sz w:val="28"/>
          <w:szCs w:val="28"/>
          <w:rtl w:val="true"/>
          <w:lang w:bidi="ar-SA"/>
        </w:rPr>
        <w:t xml:space="preserve">الشبهة الحكمية أو الموضوعية بنفسه قابل للرفع و الوضع شرعا، و إن كان في غيره لا بد من تقدير الآثار أو المجاز في إسناد الرفع إليه، فإنه ليس ما اضطروا أو ما استكرهوا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التسعة بمرفوع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كل واحدة منها فيختلف حاله بنسبة الفقرات المذكورة، فالمرفوع في ما اضطر اليه بحسب المناسبة هو حرمة شربه أو اكله، و المرفوع في المكره عليه ان كان من المحرمات هي حرمته ايضا، و ان كان من المعاملات هو صحته او لزومه على المكلف، كما لو اكره على البيع او على الطلاق و هكذا في بقية الفقرات، و على كل فإسناد الرفع الى الفعل لا بد و ان يكون اما بنحو المجاز في الاسناد، او بنحو التقدير و تسليط الرفع اما على المؤاخذة أو على جميع الآثار او على الاثر الظاهر لكل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المراد بالموصول فيها هو الفعل فحاله حال الفقرات الأخر، من توقف صحة الرفع فيها اما على المجاز في الاسناد او على التقدير، و اما اذا كان المراد منها هو الحكم فلا حاجة الى مجاز و لا الى تقدير لصحة اسناد الرفع اليه حقيقة فانه بنفسه مما يرفع و يوضع،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يخفى عدم الحاجة الى تقدير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تصحيح تسلط الرفع بنحو التقدير لا بنحو المجاز في الاسناد بلحاظها، فان المصحح فيها كان هو المجاز في الاسناد لا بد و ان يكون لحاظ المؤاخذة او جميع الآثار أو الاثر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فبناء على التقدير لا وجه الى تقدير 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غيرها من 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او الظاهرة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 ما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للشبهة الحكمية و الشبهة الموضوعية مسالك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لوحدة السياق، لكنه بما هو حرام او واجب لا بعنوانه الاولي بل بما هو واجب أو حرام، فانه لو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منه هو الفعل بعنوانه الاولي لاختص بالشبهة الموضوعية، لان عدم العلم اللاحق للفعل بعنوانه الاولي هو الجهل به من حيث كونه خمرا أو خلا، فان العنوان الاولي للفعل هو عنوان ذاته و هو الخمرية و الخلية، فاذا كان عدم العلم من ناحية عدم معرفة كونه خلا أو خمرا كان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بالشبهة الموضوعية، لكون السبب في الشك فيها هو عدم العلم بانطباق ما هو الحرام و الحلال عليه، لا كون السبب فيه هو الشك في اصل الحكم بعد معرفة الفعل بعنوانه الذي هو له كما في الشبهة الحكمية، فان التتن بعنوان كونه تتنا معلوم، و لكن الشك فيه من جهة انه هل هو بما هو تتن حرام واقعا او حلال واقعا؟، و لكنه لما كان الحديث واردا مورد المنة، و كما ان المنة في رفع المؤاخذة أو الآثار الآخر في الشك من ناحية الشبهة الموضوعية، كذلك المنة متحققة في رفعها من جهة الشك من حيث الشبهة الحكمية ايضا، و لذلك لا بد لاجل التعميم ان يكون المراد الفعل بما هو حرام أو حلال، و هو عنوان ثانوي للفعل، فان عنوان كونه حلالا او حراما يلحق الفعل بعد عنوانه الاولى، و لما كان الشك في الفعل من جهة كونه حراما او حلالا له سببان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فيه من جهة عنوانه الاولي و حيثية انطباق ما هو الحرام او الحلال عليه، كالمشكوك فيه من جهة كونه خمرا أو خلا و هي الشبهة الموضوعية، فانه يصدق عليه انه مشكوك فيه من جهة كونه حراما او حلالا، و السبب الثاني للشك فيه من ناحية كونه حراما او حلالا هو الشك فيه من ناحية حكمه الواقعي و انه هل هو حرام واقعا او حلال واقعا؟ كالتتن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يصدق عليه ايضا انه مشكوك فيه من ناحية كونه حراما او حلالا، و لذلك اذا اريد من الموصول الفعل لكنه بما هو واجب او حرام كان عاما لكلا الشبهتين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من الموصول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ايضا و لكن التعميم من جهة عدم العلم، و ان عدم العلم و الجهل من ناحية الحرمة و الحلية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 سواء كانتا من ناحية الجهل بالعنوان الاولي، أو من ناحية الجهل بأصل التكليف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الاول ان التعميم و الاطلاق في الاول للشبهتين من ناحية الموصوف و هو الفعل بما هو حرام او حلال، فيكون عدم العلم و صفا للفعل المطلق من ناحية كونه حلالا او حراما، بخلاف الثاني فان الاطلاق و التعميم فيه من ناحية الوصف، و هو عدم العلم المطلق من حيث الحرمة و الحلية الذي يكون السبب فيهما تارة الجهل بالعنوان الاولي، و اخرى الشك في اصل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كونه واردا مورد المنة لا يقتضي مخالفة الظهور، و المدعي لاختصاص الفقرة بالشبهة الموضوعية يدعي ان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يكون المراد منه الفعل هو الفعل الذي لا يعلم حرمته و حليته من حيث كونه فعلا لا عدم العلم به من ناحية عدم العلم بحكمه، فان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الذي لا يعلمونه لا الفعل الذي لا يعلمون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منه عدم العلم به من ناحية ذاته و كونه فعلا من الافعال المباحة و المحرمة، لا عدم العلم به من ناحية وصفه و هو الشك فيه من ناحية اصل التكليف العارض له، و 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عنده بالشبهة الموضوعية، و في هذا الرفع بهذا المقدار ايضا منة، غايته انها اخص من المنة العامة للشبهتين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من الموصول في الفقرات جميعا ليس هو الفعل و لا الحكم، بل المراد منه هو الشي‌ء، و الموضوع المتلبس بهذه العناوين الموجودة في الفقرات جميعها، فان المراد من الموصول في ما اضطروا اليه و ما اكرهوا عليه و ما لا يطيقون هو الشي‌ء الذي صار مضطرا اليه و مكرها عليه و كان مما لا يطاق، و لا وجه لان يراد به خصوص عنوان الفعل، فانه تخصيص لا وجه له بعد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المبهمات التي ينبغي ان يشار بها الى اعم المفاهيم و هو الشي‌ء مثلا، و لا يختص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بعنوان من العناوين الخاصة الا لدلالة بالخصوص تدل عليه و المفروض عدمها، و كون منطبق عنوان ما اضطروا اليه و ما اكرهوا عليه و ما لا يطيقون هو الفعل لا يوجب ان يكون المراد به خصوص عنوان الفعل، و حينئذ اذا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الذي لا يعلم به كان عاما للشبهتين، فان الشي‌ء الذي لا يعلم به، تارة يكون هو الفعل بعنوانه الاولي، و اخرى يكون 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ما اورد على الاولين، فانه انما يرد حيث يكون المراد منه هو الفعل فيختص بالشبهة الموضوعية، لان الظاهر من عدم العلم هو عدم العلم بالفعل كما مر بيانه، اما اذا كان المراد به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عدم العلم بالشي‌ء محفوظ سواء كان منطبقه الفعل او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المصنف من ان المراد بالموصول في الفقرة هو الحكم، و يكون شموله لكلتا الشبهتين واضحا، فان الحكم في الشبهة الموضوعية غير معلوم و في الشبهة الحكمية غير معلوم، لان الاطلاق في الموصول المراد به الحكم يعم باطلاقه التكليف المشكوك فيه من ناحية عنوان الفعل، و التكليف المشكوك فيه من ناحية الشك فيه من أصله،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ما لا يعلم من التكليف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غير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الشبهة الحكمية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التكليف غير المعلوم في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حاجة الى التقدير فيه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قابل للرفع و الوضع شرعا و ان كان في غيره لا بد من تقدير الآثار او المجاز في اسناد الرفع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كان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الفقرات الباقية لا بد اما من المجاز او التقدير بلحاظ خصوص المؤاخذة او جميع الآثار أو الاثر الظاهر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السبب في لزوم احد الامرين من التقدير او المجاز حيث لم يكن المرفوع فيها هو الحكم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ليس ما اضطروا أو ما استكرهوا الى آخر التسعة بمرفوع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المراد من الموصول فيها هو ما لا يصح تسلط الرفع عليه حقيقة، </w:t>
      </w:r>
    </w:p>
    <w:p>
      <w:pPr>
        <w:pStyle w:val="BookText"/>
        <w:rPr/>
      </w:pPr>
      <w:r>
        <w:rPr>
          <w:rFonts w:ascii="Amiri" w:hAnsi="Amiri" w:eastAsia="Amiri" w:cs="Amiri"/>
          <w:color w:val="111111"/>
          <w:sz w:val="28"/>
          <w:sz w:val="28"/>
          <w:szCs w:val="28"/>
          <w:rtl w:val="true"/>
          <w:lang w:bidi="ar-SA"/>
        </w:rPr>
        <w:t xml:space="preserve">نعم لو كان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اشتبه حاله و لم يعلم عنوانه، لكان أحد الامرين مما لا بد منه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وجه لتقدير خصوص المؤاخذة بعد وضوح أن المقدر في غير واحد غيرها، فلا محيص عن أن يكون المقدر هو الاثر الظاهر في كل منها، أو تمام آثارها التي تقتضي المنة رفعها، كما أن ما يكون بلحاظه الاسناد إليها مجازا، هو هذا،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فالخبر الدال على رفع كل أثر تكليفي أو وضعي كان في رفعه منة على الامة، كما استشهد الامام عليه السّلام بمثل هذا الخبر في رفع ما استكره عليه من الطلاق و الصدقة و العتاق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يذهب عليك أن المرفوع فيما</w:t>
      </w:r>
    </w:p>
    <w:p>
      <w:pPr>
        <w:pStyle w:val="BookText"/>
        <w:rPr/>
      </w:pPr>
      <w:r>
        <w:rPr>
          <w:rFonts w:ascii="Amiri" w:hAnsi="Amiri" w:eastAsia="Amiri" w:cs="Amiri"/>
          <w:color w:val="111111"/>
          <w:sz w:val="28"/>
          <w:sz w:val="28"/>
          <w:szCs w:val="28"/>
          <w:rtl w:val="true"/>
          <w:lang w:bidi="ar-SA"/>
        </w:rPr>
        <w:t>لوضوح كون الفعل و هو اكل الميتة في المخمصة اضطرارا و في غير المخمصة اكراها لم يرفع، بل هو قد وقع من المضطر اليه و المكره عليه، فلا بد و ان يكون اسناد الرفع اليه في قوله رفع ما اضطروا اليه و ما استكرهوا عليه إما باعتبار المجاز في الاسناد، و ان رفع الحكم في ذلك هو رفع له ادعاء او يكون الرفع مسندا الى المحذوف المقدر، و هو احد الاحتمالات الثلاثة من المؤاخذة، أو جميع الآثار، أو الاثر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قلنا بوحدة السياق و ان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ان يكون على نحو المرفوع في الفقرات الأخر، فيكون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اشتبه حاله و لم يعلم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كونه حراما او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المجاز في الاسناد و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الفعل فيما لا يعلمون مثل فيما اضطروا اليه ليس بمرفوع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مرفوعا و الحال ان عدم العلم بالفعل من جهة كونه حراما او حلالا متحقق خارجا؟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البناء على وحدة السياق و ان الحال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نحوه في غيرها من الفقرات، و ان يكون المراد به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فيه اما من التقدير أو المجاز في الاسناد بلحاظ المقدر، و لكنه لا وجه لتقدير خصوص المؤاخذة في خصوص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ان المقدر في غيرها من الفقرات او الذي كان المجاز في الاسناد بلحاظه هو غير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التقدير أو المجاز بلحاظ المقدر، اما ان يكون المقدر خصوص المؤاخذة، أو الاثر الظاهر لكل واحد مما يناسبه، او ان المقدر جميع الآثار، و المختار للمصنف هو الاخير لوجهين اشار اليهما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لتقدير المؤاخذة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المقدر في بقية الفقرات غير المؤاخذة، لاقتضاء ورود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الرفع في مورد المنة رفع جميع الآثار، أو لا اقل من رفع الاثر الظاهر لكل بما يناسبه، و لا وجه لان يختص بخصوص رفع المؤاخذة، فان المنة كما تقتضي رفعها تقتضي رفع غيرها مما يكون في رفعه منة من اللّه على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الامام على رفع غير المؤاخذة في رفع الآثار المترتبة على الاكراه و عدم الطاقة و ما أخطئوا فيه يدل عليه الخبر المروي في المحاسن بسند صحيح عن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يستحلف على اليمين فحلف بالطلاق و العتاق و صدقه ما يملك، أ يلزمه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امتي ما اكرهوا عليه و ما لا يطيقون و ما أخطئوا الخبر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دلالة الخبر ان الامام يسأل عن الحلف بالطلاق و العتاق و صدقه ما يملك حيث يحلف المستحلف فيحلف كاذبا، فهل يلزمه ما حلف عليه فيتحقق طلاق زوجته و عتق عبده و صدقه ما يملكه؟ و لما كان مورد ورود الخبر هو الحلف مكرها لان حلفه لتحليف العشارين له، فهو مكره على الحلف لان يتخلص منهم فيحلف لهم الرجل كاذبا، فيجيب الامام بانه لا يلزم الرجل الحالف كاذبا هذه الامور التي حلف بها، و من الواضح ان لزومها من آثار الحلف الكاذب، و يستشهد الامام </w:t>
      </w:r>
      <w:bookmarkStart w:id="242" w:name="pg12613_126010"/>
    </w:p>
    <w:p>
      <w:pPr>
        <w:pStyle w:val="Heading6"/>
        <w:numPr>
          <w:ilvl w:val="5"/>
          <w:numId w:val="1"/>
        </w:numPr>
        <w:rPr/>
      </w:pPr>
      <w:bookmarkStart w:id="243" w:name="__RefHeading___Toc32126_222507752"/>
      <w:bookmarkStart w:id="244" w:name="_Toc89"/>
      <w:bookmarkEnd w:id="242"/>
      <w:bookmarkEnd w:id="243"/>
      <w:r>
        <w:rPr>
          <w:rtl w:val="true"/>
        </w:rPr>
        <w:t>المرفوع في غير ما لا يعلمون</w:t>
      </w:r>
      <w:bookmarkEnd w:id="244"/>
    </w:p>
    <w:p>
      <w:pPr>
        <w:pStyle w:val="BookText"/>
        <w:rPr/>
      </w:pPr>
      <w:r>
        <w:rPr>
          <w:rFonts w:ascii="Amiri" w:hAnsi="Amiri" w:eastAsia="Amiri" w:cs="Amiri"/>
          <w:color w:val="111111"/>
          <w:sz w:val="28"/>
          <w:sz w:val="28"/>
          <w:szCs w:val="28"/>
          <w:rtl w:val="true"/>
          <w:lang w:bidi="ar-SA"/>
        </w:rPr>
        <w:t xml:space="preserve">اضطر إليه و غيره، مما أخذ بعنوانه الثانوي، إنما هو الآثار المترتبة عليه بعنوانه الاولي، ضرورة أن الظاهر أن هذه العناوين صارت موجبة للرفع، و الموضوع للاثر مستدع لوضعه، فكيف يكون موجبا لرفعه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على عدم لزومها له بالحديث في رفع الاكراه لها، و من الواضح انها من الآثار الوضعية التي المهم فيها لزومها و عدم لزومها، و ليست من التكاليف التي المهم فيها هو رفع المؤاخذة عليها، و من الواضح ايضا انه لا يتوهم احد رفع خصوص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الطلاق و العتاق و صدقه ما يملك في مورد الاكراه و عدم الطاقة و الخطأ، فيتعين ان يكون المرفوع جميع الآثار و ان تنزلنا عن جميع الآثار، فلا بد و ان يكون المرفوع هو الاثر الظاهر لكل بما يناسبه لا خصوص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الوجه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يقتضي المنة 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الى الوجه الثاني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فالخبر دل على رفع كل اثر 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المهم فيه هو رفع 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المهم فيه رفع غير المؤاخذة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رفعه منة على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اكره او اضطر الى فعل و لم يكن في رفعه منة لم يكن مرفوعا بهذا الحديث، لانه وارد مورد المنة، كما لو اكره على الصلاة مثلا في ما لا يوكل لحمه، فحيث لا بد من اعادة الصلاة لا يكون الحديث شاملا لانه خلاف المنة، و لذا قيده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رفعه منة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تارة تكون له آثار بعنوانه الاولي كالحرمة المترتبة على شرب الخمر، و الخمر هو العنوان الاولي الذاتي للمائع الخاص المسكر، و اخرى تكون له آثار بواسطة عنوانه الثانوي العارض الطارئ عليه كاعادة الصلاة في الثوب النجس في حال نسيانه، و ثالثة يكون الاثر مترتبا على الشي‌ء بأي عنوان كان أوليا أو ثانويا كالضمان المترتب على الاتلاف لمال الغير سواء كان في مورد العلم أو الخطأ أو النسيان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ايضا 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عناوين الفقرات المذكورة هي من العناوين الثانوية الطارئة على الشي‌ء، لوضوح كون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العنوان الاولي المترتب عليه بهذا العنوان حرمة الشرب، و على الخمر بما لها من هذا العنوان يعرض الاضطرار و الاكراه و عدم العلم، فاتضح انها عناوين ثانوية تعرض على الشي‌ء بما له من العنوان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تعرف ان هذه العناوين الثانوية التي بواسطة عروضها على الشي‌ء بعنوانه الاولي هي التي أوجبت رفع الاثر، فلا بد و ان يكون المرفوع بها غير الآثار التي كانت العناوين الثانوية موضوعا لها، بل المرفوع بها الآثار التي كان الموضوع لها هو العنوان الاولي، فان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الخمر هي المرفوعة بالاضطرار او بالاكراه و بعدم العلم، دون الأثر المترتب على هذه الاشياء بعناوينها الثانوية، فمن نذر إن نسى أو أخطأ فشرب الخمر تصدق بشي‌ء لا يكون حديث الرفع مقتضيا لرفعه، فان الظاهر منها ان المنظور فيها آثار عنوان ذلك العنوان غير عنوان نفسها، 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الى رفع الاثر المترتب على نفس الاضطرار، و ليس غير العنوان الثانوي العنوان الاولي، فلذلك تكون رافعة لآثار الشي‌ء الثابتة له بعنوانه الاولي، فلو قلنا بان حديث رفع النسيان دال على رفع أثر الجزء أو الشرط المنسي لا يكون دالا على رفع الاثر المترتب على نفس النسيان، فلا يكون رافعا لإعادة الصلاة الثابتة لمن صلى في النجس نسيانا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الآثار المترتبة على الشي‌ء بعنوانه الثانوي معناه كون العنوان الثانوي موجبا لوضع ذلك الاثر، و ان ما كان نفس العنوان الثانوي موجبا لوضعه لا يكون هو ايضا موجبا لرفعه، لاستحالة ان يكون الشي‌ء الواحد بما هو واحد موجبا لأثرين متناقضين،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يذهب عليك ان المرفوع فيما اضطر اليه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ما استكرهوا عليه و 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اخذ بعنوانه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ان هذه العناوين عناوين ثانوية، و على كل، </w:t>
      </w:r>
    </w:p>
    <w:p>
      <w:pPr>
        <w:pStyle w:val="BookText"/>
        <w:rPr/>
      </w:pPr>
      <w:r>
        <w:rPr>
          <w:rFonts w:ascii="Amiri" w:hAnsi="Amiri" w:eastAsia="Amiri" w:cs="Amiri"/>
          <w:color w:val="111111"/>
          <w:sz w:val="28"/>
          <w:sz w:val="28"/>
          <w:szCs w:val="28"/>
          <w:rtl w:val="true"/>
          <w:lang w:bidi="ar-SA"/>
        </w:rPr>
        <w:t xml:space="preserve">لا يقال كيف؟ و إيجاب الاحتياط فيما لا يعلم و إيجاب التحفظ في الخطأ و النسيان، يكون أثرا لهذه العناوين بعينها و باقتضاء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الآثار المترتبة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بعنوانه الاولي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الوجه في ذلك و هو الذي ذكرناه أخيرا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الظاهر ان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الثانوية هي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موجبة للرفع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المترتبة على نفس هذه العناوين الثانوية تكون هذه العناوين الثانوية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عليها، و ما هو الموضوع للاثر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مستدع لوضعه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لوضع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تأثير الشي‌ء الواحد اثرين متناقضين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هو ان المرفوع في هذا الحديث هي آثار العناوين الاولية لا آثار هذه العناوين الثانوية بنفسها، فالمرفوع بما اضطروا اليه اثر الخمر و هو الحرمة لا اثر الاضطرار، و لكن هذا مناف لما بنى عليه الاستدلال في إفادة هذا الحديث للبراءة، و انه يدل على رفع استحقاق العقاب في مخالفة التكليف المجهول، لان صحة الرفع شرعا كان برفع ايجاب الاحتياط في ما لا يعلمون، و برفع ايجاب التحفظ في ما أخطئوا فيه، و برفعه ايضا في مورد النسيان، و الموضوع لايجاب الاحتياط هو عدم العلم، و الموضوع لايجاب التحفظ هو الخطأ و النسيان، فالمرفوع بالحديث هو اثر عدم العلم و اثر الخطأ و النسيان، و هذا مناف لما مر من ان حديث الرفع لا يرفع آثار هذه التسعة و انما يرفع آثار العناوين الاولية، و انه منة منه على هذه الامة المرحومة رفع ايجاب الاحتياط فيما لا يعلم و ايجاب التحفظ في مورد الخطأ و النسيان، و من الواضح ان السبب في الاحتياط في مورد عدم العلم هو نفس عنوان عدم العلم، و السبب في ايجاب التحفظ هو نفس عنوان الخطأ أو النسيان، اذ لا معنى لجعل الاحتياط في مورد العلم، و لا معنى لجعل ايجاب التحفظ في غير الخطا و النسيان، فايجاب الاحتياط و ايجاب التحفظ آثار لنفس هذه العناوين الثانوية و هي المرفوعة بهذا الحديث، و على هذا فتكون دعوى كون المرفوع فيه هي خصوص آثار العناوين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تكون باقتضاء الواقع في موردها، ضرورة أن الاهتمام به يوجب إيجابهما، لئلا يفوت على المكلف،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الاولية منافية لنفس مورد الرفع في هذا الحديث، فان المرفوع فيه هي آثار العناوين الثانوية، و إلّا لما تم الاستدلال على البراءة في المقام بهذا الحديث،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المرفوع بهذا الحديث هي خصوص الآثار للعناوين 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 الاحتياط فيما لا يعلم و ايجاب التحفظ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و النسيان يكون اثرا لهذه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عدم معنى جعل الاحتياط في مورد العلم، و جعل التحفظ في غير مورد الخطأ و النسيان، و ان من الواضح ان ايجاب الاحتياط و ايجاب التحفظ لو كانا لكانا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باقتضاء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باقتضاء نفس هذه العناوين، و كل ما كان له اقتضاء لشي‌ء كان ذلك الشي‌ء من آثاره، لوضوح كون المقتضى من آثار مقتضيه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عنه ما عرفت من ان ايجاب الاحتياط و ايجاب التحفظ من آثار التكليف الواقعي باعتبار مصلحته، فان المصلحة كما تدعو الى التكليف به تدعوا ايضا الى ايصاله و الى التحفظ عليه، لئلا تفوت في مقام عدم العلم بالتكليف و بعروض الخطأ و النسيان الحاصلين غالبا من التساهل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مورد جعل الاحتياط و ايجاب التحفظ هو حال عدم العلم و الخطأ و النسيان، و لكنه ليس من آثارها،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ليسا من آثار هذه العناوين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الاحتياط و ايجاب التحفظ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التكليف باعتبار مصلحته، و لكن الجعل للاحتياط و للتحفظ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مورد عدم العلم و مورد يمكن وقوع الخطا و النسيان فيه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الدليل على انهما من مقتضيات الواقع دون هذه العناوين الثانوية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الاهتمام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بالتكلف لما فيه من المصلحة الملزمة هو الذي </w:t>
      </w:r>
      <w:bookmarkStart w:id="245" w:name="pg12613_126014"/>
    </w:p>
    <w:p>
      <w:pPr>
        <w:pStyle w:val="Heading5"/>
        <w:numPr>
          <w:ilvl w:val="4"/>
          <w:numId w:val="1"/>
        </w:numPr>
        <w:rPr/>
      </w:pPr>
      <w:bookmarkStart w:id="246" w:name="__RefHeading___Toc32128_222507752"/>
      <w:bookmarkStart w:id="247" w:name="_Toc90"/>
      <w:bookmarkEnd w:id="245"/>
      <w:bookmarkEnd w:id="246"/>
      <w:r>
        <w:rPr>
          <w:rtl w:val="true"/>
        </w:rPr>
        <w:t>حديث الحجب</w:t>
      </w:r>
      <w:bookmarkEnd w:id="24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الحجب، و قد انقدح تقريب الاستدلال به مما ذكرنا في حديث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ربما يشكل بمنع ظهوره في وضع ما لا يعلم من التكليف، بدعوى ظهوره في خصوص ما تعلقت عنايته تعالى بمنع اطلاع العباد عليه، لعدم أمر رسله بتبليغه، حيث إنه بدونه لما صح إسناد الحجب إليه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ايجاب الاحتياط و ايجاب التحفظ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يفوت على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بها على نحو ما مرّ في حديث الرفع، و الكلام فيه يمكن ان يأتي من ساير الجهات التي مرّت في حديث الرفع ايضا، عدا وحدة السياق فانه لا سياق في هذا الحديث يقتضي كون الموضوع عن العباد و المرفوع عنهم هو الفعل دون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فالحكم الذي لم يعلم به اما للجهل به من أصله كالتتن المجهول حكمه واقعا كما في الشبهة الحكمية، او للجهل بانطباقه بالفعل على المائع المجهول كونه خمرا أو خلا كما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انه مما حجب اللّه العلم به عن العباد فهو موضوع عنهم، فالمراد من الموصول و هو 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الحكم المطلق الشامل للشبهتين، او الفعل المجهول حكمه تارة للجهل به نفسه، و اخرى للجهل بانطباقه و هو شامل ايضا للشبهتين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كيفية الاستدلال به على نحو ما مرّ في حديث الرفع،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المختص بهذا الحديث في دلالته على البراءة هو ظهور الحجب المسند اليه تعالى في ان المحجوب هو التكليف الذي منع اللّه الاطلاع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بعدم تبليغه له لانبيائه و اوصيائه وسائط التبليغ، أو انه اطلعهم عليه و منعهم من اظهاره، و من الواضح ان مورد الشك الذي هو المهم من محل الكلام في المقام هو الشك في التكليف المبلغ الذي اريد اظهاره و اطلاع العباد عليه، و لكنه اختفى لإخفاء المخفين له دون التكليف الذي اراد اللّه اخفاءه و حجبه، فيكون لسان هذا الحديث لسان الحديث الوارد عن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حدّد حدودا فلا تعتدوها و فرض فرائض فلا تعصوها و سكت عن اشياء لم يسكت عنها نسيانا لها فلا تتكلفوها رحمة من اللّه لكم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فان التكاليف التي سكت اللّه عنها ليست هي مورد الكلام في المقام، و مثلها التكاليف التي حجب اللّه العلم عنها فانها ايضا ليست مورد الكلام، بل مورد الكلام التكاليف التي ما سكت عنها و اظهرها و لكنها اختفت باخفاء الظالمين و كتمانهم لها،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ربما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هذا الحديث على البراءة فيما هو محل الكلام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ظهوره في وضع ما لا يعلم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يحجب اللّه العلم عنه و اظهره على لسان مصادر التبليغ و لكنه اختفى لإخفاء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بدعوى ظهور الحديث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الذي لم يرد اظهاره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تعلقت عنايته تعالى بمنع اطلاع العباد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في اخفائه عنهم، و قد اقتضت تلك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امر رسله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وجه هذا الظهور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انه بدونه لما صحّ اسناد الحجب اليه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كان الظاهر من هذا الحديث كون الحاجب عن العلم به هو اللّه، فلذلك كان مختصّا بالتكليف الذي لم يرد اظهاره و منع من اطلاع العباد عليه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الذي اختفى لإخفاء المخفين له لم يكن السبب في حجب العلم به هو اللّه، بل كان السبب في حجبه هو إخفاء الظالمين، فنسبة الحجب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 تعالى توجب ظهور الحديث في التكليف الذي لم يرد اظهاره، و ليس مثل هذا التكليف محل الكلام في المقام، بل محل الكلام هو التكليف الذي لم يستند الحجب فيه الى اللّه و كان مستندا الى اخفاء الظالمين، فالحديث بظاهره اجنبي عمّا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منع هذه الدعوى، و ان اسناد الحجب اليه لا ظهور فيه بلزوم اختصاص الحديث بما هو خارج عن محل الكلام، لانه تعالى هو الذي اليه تنتهي سلسلة العلل و المعلولات، فالتكاليف التي خفيت باخفاء الظالمين لها بسوء باختيارهم و ارادتهم لإخفائها يصح نسبة حجبها اليه تعالى ايضا، لان المفيض للصور بعد تمامية عللها من جانب الممكنات هو اللّه تعالى، فانه هو الذي يتوفى الانفس عند موتها و ان كانت بالقتل ظلما بعد حصول تمام ما هو العلة للموت من القاتل، و مثله الحجب الذي تمت علته من جانب الظالمين يصح نسبته اليه تعالى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الظاهر من الموصول هو التكليف الذي له حظّه من الوجود اللائق لماهية التكليف، فالمحجوب تكليف موجود اما إنشاء في طريقه الى الفعلية او فعليا ايضا، لان من الواضح ان انشاء التكليف الذي لم يرد اللّه اظهاره اصلا لغو لا يصدر منه، فالتكليف المنشأ هو التكليف الذي يمكن ان يقع في شأن الفعليّة التامة بوصوله تماما، و على هذا فلا يكون المحجوب هو التكليف في مرحلة الاقتضاء و المصلحة، فان وجوده في تلك المرحلة من باب وجود المقتضى بوجود مقتضيه، لا بوجود يخصّه في نظام الوجود، و الظاهر من الحديث ان المحجوب ما له وجود يخصّه بحيث لو لم يحجب لتعلق العلم به بوجوده لا بمصلحته، لان تعلق العلم به في دور مصلحته لا يصحح اطلاق التكليف عليه الّا بنحو من العناية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مع ذلك كله فان المنصرف من الحديث هو غير التكليف الذي خفي باخفاء الظالمين، فان التكليف الذي خفي باخفاء الظالمين يصدق عليه مما لم يحجب اللّه </w:t>
      </w:r>
      <w:bookmarkStart w:id="248" w:name="pg12613_126017"/>
    </w:p>
    <w:p>
      <w:pPr>
        <w:pStyle w:val="Heading5"/>
        <w:numPr>
          <w:ilvl w:val="4"/>
          <w:numId w:val="1"/>
        </w:numPr>
        <w:rPr/>
      </w:pPr>
      <w:bookmarkStart w:id="249" w:name="__RefHeading___Toc32130_222507752"/>
      <w:bookmarkStart w:id="250" w:name="_Toc91"/>
      <w:bookmarkEnd w:id="248"/>
      <w:bookmarkEnd w:id="249"/>
      <w:r>
        <w:rPr>
          <w:rtl w:val="true"/>
        </w:rPr>
        <w:t>حديث الحل</w:t>
      </w:r>
      <w:bookmarkEnd w:id="25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انه 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حيث دلّ على حليّة ما لم يعلم حرمته مطلقا و لو كان من جهة عدم الدليل على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بعدم الفصل</w:t>
      </w:r>
    </w:p>
    <w:p>
      <w:pPr>
        <w:pStyle w:val="BookText"/>
        <w:rPr/>
      </w:pPr>
      <w:r>
        <w:rPr>
          <w:rFonts w:ascii="Amiri" w:hAnsi="Amiri" w:eastAsia="Amiri" w:cs="Amiri"/>
          <w:color w:val="111111"/>
          <w:sz w:val="28"/>
          <w:sz w:val="28"/>
          <w:szCs w:val="28"/>
          <w:rtl w:val="true"/>
          <w:lang w:bidi="ar-SA"/>
        </w:rPr>
        <w:t>علمه عن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انتهاء سلسلة الممكنات اليه لا يمنع من الانصراف الى خصوص ما كان الحجب مستندا اليه تبارك و تعالى، و اما كون انشاء التكليف الذي لا يبلغ الفعلية لغوا فهو غير صحيح، لانه لا يلزم ان يبلغ الى الفعلية في زمان مخصوص، و يكفي ان يبلغ الى الفعلية في عصر الحجة عليه السّلام فيكون من التكاليف المخزونة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انه ليس المهم في المقام الكلام في خصوص الشك في الحكم لإخفاء الظالمين، بل مورد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فقد النص لإخفاء الظالمين، و اخرى يكون اجمال النص، و ثالثة تعارض النصين، و رابعة يكون لعدم وجوده في عصر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يقع موردا للسؤال و الجواب كالتتن و 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الحجب اليه تعالى في الاحتمالات الثلاثة ما عدا الاول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دلالة هذه الرواية على البراءة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و هي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انه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غاية للمحمول، و هو حلال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معناها ان كل شي‌ء بما له من العنوان سواء كان غير حرام واقعا او حراما واقعا هو فعلا حلال حتى تعرف انه حرام، فالمستفاد منها جعل حلية ظاهرية الى زمان العلم بالواقع بما هو عليه من عدم الحرمة او الحرمة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تكون الغاية غاية للموضوع و هو الشي‌ء، فيكون تقدير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حتى تعرف انه حرام بعينه لك حلال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تكون الغاية غاية للموضوع و هو الشي‌ء، لان كون الغاية قيدا يدل على انتهاء أمد المقيّد بها، و اذا كان الموضوع الذي هو الشي‌ء هو المقيّد بها فمعناه انتهاء امده الى زمان معرفة انه حرام، و انتهاء أمد المقيّد اما بانتهاء امد ذاته أو بانتهاء امد وصفه، و لا معنى لانتهاء امد ذاته أو بما له من عنوانه الذاتي له، لان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انتهاء امد ذاته إما بانتهاء وجوده او بانتهاء عنوانه الذاتي له، و من الواضح ان المائع المشكوك و التتن المشكوك حكمه لا ينتهي امد وجوده و لا امد خمريته او تتنيّته بمعرفة انه حرام، فلا بد و ان يكون الانتهاء فيه بانتهاء امده بوصفه، و اذا كان المراد انتهاءه بوصفه فهو يرجع الى كونه قيدا للمحمول لا للموضوع، و على كل فالغاية قيد و غاية للمحمول في الرواية و هي الحليّة، و لكن الكلام في المستفاد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المصنف هنا استفادة دلالتها على البراءة في الشبهة الحكمية و الموضوعيّة، و سيأتي منه في الاستصحاب استفادة الاستصحاب منها، و يأتي بيان ذلك في مقامه ان شاء اللّه تعالى، و اما استفادة دلالتها على الشبهة الحكمية الذي هو المهم المبحوث عنه في المقام هو ان المراد من الشي‌ء الذي قد جعلت الحلية في ظرف عدم حصول الغاية هو الشي‌ء الذي لم يعلم حرمته بدلالة الغاية على ذلك،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 انه حرام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 انه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الشي‌ء الذي هو حلال هو الذي لم يعرف انه حرام، و تستمر حليّته الى ان يعرف انه حرام، و بضميمة ان لهذا اطلاقا يشمل عدم العلم بالحرمة فيما كان عدم العلم بها لاشتباه ما هو حرام بما هو حلال، بان يكون هناك حرام و حلال و لم يعلم حال هذا المشكوك المشتبه انه من الحرام او الحلال و هو الشبهة المصداقية، و ما كان عدم العلم بالحرمة لعدم الاحاطة بواقعية الشي‌ء و انه هل هو حرام واقعا او حلال واقعا و هي الشبهة الحكمية، فاطلاق عدم العلم من كلتا هاتين الجهتين يوجب شمول الرواية للشبهتين الموضوعيّة و الحكميّة،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شي‌ء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حليّة ما لم يعلم حرمته مطلقا 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عدم الدليل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منشأ الشك في الشبهة الحكمية، كما ان منشأ الشك في الشبهة المصداقية هو اشتباه ما هو حرام بما هو حلال كما مرّ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قطعا بين إباحته و عدم وجوب الاحتياط فيه و بين عدم وجوب الاحتياط في الشبهة الوجوبية، يتم المطلوب مع إمكان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ما احتمل وجوبه مما لم يعرف حرمته، فهو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سؤال في المقام، و هو انه لو سلّمنا دلالة الرواية على الشبهة الحكمية، و لكنها انما تدل على الشبهة الحكمية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كان الشك فيها من جهة كون الشي‌ء حلالا أو حراما، و لا دلالة للرواية على الشبهة الحكمية الوجوبية التي كان الشك فيها من جهة كون الشي‌ء حلالا أو واجبا، فتكون الرواية دالة على بعض ما هو المهمّ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فاشار الى الجواب عنه، و قد اجاب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 عدم وجوب الاحتياط في الشبهة التحريمية، و بين عدم وجوب الاحتياط في الشبهة الوجوبيّة، فاذا وجد الدليل على عدم الاحتياط في الشبهة التحريمية كان دليلا ايضا على عدم الاحتياط في الشبهة الوجوبية، لما عرفت من عدم الفصل بينهما،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انه قول بعدم الفصل، لا انه من عدم القول بالفصل، و قد اشار الى هذا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بعدم الفصل قطعا بين اباحته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اباحة مشكوك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وجوب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مشكوك الحرمة و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عدم الاحتياط في الشبهة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فيها وجوب الشي‌ء و اباحته أي عدم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الفصل بين الشبهتين التحريمية و الوجوبية يتم المطلوب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هذه الرواية الدالة على الحلية في الشبهة التحريمية تدل ايضا على الحليّة في الشبهة الوجوبية، لان ما احتمل وجوبه فلا بد و ان يكون تركه محتمل الحرمة ايضا، لوضوح كون ترك الواجب حراما، فكل شي‌ء قد احتمل وجوب فعله فقد احتمل ايضا حرمة تركه، فالرواية الدالة على الترخيص في محتمل الحرمة تشمل ترك الواجب لانه محتمل الحرمة، و لازم جعل الترخيص لتركه جعل الترخيص لفعله </w:t>
      </w:r>
    </w:p>
    <w:p>
      <w:pPr>
        <w:pStyle w:val="BookText"/>
        <w:rPr/>
      </w:pPr>
      <w:r>
        <w:rPr>
          <w:rFonts w:ascii="IRNazanin" w:hAnsi="IRNazanin" w:eastAsia="IRNazanin"/>
          <w:color w:val="111111"/>
          <w:sz w:val="28"/>
          <w:sz w:val="28"/>
          <w:szCs w:val="28"/>
          <w:rtl w:val="true"/>
          <w:lang w:bidi="fa-IR"/>
        </w:rPr>
        <w:t xml:space="preserve">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 لان معنى جعل الترخيص هو ارخاء العنان فعلا و تركا، فجعل الترخيص في ترك الواجب لازمه عدم لزوم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شمول الرواية لترك الواجب الذي هو محتمل الحرمة لازمه عدم لزوم فعل ما احتمل وجوبه، و كونه مباحا من ناحية لزوم الفعل المحتمل لزومه و وجوبه، و ذلك فما دلّ على الحليّة في الحرام المشكوك يدل على الحليّة ايضا في الوجوب المشكوك، و هذا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امكان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 على الحلية في الفعل المشكوك و حرمته يدل على الحلية في المشكوك وجوبه،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ما احتمل وجوبه مما لم يعرف حرمته فهو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أمره بالتأمل اشارة الى الخدشة في جوابه الثاني، من دلالة الاباحة في مشكوك الحرمة على الاباحة في مشكوك الوجوب، لان ترك الواجب حرام لما مرّ غير مرة من عدم انحلال التكليف الى تكليفين، فان الحرمة التي هي في قبال الوجوب هي ما كانت عن المفسدة الملزمة، لا ما كانت عن ترك المصلحة الملزمة، فترك الواجب حرام لانه ترك المصلحة الملزمة لا لمفسدة في نفس ترك الفعل، و مثله ترك الحرام فانه واجب لانه ترك المفسدة الملزمة لا لان في الترك مصلحة ملزمة وراء مفسدة الفعل، فلا يكون ما دلّ على الحلّ في الشبهة التحريمية شاملا لترك الواجب، لعدم الشك من ناحية المفسدة الملزمة فيه، بل من ناحية ترك المصلحة الملزمة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يكون اشارة الى ما ذكره من القول بعدم الفصل، فان القول بعدم الفصل الذي اشار اليه هو عدم الفصل بين القول بالبراءة في الشبهة التحريمية و الشبهة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كل من قال بالبراءة في مشكوك الحرمة يقول بها في مشكوك الوجوب، و مرجع هذا الى دعوى قيام الاجماع على التلازم بين القول بالاباحة في الشبهة التحريمية و الاباحة في الشبهة الوجوبية، فيكون الدليل الدال على الحليّة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التحريمية دليلا عليها في الشبهة الوجوبيّة، لان الدليل على الملزوم دليل على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يخفى ان الاجماع المدعى ان قام على ملازمة واقعية بين القول بالحليّة في الشبهة التحريمية و القول بها في الشبهة الوجوبية كان موجبا لان يكون الدليل على حليّة الشبهة التحريمية دليلا على الشبهة الوجوبية، و اما اذا كان الاجماع المدعى و القول بعدم الفصل انما هو لقيام الدليل الخاص او العام على حليّة الشبهتين عند من يقول بالحلية في الشبهة التحريمية، فلا يكون الدليل في الشبهة التحريمية دليلا في الشبهة الوجوبية، لانه ليس هناك تلازم بين الشبهتين ليكون الدليل على الملزوم دليلا على اللازم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يكون اشارة الى اصل دعوى دلالة الرواية على الشبهة الحكميّة حتى التحريمية فضلا عن الوجوبية، لانه قد ورد بلسان هذه الرواية روايات اخرى صريحة في الشبهة الموضوعيّة صدرا و ذيلا و موردا، كمثل ما رواه في الكافي عن عبد اللّه بن سليمان عن ابي جعفر عليه السّلام بعد السؤال منه عن الجبن،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ساخبرك عن الجبن و غيره، كل ما كان فيه حلال و حرام فهو لك حلال حتى تعرف الحرام بعينه فتدعه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فان صدر هذه الرواية مما يدل على الاختصاص بالشبهة الموضوعية، لان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الشي‌ء فيه حرام و حلال، فالمشكوك منقسم الى الحرام و الحلال بالفعل، و انقسامه بالفعل الى الحرام و الحلال لازمه كون الشك فيه ناشئا من عدم العلم بانطباق ما هو حرام أو ما هو حلال على المشكوك، فهو صريح في الشك في الانطباق، و من الواضح ان ما كان الشك فيه من جهة الانطباق هو الشبهة الموضوعية دون الشبهة الحكمية، لان الشبهة الحكمية هي التي كان الشك فيها في اصل الحكم واقعا و انه الحلّ او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ذيلها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موردا فلان موردها الجبن المشكوك كونه من الميتة او من غيرها، و هو ظاهر في كون الشك فيه من الشك في الشبهة الموضوعيّة، و مثل هذه الرواية روايات اخرى صريحة ايضا في الاختصاص بالشبهة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الرواية التي ذكرها المصنف و هي الرواية الوحيدة التي ليس في صدرها تقسيم الى الحلال و الحرام فهي ما رواه في الكافي بسنده عن مسعدة بن صدقة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تعرف انه حرام بعينه فتدعه من قبل نفسك، و ذلك مثل الثوب يكون قد اشتريته و هو سرقة، أو المملوك عندك و لعله حر قد باع نفسه او خدع فبيع أو قهر او امرأة تحتك و هي اختك او رضيعتك، و الاشياء كلها على هذا حتى يستبين لك غير ذلك او تقوم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و ان لم يكن في صدرها تقسيم الى الحرام و الحلال،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ظهور في ان الشك قد نشأ من ناحية كون المشكوك هل هو عين الحرام او عين الحلال؟ أي ان سبب الشك هو عدم العلم بكونه عينا و مصداقا للحرام و الحلال، لا من ناحية الشك في اصل الحرمة او الحلية واقعا، لانه لو كان الشك من هذه الجهة لما كان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و لكان امد الحليّة ينتهي بمحض معرفة انه حلال او حرام واقعا، و لا مزية و لا خصوصية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تكون فضلة في الكلام، و مهما امكن ان يكون اللفظ قد ذكر لخصوصية فيه اولى من ان يكون قد ذكر لا للخصوصية، و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خصوصية في الذكر يقتضي ان يكون الشك ناشئا من حيث العينية لما هو الحرام و الحلال المعلومين، و لازم ذلك ظهور الرواية في الشبهة الموضوعية دون الحكمية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الامثلة التي كلها من مورد الشبهة الموضوعيّة، مضافا الى ذيلها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الاشياء كلها على هذا حتى تستبين او تقوم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مورد قيام البينة هي الشبهة الموضوعية دون الحكمية، لانها مما </w:t>
      </w:r>
      <w:bookmarkStart w:id="251" w:name="pg12613_126023"/>
    </w:p>
    <w:p>
      <w:pPr>
        <w:pStyle w:val="Heading5"/>
        <w:numPr>
          <w:ilvl w:val="4"/>
          <w:numId w:val="1"/>
        </w:numPr>
        <w:rPr/>
      </w:pPr>
      <w:bookmarkStart w:id="252" w:name="__RefHeading___Toc32132_222507752"/>
      <w:bookmarkStart w:id="253" w:name="_Toc92"/>
      <w:bookmarkEnd w:id="251"/>
      <w:bookmarkEnd w:id="252"/>
      <w:r>
        <w:rPr>
          <w:rtl w:val="true"/>
        </w:rPr>
        <w:t>حديث السعة</w:t>
      </w:r>
      <w:bookmarkEnd w:id="25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الناس في سعة ما لا يعلمون فهم في سعة ما لم يعلم، أو ما دام لم يعلم وجوبه أو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الواضح أنه لو كان</w:t>
      </w:r>
    </w:p>
    <w:p>
      <w:pPr>
        <w:pStyle w:val="BookText"/>
        <w:rPr/>
      </w:pPr>
      <w:r>
        <w:rPr>
          <w:rFonts w:ascii="Amiri" w:hAnsi="Amiri" w:eastAsia="Amiri" w:cs="Amiri"/>
          <w:color w:val="111111"/>
          <w:sz w:val="28"/>
          <w:sz w:val="28"/>
          <w:szCs w:val="28"/>
          <w:rtl w:val="true"/>
          <w:lang w:bidi="ar-SA"/>
        </w:rPr>
        <w:t>يقوم لها بيان الشارع دون البيّنة، و على كل فلم يوجد في روايات قاعدة الحلّ رواية مطلقة مجردة عن قرينة تقتضي اختصاصها بالشبهة الموضوعيّة، و اللّه العالم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من بيان معنى هذه الرواية بحسب ما تقتضيه القواعد العربية قبل الكلام من ناحية دلالتها على البراءة، و حاصل معناها ان الناس داخلون في سعة ما لا يعلمونه، بان تكون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الى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اما موصولة او موصوفة، و على الاول فالمعنى الناس في سعة الذي لا يعلمونه، و على الثاني فالمعنى الناس في سعة الشي‌ء غير المعلوم، و لا بد من هذه الاضافة لان عدم اضافة لفظ السعة يوجب كون جملة ما لا يعلمون اجنبية، و تكون جملة ابتدائية من غير خبر حيث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موصولة او 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لامكن عدم اضافة لفظة السعة، الّا ان كونها مصدرية غير صحيح،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الداخلة على الفعل المضارع لا بد و ان يكون مساوقا للفعل الماضي، و ذلك حيث تدخل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كون لفظ الرواية ما لا يعلمون لا ما لم يعلموا، فالظاهر هو اضافة لفظ السعة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اما موصولة او 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الرواية هو كون الناس مشمولين لسعة ما لا يعلمون، و لا شبهة في شمولها للشبهة الحكميّة، لاطلاق ما لا يعلمون الشامل لعدم العلم لعدم البيان، كما انه شامل لعدم العلم من جهة عدم العلم بالانطباق، و لا اشكال في شمولها للشبهة التحريمية و الوجوبية، لوضوح اطلاق عدم العلم من حيث الجهتين ايضا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حاصلها بما لها من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الناس لا ضيق عليهم من جهة عدم العلم سواء كان الذي لا يعلمونه الحكم الكلي المشكوك ثبوته واقعا، أو كان الذي </w:t>
      </w:r>
    </w:p>
    <w:p>
      <w:pPr>
        <w:pStyle w:val="BookText"/>
        <w:rPr/>
      </w:pPr>
      <w:r>
        <w:rPr>
          <w:rFonts w:ascii="Amiri" w:hAnsi="Amiri" w:eastAsia="Amiri" w:cs="Amiri"/>
          <w:color w:val="111111"/>
          <w:sz w:val="28"/>
          <w:sz w:val="28"/>
          <w:szCs w:val="28"/>
          <w:rtl w:val="true"/>
          <w:lang w:bidi="ar-SA"/>
        </w:rPr>
        <w:t xml:space="preserve">الاحتياط واجبا لما كانوا في سعة أصلا، فيعارض به ما دل على وجوبه،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يعلمون هو عدم العلم بانطباقه، و سواء كان الحكم الذي لا يعلمونه حكما تحريميا او وجوبيا،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في سعة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المصنف في عبارته جعل بدل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ايضا، و لذا فمراده من قوله فهم في سعة ما لم يعلم 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موصولة أو موصوفة لإشارته الى كونها مصدرية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ما دام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الاطلاق فيها الشامل للشبهة الحكمية الوجوبية و التحريمية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وجوبه او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لسان هذه الرواية لسان السعة من جهة التكليف غير المعلوم، و أدلة الاحتياط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دلالتها على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لسانها لسان الضيق من جهة التكليف المجهول كان المهمّ في هذه الرواية هو الكلام من ناحية معارضتها لأدلة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المراد من مما لم يعلم هو التكليف المجهول و كان لسان ادلة الاحتياط اثبات الوجوب الطريقي لاجل المحافظة على الواقع كان بين الدليلين تعارض، لان لسان دليل السعة هو كون الواقع ليس فيه ضيق حال عدم العلم به، فلا ضيق على الناس من جهته و انه ما لم يعلم الناس به هم في سعة من جانب فعله و تركه، فاحتماله لا يوجب ضيقا و ان كان احتمال تكليف لزومي، و لسان ادلة الاحتياط هو كون احتمال التكليف اللزومي في حال عدم العلم به موجبا للاحتياط و الضيق من جهته، فالناس ليسوا في سعة من جانب فعله و تركه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تعارض هذين الدليلين حيث يكون لسانهما ذلك واضحا، فان الاول مفاده كون الناس في سعة من ناحية التكليف المحتمل، و مفاد الثاني كون الناس في ضيق من ناحية التكليف المحتمل، و هما متعارضان لا ورود لأحدهما على الآخر، لان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به وجوب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في كل منهما هو احتمال التكليف حال الجهل به، لكن احدهما يدل على السعة من جانبه و الآخر يدل على الضيق من جانبه، هذا اذا كان الموضوع في دليل البراءة هو التكليف المحتمل، و اما اذا كان الموضوع فيها هو التكليف الذي لم تقم حجة على تنجيزه، فدليل الاحتياط و ان كان طريقيا يكون واردا عليه، لان الموضوع في البراءة اذا كان هو التكليف غير المنجّز يكون دليل الاحتياط رافعا لموضوعه، لانه منجّز للواقع و حجة عليه فيرتفع به الموضوع في البراءة حقيقة، لان موضوعه التكليف غير المنجّز و الذي لم تقم حجة عليه منجّزة له، و من الواضح ان ادلة الاحتياط منجّزة للواقع و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المصنف لما كان يرى ان الموضوع فيهما هو التكليف المجهول المحتمل على السواء فيهما، و ليس الموضوع في البراءة هو التكليف غير المنجّز بعدم قيام حجة عليه اصلا، لذا اشار الى كونهما متعارضين و لا تكون ادلة الاحتياط واردة على دليل السعة، و لذلك اشار الى تعارضهما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الواضح انه لو كان الاحتياط واجبا لما كانوا في سعة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الموضوع في البراءة ما أشار اليه في عبارته السابقة و هو ما لم يعلم وجوبه او حرمته، و ليس الموضوع فيها التكليف غير المنجّز، 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فيعارض بما دلّ على السعة و عدم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الاحتياط، لانها تدل على ان الناس ليسوا في سعة من ناحية التكليف المجهول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السعة محصله ان الناس في سعة حيث لم يعلموا، اما اذا علموا فليسوا في سعة، و ادلة الاحتياط توجب العلم بوجوب الاحتياط، فتكون واردة على دليل السعة و لا معارضة بينهما، لان دليل السعة موضوعه عدم العلم و ادلة الاحتياط توجب العلم، فيرتفع به موضوع دليل السعة حقيقة، و كل دليل رفع موضوع الآخر حقيقة يكون واردا عليه لا معارضا له،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الوجوب أو الحرمة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يقع في ضيق الاحتياط من 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كان الاحتياط واجبا نفسيا كان وقوعهم</w:t>
      </w:r>
    </w:p>
    <w:p>
      <w:pPr>
        <w:pStyle w:val="BookText"/>
        <w:rPr/>
      </w:pPr>
      <w:r>
        <w:rPr>
          <w:rFonts w:ascii="Amiri" w:hAnsi="Amiri" w:eastAsia="Amiri" w:cs="Amiri"/>
          <w:color w:val="111111"/>
          <w:sz w:val="28"/>
          <w:sz w:val="28"/>
          <w:szCs w:val="28"/>
          <w:rtl w:val="true"/>
          <w:lang w:bidi="ar-SA"/>
        </w:rPr>
        <w:t>يقال قد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علم بدليل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واردا على دليل السعة لتقيّد موضوعه بعدم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ما عرفت من ان موضوع دليل السعة هو عدم العلم بالتكليف لا عدم العلم بالمنجّز له، و دليل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 للتكليف الواقعي لا انه موجب للعلم به، فان الواقع بعد على جهالته و انما كان دليل الاحتياط منجّزا له، فدليل السعة و دليل الاحتياط متعارضان، لان المستفاد من دليل السعة عدم تنجز الحكم الواقعي في حال الجهل به، و المستفاد من دليل الاحتياط تنجز الواقع به، و الواقع بعد باق على جهالته و لم يعلم به حتى يرتفع موضوع دليل السعة به،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 الوجوب و الحرمة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قيام دليل الاحتياط لم يعلم الوجوب و الحرمة الواقعيين به، و هما باقيان بعد على الجهالة فلا يرتفع بدليل الاحتياط موضوع دليل السعة ليكون واردا عليه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السعة بعد ان كان موضوعه هو التكليف المجهول و عدم العلم بالواقع، فهو يدل على انه ما لم يعلم التكليف فالناس في سعة من جانبه، و انما يكونون في ضيق من جهته فيما اذا علم به، و قد عرفت ان دليل الاحتياط لا يوجب العلم بالواقع و انما ينجّزه و الواقع بعد على الجهالة و ان قام دليل الاحتياط على تنجزه، ففي حال قيام دليل الاحتياط موضوع دليل السعة موجود و هو عدم العلم بالواقع، و مع قيام موضوعه فمحصله نفي الضيق من جانب الواقع، فلا ينبغي ان يقع الناس في ضيق الاحتياط من اجل التكليف الواقعي المجهول مع قيام الاحتياط الطريقي عليه، لان دليل السعة قد نفى الضيق من جانبه حيث يكون مجهولا و يكون المتحصّل من الدليلين هو تعارضهما، لان دليل السعة ينفي الضيق من جانب الواقع و دليل الاحتياط يقتضي الضيق بالوقوع في كلفة امتثال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ضيقه بعد العلم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عرفت أن وجوبه كان طريقيا، لاجل أن لا يقعوا في مخالفة الواجب أو الحرام أحيانا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لا يقعون في ضيق الواقع بحيث يرتفع موضوع دليل السعة إلّا اذا علم به، اما مع عدم العلم به فلا يقع الناس في ضيق الواقع و ان قام دليل الاحتياط الطريقي على تنجزه، فان غاية ما يقتضيه هو الضيق من جانب الواقع لا العلم به حتى يرتفع به موضوع دليل السعة،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يقع في ضيق الاحتياط من 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اجل الوجوب او الحرمة مع عدم العلم بالوجوب او الحرمة، و دليل السعة ينفي الضيق ما دام لم يعلم بالوجوب او الحرمة، و غاية ذلك هو وقوع المعارضة بينهما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مر من وقوع المعارضة بين دليل السعة و دليل الاحتياط مبني على ان لسان دليل الاحتياط هو الوجوب الطريقي لداعي تنجيز الواقع، و اما لو كان المستفاد من دليل الاحتياط هو الوجوب النفسي لمصلحة فيه نفسه لا لداعي مصلحة الواقع و تنجيزه بالاحتياط، فان دليل الاحتياط يكون واردا على دليل السعة، لان الاحتياط يكون تكليفا واقعيا معلوما فهو كسائر التكاليف المعلومة، و مع العلم به يرتفع موضوع السعة لما مر من ان موضوعه عدم العلم، فلا بد من وقوع الناس في ضيق دليل الاحتياط لحصول العلم بالتكليف به، لفرض كون المستفاد من دليل الاحتياط هو الوجوب النفسي،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الاحتياط واجبا نفسيا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واردا على دليل السعة لا معارضا، 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وقوعهم في 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ضيق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الدليل عليه الذي حصل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بوجوب الاحتياط</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لسان دليل الاحتياط هو الوجوب الطريقي و انه بداعي تنجز الواقع لا ان وجوبه نفسي، كما هو الظاهر جليا من ادلة الاحتياط الآتية المعللة لوجوب الاحتياط بأنه مما يأمن به المكلف من الوقوع في هلكة مخالفة الواقع، و لو كان </w:t>
      </w:r>
      <w:bookmarkStart w:id="254" w:name="pg12613_126028"/>
    </w:p>
    <w:p>
      <w:pPr>
        <w:pStyle w:val="BookText"/>
        <w:rPr/>
      </w:pPr>
      <w:bookmarkEnd w:id="254"/>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55" w:name="__RefHeading___Toc32134_222507752"/>
      <w:bookmarkStart w:id="256" w:name="_Toc93"/>
      <w:bookmarkEnd w:id="255"/>
      <w:r>
        <w:rPr>
          <w:rtl w:val="true"/>
        </w:rPr>
        <w:t>مرسلة الصدوق</w:t>
      </w:r>
      <w:bookmarkEnd w:id="25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دلالته يتوقف على عدم صدق الورود إلا بعد العلم أو ما بحكمه، بالنهي عنه و إن صدر عن الشارع و وصل غير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ممنوع لوضوح صدقه</w:t>
      </w:r>
    </w:p>
    <w:p>
      <w:pPr>
        <w:pStyle w:val="BookText"/>
        <w:rPr/>
      </w:pPr>
      <w:r>
        <w:rPr>
          <w:rFonts w:ascii="Amiri" w:hAnsi="Amiri" w:eastAsia="Amiri" w:cs="Amiri"/>
          <w:color w:val="111111"/>
          <w:sz w:val="28"/>
          <w:sz w:val="28"/>
          <w:szCs w:val="28"/>
          <w:rtl w:val="true"/>
          <w:lang w:bidi="ar-SA"/>
        </w:rPr>
        <w:t xml:space="preserve">وجوبه نفسيا لما كان لهذا التعليل موقع، لان الاحتياط انما وجب لمصلحة في نفسه لا لان يأمن به من الوقوع في هلكة مخالفة الواقع،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قد عرفت ان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طريقيا لاجل ان لا يقعوا في مخالفة الواجب و الحرام 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فيما اذا كان الحكم واقعا هو الوجوب او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انه بناء على استفادة الوجوب النفسي من ادلة الاحتياط يكون واردا على دليل السعة، لكنه من ناحية العلم بنفس وجوب الاحتياط النفسي، و محل الكلام هو وروده على دليل السعة من ناحية التكليف الواقعي، و وروده على دليل السعة من ناحية وجوبه النفسي لا ربط له بما هو المدعى من وروده على دليل السعة من ناحية التكليف الواقعي المجهول، فالناس انما وقعوا في ضيق وجوب الاحتياط النفسي و لم يقعوا في ضيق التكليف المجهول، و لا يعقل ان يكون وجوب الاحتياط النفسي منجزا للواقع لو كان للزوم اجتماع منجزين على منجز واحد الراجع الى اجتماع تكليفين فعليين منجزين على شي‌ء واحد، لان الواقع يكون منجزا بالوجوب الاحتياطي النفسي، و يكون منجزا بوجوبه الواقعي الذي فرض كون الاحتياط منجزا له، فمع كون الاحتياط واجبا نفسيا لا بد من بقاء الواقع على حاله، و ان كان لا فائدة في شمول دليل السعة له لفرض وقوع الناس في ضيق امتثاله من ناحية وجوب الاحتياط النفسي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الكلام في هذه الرواية الواردة عن الصادق عليه السّلام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بحيث تكون دليلا على البراءة تتوقف على 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الورود فيها هو الوصول، و ان يكون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الاباحة الشرعيّة، فيكون المتحصّل منها بعد تمامية هذين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شي‌ء هو مباح بالاباحة الشرعية الى ان يصل فيه النهي، و من الواضح دلالتها حينئذ على البراءة في الشبهة الحكمية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المراد من الورود هو صدور النهي من الشارع فلا تكون الرواية دليلا على الاباحة الشرعية في الشبهة الحكمية التحريمية، بل يكون المراد منها هو الاباحة بمعنى اللاحرج المقابلة للحظر، فيكون المتحصّل منها هو كون الاشياء باقية على اللاحرجية و عدم الحظر الى ان يصدر من الشارع فيها نهي، و لا تكون نافعة في المقام، لان المفروض فيه هو كون الشك في التحريم الصادر من الشارع لو كان، و انما اختفى لإخفاء الظالمين، فلا يكون ما دلّ على اللاحرجية من حيث الشك في أصل الصدور دليلا على الاباحة الشرعية المجعولة في مقام الشك في الصادر غير الواصل لإخفاء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ذكرنا يتوقف على بيان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الاباحة لها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الاباحة قبل صدور التكاليف المقابلة لاصالة الحظر و هي التي بمعنى اللاحرجية، و هي بهذا المعنى ليست مجعولا شرعيا، لان المفروض فيها كونها قبل صدور التكاليف، و المجعول الشرعي من التكاليف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الاباحة الشرعيّة، و هي الاباحة المجعولة من قبل الشارع في مقام الشك، و هي تارة تكون لا اقتضائية و هي إباحة واقعية ناشئة من عدم وجود ما يقتضي طلب الفعل، و عدم ما يقتضي طلب الترك، و هي حكم واقعي لا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اباحة ظاهريّة ناشئة من الاقتضاء لمصلحة اقتضتها، كالمنّة على الأمّة دعت الشارع لجعلها في مقام الشك، و هي حكم ظاهري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ان الورود اذا كان بمعنى الصدور لا يعقل ان يكون غاية للاباحة الشرعية الواقعيّة لفرض كونها ناشئة عن عدم الاقتضاء للنهي، فجعل ورود النهي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لها خلف، لان النهي لا يكون إلّا لما فيه اقتضاء النهي، و لا غاية للاباحة الظاهرية لان الاباحة الظاهرية لا بد و ان يكون غايتها هو العلم بالحكم لا صدور الحكم واقعا، فتعيّن ان يكون المراد من الاطلاق هو الاباحة اللاحرجية المقابلة للحظر، لا الاباحة الشرعية الواقعية و لا الاباحة الشرعية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الورود يستعمل تارة بمعنى الصدور و هو ورود الشي‌ء في نفسه، و يصح قطعا ان يقال للحكم الصادر من الشارع انه حكم ورد من الشارع، و برهانه انه يصح أن يقال ان الحكم ورد من الشارع و اختفى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يستعمل بمعنى الوصول و هو ورود الشي‌ء على الشي‌ء، كقوله تعالى وَ لَمَّا وَرَدَ ماءَ مَدْيَنَ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المعنى يقال ورد الحكم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وصل اليه، و هذا ما ذكروه في معنى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اظنه ان الورود ليس بمشترك لفظي في هذين المعنيين، بل هو موضوع للبلوغ و الوصول، و لكن يراد تارة من وصول الحكم بلوغه الى تحققه و خروجه من العدم الى الوجود، و لما كان الحكم مما لا بد له من المتعلق فيكون وصوله الى متعلقه مما به يتم وجوده و تحققه، و بهذا المعنى يكون الوصول مساوقا للصدور حيث كان المتعلق بالنسبة الى الحكم كالمحل بالنسبة الى الحال صار الورود يتعدى اليه بفي، فيقال ورد في هذا الشي‌ء حكم من نهي أو امر، و على كل فالمراد بالورود حينئذ وصول الحكم الى متعلقه، و لذلك كان الوصول بهذا المعنى مساوقا للصدور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اخرى يكون المراد من الورود وصول الشي‌ء الى الشي‌ء، و بهذا المعنى يقال ورد الحكم على المكلّفين، و كأنّه اخذ ايضا في معنى الورود الذي يراد منه وصول الشي‌ء الى الشي‌ء ما يساوق الاستعلاء، و لذلك كان يتعدى بعلى، فيقال ورد الحكم على المكلف، و يقال ورد علينا ضيوف، و يقال وردنا على البلد الفلاني، و ربما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يلاحظ فيه هذا المعنى، و يراد منه محض وصول الشي‌ء للشي‌ء، فيقال وردنا البلد الفلاني، و بهذا اللحاظ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ماءَ مَدْيَنَ  و لعله لما كان موسى عليه السّلام في ذلك الوقت لم يكن نبيا قد كلمه اللّه و كان شعيب هو النبي الحال في مدين ناسب ان لا يكون لورود موسى استعلاء على المحل الذي فيه نبي مرسل، مع ان موسى في ذلك الحين لم يكن بمرسل و لم يكلمه اللّه بعد برسالته، فلذلك لم يلحظ ما في الورود من الاستعلاء، و ان يكون الغرض منه محض وصوله الى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اتضح من جميع ما ذكرنا انه اذا اريد من الورود في هذه الرواية ما يساوق الصدور فلا يكون غاية الا للاطلاق الذي هو بمعنى الاباحة اللاحرجيّة المقابلة لاصالة الحظر، و على هذا فتكون الرواية اذا اريد منها ذلك غير مرتبطة بما هو المهم المبحوث منه في المقام و هو جعل الاباحة الشرعية للشي‌ء المشكوك حكمه لإخفاء المخفين، و اذا اريد من الورود الوصول الى المكلفين صحّ ان يكون غاية للاطلاق الذي هو بمعنى الاباحة الشرعية، و لا يخفى انه يتعيّن ايضا ان تكون الاباحة هي الاباحة الظاهرية لانها هي التي ينتهي امد جعلها بالعلم بالنهي و وصوله دون الاباحة الواقعيّة كما مرّ بيانه، و على هذا المعنى الاخير تكون مربوطة بالمقام و دليلا على جعل الاباحة الظاهرية لمشكوك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كونها دليلا في المقام لا يكفي فيه إمكان كون المراد من الورود هو وصول الشي‌ء الى الشي‌ء، بل لا بد له من ظهور في هذا المعنى، و اذا لم يكن له ظهور فيه كانت الرواية المشتملة على لفظ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الظاهر في المعنى النافع في ما هو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النافي لدلالتها في المقام عدم ظهورها في المعنى الثاني، و لا يحتاج الى كونها ظاهرة في المعنى الاول، لكفاية الاجمال فيها و ترددها بين المعنيين لئلا تكون حجة في الاباحة الشرعية لمشكوك الحرمة،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 تتوقف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على صدوره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بلوغه إلى غير واحد، و قد خفي على من لم يعلم بصدوره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الاباحة الشرعية لمشكوك الحرمة تتوقف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المعنى الثاني، و لا يكون ذلك الا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صدق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ظهوره على ما يساوق الصدور، و لا يكون له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وصول الشي‌ء الى الشي‌ء، و حيث كان الورود مسندا الى النهي فلا يكون للنهي وصول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وصوله بالعلمي بان يصل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اذا كان للورود في الرواية ظهور فعلي في هذا المعنى فلا يكون الورود فيها صادقا على الورود المساوق للصدور، فالحكم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صدر من الشارع و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يصدق عليه لفظ الورود في الرواية لظهور الورود فيها في معنى وصول الشي‌ء للشي‌ء فلا يصدق على الورود المساوق للصدور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دعوى ظهور الورود في الرواية في المعنى الثاني، و انه لا ظهور له فيما يساوق الصدور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وجه المنع و هو امكان ان يكون المراد من الورود فيها ما يساوق الصدور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صدق الورود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صدور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الشارع، و مع امكان صدقه على ما يساوق الصدور لا يكون له ظهور فيما هو المهم من جعل الاباحة الشرعية لمشكوك الحرمة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مشكوك الحرمة في المقام مما يحتمل صدور الحرمة فيه اصلا، فتكون الرواية و ان اريد من الورود فيها ما يساوق الصدور تكون نافعة لدلالتها على انها من المباحات و ان كانت اباحتها لا حرجية، فاشار الى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يكون التمسك لذلك بالرواية من التمسك بالعام في الشبهة المصداقية، لاحتمال ان يكون هذا المشكوك قد ورد فيه نهي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بضميمة أصالة العدم صحّ الاستدلال به و 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وصل الى غير واحد، و اختفى على من لا علم له بصدوره، لانه اذا كان قد صدر فلا يكون الشي‌ء مما لم يرد فيه، و مع احتمال انه قد صدر و اختفى فالتمسك بعدم الورود المساوق لعدم الصدور من التمسك بالعام في الشبهة المصداقية،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بالاخصّ لا يمكن التمسك بهذه الرواية فيما اذا كان الورود فيها بما يساوق الصدور في مشكوك الحرمة الذي كان مورد الشك فيه الاختفاء بعد الصدور، لاحتمال ان يكون الحكم المشكوك فيها قد 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بلوغه الى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اخفاه المخفون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يعلم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التمسك بالرواية لاثبات اباحته مع انه يحتمل صدوره و اختفاؤه علينا بالخصوص من التمسك بالعام في الشبهة المصداقية، لان مضمون الرواية هو دلالتها على اطلاق الشي‌ء الذي لم يصدر فيه نهي، فلا بد من احراز انه لم يصدر فيه، و مع احتمال انه قد صدر فيه نهي و اختفى فلا يجوز التمسك بها لاحتمال كونه من مصاديق ما ورد فيه النهي، و يكون حال التمسك بها حال التمسك باكرم العادل في اثبات الاكرام لمن شك في عدالته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الورود هو ما يساوق الصدور انما لا يجوز التمسك بهذه الرواية لاثبات الاباحة في المشكوك، لان المشكوك مما يحتمل صدور النهي فيه و موضوع الاباحة فيها هو الذي لم يصدر نهي عنه، فلا بد من احراز ان هذا المشكوك مما لم يصدر نهي فيه، و مع عدم احراز الموضوع لا يجوز التمسك بالحكم، لوضوح ان التمسك بالحكم انما يكون بعد احراز موضوعه، الّا ان هذا فيما لو اردنا التمسك بالرواية من دون ضم ضميمة اليها يحرز بها ما هو الموضوع في هذه الرواية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صحة التمسك بهذه الرواية مع احراز الموضوع فيها، و هو كون المشكوك مما احرز عدم صدور الحكم فيه، و بواسطة الاستصحاب الذي هو من الاصول المحرزة يحرز كون المشكوك مما لم يصدر فيه نهي، لوضوح كون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تم الاستدلال به بضميمتها، و يحكم بإباحة مجهول الحرمة و إطلاقه، إلا أنه لا بعنوان أنه مجهول الحرمة شرعا، بل بعنوان أنه مما لم يرد عنه النهي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صدور هو مسبوق بعدم الصدور، فعدم الصدور السابق على زمان صدور الحكم في مقام الشك في الصدور يستصحب هذا العدم، و يحرز به ان المشكوك مما لم يصدر فيه نهي، فبواسطة استصحاب عدم الصدور يتحقق الموضوع في هذه الرواية، و مع تحقق موضوعها يتم الاستدلال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لاثبات الاباحة لهذا المشكوك،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لا يصح الاستدلال ابتداء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المحرز للموضوع فيها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العدم صح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بقوله كل شي‌ء مطلق حتى يرد فيه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اثبات الاباحة للمشكوك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الاطلاق حيث يكون الورود بمعنى ما يساوق الصدور فالمراد منه هو الاباحة اللاحرجية العقلائية، دون الاباحة الشرعيّة الظاهرية المجعولة لمشكوك الحرمة التي كان المهمّ في المقام اثباتها، و من الواضح ان الاباحة اللّاحرجيّة هي اباحة واقعيّة لا ظاهرية، و اصالة العدم و ان كانت محرزة لعدم الورود الذي هو الموضوع للاباحة، الّا ان هذه الاباحة اباحة واقعيّة لا ظاهريّة، و الفرض في المقام اثبات اباحة ظاهرية لمشكوك الحرمة، فما يحرزه الاستصحاب من الموضوع محموله الاباحة الواقعية، و ما نحن بصدد اثباته و البحث عنه هو ما كان المحمول فيه هو الاباحة الظاهرية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الفرض اثبات الاباحة شرعا لمجهول الحرمة بما هو مجهول الحرمة، لا اثبات اباحة لعنوان ما لم يصدر فيه نهي، و الفرق بين الاباحتين واضح، فان الاولى ظاهرية و الثانية واقعيّة، فما هو المهمّ في البحث لا يثبت موضوعه باصالة العدم، و ما يثبت موضوعه باصالة العدم ليس هو المبحوث عنه في المقام، فان المهمّ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لكنه لا يتفاوت فيما هو المهمّ من الحكم بالاباحة في مجهول الحرمة، كان بهذا العنوان أو بذاك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بالبحث هو الاباحة الظاهرية دون الاباحة الواقعيّة،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تم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بقوله كل شي‌ء مطلق حتى يرد فيه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بضميمة اصالة العدم لإحرازها للموضوع و هو عدم صدور البيان، و بعد احرازها للموضوع فيه يصح التمسك بقوله كل شي‌ء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باباحة مجهول الحرمة و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تفسير للاباحة، فان المراد من الاطلاق في الرواية هو الاباحة و اذا احرز باصالة العدم موضوع الاطلاق فلا بد من ترتيب الاطلاق عليه الذي هو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لا بعنوان انه مجهول الحرمة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هذا الاطلاق و الاباحة التي احرز موضوعها باصالة العدم ليست هي الاباحة الظاهرية الشرعية المجعولة للشي‌ء بعنوان انه مشكوك الحرمة بما هو مشكوك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اباحة واقعيّة ثبتت للشي‌ء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انه مما لم يرد عنه النهي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محل البحث هو اثبات اباحة واقعية للشي‌ء، بل محل البحث اثبات اباحة ظاهرية للشي‌ء بعنوان انه مشكوك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المقام و ان كان عن الاباحة الظاهرية للمشكوك، و الثابت بواسطة الاستصحاب هو الاباحة الواقعية دون الظاهرية، الّا ان الغرض من البحث عن اثبات الاباحة الظاهرية هو رفع العقاب، و رفع العقاب يثبت بالاباحة الواقعية ايضا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المهمّ الاولي هو اثبات الاباحة لرفع العقاب عن مجهول الحرمة سواء كان ذلك للاباحة الواقعية الثابتة له بعنوان انه لم يصدر فيه نهي، او للاباحة الظاهرية الثابتة له بعنوان انه مشكوك الحرمة،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انا نسلّم ان الثابت بضميمة اصالة العدم هو الاباحة الواقعية لمجهول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لا يتفاوت فيما هو المهم من الحكم بالاباحة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استحقاق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بذاك العنوان لاختصّ بما لم يعلم ورود النهي عنه أصلا، و لا يكاد يعمّ ما إذا ورد النهي عنه في زمان، و إباحة في آخر، و اشتبها من حيث التقدّم و التأخر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ذلك له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عنوان لم يصدر فيه نهي الذي محموله هو الاباحة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الاباحة الظاهرية الثابتة له بعنوان انه مشكوك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العدم لا تجري في الحادثين المشكوك تقدم كل واحد منهما على الآخر و تأخره عنه كما سيأتي بيانه مفصلا في باب الاستصحاب ان شاء اللّه تعالى، ففيما اذا ورد نهي عن شي‌ء و وردت اباحة فيه ايضا و لم يعلم المتقدم منهما و المتأخر، فان كان المتقدم النهي و المتأخر الاباحة كان مباحا بالفعل، و ان كان المتقدم الاباحة و المتأخر النهي كان منهيا عنه بالفعل، فهو في هذا الحال مشكوك الحرمة للشك في تقدم النهي و تأخره، و في مثل هذا لا تجري اصالة العدم، فلا يحرز موضوع الاباحة فيما اذا كان الثابت بالرواية هو الاباحة الواقعية التي موضوعها عدم الصدور للنهي، اما اذا كان الورود بمعنى الوصول الذي هو الموضوع للاباحة الظاهرية الثابتة لمشكوك الحرمة فانه يصح التمسك بها في هذا الفرض الذي كان الشك فيه للتقدم و التأخر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الاباحة الواقعية اخصّ من المدعى،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يقال حيث انه بذاك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عنوان عدم الصدور المستلزم للاباحة الواقعيّة تكون اخصّ من المدعى، فانه لو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يعلم ورود النهي عنه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اصالة العدم المثبتة لموضوع الاباحة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يكاد يعم ما اذا ورد النهي عنه في زمان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و اشتبها من حيث التقدم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من عدم جريان اصالة العدم في مشكوك التقدم و التأخر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لا عدم الفصل بين أفراد ما اشتبهت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بينها الفصل، إلا أنه إنما يجدي فيما كان المثبت للحكم بالاباحة في بعضها الدليل، لا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ايضا لا يهمّ ذلك ايضا فيما هو المهمّ، فان اصالة العدم و ان كان لا تجري إلّا ان هناك اجماعا على تساوي افراد مجهول الحرمة، سواء ورد فيه نهي و اباحة و شك في المتقدم منهما، او كان اصل ورود الحرمة فيه غير معلوم، و العبارة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العدم فيما اذا جرت لا داعي لان تكون مثبتة لموضوع كل شي‌ء مطلق لان يرفع به العقاب، بل هي تكون دالة على انه لا مانع من ارتكاب مجهول الحرمة و لا عقاب عليه، فيكون المثبت لما هو الغرض المهمّ من عدم العقاب هو الاصل دون الدليل الذي هو الرواية المذكورة، و سيأتي في باب الاستصحاب اثبات ان الاستصحاب اذا جرى فلا مجال لغيره من القواعد الأخر كالبراءة و قاعدة الحلّ، و مع كون الدليل في المقام حقيقة هو الاصل أي اصالة العدم لا مجال لدعوى عدم الفصل في افراد المشتبه، لان عدم الفصل فيه انما هو فيما كان الدليل على عدم المانع من ارتكاب المشتبه هو دليل الحلّ و قاعدته دون الاستصحاب،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يقال و ان لم يكن بينها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الاباحة اذا ثبتت لافراد المشتبه تثبت لجميع افراده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انما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المثبت للحكم بالاباحة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بعض الافراد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كل شي‌ء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اصالة العدم، لان عدم الفصل انما هو بين افراد المشتبه الذي ثبت اباحته بعنوان كونه مشكوك الحرمة لا بعنوان انه لم يصدر فيه نهي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ما ذكره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اصالة العدم تثبت موضوع الاباحة الواقعية، و الحال ان الموضوع للاباحة الواقعية هو الذي لم يصدر فيه نهي واقعا، و اما اثبات عدم صدور النهي بالاستصحاب فلازمه كون الثابت به اباحة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ظاهرية ايضا كما سيأتي بيانه في ان الاستصحاب احد موارد الحكم الظاهري، إلّا ان اثبات الموضوع بالاستصحاب لا ينافي كون الحكم واقعيا لا ظاهريا، كما يثبت باستصحاب الخمر ثبوت الخمر فيثبت لها الحكم الواقعي للخمر الواقعية، و 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اشارة الى ان المشكوك تقدمه و تأخره كما لا مجرى للاستصحاب فيه كذلك لا مجرى فيه ايضا لكل شي‌ء مطلق فيما اذا كان المراد به عدم الصدور، لان المفروض ان حكم الاطلاق فيه لما لم يصدر فيه بيان و لو باصالة العدم لا لما صدر فيه بيان و اباحة و لم يعلم المتقدم من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اشارة الى ان اصالة العدم في المقام هي الاستصحاب للعدم الازلي، و جريان الاستصحاب به في العدم الازلي محل كلام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 ايضا ان هناك ما يدل على ان المراد بالرواية هي البراءة فيما هو المهم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المراد من الورود هو الوصول، بان نقول ان المراد بقوله مطلق اذا لم يكن هو الاباحة الظاهرية حيث لا وصول للنهي، فلا بد ان يكون المراد من الاطلاق هو إمّا عدم الحكم و عليه فيكون المتحصّل من الرواية انه لا حكم قبل ورود النهي، و هذا من الامور التي لا مجال للشك فيها، فان كل شي‌ء قبل ورود الحكم فيه لا حكم له، و اما ان يراد من الاطلاق هو انه لا عقاب قبل ورود النهي و هكذا كالسابق، فان السبب للعقاب هو الورود، و حيث لا ورود للحكم من الشارع لا عقاب عليه عند الشارع، هذا مضافا الى ان الظاهر ان الرواية قد جاءت من الشارع بما هو شارع، و الحكم بالاباحة على الاحتمالين الأولين عقلي لا شرعي، فالظاهر من الرواية هو بيان الاباحة الشرعية التي تكون من الشارع بما هو شارع، و عليه فيتعيّن ان يكون المراد من الورود هو الوصول، و اللّه العالم</w:t>
      </w:r>
      <w:r>
        <w:rPr>
          <w:rFonts w:eastAsia="Amiri" w:cs="Amiri" w:ascii="Amiri" w:hAnsi="Amiri"/>
          <w:color w:val="111111"/>
          <w:sz w:val="28"/>
          <w:szCs w:val="28"/>
          <w:rtl w:val="true"/>
          <w:lang w:bidi="ar-SA"/>
        </w:rPr>
        <w:t xml:space="preserve">. </w:t>
      </w:r>
      <w:bookmarkStart w:id="257" w:name="pg12613_126039"/>
    </w:p>
    <w:p>
      <w:pPr>
        <w:pStyle w:val="Heading4"/>
        <w:numPr>
          <w:ilvl w:val="3"/>
          <w:numId w:val="1"/>
        </w:numPr>
        <w:rPr/>
      </w:pPr>
      <w:bookmarkStart w:id="258" w:name="__RefHeading___Toc32136_222507752"/>
      <w:bookmarkStart w:id="259" w:name="_Toc94"/>
      <w:bookmarkEnd w:id="257"/>
      <w:bookmarkEnd w:id="258"/>
      <w:r>
        <w:rPr>
          <w:rtl w:val="true"/>
        </w:rPr>
        <w:t>الاستدلال بالاجماع على البراءة</w:t>
      </w:r>
      <w:bookmarkEnd w:id="259"/>
    </w:p>
    <w:p>
      <w:pPr>
        <w:pStyle w:val="BookText"/>
        <w:rPr/>
      </w:pPr>
      <w:r>
        <w:rPr>
          <w:rFonts w:ascii="Amiri" w:hAnsi="Amiri" w:eastAsia="Amiri" w:cs="Amiri"/>
          <w:color w:val="111111"/>
          <w:sz w:val="28"/>
          <w:sz w:val="28"/>
          <w:szCs w:val="28"/>
          <w:rtl w:val="true"/>
          <w:lang w:bidi="ar-SA"/>
        </w:rPr>
        <w:t xml:space="preserve">و أما الاجماع فقد نقل على البراءة، إلا أنه موهون، و لو قيل باعتبار الاجماع المنقول في الجملة، فإن تحصيله في مثل هذه المسألة مما للعقل إليه سبيل، و من واضح النقل عليه دليل، بعيد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2138_222507752"/>
      <w:bookmarkStart w:id="261" w:name="_Toc95"/>
      <w:bookmarkEnd w:id="260"/>
      <w:r>
        <w:rPr>
          <w:rtl w:val="true"/>
        </w:rPr>
        <w:t>الاستدلال بالعقل على البراءة</w:t>
      </w:r>
      <w:bookmarkEnd w:id="261"/>
    </w:p>
    <w:p>
      <w:pPr>
        <w:pStyle w:val="Heading5"/>
        <w:numPr>
          <w:ilvl w:val="4"/>
          <w:numId w:val="1"/>
        </w:numPr>
        <w:rPr/>
      </w:pPr>
      <w:bookmarkStart w:id="262" w:name="__RefHeading___Toc32140_222507752"/>
      <w:bookmarkStart w:id="263" w:name="_Toc96"/>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استقل بقبح العقوبة و المؤاخذة على مخالفة التكليف المجهول، بعد الفحص و اليأس عن الظفر بما كان حجة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المدعى في المقام على البراءة في الشبهة الحكمية هو الاجماع المنقول، و لا يخفى انه لا بد و ان يكون اجماعا بمسلك لا يضره خلاف المخالف، او يكون تحصيله لمن حصّله بنحو التقدير و التعليق، بدعوى ان المخالفين في المقام القائلين بالاحتياط انما قالوا لقيام الدليل عندهم على الاحتياط، و الّا فهم يقولون بالبراءة فيما اذا لم يقم دليل على الاحتياط، فمن لا تكون ادلة الاحتياط ثابتة عنده ينتفع بهذا الاجماع و لو كان من البعض تعليقيّا، و على كل فقد ناقش المصنف فيه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الاجماع المنقول كما تقدم ذكره في فصل الاجماع،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قيل باعتبار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الاجماع محتمل المدرك لاحتمال كون المدرك للقول بالبراءة هو الادلة الدالة على البراءة من الآيات و الاخبار و العقل دون الاجماع نفسه، و الى هذا اشار بما ذكره تعليلا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تحصيل الاجماع بان يكون بما هو اجماع في هذه المسألة مما لا وجه لا دعائه، لانه محتمل المدرك، لان الحكم 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المسألة مما للعقل اليه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واضح النقل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كالآيات و الروايات، و مع وفور هذه المدارك فتحصيل الاجماع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فإنهما بدونهما عقاب بلا بيان و مؤاخذة بلا برهان، و هما قبيحان بشهادة الوجدان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مع استقلاله بذلك، لا احتمال لضرر العقوبة في مخالفته، فلا يكون مجال هاهنا لقاعدة وجوب دفع الضرر المحتمل، كي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يحكم بان العقاب على مخالفة التكليف المجهول مع فرض عدم وصول الحجة عليه عقاب بلا بيان و مؤاخذة بلا برهان، و هما قبيحان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العقاب بلا بيان و المؤاخذة بلا برهان قبيحان، و مع حكم العقل بقبح المؤاخذة و العقاب على التكليف المجهول مع عدم وصوله أو عدم وصول الحجة عليه يأمن المكلف من العقوبة على مخالفته، لوضوح انه مع حكم العقل بقبح العقاب عليه لا يعقل ان يعاقب المولى عبده على مخالفته، لبداهة محالية ان يرتكب العادل ما هو قبيح ارتكابه، و لعل السبب في حكم العقل بقبح العقاب بلا بيان هو ان العقلاء قد تطابقت آراؤهم حفظا للنظام و ابقاء للنوع على مدح العدل و قبح الظلم، و انهم كما يحكمون بقبح مخالفة العبد لمولاه في التكليف الواصل الى العبد لانه من ظلم العبد مولاه، لان خروجه عن زي الرقية و رسم العبودية و طغيانه على مولاه ظلم منه لمولاه، فانهم يحكمون ايضا بان مخالفة العبد لتكليف مولاه غير الواصل اليه ليس من ظلم العبد لمولاه، و من الواضح انهم يحكمون ايضا ان العقاب من المولى لعبده حيث لا يكون العبد ظالما له يكون ظلما من المولى لعبده، و من البديهي ايضا قبح الظلم عند العقلاء، فاتضح استقلال العقل بقبح العقوبة و المؤاخذة على التكليف المجهول حيث لم يصل بنفسه و لا بقيام حجة عليه و عبارة المتن واضحة، و لعلّ مراده من شهادة الوجدان على ذلك هو شهادة الوجدان بحكم العقلاء على ان عقاب المولى على التكليف المجهول غير الواصل لا بنفسه و لا بالحجة عليه هو من مصاديق قاعدة القبح العقلي، الذي بنى العقلاء على ذم فاعله كما بنوا على الحسن العقلي و مدح فاعله، و على كل فقاعدة قبح العقاب بلا بيان من المسلمات عند العقلاء</w:t>
      </w:r>
      <w:r>
        <w:rPr>
          <w:rFonts w:eastAsia="Amiri" w:cs="Amiri" w:ascii="Amiri" w:hAnsi="Amiri"/>
          <w:color w:val="111111"/>
          <w:sz w:val="28"/>
          <w:szCs w:val="28"/>
          <w:rtl w:val="true"/>
          <w:lang w:bidi="ar-SA"/>
        </w:rPr>
        <w:t xml:space="preserve">. </w:t>
      </w:r>
      <w:bookmarkStart w:id="264" w:name="pg12613_126041"/>
    </w:p>
    <w:p>
      <w:pPr>
        <w:pStyle w:val="Heading5"/>
        <w:numPr>
          <w:ilvl w:val="4"/>
          <w:numId w:val="1"/>
        </w:numPr>
        <w:rPr/>
      </w:pPr>
      <w:bookmarkStart w:id="265" w:name="__RefHeading___Toc32142_222507752"/>
      <w:bookmarkStart w:id="266" w:name="_Toc97"/>
      <w:bookmarkEnd w:id="264"/>
      <w:bookmarkEnd w:id="265"/>
      <w:r>
        <w:rPr>
          <w:rtl w:val="true"/>
        </w:rPr>
        <w:t>دعوى صلاحية قاعدة وجوب دفع الضرر المحتمل للبيان و الجواب عنها</w:t>
      </w:r>
      <w:bookmarkEnd w:id="266"/>
    </w:p>
    <w:p>
      <w:pPr>
        <w:pStyle w:val="BookText"/>
        <w:rPr/>
      </w:pPr>
      <w:r>
        <w:rPr>
          <w:rFonts w:ascii="Amiri" w:hAnsi="Amiri" w:eastAsia="Amiri" w:cs="Amiri"/>
          <w:color w:val="111111"/>
          <w:sz w:val="28"/>
          <w:sz w:val="28"/>
          <w:szCs w:val="28"/>
          <w:rtl w:val="true"/>
          <w:lang w:bidi="ar-SA"/>
        </w:rPr>
        <w:t xml:space="preserve">يتوهم أنها تكون بيانا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مع احتماله لا حاجة إلى القاعدة، بل في صورة المصادفة استحق العقوبة على المخالفة و لو قيل بعدم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استقلال العقل بقبح العقاب بلا بيان، و لا يرتفع القبح الّا بالبيان الواصل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فقد ادعي ان قاعدة وجوب دفع الضرر المحتمل تصلح لان تكون بيانا، و مع صلاحيتها للبيان لا يكون مجال للتمسك بقاعدة قبح العقاب بلا بيان لارتفاع موضوعها، لان موضوعها هو عدم البيان، و مع فرض كون قاعدة وجوب دفع الضرر المحتمل بيانا لا يبقى وجه بصحة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العقلاء كما بنوا على قاعدة قبح العقاب بلا بيان كذلك قد بنوا على قاعدة وجوب دفع الضرر المحتمل، فالعقل كما يحكم بقبح العقاب بلا بيان يحكم ايضا بوجوب دفع الضرر المحتمل، و من الواضح ان العبد المحتمل للتكليف الالزامي المجهول يحتمل في ترك الاتيان به للضرر المترتب على تركه، و مع احتماله للضرر في تركه يلزمه العقل بوجوب الاتيان به دفعا للضرر المحتمل، و مع حكم العقل بوجوب اتيان التكليف المجهول المحتمل لا يصح التمسك لرفع استحقاق العقاب بقاعدة قبح العقاب بلا بيان، لبداهة كون حكم العقل بوجوب دفع الضرر المحتمل يصح ان يكون بيانا، و مع صحة كونه بيانا يرتفع موضوع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الضرر المحتمل اما ان يكون هو الضرر الاخروي و هو العقاب في الآخرة، او يكون هو الضرر الدنيوي و الابتلاء بالمفاسد الدنيوية المترتبة على ترك التكاليف الالزامية، فان كان الاول و هو ان الضرر المحتمل احتمال العقاب في ترك الاتيان بالتكليف الالزامي المجهول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العقاب غير محتمل على التكليف المجهول، فلا مورد لقاعدة وجوب دفع الضرر المحتمل حتى تكون بيانا لقاعدة قبح العقاب، لوضوح كون موضوع وجوب دفع الضرر المحتمل هو احتمال العقاب، و مع استقلال العقل بقبح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بلا بيان لا يكون العقاب محتملا حتى يكون المورد من موارد قاعدة 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قبح العقاب بلا بيان موضوعها عدم البيان، و العقل انما يحكم بقبح العقاب حيث يتمّ الموضوع و هو عدم البيان، و من الواضح ان البيان الذي عدمه موضوع لقاعدة قبح العقاب هو البيان الاعم من البيان للتكاليف بعناوينها الخاصة كوجوب الصلاة و حرمة الخمر، و من البيان لها و لو بالعناوين العامة و لو مثل قاعدة وجوب دفع الضرر المحتمل، لان المراد من البيان هو مطلق الحجة و ما يصح به الاحتجاج من المولى على عبده، و كما يصح الاحتجاج من المولى على عبده ببيان الوجوب و الحرمة له كذلك يصح الاحتجاج منه عليه ايضا في وصول البيان العام للعبد، فقاعدة قبح العقاب بلا بيان انما يتم موضوعها مع الغض عن قاعدة وجوب دفع الضرر، و اما مع ملاحظة قاعدة وجوب دفع الضرر فلا يبقى موضوع لقاعدة قبح العقاب بلا بيان، لان العقاب محتمل مع الغض عن قاعدة قبح العقاب، و قد عرفت انه مع وصول قاعدة وجوب دفع الضرر المحتمل لا يبقى مجال لقاعدة القبح</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توهّم باطل، لانه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لزوم الدور من كون قاعدة وجوب دفع الضرر المحتمل بيانا لقاعدة قبح العقاب بلا بيان، لان قاعدة وجوب دفع الضرر المحتمل موضوعها احتمال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احتمال العقاب، و تحقق هذا الاحتمال يتوقف على عدم جريان قاعدة قبح العقاب بلا بيان، لانه مع جريانها يقطع بعدم العقاب، فلا يكون احتماله متحققا الذي هو الموضوع لقاعدة وجوب الدفع للضرر، و عدم جريان قاعدة القبح موقوف على جريان قاعدة وجوب الدفع للضرر، فيتوقف جريان قاعدة وجوب الدفع على نفسها، لان جريانها بتحقق موضوعها و هو الاحتمال للعقاب المتوقف على عدم جريان قاعدة القبح، المتوقف عدم جريانها على جريان قاعدة وجوب الدفع، فجريانها متوقف على عدم جريان قاعدة القبح المتوقف على جريانها، فجريانها يتوقف على جريانها و هو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IRNazanin" w:hAnsi="IRNazanin" w:eastAsia="IRNazanin"/>
          <w:color w:val="111111"/>
          <w:sz w:val="28"/>
          <w:sz w:val="28"/>
          <w:szCs w:val="28"/>
          <w:rtl w:val="true"/>
          <w:lang w:bidi="fa-IR"/>
        </w:rPr>
        <w:t xml:space="preserve">دفع الضرر المحتمل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وجوب دفع الضرر لا تصلح لان تكون بيانا لقاعدة القبح، لانها إمّا تكون قاعدة نفسية بمعنى ان وجوبها وجوب نفسي، فالعقاب يكون على مخالفتها لا على مخالفة الواقع، و على هذا لا تصلح لان تكون بيانا لقاعدة قبح العقاب الذي كان العقاب فيها عقابا على الواقع، فان ما يكون بيانا لها هو الحجة التي كان العقاب فيها عقابا على الواقع، و ذلك في فرض المصادفة، و ما كان العقاب فيه على كل تقدير لا يصلح بيانا لما كان العقاب فيه على فرض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 يكون وجوبها ارشاديا، و لازمها حكم العقل باستحقاق العقاب على مخالفة التكليف المجهول، و قد عرفت ان العقل مستقل بعدم استحقاق العقاب على مخالفة التكليف المجهول، فلا ينبغي توهم كون قاعدة وجوب دفع الضرر المحتمل بيانا لقاعدة قبح العقاب بلا بيان، فيما اذا كان المراد من الضرر المحتمل هو احتمال العقاب،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انه مع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استقلال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احتمال لضرر العقوبة في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مخالفة التكليف المجهول، بل عدم العقاب على مخالفته مقطوع به، و اذا كان عدم العقاب مقطوعا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مجال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مورد التكليف المجهول غير الواصل بنفسه و لا بحجة عليه كالخبر أو وجوب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 وجوب دفع الضرر المحتمل كي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تكون بيانا لقاعدة القبح المذكورة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وجوب دفع الضرر المحتمل عند من يقول بها قاعدة عقلائية بها يستحق الثواب و العقاب على ترك محتمل الضرر و فعله، و من الواضح ان العقاب على فعل محتمل الضرر انما هو العقاب على مخالفة الواقع، و لو كان السبب في استحقاق العقاب هو قاعدة وجوب دفع الضرر لكان العقاب للقاعدة لا على الواقع، فاذا احتملنا العقاب على مخالفة التكليف المجهول عند المصادفة فلا حاجة لقاعدة وجوب دفع الضرر المحتمل، اذ لا يترتب على مخالفة الواقع الا العقاب على </w:t>
      </w:r>
    </w:p>
    <w:p>
      <w:pPr>
        <w:pStyle w:val="BookText"/>
        <w:rPr/>
      </w:pPr>
      <w:r>
        <w:rPr>
          <w:rFonts w:ascii="Amiri" w:hAnsi="Amiri" w:eastAsia="Amiri" w:cs="Amiri"/>
          <w:color w:val="111111"/>
          <w:sz w:val="28"/>
          <w:sz w:val="28"/>
          <w:szCs w:val="28"/>
          <w:rtl w:val="true"/>
          <w:lang w:bidi="ar-SA"/>
        </w:rPr>
        <w:t xml:space="preserve">و أما ضرر غير العقوبة، فهو و إن كان محتملا، إلا أن المتيقن منه فضلا عن محتمله ليس بواجب الدفع شرعا و لا عقلا، ضرورة عدم القبح في تحمل بعض المضار ببعض الدواعي عقلا و جوازه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w:t>
      </w:r>
    </w:p>
    <w:p>
      <w:pPr>
        <w:pStyle w:val="BookText"/>
        <w:rPr/>
      </w:pPr>
      <w:r>
        <w:rPr>
          <w:rFonts w:ascii="Amiri" w:hAnsi="Amiri" w:eastAsia="Amiri" w:cs="Amiri"/>
          <w:color w:val="111111"/>
          <w:sz w:val="28"/>
          <w:sz w:val="28"/>
          <w:szCs w:val="28"/>
          <w:rtl w:val="true"/>
          <w:lang w:bidi="ar-SA"/>
        </w:rPr>
        <w:t xml:space="preserve">مخالفته، و لا يعقل الالتزام بالعقاب على الواقع و على مخالفة القاعدة، و اذا لم يكن هناك الا العقاب على الواقع فلا داعي للقاعدة، لانه لو لم نقل بها لكان العقاب مترتبا على مخالفة الواقع عند المصادفة،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الى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قاعدة وجوب دفع الضرر 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صورة المصادفة استحق العقوبة على المخالفة و لو قيل بعدم 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كما عرفت على عدم الحاجة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المصنف استفادته كون الوجوب في القاعدة وجوبا ارشاديا عقليا لا نفسيا، و اما مع كونه نفسيا فلا يكون العقاب فيها مبنيّا على صورة مصادفة المخالفة للواقع، بل العقاب يكون على مخالفتها سواء أ صادفت الواقع ام لا، و يكون هناك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على مخالفة التكليف المجهول بما هو مجهول يكون العقاب فيه في صورة المصادفة للواقع، و قاعدة وجوب دفع الضرر المحتمل و العقاب فيها على مخالفتها نفسها لا على صورة مصادفة المخالفة للواقع، و لا ربط لاحدى القاعدتين بالاخرى، و مع فرض عدم الربط بينهما لا وجه لاحتمال الحاجة الى قاعدة وجوب الدفع للضرر المحتمل للعقاب على التكليف المجهول بعنوان كونه مجهولا، و لكن لازم كون الوجوب في القاعدة نفسيّا لازمه ان يكون عند المصادفة عقابان، و الالتزام به بعيد جدا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ذكرنا في صدر المسألة ان احتمال الضرر اما ان يراد منه احتمال العقاب على مخالفة التكليف المجهول، و ما مرّ من الكلام كله مبني على ذلك و هو فرض كون الضرر المحتمل هو ضرر العقاب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اذا كان المراد منه هو ضرر غير العقوبة كالمفسدة الملزمة و المصلحة الملزمة اللتين هما الملاك للوجوب و الحرمة، ففي مورد احتمال التكليف اللزوميّ لا مناص من احتمال ترك المصلحة الملزمة و احتمال الوقوع في المفسدة، فيما اذا لم يأت المكلف ما احتمل وجوبه أو أتى ما احتمل حرمته، و على هذا فقد ادعي ان قاعدة وجوب دفع الضرر المحتمل تكون بيانا لقاعدة قبح العقاب بلا بيان، و الوجه في ذلك هي ان موضوع قاعدة دفع الضرر المحتمل اذا لم يكن الضرر المحتمل هو العقاب، بل كان هو المفسدة او ترك المصلحة المحتمل تحققها في مقام احتمال التكليف المجهول بالضرورة، و من الواضح اذا كان الموضوع فيها ذلك لا يتوهم كون قاعدة قبح العقاب بلا بيان رافعة لموضوعها، لوضوح ان استحقاق العقاب على التكليف المجهول سواء كان قبيحا او حسنا لا يرتفع به احتمال الوقوع في المفسدة، و احتمال الابتلاء بترك المصلحة في ارتكاب ما احتمل حرمته و ترك ما احتمل وجوبه، فموضوع قاعدة وجوب دفع الضرر المحتمل متحقق على كل حال، و مع تحقق موضوع هذا القاعدة يحكم العقل بوجوب الدفع، و مع حكمه بوجوب الدفع تصلح القاعدة لان تكون بيانا لاستحقاق العقاب على التكليف المجهول بعنوان كونه محتمل الضرر، و مع صحة كونها بيانا لاستحقاق العقاب عليه يرتفع بها موضوع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 هو ان احتمال التكليف يستلزم احتمال الوقوع في المفسدة و احتمال الابتلاء بترك المصلحة، و لكنّا لا نسلّم اولا، ان كل احتمال للضرر يجب دفعه، و لو سلّمنا ذلك فلا نسلّم ثانيا ان احتمال الوقوع في المفسدة و ترك المصلحة مما يستلزم احتمال الضرر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فالقاعدة لا تصلح ان تكون بيانا رافعا لموضوع قاعدة قبح العقاب بلا بيان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وجوب دفع الضرر المحتمل ليست قاعدة عقلية برأسها عند من يقول بها، بل هي من متفرعات قاعدة التحسين و التقبيح العقليين، بدعوى ان دفع الضرر المحتمل حسن و ارتكاب محتمل الضرر قبيح، و كون مورد احتمال التكليف من مصاديق ما هو القبيح عقلا غير مسلّم، و مع فرض تسليمه فلا نسلّم ان احتمال التكليف مما يستلزم احتمال الضرر، فهذه الدعوى غير مسلّمة كبرى و 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الكبرى و هي دعوى وجوب دفع الضرر المحتمل عند العقلاء،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ضرر معلوم فضلا عن ان يكون محتملا مما يجب دفعه عند العقلاء، بل الضرر الذي عملهم على دفعه هو الضرر الذي لا يكون هناك داع لارتكابه يكون ذلك الداعي اهم في نظر المرتكب للضرر المعلوم، و يدل على ذلك انا نرى العقلاء بما هم عقلاء يرتكبون المضار المعلومة و يتحملون المشاق لدواع في نظرهم اهم من المضار و من المشاق، فليس كل ضرر قبيحا حتى يكون واجبا دفعه عند العقلاء، و لا عند الشرع ايضا فانا لم نجد الشارع قد نهى عن ارتكاب المضار المحتملة، و لا يتوهّم ان الروايات الناهية عن الاقتحام في المهلكة تدل على ذلك، لوضوح ان المراد من المهلكة فيها هي العقاب الاخروي، مضافا الى انه لو كانت المهلكة مما تشمل الضرر الدنيوي فليس كل ضرر مهلكة دنيويّة، و هو واضح</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ان دفع الضرر المقطوع به فضلا عن المحتمل من القواعد العقلائية التي للعقلاء حكم فيها بوجوب دفعه، بل هي من الامور الطبيعية، و ان كل ذي شعور يفرّ بطبعه عن اقتحام الضرر، و اذا كان الفرار من الضرر من طبع كل ذي شعور فلا داعي للعقلاء في الحكم بوجوب دفعه، فان الضرر ان لم يترتب عليه داع اهم منه في نظر المقتحم فبالطبع لا يقتحم فيه، و ان ترتب عليه غرض اهم منه فلا مانع من ارتكابه و يكون الضرر مندكا في جانب الغرض المترتب عليه، و قد اشار الى المناقشة الاولى في الكبرى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ضرر غير العقوبة فهو و ان كان محتملا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احتمال الحرمة أو الوجوب لا يلازم احتمال المضرة، و إن كان ملازما لاحتمال المفسدة أو ترك المصلحة، لوضوح أن المصالح و المفاسد التي تكون مناطات الاحكام، و قد استقل العقل بحسن الافعال التي تكون ذات المصالح و قبح ما كان ذات المفاسد، ليست براجعة إلى المنافع و المضار، و كثيرا ما يكون محتمل التكليف مأمون الضرر، نعم ربما تكون المنفعة أو المضرة مناطا للحكم شرعا و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 اولا الصغرى و هو كون احتمال التكليف المجهول المستلزم لاحتمال الوقوع في المفسدة او ترك المصلحة من الضرر المحتمل، الّا انه لم يسلّم وجوب دفع كل ضرر،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الضرر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محتمله ليس بواجب الدفع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انه لم يرد فيه نهي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عقلا ضرورة عدم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بما هم 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تحمل بعض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للمرتكب له تكون عنده اهم من تحمل الضرر، و حيث كان عمل العقلاء بما هم عقلاء على ارتكابه فلا بد ان لا يكون ذلك قبيحا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لما كان عملهم على ارتكابه بما هم عقلاء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اشار الى المناقشة في الكبرى اشار بقوله هذا الى المناقشة في الصغرى،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الكبرى لكنا لا نسلّم الصغرى، و هي ان احتمال الحرمة و الوجوب مما يستلزم احتمال الضرر، و انما المسلّم هو استلزامه لاحتمال الوقوع في المفسدة و ترك المصلحة، و لا يخفى ان الضرر في هذه القاعدة الذي يجب دفعه المراد منه هو الضرر الشخصي دون النوعي، فالضرر النوعي ليس من مصاديق هذه القاعدة، و من الواضح ايضا ان جلّ التكاليف مصالحها و مفاسدها نوعية كالزكاة و الخمس و حرمة الربا، و ان كان بعض التكاليف مصالحها و مفاسدها شخصية كالصلاة و كحرمة أكل الميتة، لان معراجيّة المؤمن بها من المصالح الشخصيّة، و الظاهر ان مفسدة اكل الميتة من المفاسد الشخصية ايضا، لكن جلّ التكاليف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مناطاتها المصالح و المفاسد النوعية، و المصالح و المفاسد النوعية ليست من المضار و المنافع المشمولة لقاعدة وجوب دفع الضرر المحتمل، لما عرفت من ان المراد بها المنافع و المضار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و ان قلنا انها تابعة للمصالح و المفاسد في متعلقاتها، و العقل بحكم بحسن الافعال ذات المصالح و قبح الافعال ذات المفاسد، لبداهة ان الشارع لا يكلف إلّا بايجاد الحسن و ترك القبيح فتكاليفه تابعة لحسن الفعل و قبحه، الّا ان المصالح النوعية الحسنة و المفاسد النوعية القبيحة ليست مما تشملها قاعدة وجوب دفع الضرر، لان المراد بها المنافع و المضار الشخصية دون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يوجد بعض التكاليف مناطاتها المصالح و المفاسد الشخصية، لان المنافع و المضار فيها شخصية كما مرّ مثاله و لكنها قليلة، و هي التي يكون احتمال التكليف فيها مستلزما لاحتمال النفع و احتمال الضرر دون جلّ التكاليف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احتمال الحرمة او الوجوب لا يلازم احتمال المضرة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فالصغرى غير مسلمة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ملازما لاحتمال المفسدة او ترك المصلحة لوضوح ان المصالح و المفاسد التي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المناطات ايضا لحكم العقل بالحسن و القبح فيها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استقل العقل بحسن الافعال التي تكون ذات المصالح و قبح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هذه المصالح و المفاسد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براجعة الى المنافع و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التي هي المناط في وجوب دفع الضرر 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يكون محتمل التكليف مامون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كما اذا علم بان مصلحته و مفسدته نوعية لا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المفسدة و المصلحة في التكليف شخصية 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المنفعة او المضرة مناطا للحكم شرعا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مما لا بد و ان يكون التكليف حسنا عقلا فالمنفعة و المضرة تكون مناطا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العقل يستقل بقبح الاقدام على ما لا تؤمن مفسدته، و أنه كالاقدام على ما علم مفسدته، كما استدل به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الاشياء على الحظر أو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انه قد تقدم الاستدلال بقاعدة وجوب دفع الضرر المحتمل، و لكن الظاهر من شيخ الطائفة دعوى استقلال العقل بقبح الاقدام على محتمل المفسدة،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المفسدة موضوعا لحكم العقل بالقبح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تقدم كان مبنيا على ان محتمل الحرمة و الوجوب محتمل الضرر، و قد عرفت الايراد عليه سواء كان المراد من الضرر هو العقوبة الاخروية او الدنيوية، و مبنى الاستدلال في ان قلت هو كون حكم العقل بقبح الاقدام على محتمل المفسدة، لا من ناحية احتمال الضرر، بل هو بنفسه مما يحكم العقل بقبح الاقدام عليه، و على هذا المبنى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الاشياء على الحظر أي حكمها المنع او الوقف حتى يتبيّن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حكمين للعقل مستقلين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بالقبح على نفس الاقدام في محتمل المفسدة بعنوان كونه محتمل المفسدة، و حكم بالقبح على الاقدام على معلوم المفسدة، و ان الظاهر منه ايضا دعوى استقلال العقل بقبح الاقدام على ما لا يؤمن مفسدته هي الاعم من المفسدة النوعية و الشخصية، و الّا لو كانت هي خصوص المفسدة الشخصية لما صح ان يكون نقضا في المقام لما مرّ من ان جلّ التكاليف مصالحها و مفاسدها نوعية، فلا يكون من مصاديق هذه القاعدة الشك في محتمل الوجوب و الحرمة كما عرفت، و لا يخفى انه قد مر الكلام في هذه الدعوى في مباحث الظن ايضا،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 نعم و لكن العقل يستقل بقبح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يستقل بالقبح على نفس الاقدام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لا يؤمن من مفسدته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ظاهره انها قاعدة في قبال قاعدة القبح على معلوم المفسدة،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كالاقدام على ما علم مفسدته كما استدل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استدل باستقلال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استقلاله بذلك ممنوع، و السند شهادة الوجدان و مراجعة ديدن العقلاء من أهل الملل و الاديان، حيث إنهم لا يحترزون مما لا تؤمن مفسدته، و لا يعاملون معه معاملة ما علم مفسدته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w:t>
      </w:r>
    </w:p>
    <w:p>
      <w:pPr>
        <w:pStyle w:val="BookText"/>
        <w:rPr/>
      </w:pPr>
      <w:r>
        <w:rPr>
          <w:rFonts w:ascii="Amiri" w:hAnsi="Amiri" w:eastAsia="Amiri" w:cs="Amiri"/>
          <w:color w:val="111111"/>
          <w:sz w:val="28"/>
          <w:sz w:val="28"/>
          <w:szCs w:val="28"/>
          <w:rtl w:val="true"/>
          <w:lang w:bidi="ar-SA"/>
        </w:rPr>
        <w:t xml:space="preserve">و قد أذن الشارع بالاقدام عليه، و لا يكاد يأذن بارتكاب القبيح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بقبح نفس الاقدام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الاشياء على الحظر او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للحكم بالبراءة و الاباحة في محتمل الوجوب و الحرمة لاستلزام احتمالها لاحتمال المفسدة و ترك المصلحة، و العقل مستقل بقبح الاقدام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بعنوان احتمال المفسدة و احتمال ترك المصلحة، لا لان احتمال المفسدة ترك المصلحة من جهة احتمال الضرر حتى يكون الاستدلال عليه بقاعدة وجوب دفع الضرر المحتمل، بل هو لان نفس احتمال المفسدة مورد حكم العقل بقبح الاقدام عليها، و لذلك قال ان الأشياء كلها على الحظر او الوقف دون الترخيص، فلا مجال للبراءة بعد حكم العقل بقبح الاقدام على محتمل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المصنف قد ناقش في الكبرى و انكر نفس استقلال العقل بقبح نفس الاقدام، و سنده شهادة الوجدان من حال العقلاء و اهل الاديان، انهم لا يعاملون مع محتمل المفسدة كمعاملتهم مع معلوم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يعاملون محتمل الوجوب و الحرمة معاملة مقطوع الوجوب و الحرمة،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انهم لا يحترزون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ان المناقشة هنا تنحصر في الكبرى، لوضوح ان مورد احتمال الحرمة او الوجوب مما لا ريب في كونه مورد احتمال المفسدة و ترك المصلحة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إنّي على عدم صحة الدعوى المذكورة، و ان العقل غير مستقل بقبح نفس الاقدام على ما لا يؤمن مفسدته، و هي انه لا يعقل ان يرخص الشارع في فعل ما هو قبيح عقلا، و قد عرفت مما سبق دلالة الروايات على اذن </w:t>
      </w:r>
      <w:bookmarkStart w:id="267" w:name="pg12613_126051"/>
    </w:p>
    <w:p>
      <w:pPr>
        <w:pStyle w:val="BookText"/>
        <w:rPr/>
      </w:pPr>
      <w:bookmarkEnd w:id="267"/>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68" w:name="__RefHeading___Toc32144_222507752"/>
      <w:bookmarkStart w:id="269" w:name="_Toc98"/>
      <w:bookmarkEnd w:id="268"/>
      <w:r>
        <w:rPr>
          <w:rtl w:val="true"/>
        </w:rPr>
        <w:t>اصالة الاحتياط</w:t>
      </w:r>
      <w:bookmarkEnd w:id="269"/>
    </w:p>
    <w:p>
      <w:pPr>
        <w:pStyle w:val="Heading4"/>
        <w:numPr>
          <w:ilvl w:val="3"/>
          <w:numId w:val="1"/>
        </w:numPr>
        <w:rPr/>
      </w:pPr>
      <w:bookmarkStart w:id="270" w:name="__RefHeading___Toc32146_222507752"/>
      <w:bookmarkStart w:id="271" w:name="_Toc99"/>
      <w:bookmarkEnd w:id="270"/>
      <w:r>
        <w:rPr>
          <w:rtl w:val="true"/>
        </w:rPr>
        <w:t>أدلّة المحدثين على الاحتياط</w:t>
      </w:r>
      <w:r>
        <w:rPr>
          <w:rtl w:val="true"/>
        </w:rPr>
        <w:t>:</w:t>
      </w:r>
      <w:bookmarkEnd w:id="271"/>
    </w:p>
    <w:p>
      <w:pPr>
        <w:pStyle w:val="Heading5"/>
        <w:numPr>
          <w:ilvl w:val="4"/>
          <w:numId w:val="1"/>
        </w:numPr>
        <w:rPr/>
      </w:pPr>
      <w:bookmarkStart w:id="272" w:name="__RefHeading___Toc32148_222507752"/>
      <w:bookmarkStart w:id="273" w:name="_Toc100"/>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و احتج للقول بوجوب الاحتياط فيما لم تقم فيه حجة، بالادلة الثلاثة</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32150_222507752"/>
      <w:bookmarkStart w:id="275" w:name="_Toc101"/>
      <w:bookmarkEnd w:id="274"/>
      <w:r>
        <w:rPr/>
        <w:t>1</w:t>
      </w:r>
      <w:r>
        <w:rPr>
          <w:rtl w:val="true"/>
        </w:rPr>
        <w:t xml:space="preserve">- </w:t>
      </w:r>
      <w:r>
        <w:rPr>
          <w:rtl w:val="true"/>
        </w:rPr>
        <w:t>الاستدلال بالكتاب</w:t>
      </w:r>
      <w:bookmarkEnd w:id="275"/>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فبالآيات الناهية عن القول بغير العلم، و عن الالقاء في التهلكة، و الآمرة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بالاباحة شرعا و بالأمن من العقوبة عقلا، ليس قولا بغير علم، لما دلّ على الاباحة من النقل و على البراءة من حكم</w:t>
      </w:r>
    </w:p>
    <w:p>
      <w:pPr>
        <w:pStyle w:val="BookText"/>
        <w:rPr/>
      </w:pPr>
      <w:r>
        <w:rPr>
          <w:rFonts w:ascii="Amiri" w:hAnsi="Amiri" w:eastAsia="Amiri" w:cs="Amiri"/>
          <w:color w:val="111111"/>
          <w:sz w:val="28"/>
          <w:sz w:val="28"/>
          <w:szCs w:val="28"/>
          <w:rtl w:val="true"/>
          <w:lang w:bidi="ar-SA"/>
        </w:rPr>
        <w:t>الشارع في ارتكاب ما هو محتمل الحرمة او الوجوب، فاذن الشارع كاشف عن عدم قبح ذلك عند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الشيخ انما استدل بهذه الدعوى لبيان حال الاشياء قبل ان يرد فيها من الشرع شي‌ء، لا في قبال ما ورد فيها من الشرع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كأصل عقلي يلزم بالاحتياط و التوقف حيث لا يصدر من الشارع اذن في الترخيص و عدم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يكون اشارة الى ما ذكرناه من المناقشة في الصغرى، و انه لو سلّمنا استقلال العقل بقبح نفس الاقدام إلّا انه على المفسدة الشخصية دون النوعية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يكون اشارة الى المناقشة في الدليل، و هو ان الشارع لا يعقل ان يأذن و يرخص في فعل ما هو قبيح عقلا، و قد مرّ دلالة الروايات على جواز ارتكاب محتمل الحرمة و ترك محتمل الوجوب فيستكشف من ذلك عدم قبحه عقلا، و حاصل المناقشة انه لعل الوجه في ترخيص الشارع هو انه قد زاحم ذلك مصلحة اهم من المفسدة في محتمل الحرمة و أهم من ترك المصلحة في محتمل الوجوب، كمصلحة التسهيل على الامة، فالشارع لم ياذن في ارتكاب القبح بل أذن في ارتكاب ما فيه المصلحة الغالبة، فلا يكون اذن الشارع دليلا إنيّا على ان ارتكاب محتمل الحرمة ليس بقبيح، 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العقل، و معهما لا مهلكة في اقتحام الشبهة أصلا، و لا فيه مخالفة التقوى،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القائلون بالاحتياط في الشبهة الحكمية التحريمية بالكتاب و الاخبار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فبالآيات الدالة على النهي عن اتباع غير العلم، و بالآيات الناهية عن إلقاء النفس في التهلكة، و بالآيات الآمرة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الاستدلال بالطائفة الاولى، و هي الآيات الناهية عن اتباع غير العلم، ان هذه الآيات قد دلّت على النهي عن القول بغير العلم، و القول بالبراءة و الأمن من العقوبة او بالاباحة الشرعية في مورد احتمال الحرمة الواقعية من القول بغير العلم، فمرجع الاستدلال الى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 فهي ان القول بالبراءة و عدم استحقاق العقوبة او بالاباحة الشرعية من القول بغير العلم، لوضوح انه مع احتمال الحرمة لا علم بعدم الحرمة و عدم استحقاق العقوبة، و الاباحة من لوازم عدم الحرمة، فلا ينبغي القول بهما الّا في مقام العلم بعدم الحرمة، فالقول بهما مع احتمال الحرمة من القول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الكبرى فهي ما دلّ من الآيات على حرمة القول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استحقاق العقوبة و الأمن منها و الاباحة كما انهما من لوازم عدم الحرمة الواقعية، كذلك هما من لوازم الحكم بعدم الحرمة ظاهرا، و قد عرفت دلالة الادلة شرعا و عقلا على عدم الحرمة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استحقاق العقاب و عدم الأمن منه ليس من آثار الحرمة الواقعية، بل هو من آثار الحرمة المعلومة كما مرّ بيانه، و كذلك الاباحة فان الاباحة الواقعية هي من لوازم عدم الحرمة الواقعية، و اما الاباحة الظاهرية فموردها محتمل الحرمة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ما ذكروه من القول بغير العلم على القول بالاباحة و بالأمن في الشبهة التحريمية على القائلين بالأمن و بالاباحة في مورد الشبهة الوجوبية، مع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 القائلين بالاحتياط في الشبهة التحريمية يقولون بالترخيص و الأمن في الشبهة الوجوبيّة، مع ان نفس القول بوجوب الاحتياط في الشبهة التحريمية هو ايضا من القول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دلالة الادلة عقلا و شرعا على الأمن من استحقاق العقاب و على الاباحة الشرعية لا يكون القول بها من القول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 هي الآيات الناهية عن الإلقاء في التهلكة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w:t>
      </w:r>
      <w:r>
        <w:rPr>
          <w:rStyle w:val="FootnoteAnchor"/>
          <w:rtl w:val="true"/>
        </w:rPr>
        <w:footnoteReference w:id="27"/>
      </w:r>
      <w:r>
        <w:rPr>
          <w:rFonts w:ascii="Amiri" w:hAnsi="Amiri" w:eastAsia="Amiri" w:cs="Amiri"/>
          <w:color w:val="111111"/>
          <w:sz w:val="28"/>
          <w:sz w:val="28"/>
          <w:szCs w:val="28"/>
          <w:rtl w:val="true"/>
          <w:lang w:bidi="ar-SA"/>
        </w:rPr>
        <w:t>و طريق الاستدلال بها ان الظاهر من هذه الطائفة هو ما يعم التهلكة المعلومة و التهلكة المحتملة، لان الظاهر من الالقاء في التهلكة هو التعرّض للتهلكة، و لا ريب في اقتحام التهلكة المحتملة من التعرّض للتهلكة، و لا ريب ايضا ان محتمل الحرمة محتمل التهلكة، فالاقتحام فيه اقتحام في التهلكة المحتملة و هو من التعرّض للتهلكة و قد دلّت هذه الطائفة على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محتمل الحرمة من محتمل التهلكة اذا كان المراد من التهلكة هي العقاب الاخروي، لما دلّ من الادلة نقلا و عقلا على عدم العقاب في محتمل الحرمة، فتكون تلك الادلة رافعة للموضوع في هذه الادلة الناهية عن الالقاء في التهلكة، لوضوح ان موضوع النهي فيها هو التعرّض للتهلكة، و بعد قيام الدليل على عدم العقاب في محتمل الحرمة، فتكون التهلكة فيه مقطوعا بعدمها لا محتملة، فلا موضوع لها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يعقل ان يكون المراد من التهلكة في هذه الآيات الناهية عنها هو العقاب، لان المستفاد منها حكم لموضوع، و الحكم فيها هو النهي و الموضوع له هو التهلكة، و من الواضح انه لا بد من فرض تحقق الموضوع ليلحقه الحكم، و لما كان الموضوع لهذا النهي هو التهلكة فلا بد من فرض تحقق التهلكة لان تكون منهيا عنها،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فلا يعقل ان يكون المراد بالتهلكة هو العقاب، لان النهي اللاحق للتهلكة اما ان يكون نفسيا او طريقيا او ارشاديا، و لا يعقل ان يكون نفسيا و لا طريقيا و لا ارشاديا اذا كان المراد من التهلكة هي العقاب، لان لازم كون النهي نفسيا فيها تحقق عقابين على مرتكب محتمل الحرمة، العقاب على مخالفة النهي النفسي، و العقاب المفروض كونه موضوعا لهذا النهي، و لا يصح الالتزام بعقابين لمرتكب محتمل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يعقل ان يكون النهي طريقيا ايضا، لان معنى كونه طريقيا كونه منجزا لما قام عليه، و فرض تحقق العقاب الذي هو الموضوع فرض تنجزه ايضا، و من الواضح ان المنجّز لا ينجّز، فمع كون فرض العقاب منجزا لا يعقل ان يكون النهي الطريقي منجزا له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فيما اذا كان النهي ارشاديا فان لازم فرض تحقق الموضوع و كون النهي ارشادا اليه هو كون العقاب منجزا بغير هذه الآيات لتكون هذه الآيات مرشدة الى تنجزه، لان تنجزه بنفس هذه الآيات غير معقول لعدم معقولية كون الارشاد فيه ارشادا الى نفسه، و كونه هو المنجّز لازم كون ارشاده ارشادا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كان المراد من التهلكة في هذه الآيات هي العقاب الاخروي، و اما اذا كان المراد من التهلكة فيها هي التهلكة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المفسدة، فالجواب عنها ما مرّ في الجواب عن قاعدة وجوب دفع الضرر المحتمل، فيما اذا كان المراد هو ضرر غير العقوبة الاخروية من المفسدة او ترك المصلحة فراجع</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المصنف ان مبنى استدلال القائلين بدلالة هذه الآيات على النهي عن الاقتحام في محتمل الحرمة هي التهلكة الاخروية و العقاب الاخروي، لعدم اشارته الى الجواب عنها فيما اذا كان المراد بها هي التهلكة الدنيوية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الآيات الآمرة بالتقوى فالوجه في الاستدلال بها هو ان هذه الطائفة من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الامر بالتقوى للّه حق التقوى و بمقدار المستطاع منها و بالجهاد حق الجهاد، فهي تدل على لزوم التورّع في اوامر اللّه، و من الواضح ان الاقتحام في محتمل الحرمة مناف للتورّع، و ليس من التقوى للّه حق تقاته و لا الجهاد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الامر في هذه الآيات الآمرة بالتقوى هو الامر الاستحبابي، لوضوح شمول التقوى الى محتمل الوجوب و الكراهة و الاستحباب، و لذا استدل بها الشهيد في الذكرى على استحباب اعادة ما ادى من الصلاة اذا احتمل انه اخلّ بشي‌ء من اجزائها او 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التقوى المأمور بها، اما هي التورّع عن العقاب المقطوع و المحتمل، و على هذا فلا تكون شاملة للمقام، لان مورد الشبهة التحريمة العقاب فيها مقطوع العدم بواسطة ما دلّ على عدم العقاب فيها شرعا و عقلا، و ينحصر مورد العقاب المحتمل في المنجّز بالعلم الاجمالي في مقام الارتكاب لاحد اطرافه، و في المنجّز بالخبر الواحد فيما اذا قلنا بالطريقية فيه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 يكون المراد بها هو التورع عن محتمل الوجوب و الحرمة، و لا بد و ان يكون الامر استحبابا لما عرفت من شموله للمكروه و المستحب، 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هذه الطوائف الثلاث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الكتاب فبالآيات الناهية عن القول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الناهية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الالقاء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w:t>
      </w:r>
      <w:r>
        <w:rPr>
          <w:rStyle w:val="FootnoteAnchor"/>
          <w:rtl w:val="true"/>
        </w:rPr>
        <w:footnoteReference w:id="28"/>
      </w:r>
      <w:r>
        <w:rPr>
          <w:rFonts w:ascii="Amiri" w:hAnsi="Amiri" w:eastAsia="Amiri" w:cs="Amiri"/>
          <w:color w:val="111111"/>
          <w:sz w:val="28"/>
          <w:sz w:val="28"/>
          <w:szCs w:val="28"/>
          <w:rtl w:val="true"/>
          <w:lang w:bidi="ar-SA"/>
        </w:rPr>
        <w:t xml:space="preserve">و بالآيات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الآمرة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كيفية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الجواب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القول بالاباحة شرعا و بالأمن من العقوبة عقلا ليس قولا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اشار الى الجواب الرابع عنها كما مر، و حاصله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دل على الاباحة من النقل و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الأمن من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القول بالاباحة و بالبراءة من استحقاق العقاب من القول بغير علم بعد قيام الدليل النقلي و العقلي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الجواب عن آيات التهلكة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دلالة النقل و حكم العقل على الاباحة و الأمن من العقوبة يكون محتمل الحرمة من المقطوع بعدم التهلكة فيه لا من محتمل التهلكة، و هذا هو الجواب الاول المتقدم عنها، الذي كان المبنى فيه على ان المراد من التهلكة هي العقوبة، و اشار الى الجواب عن الآيات الآمرة بالتقوى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فيه مخالفة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دلالة النقل و حكم العقل على الاباحة و بالأمن من العقوبة في محتمل الحرمة لا يكون التورع عن ارتكابهما من مخالفة التقوى المأمور بها في هذه الآيات، لان استدلالهم بها على ذلك لازمه كون المراد من الامر بالتقوى هو الامر بالتورع عن محتمل العقاب، لاختصاصه على هذا بمحتمل الحرمة او الوجوب، و الجواب عنه ما اشار اليه من انه بعد دلالة النقل و العقل لا يكون من محتمل العقاب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لو كان المراد بمخالفة التقوى مخالفة مطلق التكاليف المحتملة من الحرمة و الوجوب و الاستحباب و الكراهة فالامر فيها استحبابي قطعا، و مع كون الامر فيها استحبابيا لا دلالة فيه على لزوم الاحتياط او لزوم التوقف، اذ لا يعقل ان يكون الامر بالتورع عن محتمل الكراهة او الاستحباب امرا لزوميا كما لا يخفى</w:t>
      </w:r>
      <w:r>
        <w:rPr>
          <w:rFonts w:eastAsia="Amiri" w:cs="Amiri" w:ascii="Amiri" w:hAnsi="Amiri"/>
          <w:color w:val="111111"/>
          <w:sz w:val="28"/>
          <w:szCs w:val="28"/>
          <w:rtl w:val="true"/>
          <w:lang w:bidi="ar-SA"/>
        </w:rPr>
        <w:t xml:space="preserve">. </w:t>
      </w:r>
      <w:bookmarkStart w:id="276" w:name="pg12613_126057"/>
    </w:p>
    <w:p>
      <w:pPr>
        <w:pStyle w:val="Heading5"/>
        <w:numPr>
          <w:ilvl w:val="4"/>
          <w:numId w:val="1"/>
        </w:numPr>
        <w:rPr/>
      </w:pPr>
      <w:bookmarkStart w:id="277" w:name="__RefHeading___Toc32152_222507752"/>
      <w:bookmarkStart w:id="278" w:name="_Toc102"/>
      <w:bookmarkEnd w:id="276"/>
      <w:bookmarkEnd w:id="277"/>
      <w:r>
        <w:rPr/>
        <w:t>2</w:t>
      </w:r>
      <w:r>
        <w:rPr>
          <w:rtl w:val="true"/>
        </w:rPr>
        <w:t xml:space="preserve"> </w:t>
      </w:r>
      <w:r>
        <w:rPr>
          <w:rtl w:val="true"/>
        </w:rPr>
        <w:t>لاستدلال بالاخبار</w:t>
      </w:r>
      <w:r>
        <w:rPr>
          <w:rtl w:val="true"/>
        </w:rPr>
        <w:t>:</w:t>
      </w:r>
      <w:bookmarkEnd w:id="278"/>
    </w:p>
    <w:p>
      <w:pPr>
        <w:pStyle w:val="Heading6"/>
        <w:numPr>
          <w:ilvl w:val="5"/>
          <w:numId w:val="1"/>
        </w:numPr>
        <w:rPr/>
      </w:pPr>
      <w:bookmarkStart w:id="279" w:name="__RefHeading___Toc32154_222507752"/>
      <w:bookmarkStart w:id="280" w:name="_Toc103"/>
      <w:bookmarkEnd w:id="279"/>
      <w:r>
        <w:rPr/>
        <w:t>1</w:t>
      </w:r>
      <w:r>
        <w:rPr>
          <w:rtl w:val="true"/>
        </w:rPr>
        <w:t xml:space="preserve">- </w:t>
      </w:r>
      <w:r>
        <w:rPr>
          <w:rtl w:val="true"/>
        </w:rPr>
        <w:t>اخبار الوقوف</w:t>
      </w:r>
      <w:bookmarkEnd w:id="280"/>
    </w:p>
    <w:p>
      <w:pPr>
        <w:pStyle w:val="BookText"/>
        <w:rPr/>
      </w:pPr>
      <w:r>
        <w:rPr>
          <w:rFonts w:ascii="Amiri" w:hAnsi="Amiri" w:eastAsia="Amiri" w:cs="Amiri"/>
          <w:color w:val="111111"/>
          <w:sz w:val="28"/>
          <w:sz w:val="28"/>
          <w:szCs w:val="28"/>
          <w:rtl w:val="true"/>
          <w:lang w:bidi="ar-SA"/>
        </w:rPr>
        <w:t>و أما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دل على وجوب التوقف عند الشبهة، معللا في بعضها بأن الوقوف عند الشبهة خير من الاقتحام في المهلكة، من الاخبار الكثيرة الدالة عليه مطابقة أو التزاما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281" w:name="__RefHeading___Toc32156_222507752"/>
      <w:bookmarkStart w:id="282" w:name="_Toc104"/>
      <w:bookmarkEnd w:id="281"/>
      <w:r>
        <w:rPr/>
        <w:t>2</w:t>
      </w:r>
      <w:r>
        <w:rPr>
          <w:rtl w:val="true"/>
        </w:rPr>
        <w:t xml:space="preserve">- </w:t>
      </w:r>
      <w:r>
        <w:rPr>
          <w:rtl w:val="true"/>
        </w:rPr>
        <w:t>اخبار الاحتياط</w:t>
      </w:r>
      <w:bookmarkEnd w:id="282"/>
    </w:p>
    <w:p>
      <w:pPr>
        <w:pStyle w:val="Heading6"/>
        <w:numPr>
          <w:ilvl w:val="5"/>
          <w:numId w:val="1"/>
        </w:numPr>
        <w:rPr/>
      </w:pPr>
      <w:bookmarkStart w:id="283" w:name="__RefHeading___Toc32158_222507752"/>
      <w:bookmarkStart w:id="284" w:name="_Toc105"/>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و بما دل على وجوب الاحتياط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انهم استدلوا بالكتاب، و قد مرت الاشارة الى استدلالهم به و جوابه، و بالسنة و هي الاخبار التي اشار اليها، و هي على طوائف و بألسنة مختلفة يجمعهما الامر بالتوقف عند الشبهة اما بالمطابقة او الالتزام، و الامر بوجوب الاحتياط في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دل على وجوب التوقف عند الشبهة مطابقة الاخبار التي ورد التعليل فيها، بان الوقوف عند الشبهة خير من الاقتحام في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ذيل مقبولة عمر بن حنظلة المسئول فيها عن المختلفين في حكمهم في مقام فصل الخصومة، فاجاب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الاخذ بارجحهما، و ذكر المرجحات، ثم سأل السائل عن الحكم فيما اذا تساويا من كل جهة،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كذلك فارجه حتى تلقى امامك، فان الوقوف عند الشبهات خير عن الاقتحام في الهلكات</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رواية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اللّه على العباد ان يقولوا ما يعلمون و يقفوا عند ما لا يعلمون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سعد بن زياد عن جعفر عليه السّلام عن آبائه عليهم السّلام عن النبي صلى اللّه عليه و آله و 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تجامعوا في النكاح على الشبهة وقفوا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الاخبار الواردة بألسنة 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من الاخبار الدالة على التوقف بالمطابقة، و فيها ما ورد فيه التعليل بان الوقوف عند الشبهة خير من الاقتحام في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دلّ على التوقف التزاما فالاخبار الدالة على وجوب الردّ اليهم عليهم السّلام و بالكف و التثبت من دون ذكر فيها للامر بالتوقف فانها مما تدلّ بالالتزام على لزوم التوقف، كموثقة حمزة بن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عرض على ابي عبد اللّه بعض خطب ابيه عليه السّلام حتى اذا بلغ موضعا منها قال له عليه السّلام كف و اسكت، ثم قال ابو عبد اللّه عليه السّلام انه لا يسعكم فيما نزل بكم مما لا تعلمون الّا الكف عنه و التثبت و الرد الى أئمة الهدى عليهم السّلام حتى يحملوكم فيه الى القصد و يجلوا عنكم فيه العمى و يعرفوكم فيه الحق،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 مثلها اخبار أخر، فان الاخبار الدالة بالمطابقة على وجوب الكفّ و التثبّت و الردّ اليهم عليهم السّلام تدلّ بالالتزام على لزوم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 من الاخبار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او التزاما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الدالة على الاحتياط وردت بألسنة مختلفة ايضا، بعضها دال على الاحتياط مطابقة، و منها الصحيح الوارد عن ابي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امير المؤمنين عليه السّلام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عن 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 عليه السّلام يقول في آخر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خذ الاحتياط في جميع امورك</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المرسل عن الشهيد ايضا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ان تنظر الحزم و تأخذ بالحائطة لدينك</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فهذه الاخبار و امثالها تدل على الاحتياط لزوما بالمطابقة لدلالة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هيئة الامر منها على الوجوب و المادة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دال على الاحتياط التزاما، فمنها اخبار التثليث الذي ورد التثليث في بعضها تعليلا لطرح الشاذ النادر لانه مما فيه الريب، قال الامام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بين رشده فيتبع، و امر بيّن غيّه فيجتنب، و امر مشكل يردّ حكمه الى اللّه و رسوله،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اخذ بالشبهات وقع في المحرمات و هلك من حيث لا يعلم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فانها و ان لم يرد فيها لفظ الامر بالاحتياط إلّا انها لما وردت معلّلة للامر بطرح الشاذ النادر تكون دالة بالالتزام على الاحتياط، لوضوح ان الامر بالطرح معناه العمل في مورد الشبهة بما هو مقتضى الاحتياط فيها، فلسانها ليس لسان التوقف و عدم العمل بل مؤدّاها العمل بالاحتياط، و لذلك تكون دالة بالالتزام على الاحتياط، و اما على لزومه فلأن أمره عليه السّلام بطرح الشاذ النادر ظاهره لزوم الطّرح، و الى ما ذكرنا من دلالة الاخبار على الاحتياط مطابقة أو التزاما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بألسنة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باخبار التوقف فلدلالتها على الهلكة في الشبهة فتكون رافعة لحكم العقل بقبح العقاب بلا بيان لانها هي البيان له، و اما على اخبار الاباحة أو الرفع لما لا يعلمون فلانها بعد دلالتها على الهلكة في مورد الشبهة تكون علما بالهلكة فيرتفع بها ايضا موضوع الاباحة المجعولة فيما لا يعلم و الرفع المجعول لما لا يعلم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اخبار الاحتياط فهي اما ان يكون الوجوب فيها نفسيا او طريقيا، و على كلا الامرين فالامر بوجوب الاحتياط في مورد الشبهة يكون معلوما و مبيّنا، فيكون رافعا لقاعدة القبح بلا بيان، لكونه بيانا و رافعا لما لا يعلم لانه من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مهلكة في الشبهة البدوية، مع دلالة النقل و حكم العقل بالبراءة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اولا الى الجواب عن اخبار التوقف،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بد و ان لا يكون المراد بها ما يشمل الشبهة البدوية، و يكون المراد مورد الشبهة الذي كان العقاب فيها منجزا كمورد الشبهة في ارتكاب احد اطراف العلم الاجمالي، فيما اذا كان المراد من الهلكة فيها هو العقاب، و الوجه في ذلك انها لما كانت الهلكة فيها مفروضة و معنى فرضها هو كونها منجزة و لا منجز لها في الشبهة البدوية، لعدم معقولية ان تكون هذه الاخبار هي المنجزة لها، لفرض كون الهلكة فيها مفروضة، و لازم فرضها هو كون المنجز لها غير هذه الاخبار، لوضوح ان ما دل على لزوم التوقف في العقاب المفروض تنجزه لا يعقل ان يكون نفس ما دل على فرض تحققه هو المحقق له، لان لازم كون التوقف المفروض تحقق الهلكة فيه هو تقدم فرض تحققه عليه، و لازم كونه هو المحقق له هو تأخر تحققه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تحققه بغير هذه الاخبار فلانه ليس هناك غيرها إلّا اخبار الاحتياط، و سيأتي الكلام فيها، مضافا الى انها لو كانت غير هذه الاخبار لما كانت هذه الاخبار هي الدليل على ان الحكم في المشتبه هو لزوم التوقف، و كان الدليل عليه هي اخبار الاحتياط او غيرها من الادلة لو كانت، هذا أولا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الموضوع فيها هو المهلكة، فادلة البراءة و الاباحة تكون رافعة لموضوع هذه الاخبار، لوضوح ان الحكم في هذه الاخبار الذي هو التوقف لا يثبت موضوع نفسه و هو الهلكة، و الأدلة الدالة على انه لا هلكة في مورد الشبهة البدوية من العقل و من النقل تكون رافعة للموضوع فيها، و انما تكون هذه الاخبار رافعة لموضوع ما دل على البراءة عقلا و على الاباحة شرعا حيث تكون الهلكة فيها التي هي الموضوع فيها مدلولا عليها بغير هذه الاخبار و المفروض عدم ذلك،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مهلكة في الشبهة البدوية مع دلالة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الاباحة </w:t>
      </w:r>
    </w:p>
    <w:p>
      <w:pPr>
        <w:pStyle w:val="BookText"/>
        <w:rPr/>
      </w:pPr>
      <w:r>
        <w:rPr>
          <w:rFonts w:ascii="Amiri" w:hAnsi="Amiri" w:eastAsia="Amiri" w:cs="Amiri"/>
          <w:color w:val="111111"/>
          <w:sz w:val="28"/>
          <w:sz w:val="28"/>
          <w:szCs w:val="28"/>
          <w:rtl w:val="true"/>
          <w:lang w:bidi="ar-SA"/>
        </w:rPr>
        <w:t xml:space="preserve">و ما دل على وجوب الاحتياط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واردا على حكم العقل، فإنه كفى بيانا على العقوبة على مخالفة التكليف المجهول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العقل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الهلكة المفروضة كونها موضوعا لاخبار الوقف بواسطة ما دل على عدم الهلكة من النقل و العقل في الشبهة البدوية، و قد تقدم الكلام في هذا مفصلا،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اجاب عن اخبار التوقف تعرض للجواب عن اخبار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الاحتياط حيث لم يفرض فيها الهلكة، فيمكن ان يكون الامر فيها نفسيا و طريقيا و ارشاديا، و لكنه لا يخفى انه لو كان ارشاديا لما نفع المستدل به على لزوم الاحتياط، لان كونه ارشاديا لازمه ان يرشد الى ما هو المنجز من اللزوم، و لا معنى لكونه ارشاديا الزاميا الى غير ما هو منجز اللزوم، و المفروض دلالة نفس الاحتياط على اللزوم، و اليه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سلم دلالته على وجوب الاحتياط، و ذلك فيما لم يكن ارشاديا، فان معنى كونه ارشاديا هو كونه ارشاديا الى ما هو الواجب لا أنه هو الواجب، و سيأتي في ذيل العبارة بيان ما يشهد بارشاديته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بناء على تسليم دلالته على الوجوب فالمتعين كون وجوبه وجوبا طريقيا بداعي تنجيز الواقع، لان كون وجوبه نفسيا و ان كان ممكنا إلّا انه سيأتي ما ينفي وجوبه النفسي، و اذا كان دالا على الوجوب الطريقي بداعي تنجيز الواقع المجهول يكون واردا على قاعدة قبح العقاب بلا بيان، لان موضوعه اللابيان بنحو من الانحاء للمجهول، و مع كون الاحتياط طريقا الى تنجيزه يحصل البيان له بجعل الاحتياط منجزا له، لصحة العقاب عليه بعد جعل الاحتياط طريقا الى تنجيزه لو صادف كون مخالفة الاحتياط مخالفة للواقع لصحة الاحتجاج به على مخالفته، و اذا كان هناك بيان للتكليف المجهول يرتفع موضوع دليل حكم العقل بقبح العقاب بلا بيان، و هذا هو معنى ورود أدلة الاحتياط على حكم العقل بالبراءة في التكليف </w:t>
      </w:r>
      <w:bookmarkStart w:id="285" w:name="pg12613_126062"/>
    </w:p>
    <w:p>
      <w:pPr>
        <w:pStyle w:val="Heading6"/>
        <w:numPr>
          <w:ilvl w:val="5"/>
          <w:numId w:val="1"/>
        </w:numPr>
        <w:rPr/>
      </w:pPr>
      <w:bookmarkStart w:id="286" w:name="__RefHeading___Toc32160_222507752"/>
      <w:bookmarkStart w:id="287" w:name="_Toc106"/>
      <w:bookmarkEnd w:id="285"/>
      <w:bookmarkEnd w:id="286"/>
      <w:r>
        <w:rPr>
          <w:rtl w:val="true"/>
        </w:rPr>
        <w:t xml:space="preserve">كلام الشيخ </w:t>
      </w:r>
      <w:r>
        <w:rPr>
          <w:rtl w:val="true"/>
        </w:rPr>
        <w:t>(</w:t>
      </w:r>
      <w:r>
        <w:rPr>
          <w:rtl w:val="true"/>
        </w:rPr>
        <w:t>قده</w:t>
      </w:r>
      <w:r>
        <w:rPr>
          <w:rtl w:val="true"/>
        </w:rPr>
        <w:t xml:space="preserve">) </w:t>
      </w:r>
      <w:r>
        <w:rPr>
          <w:rtl w:val="true"/>
        </w:rPr>
        <w:t xml:space="preserve">و مناقشة المصنف </w:t>
      </w:r>
      <w:r>
        <w:rPr>
          <w:rtl w:val="true"/>
        </w:rPr>
        <w:t>(</w:t>
      </w:r>
      <w:r>
        <w:rPr>
          <w:rtl w:val="true"/>
        </w:rPr>
        <w:t>قده</w:t>
      </w:r>
      <w:r>
        <w:rPr>
          <w:rtl w:val="true"/>
        </w:rPr>
        <w:t xml:space="preserve">) </w:t>
      </w:r>
      <w:r>
        <w:rPr>
          <w:rtl w:val="true"/>
        </w:rPr>
        <w:t>فيه</w:t>
      </w:r>
      <w:bookmarkEnd w:id="287"/>
    </w:p>
    <w:p>
      <w:pPr>
        <w:pStyle w:val="BookText"/>
        <w:rPr/>
      </w:pPr>
      <w:r>
        <w:rPr>
          <w:rFonts w:ascii="Amiri" w:hAnsi="Amiri" w:eastAsia="Amiri" w:cs="Amiri"/>
          <w:color w:val="111111"/>
          <w:sz w:val="28"/>
          <w:sz w:val="28"/>
          <w:szCs w:val="28"/>
          <w:rtl w:val="true"/>
          <w:lang w:bidi="ar-SA"/>
        </w:rPr>
        <w:t xml:space="preserve">و لا يصغى إلى ما قيل من أن إيجاب الاحتياط إن كان مقدمة للتحرز عن عقاب الواقع المجهول فهو قبيح، و إن كان نفسيا فالعقاب على مخالفته لا على مخالفة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لما عرفت من أن إيجابه يكون طريقيا،</w:t>
      </w:r>
    </w:p>
    <w:p>
      <w:pPr>
        <w:pStyle w:val="BookText"/>
        <w:rPr/>
      </w:pPr>
      <w:r>
        <w:rPr>
          <w:rFonts w:ascii="Amiri" w:hAnsi="Amiri" w:eastAsia="Amiri" w:cs="Amiri"/>
          <w:color w:val="111111"/>
          <w:sz w:val="28"/>
          <w:sz w:val="28"/>
          <w:szCs w:val="28"/>
          <w:rtl w:val="true"/>
          <w:lang w:bidi="ar-SA"/>
        </w:rPr>
        <w:t>المجهول، و اما بالنسبة الى الدليل النقلي على البراءة و على الاباحة في مورد التكليف المجهول فسيأتي انهما من المتعارضين،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واردا على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موضوعه اللابيان، و الاحتياط المنجز للواقع بيان له، و ليس الورود إلّا ارتفاع الموضوع حقيقة بواسطة الدليل الوارد، و بهذا يفترق عن التخصيص، فان عدم الموضوع و خروج الخارج حقيقة بذاته و بطبعه لا بواسطة الدليل كخروج الجاهل عن موضوع اكرم العالم، فانه خارج بذاته لا بواسطة الدليل، بخلاف ارتفاع اللابيان فانه و ان كان ارتفاعا حقيقة لكنه بواسطة الدليل الذي هو البيان له،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كفى بيانا على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دليل الاحتياط يكفي ان يكون بيانا يستحق المكلف العقاب بواسطته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مخالفة التكليف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واردا عليه لارتفاع موضوعه بواسطته حقيقة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 و حاصل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الاحتياط لا يعقل ان يدل على الوجوب، و ما لم يدل على الوجوب لا ينفع الخصم الاستدلال به، و الوجوب المستفاد منه اما ان يكون وجوبا مقدميا للتحرز عن عقاب التكليف المجهول و هو غير معقول، لان فرض كونه تحرزا عن العقاب على التكليف المجهول لازمه فرض تحقق العقاب على التكليف المجهول من دون ملاحظة دليل الاحتياط، و قد عرفت ان العقاب على التكليف المجهول قبيح مع فرض عدم ملاحظة دليل الاحتياط، و لازم القبيح قبيح، فكون وجوب الاحتياط وجوبا مقدمة للتحرز عن العقاب على التكليف المجهول قبيح ايضا،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ايجاب الاحتياط كان مقدمة للتحرز عن عقاب الواقع المجهول فهو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العقاب على التكليف المجهول قبيح، فكونه وجوبا للتحرز عما هو القبيح قبيح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عقلا مما يصح أن يحتج به على المؤاخذة في مخالفة الشبهة، كما هو الحال في أوامر الطرق و الامارات و الاصول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الاحتياط وجوبا نفسيا فهو خلف الفرض في المقام، لان المفروض كون عقاب الاحتياط عقابا على مخالفة الواقع عند المصادفة، و من الواضح ان لازم مخالفة الوجوب النفسي كون العقاب على مخالفته لا على مخالفة غيره، و هو التكليف الواقعي المجهول في المقام، مع ان فرض كون وجوبه نفسيا الالتزام بالعقاب عليه على كل حال سواء أصادف الواقع ام لا، و لازم ذلك أن يلتزم القائل بالوجوب النفسي في الاحتياط بعقابين لو خالف المكلف فلم يحتط و صادفت مخالفته مخالفة المجهول ايضا، مع انه خلاف ظاهر مادة الاحتياط،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نفسيا فالعقاب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مخالفة نفس وجوب الاحتياط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مخالفة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السبب في عدم الاصغاء لهذا القول،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في الاحتياط لا ينحصر في ما ذكر من كونه اما وجوبه مقدمة للتحرز عن عقاب الواقع المجهول، او انه وجوب نفسي، بل يمكن ان يكون وجوبه وجوبا طريقيا بداعي تنجيز الواقع، و لا يرد عليه ما ذكره، لصحة تنجز الواقع بواسطة الاحتياط، و لا يستلزم فرض التنجز مع عدم ملاحظة دليل الاحتياط، و لا يستلزم العقاب على نفس مخالفته بل يكون العقاب في الايجاب الطريقي على مخالفة الواقع دون الطريق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فالاحتياط من الطرق لتنجيز الواقع كالأمارات، و اذا كان من الطرق المنجزة للواقع كان بحكم العقل مما يستحق العبد العقاب على مخالفته لو صادف الواقع، و ان لم يصادف الواقع فهو من التجري، ففي مورد الشبهة الحكمية يصح من المولى مؤاخذة العبد على مخالفة الشبهة بعد جعل الاحتياط له،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السبب في عدم الاصغاء الى ما قيل هو 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الانحصار بما ذكر 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ايجاب الاحتياط بناء على </w:t>
      </w:r>
    </w:p>
    <w:p>
      <w:pPr>
        <w:pStyle w:val="BookText"/>
        <w:rPr/>
      </w:pPr>
      <w:r>
        <w:rPr>
          <w:rFonts w:ascii="Amiri" w:hAnsi="Amiri" w:eastAsia="Amiri" w:cs="Amiri"/>
          <w:color w:val="111111"/>
          <w:sz w:val="28"/>
          <w:sz w:val="28"/>
          <w:szCs w:val="28"/>
          <w:rtl w:val="true"/>
          <w:lang w:bidi="ar-SA"/>
        </w:rPr>
        <w:t xml:space="preserve">إلا أنها تعارض بما هو أخص و أظهر، ضرورة أن ما دل على حلية المشتبه أخص، بل هو في الدلالة على الحلية نص، و ما دل على الاحتياط غايته أنه ظاهر في وجوب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هناك قرائن دالة</w:t>
      </w:r>
    </w:p>
    <w:p>
      <w:pPr>
        <w:pStyle w:val="BookText"/>
        <w:rPr/>
      </w:pPr>
      <w:r>
        <w:rPr>
          <w:rFonts w:ascii="Amiri" w:hAnsi="Amiri" w:eastAsia="Amiri" w:cs="Amiri"/>
          <w:color w:val="111111"/>
          <w:sz w:val="28"/>
          <w:sz w:val="28"/>
          <w:szCs w:val="28"/>
          <w:rtl w:val="true"/>
          <w:lang w:bidi="ar-SA"/>
        </w:rPr>
        <w:t xml:space="preserve">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طريقيا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الايجاب الطريقي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مما يصح ان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مخالفة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الحكمية لتنجز الواقع به، و الحال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أوامر الطرق و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منجزة للواقع و يصح المؤاخذة بعد جعلها على مخالفة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كالاستصحاب المثبت للتكليف بناء على عدم جعل الحكم على طبق مؤدى الاستصحاب، فان حاله في تنجيز الواقع به و كون العقاب فيه منوطا بمخالفة الواقع حال الامارات من غير فرق، و انما يختلف الحال بينه و بين الطرق من هاتين الناحيتين بناء على جعل الحكم على طبقه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متعلقات قوله في صدر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واردا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دل على وجوب الاحتياط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واردا على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ادلة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بما هو اخص منها و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دل على حلية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يتوقف على بيان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معارضتها و انه ليس احدهما واردا على الآخر و رافعا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ادلة الاحتياط و ادلة البراءة النقلية من المتنافيين في الحكم في موضوع واحد هو الموضوع لكل واحد منهما، و يدل كل واحد منهما على حكم له ينافي ما دل عليه الآخر، و هذا هو ميزان التعارض التام بين الدليلين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الوجه في تقديم ادلة البراءة النقلية على ما دل على وجوب الاحتياط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لادلة الاحتياط هو التكليف المجهول، كما انه هو الموضوع لدليل الرفع، و دليل الاحتياط يثبت فعلية هذا التكليف المجهول، و دليل الرفع ينفي فعليته، لان المستفاد من دليل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فعلية التكليف المجهول و تنجيزه به، و المستفاد من دليل الرفع هو رفع فعلية التكليف غير المعلوم، فهما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دليل الاحتياط هو التكليف المجهول، و حكمه فعلية هذا التكليف و تنجيزه به، و الموضوع لدليل البراءة هو عدم العلم بالتكليف، و من الواضح أن قيام الحجة عليه بنحو من الانحاء من العلم به، فعلى هذا يكون دليل الاحتياط واردا على دليل الرفع لانه يصح ان يكون هو الحجة عليه، فهو من انحاء العلم به و به يرتفع موضوع دليل الرفع لان موضوعه عدم العلم و دليل الاحتياط من انحاء العلم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العلم بالتكليف نفسه، لا عدم العلم بالحجة عليه و الوظيفة فيه، و من الواضح ان لسان دليل الاحتياط ليس لسان انه علم بالتكليف و ليس هو موجبا للعلم به حقيقة، و على كل فالظاهر مما لا يعلمون هو التكليف الذي لا يعلمونه لا التكليف الذي لا يعلمون الوظيفة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الاحتياط علما مع انه لا ريب في ان العمل بالاحتياط موجب للعلم باصابة الواقع، و الذي يكون واردا على البراءة هو ما أوجب العلم باصابة الواقع او بما هو منزل منزلة الواقع، و الاحتياط أولى ان يكون واردا على البراءة من الامارة، لان الامارة منزلة منزلة الواقع، و الاحتياط موجب للعلم باصابة الواقع فانه نتيجة كالعلم الحقيقي بالتكليف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المدار في الورود ان تكون نتيجة العمل موجبة للعلم باصابة الواقع، بل المدار في الورود رفع الشك بالتكليف الذي هو موضوع البراءة، و محل ذلك قبل العمل، و الاحتياط قبل العمل ليس علما بالتكليف حقيقة و لا كالامارة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منزلا منزلة العلم، و إلّا فالاطاعة في مورد العلم بالتكليف موجبة للعلم باصابة الواقع، و لا معنى لتوهم كونها واردة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دليل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دليل الحلية فالتعارض بين دليل الاحتياط و بينه واضح، لصراحة كون الغاية في دليل الحلية هي العلم بنفس التكليف،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الحرام بعينه صريح في لزوم معرفة التكليف بنفسه، لا معرفة الوظيفة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الامر الثاني و هو الوجه في ترجيح ادلة البراءة و الاباحة النقليين على دليل الاحتياط،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بين دليل الاحتياط و دليل الرفع و ان كان هو التعارض مطلقا، لإطلاق ادلة الاحتياط لما يشمل الشبهة بجميع افرادها، و اطلاق دليل الرفع لجميع افراد الشبهة ايضا، إلّا ان دليل الرفع اظهر لكونه نصا في رفع الفعلية للتكليف المجهول، و دليل الاحتياط ظاهر في جعل الوجوب الذي لازمه ظهوره في فعلية التكليف المجهول، و لا اشكال في تقديم النص على الظاهر، لوضوح ان دليل الرفع اذا لم يكن رافعا للفعلية لا تكون له دلالة معقولة على شي‌ء، بخلاف دليل الاحتياط فانه ان لم يكن دليلا على الوجوب كان دليلا على الاستحباب، لإمكان حمله على استحباب الاحتياط فيما اذا لم يؤخذ بما هو ظاهره من الدلالة على الوجوب، فدليل الرفع اظهر دلالة فيتقدم على ادلة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قاعدة الحل فهي متقدمة عليه ايضا لما ذكرنا في وجه تقديم دليل الرفع عليه من الأظهرية، و لانها اخص منه لانها مما تختص بالشبهة التحريمية، فهي اخص من دليل الاحتياط الشامل لها و للشبهة الوجوبية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الامرين في قاعدة الحل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ادلة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بما هو 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فاشار الى الاخصية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ما دل على حلية المشتبه 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اختصاصها بالشبهة التحريمية، و اشار الى الأظهرية،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في الدلالة على الحلية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دليل الحلية نص في الحلية، لان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لك حلال نص في ذلك، و لانه لو لم يرد منه الحلية لم يبق </w:t>
      </w:r>
      <w:bookmarkStart w:id="288" w:name="pg12613_126067"/>
    </w:p>
    <w:p>
      <w:pPr>
        <w:pStyle w:val="Heading6"/>
        <w:numPr>
          <w:ilvl w:val="5"/>
          <w:numId w:val="1"/>
        </w:numPr>
        <w:rPr/>
      </w:pPr>
      <w:bookmarkStart w:id="289" w:name="__RefHeading___Toc32162_222507752"/>
      <w:bookmarkStart w:id="290" w:name="_Toc107"/>
      <w:bookmarkEnd w:id="288"/>
      <w:bookmarkEnd w:id="289"/>
      <w:r>
        <w:rPr>
          <w:rtl w:val="true"/>
        </w:rPr>
        <w:t>القرائن التي تقتضي كون الأمر بالاحتياط ارشاديا</w:t>
      </w:r>
      <w:bookmarkEnd w:id="290"/>
    </w:p>
    <w:p>
      <w:pPr>
        <w:pStyle w:val="BookText"/>
        <w:rPr/>
      </w:pPr>
      <w:r>
        <w:rPr>
          <w:rFonts w:ascii="Amiri" w:hAnsi="Amiri" w:eastAsia="Amiri" w:cs="Amiri"/>
          <w:color w:val="111111"/>
          <w:sz w:val="28"/>
          <w:sz w:val="28"/>
          <w:szCs w:val="28"/>
          <w:rtl w:val="true"/>
          <w:lang w:bidi="ar-SA"/>
        </w:rPr>
        <w:t>على أنه للارشاد، فيختلف إيجابا و استحبابا حسب اختلاف ما 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أنه لو لم يكن للارشاد يوجب تخصيصه لا محالة ببعض الشبهات إجماعا، مع أنه آب عن التخصيص قطعا، كيف لا يكون قوله قف عند الشبهة فإن الوقوف عند الشبهة خير من الاقتحام في الهلكة للارشاد؟ مع أن المهلكة ظاهرة في العقوبة، و لا عقوبة في الشبهة البدوية قبل إيجاب الوقوف و الاحتياط، فكيف يعلل إيجابه بأنه خير من الاقتحام في الهلكة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معنى يسوغ حمله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بخلاف دليل الاحتياط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الاحتياط غايته انه ظاهر في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الهيئة في الامر به في الوجوب، و لانه لو لم يحمل على الوجوب لكان لحمله على الاستحباب مجال واضح، لكثرة ما يراد من هيئة الامر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لزوم كون الامر بالاحتياط للارشاد انه يختلف حاله بالنسبة الى ما يرشد اليه، فان كان المرشد اليه واجبا كان الارشاد الى الوجوب، و ان كان المرشد اليه استحبابا كان ارشادا الى الاستحباب، فوصف الامر الارشادي بالوجوب مرة و بالاستحباب اخرى انما هو باعتبار ما يرشد اليه، فان كان واجبا كان الارشاد اليه وجوبا ارشاديا، و ان كان مستحبا كان الارشاد استحبابيا، و اليه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فيختلف ايجابا 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يتحقق الامر الارشادي في مقام وصفه بالوجوب و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اختلاف ما يرشد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 انه لو كان للارشاد لا يكون شاملا للشبهة البدوية كما اشرنا اليه سابقا، للزوم كونه مرشدا الى ما كان الأمر فيه فعليا من غير قبل ادلة الاحتياط، و لا امر فعلي في الشبهة البدوية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القرائن التي تقتضي كونه للارشاد امور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بعضها من التعليل الظاهر في كون الامر استحبابيا، كرواية النعمان بن بشير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ملك حمى و ان حمى اللّه حلاله و حرامه و المشتبهات بين ذلك، كما لو ان راعيا رعى الى جانب الحمى لم يثبت غنمه ان تقع في وسطه فدعوا المشتبهات</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فانه ظاهر في ان الامر بترك الشبهات لئلا يجرأ في ارتكاب المحرمات و ترك الواجبات، فهو ظاهر في الارشاد الى التورع و الاعتياد على ترك حمى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الاخبار ان في ارتكاب الشبهات عتابا، بعد قوله ان في فعل المحرمات عقابا، و لو كان الامر فيه للوجوب لكان مما عليه العقاب لا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الامر فيه للارشاد و كان للوجوب للزم تخصيصه بالشبهات الموضوعية لعدم وجوب الاحتياط فيها عند الكل، و بالشبهات الوجوبية لقول معظم العلماء من الاصوليين اجمع و جل الاخباريين بعدم وجوب الاحتياط فيها، مع ان سياق بعض ادلة الاحتياط آب عن التخصيص كروايات التثليث، لانها في مقام الحصر للامور في ثلاثة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و امر بين غيه، و امر بين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حلال بين، و حرام بين، و شبهات بين ذلك، و سياق الحصر آب عن التخصيص، فلا بد من حمله على الارشاد لئلا يلزم التخصيص،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يؤيده انه 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الاحتياطي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للارشاد يوجب تخصيصه لا محاله ببعض الشبهات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كالشبهة الموضوعية و الوجوبية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آب عن التخصيص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الاحتياط و اخبار الوقوف عند الشبهة مرجعهما واحد و هو الكف عن الشبهة و تركها، و في اخبار الوقوف قرينة واضحة على ان المراد بما يكون الوقوف عنده لازما هو غير الشبهة البدوية، للتعليل فيها بفرض المهلكة فيها و ان الاقتحام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الشبهة اقتحام في الهلكة، و قد عرفت انه لا مهلكة في الشبهة البدوية، و انما المهلكة في مثل الشبهة قبل الفحص و الشبهة المقرونة بالعلم الاجمالي لتنجز الامر فيها الموجب لكون الاقتحام فيها اقتحاما في المهلكة التي هي العقوبة، لان من الواضح ان الظاهر من المهلكة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قفوا عند الشبهة فان 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هو العقاب، و حيث لا عقاب في الشبهة البدوية فلا بد من حمله على الارشاد لما فيه الهلكة، و هو غير الشبهة البدوية كما مر بيان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فرض الهلكة يقتضي الحمل على الارشاد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يكون قوله قف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اسم يكون هو هذه الجملة كلها، و هي قوله قف عند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الوقوف عند الشبهة خير من الاقتحام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يكون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لا يكون الامر في قف عند الشبهة للارشاد و قد علله بانه خير من الاقتحام في المهلكة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المهلكة ظاهرة في العقوبة و لا عقوبة في الشبهة البدوية قبل ايجاب الوقوف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بتركها، لانه لا اشكال في العقاب في الشبهة البدوية قبل ايجاب الوقوف و الاحتياط فيها من العقاب بلا بيان، و قد عرفت ايضا انه لا يمكن ان تكون المهلكة فيها هي المهلكة الحاصلة بواسطة نفس ايجاب الوقوف و الاحتياط، لان الحكم لا يثبت موضوعه، و حيث لا هلكة في الشبهة البدوية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يعلل 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ايجاب الوقوف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خير من الاقتحام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ان يكون الامر فيها للارشاد الى ما فيه الهلكة و هو غير الشبهة البدوية كالشبهة قبل الفحص و الشبهة المقرونة بالعلم الاجمالي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لكنه يستكشف منه على نحو الإنّ إيجاب الاحتياط من قبل، ليصح به العقوبة على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قوله قف عند الشبهة و تعليله لذلك بفرض المهلكة في الاقتحام فيها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المولوي الوجوبي دون الارشادي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اطلاقه الشامل للشبهة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لهذا الوجوب في الشبهة بان الاقتحام فيها من الاقتحام في الهلكة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 المحافظة على هذه الامور الثلاثة ان يكون هناك امر فعلي منجز في الشبهة البدوية غير هذا الامر الدال عليه اخبار الوقوف و الاحتياط، و على فرض رفع اليد عن الامر الاول و هو الظهور في الايجاب المولوي، لظاهر التعليل بان الوقوف عند الشبهة خير من الاقتحام في الهلكة، بان نقول بان الامر فيه للارشاد، فلا بد من المحافظة على الامرين الآخرين، اما الاطلاق فلانه لا وجه لرفع اليد عن الاطلاق من دون وصول المقيد له، و اما التعليل فهو كنص في ان مورد الشبهة من الاقتحام في الهلكة، و مع المحافظة على هذين الظهورين، و هما الاطلاق الشامل للشبهة البدوية، و التعليل بان الاقتحام فيها من الاقتحام في الهلكة لا مناص من الالتزام بذلك، و هو ان هناك امرا فعليا بالاحتياط منجزا فيها، و هو غير هذا الامر الاحتياطي، فيستكشف بطريق الإن و هو الانتقال من المعلول الى العلة و من اللازم الى الملزوم تحقق الامر الفعلي المنجز في الشبهة البدوية، و ان هناك امرا بالاحتياط فيها غير هذه الاوامر لتصح العقوبة على مخالفتها،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لكنه يستكشف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هذا الامر بالوقوف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المحافظة على الامور الثلاثة، او الأمرين 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صدر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 الاحتياط فيها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قبل هذه الاخبار الدالة على الاحتياط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إيجابه واقعا ما لم يعلم لا يصحح العقوبة، و لا يخرجها عن أنها بلا بيان و لا برهان، فلا محيص عن اختصاص مثله بما يتنجز فيه المشتبه لو كان كالشبهة قبل الفحص مطلقا، أو الشبهة المقرونة بالعلم الاجمالي،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الوقوف، فهو احتياط سابق غير هذا الوقوف و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ليصح بواسطة الامر الاحتياطي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كون الامر الواقعي غير الواصل فعليا منجزا لملازمة الفعلية المنجزة للوصول، فمع عدم الوصول و بقاء الامر الواقعي على حده غير الواصل لا يعقل ان يكون فعليا منجزا، و من الواضح ان العقاب لا يصح إلّا على الفعلي المنجز</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الاحتياطي الآخر المدعي استكشافه ان كان غير و اصل فلا يكون مستند الصحة العقوبة على المخالفة في الشبهة البدوية، و ان كان و اصلا فحاله حال هذه الاخبار اذا لم يكن فيه اشارة الى انه قد صدر ليكون مصححا للعقوبة على الشبهة البدوية، و لم نجد في اخبار الاحتياط ما فيه هذه الدلالة، فلا بد من حمل هذه الاوامر الاحتياطية و الاوامر الدالة على وجوب الوقوف على ما كان الامر في مورد الشبهة فعليا منجزا، و ذلك في مثل الشبهة المقرونة بالعلم الاجمالي، فان العقاب فيها يكون مفروضا، و مثله العقاب في الشبهة البدوية قبل الفحص،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يقال ان مجرد 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مجرد ايجاب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ما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و اصلا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يصحح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المخالفة في الشبهة البدوية بعد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يخرجها عن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بيان و 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قبيح غير معقول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اختصاص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ما ورد من الاحتياط و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يتنجز فيه المشتبه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كالشبهة </w:t>
      </w:r>
      <w:bookmarkStart w:id="291" w:name="pg12613_126072"/>
    </w:p>
    <w:p>
      <w:pPr>
        <w:pStyle w:val="Heading6"/>
        <w:numPr>
          <w:ilvl w:val="5"/>
          <w:numId w:val="1"/>
        </w:numPr>
        <w:rPr/>
      </w:pPr>
      <w:bookmarkStart w:id="292" w:name="__RefHeading___Toc32164_222507752"/>
      <w:bookmarkStart w:id="293" w:name="_Toc108"/>
      <w:bookmarkEnd w:id="291"/>
      <w:bookmarkEnd w:id="292"/>
      <w:r>
        <w:rPr>
          <w:rtl w:val="true"/>
        </w:rPr>
        <w:t>الاستدلال بالعقل على الاحتياط</w:t>
      </w:r>
      <w:r>
        <w:rPr>
          <w:rtl w:val="true"/>
        </w:rPr>
        <w:t xml:space="preserve">: </w:t>
      </w:r>
      <w:r>
        <w:rPr>
          <w:rtl w:val="true"/>
        </w:rPr>
        <w:t>بالعلم الاجمالي</w:t>
      </w:r>
      <w:bookmarkEnd w:id="293"/>
    </w:p>
    <w:p>
      <w:pPr>
        <w:pStyle w:val="Heading6"/>
        <w:numPr>
          <w:ilvl w:val="5"/>
          <w:numId w:val="1"/>
        </w:numPr>
        <w:rPr/>
      </w:pPr>
      <w:bookmarkStart w:id="294" w:name="__RefHeading___Toc32166_222507752"/>
      <w:bookmarkStart w:id="295" w:name="_Toc109"/>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فلاستقلاله بلزوم فعل ما احتمل وجوبه و ترك ما احتمل حرمته، حيث علم إجمالا بوجود واجبات و محرمات كثيرة فيما اشتبه وجوبه أو حرمته، مما لم يكن هناك حجة على حكمه، تفريغا للذمة بعد اشتغالها، و لا خلاف في لزوم الاحتياط في أطراف العلم الاجمالي إلا من بعض الاصحاب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الفحص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بدوية وجوبية او 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الشبهة المقرونة بالعلم الاجمالي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العلم الاجمالي في المقام و ان كان يمكن ادعاؤه في الواجبات و المحرمات كما اشار اليه المصنف، الّا انه لما كان محل البحث و النزاع بين الاصوليين و الاخباريين هو الشبهة التحريمية دون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يقولون في الشبهة الوجوبية بالبراءة كالاصوليين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حصره في المحرمات، لانها هي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فحاصل الدعوى ان العقل مستقل بلزوم الاحتياط في موارد الشبهة لما ثبت من منجزية التكاليف الواقعية بالعلم الاجمالي كالعلم التفصيلي، و من الواضح انا نعلم اجمالا بوجود احكام واقعية في ضمن الشبهات التي لم تقم حجة على الحكم الواقعي فيها، و اثر هذا العلم الاجمالي هو الاحتياط فيها لتحصيل العلم اليقيني بفراغ الذمة التي اشتغلت بالتكاليف الواقعيّة المنجّزة بهذا العلم الاجمالي، فان تنجيز العلم الاجمالي لها و تأثيره في لزوم تفريغ الذمة بالاحتياط في الشبهة لانها من اطرافه من المسلّم عند جلّ الاصحاب، و ان خالف فيه بعضهم، و هو لا يضر لان المفروض ان القائلين بالبراءة فيها ممن يرى منجزيّة العلم الاجمالي و تأثيره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هذا العلم الاجمالي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علم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أثر هذا العلم الاجمالي هو الاحتياط في الشبهة لانها من اطرافه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خلاف في لزوم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bookmarkStart w:id="296" w:name="pg12613_126073"/>
    </w:p>
    <w:p>
      <w:pPr>
        <w:pStyle w:val="Heading6"/>
        <w:numPr>
          <w:ilvl w:val="5"/>
          <w:numId w:val="1"/>
        </w:numPr>
        <w:rPr/>
      </w:pPr>
      <w:bookmarkStart w:id="297" w:name="__RefHeading___Toc32168_222507752"/>
      <w:bookmarkStart w:id="298" w:name="_Toc110"/>
      <w:bookmarkEnd w:id="296"/>
      <w:bookmarkEnd w:id="297"/>
      <w:r>
        <w:rPr>
          <w:rtl w:val="true"/>
        </w:rPr>
        <w:t>الجواب الاول عن العلم الاجمالى</w:t>
      </w:r>
      <w:bookmarkEnd w:id="298"/>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و إن استقل بذلك، إلا أنه إذا لم ينحل العلم الاجمالي إلى علم تفصيلي و شك بدوي، و قد انحل هاهنا، فإنه كما علم بوجود تكاليف إجمالا، كذلك علم إجمالا بثبوت طرق و أصول معتبرة مثبتة تكاليف بمقدار تلك التكاليف المعلومة أو أزيد، و حينئذ لا علم بتكاليف أخر غير التكاليف الفعلية في الموارد المثبتة من الطرق و الاصول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الاول، و سيأتي منه جواب ثان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العلم الاجمالي مقيد من أصله بوجود الاحكام الواقعية في ضمن ما قامت عليه الطرق، و في غيرها من موارد الشبهة لا علم اجمالي لنا اصلا و انما هو احتمال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الجواب الاول المبني على كون الشبهة من اطراف المعلوم بالاجمال، و المتحصّل من مجموع كلامه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الاجمالي منحلّ لاحتمال انطباقه من الاول على الاحكام الثابتة بالامارات و بالاصول العملية المثبتة للتكاليف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انحلال العلم الاجمالي، تارة يكون انحلالا تفصيلا حقيقة، و ذلك فيما اذا انحلّ الى علم تفصيلي و شك بدوي، كما اذا علمنا اجمالا بوجود اناء نجس لزيد قطعا في ضمن اناءين او اكثر، و كان الاناء الآخر محتمل النجاسة و ذلك فيما اذا علمنا اجمالا بالنجس و كان اناء زيد هو المتيقن، ثم علمنا تفصيلا باناء زيد النجس، فان العلم الاجمالي ينحلّ الى علم تفصيلي و شك بدوي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الانحلال تفصيليا و لكنه يكون حكما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البيّنة تقوم على ان هذا الاناء المعيّن هو اناء زيد النجس، فان العلم الاجمالي و ان انحلّ تفصيلا الّا انه حكما لا حقيقة، لبداهة عدم حصول العلم بالبينة، و لكنه لما كانت حجيتها باعتبار ان ما تقوم عليه هو الواقع، و كان قيامها بنحو ان يكون ذلك المعلوم بالاجمال الذي هو اناء زيد هو هذا الاناء الخاص، كان العلم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الاجمالي منحلا تفصيلا الى ما هو الواقع تعبدا لا حقيقة، فهو انحلال تفصيلي حكمي لا حقيقي، اما كونه تفصيليا فلفرض كون البينة كانت بنحو التعيين لما هو المعلوم بالاجمال، و اما كونه حكميا فلانه تعبدي لا حقيقي لعدم حصول العلم بها و انما الحاصل بها 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انحلال العلم الاجمالي لاجل احتمال الانطباق، و ذلك كما اذا علمنا بنجاسة احد الإناءين من دون عنوان كونه لزيد، و تقوم البيّنة على ان هذا الاناء المعيّن نجس فقط من دون كونه هو الاناء المعلوم بالاجمال، فان العلم الاجمالي ينحل بقيام هذه البيّنة لاحتمال انطباق النجس المعلوم بالاجمال عليه، فانّا و ان احتملنا ايضا ان يكون المعلوم بالاجمال غيره لاحتمال ان يكون هو الاناء الآخر، الّا انه لما كانت منجزية العلم الاجمالي مشروطة بان يكون منجزا على أي تقدير، و مع احتمال انطباقه على ما قامت عليه البينة لا يكون منجزا على أي تقدير، لانه في فرض انطباقه على ما قامت عليه البيّنة لا يعقل ان يكون مؤثرا بما هو علم اجمالي، للزوم اجتماع بعثين فعليّين على واحد، احدهما من ناحية البيّنة و الثاني من ناحية العلم الاجمالي، و البعث الفعلي المنجز فيما قامت عليه البينة هو البعث الآتي من جانب البيّنة، لان النجس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لا يعقل ان يكون منجزا لقيام التنجيز بالوصول، و بما هو معلوم بالاجمال غير معقول ان يكون منجزا ايضا، لما عرفت من لزوم اجتماع بعثين فعليين على واحد، و اذا لم يكن العلم منجزا في جميع الاطراف و على أي تقدير لا يكون مؤثرا في الطرف الآخر المقابل لما قامت عليه البينة، فمع احتمال الانطباق لا علم بتكليف فعلي في غير ما قامت عليه البيّنة، و حيث كان مشكوكا فهو مجرى للاصل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الانحلال ليس انحلالا تفصيليا لا حقيقة و لا حكما، أما كونه ليس بحقيقي فواضح لعدم العلم، و اما انه ليس بانحلال تفصيلي حكما، فلوضوح ان البيّنة لم تقم على ان هذا الاناء النجس هو المعلوم بالاجمال لتكون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تفصيليتها باعتبار حكايتها عن نفس المعلوم بالاجمال، و حكميّتها باعتبار كونها تعبدية لا علمية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انحلال المعلوم بالاجمال من التكاليف الواقعية بالطرق و الاصول المثبتة للتكاليف هو من قبيل الثالثة و هو الانحلال لاحتمال الانطباق، لوضوح كونه ليس بانحلال تفصيلي حقيقة لعدم حصول العلم من الطرق و الاصول المثبتة، و ليس بانحلال تفصيلي حكمي ايضا، لان المجعول في الامارات اما هو محض حجيتها و انها منجزة لو اصابت و معذرة لو اخطأت من دون جعل الحكم الطريقي فيها، و سيأتي الكلام فيه من المصنف، و ان الانحلال فيه لاجل احتمال الانطباق ايضا، بل هو اولى بالانحلال باحتمال الانطباق من الانحلال باحتمال الانطباق بناء على جعل الحكم الطريقي، و ان كان في دعوى هذه الاولوية من المصنف نظر سننبّه عليه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يكون المجعول فيها هو الحكم الطريقي بلسان ان مؤدّاها حكم واقعي، فلان لسان الجعل فيها و ان كان هو كون مؤدّاها حكما واقعيا، الّا انه لا دلالة فيها على انه لا حكم واقعي غير ما قامت عليه الامارة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الانحلال التفصيلي انما هو فيما اذا دلّ الدليل الحال للعلم الاجمالي على كون مؤدى الدليل الحال هو المعلوم بالاجمال و نفيه عن غير ما قام عليه الدليل الحال، و من الواضح ان لسان الجعل في الامارة لا يدل على اكثر من كون مؤدّاها حكما واقعيا، و ليس لها دلالة على ان الحكم المعلوم بالاجمال هو ما قامت عليه الامارة و لا على نفيه عن غيرها، فيكون حالها بالنسبة الى الحكم الواقعي المعلوم بالاجمال حال البيّنة القائمة على نجاسة اناء معين بالنسبة الى العلم الاجمالي بنجاسة احد الإناءين، و قد عرفت ان الانحلال فيها لاحتمال الانطباق لا حقيقة لا حكما، و الامارات بالنسبة الى الاحكام الواقعية المعلومة بالاجمال كذلك، فانه لا دلالة للسان الجعل فيها بان المعلوم بالاجمال هو مؤدّى الامارة،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دلالته هو ان المؤدّى فيها حكم واقعي، فليس للسان الجعل دلالة على نفي الحكم الواقعي المعلوم بالاجمال في غيرها، بخلاف الانحلال بالنحو الثاني المتقدّم، و هو فيما اذا علمنا بنجاسة اناء زيد و قامت البينة على ان إناء زيد هو هذا الاناء المعيّن فانه انحلال تفصيلي حكمي، لان لسان البيّنة كون هذا الإناء هو اناء زيد هذا بنحو المطابقة، و تدل بالالتزام على نفي اناء زيد عن غير هذا الاناء، و لذا كان انحلالا تفصيليا حكميّا لعدم حصول العلم من البيّنة، و الّا لكان انحلالا تفصيليا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ظاهر المصنف في صدر عبارته انه من الانحلال التفصيلي الحكمي، و لكنه صرّح في ذيل عبارته بانه من الانحلال لاحتمال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المدّعى في المقام لا يقتضي الاحتياط في موارد الشبهة التي لم تقم حجة على الحكم فيها، لانه منحلّ بقيام الطرق و الامارات و الاصول المثبتة للتكاليف، لاحتمال انطباق المعلوم بالاجمال على مؤدّى الامارة، و مع احتمال الانطباق لا يكون العلم منجزا في غير مورد الطرق و الامارات، و يكون من الشك البدوي الذي هو مجرى الاصول النافية للتكليف،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الجواب ان العقل و ان استقل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بلزوم الاحتياط في اطراف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اذا لم ينحل العلم الاجمالي الى علم تفصيلي و شك بدوي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مراده من العلم التفصيلي هو العلم التفصيلي بالاحكام التي قامت عليها الطرق المحتمل انطباق الاحكام الواقعية المعلومة بالاجمال عليها، و الى شك بدوي في غيرها و هو كمورد الشبهة 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انحل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كما علم بوجود 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اجمالا كذلك علم اجمالا بثبوت طرق و اصول معتبرة مثبتة 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تلك التكاليف المعلومة او 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بمقدار تلك التكاليف او ازيد لاجل انه لو كان الثابت بالامارات مقدارا من التكاليف اقل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لكنه إذا لم يكن العلم بها مسبوقا بالعلم بالواجبات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المقدار المعلوم بالاجمال لبقى العلم الاجمالي منجزا بالنسبة الى تلك التكاليف الزائدة على ما قامت عليه الطرق،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حين ثبوت تكاليف في الامارات بمقدار المعلوم بالاجمال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بتكاليف آخر غير التكاليف الفعلية في الموارد المثبتة من الطرق و 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 للتكاليف، و قد عرفت ان الوجه في الانحلال هو احتمال الانطباق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التفصيلي بحكم في بعض اطراف العلم الاجمالي على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تارة يكون العلم التفصيلي متحدا مع العلم الاجمالي عنوانا، كما اذا علم اجمالا بنجاسة اناء زيد ثم علم تفصيلا او حكما بان هذا الاناء المعيّن هو اناء زيد، و لا ريب في انحلال العلم الاجمالي بهذا العلم التفصيلي الحقيقي أو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العلم التفصيلي قد تعلّق بعنوان غير العنوان الذي تعلّق به العلم الاجمالي و كان حادثا بعد العلم الاجمالي، كما اذا علم بحرمة احد الإناءين لخمريته ثم بعد علم تفصيلا بحدوث غصبيّة لاحد الإناءين المعيّن، بمعنى ان يعلم ان هذا الاناء الخاص بعينه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ايضا ان هذا العلم التفصيلي بحرمة الغصب في الاناء المعيّن لا يحلّ العلم الاجمالي بحرمة احد الإناءين لانه خمر، لان الاثر في الخمر حرمة شربه، و الاثر في الغصب حرمة التصرف باعتبار انه تصرّف في سلطان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العلم بمحالية الانطباق، و ان الحرمة من حيث كونه خمرا لا يعقل ان تنطبق على الحرمة من حيث كونه غصبا، لاختلاف الاثر في كل منهما، و للعلم بمحالية انطباق المعلوم بالاجمال على المعلوم بالتفصيل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حادثا بل كان مقارنا للعلم الاجمالي، كما اذا كان مقارنا للعلم الاجمالي بالخمرية العلم التفصيلي بالغصبية، فانه ايضا لا يحلّ العلم الاجمالي لما عرفت من اختلاف آثارهما و محالية الانطباق فيهما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بالاجمال و هو خمرية احد الإناءين ثم العلم التفصيلي الحادث بغصبية احد الإناءين و ان كان لا يحلّ العلم الاجمالي بالخمرية لمحالية الانطباق، إلّا انه يحلّ العلم الاجمالي بالخمرية، لان الاناء الذي هو الخمر لا يملك لخمريته، و مع تنجز العلم التفصيلي بالغصبيّة لا اثر للعلم الاجمالي بخمريته لانه يجب الاجتناب عنه و عدم التصرّف فيه باي نحو من انحاء التصرّف فلا اثر فيه للعلم الاجمالي، و يبقى الطرف الثاني مشكوك الخمريّة فينفى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المعلوم بالاجمال هو الخمرية من باب المثال، فلو كان العلم الاجمالي هو النجاسة دون الخمريّة 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انما لا يؤثر حيث لا يبقى له مع العلم التفصيلي اثر اصلا، و العلم الاجمالي بالخمرية و ان كان لا يؤثر من ناحية لزوم الاجتناب من ناحية حرمة التصرّف في مال الغير، لكنه يؤثر من ناحية حرمة مباشرته لانه نجس و وجوب غسل اليد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ملكيّته و ان انتفت لخمريته لكن بالامارة حق الاختصاص منه لا ينتفي لإمكان معالجته و عوده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الفرق بين العلم الاجمالي و العلم التفصيلي هو السبق و الحدوث فقط، كما اذا علم بحرمة احد الإناءين و لو من دون عنوان، ثم علم بحرمة الاناء المعين لحرمة حادثة كالربا مثلا، و في هذا الفرض ايضا لا ينحلّ العلم الاجمالي بهذا العلم التفصيلي، لوضوح انه مع فرض سبق العلم الاجمالي يكون تأثيره سابقا ايضا، و مع سبق تأثيره بلزوم الاجتناب في اطرافه لا يكون العلم التفصيلي بالحرمة الحادثة موجبا لانحلاله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الامارات بالنسبة الى العلم الاجمالي بالتكاليف الواقعية من قبيل القسم الاخير، لوضوح تأخر الامارات عن العلم الاجمالي، فلا تكون الامارات موجبة لانحلال العلم الاجمالي في المقام، و الى هذا اشار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يضر السبق إذا كان المعلوم اللاحق حادثا، و أما إذا لم يكن كذلك بل مما ينطبق عليه ما علم أولا، فلا محالة قد انحل العلم الاجمالي إلى التفصيلي و الشك البدوي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نسلّم ان العلم الاجمالي ينحل بالعلم التفصيلي و لو كان انحلالا حكميا علميا لا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بالاحكام التي هي مؤدى الامارات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مسبوقا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المحرمات، فانه اذا كان كذلك لا يكون العلم التفصيلي حالا للعلم الاجمالي، و الامارات بالنسبة الى العلم الاجمالي بالاحكام كذلك لتأخرها عن العلم الاجمالي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تأخر الحكم التفصيلي عن العلم الاجمالي، و بين تأخر الجعل فيه عن العلم الاجمالي، فان تأخر الجعل لا يضر اذا كان متعلق العلم التفصيلي مما يمكن انطباق المعلوم بالاجمال عليه، و المتأخر في الامارة هو جعلها، و اما الحكم فيها بعد ان كان بلسان انه هو الواقع فلا مانع من انطباق المعلوم بالاجمال عليها، و ذلك فيما اذا صادفته بان اصابت الواقع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الامارة لها دلالة ذاتية غير محتاجة الى الجعل و الاعتبار، و هي دلالتها على ان مؤدّاها هو الواقع، و الجعل انما يتعلق بان ما قامت عليه قد اعتبره الشارع حكما واقعيا، فاعتبار هذا الحكم الذي هو مؤدى الامارة متأخر عن العلم الاجمالي، لا ان الحكم الذي قامت عليه الامارة هو حكم متأخر عن الحكم المعلوم بالاجمال، و ليس هذا كقيام البيّنة على ان هذا الاناء الخاص المعين حرام لاجل الرّبا بعد العلم بحرمته و لو بلا عنوان، الذي هو القسم الرابع المشار اليه في ان قلت، و انما لا تكون هذه الحرمة الحادثة حالّة للعلم الاجمالي لمحالية الانطباق بعد ان كان المفروض فيها كونها حكما حادثا غير الحكم المعلوم بالاجمال، و اما تأخر الاعتبار بعد ان كان مدلول الامارة ان مؤدّاها هو الواقع فلا يمنع عن احتمال الانطباق و هو واضح، فالمضر هو حدوث الحكم كالعلم بحرمة الاناء المعيّن بحرمة حادثة غير الحرمة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يوجب العلم بقيام الطرق المثبتة له بمقدار المعلوم بالاجمال ذلك إذا كان قضية قيام الطريق على تكليف موجبا لثبوته فعلا، و أما بناء على أن قضية حجيته و اعتباره شرعا ليس إلا ترتيب ما للطريق المعتبر عقلا، و هو تنجز ما أصابه و العذر عما أخطأ عنه، فلا انحلال لما علم بالاجمال أولا،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المعلومة بالاجمال، لا فيما اذا كان الجعل حادثا و لكن الحكم كان مما يصح ان ينطبق عليه المعلوم بالاجمال، كما هو الحال في الامارة بالنسبة الى الاحكام المعلومة بالاجمال،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انما يضر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المعلوم اللاحق 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لا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لم يكن كذلك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المتأخر العلم به لتأخر الجعل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ينطبق عليه ما علم اولا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الموارد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انحل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 البدوي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ملخص ما مرّ هو ان العلم التفصيلي بحكم يحتمل انطباق المعلوم بالاجمال عليه يوجب انحلال العلم الاجمالي، و هذا انما يتمّ حيث يكون المتحصّل من لسان الجعل في الامارة هو جعل الحكم الطريقي، فان مؤدّاها يكون حكما طريقيا، و يصح على هذا ان يقال بالانحلال لاحتمال انطباق الحكم الواقعي على هذا الحكم الطريقي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قلنا بان المجعول في الامارة هو نفس حجيتها و كونها منجزة لو اصابت و معذرة لو خالفت فلا يكون هناك حكم مجعول اصلا، و على هذا فلا حكم معلوم تفصيلا حتى يحتمل الانطباق عليه، فكيف يقال بالانحلال لاحتمال الانطباق مع انه ليس هناك في الامارات حكم حتى ينطبق عليه المعلوم بالاجمال، فلا موضوع لاحتمال الانطباق لوضوح ان المعلوم بالاجمال هو الحكم، و المعلوم بالتفصيل هو نفس الحجية في الامارات من دون ان يكون هناك حكم، فاي شي‌ء ينطبق عليه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الاعتبار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ألسنة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على ما قوينا في البحث، إلا أن نهوض الحجة على ما ينطبق عليه المعلوم بالاجمال في بعض الاطراف يكون عقلا بحكم الانحلال، و صرف تنجزه إلى ما إذا كان في ذاك الطرف و العذر عما إذا كان في سائر الاطراف، مثلا إذا علم إجمالا بحرمة إناء زيد بين الإناءين و قامت البينة على أن هذا إناؤه، فلا ينبغي الشك في أنه كما إذا علم أنه إناؤه في عدم لزوم الاجتناب إلا عن خصوصه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ذلك لما كان يجدي</w:t>
      </w:r>
    </w:p>
    <w:p>
      <w:pPr>
        <w:pStyle w:val="BookText"/>
        <w:rPr/>
      </w:pPr>
      <w:r>
        <w:rPr>
          <w:rFonts w:ascii="Amiri" w:hAnsi="Amiri" w:eastAsia="Amiri" w:cs="Amiri"/>
          <w:color w:val="111111"/>
          <w:sz w:val="28"/>
          <w:sz w:val="28"/>
          <w:szCs w:val="28"/>
          <w:rtl w:val="true"/>
          <w:lang w:bidi="ar-SA"/>
        </w:rPr>
        <w:t>الحكم الواقعي المعلوم بالاجمال؟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 انما يوجب العلم بقيام الطرق المثبتة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المعلوم بالاجمال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الانحلال للعلم الاجمالي بالعلم التفصيلي باحكام يحتمل انطباق المعلوم بالاجمال عليها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قضية الطريق على تكليف موجبا لثبوته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انما يكون بناء على ان المجعول في الامارات هو الحكم الطريقي على مؤداها،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بناء على ان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على ان قضية الجعل في الطريق هو جعل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 و اعتباره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ان يكون هناك حكم مجعول على طبقها اصلا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ترتيب ما للطريق المعتبر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القطع على الطريق الشرعي و هو الامارات بان يكون لها من الآثار ما للقطع من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تنجز ما 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العذر عما أخطأ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و على هذا فلا حكم في مورد الطرق و الامارات حتى يمكن ان ينطبق عليه المعلوم بالاجمال، و حيث لا حكم في الامارات معلوم بالتفصيل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انحلال لما علم بالاجمال اولا كما لا يخفى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يختلف الحال في انحلال العلم الاجمالي لاحتمال الانطباق سواء قلنا بان المجعول في الامارة هو الحكم الطريقي، او كان المجعول فيها هو نفس الحجية و الطريقيّة و انها منجزة لو اصابت و معذرة لو اخطأت كما هو المختار للمصنف، و تقدم تحقيقه في مبحث جعل الامارة من مباحث الظن، بل لو قلنا بان المجعول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نفس الطريقية فانه اولى بالانحلال لاحتمال الانطباق، لان الامارة لو اصابت كان المنجّز بها نفس الحكم الواقعي من دون حاجة الى تكلف او تأويل اصلا، بخلاف ما لو كان المجعول هو الحكم الطريقي فانه حيث كان هناك حكم ظاهري مجعول فعلا على طبقها فلا بد من التأويل، بان يكون هذا الحكم الظاهري لبّا هو الحكم الواقعي، و اما على المختار فلا حكم ظاهري مجعول، بل ليس هناك عند الاصابة الانفس الحكم الواقعي، فاحتمال الانطباق على المختار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قضية الاعتبار شرعا على اختلاف السنة ادلته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بهذا الجالس</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مشيرا الى زرارة، و قوله عليه السّلام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 ابنه ثقتان فما حدثا فعني يحدثان</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المجعول في الامارة هو نفس الطريقية و ترتيب آثار القطع فيها و هو المنجزية و المعذرية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قويناه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لا يختلف فيما ذكرناه من الانحلال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نهوض الحجة على ما ينطبق عليه المعلوم بالاجمال في بعض الاطراف يكون عقلا بحكم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المجعول هو الحكم الطريقي، بل قد عرفت انه اولى بذلك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اشار الى معنى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معنى الانحلال للمعلوم بالاجمال الى العلم التفصيلي و الشك البدوي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تنجزه الى ما إذا كان في ذلك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قامت عليه الامارة، فيكون تنجّز العلم الاجمالي منصرفا الى هذا الطرف الذي اصابه الطريق كما لو كان معلوما حقيقة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اذا كان المعلوم بالاجمال في سائر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غير الطرف الذي قامت عليه الامارة، ثم مثل لذلك توضيحا للامر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مثلا اذا علم اجمالا بحرمة اناء زيد بين </w:t>
      </w:r>
    </w:p>
    <w:p>
      <w:pPr>
        <w:pStyle w:val="BookText"/>
        <w:rPr/>
      </w:pPr>
      <w:r>
        <w:rPr>
          <w:rFonts w:ascii="Amiri" w:hAnsi="Amiri" w:eastAsia="Amiri" w:cs="Amiri"/>
          <w:color w:val="111111"/>
          <w:sz w:val="28"/>
          <w:sz w:val="28"/>
          <w:szCs w:val="28"/>
          <w:rtl w:val="true"/>
          <w:lang w:bidi="ar-SA"/>
        </w:rPr>
        <w:t xml:space="preserve">القول بأن قضية اعتبار الامارات هو كون المؤديات أحكاما شرعية فعلية، ضرورة أنها تكون كذلك بسبب حادث، و هو كونها مؤديات الامارات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الإناءين و قامت البينة على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الاناء المعيّن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فالبينة القائمة بهذا النحو صرف تنجز العلم الاجمالي الى خصوص الاناء الذي قامت البينة على انه اناء زيد و يجري الاصل النافي في الاناء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ينبغي الشك في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ينبغي الشك في ان الحال في صرف تنجز العلم الاجمالي الى الاناء الخاص بواسطة قيام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الحال في صرف تنجز العلم الاجمالي بالانحلال بالعلم الحقيقي،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علم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اذا علم حقيقة ان هذا الاناء الخاص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اناؤه في عدم لزوم الاجتناب الا عن 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يلزم الاجتناب الا عن خصوص اناء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أن حال البينة فيما قامت عليه حال العلم الحقيقي في صرف تنجز العلم الاجمالي في خصوص الطرف الذي قامت عليه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اشرنا اليه من ان الانحلال باحتمال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كون المجعول في الامارة هو نفس الحجية و الطريقية أي المنجزية و 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من الانحلال باحتمال الانطباق فيما اذا قلنا بان المجعول في الامارة هو الحكم الطريقي، بل يمكن ان نقول انه بناء على جعل الحكم الطريقي لا يصح الانحلال و لو مع التكلف له، لان الحكم الطريقي المجعول بسبب الامارة، اما ان يكون حكما مماثلا للحكم الواقعي، و مع كونه حكما مماثلا له فهو حكم في قبال الحكم الواقعي، و لا يعقل انطباق المماثل على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يكون المراد منه اعتبار كون هذا الحكم الطريقي هو الحكم الواقعي، فالفرق بين الحكم الطريقي الذي ادّت اليه الامارة و بين الحكم الواقعي هو الفرق بين الوجود الواقعي للشي‌ء و الوجود الاعتباري، و لا ريب في ان الوجود الاعتباري للشي‌ء غير وجوده الحقيقي، فلا يصح الانطباق ايضا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الحكم الطريقي الذي كانت الامارة سببا لجعله على طبق ما قامت عليه هو حكم حادث غير الحكم الواقعي و قد جاء بسبب قيام الامارة عليه، و لا يعقل انطباق حكم على حكم آخر لحدوثه و لازم حدوثه كونه غيره، و لا يعقل انطباق الشي‌ء على غير نفسه،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لا القول بان المجعول هو نفس المنجزية و المعذرية لما صحّ الانحلال باحتمال الانطباق، لانه عليه تكون الامارة منجزة لنفس الحكم الواقعي لو اصابت و معذرة عنه لو أخطأت بخلافه بناء على ان المجعول هو الحكم الطريقي فانه لو كان هو المجعول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الانحلال، لان معنى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بان قضية اعتبار الامارات هو كون المؤديات احكاما شرعية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الاحكام الواقعية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احكاما شرعية فعلية غير الاحكام الواقعية هو ان هذه الاحكام قد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حادث و هو كونها مؤديات الامارات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الانحلال بناء على جعل الحكم الطريقي المماثل، و اما ما ذكره من محاليّة 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ان القائل بالحكم الطريقي قائل بان الحكم الطريقي مجعول من اول الامر كالحكم الواقعي، و حيث انه كان مماثلا للحكم الواقعي فلا مانع من انشائه من اول الامر، لانه هو الذي تصل اليه الامارة، و ليس هو بمتأخر بل اعتباره متأخر، و الامارة كاشفة عنه و لسانها كذلك، فان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حدثا عني فعني يحدثان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بوضوح، و على هذا فالعلم الاجمالي باحكام واقعية يلازمه العلم الاجمالي بجعل احكام مماثلة لها، و على هذا فالانطباق واضح</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الحجّة على الحكم المماثل مجعول اعتبارها من اول الامر، و انما الظفر بها متأخر، لا ان الحكم الذي هو مؤداها يجعل بعد قيام الامارة عليه، و لذا كان قاعدة قبح العقاب بلا بيان جريانها قبل الفحص من باب عدم العذر في حال عدم الفحص عما هو الحجة المجعول، لا ان الجعل يكون بعد قيام الحجة، و إلّا </w:t>
      </w:r>
      <w:bookmarkStart w:id="299" w:name="pg12613_126085"/>
    </w:p>
    <w:p>
      <w:pPr>
        <w:pStyle w:val="Heading6"/>
        <w:numPr>
          <w:ilvl w:val="5"/>
          <w:numId w:val="1"/>
        </w:numPr>
        <w:rPr/>
      </w:pPr>
      <w:bookmarkStart w:id="300" w:name="__RefHeading___Toc32170_222507752"/>
      <w:bookmarkStart w:id="301" w:name="_Toc111"/>
      <w:bookmarkEnd w:id="299"/>
      <w:bookmarkEnd w:id="300"/>
      <w:r>
        <w:rPr>
          <w:rtl w:val="true"/>
        </w:rPr>
        <w:t>الجواب الثاني عن العلم الاجمالي</w:t>
      </w:r>
      <w:bookmarkEnd w:id="301"/>
    </w:p>
    <w:p>
      <w:pPr>
        <w:pStyle w:val="BookText"/>
        <w:rPr/>
      </w:pPr>
      <w:r>
        <w:rPr>
          <w:rFonts w:ascii="Amiri" w:hAnsi="Amiri" w:eastAsia="Amiri" w:cs="Amiri"/>
          <w:color w:val="111111"/>
          <w:sz w:val="28"/>
          <w:sz w:val="28"/>
          <w:szCs w:val="28"/>
          <w:rtl w:val="true"/>
          <w:lang w:bidi="ar-SA"/>
        </w:rPr>
        <w:t>هذا إذا لم يعلم بثبوت التكاليف الواقعية في موارد الطرق المثبتة بمقدار المعلوم بالاجمال، و إلا فالانحلال إلى العلم بما في الموارد و انحصار أطرافه بموارد تلك الطرق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لكانت الحجة على الحكم قبل قيامها مقطوعة بعدم الحكم حينئذ، لا ان الحكم موجود و التقصير في الفحص غير معذر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عن العلم الاجمالي،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العلم الاجمالي ليس التكاليف بنحو الاطلاق بل المتعلق له هو التكاليف المنحصرة في موارد الطرق المثبتة للتكاليف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انه لنا علم بتكاليف واقعية لنا علم آخر بان تلك التكاليف ثابتة في موارد الطرق المثبتة للتكاليف، و لازم هذين العلمين هو كون العلم الاجمالي بالتكاليف الواقعية منحصرا في الطرق، فالعلم الاجمالي في المقام هو العلم الاجمالي المنحصر في موارد الطرق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هذا العلم الاجمالي المقيد بانحصاره في موارد الطرق هو كون التكاليف الثابتة بالطرق هي بمقدار المعلوم بالاجمال، و اذا كان الامر كذلك فانحلال العلم الاجمالي الى العلم التفصيلي الذي تثبته الطرق و الشك البدوي في غير موارد الطرق من الواضحات، لوضوح انه اذا كان منحصرا كذلك فلا بد من انحصار اطرافه بها ايضا، و اذا كانت اطرافه منحصرة بالطرق فخروج غير موارد الطرق عن اطرافه بديهي، و الدليل على هذا الانحلال هو انه لو عزلنا الطرق المعتبرة لا يبقى لنا علم اجمالي بثبوت تكاليف واقعية مقطوعة الثبوت بنحو الاجمال في غيرها، بخلاف ما لو عزلنا من الطرق غير المعتبرة بمقدار المعلوم بالاجمال لا ينحل علمنا الاجمالي بالتكاليف الواقعية، و بالوجدان يبقى لنا علم اجمالي بتكاليف واقعيّة،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اذا لم يعلم ثبوت التكاليف الواقعيّة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الطرق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المعلوم بالاجمال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قلنا بان </w:t>
      </w:r>
      <w:bookmarkStart w:id="302" w:name="pg12613_126086"/>
    </w:p>
    <w:p>
      <w:pPr>
        <w:pStyle w:val="Heading6"/>
        <w:numPr>
          <w:ilvl w:val="5"/>
          <w:numId w:val="1"/>
        </w:numPr>
        <w:rPr/>
      </w:pPr>
      <w:bookmarkStart w:id="303" w:name="__RefHeading___Toc32172_222507752"/>
      <w:bookmarkStart w:id="304" w:name="_Toc112"/>
      <w:bookmarkEnd w:id="302"/>
      <w:bookmarkEnd w:id="303"/>
      <w:r>
        <w:rPr>
          <w:rtl w:val="true"/>
        </w:rPr>
        <w:t>الاستدلال باصالة الحظر</w:t>
      </w:r>
      <w:bookmarkEnd w:id="304"/>
    </w:p>
    <w:p>
      <w:pPr>
        <w:pStyle w:val="Heading6"/>
        <w:numPr>
          <w:ilvl w:val="5"/>
          <w:numId w:val="1"/>
        </w:numPr>
        <w:rPr/>
      </w:pPr>
      <w:bookmarkStart w:id="305" w:name="__RefHeading___Toc32174_222507752"/>
      <w:bookmarkStart w:id="306" w:name="_Toc113"/>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 xml:space="preserve">و ربما استدل بما قيل من استقلال العقل بالحظر في الافعال غير الضرورية قبل الشرع، و لا أقل من الوقف و عدم استقلاله، لا به و لا بالاباحة و لم يثبت شرعا إباحة ما اشتبه حرمته، فإن ما دل على الاباحة معارض بما دلّ على وجوب التوقف أو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الاجمالي هو على هذا النحو من اول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فالانحلال الى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بالتكاليف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 البدوي في غيرها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انحصار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اطراف هذا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بموارد تلك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واضح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العقلي الثاني للاخباريين القائلين بالاحتياط أو التوقف في الشبهة التحريمية، و هو عبارة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في عامة الافعال غير الضرورية الفعل للناس هو الحظر و المنع، أو لا اقل من التوقف فيها حتى بإذن فيها المالك الحقيقي كشرب التتن فانه غير ضروري للناس، بخلاف اصل اكل ما يقوم به أود الحياة و الشرب لما تتوقف عليه الحياة ايضا فان العقل لا يرى ان الاصل فيها هو الحظر و المنع او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هذه القاعدة ببيان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فيها هو الافعال قبل ورود تكليف شرعي بها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من شأن العبد بالنسبة الى مولاه هو ان يكون صدوره و وروده منوطا بما يتلقاه عنه و يكون عن اذنه، فتصرف العبد في افعاله بما يشاء من دون صدور الاذن من مولاه خروج عن زي الرقية و رسم العبوديّة، و كل ما كان خروجا عن زي الرقية و رسم العبودية كان ظلما من العبد لمولاه، فهو قبيح و مذموم عليه، فاذا ثبت الذم عليه، فان قلنا بان كل ذم عند العقل يستلزم استحقاق العقاب كان لازم الارتكاب هو استحقاق العقاب، و ان قلنا بانه لا يستلزم كل ذم عنده استحقاق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عليه عند العقل فلا اقل من احتمال العقاب، و سيأتي انه لازم الاول لزوم الاحتياط، و لازم الثاني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تمّ هذا الاصل للافعال قبل ورود الحكم فيها من الشارع يتمّ المطلوب بالمقدمة الثانية، و هي ان ما ورد من الشارع في الشبهة التحريمية مما يدل على الاباحة معارض بما ورد منه مما يدل على الاحتياط فيتعارضان و يتساقطان فيبقى الاصل العقلي الاولى المذكور بما لا مانع يمنع عنه شرعا، و لازم الاصل المذكور هو اما المنع و لزوم الاحتياط فيه، فيما اذا قلنا بملازمة الذم لاستحقاق العقاب، لبداهة انه لازم حكم العقل باستحقاق العقاب على فعل هو لزوم الترك له و وجوب الاحتياط فيه عقلا، و ان قلنا بعدم الملازمة فلا اقل من احتمال العقاب، و لا بد من التوقف فيه لانه مظنة للعقاب و لا يؤمن فيه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او التوقف عقلا في الشبهة 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قيل من استقلال العقل بالحظر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الافعال غير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العقل مستقل بالمنع عن الارتكاب في الافعال غير الضرورة بما هي فعل للشخص، لا بما هي محتملة للتكليف، فموضوع هذا الاصل هي الافعال قبل ورود الحكم فيها من الشارع، و قد عرفت الوجه في حكم العقل بالمنع و الحظر فيها، و ان ذلك مبنيّ على القول باستحقاق العقاب على كل ما فيه الذم، و انه ان لم نقل بلزوم المنع فلا محالة من كونه محتملا فلا بد من التوقف،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اقل من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المحتمل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بالمنع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كله اشار الى المقدمة الاولى، ثم اشار الى المقدمة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يثبت شرعا اباحة ما اشتبه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 دلّ على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 بما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 التوقف او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 و يكون المرجع هو الاصل الاولي في مشتبه الحرمة</w:t>
      </w:r>
      <w:r>
        <w:rPr>
          <w:rFonts w:eastAsia="Amiri" w:cs="Amiri" w:ascii="Amiri" w:hAnsi="Amiri"/>
          <w:color w:val="111111"/>
          <w:sz w:val="28"/>
          <w:szCs w:val="28"/>
          <w:rtl w:val="true"/>
          <w:lang w:bidi="ar-SA"/>
        </w:rPr>
        <w:t xml:space="preserve">. </w:t>
      </w:r>
      <w:bookmarkStart w:id="307" w:name="pg12613_126088"/>
    </w:p>
    <w:p>
      <w:pPr>
        <w:pStyle w:val="Heading6"/>
        <w:numPr>
          <w:ilvl w:val="5"/>
          <w:numId w:val="1"/>
        </w:numPr>
        <w:rPr/>
      </w:pPr>
      <w:bookmarkStart w:id="308" w:name="__RefHeading___Toc32176_222507752"/>
      <w:bookmarkStart w:id="309" w:name="_Toc114"/>
      <w:bookmarkEnd w:id="307"/>
      <w:bookmarkEnd w:id="308"/>
      <w:r>
        <w:rPr>
          <w:rtl w:val="true"/>
        </w:rPr>
        <w:t>الجواب عن الاستدلال باصالة الحظر</w:t>
      </w:r>
      <w:bookmarkEnd w:id="309"/>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للاستدلال بما هو محل الخلاف و الاشكال، و إلا لصح الاستدلال على البراءة بما قيل من كون تلك الافعال على الاباحة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الايراد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نسلّم كون الاصل عند العقل في هذه الافعال قبل ورود الحكم فيها من الشارع هو المنع و الحظر و انه من الامور المسلّمة، بل هو محل الخلاف و الاشكال، و هناك من يقول بان الاصل في هذه الافعال هو الاباحة عقلا دون المنع و الحظر، و اذا كان الحكم العقلي في هذا الاصل هو من موارد الخلاف فلا يصح الاستدلال به، لان الاستدلال على القائلين بالاباحة في المشتبه لا بد و ان يكون بما هو المسلّم لا بما هو محل الخلاف، و لو صحّ الاستدلال بما هو محل الخلاف لصحّ الاستدلال من القائلين بالاباحة في المشتبه بالاباحة عقلا في الافعال قبل ورود حكم الشرع فيها، لوجود القائل بالاباحة فيه لو لم يكن القول به هو الاقوى كما سنشير اليه،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اولا انه لا وجه للاستدلال بما هو محل الخلاف و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يصح بما هو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صحّ الاستدلال بما هو محل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القائلين 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البراءة بما قيل من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الضرورية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الحظر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مزيدا للتوضيح في هذه المسألة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مستقل بالاباحة دون المنع في الافعال قبل ورود الحكم من الشرع، و ما يقال من ان شأن العبد ان يكون صدوره و وروده منوطا بما يتلقاه من مولاه انما هو في الموالي و العبيد العاديين دون العبيد بالنسبة الى مولى الموالى، لان المناط في الشأنية المدعاة لا وجه لها، الا دعوى كون التصرّف من العبد بدون اذن مولاه خروجا منه عن زي الرقية و رسم العبوديّة، و هذا انما يمكن ان يدعى فيما احتمل ان يكون في الفعل غرض للمولى، فيكون التصرف فيما احتمل غرض للمولى فيه من دون حكمه فيه من احتمال التصرّف في غرضه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تثبت الاباحة شرعا، لما عرفت من عدم صلاحية ما دل على التوقف أو الاحتياط، للمعارضة لما دلّ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يستلزم القول بالوقف في تلك المسألة، للقول بالاحتياط في هذه المسألة، لاحتمال أن يقال معه بالبراءة لقاعدة قبح العقاب بلا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قيل من أن الاقدام على ما لا يؤمن المفسدة فيه كالاقدام</w:t>
      </w:r>
    </w:p>
    <w:p>
      <w:pPr>
        <w:pStyle w:val="BookText"/>
        <w:rPr/>
      </w:pPr>
      <w:r>
        <w:rPr>
          <w:rFonts w:ascii="Amiri" w:hAnsi="Amiri" w:eastAsia="Amiri" w:cs="Amiri"/>
          <w:color w:val="111111"/>
          <w:sz w:val="28"/>
          <w:sz w:val="28"/>
          <w:szCs w:val="28"/>
          <w:rtl w:val="true"/>
          <w:lang w:bidi="ar-SA"/>
        </w:rPr>
        <w:t>بدون اذنه، اما مولى الموالى فمن الواضح انه عين الغنى و عدم الحاجة، فلا يعقل ان يكون له غرض عائد الى ذاته جلّ و علا عن ذلك في افعال العباد، فلا يكون التصرّف من العبد من احتمال التصرف في غرض المولى، و انما اوامره و نواهيه تابعة لمصالح اما نوعية او شخصية عائدة الى عباده دون ذاته تعالى شانه، و لما كان من اللطف ايصال العباد الى ما فيه مصالحهم، فلا بد ان يكون عدم وصول ذلك اليهم لمانع يمنع عن فعلية هذا الاقتضاء من اللطف، فالعقل يحكم بان الافعال قبل ورود الحكم فيها من الشارع لا تأثير للمصالح و لا المفاسد فيها على نحو اللزوم، فالافعال مباحة حقيقة عقلا لعدم تأثير ما فيه الاقتضاء للحكم فيها، و مع كونها كذلك عند العقل فلا يكون التصرّف من العبد خروجا عن زي الرقية و لا رسم العبوديّة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المقدمة الثانية و ان دليل الاباحة الشرعية غير ساقط بالمعارضة بأدلة الاحتياط، لما عرفت من عدم تمامية دلالتها على لزوم الاحتياط و لا على لزوم التوقف، فلو فرضنا ان الاصل العقلي الاولى هو ما ذكر من لزوم الاحتياط او التوقف قبل ورود الحكم من الشارع، و لكن بعد ورود الاذن و الترخيص من الشارع يسقط تأثير هذا الاصل من أصله، و عبارة المتن واضحة، 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الاباحة شرعا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الجواب 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للاستدلال على لزوم الاحتياط أو التوقف في المقام بلزوم الاحتياط او التوقف في مسألة الحظر فانهما مسألتان في موضوعين مختلفين، فان الموضوع في مسألة الحظر هو الافعال بفرض عدم ورود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 فيها من الشارع، ففرض عدم التكليف مأخوذ في موضوع مسألة الحظر، و الموضوع في مسألتنا هذه هو فعل المكلف بما هو محتمل التكليف، فاحتمال التكليف ماخوذ في موضوع هذه، فلو قلنا بان الاصل في الفعل المفروض فيه عدم التكليف هو الحظر فلا ملازمة بينه و بين القول بالاحتياط في الفعل المفروض فيه احتمال التكليف، و لذا يمكن ان نقول بالحظر في تلك المسألة و بالبراءة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ان نقول بحكم العقل بالحظر على العبد في الفعل الذي لم يصدر فيه حكم من مولاه، و بالبراءة في الفعل الذي احتمل صدور حكم الحرمة فيه من المولى لقاعدة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ان مناط الحظر في تلك المسألة هو ان العبد لا ينبغي ان يصدر و يرد في فعل الّا بما يتلقاه من حكم مولاه في ذلك الفعل، و مناط البراءة في هذه المسألة هو ان المصلحة او المفسدة الملزمة الصادر على طبقها تكليف يقبح العقاب على ذلك التكليف ما لم يصل، و على هذا فلا مانع من القول بالحظر في تلك المسألة و بالبراءة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اختلاف الاثر في المسألتين، فان الاثر في المسألة الاولى هو استحقاق العقاب على الاقدام على الفعل الذي لم يصدر فيه حكم من الشارع غير منوط بالمصادفة و عدم المصادفة، لوضوح انه مع كون الموضوع فيه هو الفعل بفرض عدم التكليف فلا معنى لان يناط العقاب بالمصادفة و عدمها، حيث لا تكليف حتى تكون له مصادفة او لا مصادفة، بل استحقاق العقاب فيه على نفس الاقدام، فهو موجود على كلّ حال، بخلاف الاثر في هذه المسألة فان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العقاب فيه منوطا بمصادفة الواقع و عدمه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ذكرناه من اختلاف الموضوع في المسألتين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ثالثا انه لا يستلزم القول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مسألة الحظر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مسالة الشبهة لاحتمال التكليف و هي </w:t>
      </w:r>
      <w:bookmarkStart w:id="310" w:name="pg12613_126091"/>
    </w:p>
    <w:p>
      <w:pPr>
        <w:pStyle w:val="Heading6"/>
        <w:numPr>
          <w:ilvl w:val="5"/>
          <w:numId w:val="1"/>
        </w:numPr>
        <w:rPr/>
      </w:pPr>
      <w:bookmarkStart w:id="311" w:name="__RefHeading___Toc32178_222507752"/>
      <w:bookmarkStart w:id="312" w:name="_Toc115"/>
      <w:bookmarkEnd w:id="310"/>
      <w:bookmarkEnd w:id="311"/>
      <w:r>
        <w:rPr>
          <w:rtl w:val="true"/>
        </w:rPr>
        <w:t>الاستدلال بقبح الاقدام على ما لا يؤمن مفسدته</w:t>
      </w:r>
      <w:bookmarkEnd w:id="312"/>
    </w:p>
    <w:p>
      <w:pPr>
        <w:pStyle w:val="BookText"/>
        <w:rPr/>
      </w:pPr>
      <w:r>
        <w:rPr>
          <w:rFonts w:ascii="Amiri" w:hAnsi="Amiri" w:eastAsia="Amiri" w:cs="Amiri"/>
          <w:color w:val="111111"/>
          <w:sz w:val="28"/>
          <w:sz w:val="28"/>
          <w:szCs w:val="28"/>
          <w:rtl w:val="true"/>
          <w:lang w:bidi="ar-SA"/>
        </w:rPr>
        <w:t xml:space="preserve">على ما يعلم فيه المفسدة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قيل بوجوب دفع الضرر المحتمل، فإن المفسدة المحتملة في المشتبه ليس بضرر غالبا، ضرورة أن المصالح</w:t>
      </w:r>
    </w:p>
    <w:p>
      <w:pPr>
        <w:pStyle w:val="BookText"/>
        <w:rPr/>
      </w:pPr>
      <w:r>
        <w:rPr>
          <w:rFonts w:ascii="Amiri" w:hAnsi="Amiri" w:eastAsia="Amiri" w:cs="Amiri"/>
          <w:color w:val="111111"/>
          <w:sz w:val="28"/>
          <w:sz w:val="28"/>
          <w:szCs w:val="28"/>
          <w:rtl w:val="true"/>
          <w:lang w:bidi="ar-SA"/>
        </w:rPr>
        <w:t>الشبهة التحريمية او الوجوبية، و الوجه في عدم الاستلزام و انه لا ملازمة بين المسألتين هو اختلاف الموضوع فيهما، فيمكن ان يقال في تلك المسألة بالحظر و بالبراءة في هذه المسألة،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ان يقال معه بالبراءة لقاعدة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مرّ الاستدلال بهذه القاعدة المدعاة من استقلال العقل بقبح الاقدام على نفس ما لا يؤمن مفسدته في الشبهة البدوية المحتملة للتكليف، و قد مرّ فيها ان المفسدة المحتملة التي يدعى قبح الاقدام عليها هي مرددة بين العقوبة الاخروية على التكليف المحتمل و بين المفسدة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بها على مسألة الحظر فلا بد من ان يكون المراد بالمفسدة فيها هي المفسدة الدنيوية دون العقاب الاخروي على التكليف المحتمل، لما عرفت من ان المفروض في موضوع مسألة الحظر هو عدم التكليف، و مع فرض عدمه لا معنى لاحتمال العقوبة عليه، و قد عرفت مما مرّ في مسألة الشبهة البدوية انه اذا اريد من المفسدة هي المفسدة الدنيوية فانها ممنوعة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دعوى استقلال العقل بقبح الاقدام من العقلاء على ما لا يؤمن مفسدته لاقدامهم عملا بما هم عقلاء على مقطوع المفسدة فضلا عن محتملها فيما اذا تعلق لهم غرض اهم من المفسدة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صغرى فلان مفاسد التكليف نوعية غالبا، و المفسدة التي يصح الاقدام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المفسدة الشخصيّة، و احتمال كونها شخصية بعد ان كانت جلّ المصالح و المفاسد نوعية ضعيف احتماله جدا، و لا اعتناء للعقلاء بالاحتمالات الضعيفة في مقام عملهم و هي عندهم بحكم العدم، فلا احتمال للمفسدة معتنى به </w:t>
      </w:r>
    </w:p>
    <w:p>
      <w:pPr>
        <w:pStyle w:val="BookText"/>
        <w:rPr/>
      </w:pPr>
      <w:r>
        <w:rPr>
          <w:rFonts w:ascii="Amiri" w:hAnsi="Amiri" w:eastAsia="Amiri" w:cs="Amiri"/>
          <w:color w:val="111111"/>
          <w:sz w:val="28"/>
          <w:sz w:val="28"/>
          <w:szCs w:val="28"/>
          <w:rtl w:val="true"/>
          <w:lang w:bidi="ar-SA"/>
        </w:rPr>
        <w:t xml:space="preserve">و المفاسد التي هي مناطات الاحكام ليست براجعة إلى المنافع و المضار، بل ربما يكون المصلحة فيما فيه الضرر، و المفسدة فيما فيه المنفعة، و احتمال أن يكون في المشتبه ضرر ضعيف غالبا لا يعتنى به قطعا، مع أن الضرر ليس دائما مما يجب التحرز عنه عقلا، بل يجب ارتكابه أحيانا فيما كان المترتب عليه أهم في نظره مما في الاحتراز عن ضرره، مع القطع به فضلا عن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يكون الاقدام عليه من مصاديق هذه القاعدة، و لذا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منع هذه القاعدة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اذا اريد الاستدلال بقاعدة وجوب دفع الضرر المحتمل في مسألة الحظر لا بد و ان يراد ايضا من احتمال الضرر هو المفسدة الدنيوية، بخلاف الاستدلال بها في الشبهة البدوية المحتملة للتكليف، فانه قد مرّ ان احتمال الضرر مردد فيها بين الضرر الاخروي و الضرر الدنيوي كما تقدّم بيانه، لما عرفت من عدم معقولية ان يراد منها المضرة الاخروية و هي العقاب على احتمال التكليف لفرض عدم التكليف هنا، و قد عرفت ايضا ان احتمال المفسدة الدنيوية ضعيف غير معتنى به، و ما كان غير معتنى به عندهم لا يعقل ان يحكموا بوجوب دفعه،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المفسدة المحتملة في المشتبه ليس بضرر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المراد من الضرر هو الضرر الشخصي، و من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 المصالح و المفاسد التي هي مناطات الاحكام ليست براجعة الى المنافع و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يكون المصلحة فيها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كمصلحة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فيه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كالربا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ان يكون في المشتبه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غالبا لا يعتنى به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يعتنى به لا يجب دفعه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هذا راجع الى منع الصغرى و هي ان الشبهة ليست من مصاديق قاعدة وجوب دفع الضرر المحتمل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منع الكبرى ايضا و انه لا استقلال للعقل بوجوب دفع الضرر المحتمل، لعمل العقلاء بما هم عقلاء على ارتكاب الضرر المعلوم فضلا عن المحتمل اذا كان لهم غرض في ارتكابه اهم عندهم من الضرر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ان الضرر ليس دائما مما يجب التحرّز عنه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العبارة</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2613_126096"/>
      <w:bookmarkStart w:id="314" w:name="pg12613_126096"/>
      <w:bookmarkEnd w:id="314"/>
    </w:p>
    <w:p>
      <w:pPr>
        <w:pStyle w:val="Heading2"/>
        <w:numPr>
          <w:ilvl w:val="1"/>
          <w:numId w:val="1"/>
        </w:numPr>
        <w:rPr/>
      </w:pPr>
      <w:bookmarkStart w:id="315" w:name="pg12613_126096"/>
      <w:bookmarkStart w:id="316" w:name="__RefHeading___Toc32180_222507752"/>
      <w:bookmarkStart w:id="317" w:name="_Toc116"/>
      <w:bookmarkEnd w:id="315"/>
      <w:bookmarkEnd w:id="316"/>
      <w:r>
        <w:rPr>
          <w:rtl w:val="true"/>
        </w:rPr>
        <w:t>الفهرس</w:t>
      </w:r>
      <w:bookmarkEnd w:id="317"/>
    </w:p>
    <w:p>
      <w:pPr>
        <w:pStyle w:val="BookText"/>
        <w:rPr/>
      </w:pPr>
      <w:r>
        <w:rPr>
          <w:rFonts w:ascii="Amiri" w:hAnsi="Amiri" w:eastAsia="Amiri" w:cs="Amiri"/>
          <w:color w:val="111111"/>
          <w:sz w:val="28"/>
          <w:sz w:val="28"/>
          <w:szCs w:val="28"/>
          <w:rtl w:val="true"/>
          <w:lang w:bidi="ar-SA"/>
        </w:rPr>
        <w:t xml:space="preserve">الاستدلال بالاخبار على حجية خبر الواحد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تقرير الاجماع على حجية الخبر من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القولي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العملي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الثاني في تقرير الاجماع إيرادان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استقرار سيرة العقلاء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الوجوه العقلية التي أقيمت على حجية خبر الواحد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بصدور جملة من الأخبار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الجواب عن ثالث ايرادات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العقلي باختيار رابع ايرادات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صاحب الوافية على حجية الكتب الأربعة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اشكال شيخنا الاعظم فيه بوجهين و مناقشة المصنف فيهما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محمد تقي 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ما أورده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المحقق 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مناقشة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أدلّة حجية مطلق الظن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مخالفة المجتهد لما ظنه للضرر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الجواب عنه بمنع الصغرى اذا اريد بالضرر العقوبة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منع الصغرى اذا اريد بالضرر المفسدة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في الوجه الثاني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المجاهد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العلم الاجمالي الكبير بما في الاخبار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و انفتاح باب العلمي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إهمال الاحكام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التام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تعريض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موجب لرعاية الاحتياط في بقية الاطراف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الرجوع الى الاصول و تفصيل الكلام فيها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الرجوع الى فتوى العالم الانفتاحي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ترجيح المرجوح على الراجح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عدم تمامية المقدمة الاولى و الرابعة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الظن بالطريق و الظن بالواقع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بالاعم من الواقع و بالطريق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وجه القول باختصاص النتيجة بالظن بالواقع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وجه القول باختصاص النتيجة بالظن بالطريق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ايرادات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باختصاص النتيجة بالظن بالطريق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موارد رفع اليد عن الاحتياط في الطرق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ايراد المصنف ثانيا على كلام الفصول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صرف التكاليف الى مؤديات الطرق أو تقييدها بها </w:t>
      </w:r>
      <w:r>
        <w:rPr>
          <w:rFonts w:eastAsia="Amiri" w:cs="Amiri" w:ascii="Amiri" w:hAnsi="Amiri"/>
          <w:color w:val="111111"/>
          <w:sz w:val="28"/>
          <w:szCs w:val="28"/>
          <w:lang w:bidi="ar-SA"/>
        </w:rPr>
        <w:t>138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الامارة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أنحاء أربعة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الصرف و التقييد و ايرادات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الوجه الثاني على اختصاص النتيجة بالظن بالطريق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المناقشة في كلام المحقق صاحب حاشية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الكشف و الحكومة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امتناع تعلق الامر المولوي بالاطاعة الظنية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عدم الاهمال في النتيجة على الحكومة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التفصيل في اهمال النتيجة و تعيينها على الكشف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التوفيق بين كلام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المناقشة في تعميم النتيجة على الكشف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اشكال خروج القياس عن عموم النتيجة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الوجوه المذكورة لدفع الاشكال و مناقشة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الظن المانع و الممنوع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الظن بالفاظ الآية او الرواية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حجية الظن الحاصل من قول الرجالي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الظن بمقام التكليف و الظن بمقام الإتيان به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في الاعتقاديات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السند و الدلالة بالظن غير المعتبر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الترجيح بالظن غير المعتبر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الجبر و الوهن و الترجيح بمثل القياس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العملية </w:t>
      </w:r>
      <w:r>
        <w:rPr>
          <w:rFonts w:eastAsia="Amiri" w:cs="Amiri" w:ascii="Amiri" w:hAnsi="Amiri"/>
          <w:color w:val="111111"/>
          <w:sz w:val="28"/>
          <w:szCs w:val="28"/>
          <w:lang w:bidi="ar-SA"/>
        </w:rPr>
        <w:t>281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اصالة البراءة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الاستدلال بالكتاب على البراءة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الاستدلال بالسنة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الاستشكال بدلالة الحديث بوجوه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المرفوع في غير ما لا يعلمون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حديث الحجب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حديث الحل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حديث السعة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مرسلة الصدوق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الاستدلال بالاجماع على البراءة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الاستدلال بالعقل على البراءة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دعوى صلاحية قاعدة وجوب دفع الضرر المحتمل للبيان و الجواب عنها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أدلّة المحدثين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بالكتاب </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لاستدلال بالاخبار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الوقوف </w:t>
      </w:r>
      <w:r>
        <w:rPr>
          <w:rFonts w:eastAsia="IRNazanin" w:cs="IRNazanin"/>
          <w:color w:val="111111"/>
          <w:sz w:val="28"/>
          <w:szCs w:val="28"/>
          <w:lang w:bidi="fa-IR"/>
        </w:rPr>
        <w:t>362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الاحتياط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مناقشة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القرائن التي تقتضي كون الأمر بالاحتياط ارشاديا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الاستدلال بالعقل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الاجمالي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الجواب عن الدليل العقلي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الجواب الثاني عن العلم الاجمالي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الاستدلال باصالة الحظر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الجواب عن الاستدلال باصالة الحظر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الاستدلال بقبح الاقدام على ما لا يؤمن مفسدته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399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شيخ راضى، محمد طاهر، بداية الوصول في شرح كفاية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دين اللّه لا يصاب بالمقاييس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ادّيا اليك عني فعني يؤدّيان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115626</Words>
  <Characters>486834</Characters>
  <CharactersWithSpaces>600314</CharactersWithSpaces>
  <Paragraphs>2545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2026-08-23T16:08:57Z</dcterms:created>
  <dc:creator>ghaemiyeh.com</dc:creator>
  <dc:description/>
  <dc:language>en-US</dc:language>
  <cp:lastModifiedBy/>
  <dcterms:modified xsi:type="dcterms:W3CDTF">2026-08-23T19:39:08Z</dcterms:modified>
  <cp:revision>1</cp:revision>
  <dc:subject/>
  <dc:title>بدایه الوصول فی شرح کفایه الاصول جلد 6</dc:title>
</cp:coreProperties>
</file>

<file path=docProps/custom.xml><?xml version="1.0" encoding="utf-8"?>
<Properties xmlns="http://schemas.openxmlformats.org/officeDocument/2006/custom-properties" xmlns:vt="http://schemas.openxmlformats.org/officeDocument/2006/docPropsVTypes"/>
</file>