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613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5613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56134_77815467">
            <w:r>
              <w:rPr>
                <w:webHidden/>
                <w:rStyle w:val="IndexLink"/>
                <w:rtl w:val="true"/>
              </w:rPr>
              <w:t>اسرار حج در كتاب خداوند</w:t>
            </w:r>
            <w:r>
              <w:rPr>
                <w:rStyle w:val="IndexLink"/>
                <w:rtl w:val="true"/>
              </w:rPr>
              <w:tab/>
            </w:r>
            <w:r>
              <w:rPr>
                <w:rStyle w:val="IndexLink"/>
              </w:rPr>
              <w:t>5</w:t>
            </w:r>
          </w:hyperlink>
        </w:p>
        <w:p>
          <w:pPr>
            <w:pStyle w:val="Contents2"/>
            <w:tabs>
              <w:tab w:val="clear" w:pos="8743"/>
              <w:tab w:val="right" w:pos="9026" w:leader="dot"/>
            </w:tabs>
            <w:rPr/>
          </w:pPr>
          <w:hyperlink w:anchor="__RefHeading___Toc1656136_77815467">
            <w:r>
              <w:rPr>
                <w:webHidden/>
                <w:rStyle w:val="IndexLink"/>
                <w:rtl w:val="true"/>
              </w:rPr>
              <w:t>حكمت‌هاى عرفانى حج‌</w:t>
            </w:r>
            <w:r>
              <w:rPr>
                <w:rStyle w:val="IndexLink"/>
                <w:rtl w:val="true"/>
              </w:rPr>
              <w:tab/>
            </w:r>
            <w:r>
              <w:rPr>
                <w:rStyle w:val="IndexLink"/>
              </w:rPr>
              <w:t>34</w:t>
            </w:r>
          </w:hyperlink>
        </w:p>
        <w:p>
          <w:pPr>
            <w:pStyle w:val="Contents2"/>
            <w:tabs>
              <w:tab w:val="clear" w:pos="8743"/>
              <w:tab w:val="right" w:pos="9026" w:leader="dot"/>
            </w:tabs>
            <w:rPr/>
          </w:pPr>
          <w:hyperlink w:anchor="__RefHeading___Toc1656138_77815467">
            <w:r>
              <w:rPr>
                <w:webHidden/>
                <w:rStyle w:val="IndexLink"/>
                <w:rtl w:val="true"/>
              </w:rPr>
              <w:t>پژوهشى فقهى در باره طواف از طبقه اوّل مسجدالحرام</w:t>
            </w:r>
            <w:r>
              <w:rPr>
                <w:rStyle w:val="IndexLink"/>
                <w:rtl w:val="true"/>
              </w:rPr>
              <w:tab/>
            </w:r>
            <w:r>
              <w:rPr>
                <w:rStyle w:val="IndexLink"/>
              </w:rPr>
              <w:t>52</w:t>
            </w:r>
          </w:hyperlink>
        </w:p>
        <w:p>
          <w:pPr>
            <w:pStyle w:val="Contents2"/>
            <w:tabs>
              <w:tab w:val="clear" w:pos="8743"/>
              <w:tab w:val="right" w:pos="9026" w:leader="dot"/>
            </w:tabs>
            <w:rPr/>
          </w:pPr>
          <w:hyperlink w:anchor="__RefHeading___Toc1656140_77815467">
            <w:r>
              <w:rPr>
                <w:webHidden/>
                <w:rStyle w:val="IndexLink"/>
                <w:rtl w:val="true"/>
              </w:rPr>
              <w:t>حجاج و سلاطين‌</w:t>
            </w:r>
            <w:r>
              <w:rPr>
                <w:rStyle w:val="IndexLink"/>
                <w:rtl w:val="true"/>
              </w:rPr>
              <w:tab/>
            </w:r>
            <w:r>
              <w:rPr>
                <w:rStyle w:val="IndexLink"/>
              </w:rPr>
              <w:t>75</w:t>
            </w:r>
          </w:hyperlink>
        </w:p>
        <w:p>
          <w:pPr>
            <w:pStyle w:val="Contents2"/>
            <w:tabs>
              <w:tab w:val="clear" w:pos="8743"/>
              <w:tab w:val="right" w:pos="9026" w:leader="dot"/>
            </w:tabs>
            <w:rPr/>
          </w:pPr>
          <w:hyperlink w:anchor="__RefHeading___Toc1656142_77815467">
            <w:r>
              <w:rPr>
                <w:webHidden/>
                <w:rStyle w:val="IndexLink"/>
                <w:rtl w:val="true"/>
              </w:rPr>
              <w:t>چند نامه از كارپرداز جده و سرپرست حجاج ايرانى‌</w:t>
            </w:r>
            <w:r>
              <w:rPr>
                <w:rStyle w:val="IndexLink"/>
                <w:rtl w:val="true"/>
              </w:rPr>
              <w:tab/>
            </w:r>
            <w:r>
              <w:rPr>
                <w:rStyle w:val="IndexLink"/>
              </w:rPr>
              <w:t>100</w:t>
            </w:r>
          </w:hyperlink>
        </w:p>
        <w:p>
          <w:pPr>
            <w:pStyle w:val="Contents2"/>
            <w:tabs>
              <w:tab w:val="clear" w:pos="8743"/>
              <w:tab w:val="right" w:pos="9026" w:leader="dot"/>
            </w:tabs>
            <w:rPr/>
          </w:pPr>
          <w:hyperlink w:anchor="__RefHeading___Toc1656144_77815467">
            <w:r>
              <w:rPr>
                <w:webHidden/>
                <w:rStyle w:val="IndexLink"/>
                <w:rtl w:val="true"/>
              </w:rPr>
              <w:t>اصحاب صفّه‌</w:t>
            </w:r>
            <w:r>
              <w:rPr>
                <w:rStyle w:val="IndexLink"/>
                <w:rtl w:val="true"/>
              </w:rPr>
              <w:tab/>
            </w:r>
            <w:r>
              <w:rPr>
                <w:rStyle w:val="IndexLink"/>
              </w:rPr>
              <w:t>110</w:t>
            </w:r>
          </w:hyperlink>
        </w:p>
        <w:p>
          <w:pPr>
            <w:pStyle w:val="Contents2"/>
            <w:tabs>
              <w:tab w:val="clear" w:pos="8743"/>
              <w:tab w:val="right" w:pos="9026" w:leader="dot"/>
            </w:tabs>
            <w:rPr/>
          </w:pPr>
          <w:hyperlink w:anchor="__RefHeading___Toc1656146_77815467">
            <w:r>
              <w:rPr>
                <w:webHidden/>
                <w:rStyle w:val="IndexLink"/>
                <w:rtl w:val="true"/>
              </w:rPr>
              <w:t>ربذه كجا است؟</w:t>
            </w:r>
            <w:r>
              <w:rPr>
                <w:rStyle w:val="IndexLink"/>
                <w:rtl w:val="true"/>
              </w:rPr>
              <w:tab/>
            </w:r>
            <w:r>
              <w:rPr>
                <w:rStyle w:val="IndexLink"/>
              </w:rPr>
              <w:t>120</w:t>
            </w:r>
          </w:hyperlink>
        </w:p>
        <w:p>
          <w:pPr>
            <w:pStyle w:val="Contents2"/>
            <w:tabs>
              <w:tab w:val="clear" w:pos="8743"/>
              <w:tab w:val="right" w:pos="9026" w:leader="dot"/>
            </w:tabs>
            <w:rPr/>
          </w:pPr>
          <w:hyperlink w:anchor="__RefHeading___Toc1656148_77815467">
            <w:r>
              <w:rPr>
                <w:webHidden/>
                <w:rStyle w:val="IndexLink"/>
                <w:rtl w:val="true"/>
              </w:rPr>
              <w:t>شنيدنى‌هاى حج مصاحبه با آيت اللَّه محمد على فيض‌</w:t>
            </w:r>
            <w:r>
              <w:rPr>
                <w:rStyle w:val="IndexLink"/>
                <w:rtl w:val="true"/>
              </w:rPr>
              <w:tab/>
            </w:r>
            <w:r>
              <w:rPr>
                <w:rStyle w:val="IndexLink"/>
              </w:rPr>
              <w:t>143</w:t>
            </w:r>
          </w:hyperlink>
        </w:p>
        <w:p>
          <w:pPr>
            <w:pStyle w:val="Contents2"/>
            <w:tabs>
              <w:tab w:val="clear" w:pos="8743"/>
              <w:tab w:val="right" w:pos="9026" w:leader="dot"/>
            </w:tabs>
            <w:rPr/>
          </w:pPr>
          <w:hyperlink w:anchor="__RefHeading___Toc1656150_77815467">
            <w:r>
              <w:rPr>
                <w:webHidden/>
                <w:rStyle w:val="IndexLink"/>
                <w:rtl w:val="true"/>
              </w:rPr>
              <w:t>جغرافياى انسانى مدينه منوّره‌</w:t>
            </w:r>
            <w:r>
              <w:rPr>
                <w:rStyle w:val="IndexLink"/>
                <w:rtl w:val="true"/>
              </w:rPr>
              <w:tab/>
            </w:r>
            <w:r>
              <w:rPr>
                <w:rStyle w:val="IndexLink"/>
              </w:rPr>
              <w:t>182</w:t>
            </w:r>
          </w:hyperlink>
        </w:p>
        <w:p>
          <w:pPr>
            <w:pStyle w:val="Contents2"/>
            <w:tabs>
              <w:tab w:val="clear" w:pos="8743"/>
              <w:tab w:val="right" w:pos="9026" w:leader="dot"/>
            </w:tabs>
            <w:rPr/>
          </w:pPr>
          <w:hyperlink w:anchor="__RefHeading___Toc1656152_77815467">
            <w:r>
              <w:rPr>
                <w:webHidden/>
                <w:rStyle w:val="IndexLink"/>
                <w:rtl w:val="true"/>
              </w:rPr>
              <w:t>ساختار اجتماعى مدينه در دوران رسول خدا صلى الله عليه و آله‌</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0_147925"/>
      <w:bookmarkStart w:id="1" w:name="pg12560_147925"/>
      <w:bookmarkEnd w:id="1"/>
    </w:p>
    <w:p>
      <w:pPr>
        <w:pStyle w:val="Heading2"/>
        <w:numPr>
          <w:ilvl w:val="1"/>
          <w:numId w:val="1"/>
        </w:numPr>
        <w:rPr/>
      </w:pPr>
      <w:bookmarkStart w:id="2" w:name="pg12560_147925"/>
      <w:bookmarkStart w:id="3" w:name="__RefHeading___Toc165613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6132_77815467"/>
      <w:bookmarkStart w:id="6" w:name="_Toc2"/>
      <w:bookmarkEnd w:id="5"/>
      <w:r>
        <w:rPr>
          <w:rtl w:val="true"/>
        </w:rPr>
        <w:t>اشاره</w:t>
      </w:r>
      <w:bookmarkStart w:id="7" w:name="pg12560_147930"/>
      <w:bookmarkEnd w:id="6"/>
    </w:p>
    <w:p>
      <w:pPr>
        <w:pStyle w:val="Heading2"/>
        <w:numPr>
          <w:ilvl w:val="1"/>
          <w:numId w:val="1"/>
        </w:numPr>
        <w:rPr/>
      </w:pPr>
      <w:bookmarkStart w:id="8" w:name="__RefHeading___Toc1656134_77815467"/>
      <w:bookmarkStart w:id="9" w:name="_Toc3"/>
      <w:bookmarkEnd w:id="7"/>
      <w:bookmarkEnd w:id="8"/>
      <w:r>
        <w:rPr>
          <w:rtl w:val="true"/>
        </w:rPr>
        <w:t>اسرار حج در كتاب خداوند</w:t>
      </w:r>
      <w:bookmarkEnd w:id="9"/>
    </w:p>
    <w:p>
      <w:pPr>
        <w:pStyle w:val="BookText"/>
        <w:rPr/>
      </w:pPr>
      <w:r>
        <w:rPr>
          <w:rFonts w:ascii="Amiri" w:hAnsi="Amiri" w:eastAsia="Amiri" w:cs="Amiri"/>
          <w:color w:val="111111"/>
          <w:sz w:val="28"/>
          <w:sz w:val="28"/>
          <w:szCs w:val="28"/>
          <w:rtl w:val="true"/>
          <w:lang w:bidi="ar-SA"/>
        </w:rPr>
        <w:t>محمد مهدى فيروز مهر</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اين نوشته، ادامه مباحث مربوط به كعبه و مسجدالحرام و چهارمين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نيز مانند شماره‌هاى پيشين، سعى شده است آنچه از آيات، مربوط به اسرار و معارف حج در قرآن آمده،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لغت به معناى قصد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شرع به معناى قصد كعبه نمودن به هدف تقرّب به خداى تعالى با انجام اعمال خاص در زمان و مكان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مركب از سيزده عمل عبادى است كه كليات اكثر اين سيزده عمل در قرآن مورد اشاره و تفصيل آن، در روايات توسط پيامبراكرم صلى الله عليه و آله و امامان معصوم عليهم السلام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مادى</w:t>
      </w:r>
    </w:p>
    <w:p>
      <w:pPr>
        <w:pStyle w:val="BookText"/>
        <w:rPr/>
      </w:pPr>
      <w:r>
        <w:rPr>
          <w:rFonts w:ascii="IRNazanin" w:hAnsi="IRNazanin" w:eastAsia="IRNazanin"/>
          <w:color w:val="111111"/>
          <w:sz w:val="28"/>
          <w:sz w:val="28"/>
          <w:szCs w:val="28"/>
          <w:rtl w:val="true"/>
          <w:lang w:bidi="fa-IR"/>
        </w:rPr>
        <w:t>حج داراى منافع مادى و اقتصادى براى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آيه شامل منافع مادى ومعنوى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چيست، مفسّران سه احتمال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معالم دين، خصوص مناسك حج يا خصوص دامهاى قربانى</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نكته پيشگفته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صورت معناى لَكُمْ فِيها مَنافِعُ إِلى 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مناسك حج وسيله كسب در آمد و تجارت براى شما مسلمانان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آمدن مشركان به مكه در مراسم سالانه حج، داراى ره‌آوردهاى اقتصادى براى مكيان؛ از جمله مسلمانان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معنوى</w:t>
      </w:r>
    </w:p>
    <w:p>
      <w:pPr>
        <w:pStyle w:val="BookText"/>
        <w:rPr/>
      </w:pPr>
      <w:r>
        <w:rPr>
          <w:rFonts w:ascii="IRNazanin" w:hAnsi="IRNazanin" w:eastAsia="IRNazanin"/>
          <w:color w:val="111111"/>
          <w:sz w:val="28"/>
          <w:sz w:val="28"/>
          <w:szCs w:val="28"/>
          <w:rtl w:val="true"/>
          <w:lang w:bidi="fa-IR"/>
        </w:rPr>
        <w:t>حج، سبب آمرزش گناهان، در صورت رعايت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امام صادق عليه السلام در باره آيه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بر مى‌گردد بدون اينكه هيچ گناهى داشته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حج كامل و فلسفه حج</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ascii="IRNazanin" w:hAnsi="IRNazanin" w:eastAsia="IRNazanin"/>
          <w:color w:val="111111"/>
          <w:sz w:val="28"/>
          <w:sz w:val="28"/>
          <w:szCs w:val="28"/>
          <w:rtl w:val="true"/>
          <w:lang w:bidi="fa-IR"/>
        </w:rPr>
        <w:t xml:space="preserve">لزوم تهيه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پوشاك، خوراك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تحميل نيازمندى‌هاى خود بر گرده ديگران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وتوشه‌اى براى خود تهيه نمى‌كردند و از امكانات ديگران استفاده مى كردند و احياناً فكر مى‌كردند چون ميهمان خدا هستند، خداوند خود بدون واسطه</w:t>
      </w:r>
    </w:p>
    <w:p>
      <w:pPr>
        <w:pStyle w:val="BookText"/>
        <w:rPr/>
      </w:pPr>
      <w:r>
        <w:rPr>
          <w:rFonts w:ascii="IRNazanin" w:hAnsi="IRNazanin" w:eastAsia="IRNazanin"/>
          <w:color w:val="111111"/>
          <w:sz w:val="28"/>
          <w:sz w:val="28"/>
          <w:szCs w:val="28"/>
          <w:rtl w:val="true"/>
          <w:lang w:bidi="fa-IR"/>
        </w:rPr>
        <w:t>نيازمندى‌هاى آنان را متكفّل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پندار و عمل آنان،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توشه برداريد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دنبالش به تهيه زاد و توشه 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داده است</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در حج</w:t>
      </w:r>
    </w:p>
    <w:p>
      <w:pPr>
        <w:pStyle w:val="BookText"/>
        <w:rPr/>
      </w:pPr>
      <w:r>
        <w:rPr>
          <w:rFonts w:ascii="Amiri" w:hAnsi="Amiri" w:eastAsia="Amiri" w:cs="Amiri"/>
          <w:color w:val="111111"/>
          <w:sz w:val="28"/>
          <w:sz w:val="28"/>
          <w:szCs w:val="28"/>
          <w:rtl w:val="true"/>
          <w:lang w:bidi="ar-SA"/>
        </w:rPr>
        <w:t>ابراهيم عليه السلام و حج</w:t>
      </w:r>
    </w:p>
    <w:p>
      <w:pPr>
        <w:pStyle w:val="BookText"/>
        <w:rPr/>
      </w:pPr>
      <w:r>
        <w:rPr>
          <w:rFonts w:ascii="IRNazanin" w:hAnsi="IRNazanin" w:eastAsia="IRNazanin"/>
          <w:color w:val="111111"/>
          <w:sz w:val="28"/>
          <w:sz w:val="28"/>
          <w:szCs w:val="28"/>
          <w:rtl w:val="true"/>
          <w:lang w:bidi="fa-IR"/>
        </w:rPr>
        <w:t>حج، يادگارى از شريعت ابراهيم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حضور هر ساله ابراهيم عليه السلام در مراسم حج زمانش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 مفيد استمراراست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حج</w:t>
      </w:r>
    </w:p>
    <w:p>
      <w:pPr>
        <w:pStyle w:val="BookText"/>
        <w:rPr/>
      </w:pPr>
      <w:r>
        <w:rPr>
          <w:rFonts w:ascii="IRNazanin" w:hAnsi="IRNazanin" w:eastAsia="IRNazanin"/>
          <w:color w:val="111111"/>
          <w:sz w:val="28"/>
          <w:sz w:val="28"/>
          <w:szCs w:val="28"/>
          <w:rtl w:val="true"/>
          <w:lang w:bidi="fa-IR"/>
        </w:rPr>
        <w:t>اخلاص در حج</w:t>
      </w:r>
    </w:p>
    <w:p>
      <w:pPr>
        <w:pStyle w:val="BookText"/>
        <w:rPr/>
      </w:pPr>
      <w:r>
        <w:rPr>
          <w:rFonts w:ascii="IRNazanin" w:hAnsi="IRNazanin" w:eastAsia="IRNazanin"/>
          <w:color w:val="111111"/>
          <w:sz w:val="28"/>
          <w:sz w:val="28"/>
          <w:szCs w:val="28"/>
          <w:rtl w:val="true"/>
          <w:lang w:bidi="fa-IR"/>
        </w:rPr>
        <w:t>لزوم انجام و اتمام حج فقط براى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اقسام حج</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اصغر و حج اكبر</w:t>
      </w:r>
    </w:p>
    <w:p>
      <w:pPr>
        <w:pStyle w:val="BookText"/>
        <w:rPr/>
      </w:pPr>
      <w:r>
        <w:rPr>
          <w:rFonts w:ascii="IRNazanin" w:hAnsi="IRNazanin" w:eastAsia="IRNazanin"/>
          <w:color w:val="111111"/>
          <w:sz w:val="28"/>
          <w:sz w:val="28"/>
          <w:szCs w:val="28"/>
          <w:rtl w:val="true"/>
          <w:lang w:bidi="fa-IR"/>
        </w:rPr>
        <w:t xml:space="preserve">تقسيم شدن حج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سه‌گانه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عيد قربان و عدم آن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در روايات متعدّد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اكبر روز عيد قربان و حج اصغر عمره است </w:t>
      </w:r>
      <w:r>
        <w:rPr>
          <w:rStyle w:val="FootnoteAnchor"/>
          <w:rtl w:val="true"/>
        </w:rPr>
        <w:footnoteReference w:id="6"/>
      </w:r>
      <w:r>
        <w:rPr>
          <w:rFonts w:ascii="IRNazanin" w:hAnsi="IRNazanin" w:eastAsia="IRNazanin"/>
          <w:color w:val="111111"/>
          <w:sz w:val="28"/>
          <w:sz w:val="28"/>
          <w:szCs w:val="28"/>
          <w:rtl w:val="true"/>
          <w:lang w:bidi="fa-IR"/>
        </w:rPr>
        <w:t>و در روايات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مشعر و رمى جمرات در منا است، و حج اصغر عمره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 و غير تمتّع</w:t>
      </w:r>
    </w:p>
    <w:p>
      <w:pPr>
        <w:pStyle w:val="BookText"/>
        <w:rPr/>
      </w:pPr>
      <w:r>
        <w:rPr>
          <w:rFonts w:ascii="IRNazanin" w:hAnsi="IRNazanin" w:eastAsia="IRNazanin"/>
          <w:color w:val="111111"/>
          <w:sz w:val="28"/>
          <w:sz w:val="28"/>
          <w:szCs w:val="28"/>
          <w:rtl w:val="true"/>
          <w:lang w:bidi="fa-IR"/>
        </w:rPr>
        <w:t xml:space="preserve">تقسيم شدن حج به حجّ تمتع و غيرتمتع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مجاورت حج‌گزار با حرم و مسجدالحرام و عدم مجاورت با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حج تمتع، فريضه ساكنان غير حرم و غير مجاور با 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فضيلت بيشترِ حج تمتع نسبت به ساير اقسام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و 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از اينكه در ميان اقسام حج، فقط حج تمتّع در قرآن ذكر شده است، مى‌توان استفاده كرد كه اين نوع از حج، برتر از ساير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وَ اللَّهِ أَفْضَلُ وَ بِهَا نَزَلَ الْقُرْآنُ وَ جَرَتِ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در موردش قرآن نازل گشته و سنت بر آن جارى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پيش‌بينى قرآن در باره امكان مخالفت با تشريع حج تمتّع و انكار آن از سوى برخى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شديد اللحن در پايان اين آيه، با اينكه</w:t>
      </w:r>
    </w:p>
    <w:p>
      <w:pPr>
        <w:pStyle w:val="BookText"/>
        <w:rPr/>
      </w:pPr>
      <w:r>
        <w:rPr>
          <w:rFonts w:ascii="IRNazanin" w:hAnsi="IRNazanin" w:eastAsia="IRNazanin"/>
          <w:color w:val="111111"/>
          <w:sz w:val="28"/>
          <w:sz w:val="28"/>
          <w:szCs w:val="28"/>
          <w:rtl w:val="true"/>
          <w:lang w:bidi="fa-IR"/>
        </w:rPr>
        <w:t>آغاز آن در بر دارنده چيزى جز بيان يك حكم در باره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مخاطبان آن ممكن است چنين حكمى را انكار كرده يا در مورد آن توقف خواهند نمود، ودر واقع چنين امرى هم اتفاق افتاد؛ زيرا حج در ميان احكامى كه در اسلام تشريع شده، از زمان ابراهيم عليه السلام وجود داشته و آنان با آن مأنوس بودند و اسلام هم آن را به همان نحوى كه بود، تا اواخر زندگى پيامبر صلى الله عليه و آله امضا كرده بود و لذا پذيرش هرگونه تغييرى در مورد آن، براى‌شان آسان نبود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انكار واقع شده و در جان بسيارى از آنان جاى نگرفته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الگوهاى حج</w:t>
      </w:r>
    </w:p>
    <w:p>
      <w:pPr>
        <w:pStyle w:val="BookText"/>
        <w:rPr/>
      </w:pPr>
      <w:r>
        <w:rPr>
          <w:rFonts w:ascii="IRNazanin" w:hAnsi="IRNazanin" w:eastAsia="IRNazanin"/>
          <w:color w:val="111111"/>
          <w:sz w:val="28"/>
          <w:sz w:val="28"/>
          <w:szCs w:val="28"/>
          <w:rtl w:val="true"/>
          <w:lang w:bidi="fa-IR"/>
        </w:rPr>
        <w:t>ابراهيم واسماعيل واهل بيت پيامبر صلى الله عليه و آله الگوهاى مردم‌در حج وچگونگى انجام مناسك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عليهما السلام است و در روايت ديگر از امام حسين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روشن است آنچه در اين دو روايت آمده، بيان كامل‌ترين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امتيازطلبى در حج</w:t>
      </w:r>
    </w:p>
    <w:p>
      <w:pPr>
        <w:pStyle w:val="BookText"/>
        <w:rPr/>
      </w:pPr>
      <w:r>
        <w:rPr>
          <w:rFonts w:ascii="IRNazanin" w:hAnsi="IRNazanin" w:eastAsia="IRNazanin"/>
          <w:color w:val="111111"/>
          <w:sz w:val="28"/>
          <w:sz w:val="28"/>
          <w:szCs w:val="28"/>
          <w:rtl w:val="true"/>
          <w:lang w:bidi="fa-IR"/>
        </w:rPr>
        <w:t>امتيازطلبى قريش و هم‌پيمانانشان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عده‌اى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خطاب به قريش و هم‌پيمانان ايشان است كه معتقد بودند؛ چون اهل حرم و اهل‌اللَّه هستند، نبايد از حرم خارج شوند ولذا وقوف به عرفات را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فرمان داد وقوف به عرفات را انجام دهند و مانند ساير مردم، از عرفات به‌سوى مشعر كوچ كنند و در انجام مناسك حج براى خود امتيازى قائل نشوند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لغو هرگونه امتياز طلبى در حج</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امنيت در حج</w:t>
      </w:r>
    </w:p>
    <w:p>
      <w:pPr>
        <w:pStyle w:val="BookText"/>
        <w:rPr/>
      </w:pPr>
      <w:r>
        <w:rPr>
          <w:rFonts w:ascii="IRNazanin" w:hAnsi="IRNazanin" w:eastAsia="IRNazanin"/>
          <w:color w:val="111111"/>
          <w:sz w:val="28"/>
          <w:sz w:val="28"/>
          <w:szCs w:val="28"/>
          <w:rtl w:val="true"/>
          <w:lang w:bidi="fa-IR"/>
        </w:rPr>
        <w:t>امنيت كامل و همه‌جانبه، ازپيش نيازهاى اساسى براى انجام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از اينكه در آيه شريفه، پيش از بيان وجوب حج، امنيت همه جانبه كعبه وحرم مورد تأكيد قرار گرفته است مى‌تواند اشاره به نكته ياد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بيمارى و هر نوع موانع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نقش اساسى در اتمام و انجام كامل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از امام صادق عليه السلام در باره ثروتمندى كه هرگز حج بجا نياورده،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از كسانى است كه خداوند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كور محشور مى‌كنيم</w:t>
      </w:r>
    </w:p>
    <w:p>
      <w:pPr>
        <w:pStyle w:val="BookText"/>
        <w:rPr/>
      </w:pPr>
      <w:r>
        <w:rPr>
          <w:rFonts w:ascii="Amiri" w:hAnsi="Amiri" w:eastAsia="Amiri" w:cs="Amiri"/>
          <w:color w:val="111111"/>
          <w:sz w:val="28"/>
          <w:sz w:val="28"/>
          <w:szCs w:val="28"/>
          <w:rtl w:val="true"/>
          <w:lang w:bidi="ar-SA"/>
        </w:rPr>
        <w:t>اهميت حج</w:t>
      </w:r>
    </w:p>
    <w:p>
      <w:pPr>
        <w:pStyle w:val="BookText"/>
        <w:rPr/>
      </w:pPr>
      <w:r>
        <w:rPr>
          <w:rFonts w:ascii="Amiri" w:hAnsi="Amiri" w:eastAsia="Amiri" w:cs="Amiri"/>
          <w:color w:val="111111"/>
          <w:sz w:val="28"/>
          <w:sz w:val="28"/>
          <w:szCs w:val="28"/>
          <w:rtl w:val="true"/>
          <w:lang w:bidi="ar-SA"/>
        </w:rPr>
        <w:t>حج، فريضه‌اى بس مهم و ارزشمند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اهميت فوق‌العاده حج مى‌باشد؛ به اين معنا كه ترك آن مستلزم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گزاردن، حق خداوند بر عهده توانمندان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حج و مناسك آن، جلوه آشكار هدايت و راهنمايى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سَخَّرَها لَكُمْ 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حج و مناسك آن، از مقدّسات و شعائر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حج ميدان انجام اعمال خير و كسب توشه براى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مناسك حج</w:t>
      </w:r>
    </w:p>
    <w:p>
      <w:pPr>
        <w:pStyle w:val="BookText"/>
        <w:rPr/>
      </w:pPr>
      <w:r>
        <w:rPr>
          <w:rFonts w:ascii="Amiri" w:hAnsi="Amiri" w:eastAsia="Amiri" w:cs="Amiri"/>
          <w:color w:val="111111"/>
          <w:sz w:val="28"/>
          <w:sz w:val="28"/>
          <w:szCs w:val="28"/>
          <w:rtl w:val="true"/>
          <w:lang w:bidi="ar-SA"/>
        </w:rPr>
        <w:t>برائت از مشركان در حج</w:t>
      </w:r>
    </w:p>
    <w:p>
      <w:pPr>
        <w:pStyle w:val="BookText"/>
        <w:rPr/>
      </w:pPr>
      <w:r>
        <w:rPr>
          <w:rFonts w:ascii="Amiri" w:hAnsi="Amiri" w:eastAsia="Amiri" w:cs="Amiri"/>
          <w:color w:val="111111"/>
          <w:sz w:val="28"/>
          <w:sz w:val="28"/>
          <w:szCs w:val="28"/>
          <w:rtl w:val="true"/>
          <w:lang w:bidi="ar-SA"/>
        </w:rPr>
        <w:t>اعلان برائت و بيزارى خدا و رسول صلى الله عليه و آله از مشركان، در مراسم حج سال نهم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موسم حج فرصتى مناسب براى برائت از مشركان و اعلان مواضع اسلام در برابر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بزرگترين روز حج</w:t>
      </w:r>
    </w:p>
    <w:p>
      <w:pPr>
        <w:pStyle w:val="BookText"/>
        <w:rPr/>
      </w:pP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روز حج</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بَرِي‌ءٌ مِنَ</w:t>
      </w:r>
    </w:p>
    <w:p>
      <w:pPr>
        <w:pStyle w:val="BookText"/>
        <w:rPr/>
      </w:pPr>
      <w:r>
        <w:rPr>
          <w:rFonts w:ascii="Amiri" w:hAnsi="Amiri" w:eastAsia="Amiri" w:cs="Amiri"/>
          <w:color w:val="111111"/>
          <w:sz w:val="28"/>
          <w:sz w:val="28"/>
          <w:szCs w:val="28"/>
          <w:rtl w:val="true"/>
          <w:lang w:bidi="ar-SA"/>
        </w:rPr>
        <w:t xml:space="preserve">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عيدِ قربان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اعلان برائت خدا و رسول صلى الله عليه و آله از مشركان در بزرگترين روز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عيدقربان حج سال نهم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پيامبراسلام صلى الله عليه و آله و حج</w:t>
      </w:r>
    </w:p>
    <w:p>
      <w:pPr>
        <w:pStyle w:val="BookText"/>
        <w:rPr/>
      </w:pPr>
      <w:r>
        <w:rPr>
          <w:rFonts w:ascii="IRNazanin" w:hAnsi="IRNazanin" w:eastAsia="IRNazanin"/>
          <w:color w:val="111111"/>
          <w:sz w:val="28"/>
          <w:sz w:val="28"/>
          <w:szCs w:val="28"/>
          <w:rtl w:val="true"/>
          <w:lang w:bidi="fa-IR"/>
        </w:rPr>
        <w:t xml:space="preserve">دعوت مردم به حج، از سوى پيامبراسلام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ده سال در مدينه اقامت كرد و به حج نرفت، سپس خداى عزّ و جلّ بر حضرت آيه 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پيامبر صلى الله عليه و آله مناديان را فرمان داد كه با صداى بلند اعلان كنند كه رسول‌اللَّه صلى الله عليه و آله امسال به حج مى‌روند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تجارت در حج</w:t>
      </w:r>
    </w:p>
    <w:p>
      <w:pPr>
        <w:pStyle w:val="BookText"/>
        <w:rPr/>
      </w:pPr>
      <w:r>
        <w:rPr>
          <w:rFonts w:ascii="Amiri" w:hAnsi="Amiri" w:eastAsia="Amiri" w:cs="Amiri"/>
          <w:color w:val="111111"/>
          <w:sz w:val="28"/>
          <w:sz w:val="28"/>
          <w:szCs w:val="28"/>
          <w:rtl w:val="true"/>
          <w:lang w:bidi="ar-SA"/>
        </w:rPr>
        <w:t>جايز بودن كسب و تجارت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يَبْتَغُونَ فَضْلًا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مقصود از ابتغاى فضل پروردگار، پرداختن به تجارت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ترك حج</w:t>
      </w:r>
    </w:p>
    <w:p>
      <w:pPr>
        <w:pStyle w:val="BookText"/>
        <w:rPr/>
      </w:pPr>
      <w:r>
        <w:rPr>
          <w:rFonts w:ascii="Amiri" w:hAnsi="Amiri" w:eastAsia="Amiri" w:cs="Amiri"/>
          <w:color w:val="111111"/>
          <w:sz w:val="28"/>
          <w:sz w:val="28"/>
          <w:szCs w:val="28"/>
          <w:rtl w:val="true"/>
          <w:lang w:bidi="ar-SA"/>
        </w:rPr>
        <w:t xml:space="preserve">ترك فريضه حج، با وجود استطاعت، مستلزم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ترك حج سبب محروميت خود انسان از هدايت و بركات خانه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ترك حج، از سوى ثروتمندان مستطيع، سبب كورى باطن آنان در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معاويةبن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ثروتمندى كه هرگز حج بجا نياورده،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از كسانى است كه خداوند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كور محشور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امام صادق عليه السلام مرا از اين سخن شگفت‌زده ديد،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است كه خداوند او را از درك و شناخت راه حق باز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أَعْمَاهُ اللَّهُ عَنْ طَرِيقِ الْحَقِّ</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تأخير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فرارسيدن مرگ، موجب كور محشورشدن در عالم آخرت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درباره كسى است كه حج واجب خود را تا آنگاه كه مرگش فرا رسد،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شخصى در قيامت كور محشور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الَّذِي يُسَوِّفُ نَفْسَهُ الْحَجَّ؛ يَعْنِي حَجَّةَ الْإِسْلامِ حَتَّى يَأْتِيَهُ الْمَوْتُ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تقوا در حج</w:t>
      </w:r>
    </w:p>
    <w:p>
      <w:pPr>
        <w:pStyle w:val="BookText"/>
        <w:rPr/>
      </w:pPr>
      <w:r>
        <w:rPr>
          <w:rFonts w:ascii="Amiri" w:hAnsi="Amiri" w:eastAsia="Amiri" w:cs="Amiri"/>
          <w:color w:val="111111"/>
          <w:sz w:val="28"/>
          <w:sz w:val="28"/>
          <w:szCs w:val="28"/>
          <w:rtl w:val="true"/>
          <w:lang w:bidi="ar-SA"/>
        </w:rPr>
        <w:t>كسب تقوا در حج، عالى‌ترين كار نيك و بهترين توشه 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رعايت تقوا در حج فرمان مؤكد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عَلَيْكُمْ صَيْدُ الْبَرِّ ما دُمْتُمْ حُرُماً وَ اتَّقُوا اللَّهَ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تكرار حج</w:t>
      </w:r>
    </w:p>
    <w:p>
      <w:pPr>
        <w:pStyle w:val="BookText"/>
        <w:rPr/>
      </w:pPr>
      <w:r>
        <w:rPr>
          <w:rFonts w:ascii="Amiri" w:hAnsi="Amiri" w:eastAsia="Amiri" w:cs="Amiri"/>
          <w:color w:val="111111"/>
          <w:sz w:val="28"/>
          <w:sz w:val="28"/>
          <w:szCs w:val="28"/>
          <w:rtl w:val="true"/>
          <w:lang w:bidi="ar-SA"/>
        </w:rPr>
        <w:t>شايسته بودن تكرار حج و عمره و زيارت خانه خدا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ثوب، به معناى رجوع به حالت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سابق و مكان سابق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مَثابَه بودنِ خانه خدا، معنايش رجوع مكرّر به آن است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 بذلى</w:t>
      </w:r>
    </w:p>
    <w:p>
      <w:pPr>
        <w:pStyle w:val="BookText"/>
        <w:rPr/>
      </w:pPr>
      <w:r>
        <w:rPr>
          <w:rFonts w:ascii="IRNazanin" w:hAnsi="IRNazanin" w:eastAsia="IRNazanin"/>
          <w:color w:val="111111"/>
          <w:sz w:val="28"/>
          <w:sz w:val="28"/>
          <w:szCs w:val="28"/>
          <w:rtl w:val="true"/>
          <w:lang w:bidi="fa-IR"/>
        </w:rPr>
        <w:t>واجب شدن حج بر انسان در صورت تأمين هزينه آن توسط شخص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مالى است كه بتواند با آن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بر كسى مالى عرضه شود كه با آن حج انجام دهد، اما او شرم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مستطيع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حج پياده</w:t>
      </w:r>
    </w:p>
    <w:p>
      <w:pPr>
        <w:pStyle w:val="BookText"/>
        <w:rPr/>
      </w:pPr>
      <w:r>
        <w:rPr>
          <w:rFonts w:ascii="IRNazanin" w:hAnsi="IRNazanin" w:eastAsia="IRNazanin"/>
          <w:color w:val="111111"/>
          <w:sz w:val="28"/>
          <w:sz w:val="28"/>
          <w:szCs w:val="28"/>
          <w:rtl w:val="true"/>
          <w:lang w:bidi="fa-IR"/>
        </w:rPr>
        <w:t>برترى حج پياده نسبت به حج سواره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از تقديم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كُلِّ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برترىِ حج پياده بر حج سواره را استفاده كرد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حج در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رايج بودن انجام حج در عصر و شريعت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دعوت عمومى ابراهيم عليه السلام از مردم به زيارت خانه خدا و انجام 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انجام مناسك حج امرى رايج در عصر شعيب و موسى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مبدأ تاريخ در عصر شعيب و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اجتماع بزرگ مسلمانان و مشركان در حج و عيد قربان سال نهم هجرت، در سر زمين منا و اعلان برائت خدا و رسول صلى الله عليه و آله به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در روايات متعدد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 است</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دسته‌اى از روايات استفاده مى‌شود كه مقصود از آن، خصوص عيد قربان سال نهم هجرت است و علّت اينكه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اين است كه در آن سال، مسلمانان و مشركان در كنار هم حج به جاى آوردند و بعد از آن، ديگر مشركان از انجام حج ممنوع شدند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عصر جاهليت</w:t>
      </w:r>
    </w:p>
    <w:p>
      <w:pPr>
        <w:pStyle w:val="BookText"/>
        <w:rPr/>
      </w:pPr>
      <w:r>
        <w:rPr>
          <w:rFonts w:ascii="IRNazanin" w:hAnsi="IRNazanin" w:eastAsia="IRNazanin"/>
          <w:color w:val="111111"/>
          <w:sz w:val="28"/>
          <w:sz w:val="28"/>
          <w:szCs w:val="28"/>
          <w:rtl w:val="true"/>
          <w:lang w:bidi="fa-IR"/>
        </w:rPr>
        <w:t>حج تمتع</w:t>
      </w:r>
    </w:p>
    <w:p>
      <w:pPr>
        <w:pStyle w:val="BookText"/>
        <w:rPr/>
      </w:pPr>
      <w:r>
        <w:rPr>
          <w:rFonts w:ascii="IRNazanin" w:hAnsi="IRNazanin" w:eastAsia="IRNazanin"/>
          <w:color w:val="111111"/>
          <w:sz w:val="28"/>
          <w:sz w:val="28"/>
          <w:szCs w:val="28"/>
          <w:rtl w:val="true"/>
          <w:lang w:bidi="fa-IR"/>
        </w:rPr>
        <w:t>اجزاى حج تمتع</w:t>
      </w:r>
    </w:p>
    <w:p>
      <w:pPr>
        <w:pStyle w:val="BookText"/>
        <w:rPr/>
      </w:pPr>
      <w:r>
        <w:rPr>
          <w:rFonts w:ascii="Amiri" w:hAnsi="Amiri" w:eastAsia="Amiri" w:cs="Amiri"/>
          <w:color w:val="111111"/>
          <w:sz w:val="28"/>
          <w:sz w:val="28"/>
          <w:szCs w:val="28"/>
          <w:rtl w:val="true"/>
          <w:lang w:bidi="ar-SA"/>
        </w:rPr>
        <w:t>حجّ تمتع تركيب يافته از دو جزءِ عمره تمتع و حج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مقدّم بودن عمره تمتع بر حجّ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حلال شدن محرّمات احرام پس از انجام اعمال عمره تمتع و پيش از احرام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حج</w:t>
      </w:r>
    </w:p>
    <w:p>
      <w:pPr>
        <w:pStyle w:val="BookText"/>
        <w:rPr/>
      </w:pPr>
      <w:r>
        <w:rPr>
          <w:rFonts w:ascii="Amiri" w:hAnsi="Amiri" w:eastAsia="Amiri" w:cs="Amiri"/>
          <w:color w:val="111111"/>
          <w:sz w:val="28"/>
          <w:sz w:val="28"/>
          <w:szCs w:val="28"/>
          <w:rtl w:val="true"/>
          <w:lang w:bidi="ar-SA"/>
        </w:rPr>
        <w:t>حج در عصر جاهليت</w:t>
      </w:r>
    </w:p>
    <w:p>
      <w:pPr>
        <w:pStyle w:val="BookText"/>
        <w:rPr/>
      </w:pPr>
      <w:r>
        <w:rPr>
          <w:rFonts w:ascii="Amiri" w:hAnsi="Amiri" w:eastAsia="Amiri" w:cs="Amiri"/>
          <w:color w:val="111111"/>
          <w:sz w:val="28"/>
          <w:sz w:val="28"/>
          <w:szCs w:val="28"/>
          <w:rtl w:val="true"/>
          <w:lang w:bidi="ar-SA"/>
        </w:rPr>
        <w:t>رايج بودن حج، در عصر جاهليت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w:t>
      </w:r>
    </w:p>
    <w:p>
      <w:pPr>
        <w:pStyle w:val="BookText"/>
        <w:rPr/>
      </w:pPr>
      <w:r>
        <w:rPr>
          <w:rFonts w:ascii="Amiri" w:hAnsi="Amiri" w:eastAsia="Amiri" w:cs="Amiri"/>
          <w:color w:val="111111"/>
          <w:sz w:val="28"/>
          <w:sz w:val="28"/>
          <w:szCs w:val="28"/>
          <w:rtl w:val="true"/>
          <w:lang w:bidi="ar-SA"/>
        </w:rPr>
        <w:t xml:space="preserve">ظُهُورِها وَ لكِنَّ الْبِرَّ مَنِ اتَّقى وَ 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عمل خرافى مشركانِ عصر جاهليت، كه بر اساس آن، وقتى براى حج محرم مى‌شدند، از راههاى معمول وارد خانه‌هايشان نمى‌شدند، بلكه از نقبهاى ايجاد شده در پشت خانه‌ها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شخص مُحرم به خانه، نه از راههاى معمول، بلكه از نقب‌هاى پشت آن، نشانه برّ و نيكى نزد مشركان عصر جاهليت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آميختگى مراسم حج و قربانى با مظاهرِ شرك و بت‌پرستى، در عصر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أُحِلَّتْ لَكُمُ اْلأَنْعامُ إِلّا ما يُتْلى عَلَيْكُمْ فَاجْتَنِبُوا 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گرچه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اما قرار گرفتن آن در ميان آيات حج، آنگونه كه برخى مفسّران هم گفته‌اند، اشاره دارد به عمل مشركان در حج، كه به قصد تقرّب به بت‌ها، قربانى مى‌كردند و خون آن را به سر و روى بت‌ها مى‌ماليدند و خداوند اين عمل آنان را پليدى ناميده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وجود شعارهاى شرك‌آميز و ضدّ توحيدى در مراسم حج عصر جاهليت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برخى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تلبيه شرك‌آلود مشركانِ عصر جاهليت،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 هُوَ لَكَ تَمْلِكُهُ وَ مَا مَلَكَ</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گناه پنداشتن كسب و تجارت در حج توسط مشركان عصر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پندار مردم عصر جاهليت است كه فكر مى‌كردند پرداختن به كسب و تجارت در حج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پرهيز مردم عصرِ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هم‌پيمانانشان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وقوف به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يك تفسير در باره آيه بالا اين است كه اين آيه در ردّ قريش و هم‌پيمانانشان است كه فكر مى‌كردند چون اهل حرم و اهل اللَّه هستند، نبايد از حرم خارج شوند و در عرفات وقوف نمايند و لذا تنها در مشعر وقوف مى‌كردند و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پرداختن قريش به ذكر و نقل مفاخر و آثار پدران خود در منا پس از انجام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طبق روايتى از امام باقر عليه السلام در تفسير اين آيه، قريش پس از فراغ از مناسك حج در منا اجتماع مى‌كردند و به ذكر مفاخر و آثار پدران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ذكر مفاخر پدران خود، خدا را ياد كنيد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طواف خانه خدا، بدون هيچ پوشش و لباس و با سوت و كف توسط قريش در عصر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گروهى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بالا اشاره دارد به عمل قريش كه خانه خدا را بدون پوشش و لباس و با سوت و كف طواف مى‌كردند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مبارزه قرآن با انحرافات و خرافاتِ راه يافته به حج، در عصر جاهليت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حج فاسد</w:t>
      </w:r>
    </w:p>
    <w:p>
      <w:pPr>
        <w:pStyle w:val="BookText"/>
        <w:rPr/>
      </w:pPr>
      <w:r>
        <w:rPr>
          <w:rFonts w:ascii="IRNazanin" w:hAnsi="IRNazanin" w:eastAsia="IRNazanin"/>
          <w:color w:val="111111"/>
          <w:sz w:val="28"/>
          <w:sz w:val="28"/>
          <w:szCs w:val="28"/>
          <w:rtl w:val="true"/>
          <w:lang w:bidi="fa-IR"/>
        </w:rPr>
        <w:t>لزوم به پايان رساندن حج، حتى پس از فاسد و باطل شدن آن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دليلى حج فاسد و باطل شد، بايد آن را به پايان برد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تباه و بى نتيجه بودن حجِّ دنيا 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حج قِران و افراد</w:t>
      </w:r>
    </w:p>
    <w:p>
      <w:pPr>
        <w:pStyle w:val="BookText"/>
        <w:rPr/>
      </w:pPr>
      <w:r>
        <w:rPr>
          <w:rFonts w:ascii="Amiri" w:hAnsi="Amiri" w:eastAsia="Amiri" w:cs="Amiri"/>
          <w:color w:val="111111"/>
          <w:sz w:val="28"/>
          <w:sz w:val="28"/>
          <w:szCs w:val="28"/>
          <w:rtl w:val="true"/>
          <w:lang w:bidi="ar-SA"/>
        </w:rPr>
        <w:t>جايز نبودن حج قِران و افراد جز براى اهل مكه و حاضر در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و افراد كه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مى‌دهند، جز براى اهل مكه و حاضران در آن، 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خداى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حج كامل</w:t>
      </w:r>
    </w:p>
    <w:p>
      <w:pPr>
        <w:pStyle w:val="BookText"/>
        <w:rPr/>
      </w:pPr>
      <w:r>
        <w:rPr>
          <w:rFonts w:ascii="Amiri" w:hAnsi="Amiri" w:eastAsia="Amiri" w:cs="Amiri"/>
          <w:color w:val="111111"/>
          <w:sz w:val="28"/>
          <w:sz w:val="28"/>
          <w:szCs w:val="28"/>
          <w:rtl w:val="true"/>
          <w:lang w:bidi="ar-SA"/>
        </w:rPr>
        <w:t>دعوت خداوند از مؤمنان به اتمام حج و عمره و انجام كامل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آثار حج كامل</w:t>
      </w:r>
    </w:p>
    <w:p>
      <w:pPr>
        <w:pStyle w:val="BookText"/>
        <w:rPr/>
      </w:pPr>
      <w:r>
        <w:rPr>
          <w:rFonts w:ascii="IRNazanin" w:hAnsi="IRNazanin" w:eastAsia="IRNazanin"/>
          <w:color w:val="111111"/>
          <w:sz w:val="28"/>
          <w:sz w:val="28"/>
          <w:szCs w:val="28"/>
          <w:rtl w:val="true"/>
          <w:lang w:bidi="fa-IR"/>
        </w:rPr>
        <w:t>پاك شدن از گناهان، از آثار حج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فِيهِنَّ الْحَجَّ فَلا رَفَثَ وَ لا فُسُوقَ وَ لا جِدالَ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با مردم شرطى كرده و براى آنان شرطى را پذيرفته است و هركس با خداوند وفا كند، خدا با او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شرطى كه با آنان كرده چيست؟ و شرطى كه براى آنان پذيرفته كدام</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شرطى كه با آنان كرده اين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أَشْهُرٌ مَعْلُوماتٌ فَمَنْ فَرَضَ فِيهِنَّ الْحَجَّ فَلا رَفَثَ وَ لا فُسُوقَ وَ لا جِدالَ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شرطى را كه براى مردم پذيرفته اين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تَعَجَّلَ فِي يَوْمَيْنِ فَلا إِثْمَ عَلَيْهِ وَ مَنْ تَأَخَّرَ فَلا إِثْمَ عَلَيْهِ لِمَنِ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شخصى‌كه به شرط خدا وفاكند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برمى‌گردد بدون اين‌كه گناهى بر ذمه او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مُحرم شدى برتو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رعايت كنى و زياد ذكر خدا بگويى و سخن كم گويى جز سخن حق؛ زيرا از تماميت و كمال حج و عمره اين است كه انسان زبانش را جز از سخن حق باز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حج كامل</w:t>
      </w:r>
    </w:p>
    <w:p>
      <w:pPr>
        <w:pStyle w:val="BookText"/>
        <w:rPr/>
      </w:pPr>
      <w:r>
        <w:rPr>
          <w:rFonts w:ascii="IRNazanin" w:hAnsi="IRNazanin" w:eastAsia="IRNazanin"/>
          <w:color w:val="111111"/>
          <w:sz w:val="28"/>
          <w:sz w:val="28"/>
          <w:szCs w:val="28"/>
          <w:rtl w:val="true"/>
          <w:lang w:bidi="fa-IR"/>
        </w:rPr>
        <w:t>انجام تمام واجبات و مناسك، و پرهيز از تمام محرمات، از شرايط حج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از امام صادق عليه السلام نقل شده كه در تفسير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اتمام حج و عمره، اين است كه به‌طور كامل واجبات را ادا نمايد و از چيزهايى كه مُحرم بايد بپرهيزد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 كند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ديدار و ملاقات با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الاطاعه و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شرايط كمال و اتمام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اتمام و كمال حج، ملاقات كردن با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مراقبت از زبان و پرهيز از سخنان بيهوده و باطل در حال احرام و موسم حج، از شرايط حج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مُحرم شدى برتو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w:t>
      </w:r>
    </w:p>
    <w:p>
      <w:pPr>
        <w:pStyle w:val="BookText"/>
        <w:rPr/>
      </w:pPr>
      <w:r>
        <w:rPr>
          <w:rFonts w:ascii="IRNazanin" w:hAnsi="IRNazanin" w:eastAsia="IRNazanin"/>
          <w:color w:val="111111"/>
          <w:sz w:val="28"/>
          <w:sz w:val="28"/>
          <w:szCs w:val="28"/>
          <w:rtl w:val="true"/>
          <w:lang w:bidi="fa-IR"/>
        </w:rPr>
        <w:t>الهى را رعايت كنى و زياد ذكر خدا بگويى و سخن كم گويى جز سخن حق؛ زيرا از تماميت و كمال حج و عمره اين است كه انسان زبانش را جز از سخن حق باز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درحج</w:t>
      </w:r>
    </w:p>
    <w:p>
      <w:pPr>
        <w:pStyle w:val="BookText"/>
        <w:rPr/>
      </w:pPr>
      <w:r>
        <w:rPr>
          <w:rFonts w:ascii="IRNazanin" w:hAnsi="IRNazanin" w:eastAsia="IRNazanin"/>
          <w:color w:val="111111"/>
          <w:sz w:val="28"/>
          <w:sz w:val="28"/>
          <w:szCs w:val="28"/>
          <w:rtl w:val="true"/>
          <w:lang w:bidi="fa-IR"/>
        </w:rPr>
        <w:t>حج‌گزاران</w:t>
      </w:r>
    </w:p>
    <w:p>
      <w:pPr>
        <w:pStyle w:val="BookText"/>
        <w:rPr/>
      </w:pPr>
      <w:r>
        <w:rPr>
          <w:rFonts w:ascii="IRNazanin" w:hAnsi="IRNazanin" w:eastAsia="IRNazanin"/>
          <w:color w:val="111111"/>
          <w:sz w:val="28"/>
          <w:sz w:val="28"/>
          <w:szCs w:val="28"/>
          <w:rtl w:val="true"/>
          <w:lang w:bidi="fa-IR"/>
        </w:rPr>
        <w:t>آب رسانى به حج‌گزاران</w:t>
      </w:r>
    </w:p>
    <w:p>
      <w:pPr>
        <w:pStyle w:val="BookText"/>
        <w:rPr/>
      </w:pPr>
      <w:r>
        <w:rPr>
          <w:rFonts w:ascii="IRNazanin" w:hAnsi="IRNazanin" w:eastAsia="IRNazanin"/>
          <w:color w:val="111111"/>
          <w:sz w:val="28"/>
          <w:sz w:val="28"/>
          <w:szCs w:val="28"/>
          <w:rtl w:val="true"/>
          <w:lang w:bidi="fa-IR"/>
        </w:rPr>
        <w:t>آب‌دادن به حج‌گزاران و زائران خانه خدا، شغلى مهم و افتخارآميز در ميان ساكنان مكه در صدر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اعتقاد مسلمانان ساكن مكه به برابرى كار آب دادن به حجاج، با ايمان به خدا و آخرت و جهاد در راه خدا و باطل دانستن اين اعتقاد از سوى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تأمين آب مورد نياز زائران خانه خدا امرى ارزشمند در پيشگاه خدا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در اين آيه، خداى تعالى فقط برابرى كار آب‌رسانى به حجاج، با ايمان به خدا و معاد و جهاد در راه خدا را نفى كرده است، نه اصل ارزشمندى اين عمل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حج‌گزاران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بلند همت</w:t>
      </w:r>
    </w:p>
    <w:p>
      <w:pPr>
        <w:pStyle w:val="BookText"/>
        <w:rPr/>
      </w:pPr>
      <w:r>
        <w:rPr>
          <w:rFonts w:ascii="IRNazanin" w:hAnsi="IRNazanin" w:eastAsia="IRNazanin"/>
          <w:color w:val="111111"/>
          <w:sz w:val="28"/>
          <w:sz w:val="28"/>
          <w:szCs w:val="28"/>
          <w:rtl w:val="true"/>
          <w:lang w:bidi="fa-IR"/>
        </w:rPr>
        <w:t xml:space="preserve">حج‌گزاران بلند همت، خواهان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 و بهشت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و در امان بودن از عذاب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از امام صادق عليه السلام نقل شده است كه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رضاى خدا و بهشت در آخرت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فِي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رزق و روزى و اخلاق نيك در دنيا است</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البته حسنه داراى مفهوم وسيعى است و شامل هر نوع نيكى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عليه السلام فرمود، مهمترين مصاديق و موارد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بهره‌مندى حج‌گزاران بلند همت، از نتايج دعا و اعمال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شناخت كامل دنيا و آخرت و امور آن عامل بلند همتى عده‌اى از حج‌گزاران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از اينكه اين حج‌گزاران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دعايشان دنيا و آخرت را با هم مى‌خواهند و ثانياً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نيكى و خوبيهاى آن را مى‌خواهند، روشن مى‌شود كه آنان به دنيا و آخرت، معرفت كامل دارند و امور آن را به نيك و بد تقسيم و تنها نيكى‌هاى آن را انتخاب و در خواست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دون همت</w:t>
      </w:r>
    </w:p>
    <w:p>
      <w:pPr>
        <w:pStyle w:val="BookText"/>
        <w:rPr/>
      </w:pPr>
      <w:r>
        <w:rPr>
          <w:rFonts w:ascii="IRNazanin" w:hAnsi="IRNazanin" w:eastAsia="IRNazanin"/>
          <w:color w:val="111111"/>
          <w:sz w:val="28"/>
          <w:sz w:val="28"/>
          <w:szCs w:val="28"/>
          <w:rtl w:val="true"/>
          <w:lang w:bidi="fa-IR"/>
        </w:rPr>
        <w:t xml:space="preserve">حج گزاران دون همت، فقط خواهان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رَبَّنا آتِنا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بى‌اثر بودن اعمالِ حج‌گزاران دنيا طلب و محروم ماندن آنان از هرگونه بهره و پاداش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دعوت خداوند از حج‌گزاران به بلند همتى و جامع‌نگرى و پرهيز از دون‌همتى و دنيا طلبى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معيار تقسيم حج‌گزاران</w:t>
      </w:r>
    </w:p>
    <w:p>
      <w:pPr>
        <w:pStyle w:val="BookText"/>
        <w:rPr/>
      </w:pPr>
      <w:r>
        <w:rPr>
          <w:rFonts w:ascii="IRNazanin" w:hAnsi="IRNazanin" w:eastAsia="IRNazanin"/>
          <w:color w:val="111111"/>
          <w:sz w:val="28"/>
          <w:sz w:val="28"/>
          <w:szCs w:val="28"/>
          <w:rtl w:val="true"/>
          <w:lang w:bidi="fa-IR"/>
        </w:rPr>
        <w:t>تقسيم شدن حج‌گزاران به دو گروه، بر اساس نيت و درخواستشان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مَنْ‌يَقُولُ 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محصور</w:t>
      </w:r>
    </w:p>
    <w:p>
      <w:pPr>
        <w:pStyle w:val="BookText"/>
        <w:rPr/>
      </w:pPr>
      <w:r>
        <w:rPr>
          <w:rFonts w:ascii="IRNazanin" w:hAnsi="IRNazanin" w:eastAsia="IRNazanin"/>
          <w:color w:val="111111"/>
          <w:sz w:val="28"/>
          <w:sz w:val="28"/>
          <w:szCs w:val="28"/>
          <w:rtl w:val="true"/>
          <w:lang w:bidi="fa-IR"/>
        </w:rPr>
        <w:t>حج‌گزاران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دعايشان دنيا و آخرت را با هم مى‌خواهند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نيكى و خوبيهاى آن را مى‌خواهند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قيامت</w:t>
      </w:r>
    </w:p>
    <w:p>
      <w:pPr>
        <w:pStyle w:val="BookText"/>
        <w:rPr/>
      </w:pPr>
      <w:r>
        <w:rPr>
          <w:rFonts w:ascii="Amiri" w:hAnsi="Amiri" w:eastAsia="Amiri" w:cs="Amiri"/>
          <w:color w:val="111111"/>
          <w:sz w:val="28"/>
          <w:sz w:val="28"/>
          <w:szCs w:val="28"/>
          <w:rtl w:val="true"/>
          <w:lang w:bidi="ar-SA"/>
        </w:rPr>
        <w:t>سفر حج، يادآور سفر آخرت، و وسيله كسب توشه براى آن ديار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اجتماع حج‌گزاران، يادآور جمع شدن انسانها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توجه به قيامت، زمينه‌ساز عمل به 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حج‌گزاران و حج‌گزاران بلند همت</w:t>
      </w:r>
    </w:p>
    <w:p>
      <w:pPr>
        <w:pStyle w:val="BookText"/>
        <w:rPr/>
      </w:pPr>
      <w:r>
        <w:rPr>
          <w:rFonts w:ascii="Amiri" w:hAnsi="Amiri" w:eastAsia="Amiri" w:cs="Amiri"/>
          <w:color w:val="111111"/>
          <w:sz w:val="28"/>
          <w:sz w:val="28"/>
          <w:szCs w:val="28"/>
          <w:rtl w:val="true"/>
          <w:lang w:bidi="ar-SA"/>
        </w:rPr>
        <w:t>حقيقت حج</w:t>
      </w:r>
    </w:p>
    <w:p>
      <w:pPr>
        <w:pStyle w:val="BookText"/>
        <w:rPr/>
      </w:pPr>
      <w:r>
        <w:rPr>
          <w:rFonts w:ascii="Amiri" w:hAnsi="Amiri" w:eastAsia="Amiri" w:cs="Amiri"/>
          <w:color w:val="111111"/>
          <w:sz w:val="28"/>
          <w:sz w:val="28"/>
          <w:szCs w:val="28"/>
          <w:rtl w:val="true"/>
          <w:lang w:bidi="ar-SA"/>
        </w:rPr>
        <w:t xml:space="preserve">فرار و عروج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و ما سواى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 تشكيل دهنده حقيقت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از امام صادق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است كه حج انجام دهيد</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مقصود اين است كه حج از مصاديق بارزِ فرار و رفتن به‌سوى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محصور</w:t>
      </w:r>
    </w:p>
    <w:p>
      <w:pPr>
        <w:pStyle w:val="BookText"/>
        <w:rPr/>
      </w:pPr>
      <w:r>
        <w:rPr>
          <w:rFonts w:ascii="IRNazanin" w:hAnsi="IRNazanin" w:eastAsia="IRNazanin"/>
          <w:color w:val="111111"/>
          <w:sz w:val="28"/>
          <w:sz w:val="28"/>
          <w:szCs w:val="28"/>
          <w:rtl w:val="true"/>
          <w:lang w:bidi="fa-IR"/>
        </w:rPr>
        <w:t xml:space="preserve">واجب نبودن اتمام و اكمال حج، در صورت محصور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 از انجام حج به‌واسطه بيمارى يا جلوگيرى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فرستادن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 جهت ذبح آن در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سر، پس از ذبح، راه خروج از احرام حج، در صورت بازماندن از انجام مناسك به‌واسطه بيمارى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جايز نبودن تراشيدن سر براى حج‌گزارِ محصور، پيش از ذبح قربانى در قربانگاه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جايز بودن تراشيدن سر براى حج‌گزار محصور پيش از ذبح قربانى در صورت ابتلا به بيمارى يا عارضه‌اى در ناحيه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واجب شدن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 يا اطعام به شش يا ده مسكين يا ذبح 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حج‌گزار محصور، در صورت تراشيدن سر، پيش از ذبح قربانى، به سبب ابتلا به بيمارى يا عارضه‌اى در ناحيه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وَأَتِمُّوا الْحَجَّ وَالْعُمْرَةَ لِلَّهِ فَإِنْ‌أُحْصِرْتُمْ فَمَااسْتَيْسَرَ مِنَ‌الْهَدْيِ وَلاتَحْلِقُوارُؤُسَكُمْ حَتَّى يَبْلُغَ الْهَدْيُ‌مَحِلَّهُ فَمَنْ كانَ مِنْكُمْ‌مَرِيضاً أَوْبِهِ أَذىً مِنْ رَأْسِهِ فَفِدْيَةٌ مِنْ صِيامٍ أَوْصَدَقَةٍ أَوْنُسُكٍ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دعوت به حج</w:t>
      </w:r>
    </w:p>
    <w:p>
      <w:pPr>
        <w:pStyle w:val="BookText"/>
        <w:rPr/>
      </w:pPr>
      <w:r>
        <w:rPr>
          <w:rFonts w:ascii="Amiri" w:hAnsi="Amiri" w:eastAsia="Amiri" w:cs="Amiri"/>
          <w:color w:val="111111"/>
          <w:sz w:val="28"/>
          <w:sz w:val="28"/>
          <w:szCs w:val="28"/>
          <w:rtl w:val="true"/>
          <w:lang w:bidi="ar-SA"/>
        </w:rPr>
        <w:t>فراخوانى مردم به حج از سوى ابراهيم خليل عليه السلام به فرمان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وعده و اخبارِ قطعى خداوند به ابراهيم عليه السلام مبنى بر حضور مردم از راههاى دور و نزديك براى حج در پى دعوت وى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امر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فيهم و ان تأذن فيهم يأتوك راجلين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تبليغ و فراخوانى مردم به حج و زيارتِ خانه خدا از وظايف رهبران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گرچه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يعنى ابراهيم عليه السلام است اما او به عنوان رهبر و پيامبر الهى مأمور چنين كارى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خدا در حج</w:t>
      </w:r>
    </w:p>
    <w:p>
      <w:pPr>
        <w:pStyle w:val="BookText"/>
        <w:rPr/>
      </w:pPr>
      <w:r>
        <w:rPr>
          <w:rFonts w:ascii="IRNazanin" w:hAnsi="IRNazanin" w:eastAsia="IRNazanin"/>
          <w:color w:val="111111"/>
          <w:sz w:val="28"/>
          <w:sz w:val="28"/>
          <w:szCs w:val="28"/>
          <w:rtl w:val="true"/>
          <w:lang w:bidi="fa-IR"/>
        </w:rPr>
        <w:t>ياد و ذكر خدا در حج، فرمان مؤكد خداوند به حج‌گزاران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لزوم ذكر و ياد خدا در حج بر اساس دستور و تعليم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جهل و نادانى مردم پيش از اسلام نسبت به كيفيت ذكر خدا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رهبرى در حج</w:t>
      </w:r>
    </w:p>
    <w:p>
      <w:pPr>
        <w:pStyle w:val="BookText"/>
        <w:rPr/>
      </w:pPr>
      <w:r>
        <w:rPr>
          <w:rFonts w:ascii="Amiri" w:hAnsi="Amiri" w:eastAsia="Amiri" w:cs="Amiri"/>
          <w:color w:val="111111"/>
          <w:sz w:val="28"/>
          <w:sz w:val="28"/>
          <w:szCs w:val="28"/>
          <w:rtl w:val="true"/>
          <w:lang w:bidi="ar-SA"/>
        </w:rPr>
        <w:t>لزوم انجام مراسم حج با محوريت رهبر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از پياده و سواره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مى‌تواند متضمّن دستورى باشد به مردم كه بايد ابتدا به زيارت رهبر الهى بشتابند و با محوريت او حج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ديدار با رهبر الهى در موسم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اين برداشت، با توجه به توضيح پيشين و اين سخن امام باقر عليه 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 و كمال حج، ملاقات كردن با امام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امام صادق عليه السلام نقل شده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لْيَقْضُوا تَفَثَهُمْ ملاقات با امام عليه السلام است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زمان حج</w:t>
      </w:r>
    </w:p>
    <w:p>
      <w:pPr>
        <w:pStyle w:val="BookText"/>
        <w:rPr/>
      </w:pPr>
      <w:r>
        <w:rPr>
          <w:rFonts w:ascii="Amiri" w:hAnsi="Amiri" w:eastAsia="Amiri" w:cs="Amiri"/>
          <w:color w:val="111111"/>
          <w:sz w:val="28"/>
          <w:sz w:val="28"/>
          <w:szCs w:val="28"/>
          <w:rtl w:val="true"/>
          <w:lang w:bidi="ar-SA"/>
        </w:rPr>
        <w:t>حج، از واجباتِ داراى وقت و 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هلال‌هاى ماه، تقويم طبيعى و وسيله شناخت زمان و موسم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اهميت فوق‌العاده زمان حج و انجام آن در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اهميت فوق‌العاده حج و شناخت زمان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اوقاتى بس مقدس و مورد سوگند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ابوالفتوح رازى در تفسيرش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انصارى روايت كرده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صبح ذى‌حجه است و ليالىِ عشر دهه اوست و شفع روز عيد و وتر روز عرفه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با سخن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نكرد و از ميان جميع طاعات، آن را به خود اختصاص نداد، جز براى آمادگى و توجه به مرگ و قبر و بر انگيخته شدن و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از امام باقر و امام صادق عليهما السلام شفع به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وتر به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و مقصود از وَ اللَّيْلِ إِذا يَسْرِ شب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حجاج پس از وقوف به عرفات و مشعر به‌سوى منا سير و حركت مى‌كنند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ماه‌هاى حج</w:t>
      </w:r>
    </w:p>
    <w:p>
      <w:pPr>
        <w:pStyle w:val="BookText"/>
        <w:rPr/>
      </w:pPr>
      <w:r>
        <w:rPr>
          <w:rFonts w:ascii="IRNazanin" w:hAnsi="IRNazanin" w:eastAsia="IRNazanin"/>
          <w:color w:val="111111"/>
          <w:sz w:val="28"/>
          <w:sz w:val="28"/>
          <w:szCs w:val="28"/>
          <w:rtl w:val="true"/>
          <w:lang w:bidi="fa-IR"/>
        </w:rPr>
        <w:t>فلسفه حج</w:t>
      </w:r>
    </w:p>
    <w:p>
      <w:pPr>
        <w:pStyle w:val="BookText"/>
        <w:rPr/>
      </w:pPr>
      <w:r>
        <w:rPr>
          <w:rFonts w:ascii="Amiri" w:hAnsi="Amiri" w:eastAsia="Amiri" w:cs="Amiri"/>
          <w:color w:val="111111"/>
          <w:sz w:val="28"/>
          <w:sz w:val="28"/>
          <w:szCs w:val="28"/>
          <w:rtl w:val="true"/>
          <w:lang w:bidi="ar-SA"/>
        </w:rPr>
        <w:t>مشاهده منافع دنيايى و آخرتى و دستيابى به آنها، از فلسفه‌هاى وجوب حج بر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است يا منافع آخرت؟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ذكر و يادِ نام خدا و سپاسگزارى در برابر نعمت‌هاى او در روزهاى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و روزهاى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فلسفه‌هاى وجوب حج بر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دستيابى به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و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فلسفه‌هاى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يَبْتَغُونَ فَضْلًا مِنْ رَبِّهِمْ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مرحوم طبرسى در تفسير لَيْسَ عَلَيْكُمْ جُناحٌ أَنْ تَبْتَغُوا فَضْلًا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را ذكر كرده كه از جمله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منعى نيست كه از پروردگارتان مغفرت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جابر، از امام باقر عليه السلام روايت نموده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بهره‌مندى از هدايت و بركات عمومى خانه خدا، فلسفه وجوب حج بر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استغفار و ياد خدا در مكان‌هاى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همانند عرفات و مشعر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فلسفه‌هاى وجوب حج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توجه به مرگ و قبر و قيا مت و آمادگى براى آنها، از فلسفه وجوب حج و اختصاص آن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خداى تعالى با سخن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نكرد و از ميان جميع طاعات، آن را به خود اختصاص نداد، جز براى آمادگى و توجه به مرگ و قبر و بر انگيخته شدن و قيامت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تمرين تعظيم شعائر الهى از فلسفه‌هاى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تمرين شرك زدايى و پرهيز از سخنان باطل، از فلسفه‌هاى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اعلان عمومى برائت از مشركان، از فلسفه‌هاى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رفع فقر و گرسنگى از اهداف واجب شدن فريضه حج و قربانى بر انسان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رسيدن به تقواى الهى از عالى‌ترين فلسفه وجوب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كسب رضاى خدا، از مهمترين فلسفه‌هاى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يَبْتَغُونَ فَضْلًا مِنْ رَبِّهِمْ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فوت حج‌گزار</w:t>
      </w:r>
    </w:p>
    <w:p>
      <w:pPr>
        <w:pStyle w:val="BookText"/>
        <w:rPr/>
      </w:pPr>
      <w:r>
        <w:rPr>
          <w:rFonts w:ascii="IRNazanin" w:hAnsi="IRNazanin" w:eastAsia="IRNazanin"/>
          <w:color w:val="111111"/>
          <w:sz w:val="28"/>
          <w:sz w:val="28"/>
          <w:szCs w:val="28"/>
          <w:rtl w:val="true"/>
          <w:lang w:bidi="fa-IR"/>
        </w:rPr>
        <w:t>بخشيده شدن گناهان حج‌گزارِ پرهيزكارِ فوت شده، در ايام تشريق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امام‌صادق عليه السلام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فِي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يَعْنِي‌مَنْ‌مَاتَ‌قَبْلَ‌أَنْ يَمْضِيَ فَلا إِثْمَ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پيش‌از بازگشت از منا بميرد، گناهى براونيست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ماه هاى حج</w:t>
      </w:r>
    </w:p>
    <w:p>
      <w:pPr>
        <w:pStyle w:val="BookText"/>
        <w:rPr/>
      </w:pPr>
      <w:r>
        <w:rPr>
          <w:rFonts w:ascii="Amiri" w:hAnsi="Amiri" w:eastAsia="Amiri" w:cs="Amiri"/>
          <w:color w:val="111111"/>
          <w:sz w:val="28"/>
          <w:sz w:val="28"/>
          <w:szCs w:val="28"/>
          <w:rtl w:val="true"/>
          <w:lang w:bidi="ar-SA"/>
        </w:rPr>
        <w:t xml:space="preserve">لزوم انجام مناسك حج در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ذى‌قعده وذى‌حجه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ماه‌هاى حج، ماه‌هايى معين و غير قابل تبدل، تغيير و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ردّ يك رسم جاهلى است كه بر اساس آن، مردم عصر جاهليت براى آزاد بودن در جنگ و خونريزى، ماه‌هاى حرام را تغيير مى‌دادند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صحيح نبودن احرام بستن به نيت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به‌طور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تمتّع جز در ماه‌هاى حج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ماه‌هاى حج، داراى قداست و احترام ويژه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حرمت جنگ و خونريزى در ماه‌هاى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حرمت و قداست ماه‌هاى حج ناشى از جعل و تشريع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مراقبت از زبان در حج</w:t>
      </w:r>
    </w:p>
    <w:p>
      <w:pPr>
        <w:pStyle w:val="BookText"/>
        <w:rPr/>
      </w:pPr>
      <w:r>
        <w:rPr>
          <w:rFonts w:ascii="IRNazanin" w:hAnsi="IRNazanin" w:eastAsia="IRNazanin"/>
          <w:color w:val="111111"/>
          <w:sz w:val="28"/>
          <w:sz w:val="28"/>
          <w:szCs w:val="28"/>
          <w:rtl w:val="true"/>
          <w:lang w:bidi="fa-IR"/>
        </w:rPr>
        <w:t>لزوم مراقبت زبان از هر سخنى، جز سخن حق، در موسم و احرام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مُحرم شدى، برتو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الهى را رعايت كنى و بسيار به ذكر خدا بپردازى و سخن، كم گويى جز سخن حق؛ زيرا از تماميت و كمال حج و عمره، اين است كه انسان زبانش را جز از سخن حق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فَرَضَ فِيهِنَّ الْحَجَّ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ممانعت از حج</w:t>
      </w:r>
    </w:p>
    <w:p>
      <w:pPr>
        <w:pStyle w:val="BookText"/>
        <w:rPr/>
      </w:pPr>
      <w:r>
        <w:rPr>
          <w:rFonts w:ascii="IRNazanin" w:hAnsi="IRNazanin" w:eastAsia="IRNazanin"/>
          <w:color w:val="111111"/>
          <w:sz w:val="28"/>
          <w:sz w:val="28"/>
          <w:szCs w:val="28"/>
          <w:rtl w:val="true"/>
          <w:lang w:bidi="fa-IR"/>
        </w:rPr>
        <w:t>جلوگيرى از انجام حج، گناه و تعدّى به فرمان خداوند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 وَ 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bookmarkStart w:id="10" w:name="pg12560_147959"/>
    </w:p>
    <w:p>
      <w:pPr>
        <w:pStyle w:val="BookText"/>
        <w:rPr/>
      </w:pPr>
      <w:bookmarkEnd w:id="10"/>
      <w:r>
        <w:rPr>
          <w:rFonts w:ascii="Amiri" w:hAnsi="Amiri" w:eastAsia="Amiri" w:cs="Amiri"/>
          <w:color w:val="111111"/>
          <w:sz w:val="28"/>
          <w:sz w:val="28"/>
          <w:szCs w:val="28"/>
          <w:rtl w:val="true"/>
          <w:lang w:bidi="ar-SA"/>
        </w:rPr>
        <w:t>حكمت‌هاى عرفانى حج‌</w:t>
      </w:r>
    </w:p>
    <w:p>
      <w:pPr>
        <w:pStyle w:val="Heading2"/>
        <w:numPr>
          <w:ilvl w:val="1"/>
          <w:numId w:val="1"/>
        </w:numPr>
        <w:rPr/>
      </w:pPr>
      <w:bookmarkStart w:id="11" w:name="__RefHeading___Toc1656136_77815467"/>
      <w:bookmarkStart w:id="12" w:name="_Toc4"/>
      <w:bookmarkEnd w:id="11"/>
      <w:r>
        <w:rPr>
          <w:rtl w:val="true"/>
        </w:rPr>
        <w:t>حكمت‌هاى عرفانى حج‌</w:t>
      </w:r>
      <w:bookmarkEnd w:id="12"/>
    </w:p>
    <w:p>
      <w:pPr>
        <w:pStyle w:val="BookText"/>
        <w:rPr/>
      </w:pPr>
      <w:r>
        <w:rPr>
          <w:rFonts w:ascii="IRNazanin" w:hAnsi="IRNazanin" w:eastAsia="IRNazanin"/>
          <w:color w:val="111111"/>
          <w:sz w:val="28"/>
          <w:sz w:val="28"/>
          <w:szCs w:val="28"/>
          <w:rtl w:val="true"/>
          <w:lang w:bidi="fa-IR"/>
        </w:rPr>
        <w:t>رحيم كارگر</w:t>
      </w:r>
    </w:p>
    <w:p>
      <w:pPr>
        <w:pStyle w:val="BookText"/>
        <w:rPr/>
      </w:pPr>
      <w:r>
        <w:rPr>
          <w:rFonts w:ascii="IRNazanin" w:hAnsi="IRNazanin" w:eastAsia="IRNazanin"/>
          <w:color w:val="111111"/>
          <w:sz w:val="28"/>
          <w:sz w:val="28"/>
          <w:szCs w:val="28"/>
          <w:rtl w:val="true"/>
          <w:lang w:bidi="fa-IR"/>
        </w:rPr>
        <w:t>حج، با شكوه‌ترين، معنوى‌ترين و اثر بخش‌ترين عبادات است و از منظر عرفانى مى‌توان اسرار و حكمت‌هاى گهر بارى براى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چشم‌انداز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تجلّى فضايل و مكارم اخلاقىِ بهترين معبر و گذرگاه به سوى معبود ازلى و نيكوترين منزل تزكيه و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سير و سلوك عرفانىِ خود را در حج به كمال مى‌رسانند و عابدان، عرشى‌ترين عبادت‌ها و طاعت‌ها را در آن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سالكان الى اللَّه به فيض لقاى الهى نائل مى‌آيند و عالمان، بر معرفت و حكمت قدسىِ خود مى‌افزايند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راستى ديار معرفت و دلدادگى، كوى محبّت و شيدايى، وادى سير و سلوك و تقرّب، سراى عبوديت و فروتنى و رستاخيز دل‌ها و جانهاى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بى بديل و ناب، فلسفه‌اى به گستره اقيانوس‌ها، مفهومى به عظمت كوه‌ها، ثمره‌اى به پهناى آسمان‌ها، حكمتى به حلاوت گل‌ها و معنويتى به اوج كهكشان‌ها دارد و چه نيكو است كه اين همه زيبايى و حلاوت را در دانشگاه عارفان فرزانه و عالمان وارسته به نظاره بنشينيم و غوّاص اقيانوس حكمت و دانش گهربار آنان باشيم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داراى اسرار و حكمت‌هاى شگرف و فلسفه و اهداف والايى است كه با</w:t>
      </w:r>
    </w:p>
    <w:p>
      <w:pPr>
        <w:pStyle w:val="BookText"/>
        <w:rPr/>
      </w:pPr>
      <w:r>
        <w:rPr>
          <w:rFonts w:ascii="IRNazanin" w:hAnsi="IRNazanin" w:eastAsia="IRNazanin"/>
          <w:color w:val="111111"/>
          <w:sz w:val="28"/>
          <w:sz w:val="28"/>
          <w:szCs w:val="28"/>
          <w:rtl w:val="true"/>
          <w:lang w:bidi="fa-IR"/>
        </w:rPr>
        <w:t>دانستن آنها، حج‌گزار مى‌تواند حجّى عارفانه، عاشقانه و حكيمانه به‌جاى آورد و با راز و رمز قدسى آن، بيشتر و بهتر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عارف كامل آيت‌اللَّه ملكى تبريزى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ساير عبادات، بايد آنگونه انجام شود كه خدا مى‌خواهد و تنها زمانى به اين امر رسيده و از نتيجه عبادت برخوردار مى‌شويم كه هدف از آن عبادت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را همانگونه كه در روايات آمده، انجام دهد و به تك تك اعمال و نيت‌هاى آن عمل كند،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حج را به‌جا آورده است كه خداوند مى‌خواهد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حج، اسرار و ابعاد مختلف عرفانى، سياسى، اجتماعى،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اين مقال، تنها به گوشه‌اى از حكمت‌هاى عرفانى 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و بايسته‌ترين و ظيفه انسان‌ها است و هيچ تكليف و امرى، به بايستگى و اهميت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اساس و ركن تمامى اعتقادات و اعمال است و انسان در همه مواقع، به‌خصوص در حج، بايد بر معرفت و شناخت خود نسبت به آفريدگار فزونى بخشد و يقين و ايمان خود را به يگانگى، قدرت، علم، سلطنت، تقدّس و ربوبيت او مستحكم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حكمت و فلسفه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و معرفةاللَّه است؛ يعنى حج‌گزاران بايد در حج شناخت و علم خود را درباره صفات و اسماى الهى زياد كنند، با دقت و انديشه در اعمال و اركان حج، هر چه بيشتر با آيات و نشانه‌هاى او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سفارش‌هاى خود به شبلى، به اين امر توجّه ويژه‌اى داشته،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عرفت بموقفك بعرفة، معرفةاللَّه سبحانه </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هنگام توقف در عرفات، معرفت خدا را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المراقبات در باره اين حكمت حج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انسان را از خاك آفريده و او را به ديدار و پناه خود دعوت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نزديكى و پناه او نيز مخصوص بلند مرتبگان و افراد با معنويت است و به جهت</w:t>
      </w:r>
    </w:p>
    <w:p>
      <w:pPr>
        <w:pStyle w:val="BookText"/>
        <w:rPr/>
      </w:pPr>
      <w:r>
        <w:rPr>
          <w:rFonts w:ascii="IRNazanin" w:hAnsi="IRNazanin" w:eastAsia="IRNazanin"/>
          <w:color w:val="111111"/>
          <w:sz w:val="28"/>
          <w:sz w:val="28"/>
          <w:szCs w:val="28"/>
          <w:rtl w:val="true"/>
          <w:lang w:bidi="fa-IR"/>
        </w:rPr>
        <w:t>اينكه انسان در اوايل كار، به دليل فرو رفتن در تاريكى‌هاى عالَم طبيعت و اسارت در كره خاكى و ميان آب و گِل، عالم‌هاى عالى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او را با ايجاد مكانى آباد كرده و آن را خانه خود ناميد و آن را زيارتگاه زائران و طالبان حضرتش قرار داد تا بر گِرد آن چرخيده، زيارتش كنند و به مقتضاى حال خود، با پروردگارشان مأنوس شده و با اين امور، آماده عالم‌هاى قدس و نزديك شدن به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زيارت نيز عبادت‌هايى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آنها، باعث پرواز از عالم خاكى به عالم ملكوت، جبروت و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عبادت‌ها انسان را آماده زيارت كعبه حقيقى مى‌كند كه در باره آن،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آسمانم گنجايش مرا ندارد، بلكه قلب بنده مؤمنم گنجايش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عبادات باعث شناخت نفس مى‌شود كه شناخت پروردگار را در بر 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 به هر قبله كه كردم صنما سوى تو بود وآنچه محراب به معمارى ابروى تو بود</w:t>
      </w:r>
    </w:p>
    <w:p>
      <w:pPr>
        <w:pStyle w:val="BookText"/>
        <w:rPr/>
      </w:pPr>
      <w:r>
        <w:rPr>
          <w:rFonts w:ascii="IRNazanin" w:hAnsi="IRNazanin" w:eastAsia="IRNazanin"/>
          <w:color w:val="111111"/>
          <w:sz w:val="28"/>
          <w:sz w:val="28"/>
          <w:szCs w:val="28"/>
          <w:rtl w:val="true"/>
          <w:lang w:bidi="fa-IR"/>
        </w:rPr>
        <w:t>نقش هر چهره غبار عاليه خط تو داشت پشت هر پرده نهان، آيينه روى تو بود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دل روزنه خلوت جان، زان دادند كه از اين روزنه راهى به سر كوى تو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الهى مرحوم حاج سيد هاشم حداد، در خاطرات و حالات خود از حج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 بالأخص خيلى براى من جالب بود؛ چون در جمره اولى و جمره وسطى انسان رو به قبله مى‌ايستد و رمى مى‌كند؛ يعنى با توجّه و استقبال كعبه، انسان شيطان را مى‌زند و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جمره عقبه كه بايد انسان پشت به قبله كند و رمى نمايد، اين چه معنا دارد؟ معنى آن، عين توحيد است؛ يعنى آن كعبه‌اى را كه من تا به حال با اين نفس خود، بدان توجّه مى‌نمودم، آن را اكنون پشت سر گذاره و با توجّه به اصل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جهت و سمتى نيست و با نفسى كه از آن نفس بيرون آمده و توجّه بدان سو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شيطان را رمى كنم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راستى حكمت و فلسفه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و معرفةاللَّه است؛ يعنى حج‌گزاران بايد در حج شناخت و علم خود را درباره صفات و اسماى الهى زياد كنند، با دقت و انديشه در اعمال و اركان حج، هر چه بيشتر با آيات و نشانه‌هاى او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اين عارف كبير، حكمت اصلى حج را توحيد و تنزيه مى‌داند كه با عمل دقيق به دستورات عبادىِ حج حاصل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مراتب معنوى حج، كه سرمايه حيات جاودانه است و انسان را به افق توحيد و تنزيه نزديك مى‌نمايد؛ حاصل نخواهد شد، مگر آنكه دستورات عبادى حج، به‌طور شايسته و مو به مو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لبّيك‌هاى شما جواب دعوت حقّ تعالى باشد و خود را محرم براى وصول به آستانه محضر حق تعالى نماييد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لقاى الهى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موقعيتى شكوهمند و فرصتى كم‌نظير براى انس و دلدادگى به محبوب حقيقى و تقرّب و نزديكى به ساحت قدسى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وارستن از غير و رسيدن به دوست و لقاى فرحناك او، حكمت حكيمانه حج است و رستگار و سعادتمند كسى است كه غير را</w:t>
      </w:r>
    </w:p>
    <w:p>
      <w:pPr>
        <w:pStyle w:val="BookText"/>
        <w:rPr/>
      </w:pPr>
      <w:r>
        <w:rPr>
          <w:rFonts w:ascii="IRNazanin" w:hAnsi="IRNazanin" w:eastAsia="IRNazanin"/>
          <w:color w:val="111111"/>
          <w:sz w:val="28"/>
          <w:sz w:val="28"/>
          <w:szCs w:val="28"/>
          <w:rtl w:val="true"/>
          <w:lang w:bidi="fa-IR"/>
        </w:rPr>
        <w:t>بگذارد و بگذرد و به يار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مناسك نورانى حج، بر صفاى درون و نورانيت دل مى‌افزايد و پرده‌هاى حجاب دل را به كنارى مى‌نهد و او را آماده معرفت و لقاى الهى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عاشقان و عارفان، در حج آمادگى بيشترى براى معرفت، محبّت و وصال الهى پيدا مى‌كند و آنان را به معبود ازلى نزديك‌تر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جانم افكند شوق لقاى دلدار از دست رفت صبرم، اى ناقه پاى بردار</w:t>
      </w:r>
    </w:p>
    <w:p>
      <w:pPr>
        <w:pStyle w:val="BookText"/>
        <w:rPr/>
      </w:pPr>
      <w:r>
        <w:rPr>
          <w:rFonts w:ascii="Amiri" w:hAnsi="Amiri" w:eastAsia="Amiri" w:cs="Amiri"/>
          <w:color w:val="111111"/>
          <w:sz w:val="28"/>
          <w:sz w:val="28"/>
          <w:szCs w:val="28"/>
          <w:rtl w:val="true"/>
          <w:lang w:bidi="ar-SA"/>
        </w:rPr>
        <w:t xml:space="preserve">در كيش عشقبازان، راحت روا نباشد اى ديده اشك مى‌ريز، اى سينه باش افكار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پيشواى هشتم در باره اين فلسفه قدسىِ حج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الحجّ الوفادة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التقرّب فى العبادة الى اللَّه عزّوجل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حج، ورود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ميهمانى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شدن به خداوند بلند مرتبه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عبادت بى بديل و ناب، فلسفه‌اى به گستره اقيانوس‌ها، مفهومى به عظمت كوه‌ها، ثمره‌اى به پهناى آسمان‌ها، حكمتى به حلاوت گل‌ها و معنويتى به اوج كهكشان‌ها دارد</w:t>
      </w:r>
    </w:p>
    <w:p>
      <w:pPr>
        <w:pStyle w:val="BookText"/>
        <w:rPr/>
      </w:pPr>
      <w:r>
        <w:rPr>
          <w:rFonts w:ascii="Amiri" w:hAnsi="Amiri" w:eastAsia="Amiri" w:cs="Amiri"/>
          <w:color w:val="111111"/>
          <w:sz w:val="28"/>
          <w:sz w:val="28"/>
          <w:szCs w:val="28"/>
          <w:rtl w:val="true"/>
          <w:lang w:bidi="ar-SA"/>
        </w:rPr>
        <w:t>مولى محسن فيض كاشانى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قصد خانه خدا حركت مى‌كند، چنان است كه به قصد خدا و زيارت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كارى كند كه در ميعاد معيّن، به‌فيض لقاى خدا فائز شود و ثابت است كه كاميابى از لقاى رحمت او، منوط به اخلاص در عمل است كه بهترين راه ملاقات حضرت كردگار مى‌باشد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عالم ربّانى مولا احمد نراقى نيز مى‌نويسد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اعظم اركان دين و عمده چيزهايى است كه آدمى را به حضرت ربّ العالمين نزديك مى‌سازد و آن اهمّ تكليفات الهيه و اصعب عبادات بدنيه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غرض اصلى از خلقت انسان، شناخت خدا و وصول به مرتبه محبّت و انس به او است و آن موقوف است بر صفاى نفس و تجرّد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نفس انسانى صاف‌تر و تجرّد آن بيشتر شد، انس و محبّت او به خدا بيشتر مى‌شود و براى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قرار عباداتى را فرمود كه متضمّن اين امور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عبادات، حج مشتمل بر اين امور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ديگاه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خانه كعبه كند، قصد خدا كرده و زائر او است و آنكه در دنيا قصد زيارت خانه او را كرده، سزاوار است كه زيارتش ضايع نشود و در ميعادگاهى كه معيّن شده است، مقصود او برآورده شود و مقصودِ او، نظر كردن به وجه كريم خداوند و رسيدن به لقاى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شوق به لقاى خداوند ناگزير او را به اسباب اين لقا تشويق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واژه نظر به وجه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و سنت و غير اين دو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 كه مراد نظر كردن با چشم سر به صورتى مانند صورت‌هاى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از اين مقوله برتر است؛ بلكه مقصود معناى ديگرى است كه آن را تنها راسخان در علم مى‌دانند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قصد خانه خدا حركت مى‌كند، چنان است كه به قصد خدا و زيارت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كارى كند كه در ميعاد معيّن، به‌فيض لقاى خدا فائز شود</w:t>
      </w:r>
    </w:p>
    <w:p>
      <w:pPr>
        <w:pStyle w:val="BookText"/>
        <w:rPr/>
      </w:pPr>
      <w:r>
        <w:rPr>
          <w:rFonts w:ascii="IRNazanin" w:hAnsi="IRNazanin" w:eastAsia="IRNazanin"/>
          <w:color w:val="111111"/>
          <w:sz w:val="28"/>
          <w:sz w:val="28"/>
          <w:szCs w:val="28"/>
          <w:rtl w:val="true"/>
          <w:lang w:bidi="fa-IR"/>
        </w:rPr>
        <w:t>عارف شهير، امام خمينى قدس سره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باشيد كه سفر حج، سفر كسب نيست، سفر تحصيل دنيا نيست، سفر الى‌اللَّه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داريد به طرف خانه خدا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امورى كه داريد و انجام مى‌دهيد، به طور الوهيت بايد انجام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سفرتان از اينجا كه شروع مى‌شود وفد الى‌اللَّه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سوى خداى تبارك و تعالى است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به دور خانه خدا، نشان دهنده اين است كه به غير از خدا، گرد ديگرى</w:t>
      </w:r>
    </w:p>
    <w:p>
      <w:pPr>
        <w:pStyle w:val="BookText"/>
        <w:rPr/>
      </w:pPr>
      <w:r>
        <w:rPr>
          <w:rFonts w:ascii="IRNazanin" w:hAnsi="IRNazanin" w:eastAsia="IRNazanin"/>
          <w:color w:val="111111"/>
          <w:sz w:val="28"/>
          <w:sz w:val="28"/>
          <w:szCs w:val="28"/>
          <w:rtl w:val="true"/>
          <w:lang w:bidi="fa-IR"/>
        </w:rPr>
        <w:t>نگرديد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سعى بين صفا و مروه، با صدق و صفا سعى در يافتن محبوب كنيد كه با يافتن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بافت‌هاى دنيوى گسسته شود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عارف كبير حاج سيد هاشم حداد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براى ديدن فلان، در كاظمين كه بودم، به خانه‌اش رفتم، ديدم خود با زوجه‌اش ايستاده‌اند و چمدانها و اسباب را بسته و عازم مسافرت به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كرّات و مرّاتى كه حج رفته بود و شايد تعدادش را غير از خدا كسى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نهيب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هر روز كربلا مى‌روى، مشهد مى‌روى، مكه مى‌روى؛ پس كى به سوى خدا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حق سخن مرا خوب فهميد و ادراك كرد؛ اما به روى خود نياورد و خود را به نادانى و غفلت زد و خنده‌اى به من نمود و خدا حافظى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سفر براى من بخوانيد و چمدان‌ها را دست گرفته، بيرون مى‌برد تا به حركت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 حتّى افراد مسمّى به سالك و مدّعىِ راه و سبيل الى اللَّه، مقصود واقعى‌شان از اين مسافرتها،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 ذهنى به مدركات پيشين خود و سرگرمى با گمان و خيال و پندار است و بعضاً هم براى به دست آوردن مدتى مكان خلوت با همراه و يا دوستان ديرين، در آن اماكن مقدسه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دنبال خدا نرفته‌اند و نمى‌خواهند بروند و اگر خدا را دو دستى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آفتاب، نشان دهى، باز هم قبول نمى‌كنند و نمى‌پذيرند؛ ايشان ابداً به كمال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در تمام اين سفرها، از آن مشرب توحيد چيزى ننوشيده و از ماء عذب ولايت، جرعه‌اى بركام‌شان ريخته نشده، تشنه و تشنه‌كام باز مى‌گردند و به همان قصص و حكايات و بيان احوال اوليا و سرگرم شدن با اشعار عرفانى و يا ادعيه و مناجات‌هاى صورىِ بدون محتوا، عمر خودشان را به پايان مى‌رسانند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حجاج مواظب باشند كه رضاى غير خداوند را در اعمال خود، شركت ندهند و جهات معنوى حج بسيار است و مهم آن است كه حاجى بداند كه كجا مى‌رود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w:t>
      </w:r>
    </w:p>
    <w:p>
      <w:pPr>
        <w:pStyle w:val="BookText"/>
        <w:rPr/>
      </w:pPr>
      <w:r>
        <w:rPr>
          <w:rFonts w:ascii="IRNazanin" w:hAnsi="IRNazanin" w:eastAsia="IRNazanin"/>
          <w:color w:val="111111"/>
          <w:sz w:val="28"/>
          <w:sz w:val="28"/>
          <w:szCs w:val="28"/>
          <w:rtl w:val="true"/>
          <w:lang w:bidi="fa-IR"/>
        </w:rPr>
        <w:t>خاكسارى و خشوع و خضوع در محضر خداى بلند مرتبه و تواضع و فروتنى واقعى و خالصانه، يكى از حكمت‌ها و اهداف نوارنى حج است و حتّى مى‌توان گفت كه جوهره حج و حكمت مهمّ آن، افتادگى و فرودستى و اظهار ندارى و بيچارگى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در حريم وارستگى، سر مى‌نهد و دل مى‌بازد و خاضعانه بر درگاه دوست پيشانى مى‌سايد و خاشعانه شيوه شيدايى پيش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را دعوى عشق است، پى يار آيد صادق آن است كه با ديده خونبار آيد</w:t>
      </w:r>
    </w:p>
    <w:p>
      <w:pPr>
        <w:pStyle w:val="BookText"/>
        <w:rPr/>
      </w:pPr>
      <w:r>
        <w:rPr>
          <w:rFonts w:ascii="IRNazanin" w:hAnsi="IRNazanin" w:eastAsia="IRNazanin"/>
          <w:color w:val="111111"/>
          <w:sz w:val="28"/>
          <w:sz w:val="28"/>
          <w:szCs w:val="28"/>
          <w:rtl w:val="true"/>
          <w:lang w:bidi="fa-IR"/>
        </w:rPr>
        <w:t>اين همه حسن ز هر آيينه بنمود نگار تا كه صاحب نظرى طالب آن يار آيد</w:t>
      </w:r>
    </w:p>
    <w:p>
      <w:pPr>
        <w:pStyle w:val="BookText"/>
        <w:rPr/>
      </w:pPr>
      <w:r>
        <w:rPr>
          <w:rFonts w:ascii="Amiri" w:hAnsi="Amiri" w:eastAsia="Amiri" w:cs="Amiri"/>
          <w:color w:val="111111"/>
          <w:sz w:val="28"/>
          <w:sz w:val="28"/>
          <w:szCs w:val="28"/>
          <w:rtl w:val="true"/>
          <w:lang w:bidi="ar-SA"/>
        </w:rPr>
        <w:t>تا نسوزد دلى از عشق، ننالد جانسوز از دل سوخته فرياد شرر بار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باره اين فلسفه نورانى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سبحانه علامةً لتواضعهم لعظمته و اذعانهم لعزّته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واجب كرد حج خانه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نشانه فروتنى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و تسليم وپذيرش آنان نسبت به عزّت و بزرگى‌اش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الحجّ الوفادة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الخضوع و الاستكانة والذّل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باعث به وجود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استكانت و ذلّت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ربّانى، ملّا مهدى نراقى در اين باره مى‌نويسد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نسبت دادن به خود شرف بخشيد و براى عبادت بندگان خود بر پا داشت و اطراف آن را حرم خود ساخت و با تحريم شكار و كندن درخت آن، بر حرمت خانه خود تأكيد فرمود و آن را بمانند پايتخت پادشاهان مقرّر داشت تا زيارت كنندگان از راه‌هاى دور، ژوليده مو و غبار آلود، قصد آن كنند و براى صاحب خانه تواضع و فروتنى كنند و به درگاه</w:t>
      </w:r>
    </w:p>
    <w:p>
      <w:pPr>
        <w:pStyle w:val="BookText"/>
        <w:rPr/>
      </w:pPr>
      <w:r>
        <w:rPr>
          <w:rFonts w:ascii="IRNazanin" w:hAnsi="IRNazanin" w:eastAsia="IRNazanin"/>
          <w:color w:val="111111"/>
          <w:sz w:val="28"/>
          <w:sz w:val="28"/>
          <w:szCs w:val="28"/>
          <w:rtl w:val="true"/>
          <w:lang w:bidi="fa-IR"/>
        </w:rPr>
        <w:t>جلال و عزّت و عظمت او تضرّع و زارى نمايند؛ با اعترافشان به اينكه او منزّه است از اينكه خانه‌اى وى را در برگيرد يا در شهرى جاى گيرد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راحل قدس سره نيز در بحث‌هاى خود، به اين مطلب اشاره فرموده كه خودخواهى، تكبّر و خودبينى، با روح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خواهى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و شخص بايد اين صفات رذيله را كنار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مواظب باشند كه رضاى غير خداوند را در اعمال خود، شركت ندهند و جهات معنوى حج بسيار است و مهم آن است كه حاجى بداند كه كجا مى‌رود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بداند كه هر خود خواهى و خود بينى، با خدا خواهى مخالف است و با هجرت الى‌اللَّه مباين و موجب نقص حج است</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عارف والا مقام، ملكىِ تبريزى نيز در سفارش‌هاى خود به حج‌گزاران، آنان را چنين با فلسفه حج آشنا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جسم و جان متواضع بوده و همانگونه كه در روايات آمده‌است، يكى از كفش‌هايش را به دستش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مى‌تواند بايد در اظهار خشوع و خوارى جدّيت به خرج دهد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معنويت</w:t>
      </w:r>
    </w:p>
    <w:p>
      <w:pPr>
        <w:pStyle w:val="BookText"/>
        <w:rPr/>
      </w:pPr>
      <w:r>
        <w:rPr>
          <w:rFonts w:ascii="IRNazanin" w:hAnsi="IRNazanin" w:eastAsia="IRNazanin"/>
          <w:color w:val="111111"/>
          <w:sz w:val="28"/>
          <w:sz w:val="28"/>
          <w:szCs w:val="28"/>
          <w:rtl w:val="true"/>
          <w:lang w:bidi="fa-IR"/>
        </w:rPr>
        <w:t>يكى از ابعاد عرفانى حج، روحانيت و معنويت ويژه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طواف، سعى، نماز، بيتوته، رمى و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معنويت و صفاى ويژه‌اى است و اين بر روح و روان انسان تأثيرات مثبت و شگرفى دارد؛ چنانكه اماكن مقدّس و پاك سرزمين وحى نيز اثرات زيادى دارد و خانه مطهّر خدا و عرفات و مشعر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در پاكسازى درون و تقويت روحانيت انسان، نقش مهمى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حج و آشنايى عميق با فلسفه آن، باعث مى‌شود كه دين و ايمان انسان به رشد و بالندگى برسد و باطن و درون او صفا و نورانيت كسب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عارفان حضرت على عليه السلام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وسيله تقويت دين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در روايت زيبايى به حكمت‌هاى متعدّد حج اشاره فرموده كه يكى از آنها، باز داشتن جانها از فساد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حظره الأنفس عن الفساد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اين باز داشتن از پليدى‌ها، مايه نزديكى به فضايل و مكارم اخلاقى و كسب نورانيت و معنويت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نفس بى ياد جانان بر نمى‌آيد مرا ساعتى بى شور و مستى سر نمى‌آيد مرا</w:t>
      </w:r>
    </w:p>
    <w:p>
      <w:pPr>
        <w:pStyle w:val="BookText"/>
        <w:rPr/>
      </w:pPr>
      <w:r>
        <w:rPr>
          <w:rFonts w:ascii="IRNazanin" w:hAnsi="IRNazanin" w:eastAsia="IRNazanin"/>
          <w:color w:val="111111"/>
          <w:sz w:val="28"/>
          <w:sz w:val="28"/>
          <w:szCs w:val="28"/>
          <w:rtl w:val="true"/>
          <w:lang w:bidi="fa-IR"/>
        </w:rPr>
        <w:t>سر به سر گشتم جهان را، خشك وتر ديدم‌بسى جز جمال او به چشم‌تر نمى‌آيد مرا</w:t>
      </w:r>
    </w:p>
    <w:p>
      <w:pPr>
        <w:pStyle w:val="BookText"/>
        <w:rPr/>
      </w:pPr>
      <w:r>
        <w:rPr>
          <w:rFonts w:ascii="IRNazanin" w:hAnsi="IRNazanin" w:eastAsia="IRNazanin"/>
          <w:color w:val="111111"/>
          <w:sz w:val="28"/>
          <w:sz w:val="28"/>
          <w:szCs w:val="28"/>
          <w:rtl w:val="true"/>
          <w:lang w:bidi="fa-IR"/>
        </w:rPr>
        <w:t>از ديدگاه عالم ربّانى آيت‌اللَّه ملكى تبريزى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هدف اصلى از تشريع حج و ساير عبادات، تقويت بُعد روحانى است تا انسان با معنويت شده و از عالَم جسم،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نموده و شناخت خدا، دوستى و انس او را به دست آورد و در سراى كرامت او با اوليايش به سر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جهت اينكه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عدّه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به خاطر نداشتن عقل، علم و عمل؛ بُعد حيوانى‌شان كامل شده و درندگى، حيوانيت و شيطنت در آنان نيرومند و قواى عقلانى و معنوى آنان ضعيف مى‌شود؛ به‌گونه‌اى كه موجودى است كه به جز حيوانيت، چيزى نداشته و گويا سگ، خوك و شيطان بالفعل و انسان ضعيفى است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خداى متعال اقتضا نمود كه آنان را به حال خود رها نكرده و پيامبرانى براى آنان فرستاده و براى آنان شريعت‌ها، عبادت‌ها و اعمالى تشريع كرده است تا آنان را از بُعد جسمانى به بُعد روحى؛ از گمراهى به هدايت؛ از حيوانيت به انسانيت؛ از تاريكى به نور و از دورى به نزديكى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تكاليف و عباداتى براى آنان مقرّر فرمود كه بعضى از آنها در از بين بردن تاريكى‌ها و بعضى ديگر در جلب نور و به دست آوردن آن مؤثر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ازديدگاه وى، حج دارويى الهى و مركّب از اجزاى بسيار نافعى براى بيمارى‌هاى دل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بيمارى‌ها قلب را از عالم نور باز مى‌دارد؛ مثلًا خرج كردن در حج، بيمارىِ بخل را معالجه مى‌كند و تواضع و خوارى در اعمال حج و طواف و نماز، مرض تكبّر را معالجه مى‌كنند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و بندگى</w:t>
      </w:r>
    </w:p>
    <w:p>
      <w:pPr>
        <w:pStyle w:val="BookText"/>
        <w:rPr/>
      </w:pPr>
      <w:r>
        <w:rPr>
          <w:rFonts w:ascii="IRNazanin" w:hAnsi="IRNazanin" w:eastAsia="IRNazanin"/>
          <w:color w:val="111111"/>
          <w:sz w:val="28"/>
          <w:sz w:val="28"/>
          <w:szCs w:val="28"/>
          <w:rtl w:val="true"/>
          <w:lang w:bidi="fa-IR"/>
        </w:rPr>
        <w:t>يكى از حكمت‌هاى فاخر حج، تعيين عيار بندگى و تسليم بودن و تثبيت رقّيت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عبد بود تا به حريم محبوب بار يافت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مطيع، با دل و جان، سر به سوداى دوست مى‌نهد و در فراخناى زندگى، مى‌پسندد آنچه كه جانانش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فرمان او دارد تا چه بفرمايد و چه بخواهد؛ بيابان‌ها و خشكى‌ها را پشت سر مى‌نهد، فشار گرما و سرما، باد وبوران، خستگى و گرسنگى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مى‌كند؛ لباس دنيوى بر مى‌كند؛ همچون عاشقان مى‌چرخد و چون گدايان مى‌دود؛ سنگ مى‌چيند و سنگ مى‌اندازد؛ قربانى‌اش را در بيابان رها مى‌كند و چون غلامان سر مى‌تراشد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اثبات 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مخصوصاً هنگام مناسك حج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عبوديت و بندگى حجّ خانه تو را اجابت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تقصير در بندگى‌ها روآب شو از شرمندگى‌ها</w:t>
      </w:r>
    </w:p>
    <w:p>
      <w:pPr>
        <w:pStyle w:val="BookText"/>
        <w:rPr/>
      </w:pPr>
      <w:r>
        <w:rPr>
          <w:rFonts w:ascii="IRNazanin" w:hAnsi="IRNazanin" w:eastAsia="IRNazanin"/>
          <w:color w:val="111111"/>
          <w:sz w:val="28"/>
          <w:sz w:val="28"/>
          <w:szCs w:val="28"/>
          <w:rtl w:val="true"/>
          <w:lang w:bidi="fa-IR"/>
        </w:rPr>
        <w:t>شد حق منادى؛ قل يا عبادى تو جان ندادى كو بندگى‌ها</w:t>
      </w:r>
    </w:p>
    <w:p>
      <w:pPr>
        <w:pStyle w:val="BookText"/>
        <w:rPr/>
      </w:pPr>
      <w:r>
        <w:rPr>
          <w:rFonts w:ascii="IRNazanin" w:hAnsi="IRNazanin" w:eastAsia="IRNazanin"/>
          <w:color w:val="111111"/>
          <w:sz w:val="28"/>
          <w:sz w:val="28"/>
          <w:szCs w:val="28"/>
          <w:rtl w:val="true"/>
          <w:lang w:bidi="fa-IR"/>
        </w:rPr>
        <w:t>در راه يوسف، كف‌ها بريدند اى در رهش كم زان پردگى‌ها</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مكلّف‌اند، از اقصى نقاط زمين با نهايت فروتنى و تواضع، در برابر پروردگار و خوارى و تضرّع در مقابل عظمت و بزرگى صاحب آن، به زيارتش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نشانه‌اى از كمال اطاعت و اظهار بندگى و عبوديت است و زائران را به كارهاى غير طبيعى و غريب مكلّف كرده، به اعمالى به ظاهر دور از طريق عقل وا داشته تا ثابت شود كه اعمال ايشان فقط به قصد امتثال امر و محض عبوديت است و سبب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رازهاى بزرگ است كه در اين عبادت نهفته است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عجب دارند كه مقصود و مراد از اين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از غفلت ايشان بود از حقيقت كارها كه مقصود از اين بى مقصودى است و غرض از آن بى غرضى است؛ تا بندگى بدين پيدا شود و نظر وى جز به محض فرمان نباشد و هيچ نصيب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و طبع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راه نباشد تا آن خود جمله اندر باقى كند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اين حكمت عرشىِ حج توضيح مى‌دهد 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حج 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رقّيت و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تمام‌تر و اذعان و انقياد آنان نسبت به پروردگار خويش كامل‌تر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اداى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اعمالى مكلّف ساخت كه نفوس با آنها انس نداشته و عقول آنها را درك نمى‌كند؛ مانند انداختن سنگ به جمرات و آمد و رفت مكرّر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امتثال اين اوامر و اعمال است كه منتهاى رقّيّت و كمال عبوديت ظاهر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ميان صفا و مروه و رمى جمرات و نظاير اين اعمال، امورى است كه نه نفس از آنها لذّتى مى‌برد و نه طبع با آنها انس دارد و نه عقل معانى آنها را درك مى‌كند و آنچه انسان را به انجام دادن اين اعمال وا مى‌دارد، تنها امر خداوند و صرفاً قصد امتثال حكم او است؛ چه اجراى امر او واجب است و در اين امر عقل از تصرّف و دخالت معزول و نفس و طبع از سابقه انس و انگيزه رقّيت تهى است؛ زيرا عقل هرچه را درك كند، معنايش اين است كه طبع بدان گرايش يافته و اين گرايش كمكى به او و انگيزه‌اى براى تحقّق</w:t>
      </w:r>
    </w:p>
    <w:p>
      <w:pPr>
        <w:pStyle w:val="BookText"/>
        <w:rPr/>
      </w:pPr>
      <w:r>
        <w:rPr>
          <w:rFonts w:ascii="IRNazanin" w:hAnsi="IRNazanin" w:eastAsia="IRNazanin"/>
          <w:color w:val="111111"/>
          <w:sz w:val="28"/>
          <w:sz w:val="28"/>
          <w:szCs w:val="28"/>
          <w:rtl w:val="true"/>
          <w:lang w:bidi="fa-IR"/>
        </w:rPr>
        <w:t>دادن آن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اداى اعمال حج، كمال رقّيّت و نهايت عبوديّت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پيامبر صلى الله عليه و آله؛ به‌خصوص در باره حج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در حج، به راستى تعبّد و بندگى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صاحب جامع السعادات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عبادات انفاق و بذل مال است كه موجب گسستن از مال و متاع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زكات و خمس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متضمّن خوددارى از شهوات و 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مشتمل بر ياد خدا و متوجّه ساختن دل به او و به كار بردن اعضا در عبادات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آنها حج مشتمل بر همه اين امور است، با 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ترك وطن و مشقّت سن و انفاق اموال و قطع آرزوها و تحمّل سختى‌ها و تجديد عهد و پيمان الهى و حضور در مشعرها و ديدار شعائر و تحقّق مداومت ياد خدا در اعمال آن و رو آوردن به او و به انواع طاعات و عبادات؛ با وجود اينكه اعمال آن امورى است كه مردم به آنها انس نگرفته‌اند و عقول به معانى و اسرار آنها راه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وسيله اين‌گونه اعمال كمال بندگى و عبوديّت ظاهر مى‌شود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صفاى درون و تزكيه نفس</w:t>
      </w:r>
    </w:p>
    <w:p>
      <w:pPr>
        <w:pStyle w:val="BookText"/>
        <w:rPr/>
      </w:pPr>
      <w:r>
        <w:rPr>
          <w:rFonts w:ascii="IRNazanin" w:hAnsi="IRNazanin" w:eastAsia="IRNazanin"/>
          <w:color w:val="111111"/>
          <w:sz w:val="28"/>
          <w:sz w:val="28"/>
          <w:szCs w:val="28"/>
          <w:rtl w:val="true"/>
          <w:lang w:bidi="fa-IR"/>
        </w:rPr>
        <w:t>پاكى درون و طهارت نفس، يكى ديگر از حكمت‌ها و اسرار عرفانى حج است و دست يافتن به آن، نياز به مجاهدت و تلاش‌هاى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گران‌بهايى براى تزكيه و پالايش نفس از آلودگى‌ها و آراستن درون به وسيله اعمال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فرحناك كه ممكن است تنها يك بار در طول عمرِ آدمى، اتفاق بيفتد، حج‌گزار بايد اين حكمت ناب را آويزه گوش و قرين قلب خود كند و عارفانه مناسك و اعمال حج را به‌جاى آورد تا در پرتو آن، به تزكيه و تهذيب نفس بپردازد و با انجام آنها از فيض‌هاى رحمانى برخوردار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شمارش فلسفه و حكمت‌هاى حج، به رفع قساوت دل و پليدى درون اشاره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ترك قساوة القلب و خساسة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سنگدلى و خسّت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ربانى، بهارى همدانى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اصلى از خلقت انسان، شناخت خدا و رسيدن به درجه دوستى و انس با او است و رسيدن به‌اين دو غرض جز با تصفيه و پاك نمودن قلب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بوده كه شارع مقدّس، عبادات را يك نسق نگردانيده؛ بلكه مختلف جعل كرده است؛ </w:t>
      </w:r>
      <w:r>
        <w:rPr>
          <w:rStyle w:val="FootnoteAnchor"/>
          <w:rtl w:val="true"/>
        </w:rPr>
        <w:footnoteReference w:id="72"/>
      </w:r>
      <w:r>
        <w:rPr>
          <w:rFonts w:ascii="IRNazanin" w:hAnsi="IRNazanin" w:eastAsia="IRNazanin"/>
          <w:color w:val="111111"/>
          <w:sz w:val="28"/>
          <w:sz w:val="28"/>
          <w:szCs w:val="28"/>
          <w:rtl w:val="true"/>
          <w:lang w:bidi="fa-IR"/>
        </w:rPr>
        <w:t xml:space="preserve">زيرا كه به هريك از آنها رذيله‌اى از رذايل، از مكلّف زايل مى‌گردد تا به اشتغال به آنها، تصفيه تمام عيار گردد و چون عمل حج مجمع العناوين بود با زيادى؛ چه اينكه مشتمل است برجمله‌اى از مشاقّ اعمال، كه هريك بنفسه صلاحيّت تصفيه نفس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تشرّف بر حرم خدا و خانه او، علاوه به حصول رقّت كه مورث صفاى قلب است به ديدن اين امكنه شريفه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مهدى نراقى نيز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شكّى نيست كه اجتماع در چنين جايگاهى، علاوه بر فوايدى كه در آن است، از حصول الفت و مصاحبت مردمان و مجاورت بزرگان و نيكان كه از شهرها و سرزمين‌ها آمده‌اند و همدستى همّت‌ها و انديشه‌ها و يارى و هماهنگى نفوس بر تضرّع و زارى و دعا براى سرعت اجابت در خواست‌ها و ياد كردن پيغمبراكرم صلى الله عليه و آله و بزرگداشت او و نزول وحى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نرم دلى و صفا و جلاى نفس خواهد 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امام خمينى قدس سره اشاره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منا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از اين محبوب‌ها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بالاترينش حبّ نفس و حبّ دنيا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نگذريد، به محبوب مطلق نرسيد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رهبانيت و رياضت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دوره كامل رياضت شرعى و سير و سلوك عرفانى است و با مشقّت‌ها، سختى‌ها و مناسك و دلايلى كه دارد، يكى از نمودهاى عينى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فيوضات الهى و كمالات انسانى، در صورتى ممكن است كه شخص دست از شهوات ولذّت‌هاى زودگذر بردارد و به قدر ضرورت به آنها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درگذشته</w:t>
      </w:r>
    </w:p>
    <w:p>
      <w:pPr>
        <w:pStyle w:val="BookText"/>
        <w:rPr/>
      </w:pPr>
      <w:r>
        <w:rPr>
          <w:rFonts w:ascii="IRNazanin" w:hAnsi="IRNazanin" w:eastAsia="IRNazanin"/>
          <w:color w:val="111111"/>
          <w:sz w:val="28"/>
          <w:sz w:val="28"/>
          <w:szCs w:val="28"/>
          <w:rtl w:val="true"/>
          <w:lang w:bidi="fa-IR"/>
        </w:rPr>
        <w:t>رهبانان و زاهدان، از مردم كناره مى‌گرفتند و در غارها و شكاف كوه‌ها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انس و نزديكى بيشتر به خدا، از مردم دورى مى‌جستند و از لذّت‌هاى فانى دست مى‌شستند و به اعمال طاقت فرسا و رياضت‌هاى سخت مى‌پرداختند و بدين‌وسيله مى‌كوشيدند راه آخرتشان را هموار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رَهْبانِيَّةً ابْتَدَعُوها ما كَتَبْناها عَلَيْهِمْ إِلَّا ابْتِغاءَ رِضْوانِ اللَّهِ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از پيش انزوا و رهبانيت را اختراع و ابداع كردند و ما بر آنها چنين راه و رسمى را امر نكرديم مگر طلب رضاى خشنودى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مدّتى مردم از شهوات نفسانى پيروى كردند و دست از تجرّد و عبادت برداشتند تا اينكه خداوند به فضل و عنايت خود، پيامبرخدا صلى الله عليه و آله را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راه حق و نيكى‌ها دعوت كرد و به جاى رهبانيت و انزوا، از جهاد در راه خدا و حج سخن گفت و بدين وسيله آنها را جايگزين اعمال مشقّت‌بار فردى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آن حضرت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أبدلنا بالرهبانية الجهاد و التكبير على كلّ شرفٍ؛ يعنى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ابدلنا بالسياحة الصوم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تكبير گفتن بر هر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رهبانيت است و روزه بدل سياحت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حتّى آن حضرت حج را، جهاد خوبى معرفى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الجهاد،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فيض كاشانى 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 اين امّت، اكرام فرمود و حج خانه خدا را به عوض رهبانيت و انزوا براى آنان قرار داد و خانه كهنسال خود را به شرافت برگزيد و آن را خانه خود ناميد و مقصد بندگان ساخت و اطراف آن را حرم خانه خود قرار داد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جانشين رهبانيتى است كه در ملت‌ها و اديان سابق وجود داشته است و اخبار وارده نيز به اين معنا اشاره مى‌كند و خدا در اين رهبانيتى كه براى امت و پيروان حضرت محمد صلى الله عليه و آله قرار داده‌است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خوش كرد ياورى فلكت روز داورى تا شكر چون كنى و چه شكرانه آورى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كوى عشق، شوكت شاهى نمى‌خورند اقرار بندگى كن و اظهار چاكرى</w:t>
      </w:r>
    </w:p>
    <w:p>
      <w:pPr>
        <w:pStyle w:val="BookText"/>
        <w:rPr/>
      </w:pPr>
      <w:r>
        <w:rPr>
          <w:rFonts w:ascii="IRNazanin" w:hAnsi="IRNazanin" w:eastAsia="IRNazanin"/>
          <w:color w:val="111111"/>
          <w:sz w:val="28"/>
          <w:sz w:val="28"/>
          <w:szCs w:val="28"/>
          <w:rtl w:val="true"/>
          <w:lang w:bidi="fa-IR"/>
        </w:rPr>
        <w:t>از ديدگاه علّامه نراقى، چون حج بزرگ‌ترين تكليف‌هاى الهى براى اين امّت است، آن را به منزله رهبانيّت در آيين‌هاى پيشين قرار داد؛ زيرا امّت‌هاى گذشته وقتى قصد عملى مى‌كردند كه دشوارترين تكليف برنفس است؛ از خلق كناره مى‌كردند و از خانمان خود جدا مى‌شدند و به سركوه‌ها مى‌رفتند و دور شدن از مردم را به طلب انس به خدا و صافى و خالص شدن براى او در جميع حركات و سكنات بر مى‌گزيدند؛ سپس لذّات حاضر را ترك مى‌كردند و رياضت‌هاى سخت و دشوار را به طمع آخرت بر خود لازم مى‌گردانيدند و خداوند در كتاب خود ايشان را ستوده،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بِأَنَّ مِنْهُمْ قِسِّيسِينَ وَ رُهْباناً وَ أَنَّهُمْ لا يَسْتَكْبِرُونَ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بدان سبب است كه در ميان آنان دانايان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نشينان و تاركان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ايشان گردن كشى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روش كهنه شد و بر افتاد و مردم به پيروى از شهوات رو آوردند و از مداومت عبادت خداى تعالى رو گرداندند و از آن گريختند؛ خداى تعالى از بطن بطحا محمد صلى الله عليه و آله را بر انگيخت تا طريق آخرت را زنده كند و شيوه و سنّت رسولان را در سلوك آن تجديد فرمايد و چون اهل اديان از او در باره رهبانيت و سياحت در دين او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أبدلنا بالرهبانيّة الجهاد و التكبير 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الحج و أبدلنا با لسياحة الصوم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اين امّت انعام فرمود به اينكه حج را رهبانيّت ايشان گردانيد و آن به ازاى بزرگ‌ترين تكاليف و طاعات در اديان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ساختن حج، يادآورى از روز رستاخيز است؛ چون در آن، جدا شدن از مال و خاندان مطرح است و افراد عزيز و ذليل، در برابر ذات حق، به خضوع مى‌ايستند و فرمانبردار و كهنه كار در ترسيدن از خدا و ميل و رغبت بدو مجتمع ويكسانند</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آورى آخرت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اعمال و مناسك گوناگون و تأثيرات شگرف خود، يك پيوند و ارتباط درونى بين دنيا و آخرت است و انسان را آماده پذيرش و فهم رستاخيز و حشر و نشر در قيامت مى‌كند، حج‌گزارى كه با وداع از خانواده و گذر از شهرها و كشورها و بيابان‌ها</w:t>
      </w:r>
    </w:p>
    <w:p>
      <w:pPr>
        <w:pStyle w:val="BookText"/>
        <w:rPr/>
      </w:pPr>
      <w:r>
        <w:rPr>
          <w:rFonts w:ascii="IRNazanin" w:hAnsi="IRNazanin" w:eastAsia="IRNazanin"/>
          <w:color w:val="111111"/>
          <w:sz w:val="28"/>
          <w:sz w:val="28"/>
          <w:szCs w:val="28"/>
          <w:rtl w:val="true"/>
          <w:lang w:bidi="fa-IR"/>
        </w:rPr>
        <w:t>شروع به اين سفر معنوى مى‌كند؛ گويا در حال رفتن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پوشيدن لباس سپيد احرام و پيوستن به جمع سپيد پوشان يكتاپرست و انجام اعمال و مناسك گوناگون، گويا در صحنه محشر حاضر شده و در حال گذر از مواقف حساب و كتاب و نزديكى به ساحت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آورى اين انگاره، حج‌گزار ارتباط و آشنايى مفيد با روز قيامت و نحوه رستاخيز انسانها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عملى را كه خداى بزرگ واجب گردانيد و هر سنتى كه پيامبر صلى الله عليه و آله وضع كرد؛ چه حلال، چه حرام و چه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آمادگى براى مرگ، عالم برزخ و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عارفان امام صادق عليه السلام در پايان سفارش‌هاى عرفانى خود به حج‌گزاران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شرع نبيّه صلى الله عليه و آله في خلال المناسك على ترتيب ما شرعه للاستعداد و الإشارة إلى الموت و القبر و البعث و القيامة و فصل بيان السبق من دخول الجنّة أهلها و دخول النار أهلها بمشاهدة مناسك الحجّ من أوّلها إلى آخرها لأولي الألباب و أولي النهى</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عملى را كه خداى بزرگ واجب گردانيد و هر سنتى كه پيامبر صلى الله عليه و آله وضع كرد؛ چه حلال، چه حرام و چه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آمادگى براى مرگ، عالم برزخ و قيامت است؛ بدين ترتيب و با وضع اين مراسم، عرصه قيامت را پيش از به بهشت رفتن بهشتيان و به آتش در آمدن دوزخيان،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كعبه نمودار ره آخرت است گرچه رمز رهش از صورت دنيا شنوند</w:t>
      </w:r>
    </w:p>
    <w:p>
      <w:pPr>
        <w:pStyle w:val="BookText"/>
        <w:rPr/>
      </w:pPr>
      <w:r>
        <w:rPr>
          <w:rFonts w:ascii="IRNazanin" w:hAnsi="IRNazanin" w:eastAsia="IRNazanin"/>
          <w:color w:val="111111"/>
          <w:sz w:val="28"/>
          <w:sz w:val="28"/>
          <w:szCs w:val="28"/>
          <w:rtl w:val="true"/>
          <w:lang w:bidi="fa-IR"/>
        </w:rPr>
        <w:t>جان معنى است به اسم صورى داده برون خاصگان معنى و عامان همه اسما شنوند</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ساختن حج، يادآورى از روز رستاخيز است؛ چون در آن، جدا شدن</w:t>
      </w:r>
    </w:p>
    <w:p>
      <w:pPr>
        <w:pStyle w:val="BookText"/>
        <w:rPr/>
      </w:pPr>
      <w:r>
        <w:rPr>
          <w:rFonts w:ascii="IRNazanin" w:hAnsi="IRNazanin" w:eastAsia="IRNazanin"/>
          <w:color w:val="111111"/>
          <w:sz w:val="28"/>
          <w:sz w:val="28"/>
          <w:szCs w:val="28"/>
          <w:rtl w:val="true"/>
          <w:lang w:bidi="fa-IR"/>
        </w:rPr>
        <w:t>از مال و خاندان مطرح است و افراد عزيز و ذليل، در برابر ذات حق، به خضوع مى‌ايستند و فرمانبردار و كهنه كار در ترسيدن از خدا و ميل و رغبت بدو مجتمع ويكسانند و باز ايستادن گنه‌كاران از ارتكاب گناه و پشيمانى اهل گناه بركارهاى گذشته خود، از آثار وجوب حج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ابو حامد غزّالى نيز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حج اين است كه اين سفر، مانند سفرِ آخرت پايه‌گذارى شده و مشابه آن است و كسى كه به اين مسافرت مى‌رود، بايد در هريك از اعمال آن، يكى از امور آخرت را به ياد آورد و به وسيله آن، عبرتى بگيرد و بر بينش قلبى خويش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آغاز سفر و هنگامى كه با كسان و نزديكان توديع مى‌كند، حالت سكرات مرگ را به خاطر بياورد و در وقت جدايى و دور شدن از زادگاه، خارج شدن از دنيا و در وقت سوار شدن بر مركب، سوار شدن بر تابوت را در نظر خود مجسّم كند و هنگامى‌كه پوشش احرام را بر تن خود مى‌پيچد، به ياد وقتى باشد كه كفن بر تنش مى پيچند و چون بيابان مى‌پيمايد تا به ميقات برسد، به فكر وقتى باشد كه از دنيا خارج مى‌شود و در انتظار ميقات خواهد بود و ترسى كه در راه از راهزنان دارد، بايد او را وادار كند كه به فكر ترس از منكر و نكير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لبّيك مى‌گويد، روز رستاخيز را به خاطر بياورد كه دعوت مأموران خدا را اجابت مى‌كند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3" w:name="pg12560_147980"/>
    </w:p>
    <w:p>
      <w:pPr>
        <w:pStyle w:val="BookText"/>
        <w:rPr/>
      </w:pPr>
      <w:bookmarkEnd w:id="13"/>
      <w:r>
        <w:rPr>
          <w:rFonts w:ascii="IRNazanin" w:hAnsi="IRNazanin" w:eastAsia="IRNazanin"/>
          <w:color w:val="111111"/>
          <w:sz w:val="28"/>
          <w:sz w:val="28"/>
          <w:szCs w:val="28"/>
          <w:rtl w:val="true"/>
          <w:lang w:bidi="fa-IR"/>
        </w:rPr>
        <w:t xml:space="preserve">پژوهشى فقهى در باره طواف از طبقه اوّل مسجدالحرام </w:t>
      </w:r>
      <w:r>
        <w:rPr>
          <w:rStyle w:val="FootnoteAnchor"/>
          <w:rtl w:val="true"/>
        </w:rPr>
        <w:footnoteReference w:id="85"/>
      </w:r>
    </w:p>
    <w:p>
      <w:pPr>
        <w:pStyle w:val="Heading2"/>
        <w:numPr>
          <w:ilvl w:val="1"/>
          <w:numId w:val="1"/>
        </w:numPr>
        <w:rPr/>
      </w:pPr>
      <w:bookmarkStart w:id="14" w:name="__RefHeading___Toc1656138_77815467"/>
      <w:bookmarkStart w:id="15" w:name="_Toc5"/>
      <w:bookmarkEnd w:id="14"/>
      <w:r>
        <w:rPr>
          <w:rtl w:val="true"/>
        </w:rPr>
        <w:t>پژوهشى فقهى در باره طواف از طبقه اوّل مسجدالحرام</w:t>
      </w:r>
      <w:bookmarkEnd w:id="15"/>
    </w:p>
    <w:p>
      <w:pPr>
        <w:pStyle w:val="BookText"/>
        <w:rPr/>
      </w:pPr>
      <w:r>
        <w:rPr>
          <w:rFonts w:ascii="Amiri" w:hAnsi="Amiri" w:eastAsia="Amiri" w:cs="Amiri"/>
          <w:color w:val="111111"/>
          <w:sz w:val="28"/>
          <w:sz w:val="28"/>
          <w:szCs w:val="28"/>
          <w:rtl w:val="true"/>
          <w:lang w:bidi="ar-SA"/>
        </w:rPr>
        <w:t>محمّدجواد فاضل لنكرانى</w:t>
      </w:r>
    </w:p>
    <w:p>
      <w:pPr>
        <w:pStyle w:val="BookText"/>
        <w:rPr/>
      </w:pPr>
      <w:r>
        <w:rPr>
          <w:rFonts w:ascii="IRNazanin" w:hAnsi="IRNazanin" w:eastAsia="IRNazanin"/>
          <w:color w:val="111111"/>
          <w:sz w:val="28"/>
          <w:sz w:val="28"/>
          <w:szCs w:val="28"/>
          <w:rtl w:val="true"/>
          <w:lang w:bidi="fa-IR"/>
        </w:rPr>
        <w:t>در شرايط كنونى كه طبقه اوّل مسجدالحرام، حدود سى سانتى‌متر از سقف كعبه معظّمه بالاتر است، ديدگاههاى گوناگونى در باره صحّت و عدم صحّتِ طواف از طقبه بالا مطرح شده است، همين اختلاف نظر در مورد جواز طواف از طبقه زيرينِ مطاف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احداث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اعتقاد به جواز، آيا اين حكم، به مواردى ويژه اختصاص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جمعيت يا عدم توانايى زائر بر طوافِ پياده و نياز او به وسيله سوارى براى طواف؛ مثل ويلچر، كه در طبقه بالا در دسترس افراد است و يا به سبب مانع ديگرى، طواف از صحن مسجد برايش ممكن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اينكه اصلًا زائر از همان آغاز مخيّر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در صحن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در طبقه 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محورهاى زير، موضوعات اين پژوهش را تشكيل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بحث با نظريه حدّ مطاف</w:t>
      </w:r>
    </w:p>
    <w:p>
      <w:pPr>
        <w:pStyle w:val="BookText"/>
        <w:rPr/>
      </w:pPr>
      <w:r>
        <w:rPr>
          <w:rFonts w:ascii="Amiri" w:hAnsi="Amiri" w:eastAsia="Amiri" w:cs="Amiri"/>
          <w:color w:val="111111"/>
          <w:sz w:val="28"/>
          <w:sz w:val="28"/>
          <w:szCs w:val="28"/>
          <w:rtl w:val="true"/>
          <w:lang w:bidi="ar-SA"/>
        </w:rPr>
        <w:t xml:space="preserve">بديهى است كسى كه حدّى براى مطاف قائل نيست، راه ورود به اين بحث برايش باز است، حال آيا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حدّى براى مطاف قائل‌اند، راهى براى ورود آنان به اين بحث وجود دارد يا خير؟</w:t>
      </w:r>
    </w:p>
    <w:p>
      <w:pPr>
        <w:pStyle w:val="BookText"/>
        <w:rPr/>
      </w:pPr>
      <w:r>
        <w:rPr>
          <w:rFonts w:ascii="IRNazanin" w:hAnsi="IRNazanin" w:eastAsia="IRNazanin"/>
          <w:color w:val="111111"/>
          <w:sz w:val="28"/>
          <w:sz w:val="28"/>
          <w:szCs w:val="28"/>
          <w:rtl w:val="true"/>
          <w:lang w:bidi="fa-IR"/>
        </w:rPr>
        <w:t>به نظر مى‌رسد پاسخ به اين پرسش مثبت باشد؛ زيرا طرح اين پرسش، بر اين فرض استوار است كه اگر مثلًا طبقه اول و دوم، گرداگرد كعبه بنا شود، و ارتفاع آن از كعبه بالاتر برود در اين صورت بحث ياد شده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حاضر، چنين چيزى مصداق خارجى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بحث با افزايش ارتفاع كعبه</w:t>
      </w:r>
    </w:p>
    <w:p>
      <w:pPr>
        <w:pStyle w:val="BookText"/>
        <w:rPr/>
      </w:pPr>
      <w:r>
        <w:rPr>
          <w:rFonts w:ascii="IRNazanin" w:hAnsi="IRNazanin" w:eastAsia="IRNazanin"/>
          <w:color w:val="111111"/>
          <w:sz w:val="28"/>
          <w:sz w:val="28"/>
          <w:szCs w:val="28"/>
          <w:rtl w:val="true"/>
          <w:lang w:bidi="fa-IR"/>
        </w:rPr>
        <w:t xml:space="preserve">عدم جواز تخريب و يا كاستن از ساختمان كعبه، مسأله‌اى است مفروغ عنه و مسلّم و هيچگونه خلافى در آن نيست، ليكن نسبت به افزودن بر بناى آن، ديدگاههاى دوگانه‌اى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حكم طواف از ارتفاع بالاتر از كعبه هم به تبع آنها، متفاوت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افزايش و نيز افزودن بر ارتفاعِ آن، تا حدّ دو برابر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شكى نيست كه طواف پيرامون بخش افزوده شده، جايز است، گرچه محلّ طواف از بناى موجود بلندتر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افزايش و افزوده نشدن بر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اين‌چنين مى‌شود كه آيا طواف از جايى بلندتر از ارتفاع كعبه،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دهيم كه افزودن بر بناى كعبه جايز نيست؟ در اين صورت، ظاهراً اختلافى نيست كه طواف از جايى بلندتر از ارتفاع كعبه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افزودن بر ارتفاع كعبه جايز است؛ زيرا اصل اوّلى جواز است، و كعبه نيز مانند ديگر اماكن و ساختمان‌ها است؛ همانگونه كه افزودن بر مسجد جايز مى‌باشد، افزايش بناى كعبه نيز چنين است و نبايد آن را مانند احكام تعبّديه، از امور توقيفيّه پنداشت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و گواه بر جواز آن، چند روايت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جَماعَةٌ عَنْ أَحْمَدَ بْنِ مُحَمَّدٍ عَنْ سَعِيدِ بْنِ جَنَاحٍ عَنْ عِدَّةٍ مِنْ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الْكَعْبَةُ عَلَى عَهْدِ إِبْرَاهِيمَ عليه السلام تِسْعَةَ أَذْرُعٍ وَ كَانَ لَهَا بَابَانِ فَبَنَاهَا عَبْدُ اللَّهِ ابْنُ الزُّبَيْرِ فَرَفَعَهَا ثَمَانِيَةَ عَشَرَ ذِرَاعاً فَهَدَمَهَا الْحَجَّاجُ وَ بَنَاهَا سَبْعَةً وَ عِشْرِينَ ذِرَاعاً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كعبه در زمان ابراهيم عليه السلام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مى‌رسيد و براى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آسيب ديدن كعبه به وسيله سنگباران لشكريان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آن را تخريب و با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بنا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مى‌توان چنين بهره جست كه منع نكردنِ امام معصوم عليه السلام از افزايش ارتفاع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ابن زبير و سپس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بر جواز آن است، ليكن اين روايت معتبر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 آن آمده است، با جمعى اشتراك اسمى دارد كه معلوم نيست راوىِ خبر، كدامينِ آنها است و نيز گر چه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توثيق كرده و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 ولى كسى كه از او روايت مى‌كند، معلوم نيست چه كسى است و بنابراين، استناد به اين روايت درست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بحث در طواف واجب و مستحب</w:t>
      </w:r>
    </w:p>
    <w:p>
      <w:pPr>
        <w:pStyle w:val="BookText"/>
        <w:rPr/>
      </w:pPr>
      <w:r>
        <w:rPr>
          <w:rFonts w:ascii="IRNazanin" w:hAnsi="IRNazanin" w:eastAsia="IRNazanin"/>
          <w:color w:val="111111"/>
          <w:sz w:val="28"/>
          <w:sz w:val="28"/>
          <w:szCs w:val="28"/>
          <w:rtl w:val="true"/>
          <w:lang w:bidi="fa-IR"/>
        </w:rPr>
        <w:t>ظاهر آن است كه اختلاف نظريه‌هاى ياد شده، اختصاص به‌طواف واجب ندارد، بلكه در مورد طواف مستحب نيز جارى است؛ پس اگر فاصله ميان كعبه و مقام ابراهيم، به عنوان حدّ معيّن مطاف باشد، بى‌شك مراعات آن در طواف مندوب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آن، اطلاقاتى است كه از آنها استفاده مى‌شود محدوده طواف، فاصله ميان كعبه و مقام ابراهيم است و اگر كسى بيرون از آن طواف كند، طواف كننده به شمار نمى‌آيد و وجهى هم براى انصراف آن اطلاقات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چنانچه دليلى بر تغيير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طبق برخى از ادلّه ميان طواف واجب و مستحب از جهاتى فرق وجود دارد كه برخى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طهارت در طواف مستحب، چنانچه روايات معتبره برآن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صحيحه محمد بن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عليهما السلام عَنْ رَجُلٍ طَافَ طَوَافَ الْفَرِيضَةِ وَ هُوَ عَلَى غَيْرِ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 يُعِيدُ طَوَافَهُ، وَ إِنْ كَانَ تَطَوُّعاً تَوَضَّأَ وَ صَلَّى رَكْعَتَيْنِ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اين، برخلاف نظريه ابو الصلاح است، كه با تمسّك به اطلاق روايات، طهارت را در طواف مستحب نيز واجب مى‌شمارد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فقها، بر اساس دليل، قطع طواف مندوب را، از روى عمد جايز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بر اشواط هفتگانه، در طوافِ مستحب، بر اساس دليل، كراهت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طواف واجب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دخول جميع اعضاى بدن در مطاف و عدم آن</w:t>
      </w:r>
    </w:p>
    <w:p>
      <w:pPr>
        <w:pStyle w:val="BookText"/>
        <w:rPr/>
      </w:pPr>
      <w:r>
        <w:rPr>
          <w:rFonts w:ascii="IRNazanin" w:hAnsi="IRNazanin" w:eastAsia="IRNazanin"/>
          <w:color w:val="111111"/>
          <w:sz w:val="28"/>
          <w:sz w:val="28"/>
          <w:szCs w:val="28"/>
          <w:rtl w:val="true"/>
          <w:lang w:bidi="fa-IR"/>
        </w:rPr>
        <w:t>آيا واجب است هنگام طواف، تمام اعضاى طواف كننده، در درون مطاف باشد، يا دخول بيشترين اعضاى او، به‌گونه‌اى كه عرفاً بگويند او طواف مى‌كند، كافى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صدق عرفى در اين باره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اكثر اعضاى</w:t>
      </w:r>
    </w:p>
    <w:p>
      <w:pPr>
        <w:pStyle w:val="BookText"/>
        <w:rPr/>
      </w:pPr>
      <w:r>
        <w:rPr>
          <w:rFonts w:ascii="IRNazanin" w:hAnsi="IRNazanin" w:eastAsia="IRNazanin"/>
          <w:color w:val="111111"/>
          <w:sz w:val="28"/>
          <w:sz w:val="28"/>
          <w:szCs w:val="28"/>
          <w:rtl w:val="true"/>
          <w:lang w:bidi="fa-IR"/>
        </w:rPr>
        <w:t xml:space="preserve">طواف كننده، داخل مطاف قرار گيرد و تنها سر او بالاتر از كعبه باشد، طوافش صحيح است و دليلى هم بر لزوم داخل بودن تمام اعضا در مطاف، در دست نيست؛ چنانكه صاحب جواهر رحمه الله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صدق استقبال كفايت مى‌كند، گرچه بعضى از اعضاى بدن درجهت قبله قرار نداشته باشد و لازم نيست كه همه اجزاى بدن در جهت قبله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سخن آن است كه اگر مولا امر به استقبال كند، به همان اندازه كه عنوان امتثال از نظر عرف در خارج تحقّق يابد،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استقبال قبله، مسأله‌اى عرفى است كه شرع در آن دخالتى ندارد و به ظاهر همان صدق عرفى كفايت مى‌كند، گرچه برخى از اعضاى بدن هم، كه در صدق استقبال نقشى ندارند، در جهت قبله نباشد و در اين مسأله فرقى نيست ميان نزديكى و دورى از كعبه، ولى در كتاب قواعد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اجزاى بدن نمازگزار از سمتِ قبله خارج باشد، نماز او باطل است، بلكه گفته شده كه در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الاحكام، تحرير، تذكره، ذكرى، بيان، موجز، كشف‌الالتباس، جامع المقاصد و قواعد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تحقيق در اين مسأله آن است كه افزون بر صدق استقبال عرفى، چيزى شرط نمى‌باشد و چنانچه ادّعا شود كه صدق استقبال از نظر عرف، بر استقبال تمام اعضاى بدن توقف دارد،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در امر به استقبال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شده باشد و تمام اعضا به عنوان متعلق اين امر ذكر نشود، وجدان ادعاى ياد شده را تكذيب مى‌كند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طواف مانند استقبال است، كه صدق عرفى آن براى امتثال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مى‌كند و داخل بودن تمام اعضاى طواف كننده در مطاف لازم نيست؛ به‌گونه‌اى كه اگر سر يا دست او از محدوده مطاف بيرون باشد، مخلّ به طواف شمرده شود و اين نكته روشن است كه براى 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حقيقت شرعيه‌اى در كار است و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موضوعاتى است كه شارع در وضع آن تصرّفى اعمال كرده باشد؛ چنانكه براى اصل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كيفيت خاصّى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w:t>
      </w:r>
    </w:p>
    <w:p>
      <w:pPr>
        <w:pStyle w:val="BookText"/>
        <w:rPr/>
      </w:pPr>
      <w:r>
        <w:rPr>
          <w:rFonts w:ascii="IRNazanin" w:hAnsi="IRNazanin" w:eastAsia="IRNazanin"/>
          <w:color w:val="111111"/>
          <w:sz w:val="28"/>
          <w:sz w:val="28"/>
          <w:szCs w:val="28"/>
          <w:rtl w:val="true"/>
          <w:lang w:bidi="fa-IR"/>
        </w:rPr>
        <w:t>از شرايط را براى آن ذكر كرده؛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طهارت در حال طواف و اينكه حجرالأسود به عنوان نقطه آغاز و پايان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وقتى قائل به توسعه در مطاف شديم و بر اين اساس، طواف از طبقه بالاتر از كعبه را جايز دانستيم، ديگر ثمره‌اى براين بحث بار نمى‌شود؛ زيرا كه در آن صورت طرح مسأله خروج بعضى از اعضا از محدوده مطاف، بى مورد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ساخت وسازهاى فراتر از كعبه</w:t>
      </w:r>
    </w:p>
    <w:p>
      <w:pPr>
        <w:pStyle w:val="BookText"/>
        <w:rPr/>
      </w:pPr>
      <w:r>
        <w:rPr>
          <w:rFonts w:ascii="IRNazanin" w:hAnsi="IRNazanin" w:eastAsia="IRNazanin"/>
          <w:color w:val="111111"/>
          <w:sz w:val="28"/>
          <w:sz w:val="28"/>
          <w:szCs w:val="28"/>
          <w:rtl w:val="true"/>
          <w:lang w:bidi="fa-IR"/>
        </w:rPr>
        <w:t>در روايات از ساختن بناهاى بلندتر از كعبه، در مكه، نهى گرديده است كه برخى از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مُحَمَّدِبْنِ يَحْيَى، عَنْ مُحَمَّدِ بْنِ الْحُسَيْنِ، عَنْ عَلِيِ‌بْنِ الْحَكَمِ، عَنْ صَفْوَانَ، عَنِ الْعَلاءِ، عَنْ مُحَمَّدِ بْنِ مُسْلِمٍ، عَنْ أَبِي جَعْفَرٍ عليهما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كسى سزاوار و شايسته نيست كه بنايى بالاتر از كعبه بسازد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از نظر سند، معتبر است؛ زيرا طبق استظهار مرحوم آيت‌اللَّه خويى رحمه الله، منظور از محمدبن الحسن، همان محمد بن الحسين بن أبى الخطّاب است </w:t>
      </w:r>
      <w:r>
        <w:rPr>
          <w:rStyle w:val="FootnoteAnchor"/>
          <w:rtl w:val="true"/>
        </w:rPr>
        <w:footnoteReference w:id="90"/>
      </w:r>
      <w:r>
        <w:rPr>
          <w:rFonts w:ascii="Amiri" w:hAnsi="Amiri" w:eastAsia="Amiri" w:cs="Amiri"/>
          <w:color w:val="111111"/>
          <w:sz w:val="28"/>
          <w:sz w:val="28"/>
          <w:szCs w:val="28"/>
          <w:rtl w:val="true"/>
          <w:lang w:bidi="ar-SA"/>
        </w:rPr>
        <w:t>كه شخصى موثق و جليل‌القدر شمرده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طواف مانند استقبال است، كه صدق عرفى آن براى امتثال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 و داخل بودن تمام اعضاى طواف كننده در مطاف لازم نيست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الحكم، نيز ثقه مى‌باشد و صفوان، گرچه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ولى هر دو آنها ثقه به حساب مى‌آيند و منظور از علاء همان علاء بن رَزِين است كه مردى ثقه و جليل القدر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يَرْفَعَ الْإِنْسَانُ بِمَكَّةَ بِنَاءً فَوْقَ الْكَعْبَةِ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يا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كرد از اينكه انسان بنايى را بلندتر از كعبه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وجود اختلاف نظريه‌ها و ديدگاهها 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نهى، دلالت بر حرمت دارد يا همانگونه كه از عنوان ياد شده در اين باب بر مى‌آيد، دلالت بر كراهت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مطرح است كه آيا نهى در اين روايت، تمام ساختمانهاى مكّه، حتى ساختمانهاى درون مسجدالحرام را هم شامل است؟ بدين معنا كه شارع مقدس به‌خاطر موقعيّت والا و شرافت كعبه، از احداث هرگونه بناى بلندتر از آن، گرچه در داخل مسجد الحرام باشد، منع كرده است؟ يا آنكه اين نهى به ساختمانهاى شخصىِ افراد، در بيرون مسجد اختصاص داشته و از بناى داخل مسجد منصرف مى‌باشد؟</w:t>
      </w:r>
    </w:p>
    <w:p>
      <w:pPr>
        <w:pStyle w:val="BookText"/>
        <w:rPr/>
      </w:pPr>
      <w:r>
        <w:rPr>
          <w:rFonts w:ascii="IRNazanin" w:hAnsi="IRNazanin" w:eastAsia="IRNazanin"/>
          <w:color w:val="111111"/>
          <w:sz w:val="28"/>
          <w:sz w:val="28"/>
          <w:szCs w:val="28"/>
          <w:rtl w:val="true"/>
          <w:lang w:bidi="fa-IR"/>
        </w:rPr>
        <w:t xml:space="preserve">ظاهراً چنين انصرافى در كار نيست و وجهى براى آن وجود ندارد و انصاف اين است‌كه بگوييم كلام‌امام عليه السلام، ظهور دراطلاق دارد؛ به‌ويژه باتوجّه به نكره‌بودن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سياق نفى يا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مناسبت حكم و موضوع هم قرينه‌اى است كه ظهور ياد شده را تأييد مى‌كند؛ چرا كه شرافت و عظمت كعبه چنين ايجاب مى‌كند كه اين موقعيت و برترى، همچنان براى آن، نسبت به هر بنايى، حتى در درون مسجدالحرام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بناى بر اطلاق، ممكن است گفته شود كه طواف از طبقه نخست كنونى صحيح نيست؛ زيرا برحسب پژوهشهاى به عمل آمده و پرسشهاى طرح شده، طبقه ياد شده، به اندازه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از كعبه بلندتر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بر عدم صحّت طواف در اين طبقه، آن است كه ما، از نهىِ ياد شده در مورد بنا، به طريق ملازمه عرفى مى‌فهميم كه طواف در آن صحيح نيست و يا بودن انسان در مكانى بلندتر از كعبه جايز نمى‌باشد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انصاف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موردى را كه انسان براى طواف در جايى بالاتر از كعبه قرار گيرد، شامل نمى‌شود؛ زيرا مورد آن نهى، بناهاى ثابت است، نه شى‌ء متحرّك آن هم حركتى كه به پاس احترام به بيت‌اللَّه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شامل</w:t>
      </w:r>
    </w:p>
    <w:p>
      <w:pPr>
        <w:pStyle w:val="BookText"/>
        <w:rPr/>
      </w:pPr>
      <w:r>
        <w:rPr>
          <w:rFonts w:ascii="IRNazanin" w:hAnsi="IRNazanin" w:eastAsia="IRNazanin"/>
          <w:color w:val="111111"/>
          <w:sz w:val="28"/>
          <w:sz w:val="28"/>
          <w:szCs w:val="28"/>
          <w:rtl w:val="true"/>
          <w:lang w:bidi="fa-IR"/>
        </w:rPr>
        <w:t>انسانِ در حال طواف نمى‌شود؛ چنانكه شرافت كعبه، كه حكمت اصلى اين دستور است، ساختمانهاى مربوط به مسجدالحرام را كه از شؤون و توابع بيت محسوب مى‌شود نيز در بر نمى‌گيرد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از طبقه بالاتر از كعبه</w:t>
      </w:r>
    </w:p>
    <w:p>
      <w:pPr>
        <w:pStyle w:val="BookText"/>
        <w:rPr/>
      </w:pPr>
      <w:r>
        <w:rPr>
          <w:rFonts w:ascii="IRNazanin" w:hAnsi="IRNazanin" w:eastAsia="IRNazanin"/>
          <w:color w:val="111111"/>
          <w:sz w:val="28"/>
          <w:sz w:val="28"/>
          <w:szCs w:val="28"/>
          <w:rtl w:val="true"/>
          <w:lang w:bidi="fa-IR"/>
        </w:rPr>
        <w:t>چكيده اين بخش، كه از اهميت بسزايى در اين بحث برخوردار است، اين است كه مشهور ميان فقها، بلكه اتفاق ميان آنان و بلكه ميان مسلمانان، كه كاشف الغطا رحمه الله به آن تصريح كرده،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جهت ارتفاع كعبه، تا فراز آسمان و از قسمت زيرين تا عمق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محدود به بناى محسوس نمى‌گردد و ظاهراً نخستين كسى كه با صراحت به بيان آن پرداخته، شهيد ثانى در مسالك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مدارك از وى پيروى كرده و سپس تمام متأخرين، تا زمان حاضر، از او تبعيّت كرده‌اند و بدين‌گونه، به مسأله‌اى مسلّم و پذيرفته شده نزد همگان تبديل گرديده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پرسشى كه در اينجا مطرح است، اين است كه آيا طواف مى‌تواند ملحق به استقبال شود؛ به‌طورى كه فضاى بالاى كعبه و يا قسمت زيرين آن، در حكمِ خودِ كعبه باشد و طواف در اطراف آن جايز شود يا خير؟</w:t>
      </w:r>
    </w:p>
    <w:p>
      <w:pPr>
        <w:pStyle w:val="BookText"/>
        <w:rPr/>
      </w:pPr>
      <w:r>
        <w:rPr>
          <w:rFonts w:ascii="IRNazanin" w:hAnsi="IRNazanin" w:eastAsia="IRNazanin"/>
          <w:color w:val="111111"/>
          <w:sz w:val="28"/>
          <w:sz w:val="28"/>
          <w:szCs w:val="28"/>
          <w:rtl w:val="true"/>
          <w:lang w:bidi="fa-IR"/>
        </w:rPr>
        <w:t>و به ديگر سخن، آيا طواف بر گِرد فضاى كعبه، طواف بر پيرامون آن محسوب مى‌شود؟ يا چنين نيست و در نتيجه طواف به استقبال ملحق نشده و حكم پيشگفته، اختصاص به استقبال دارد؟</w:t>
      </w:r>
    </w:p>
    <w:p>
      <w:pPr>
        <w:pStyle w:val="BookText"/>
        <w:rPr/>
      </w:pPr>
      <w:r>
        <w:rPr>
          <w:rFonts w:ascii="IRNazanin" w:hAnsi="IRNazanin" w:eastAsia="IRNazanin"/>
          <w:color w:val="111111"/>
          <w:sz w:val="28"/>
          <w:sz w:val="28"/>
          <w:szCs w:val="28"/>
          <w:rtl w:val="true"/>
          <w:lang w:bidi="fa-IR"/>
        </w:rPr>
        <w:t>از ظاهر روايات چنين بر مى‌آيد كه اين حكم مخصوص استقبال نيست؛ چرا كه از اطلاقِ برخى از آنها، جوازِ طواف برگِرد فضاى كعبه نيز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صدوق، در اين زمينه، مرسله زير را از امام صادق عليه السلام نقل كرده‌است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هفتمين طبقه پايين زمين تا هفتمين طبقه بالاى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روايت مرسله است، ليكن اين‌گونه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تحقيقى كه در جاى خود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زيان نمى‌رساند؛ چنانچه دلالت آن نيز روشن است و</w:t>
      </w:r>
    </w:p>
    <w:p>
      <w:pPr>
        <w:pStyle w:val="BookText"/>
        <w:rPr/>
      </w:pPr>
      <w:r>
        <w:rPr>
          <w:rFonts w:ascii="IRNazanin" w:hAnsi="IRNazanin" w:eastAsia="IRNazanin"/>
          <w:color w:val="111111"/>
          <w:sz w:val="28"/>
          <w:sz w:val="28"/>
          <w:szCs w:val="28"/>
          <w:rtl w:val="true"/>
          <w:lang w:bidi="fa-IR"/>
        </w:rPr>
        <w:t>در روايت هم، قرينه‌اى بر اختصاص آن به استقبال،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 طبق ظاهر روايت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ريشه و بنيان دارد دلالت بر الحاق فضاى بالاى كعبه به كعبه نمى‌كند، بلكه تنها دليل بر اين است كه از هفتمين طبقه زيرين زمين تا طبقه بالا،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گفته شود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السُّفْلَى وَ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كعبه از هر دو جهت فوقانى و تحتانى است، و بدين ترتيب اين عبارت تعبيرى است كنايى، از معناى ياد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 الغطا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در جهت ارتفاع كعبه، تا فراز آسمان و از قسمت زيرين تا عمق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محدود به بناى محسوس نمى‌گردد</w:t>
      </w:r>
    </w:p>
    <w:p>
      <w:pPr>
        <w:pStyle w:val="BookText"/>
        <w:rPr/>
      </w:pPr>
      <w:r>
        <w:rPr>
          <w:rFonts w:ascii="Amiri" w:hAnsi="Amiri" w:eastAsia="Amiri" w:cs="Amiri"/>
          <w:color w:val="111111"/>
          <w:sz w:val="28"/>
          <w:sz w:val="28"/>
          <w:szCs w:val="28"/>
          <w:rtl w:val="true"/>
          <w:lang w:bidi="ar-SA"/>
        </w:rPr>
        <w:t>مؤيّد اين مطلب اين است كه در بعضى از روايات، كه 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آمده،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هفتم است، كه برفراز آسمان ششم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عياشى به سند خود، از حسين‌بن خالد، از حضرت أبى‌الحسن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روايت مى‌كند كه آن حضرت كف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سپس دست راست را بر آن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الدّنيا، والسّماء الدنيا عليها قبّة، والأرض الثانية فوق السماء الدّنيا، والسّماء الثّانية فوقها قبّة، والأرض الثّالثة فوق السّماء الثانية، والسّماء الثالثة فوقها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الرابعة والخامسة والسّادسة، فقال والأرض السابعة فوق السّماء السادسة، والسّماء السابعة فوقها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وعرش الرّحمن فوق السماء السّماء السّابعة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وَ مِنَ اْلأَرْضِ مِثْلَهُنَّ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زمين دنيا است و آسمان دنيا برآن، گنبدوار قرار گرفته و زمين دوم، بالاى آسمان دنيا واقع شده و آسمان دوم گنبدوار برفراز آن است، و زمين سوّم بالاى آسمان دوم است و آسمان سوم بر روى آن گنبدوار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چهارم و پنجم و ششم را بر شمرد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هفتم برفراز آسمان ششم است و آسمان هفتم بر بالاى آن</w:t>
      </w:r>
    </w:p>
    <w:p>
      <w:pPr>
        <w:pStyle w:val="BookText"/>
        <w:rPr/>
      </w:pPr>
      <w:r>
        <w:rPr>
          <w:rFonts w:ascii="IRNazanin" w:hAnsi="IRNazanin" w:eastAsia="IRNazanin"/>
          <w:color w:val="111111"/>
          <w:sz w:val="28"/>
          <w:sz w:val="28"/>
          <w:szCs w:val="28"/>
          <w:rtl w:val="true"/>
          <w:lang w:bidi="fa-IR"/>
        </w:rPr>
        <w:t>گنبدوار قرار دارد، و عرش خداى رحمان بالاى آسمان هفتم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تفسير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آنكه هفت آسمان را خلق كرد و از زمين همانند آنها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با صراحت از امتداد و گسترش كعبه در دو جهتِ فوقانى و تحتانى سخن به ميان آمده است و در هر صورت، ترديدى باقى نمى‌ماند كه اين‌گونه تعبير، كنايه از امتداد كعبه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وارد شده در باب قبله، به امتداد قبله در جهت فوقانى نيز اشاره گرديده است؛ چنانكه در روايت عبداللَّه بن سنان، از ابو عبداللَّه عليهما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ذَلِكَ وَ الْكَعْبَةُ تَحْتِي؟ قَالَ نَعَمْ 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فراز كوه ابو قبيس نماز عصر گزاردم، آيا كفايت مى‌كند، با اينكه كعبه پايين‌تر از جاى من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فراز كعبه تا آسمان،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روايت ياد شده، از تفسير عياشى، هنگامى‌كه روايت عبداللَّه‌بن سنان را در كنار روايت مرسله‌اى كه گذشت، قرار مى‌دهيم، چنين مى‌فهميم كه كعبه مختص به ساختمان موجود نيست، بلكه از دو سوى بالا و پايين امتداد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 در ادامه بحث افزود كه تفاوت قائل شدن ميان دو جهتِ كعبه، به اينكه بگوييم توسعه و امتداد، تنها در قسمت زيرين و تحتانى كعبه است نه در قسمت فوقانى آن، كلامى جداً بعيد و غريب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ابن سنان هم نمى‌تواند قرينه براى بيان مراد مرسله بوده و تنها به مسأله استقبال نظر داشته باشد، به دليل آنكه هرگاه دو روايت، هر دو به جنبه اثبات چيزى پرداخته باشند و به اصطلاح مثبتين باشند، جاى جريان تقييد در يكى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 پاسخ</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ادلّه طواف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محاذى بناى كعبه انجام گيرد، در اين راستا، از ظاهر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وَلْيَطَّوَّفُوا بِالْبَيْتِ الْعَتِيقِ </w:t>
      </w:r>
      <w:r>
        <w:rPr>
          <w:rStyle w:val="FootnoteAnchor"/>
          <w:rtl w:val="true"/>
        </w:rPr>
        <w:footnoteReference w:id="97"/>
      </w:r>
      <w:r>
        <w:rPr>
          <w:rFonts w:ascii="IRNazanin" w:hAnsi="IRNazanin" w:eastAsia="IRNazanin"/>
          <w:color w:val="111111"/>
          <w:sz w:val="28"/>
          <w:sz w:val="28"/>
          <w:szCs w:val="28"/>
          <w:rtl w:val="true"/>
          <w:lang w:bidi="fa-IR"/>
        </w:rPr>
        <w:t>لزوم طواف بر خودِ كعبه استفاده مى‌شود، نه بر فضاى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لغت، به‌ويژه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روايات آمده، اين نكته را تأييد مى‌كند؛ بدين ترتيب، ظهور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بايد آن مكان را محور طواف خود قرارداد، نه جاى بالاتر يا پايين‌تر از آن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ظهور كلام چنان است كه گفتيم، ليكن روايت، حاكم بر آن است و به تفسير و توسعه چيزى پرداخته است كه قابليت توسعه را دارد؛ چنانكه ادلّه استقبال هم در وجوب محاذات نماز با نفس كعبه ظهور دارد، و حد اقلّ براى حاضران در مسجدالحرام چنين است، ولى روايت دست كم صلاحيت توسعه در استقبال را دارد و با توجه به اين نكته كه مورد و متعلّق تكليف در هر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مى‌باشد، جدّاً بعيد به نظر مى رسد كه تفاوتى ميان اين دو وجود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برخى آيات بر مى‌آيد، بر نمازگزار واجب است كه رو به مسجدالحرام بايستد،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وَ 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روى خويش به سوى مسجدالحرام كن، و هرجا كه باشيد روى خود به سوى آن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اين كلام آن 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مدخليتى در استقبال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طواف هم، تكليف حاجى، نه طواف پيرامون مسجد، كه طواف بر دور كعبه است؛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برگِرد خانه گرامى طواف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اسماعيل امر كرديم كه خانه مرا براى طواف كنندگان پاكيزه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بديهى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آيه بالا، كعبه است نه مسجدالحرام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از اين‌رو از قبله تعبير به مسجدالحرام شده كه در مقابل بيت‌المقدس قرار دارد و منظور، لزوم رو گردانيدن مسلمانان از سمت بيت‌المقدس به سوى مسجدالحرام مى‌باشد، ولى شكى نيست كه فقط بر حاضران در مسجدالحرام واجب است تا رو به كعبه نماز بگزارند و نماز به سوى مسجد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 شريفه ياد شده، اشاره به بيت است، نه آنكه فى نفسه دخالتى در حكم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به نظر بسيارى يا بيشتر علما و يا نظر اصحاب ما، به تعبير نقل شده از شيخ طبرسى رحمه الله در مجمع البيان، و يا به اجماعى كه شيخ طوسى رحمه الله در خلاف ادّعا كرده است، قبله حاضران در مسجدالحرام، كعبه و آنانكه در حرم هستند، مسجدالحرام است و قبله آنانكه در خارج از حرم‌اند، حرم مى‌باشد و بنابراين، ترديدى دراين مسأله باقى نمى‌ماند كه قبله حاضران در مسجدالحرام، كعبه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ظاهر اين است كه از اين جهت فرقى ميان استقبال و طواف نيست، و شاهد آن اين است كه اگر ساختمان كعبه به طور كلّى زايل گردد و از بين برود، نماز به سمت فضاى خالى آن صحيح است، نه به سوى بناى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طواف گِرد فضاى موجود واجب خواهد بود، نه آنكه وجوب طواف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توسعه‌اى كه شامل طواف مى‌شود، سعى را در بر نمى‌گيرد و بنا بر اين، جايى براى اين توهّم وجود ندارد كه سعى هم مانند طواف، از طبقه فوقانى جايز باشد؛ چراكه سعى بايد در فاصله ميان صفا و مروه انجام گيرد نه بالاى آنها و دليلى در اين مورد براى الحاق فضاى فوقانىِ ميان آن دو كوه به مسأله سعى، موجود نيست، مگر آنكه گفته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واژه فوق نمى‌باشد، بلكه مقصود اين است كه حدّ آغاز و پايان سعى، آن دوكوه است، كه نادرستى اين سخن را خود در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روايات آمده است كه فرشتگان به زمين فرود مى‌آيند و بر پيرامون خانه به طواف مى‌پردازند، آيا اين روايت دليل براين‌نيست كه ملاك در طواف نفس بيت است، وگرنه نيازى براى نزول آنان به زمين نبود؟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روايت ياد شده، چنين مطلبى ثابت نمى‌گردد؛ زيرا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به زمين، به منظور حضور در جمع مؤمنان طواف كننده، براى طواف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انكار نيست كه طواف بر گِرد خانه از نزديك، بر طواف بر دور فضاى آن از آسمان، برترى دارد و چه بسا چنين طوافى به خاطر همان نزديكى، از اجر و پاداش بيشترى بر 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براى طواف هم امتداد دارد، در آن صورت آيا استلام حجر ويا استلام ركن يمانى معنايى خواهد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حجرالأسود و نيز استلام ركن يمانى، با اشاره هم امكان پذير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صحّت طواف از بالا، ملتزم هستيم و با اين‌گونه شبهات از نظريه خويش صرف نظر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در فضا، استلام ولو با اشاره هم</w:t>
      </w:r>
    </w:p>
    <w:p>
      <w:pPr>
        <w:pStyle w:val="BookText"/>
        <w:rPr/>
      </w:pPr>
      <w:r>
        <w:rPr>
          <w:rFonts w:ascii="IRNazanin" w:hAnsi="IRNazanin" w:eastAsia="IRNazanin"/>
          <w:color w:val="111111"/>
          <w:sz w:val="28"/>
          <w:sz w:val="28"/>
          <w:szCs w:val="28"/>
          <w:rtl w:val="true"/>
          <w:lang w:bidi="fa-IR"/>
        </w:rPr>
        <w:t>تحقّق نداشته باشد اين امر سبب تضعيف و يا ايجاد خلل در اين نظريه نمى‌شود كما اينكه اگر در همين شرايط كسى را با وسيله‌اى كه مثلًا ارتفاع آن سه متر است طواف دهند چه‌بسا استلام براى او تحقّق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نسبت به توسعه در مسأله استقبال نظر مساعد دارد ولى نسبت به طواف چنين نيست؛ يعنى در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ايستادن رو به فضاى كعبه از نگاه عرف، كارى پذيرفته شده و بى نقص تلقّى مى‌گردد، برخلاف طواف بر گِرد فضاى آن، كه عرف آن را طواف نمى‌شمارد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 ما با شما موافق نيستيم، ما مى‌گوييم عرف، تفاوتى ميان آن دو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طواف از بالا، بدون مسامحه عرفى، طواف صدق مى‌كند، هر چند كه مسامحه عرفى هم در آنجا كه عقل حكم به امتثال امر مى‌كند، كافى است؛ همانگونه‌كه هرگاه مولا به عبد خويش فرمان دهد تا آب برايش بياورد و او مايعى را كه با مسامحه عرفى به آن آب گفته مى‌شود، برايش بياورد، امتثال امر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به‌فرض تسليم و پذيرش اين سخن، گاه نگاه شارع با نظر عرف در اين جهت مخالف است؛ از اين رو، شارع مقدّس فضاى فوقانى و قسمت زيرين كعبه را جزو كعبه به شمار آورده و نماز و طواف بر آن را مطلقا جايز دانسته است، بى آنكه براى ساختمان كعبه مدخليتى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نكته قابل انكار نيست كه اجماع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است كه طواف، بر خلاف استقبال و رو به قبله نمازگزاردن، از بيرون مسجد جايز نيست، بلكه بايد در داخل انجام بگيرد؛ بدين‌ترتيب كه به قول مشهور فقهاى شيعه، طواف بايد در فاصله ميان كعبه و مقام ابراهيم و به تصريح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باشد، ولى رعايت محدوده مطاف، مسأله ديگرى است كه از موضوع اين نوشتار خارج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بحث اين است كه با صرف نظر از روايت مرسله ياد شده، كه اطلاق آن دلالت بر صحّت نماز و طواف بر فضاى فوقانى و قسمت زيرين كعبه نيز داشت، ممكن است گفته شود، آنچه از ادلّه قبله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وحدت تعبير در باره هر دو، كه</w:t>
      </w:r>
    </w:p>
    <w:p>
      <w:pPr>
        <w:pStyle w:val="BookText"/>
        <w:rPr/>
      </w:pPr>
      <w:r>
        <w:rPr>
          <w:rFonts w:ascii="IRNazanin" w:hAnsi="IRNazanin" w:eastAsia="IRNazanin"/>
          <w:color w:val="111111"/>
          <w:sz w:val="28"/>
          <w:sz w:val="28"/>
          <w:szCs w:val="28"/>
          <w:rtl w:val="true"/>
          <w:lang w:bidi="fa-IR"/>
        </w:rPr>
        <w:t>ملاك در آنها،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همانگونه كه فضاى فوقانى كعبه براى استقبال صلاحيت دارد، براى طواف نيز چنين است و اگر اين روايت نبود، ممكن بود 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يك مسأله عرفى است و پرسش‌هاى مطرح شده در روايات، گوياى آن است؛ زيرا مردم بر اساس ارتكاز عرفى، بر فراز كوه ابو قبيس نماز مى‌گزاردند، گرچه پس از آن در اين باره سؤال هم مى‌كردند، و اين كار برپايه همان ارتكاز ذهنى آنان انجام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كه مى‌توان در ادامه افزود، از عموميت حديث پيامبر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يعنى همچنانكه كعبه براى نماز از دو سوى بالا و پايين امتداد دارد، براى طواف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عموميّت حديث اين است كه آن حضرت در حديث ياد شده، يك مورد را استثنا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اللَّهَ أَحَلَّ فِيهِ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خداى تعالى در طواف، سخن گفتن را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روايت از طريق ما شيعه،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نيامده، ليكن با اين وجود، عدّه‌اى از بزرگان فقها به آن استناد جسته‌اند؛ چنانكه 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قيام در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وجوب قيام در نماز ثابت است، در طواف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شرط پوشش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شرمگاه در طواف شرط مى‌باشد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و نيز از ابن ادريس در 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او از كسانى است كه به خبر واحد عمل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بر طبق اين حديث فتوى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ثانى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 اين حكم، اطلاق حديث نبوى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تحت اين اطلاق، آنچه كه بر عدم مشاركت طواف با نماز، اجماع قائم شده است، خارج و بقيه باقى مى‌مانند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مرحوم محقّق اردبيلى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گِرد خانه، نماز به حساب مى‌آيد و بنابر اين، آنچه در نماز شرط است، در طواف نيز شرط مى‌باشد، جز آنچه به وسيله دليل خارج مى‌گردد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طباطبايى اينگونه اظهار نظر كرده كه تشبيه طواف به نماز، چنين اقتضا</w:t>
      </w:r>
    </w:p>
    <w:p>
      <w:pPr>
        <w:pStyle w:val="BookText"/>
        <w:rPr/>
      </w:pPr>
      <w:r>
        <w:rPr>
          <w:rFonts w:ascii="IRNazanin" w:hAnsi="IRNazanin" w:eastAsia="IRNazanin"/>
          <w:color w:val="111111"/>
          <w:sz w:val="28"/>
          <w:sz w:val="28"/>
          <w:szCs w:val="28"/>
          <w:rtl w:val="true"/>
          <w:lang w:bidi="fa-IR"/>
        </w:rPr>
        <w:t>مى‌كند كه در تمام احكام و از جمله در پاكيزه بودن از نجاست، با نماز شركت داشته باشد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گرچه صاحب مدارك در اين باره با آنان مخالفت ورزيده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سند قاصر و از نگاه متن مجمل مى‌باشد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لكن مى‌توان گفت كه از خود تنزيل و تشبيه عموميت استفاده مى‌شود؛ يعنى اين امر لو خلّى و طبعه اقتضاى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استثنا در روايت هم نبود، ما مى‌توانستيم اين عموميّت را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دليل قائم است و از مختصات نماز است بايد استثنا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اين روايت در مقام تنزيل در برخى از جهات است و چون آن جهت روشن نيست لذا بايد بگوييم روايت از نظر متن اجمال دارد و علاوه اگر بخواهيم عموميت را قائل شويم مستلزم كثرت تخصيص مى‌شود و اين امرى است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كه در خود اين تنزيل وجود دارد رافع هرگونه اجمالى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تخصيص اگر چه زياد هم باشد امّا در حدّى نيست كه موجب استهجان 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ترديدى نيست كه مشهور به اين حديث استناد جسته‌اند و بدين ترتيب ضعف آن جبران مى‌گردد و از اينجا روشن مى‌شود ايراد مرحوم آيت‌اللَّه خويى به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مشهور به آن نامعلوم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سخنى نا تمام مى‌باشد؛ چنانكه مرحوم آيت‌اللَّه حكيم نيز به جبران ضعف آن، تصريح مى‌كند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نقد نظريّه‌ها</w:t>
      </w:r>
    </w:p>
    <w:p>
      <w:pPr>
        <w:pStyle w:val="BookText"/>
        <w:rPr/>
      </w:pPr>
      <w:r>
        <w:rPr>
          <w:rFonts w:ascii="Amiri" w:hAnsi="Amiri" w:eastAsia="Amiri" w:cs="Amiri"/>
          <w:color w:val="111111"/>
          <w:sz w:val="28"/>
          <w:sz w:val="28"/>
          <w:szCs w:val="28"/>
          <w:rtl w:val="true"/>
          <w:lang w:bidi="ar-SA"/>
        </w:rPr>
        <w:t>از طريق اماميّه، از معاويةبن عمّار، 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تَقْضِيَ الْمَنَاسِكَ كُلَّهَا عَلَى غَيْرِ وُضُوءٍ إِلَّا الطَّوَافَ فَإِنَّ فِيهِ صَلاةً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كه حجگزار تمام مناسك را بى وضو انجام دهد، جز طواف كه در آن نماز مى‌باشد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از اين روايت چنين برداشت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مرسله نبوى در اصل نيز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الطَّوَافُ بِالْبَيْتِ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خانه، نماز</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آن افتاده است و در نتيجه چنين پنداشته شده است كه طواف به نماز تشبيه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برداشت و نتيجه‌گيرى داراى اشكال، بلكه ممنوع است؛ زيرا در برخى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در طواف استثنا شده 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أَحَلَّ فِيهِ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صاحب جواهر هم به همين دليل، خود در موارد مختلفى از كتابش، به روايت ياد شده، بدون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جسته </w:t>
      </w:r>
      <w:r>
        <w:rPr>
          <w:rStyle w:val="FootnoteAnchor"/>
          <w:rtl w:val="true"/>
        </w:rPr>
        <w:footnoteReference w:id="111"/>
      </w:r>
      <w:r>
        <w:rPr>
          <w:rFonts w:ascii="Amiri" w:hAnsi="Amiri" w:eastAsia="Amiri" w:cs="Amiri"/>
          <w:color w:val="111111"/>
          <w:sz w:val="28"/>
          <w:sz w:val="28"/>
          <w:szCs w:val="28"/>
          <w:rtl w:val="true"/>
          <w:lang w:bidi="ar-SA"/>
        </w:rPr>
        <w:t>كه در خور تدبّر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بايد بر دلايل گذشته افزود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از محلّى بالاتر از ارتفاع كعبه جايز نبود، مى‌بايست ارتفاع هم، از حدود طواف به شمار مى‌آمد و در آن صورت بر شارع لازم مى‌شد كه آن را به عنوان حدّ طواف بيان كند؛ چنانكه مساحت معيّنى از زمين مسجدالحرام را، به عنوان محدوده مطاف تعيين و مشخص كرده است و از همينجا صحت طواف از جاى بالاتر از ارتفاع كعبه كشف مى‌گردد، مگر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بيان آن اين است كه موضوع اين مسأله در آن عصر منتفى بوده است ولى اين پاسخ هم چنانكه مى‌بينى،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از طبقه نخست از نگاه اهل سنت</w:t>
      </w:r>
    </w:p>
    <w:p>
      <w:pPr>
        <w:pStyle w:val="BookText"/>
        <w:rPr/>
      </w:pPr>
      <w:r>
        <w:rPr>
          <w:rFonts w:ascii="IRNazanin" w:hAnsi="IRNazanin" w:eastAsia="IRNazanin"/>
          <w:color w:val="111111"/>
          <w:sz w:val="28"/>
          <w:sz w:val="28"/>
          <w:szCs w:val="28"/>
          <w:rtl w:val="true"/>
          <w:lang w:bidi="fa-IR"/>
        </w:rPr>
        <w:t>از آنچه گفته شد، ضعف اين نظريه، كه از شافعى نقل شده،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نقل‌از وى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برفراز مسجدالحرام، سقفى بلندتر از كعبه ساخته شود، طواف از آنجا جايز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كلام صاحب جواهر قدس سره چنين بر مى‌آيد كه با اين گفته شافعى مخالف است،</w:t>
      </w:r>
    </w:p>
    <w:p>
      <w:pPr>
        <w:pStyle w:val="BookText"/>
        <w:rPr/>
      </w:pPr>
      <w:r>
        <w:rPr>
          <w:rFonts w:ascii="Amiri" w:hAnsi="Amiri" w:eastAsia="Amiri" w:cs="Amiri"/>
          <w:color w:val="111111"/>
          <w:sz w:val="28"/>
          <w:sz w:val="28"/>
          <w:szCs w:val="28"/>
          <w:rtl w:val="true"/>
          <w:lang w:bidi="ar-SA"/>
        </w:rPr>
        <w:t>آنجا كه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مرحوم علّامه در تذكره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نظريه شافعى اين است 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ويران گردد، طواف پيرامون زمين آن جايز نيست، و اين سخن دور از حقيقت، بلكه باطل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كلام صاحب جواهر چنين استظهار مى‌شود كه طواف از پشت بام مسجد، گرچه بلندتر از كعبه باشد، صحيح است و بيشتر علماى اهل سنت، قائل به صحّت طواف از مطاف بالاتر از كعبه مى‌باشند؛ چنانكه نووى نظر آنان را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ارتفاع كعبه؛ مانند امروز، بلندتر از پشت بام مسجدالحرام باشد، طواف از پشت بام‌هاى مسجد جايز است، امّا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آنجا را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رافعى بر اين سخنِ او چنين ايراد وارد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او درست باشد، لازم مى‌آيد كه در صورت انهدام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اطراف زمين آن جايز نباشد كه بعيد به نظر مى‌رسد و در اين مسأله نظر رافعى صحيح است، و قاضى حسين در تعليقه خود، به صحّت آن قطع پيدا كرده، آنجا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پشت بام مسجد طواف كند، گرچه بالاتر از كعبه باشد، طوافش صحيح است و آنگاه به بيان اين قاعده كلّى پرداخته است كه در صورت توسعه مسجد، مطاف نيز توسعه مى‌يابد و اصحاب ما در اين باره اتفاق نظريه دارند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زحيلى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از پشت بام مسجد، جايزاست، گرچه بلندتر ازكعبه 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فروع الحاقى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از ارتفاع كوتاه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افزايش ارتفاع كعبه و لزوم اكتفا بر بناى موجود، مى‌توان گفت كه طواف ظاهراً از ارتفاع اندك به مقدار يك يا دو متر، موجب خروج از مصداق طواف نمى‌گردد و به دليل همين صدق عرفى برآن، طواف از آنجا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w:t>
      </w:r>
    </w:p>
    <w:p>
      <w:pPr>
        <w:pStyle w:val="BookText"/>
        <w:rPr/>
      </w:pPr>
      <w:r>
        <w:rPr>
          <w:rFonts w:ascii="IRNazanin" w:hAnsi="IRNazanin" w:eastAsia="IRNazanin"/>
          <w:color w:val="111111"/>
          <w:sz w:val="28"/>
          <w:sz w:val="28"/>
          <w:szCs w:val="28"/>
          <w:rtl w:val="true"/>
          <w:lang w:bidi="fa-IR"/>
        </w:rPr>
        <w:t>شرايط كنونى با قطع نظر از ساير ادلّه‌اى كه ذكر نموديم مى‌توان گفت اين مقدار ارتفاع كم مانعيّت از صدق عرفى طواف ندارد و قطعاً صدق عرفى طواف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حكم، نسبت به حال اضطرار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اين نكته نيز روشن مى‌گردد كه صحّت طواف از ارتفاع بالاتر از كعبه، اختصاص به حال اضطرار ندارد، بلكه كسى كه قائل به حدّى براى طواف نيست، مى‌تواند به‌طور مطلق به صحّت آن نظر دهد،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نيابت و مشروعيت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 است كه در صورت صحّت طواف به‌طور مطلق از ارتفاعى بالاتر از بناى كعبه، ديگر نوبت به طرح مسأله استنابه نمى‌رسد، مگر بر مبناى كسى‌كه حدّى براى مطاف قائل است كه طبعاً بايد به وجوب استنابه براى طواف و عدم صحّت طواف از طبقه بالا فتوى دهد، البته نه ازاين‌رو كه طبقه فوقانى بلندتر از كعبه است، بلكه از اين جهت كه از حدّ مطاف خارج مى‌باشد و در اينجا اين بحث پيش مى‌آيد كه بنابراين مبنا، كه حدّى براى طواف وجود داشته باشد و گرفتن نايب ممكن باشد، اين كار بر او واجب است، ولى اگر استنابه ممكن نباشد و از آغاز حاجى بداند كه نه خود مى‌تواند از پايين طواف كند و نه مى‌تواند نايب بگيرد، آيا در اين صورت احرام او صحيح خواهد بود يا خير؟</w:t>
      </w:r>
    </w:p>
    <w:p>
      <w:pPr>
        <w:pStyle w:val="BookText"/>
        <w:rPr/>
      </w:pPr>
      <w:r>
        <w:rPr>
          <w:rFonts w:ascii="IRNazanin" w:hAnsi="IRNazanin" w:eastAsia="IRNazanin"/>
          <w:color w:val="111111"/>
          <w:sz w:val="28"/>
          <w:sz w:val="28"/>
          <w:szCs w:val="28"/>
          <w:rtl w:val="true"/>
          <w:lang w:bidi="fa-IR"/>
        </w:rPr>
        <w:t>در اين فرض مى‌توان گفت كه حج بر او واجب نيست و دليل آن، يا عدم قدرت او بر ايجاد جزء و يا شرطى است كه به نوبه خود، موجب عدم قدرت وى بر ايجاد مكلّف‌به مركّب و يا مشروط مى‌باشد و از اين‌رو، ديگر تكليف و خطاب متوجه او نمى‌گردد و در نتيجه وجوب حج از او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همان اصلى استوار است كه محقّق نايينى رحمه الله آن را تأسيس كرد، كه براساس آن، شرط بودنِ قدرت، از اقتضاى خطاب استفاده مى‌شود، نه از حكم عقل و يا به اين دليل حج بر او واجب نيست كه عدم توانايى او بر ايجاد آن جزء يا شرط، چنين ايجاب مى‌كند كه توجه تكليف به او قبيح باشد و اين دليل نيز بر مبناى قول مشهور است كه تكليف عاجز را عقلًا قبيح مى‌شمارند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قدرت را شرط در توجه تكليف به مكلّف ندانيم و بگوييم كه خطاب همان‌گونه كه شخصِ قادر بر ايجاد جزء و شرط را شامل مى‌گردد، شامل عاجز هم مى‌شود؛ با اين تفاوت كه شخص عاجز در ترك امتثال معذور شمرده مى‌شود، در اين</w:t>
      </w:r>
    </w:p>
    <w:p>
      <w:pPr>
        <w:pStyle w:val="BookText"/>
        <w:rPr/>
      </w:pPr>
      <w:r>
        <w:rPr>
          <w:rFonts w:ascii="Amiri" w:hAnsi="Amiri" w:eastAsia="Amiri" w:cs="Amiri"/>
          <w:color w:val="111111"/>
          <w:sz w:val="28"/>
          <w:sz w:val="28"/>
          <w:szCs w:val="28"/>
          <w:rtl w:val="true"/>
          <w:lang w:bidi="ar-SA"/>
        </w:rPr>
        <w:t>صورت عجز از ايجاد جزء، مساوى با عجز از ايجاد مركّب مى‌باشد و در نتيجه فرد ياد شده در ترك امتثال معذور خواهد بود و اين همان نظريه‌اى است كه حضرت امام خمينى و آيت‌اللَّه خويى رحمهما الله بر 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ديگر سخن، هرگاه وجوب واحدى به مجموعه مركبّى تعلّق گرفت و مكلّف از ايجاد يكى از اجزاى آن مركب عاجز بود، آن وجوب از ساير اجزاى آن ساقط مى‌گردد، مگر آنكه دليل خاص بر بقاى آن وجوب نسبت به ديگر اجزا وجود داشته باشد، چنانكه در باب نماز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در جاى خود ثابت شده كه قدر جامع، ميان مقدور و غير مقدور، مقدور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برخى از مصاديق طبيعت مأمورٌ بها، مقدور و بعضى از آن غير مقدور باشد، تكليف مى‌تواند به طبيعت تعلّق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در جايى صحيح است كه سخن از كلّى و فرد باشد، نه از كلّ و جزء و ا ينجا سخن از دوّمى است و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اتيان جزء عاجز است، قهراً از ايجاد كلّ نيز ناتوان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ملازمه‌اى نيست و كسى چنين ادعايى نكرده، مى‌توان گفت كه احرام او صحيح است، گرچه حج بر او واجب نيست و با توجه به راههايى كه براى خروج از احرام وجود دارد، خروج از آن ممكن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نيز از اجزاى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آنكه حاجى از ايجاد يكى از اجزاى آن عاجز بود، ديگر اجزا در حكم غير مقدور نخواهد بود و دست كم، امر به واجبِ مركّب، شامل او نمى‌گردد و از آنجا كه هر يك از اجزاى آن به‌طور مستقل مطلوب شناخته نمى‌شود، بنا براين، احرام هم در اين فرض صحيح نمى‌باشد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روشن مى‌شود كه وجوب حج، از شخصى كه از انجام طواف صحيح و مشروع عاجز است و گرفتن نايب هم برايش مقدور نيست، ساقط مى‌باشد، چنانكه احرام او هم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كسى پوشيده نيست كه قدرت بر عمل، گرچه از راهِ گرفتنِ نايب حاصل شود، براى تعلّق وجوب كفايت مى‌كند؛ چرا كه شخص قادر برگرفتن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نيابت‌پذير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عمل به حساب مى‌آيد و براين اساس، اگر حاجى از عهده انجام طواف و سعى خود برنيايد ولى بتواند براى انجام آنها نايب بگيرد و نماز و تقصيرش را خود عهده‌دار گردد، احرام و عمره‌اش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و برداشت از اين پژوهش</w:t>
      </w:r>
    </w:p>
    <w:p>
      <w:pPr>
        <w:pStyle w:val="BookText"/>
        <w:rPr/>
      </w:pPr>
      <w:r>
        <w:rPr>
          <w:rFonts w:ascii="IRNazanin" w:hAnsi="IRNazanin" w:eastAsia="IRNazanin"/>
          <w:color w:val="111111"/>
          <w:sz w:val="28"/>
          <w:sz w:val="28"/>
          <w:szCs w:val="28"/>
          <w:rtl w:val="true"/>
          <w:lang w:bidi="fa-IR"/>
        </w:rPr>
        <w:t>نتيجه‌اى كه از اين پژوهش به‌دست مى‌آيد، به‌طور خلاصه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افزودن به ارتفاع كعبه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مقدارى كه بر آن افزوده شود قطعاً طواف در حول آن مقدار اضافى نيز صحيح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روايات از ساخت و سازهاى بلندتر از كعبه، شامل ساختمان‌هاى مربوط به مسجدالحرام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دلايلى كه در زير مى‌آيد، توسعه كعبه فوقاً و تحتاً اختصاص به استقبال ندارد و شامل طواف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مرسلى كه صدوق كه از امام صادق عليه السلام نقل نمود و دلالت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بيت از زمين هفتم پايين تا زمين هفتم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هر دو جهت فوق و تحت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روايت مرسله صدوق، مى‌توان گفت مستفاد از ادله قبله و طواف و وحدت تعبير در هر دو، آن است كه همان‌طورى كه فوق كعبه صالح براى استقبال است همينطور صلاحيت براى طواف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تنزيلى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استفاده مى‌شود كه مى‌توان بر طبق اطلاق آن، توسعه در محل بحث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نموديم كه اين روايت سنداً و دلالتاً واطلاقاً هيچ اشكالى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ترديدى نيست در اينكه در شرايط موجود، طواف در طبقه اوّل صدق عرفى دارد و با قطع نظر از بقيه ادلّه همين مطلب كفايت در مدعى دارد و براى طواف حقيقت شرعيه يا متشرعه در كار نيست و منوط به صدق عرفى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كلام جواهر استظهار</w:t>
      </w:r>
    </w:p>
    <w:p>
      <w:pPr>
        <w:pStyle w:val="BookText"/>
        <w:rPr/>
      </w:pPr>
      <w:r>
        <w:rPr>
          <w:rFonts w:ascii="IRNazanin" w:hAnsi="IRNazanin" w:eastAsia="IRNazanin"/>
          <w:color w:val="111111"/>
          <w:sz w:val="28"/>
          <w:sz w:val="28"/>
          <w:szCs w:val="28"/>
          <w:rtl w:val="true"/>
          <w:lang w:bidi="fa-IR"/>
        </w:rPr>
        <w:t>مى‌شود كه ايشان هم طواف از چنين مكانى كه از كعبه بالاتر است را از اين جهت بلا اشكال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نكاتى كه به عنوان شاهد و يا مؤيّد ذكر شد؛ اينكه شارع مقدّس چنانچه در محدوده ارتفاع حدّ خاصّى را مدّ نظر داشت لازم بود كه بيان نمايد و از عدم بيان استشعار مى‌شود عدم وجود حدّ خاصّى در ناحيه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آنجا كه اين بحث در نوع خود پژوهشى نو به شمار مى‌آيد و كسى را كه حتى به آن اشاره‌اى كرده باشد نديده‌ام، طبعاً دقّت بيشترى را مى‌طلبد و سزاوار است كه پژوهشگران و فقهاى بزرگوار، آن را در حوزه پژوهش خود قرار دهند و با نگاهى جامع و وافى، در باره آنچه در اين نوشتار آمده، به تحقيق و پژوهش بپردازند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رجال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2560_148004"/>
    </w:p>
    <w:p>
      <w:pPr>
        <w:pStyle w:val="BookText"/>
        <w:rPr/>
      </w:pPr>
      <w:bookmarkEnd w:id="16"/>
      <w:r>
        <w:rPr>
          <w:rFonts w:ascii="Amiri" w:hAnsi="Amiri" w:eastAsia="Amiri" w:cs="Amiri"/>
          <w:color w:val="111111"/>
          <w:sz w:val="28"/>
          <w:sz w:val="28"/>
          <w:szCs w:val="28"/>
          <w:rtl w:val="true"/>
          <w:lang w:bidi="ar-SA"/>
        </w:rPr>
        <w:t>حجاج و سلاطين‌</w:t>
      </w:r>
    </w:p>
    <w:p>
      <w:pPr>
        <w:pStyle w:val="Heading2"/>
        <w:numPr>
          <w:ilvl w:val="1"/>
          <w:numId w:val="1"/>
        </w:numPr>
        <w:rPr/>
      </w:pPr>
      <w:bookmarkStart w:id="17" w:name="__RefHeading___Toc1656140_77815467"/>
      <w:bookmarkStart w:id="18" w:name="_Toc6"/>
      <w:bookmarkEnd w:id="17"/>
      <w:r>
        <w:rPr>
          <w:rtl w:val="true"/>
        </w:rPr>
        <w:t>حجاج و سلاطين‌</w:t>
      </w:r>
      <w:bookmarkEnd w:id="18"/>
    </w:p>
    <w:p>
      <w:pPr>
        <w:pStyle w:val="BookText"/>
        <w:rPr/>
      </w:pPr>
      <w:r>
        <w:rPr>
          <w:rFonts w:ascii="IRNazanin" w:hAnsi="IRNazanin" w:eastAsia="IRNazanin"/>
          <w:color w:val="111111"/>
          <w:sz w:val="28"/>
          <w:sz w:val="28"/>
          <w:szCs w:val="28"/>
          <w:rtl w:val="true"/>
          <w:lang w:bidi="fa-IR"/>
        </w:rPr>
        <w:t xml:space="preserve">حج در دوره عثمانى سال‌هاى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p>
    <w:p>
      <w:pPr>
        <w:pStyle w:val="BookText"/>
        <w:rPr/>
      </w:pPr>
      <w:r>
        <w:rPr>
          <w:rFonts w:ascii="Amiri" w:hAnsi="Amiri" w:eastAsia="Amiri" w:cs="Amiri"/>
          <w:color w:val="111111"/>
          <w:sz w:val="28"/>
          <w:sz w:val="28"/>
          <w:szCs w:val="28"/>
          <w:rtl w:val="true"/>
          <w:lang w:bidi="ar-SA"/>
        </w:rPr>
        <w:t>اسرا دوغان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و 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به زبان آلمانى و با عنوان </w:t>
      </w:r>
      <w:r>
        <w:rPr>
          <w:rFonts w:eastAsia="Times New Roman" w:cs="Times New Roman" w:ascii="Times New Roman" w:hAnsi="Times New Roman"/>
          <w:color w:val="111111"/>
          <w:sz w:val="28"/>
          <w:szCs w:val="28"/>
          <w:lang w:val="en-US" w:bidi="en-US"/>
        </w:rPr>
        <w:t>Mekka uber Herrscher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توسط خانم دكتر ثريّا فاروقى نوشته شده، اثرى منحصر به فرد در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عثمانى و مسأله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دوره تاريخى معيّن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مورد استفاده ما در اين كتاب، ترجمه تركى استانبولى آن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از هفت بخش تشكيل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پيش از عثمانى‌ها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كاروان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حفاظت كاروان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ماليه مكه و مدينه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ساختمان‌هاى دولتى و ادارى در مكه و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سياست خارجى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سياست و اقتصاد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كرونولوژى، منابع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مقدمه تأكيد مى‌كند كه عثمانى‌ها حتى بيش از مماليك در باره حج حسّاس بودند، به همين دليل فرامين زيادى در ديوان همايون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علاوه مطالب فراوانى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چلبى و نيز سفرنامه‌هاى ديگر درباره حج و مسائل جانبى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سقوط دولت مماليك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سلطان سليم، حجاز، نه فتح، بلكه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امراى آن را كه عبارت از شرفا هستند، نبايد منصوب مستقيم دولت عثمانى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حجاز هيچگاه ماليات به عثمانى نپرداختند، بلكه از دولت پول هم مى‌گرفتند و اين وضعيت متفاوت با تمام مناطق ديگرى بود كه تحت سلطه عثمانى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سياست عثمانى اين بود كه گروه‌هاى موجود در حرمين را يا تحت كنترل داشته باشد يا گروه‌هايى ايجاد كند كه زير نظرش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جنگ جهانى اول؛ يعنى سقوط دولت عثمانى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كارش را از تسليم شدن حجاز به دست سلطان سليم آغاز مى‌كند و تا حوالى يك‌صد سال بعد از آن،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آن دوره، منابع كمى موجود است و البته همين مقدارِ اندك مى‌تواند توجه عثمانى را به حج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طى اين دوره، ارتباط معنوى و روحىِ گسترده‌اى ميان مردم سرزمين‌هاى عثمانى با حرمين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زمان دولت عثمانى با نقره كار مى‌كرد، در حالى كه در تجارت حرمين، طلا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مصر، دولت عثمانى به طلاى آفريقا دست يافت و از آن پس، هم براى خود و هم حجاز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استفاده اعراب از طلا آن بود كه مبناى تجارت هندى‌ها با آنان طلا بود و به همين دليل عرب‌ها طلا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طرف اصلى آنها در تجارت هندى‌ها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مصر جايگاه خاصى داشت، هم از نظر طلاى آن و هم از اين نظر كه مصر مركز حبوبات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امر سبب شد كه عثمانى‌ها پس از تسلّط بر مصر، به‌طور طبيعى بر حجاز نيز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اصلى عثمانى‌ها در حج، كه درگذشته مشكل عمده مماليك هم بود، بحث تأمين آب براى دو شهر مكه و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حرمين، دو چيز از عثمانى مى‌خواستند؛ آب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عثمانى بايد تأمين مى‌كرد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در قرن شانزدهم، موقوفات حرمين اندك بود، اما از زمان سلطان سليمان قانونى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بعدى وقف‌هاى تازه‌اى براى</w:t>
      </w:r>
    </w:p>
    <w:p>
      <w:pPr>
        <w:pStyle w:val="BookText"/>
        <w:rPr/>
      </w:pPr>
      <w:r>
        <w:rPr>
          <w:rFonts w:ascii="Amiri" w:hAnsi="Amiri" w:eastAsia="Amiri" w:cs="Amiri"/>
          <w:color w:val="111111"/>
          <w:sz w:val="28"/>
          <w:sz w:val="28"/>
          <w:szCs w:val="28"/>
          <w:rtl w:val="true"/>
          <w:lang w:bidi="ar-SA"/>
        </w:rPr>
        <w:t>حرمين ايجاد شد و درآمد آنها روبه فزونى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دشوارى ديگرِ عثمانى، فرستادن قاضى به حرمين براى اداره امور قضايى و علمى اين دو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اوايل كار، حرمين موقعيت استانبول را نداشت، قضات كمترى به آنجا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مى‌كوشيدند تا موقعيت خود را در مركزيت عثمانى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براى فرستادن قضات بودجه ويژه‌اى معين كرد تا آنها به حجاز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مقرر شد پس از بازگشت آنان از حجاز، داراى رتبتى بيش از گذشته بوده و مى‌توانند زودتر به مقامات عالى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اصلى عثمانى‌ها در حج، كه درگذشته مشكل عمده مماليك هم بود، بحث تأمين آب براى دو شهر مكه و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حرمين، دو چيز از عثمانى مى‌خواستند؛ آب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هركس حج مى‌رفت، بايد مستطيع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اسناد ديده شده است كه شمارى از خانمها براى راضى كردن شوهرشان به سفر حج، پول هم به آنان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مبلغ كلانى را مى‌طلبيد و به همين دليل افراد اندكى مى‌توانستند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ثروتمندى كه به حج مى‌رفتند، در عين حال مى‌توانستند در اين مسير، تجارتى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موجود در اين راه؛ از جمله وجود راه‌هاى طولانى، حملات بدويان و غيره سبب كاهش شمار حجاج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دولت عثمانى در قبال حراست از حجاج مسؤوليت داشت و اگر براى كاروان مشكلى پيش مى‌آمد، مشروعيت پادشاه از نظر دينى دچار مشكل مى‌شد؛ بنابراين، دولت بايد تلاش مى‌كرد تا كاروان با امنيت به مكه برسد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دولت عثمانى در قبال ايجاد بناها در حرمين و آبادى اماكن مقدسه مى‌بايست از مشروعيت خود مايه مى‌گذاشت؛ در غير اين صورت در نگاه مسلمانان متهم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اسناد موجود، هيچ سندى وجود ندارد كه نشان دهد در حجاز، از شاهان عثمانى، تعبير به خليفه مى‌شده است، بلكه بيش از همه عنوان خادم‌الحرمين به‌كار مى‌رفت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عثمانى، مطالب فراوانى در باره قنوات و چمشه‌ها آمده است كه نشانگر</w:t>
      </w:r>
    </w:p>
    <w:p>
      <w:pPr>
        <w:pStyle w:val="BookText"/>
        <w:rPr/>
      </w:pPr>
      <w:r>
        <w:rPr>
          <w:rFonts w:ascii="Amiri" w:hAnsi="Amiri" w:eastAsia="Amiri" w:cs="Amiri"/>
          <w:color w:val="111111"/>
          <w:sz w:val="28"/>
          <w:sz w:val="28"/>
          <w:szCs w:val="28"/>
          <w:rtl w:val="true"/>
          <w:lang w:bidi="ar-SA"/>
        </w:rPr>
        <w:t>بخشى از فعاليت‌هاى دولت عثمانى در اين زمينه‌ها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 از لحاظ سياسى آن است كه عثمانى‌ها سه محور قدرت را در حجاز مورد حمايت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والى عثمانى و رؤساى قبايل، كه خود آنها هم سيستم پيچيده‌اى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كه منازل آنها در مسير كاروان‌هاى حج بود، در صورتى كه هداياى عثمانى به آنها نمى‌رسيد، با حمله به كاروانها زندگى خويش را تأمين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ميان هداياى عثمانى،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رؤساى قبايل ميان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 براى حفاظت از حجاج، با همه طولانى بودنِ راه، سربازانى اعزام مى‌كرد و اين نشانه حضور مقتدرانه دولت عثمانى تا دور دست‌ها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كنترل عثمانى‌ها چندان هم قوى نبود و گاه مى‌شد كه هيچ نشانى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منهاى دوره تسلّط محدود وهابى‌ها، بايد بپذيريم كه عثمانى‌ها تا اواخر قرن نوزدهم در طول اين مسير و نيز حجاز حاكم بودند و نيروهايشان حضور فعالى در صحنه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اصلى كتاب حاضر،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 اولياء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فرد دربارى كه به سرزمين‌هاى متعددى سفر كرد و از آن جمله حرمين بود و گزارش سفر خود را به تفصيل و البته با زبانى نزديك به زبان طنز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او هر چيزى به صورت عجايب و غرايب و با افراط 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سياحتنامه كه از قرن هفدهم ميلادى است، چندين بار به صورت‌هاى مختلف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ديگرِ خانم فاروقى،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سهيلى افندى است كه مؤلف از نسخه وين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ديگر رساله معماريه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افندى است كه درباره زندگى محمد آقاى معمار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محمدآقا مسؤوليت بازسازى كعبه را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اين گزارش هم مربوط به همان رخداد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سفرنامه ابن جبير و نيز ناصرخسرو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دهها منبع ديگر و نيز اسناد موجود در دفاتر مهمه عثمانى است كه مورد استفاده خانم ثريّا فاروقى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پيش از عثمانى</w:t>
      </w:r>
    </w:p>
    <w:p>
      <w:pPr>
        <w:pStyle w:val="BookText"/>
        <w:rPr/>
      </w:pPr>
      <w:r>
        <w:rPr>
          <w:rFonts w:ascii="IRNazanin" w:hAnsi="IRNazanin" w:eastAsia="IRNazanin"/>
          <w:color w:val="111111"/>
          <w:sz w:val="28"/>
          <w:sz w:val="28"/>
          <w:szCs w:val="28"/>
          <w:rtl w:val="true"/>
          <w:lang w:bidi="fa-IR"/>
        </w:rPr>
        <w:t>مؤلف در آغاز، بحثى از حج‌گزارى مسلمانان از ديد ناصر خسرو آورده و در ادامه همان مسائل را از نگاه ابن جبير طرح كرده و گزارشى هم در باره اركان حج و نيز ميقات‌ها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و اينكه كعبه در روزگار ابن جبير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مراسم حج و اعمال و اركان آن، باز از ديد برخى از سفرنامه‌نويسان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داستان راهزنان، شكل‌گيرى كاروان‌ها، گذران وقت توسط حجاج، عناوين ديگرى است كه مؤلف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ديده‌هاى ابن جبير درباره حج و نيز شرحى درباره مسجد نبوى بر اساس منابع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بخش بيشتر شرح مسجد نبوى از ديد ابن جبير و ناصر خسرو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 در اواخر قرون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است كه مؤلف از آن بحث كرده و اين بيشتر مربوط به دوران سلطان قايتباى از سلاطين مملوكى است كه در دوره وى، اهميت زيادى به حج داده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حج</w:t>
      </w:r>
    </w:p>
    <w:p>
      <w:pPr>
        <w:pStyle w:val="BookText"/>
        <w:rPr/>
      </w:pPr>
      <w:r>
        <w:rPr>
          <w:rFonts w:ascii="IRNazanin" w:hAnsi="IRNazanin" w:eastAsia="IRNazanin"/>
          <w:color w:val="111111"/>
          <w:sz w:val="28"/>
          <w:sz w:val="28"/>
          <w:szCs w:val="28"/>
          <w:rtl w:val="true"/>
          <w:lang w:bidi="fa-IR"/>
        </w:rPr>
        <w:t xml:space="preserve">در مقدمه اين بحث، مؤلف از ادامه يافتن همان اصول و روش‌هاى موجود در زمان سلطان قايتباى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قانصو الغورى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 سخن گفته و تأكيد كرده است كه اين اصول همچنان در دوره عثمانى مورد پيروى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حج، راه قاهره بود كه مؤلف به تفصيل از آن سخن گفته و شرح داده است كه رياست آن با چه كسى بوده و چگونه و از چه مسير به مكّه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بعدى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شكل‌گيرى كاروان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مؤلف، از حوالى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اسناد رسمى قابل توجهى در اختيار داريم كه مى‌توانيم بر اساس آنها، از اين كاروان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اسناد، روشن مى‌شود كه عثمانى بر اساس همان مدل مماليك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كارمندان صره، هزينه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بدرقه و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كاروان‌ها و چگونگى آنهاست كه آيين‌هاى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چلبى است كه وصف دقيقى در اين باره به دست داده، آنچنان‌كه مانند يك نقاشى مى‌توان به آنچه بوده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مستقبلين كه براى زيارت حجاج خود مى‌آمدند، گاه در مى‌يافتند كه فرد مورد نظر آنها درگذشته و در اينجا بود كه استقبال تبديل به مجلس عزا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كسانى كه سالم رسيده بودند، مستقبلين آنها با شور خاصى آيين‌ها را به 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تعداد مرده‌ها زياد بود، مراسم استقبال رنگ و بويى نداشت و به هيچ روى با شكوه</w:t>
      </w:r>
    </w:p>
    <w:p>
      <w:pPr>
        <w:pStyle w:val="BookText"/>
        <w:rPr/>
      </w:pPr>
      <w:r>
        <w:rPr>
          <w:rFonts w:ascii="IRNazanin" w:hAnsi="IRNazanin" w:eastAsia="IRNazanin"/>
          <w:color w:val="111111"/>
          <w:sz w:val="28"/>
          <w:sz w:val="28"/>
          <w:szCs w:val="28"/>
          <w:rtl w:val="true"/>
          <w:lang w:bidi="fa-IR"/>
        </w:rPr>
        <w:t>برگزار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بيفزاييم كه يك شاعر ايرانى، كه در قرن دهم با كاروان شام از حج بازمى‌گشته، اشعارى در وصف رسيدن كاروان شام به دمشق آورده كه بيانگر همين واقعيتى است كه مؤلف ما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آمد چو در نزديك شام بهر استقبال آمد خاص و عام</w:t>
      </w:r>
    </w:p>
    <w:p>
      <w:pPr>
        <w:pStyle w:val="BookText"/>
        <w:rPr/>
      </w:pPr>
      <w:r>
        <w:rPr>
          <w:rFonts w:ascii="Amiri" w:hAnsi="Amiri" w:eastAsia="Amiri" w:cs="Amiri"/>
          <w:color w:val="111111"/>
          <w:sz w:val="28"/>
          <w:sz w:val="28"/>
          <w:szCs w:val="28"/>
          <w:rtl w:val="true"/>
          <w:lang w:bidi="ar-SA"/>
        </w:rPr>
        <w:t>هر كسى جوياى خويش و آشنا جز عجم كانجا ندارد جز خدا</w:t>
      </w:r>
    </w:p>
    <w:p>
      <w:pPr>
        <w:pStyle w:val="BookText"/>
        <w:rPr/>
      </w:pPr>
      <w:r>
        <w:rPr>
          <w:rFonts w:ascii="Amiri" w:hAnsi="Amiri" w:eastAsia="Amiri" w:cs="Amiri"/>
          <w:color w:val="111111"/>
          <w:sz w:val="28"/>
          <w:sz w:val="28"/>
          <w:szCs w:val="28"/>
          <w:rtl w:val="true"/>
          <w:lang w:bidi="ar-SA"/>
        </w:rPr>
        <w:t>بود آن غوغا بسى ز اندازه بيش راست مثل بره و غوغاى ميش</w:t>
      </w:r>
    </w:p>
    <w:p>
      <w:pPr>
        <w:pStyle w:val="BookText"/>
        <w:rPr/>
      </w:pPr>
      <w:r>
        <w:rPr>
          <w:rFonts w:ascii="IRNazanin" w:hAnsi="IRNazanin" w:eastAsia="IRNazanin"/>
          <w:color w:val="111111"/>
          <w:sz w:val="28"/>
          <w:sz w:val="28"/>
          <w:szCs w:val="28"/>
          <w:rtl w:val="true"/>
          <w:lang w:bidi="fa-IR"/>
        </w:rPr>
        <w:t>بعضى دلشادند از ديدار يار بعضى ديگر را دل از هجران فكار</w:t>
      </w:r>
    </w:p>
    <w:p>
      <w:pPr>
        <w:pStyle w:val="BookText"/>
        <w:rPr/>
      </w:pPr>
      <w:r>
        <w:rPr>
          <w:rFonts w:ascii="IRNazanin" w:hAnsi="IRNazanin" w:eastAsia="IRNazanin"/>
          <w:color w:val="111111"/>
          <w:sz w:val="28"/>
          <w:sz w:val="28"/>
          <w:szCs w:val="28"/>
          <w:rtl w:val="true"/>
          <w:lang w:bidi="fa-IR"/>
        </w:rPr>
        <w:t>بعضى را شادان دل افسرده‌شان بعضى گريان از براى مرده‌شان</w:t>
      </w:r>
    </w:p>
    <w:p>
      <w:pPr>
        <w:pStyle w:val="BookText"/>
        <w:rPr/>
      </w:pPr>
      <w:r>
        <w:rPr>
          <w:rFonts w:ascii="IRNazanin" w:hAnsi="IRNazanin" w:eastAsia="IRNazanin"/>
          <w:color w:val="111111"/>
          <w:sz w:val="28"/>
          <w:sz w:val="28"/>
          <w:szCs w:val="28"/>
          <w:rtl w:val="true"/>
          <w:lang w:bidi="fa-IR"/>
        </w:rPr>
        <w:t xml:space="preserve">يك‌طرف آنجا فغان و ماتم است سوى‌ديگر خلق شاد و خرّم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مسيرهاى اصلى حج در واقع همزمان مسير بريد نيز بود و به‌طور كلى در سرزمين عثمانى هفت مسير اصلى وجود داشت كه يكى از آنها راهى بود كه به حج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راه دست چپ آناطولى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راه اطلاعات مهمى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مهمه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برجاى مانده از ديوان همايون كه تاكنون تعداد زيادى از آنها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آن را به‌خوبى مى‌شناسيم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فرامين مربوط به آنها و نيز رخدادهاى مربوطه را هم مى‌شناسيم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 بود كه عثمانى‌ها از اين مسير به خوبى مراقبت و آن را اصلاح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مستقبلين كه براى زيارت حجاج خود مى‌آمدند، گاه در مى‌يافتند كه فرد مورد نظر آنها درگذشته و در اينجا بود كه استقبال تبديل به مجلس عزا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براى كسانى كه سالم رسيده بودند، مستقبلين آنها با شور خاصى آيين‌ها را به جاى مى‌آوردند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سربازان 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زائر وسائلش را خودش حمل مى‌كرد، ولى امر حفاظت و آبرسانى بر عهده دولت عثمانى بود و 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يكصد شتر كار آبرسانى كاروان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دولت براى حجاج فقير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قبيل حجاج وقف‌هايى هم در نظر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اطلاعات در اين موارد را مى‌توان در دفاتر مهمه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تأمين مايحتاج كاروانها در رفت و برگشت كاروان، مطلب ديگرى است كه مؤلف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رسيدگى به اموال متوفيات بود كه يك مشكل دائمى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وارث براى يك مرده در ميان كاروان، تمام اموال وى به دولت عثمانى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وارثى</w:t>
      </w:r>
    </w:p>
    <w:p>
      <w:pPr>
        <w:pStyle w:val="BookText"/>
        <w:rPr/>
      </w:pPr>
      <w:r>
        <w:rPr>
          <w:rFonts w:ascii="IRNazanin" w:hAnsi="IRNazanin" w:eastAsia="IRNazanin"/>
          <w:color w:val="111111"/>
          <w:sz w:val="28"/>
          <w:sz w:val="28"/>
          <w:szCs w:val="28"/>
          <w:rtl w:val="true"/>
          <w:lang w:bidi="fa-IR"/>
        </w:rPr>
        <w:t>نداشت، اما كسى از محله يا روستاى او در كاروان بود، اموالش را به او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يك نفر كه در چادرى مى‌مرد، همقطاران مخفيانه بدون غسل وكفن او را دفن مى‌كردند تا مأمورين دولت قاضى و كاتب متوجه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بعدى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 از قرن چهاردهم ميلادى به نقل از يك زائر مسيحى كه آن زمان به بيت‌المقدس مى‌رفت، شمار حجاج كعبه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ذكر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ديگر از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يك پرتغالى است كه كاروان مصر مشتمل بر پنجاه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دوره آمارهاى ديگرى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مالى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مسائل مورد توجه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والى شام مسؤوليت هزينه‌هاى كاروان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گاه در طول راه قرض مى‌گرفت و بعدها دولت عثمانى آن را پرداخت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و شتربانان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است درباره مسأله اجاره شتر و اينكه اين كار چقدر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بدوى‌ها چندان موافق با دادن شترهايشان نبودند؛ زيرا در صورتى كه شتر آنان مى‌مرد، هيچ‌كس قيمت شتر آنان را پرداخت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دولت عثمانى مجبور بود با بدويان كنار بيايد و گاه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را براى افتخار به آنها مى‌داد تا تشويق شوند 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آمده است كه در منطقه مُظَيرب، دولت شترهاى نقد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زوّار مى‌بايست خودشان شتر اجاره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يا كمك‌هاى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است براى بحث از مواردى كه دولت عثمانى پول يا گوسفند يا غيره به اجبار از ثروتمندان براى انجام كارهاى عمومى حج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 بر اساس يك سند از حكيم اوغلو احمد، كه يك ثروتمند شامى بود، پانزده درصد ثروتش را گرفتند تا حج بگزارد و البته بعد به او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كه گوسفند مى‌دادند در برابر، قيمت اندكى به آنها پرداخت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مسائل كاروانى و حج‌گزارى، اشكالات و انتقاداتى هم وجود داشت؛ براى مثال، برخى از كسانى كه گرايش صوفيانه داشتند، از آتش‌بازى‌هايى كه در وقت بدرقه يا استقبال صورت مى‌گرفت، ناخشنود بوده و شكايت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عجله اميرالحاج در نايستادن در وقت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دشوارى ديگر در عرصه توانايى دولت در فراهم كردن زمينه براى اجاره شتر جهت زائران بود كه معمولًا اشكالاتى وجود داشت و لاينحل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ايرادات بعضاً در اسناد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كاروان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اميرالحاج در رأس كاروان قرار داشت و اين سمت بيش از آنكه يك موقعيت بالا باشد، يك مديريت براى</w:t>
      </w:r>
    </w:p>
    <w:p>
      <w:pPr>
        <w:pStyle w:val="BookText"/>
        <w:rPr/>
      </w:pPr>
      <w:r>
        <w:rPr>
          <w:rFonts w:ascii="IRNazanin" w:hAnsi="IRNazanin" w:eastAsia="IRNazanin"/>
          <w:color w:val="111111"/>
          <w:sz w:val="28"/>
          <w:sz w:val="28"/>
          <w:szCs w:val="28"/>
          <w:rtl w:val="true"/>
          <w:lang w:bidi="fa-IR"/>
        </w:rPr>
        <w:t>كاروان و مسؤوليتى براى توزيع پول و هزينه كردن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الحاج بود كه دستور توقّف در منازل را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استراحت و وقت حركت را تعيين مى‌كرد، و خريدهاى لازم را براى كاروان تدارك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نخست تسلّط عثمانى‌ها، آنان تلاش مى‌كردند تا امير الحاج از وابستگان به مماليك نباشد، مبادا دردسرى براى كاروان در طول راه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 در اين زمينه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 به بدويان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هدف جلوگيرى از حملات آنها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باره جداولى از كمكهايى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بدويان صورت گرفته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بدويان سيرى‌ناپذير بودند و هر بار مبالغ بيشترى پول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بدويان در سمت سوريه در مقايسه با بخش مصرى، پول بيشترى مى‌خواستند و اين مبالغ، بودجه هنگفتى را در بودجه كلى دولت عثمانى براى حج به خود اختصاص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پول در ميان بدويان نيز جزو وظايف امير الحاج به حساب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دراينجا مؤلف براى نمونه شرح‌حال يك اميرالحاج راآورده‌است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قانصو بيك يك امير الحاج بود كه از خاندانى اصيل و عريق بوده و در طول زندگى با بدوى‌ها آشنايى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وى قلعه بزرگى به نام عجلون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مهمّه، او را يك امير بدوى به شمار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والى غَزّه هم تلاش مى‌كرد تا اميرالحاج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داستان و منازعات آنان در اين صفحات،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گزارش‌ها، قانصو بيك در كار امارت خود موفق از آب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درگيرى با بدويان براى دادوستدها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بعدى در اين بخش است و مربوط به درگيرى‌هايى است كه بيشتر با سلاح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دولت مى‌بايست با هر دسته از بدويان سياست خاصى را در پيش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مشكلاتى كه بدويان براى كاروانِ حجاج ايجاد كرده و يا مرتكب راهزنى و قتل مى‌شدند در اين بخش مورد بحث قرار گرفته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عبدالرحمان حبرى كه نسخه‌اى خطى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كتابخانه سليمانيه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به جامانده، در اين‌باره</w:t>
      </w:r>
    </w:p>
    <w:p>
      <w:pPr>
        <w:pStyle w:val="BookText"/>
        <w:rPr/>
      </w:pPr>
      <w:r>
        <w:rPr>
          <w:rFonts w:ascii="IRNazanin" w:hAnsi="IRNazanin" w:eastAsia="IRNazanin"/>
          <w:color w:val="111111"/>
          <w:sz w:val="28"/>
          <w:sz w:val="28"/>
          <w:szCs w:val="28"/>
          <w:rtl w:val="true"/>
          <w:lang w:bidi="fa-IR"/>
        </w:rPr>
        <w:t>اطلاعات فراوانى در اختيار ما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سفرنامه‌ها؛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جعفر افندى و غيره معلومات زيادى در اين باره آمده است مى‌دانيم كه در بخش مسير جبل هم اين دشوارى براى حجاج عراقى و ايرانى بوده و به دليل نظارت كمتر عثمانى‌ها بر اين مسير دشوارى‌ها بسيار بيش از مشكلات راه 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درباره سربازان و نوع سلاح‌هاى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كاروان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ينى‌چرى به علاوه يكصد 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سربازان مستقر در قرارگاه‌ها همراه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زمان سليمان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سربازى كه راضى به انجام اين خدمت باشد دشوار بود؛ زيرا ينى‌چرى‌ها و سربازان از پذيرفتن اين مسؤوليت پرهيز داشتند؛ آنها براى اين كار، پول بيشترى مى‌خواستند و به‌علاوه از طرق غيرقانونى، درآمد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به‌طور متوسط عدد اين محافظان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بود كه حقوق هريك از آنها براى همراهى در اين سفر كه چندين ماه به طول مى‌انجاميد،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كاروانسراهاى ميان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استحكامات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قلعه‌هايى است كه در طول راه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اين قلعه‌ها هرچه هم دشوار بود، اما اسباب آسايش و امنيت براى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راه‌ها رو به فزونى گذاشت اما به هر حال بايد اعتراف كرد كه عثمانى‌ها راه‌ها را امن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ماليه مكه و مدينه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يك مقدمه كوتاه، اولين بحث در اين بخش، بحثِ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بودجه‌هاى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مربوط به اشخاص خاص است؛ مانند موقوفه‌ها، احسانها، و هدايا كه مورد اخير، بيش از همه، از مصر سرچمشه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بالكان هم موقوفات زيادى براى اين قبيل مصارف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يك جدول از هدايا براى اهالى حرمين در سال‌هاى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هدايا اختصاص به تك‌تك ساكنان مكه و مدينه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مخصوص بدوى‌ها بود، بخشى نيز اختصاص به فقراى حرمين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بخشش‌هايى كه از طرف دولت مركزى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پرداخت مى‌شد؛ از جمله شامل جدولى است كه شامل پرداخت‌هاى مربوط به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بخشش‌هاى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 جدولى از بخشى از سنوات ارائه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مصر براى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آناطولى براى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منطقه ادرنه، يك روستاى كوچك، وقف براى مكه بوده و درآمد آن براى حرمين فرستاده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نمونه‌ها در ولايات مختلف؛ مانند بورسا، قرامان، و بخشى بزرگ‌تر در روملى، دياربكر و مرعش قرار داشته است؛ همچنانكه در سوريه و بغداد هم به وقف‌هايى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سلطان مراد سوم فهرستى از موقوفات حرمين شريفين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وقف‌ها براى فقراى حرمين، از سوى ثروتمندانى بود كه در استانبول ساكن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 كلى موقوفات حرمين را بايد بر دو قسمت تقسيم كرد، بخشى‌كه در استانبول بودند و بخشى كه در ساير شهرها به سر مى‌بردند و واقعا فراوان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تقريبى جمعيت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بعدى است كه ضمن آن از دوران سليم اول به آمارى كه قطب‌الدين مكى وقايع نويس از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اشاره شده و شامل هشت هزار نفر نمازگزار در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مكه كمتر از پانزده هزار نفر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سندى از سال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مدينه را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 و شهريه‌ها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ديگرى براى بحث از چگونگى پرداخت حقوق موظّفين در بخش‌هاى مختلف و اشكالاتى كه احياناً پيش مى‌آمده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رفورم در پرداخت‌ها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عنوانى است مربوط به زمان سلطان سليمان قانونى كه يك شيوه بسيار عالى در پرداخت‌ها در آن عهد ايجاد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هزينه‌هاى عمومى براى حرمين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ديگرى است كه ضمن آن مؤلف با استفاده از اسناد، مبالغ مربوط به سال‌هاى مختلف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تاريخى عثمانى</w:t>
      </w:r>
    </w:p>
    <w:p>
      <w:pPr>
        <w:pStyle w:val="BookText"/>
        <w:rPr/>
      </w:pPr>
      <w:r>
        <w:rPr>
          <w:rFonts w:ascii="Amiri" w:hAnsi="Amiri" w:eastAsia="Amiri" w:cs="Amiri"/>
          <w:color w:val="111111"/>
          <w:sz w:val="28"/>
          <w:sz w:val="28"/>
          <w:szCs w:val="28"/>
          <w:rtl w:val="true"/>
          <w:lang w:bidi="ar-SA"/>
        </w:rPr>
        <w:t>اين بخش اختصاص به آثار و بناهاى تاريخى عثمانى درحرمين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بنايى كتيبه‌اى داشت كه نام پادشاه روى آن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مى‌شد تا تنها بزرگان يا وزرا اجازه ساختن اين قبيل بناها را كه نامشان روى آن مى‌ماند،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و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مؤلف 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مطالبى هم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در اين قبيل بناها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مصالح از نقاط مختلف مانند هند، لبنان و قدس آورده مى‌شد و معمولًا از بهترين نوع مصالح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آهن را از بلغارستان مى‌آوردند؛ در استانبول آماده مى‌كردند و سپس به مكه 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كعبه كه از نقره بود، نقره‌هاى آن از خزينه توپ‌قاپى سرا آورده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دراين‌جا از حفاظت و نگهدارى بناها نيز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معماران و بنايانِ اين بناها، عنوان ديگرى از همين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بنّاها و كارگران هم با دقت انتخاب مى‌شده و اصول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كتيبه در دست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بنايان و صنعت‌كاران را از سوريه و مصر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اماكن مقدسه‌اى مانند كعبه و مسجدالحرام و مسجدالنبى صلى الله عليه و آله و ديگر بناهاى رسمى، حتى در استانبول، مانند بناى سليمانيه، از برده‌ها استفاده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معماران و بنايان هم به‌طور مستقيم از طرف دولت عثمانى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در اين بخش،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و مخارج بناها و بازسازى‌ها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ذيل اين عنوان، فهرستى از صورت هزينه‌ها برخى از سالها به دست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فتاواى ويژه‌اى وجود داشت كه مؤلف برخى از آنها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سير تاريخى فعاليت‌هاى بازسازى مسجدالحرام در اين بخش، مورد بحث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روشنايى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تزيين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كاربرى عود و عطر در آن، در ادامه آمده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سلطان سليمان قانونى اين امور به‌طور گسترده مورد توجه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ادامه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آماده‌سازى آن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p>
    <w:p>
      <w:pPr>
        <w:pStyle w:val="BookText"/>
        <w:rPr/>
      </w:pPr>
      <w:r>
        <w:rPr>
          <w:rFonts w:ascii="IRNazanin" w:hAnsi="IRNazanin" w:eastAsia="IRNazanin"/>
          <w:color w:val="111111"/>
          <w:sz w:val="28"/>
          <w:sz w:val="28"/>
          <w:szCs w:val="28"/>
          <w:rtl w:val="true"/>
          <w:lang w:bidi="fa-IR"/>
        </w:rPr>
        <w:t>ويژه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براى دوباره‌سازى شهر مكه و كارهايى كه عثمانى‌ها در اين زمينه كردند، عنوان ديگر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خانه‌هاى اطراف حرم، بازسازى چشمه‌ها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شبكه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موضوعات اصلى و جارى اين دوره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شبكه ياد شده براى هر بخش مكه به طرزى خاص ايجاد شده و آب را به آن ناحيه منتقل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كمبود آب و كوهستانى بودن شهر مكه، مى‌توان دريافت كه اين كار از نهايت اهميت برخوردار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خدمات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عنوانى است براى فهرستى از كارهاى عثمانى‌ها درباره بازار، بهداشت شهر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اينجا از تجديد بناى كعبه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كعبه از پايه برداشته شد و از نو بنا گرديد،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بيك فردى بسيار برجسته بود و بر اين كار نظارت مى‌كرد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تغييرات اساسى در معمارى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ديگرى است كه ذيل آن به تحوّلات مهم در اين باره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مراسم و جشن‌هايى كه در هنگام بازسازى انجام مى‌شد، در ادامه آمده است؛ همين‌طور بحث درباره مسجد نبوى و بازسازى‌هاى مختلفى كه در دوره مماليك و عثمانى در حرمين صورت گرفته و نيز اقدامات معمارى ديگر در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بناهاى فراوانى مانند مسجد، مدرسه و ديگر ساختمان‌هاى دينى، كه عثمانى‌ها ساخته‌اند، بسيار فراوان است؛ براى نمونه، آنان در نزديكى بقيع، مدرسه‌اى به نام عثمانى ساختند كه ساكنان آن يكسره مشغول قرائت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را كه سلطان سليم دوّم بنا كرده بود، نامش برگرفته از عثمان خليفه سوم و عثمان جدّ سلسله عثمانى‌ها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فقير در مدينه وجود داشت كه مى‌بايست بنايى براى آنان ساخته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فرمانى مربوط به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كه از مشكلات اين قبيل افراد و اينكه در كوچه و خيابان مى‌خوابند،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بنايى در مدينه بود كه از آن، به عنوان انبار گندم شهر استفاده مى‌شد و حياط بزرگى داشت كه بدون استفاده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دولت عثمانى، در آن حياط بنايى براى اين قبيل فقيران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ديگرى حكايت دارد كه در شهر مدينه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بازسازى يا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در مسجدسازى عثمانى‌ها جالب است اينكه آنان در استانبول، اطراف مسجد را هم خلوت مى‌كردند و همين معمارى را به حرمين هم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گنبدسازى هم از جمله همين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يكى از جاهايى است كه سخت مورد توجه عثمانى‌ها بود و اولياى چلبى هم با تفصيل از آن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هنر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است كه مؤلف ضمن آن، نوعِ نگاه عثمانى‌ها را نسبت به اين سه مقوله مورد بحث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سياست خارجى</w:t>
      </w:r>
    </w:p>
    <w:p>
      <w:pPr>
        <w:pStyle w:val="BookText"/>
        <w:rPr/>
      </w:pPr>
      <w:r>
        <w:rPr>
          <w:rFonts w:ascii="IRNazanin" w:hAnsi="IRNazanin" w:eastAsia="IRNazanin"/>
          <w:color w:val="111111"/>
          <w:sz w:val="28"/>
          <w:sz w:val="28"/>
          <w:szCs w:val="28"/>
          <w:rtl w:val="true"/>
          <w:lang w:bidi="fa-IR"/>
        </w:rPr>
        <w:t>مسلمانان از محدوده‌اى ميان مراكش تا چين، براى انجام فريضه حج به حجاز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عثمانى‌ها مى‌بايست وسايل راحتىِ حجاج را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آنكه اين كار سياسى باشد، يك كار دينى به حساب مى‌آمد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پولدار و از دسته اشراف، يا</w:t>
      </w:r>
    </w:p>
    <w:p>
      <w:pPr>
        <w:pStyle w:val="BookText"/>
        <w:rPr/>
      </w:pPr>
      <w:r>
        <w:rPr>
          <w:rFonts w:ascii="IRNazanin" w:hAnsi="IRNazanin" w:eastAsia="IRNazanin"/>
          <w:color w:val="111111"/>
          <w:sz w:val="28"/>
          <w:sz w:val="28"/>
          <w:szCs w:val="28"/>
          <w:rtl w:val="true"/>
          <w:lang w:bidi="fa-IR"/>
        </w:rPr>
        <w:t>كسانى كه صاحب منصب بودند و همراه خود فرامينى داشتند، حج آرام و آسانى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برخى از اين قبيل صاحب منصب‌ها در دفاتر مهمه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خانم‌هايى كه از دايره خاندان سلطنت عثمانى به حج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بودند، 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شاهزاده‌ها و شاهدخت‌ها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اينان از خانواده‌هاى ثروتمند هندى؛ يعنى راجه‌ها بودند كه به حج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 بابرشاه، خاندان سلطنتى مغول، با حج و حجاز ارتباط و پيوند نزديكى داشتند كه از آن جمله شركت آنان در خدمت رسانى و نيز تجديد برخى از بناها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محله‌اى خاص در مكه اختصاص به حجاج فقير هندى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بر آن بودند تا آنها را به نقاط ديگرى در مكه منتقل كنند؛ زيرا آن محله بسيار آلوده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خطرناك حجاج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است در اين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 يك راه دريايى طولانى، مهم‌ترين خطرى بود كه جان آنها را تهديد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بعدى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اينجا به تفصيل از كشته شدن معصوم بيك، كه وكيل شاه طهماسب و از مقامات بلند پايه دولت صفوى بود،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بيك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فاطمه، در نزديكى مكه مورد حمله قرار گرفت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چنان بود كه والى شام اين توطئه را طرّاحى كرد تا معصوم بيك به دست بدويان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در اين باره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 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اسنادى ارائه كرده، اما از منابع ايرانى استفاده ننموده است، اين در حالى است كه در منابع ايرانى به تفصيل از اين حادثه ياد شده و محتشم كاشانى هم شعرى در رثاى او سروده است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فاروقى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هندى كه بگذريم، عثمانى‌ها با ترديد به حجاج ايرانى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دشمنى‌ها و رقابت‌هاى موجود ميان دولت عثمانى و صفوى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بسته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بعدى مؤلف 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نگران تماس حجاج ايرانى با هوادارانِ شاه ايرانِ ساكنِ در بلاد عثمانى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ايرانى‌ها، بهترين راه حج، راهى بود كه از بغداد به بصره و از آنجا به مكه منتهى مى‌شد؛ زيرا اين راه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راهى كه دولت عثمانى به ايرانى‌ها معرفى مى‌كرد، راه سخت و پرخطر و دورى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اسنادى كه از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راه حجاج ايرانى را راه شام، قاهره يا طريق يمن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راه يمن، مقصود گذشتن از بندر عدن و گذر از درياى سرخ و رسيدن به بندر ينبع يا 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پرتغالى‌ها در خليج فارس و بندر هرمز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اين باور است كه عثمانى‌ها بيش از ايرانى‌ها، از شيعيان بحرين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پرتغالى‌ها بر آن بودند تا سواحل شرقى جزيرةالعرب را در تصرّف داشته باشند و اين عامل نگرانى عثمانى بود؛ زيرا ساكنان اين منطقه بيشتر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مشكل آن بود كه با بسته شدن راه بصره، درآمد مردمان نواحى احساء كم مى‌شد و اين هم خطر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همايون خواستار باز شدن راه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حجاج از بصره 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بدويان راه را حفاظت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آن، بدويانِ نجد حجاج را حفاظت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رفتن حجاج از اين راه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شاه طهماسب بيمار بود و ميان عثمانى و صفوى صلح برقرار بود، اما براى عثمانى روشن نبود كه بعد از مرگ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وى، دوباره ميان عثمانى و صفوى جنگ شد و به دنبال آن، راه احساء به روى همه حجاج مسدود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فرمانى هم براى بستن اين راه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جاسوسان ايرانى از راه‌هاى ديگر مى‌توانستند وارد عثمانى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در دست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صفوى قصد برهم زدن اوضاع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به نظر مى‌رسد كه اين راه در ادوار مختلف، گاه مسدود و گاه مفتوح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بيك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فاطمه، در نزديكى مكه مورد حمله قرار گرفت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چنان بود كه والى شام اين توطئه را طرّاحى كرد تا معصوم بيك به دست بدويان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اغلب زيارت عتبات را با زيارت حج جمع مى‌كردند و عثمانى‌ها هم مانع از زيارت شيعيان براى عتبات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زائران ايرانى پس از حج به عراق مى‌رفتند و عتبات را زيارت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شاه اسماعيل دوم، به احتمال زياد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كربلا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 وى تلاش كردند كاروانسراهايى براى زائران در عراق بسازند كه دولت عثمانى اجازه اين كار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هنوز بغداد به‌طور كامل در اختيار عثمانى‌ها نبود و آنان نگران ارتباط ميان شيعيان اين نواحى با دولت صفوى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تعداد زيادى از ايرانى‌ها در شهرهاى زيارتى عراق ساكن شده و خانه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صفوى پس از مرگ طهماسب، شيعيان فرار كردند و اموال آنها توسط عثمانى‌ها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اين ماجرا در دفاتر مهمه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از اسناد مزبور، برخى از رفتارهاى حجاج شيعه در مسجدالحرام مورد انتقاد اعيان سنى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صفوى در هزينه كردن بر اماكن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سلاطين صفوى براى اماكن مقدسه سرزمين عثمانى بخشش‌هايى داشتند كه از آن جمله رسيدگى به حرم امام حسين عليه السلام در كربلا و امام على عليه السلام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پرداخت مالى به اماكن حجاز، عثمانى‌ها صورت دقيق داشتند؛ زيرا آنها هم هدايايى مى‌فرستادند و ميان آنها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از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كه شاه يا خواهرِ شاهِ ايران قصد داشت فرش براى عتبات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با احترام اين درخواست را رد كردند، اما زمانى كه هدايايى از ايران مى‌رسيد، عثمانى‌ها بازگرداندن هدايا را خوب نمى‌دانستند و در عوض دستور دادند تا هداياى پريخان خانم را كه شامل يك بخوردان بزرگ و شمعدان نقره‌اى بود به انبار حرم انتقال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آسياى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بعدى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دوره، ميان ايران و ازبكان درگيرى و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بيشتر حجاج اين ناحيه، كسانى بودند كه از سمرقند و بخارا عازم حج مى‌شدند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آنان از ايران نمى‌گذشت بلكه از شمال درياى خزر بود و به همين دليل</w:t>
      </w:r>
    </w:p>
    <w:p>
      <w:pPr>
        <w:pStyle w:val="BookText"/>
        <w:rPr/>
      </w:pPr>
      <w:r>
        <w:rPr>
          <w:rFonts w:ascii="IRNazanin" w:hAnsi="IRNazanin" w:eastAsia="IRNazanin"/>
          <w:color w:val="111111"/>
          <w:sz w:val="28"/>
          <w:sz w:val="28"/>
          <w:szCs w:val="28"/>
          <w:rtl w:val="true"/>
          <w:lang w:bidi="fa-IR"/>
        </w:rPr>
        <w:t>خانان تاتار از كاروانهاى حجاج مراقبت 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اسب تهيه كرده و در اختيار زوار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روسها در آن زمان به حجاج آزار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خان خيوه به سلطانِ عثمانى، اشاره به سختى‌هايى دارد كه حجاج از دست حكام ايرانى و روسى در آزار هستند و از او درخواست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خان خيوه اين بود كه اگر عثمانى آستاراخان را از روسها بگيرد، مشكلات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اين دعوت را جدّى گرفت و سليم دوم به محاصره اين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دليلش همان شكايت مسلمانان بود؛ ولى عثمانى‌ها نتوانستند اين شهر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البته دلايل ديگرى 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بعدى مؤلف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غربى از افريقا و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بخش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سلاطين عثمانى نبودند كه در حجاز حضور داشتند، بلكه مغولها وسلاطين مغرب و غيره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براى جلوگيرى از نفوذ آنان، مانع از اعطاى بخشش‌هاى آنها در حرمين مى‌شدند و آنها را محدود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به خاندانهاى مكى مى‌رسيد و آنها هم ميان بدويان تقسيم مى‌كردند و اين براى عثمانى توليد مشكل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بدويان هم كه از اين پولها محروم مى‌شدند، به جان كاروان‌هاى حجاج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والى‌هاى ايالات مى‌بايست درباره اين قبيل مسائل با نهايت احتياط رفتار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عثمانى يا ديگر سلاطين و امرا، با بخشيدن فرش و شمعدان و هداياى ديگر، صرفاً قصد انجام يك كار دينى نداشتند بلكه كار سياسى 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هدايا منشأ رقابت فراوانى ميان عثمانى‌ها و صفوى‌ها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بيشتر در عراق بود و در مقابل، عثمانى‌ها در انديشه آن بودند تا زيارتگاه‌هاى سنى؛ از جمله مدفن عبدالقادر گيلانى را توسعه دهند تا بر تعداد سنى‌هاى آن نواحى افزوده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صفوى‌ها هرگاه بر عراق چيره مى‌شدند، مقبره گيلانى را خراب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عثمانى‌ها در برابر اقدام ايرانى‌ها در آباد ساختن امامزاده‌هاى عراق مانعى ايجاد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صفوى براى اماكن مقدسه سرزمين عثمانى بخشش‌هايى داشتند كه از آن جمله رسيدگى به حرم امام حسين عليه السلام در كربلا و امام على عليه السلام در نجف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دولت عثمانى براى حجاج آسياى ميانه به‌خصوص دراويش، خيلى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تركها نمى‌توانستند مدّعى آن باشند كه مانند مسلمانان قرون نخستين اسلامى، سهمى در گسترش اسلام در يك گستره وسيع داشته‌اند، همان‌طور كه نمى‌توانستند مدّعى فتوحاتى مانند چنگيز و تيمور باشند، بنابر اين، تمام تلاش خود را روى خدمات رسانى عملى به مسلمانان متمركز كردند تا آن كمبود را به عنوان يك دولت بزرگ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دراويش ماوراءالنهر، البته يك اقدام سياسى حساب شده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صفوى جنگ بود و عثمانى‌ها براى نفوذ در سنى‌ها و تأثير در تصميم‌گيرى‌هاى آنان مى‌بايست به اين دراويش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دراويش در نظر عثمانى فوق‌العاده محترم بودند؛ زيرا قهرمانانى بودند كه توانسته بودند از محدوده صفوى بگذرند و پس از گذر از يك راه طولانى، به استانبول آمده، از آنجا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دراويش وقتى به زادگاه خود بر مى‌گشتند، به‌خاطر همين دشوارى‌ها، به‌ويژه طى كردن راه طولانى براى اين سفر زيارتى، به مناسبت ورودشان جشن‌هاى زيادى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دراويش مدّعى آن بودند كه از نسل شمارى از بزرگان هستند؛ مثلًا يك شيخ بخارايى در اين وقت، خود را از نسل احمد يسوى معرفى مى‌كرد، يا درويشى ديگر خود را از نسل عمر مى‌شناساند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مسافرانى كه از ماوراءالنهر مى‌آمدند، اغلب ايلى به حج مى‌رفتند، برخلاف عثمانى‌ها كه تك تك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از نظر سياسى و اقتصادى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كرنش حجاز در برابر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عنوانى است كه خبر تسليم حجاز در برابر سليم را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شرفاى مكه و واليان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مكه سلسله مراتبى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و شريف و سنجاق بيك كه هر يك وظايفى را بر عهده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شرفا در پى خودمختارى بودند، اما مواردى وجود داشت كه آنان نمى‌توانستند به چنين وضعيتى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شريف در دايره خاندان شرفا و توسط عثمانى‌ها صورت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نقشى ميان دولت عثمانى و بدوى‌ها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نيروى نظامى در حجاز در اختيار عثمانى‌ها بود و خود اين مطلب تسلط آنها را بر امور اين ناحيه تضمين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مأموران عثمانى در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از روابط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قضات مكه وابسته به دولت عثمانى بودند و مؤلف در همينجا در باره وظايف و حقوق آنها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براى قضات حرمين مبلغ بسيار كمترى در مقايسه با قاضيان قدس، شام و قاهره پرداخت مى‌شد و به همين دليل اشخاص كمترى آن را مى‌پذيرفتند، اما در نيمه قرن هجدهم، قضات مكه و مدينه، مقامشان چندان بالا بود كه در رتبه‌اى پس از قضات استانبول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قضات مكه، مير مخدوم شريفى بود كه زمانى معلّم شاه اسماعيل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عثمانى رفت، با به سلطنت رسيدن شاگردش، به ايران بازگشت و موقعيت بالايى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شاه اسماعيل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ميرمخدوم باز به عثمانى برگشت و به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قاضى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آن به حجاز رفت و دخترش به همسرى يكى از فرزندان شريف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وى مرد، تشييع جنازه مفصلى برايش 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ميرزا مخدوم بر مشروعيت عثمانى در حجاز افزوده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در اينجا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شرفاى مكه و گمرك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جده كه گمرك مهمى داشته، سخن گفته و افزوده است كه نيمى از درآمد اين گمرك اختصاص به شريف و نيم ديگر آن متعلق به سنجاق بيك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بعدى وى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وستد شمش‌هاى طلاى هند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جده به عنوان يك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بعدى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حبوبات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ترافيك دريايى درياى سرخ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سوئز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بعدى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حجاج و درآمد شاميان از ناحيه آنها و تجارت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ديگر است كه مؤلف به آن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شام درآمد خوبى از اين بابت داشت؛ زيرا ارتباط حجاز با شام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ديگر هم از ناحيه اجاره شترها بود كه مبلغ قابل توجهى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زيادى در عثمانى نيست؛ دليل آن هم اين است كه دولت عثمانى، كه اسناد مالى را</w:t>
      </w:r>
    </w:p>
    <w:p>
      <w:pPr>
        <w:pStyle w:val="BookText"/>
        <w:rPr/>
      </w:pPr>
      <w:r>
        <w:rPr>
          <w:rFonts w:ascii="IRNazanin" w:hAnsi="IRNazanin" w:eastAsia="IRNazanin"/>
          <w:color w:val="111111"/>
          <w:sz w:val="28"/>
          <w:sz w:val="28"/>
          <w:szCs w:val="28"/>
          <w:rtl w:val="true"/>
          <w:lang w:bidi="fa-IR"/>
        </w:rPr>
        <w:t>نگاه مى‌داشت، از آنجا كه هيچ پولى از حجاز نمى‌گرفت، طبعاً اسناد مالى هم از تجارت آن ناحيه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ديگرى است براى نشان دادن چگونگى داد و ستد ميان حجاج كه بسيارى از آنها زبان مشترك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هندى‌ها نقش فعالى بر عهده داشتند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بازار منا كه بسيار پر رونق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بازار گرچه عثمانى سند چندانى ندارد، به عكس پرتغالى‌ها، انگليسى‌ها و هلندى‌ها اسنادى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راه‌هاى كاروان حجّ شامى و مصرى، در قرن هشتم ميلادى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pStyle w:val="BookText"/>
        <w:rPr/>
      </w:pPr>
      <w:r>
        <w:rPr>
          <w:rFonts w:ascii="IRNazanin" w:hAnsi="IRNazanin" w:eastAsia="IRNazanin"/>
          <w:color w:val="111111"/>
          <w:sz w:val="28"/>
          <w:sz w:val="28"/>
          <w:szCs w:val="28"/>
          <w:rtl w:val="true"/>
          <w:lang w:bidi="fa-IR"/>
        </w:rPr>
        <w:t>خاتمه و نتيجه‌گيرى</w:t>
      </w:r>
    </w:p>
    <w:p>
      <w:pPr>
        <w:pStyle w:val="BookText"/>
        <w:rPr/>
      </w:pPr>
      <w:r>
        <w:rPr>
          <w:rFonts w:ascii="IRNazanin" w:hAnsi="IRNazanin" w:eastAsia="IRNazanin"/>
          <w:color w:val="111111"/>
          <w:sz w:val="28"/>
          <w:sz w:val="28"/>
          <w:szCs w:val="28"/>
          <w:rtl w:val="true"/>
          <w:lang w:bidi="fa-IR"/>
        </w:rPr>
        <w:t>مؤلف نتيجه مباحث گذشته و نيز آخرين توصيه خود را در ارتباط با موضوع حجاج و سلاطينِ عثمانى، در اينجا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بخشى از مجموعه اقدامات دولت عثمانى است و ما براى شناخت حج بايد جامعه عثمانى و تحوّلات سياسى و درونى آن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كه دولت عثمانى متحوّل مى‌شود، مسائل حج نيز دگرگون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حركت و تحوّل، تدريجى و كند بود اما به هيچ روى وضعيت ايستا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برخلاف آن چيزى است كه غربى‌ها تصوّر مى‌كنند و مى‌گويند كه زمان در شرق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مجموعه اين تحوّلات به دست مى‌آيد آن است كه عثمانى‌ها اراده آن را داشتند تا در ساختار سياسى و اجتماعى حج تحوّلى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مسجد الحرام نيز در دوره عثمانى شكل جديدى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مى‌توان گفت، نظام حقوقى از زمان پيامبر صلى الله عليه و آله و خلفاى اوليه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بناهاى تاريخى از زمان عباسيان، نظام اقتصادى از دوره مماليك و از زمان عثمانى‌ها آنچه به صورت منحصر برجاى مانده مؤسساتى است كه كار حفاظت و نگهدارى از حجاج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افزود كه پديد آمدن راه آهن، كه استانبول را به مدينه وصل مى‌كرد، تحوّل جالبى را در ايجاد تمركز و ارتباط فراهم كرد؛ به‌طورى كه شمار زيادى روستا به اين ترتيب به يكديگر پيوند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حج را مى‌توان راه‌هاى تجارت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حجاج، به‌جز هدف اصلى خود، كه زيارت و حج بود، به كار تجارت هم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علاوه بر اينها، كسانى هم رسماً در اين راه مشغول كار تجارى بودند؛ از جمله تجارت‌هاى شايع، تجارت قهوه بود كه يكى از رايج‌ترين تجارت‌ها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موجود در اين راه‌ها، تاجران مصرى را در برابر تجار اروپايى به آن افتخار مى‌كردند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عثمانى، حج را يكى از پايه‌هاى سياست خود قرار داد و اين بدانجهت بود كه لقب خادم‌الحرمين يكى از القاب معمول سلاطين عثمانى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w:t>
      </w:r>
    </w:p>
    <w:p>
      <w:pPr>
        <w:pStyle w:val="BookText"/>
        <w:rPr/>
      </w:pPr>
      <w:r>
        <w:rPr>
          <w:rFonts w:ascii="Amiri" w:hAnsi="Amiri" w:eastAsia="Amiri" w:cs="Amiri"/>
          <w:color w:val="111111"/>
          <w:sz w:val="28"/>
          <w:sz w:val="28"/>
          <w:szCs w:val="28"/>
          <w:rtl w:val="true"/>
          <w:lang w:bidi="ar-SA"/>
        </w:rPr>
        <w:t>خود به حج نيامدند و بيشتر زنان و دختران خود را به حج مى‌فرستادند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زيادى از خيرات و مبرّات؛ از قبيل بناها و چشمه‌ها، به نام همين خانم‌هاى دربارى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عثمانى‌ها اراده آن را داشتند تا در ساختار سياسى و اجتماعى حج تحوّلى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مسجد الحرام نيز در دوره عثمانى شكل جديدى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نكته مورد توجه مؤلف ما،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دارد كه ما، بر اساس آنچه گذشت، بايد توجه داشته باشيم كه حج يك كار دشوار و يك تكاپوى واقعى بوده نه يك امر رمانتيك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دقيقاً در متن تاريخ قرار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60_148029"/>
    </w:p>
    <w:p>
      <w:pPr>
        <w:pStyle w:val="BookText"/>
        <w:rPr/>
      </w:pPr>
      <w:bookmarkEnd w:id="19"/>
      <w:r>
        <w:rPr>
          <w:rFonts w:ascii="IRNazanin" w:hAnsi="IRNazanin" w:eastAsia="IRNazanin"/>
          <w:color w:val="111111"/>
          <w:sz w:val="28"/>
          <w:sz w:val="28"/>
          <w:szCs w:val="28"/>
          <w:rtl w:val="true"/>
          <w:lang w:bidi="fa-IR"/>
        </w:rPr>
        <w:t>چند نامه از كارپرداز جده و سرپرست حجاج ايرانى‌</w:t>
      </w:r>
    </w:p>
    <w:p>
      <w:pPr>
        <w:pStyle w:val="Heading2"/>
        <w:numPr>
          <w:ilvl w:val="1"/>
          <w:numId w:val="1"/>
        </w:numPr>
        <w:rPr/>
      </w:pPr>
      <w:bookmarkStart w:id="20" w:name="__RefHeading___Toc1656142_77815467"/>
      <w:bookmarkStart w:id="21" w:name="_Toc7"/>
      <w:bookmarkEnd w:id="20"/>
      <w:r>
        <w:rPr>
          <w:rtl w:val="true"/>
        </w:rPr>
        <w:t>چند نامه از كارپرداز جده و سرپرست حجاج ايرانى‌</w:t>
      </w:r>
      <w:bookmarkEnd w:id="2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به كوشش رسول جعفريان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جمله سالهايى بود كه تعدادى از شخصيت‌هاى سياسى قاجارى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برجسته‌ترين آنان امين الدوله بود كه پيش از آن در سمت صدر اعظم براى مظفرالدين شاه انجام وظيفه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در اين سفر، سفرنامه مفصلى نوشت كه به چاپ رسيده و يكى از غنى‌ترين سفرنامه‌هاى حج در دوره قاجارى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قاجارى‌هايى كه در اين سفر بود و سفرنامه نوشت، سيف الدوله نواده فتحعلى شاه بود كه سفرنامه آاو هم چاپ شده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كارپزداز جده نيز او ياد كرده همچنان كه امين الدوله هم در سفرنامه‌اش از وى ياد كرده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همين سال، كارپردازى ايران در جده كه سمت رياست حجاج ايرانى را داشت و مسائل و مشكلات آنان را با والى حجاز و شريف حل و فصل مى‌كرد، شخصى به نام ميرزا مصطفى مشهور به صفاءالممالك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در سفرنامه خود در جاى‌هاى مختلف از او ياد كرده و نخستين مورد آن زمانى كه است كه صفاء الممالك در وقت ورود امين الدوله به جده به استقبال او آمده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موارد ديگرى كه از وى ياد شده را ذيل نام او در 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مى‌توان يافت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صفاء الممالك در همان سال و گويا پس از ايام حج، برخى از اخبار حج آن سال را طى نامه‌هايى به تهران اطلاع مى‌داده و گويا تنها برگ‌هايى از اين نامه‌ها برجاى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تعداد حاوى چند نكته قابل توجه است كه البته شرح برخى از آنها را در سفرنامه امين الدوله هم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به ادعاى شريف مكه، بالغ بر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به حج آمده بودند و با اين همه، هيچ گونه بيمارى عمومى در ميان آنان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تأييد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شريف به اقتضاى نسب و اصل كريم، مذاق تشيع دارند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نامه‌هاى موجود، نشانگر روابط خوب شريف مكه با حجاج ايرانى است، به علاوه، تأكيدى است بر اين كه شريف مكه دست كم در آن شرايط بر آن بوده است تا اين روابط را استوارتر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آگاهيم كه شريف به طور كلى تحت نظر والى عثمانى بود و همزمان تلاش مى‌كرد تا به نوعى استقلال خود را هم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كمك ايرانى‌ها نيز چشم داشت و علاوه بر منابع مالى عثمانى، مى‌كوشيد تا از راه‌هاى ديگر هم درآمدهايى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نامه‌ها، يك نامه در باره ميرزا آقا امام جمعه تبريز است كه به نظر صفاء الممالك از وقت ورود به جده تا آخر خود و اطرافيانش، دست به اقداماتى زده‌اند كه كارپرداز مى‌بايست آنها را اصلاح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ورود، امام جمعه از اين كه كارپردازى جده پولى از حجاج بابت تذكره مى‌داده ناراحت شده و حتى دو روز آنجا توقف كرده تا مانع از پرداخت آن 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اداره كارپردازى را عصبانى نموده و گويا سبب شده است تا جناب صفاء الممالك نگران كارهاى ديگر جناب امام جمعه بوده و حتى نزد شريف براى او بدگويى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هم گزارشى از بابت وى داده و به نظر مى‌رسد رطب و يابس فراوان به هم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امين الدوله در سفرنامه‌اش با احترام از امام جمعه تبريز ياد كرده و حتى در موردى به برنامه او براى كمك به وضعيت قبرستان بقيع و ايجاد شرايطى براى رفاه حال زائران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حاج ميرزا آقا امام جمعه تبريز با همت بلند و نيت ارجمند حاضر شده‌اند كه در تبريز محلى معين كنند، همه ساله هزار تومان براى خدام اين حرم مطهر عايد شود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پول خرج كردن جناب امام جمعه براى كارپرداز كه همه جا اهلِ گرفتن بوده، خوش نيامده و چنان تصوّر كرده است كه او با اين كار قصد جمع كردن مريد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ممكن است اشكالاتى در كار بوده، اما روشن است كه ظاهرا آش به</w:t>
      </w:r>
    </w:p>
    <w:p>
      <w:pPr>
        <w:pStyle w:val="BookText"/>
        <w:rPr/>
      </w:pPr>
      <w:r>
        <w:rPr>
          <w:rFonts w:ascii="IRNazanin" w:hAnsi="IRNazanin" w:eastAsia="IRNazanin"/>
          <w:color w:val="111111"/>
          <w:sz w:val="28"/>
          <w:sz w:val="28"/>
          <w:szCs w:val="28"/>
          <w:rtl w:val="true"/>
          <w:lang w:bidi="fa-IR"/>
        </w:rPr>
        <w:t>اين شورى كه كارپرداز وصف كرده،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صفاء الممالك در باره حسام العلماء هم بدگويى شديدى كرده و مى‌گويد كه او ادعاى فراوان داشته، خود را بر اين و آن تحميل مى‌كرده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مورد تأييد امين الدوله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هم از اين حسام العلما ياد كرده، در يك مورد ايشان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ساعت به غروب مانده به بازديد نظام العلما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تحقيقات خوب از اوضاع و احوال مى‌كردند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از آن جمله تحقيقات، گويا شناخت نظام العلماء نسبت به محل غدير خم است كه وقتى در راه محلى را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او را تأييد كرده‌اند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با اين حال، امين الدوله در موردى ديگر، از وى و رفتار زشت و كارهاى شگفت و دلالى‌ها و ديگر كارهاى نادرست او به تفصيل سخن گفته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از مكه مكرمه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ذى‌حجة الحرام </w:t>
      </w:r>
      <w:r>
        <w:rPr>
          <w:rFonts w:eastAsia="Amiri" w:cs="Amiri" w:ascii="Amiri" w:hAnsi="Amiri"/>
          <w:color w:val="111111"/>
          <w:sz w:val="28"/>
          <w:szCs w:val="28"/>
          <w:lang w:bidi="ar-SA"/>
        </w:rPr>
        <w:t>1316</w:t>
      </w:r>
    </w:p>
    <w:p>
      <w:pPr>
        <w:pStyle w:val="BookText"/>
        <w:rPr/>
      </w:pPr>
      <w:r>
        <w:rPr>
          <w:rFonts w:ascii="IRNazanin" w:hAnsi="IRNazanin" w:eastAsia="IRNazanin"/>
          <w:color w:val="111111"/>
          <w:sz w:val="28"/>
          <w:sz w:val="28"/>
          <w:szCs w:val="28"/>
          <w:rtl w:val="true"/>
          <w:lang w:bidi="fa-IR"/>
        </w:rPr>
        <w:t>تا امروز حضرت شريف به بازديد هيچ كس غير از والى حجاز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طورى با معظّم‌له گرم گرفته و خصوصيت نمودم كه در منى، در روز عيد اضحى، بعد از ختام سلامِ عام با دبدبه و شكوه تمام در وسط ظهر كه گرما خيلى شدّت داشت به عنوان بازديد به چادر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چاكر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راضى نبودم كه در اين گرما به وجود خودتان صدمه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مردم ببينند كه من به چادر كارپرداز ايران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معظم‌له به چادر فرود آمد، تمام اهالى جمع شده،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فى‌الحقيقه امسال شريف از هيچ بابت فروگذارى نكرد و شأن كارپردازى را خيلى زياد كرد به درجه‌اى كه تمام اعراب حساب مى‌برند و براى انجام كارهاى خودشان، چاكر را در نزد حضرت شريف واسطه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وارد مكّه شده‌ام تا حال دو اسب تمام‌يراق با يك نفر صاحب‌منصب و چند نفر ژاندارم به اختيار چاكر داده كه هرجا بروم و بيايم،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شريف هيچ وقت در باره هيچ كس اين طور رفتار و احترام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 جسارت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چاكر صميمى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اين نامه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اشرف صدر اعظم، هر نوع مشيرالدوله صلاح مى‌داند به تصويب علاء الملك، مرحمت در حق صفاء الممالك بشود كه خوب خدمت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رأى مبارك مكشوف است كه تا به حال از طرف هيچ دولتى، حتى خود دولت عثمانى هم در مكه مكرّمه بيدق زده نشده است و گويا پانزده شانزده سال قبل يكى از مأمورين دولت عليّه خواسته بوده بالاى چادر جنرال قونسولگرى در منى و عرفات بيدق بكشد و حضرت شريف مانع شده است، ولى اين فقره خيلى لزوميت و اهميت داشت و رعايا و حجاج دولت عليّه در ميان آن قدر چادر و جمعيت، بدون علامت مخصوص، نمى‌توانند چادر قونسولگرى دولت متبوعه خودشان را بشناسند و اگر عرض و حاجتى دارند، دستشان به قونسولگرى نمى‌رسيد، لهذا چاكر قبل از آن كه به عرفات برويم با حضرت شريف به طور خصوصيّت و دوستى مذاكره اين فقره را كرده، اجازه خواستم، هرچند مشاراليه در مجلس اول و دويم از اجازه دادن امتناع نمود، لكن بالاخره با اصرار و ابرام به طور خوش راضى‌شان كردم و به كسى هم ابراز نكردم تا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قبل از عرفه محمد حسين خان بهادر وكيل قونسولگرى انگليس هم همين مذاكره را با شريف كرده بود و راضى نشده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بيدق انگليس علامت صليب دارد و منافى شعار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كه در منى و عرفات بوديم، بيدق شير و خورشيد بالاى چادر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تعجب بودند كه شريف چطور به اين فقره راضى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للَّه‌اين خدمت را توانستم به دولت عليه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منظور نظر مبارك بوده و به عرض اولياى دولت عليه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الواقع اين فقره در انظار داخله و خارجه، خيلى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عرض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حجة الحرام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چاكر صميمى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ديگر</w:t>
      </w:r>
    </w:p>
    <w:p>
      <w:pPr>
        <w:pStyle w:val="BookText"/>
        <w:rPr/>
      </w:pPr>
      <w:r>
        <w:rPr>
          <w:rFonts w:ascii="Amiri" w:hAnsi="Amiri" w:eastAsia="Amiri" w:cs="Amiri"/>
          <w:color w:val="111111"/>
          <w:sz w:val="28"/>
          <w:sz w:val="28"/>
          <w:szCs w:val="28"/>
          <w:rtl w:val="true"/>
          <w:lang w:bidi="ar-SA"/>
        </w:rPr>
        <w:t>از مكه مكرمه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 حجة الحرام </w:t>
      </w:r>
      <w:r>
        <w:rPr>
          <w:rFonts w:eastAsia="Amiri" w:cs="Amiri" w:ascii="Amiri" w:hAnsi="Amiri"/>
          <w:color w:val="111111"/>
          <w:sz w:val="28"/>
          <w:szCs w:val="28"/>
          <w:lang w:bidi="ar-SA"/>
        </w:rPr>
        <w:t>1316</w:t>
      </w:r>
    </w:p>
    <w:p>
      <w:pPr>
        <w:pStyle w:val="BookText"/>
        <w:rPr/>
      </w:pPr>
      <w:r>
        <w:rPr>
          <w:rFonts w:ascii="IRNazanin" w:hAnsi="IRNazanin" w:eastAsia="IRNazanin"/>
          <w:color w:val="111111"/>
          <w:sz w:val="28"/>
          <w:sz w:val="28"/>
          <w:szCs w:val="28"/>
          <w:rtl w:val="true"/>
          <w:lang w:bidi="fa-IR"/>
        </w:rPr>
        <w:t>حضرت اجلّ آقاى امين الدوله با جنابان مجدالملك و معين الملك و نواب والا سيف الدوله به عزم طواف مكّه معظمه و مدينه منوّره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از طرف جنرال قونسولگرى و حضرت شريف و والى پاشا احترام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محترمين ايران امسال خيلى به حجاز آمده بودند، به قدرى كه ممكن مى‌شد در اسباب احترام و فراهم آوردن آسايش آنها اقدامات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همگى ممنونا و مسرورا از راه شام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هم هر چند خيلى گرم است، ولى سالم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هم ناخوش به همان حالت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چهار پنج نفر مبتلا به ناخوشى طاعون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عنقريب اثرى از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چاكر صميمى</w:t>
      </w:r>
    </w:p>
    <w:p>
      <w:pPr>
        <w:pStyle w:val="BookText"/>
        <w:rPr/>
      </w:pPr>
      <w:r>
        <w:rPr>
          <w:rFonts w:ascii="IRNazanin" w:hAnsi="IRNazanin" w:eastAsia="IRNazanin"/>
          <w:color w:val="111111"/>
          <w:sz w:val="28"/>
          <w:sz w:val="28"/>
          <w:szCs w:val="28"/>
          <w:rtl w:val="true"/>
          <w:lang w:bidi="fa-IR"/>
        </w:rPr>
        <w:t>نامه ديگر</w:t>
      </w:r>
    </w:p>
    <w:p>
      <w:pPr>
        <w:pStyle w:val="BookText"/>
        <w:rPr/>
      </w:pPr>
      <w:r>
        <w:rPr>
          <w:rFonts w:ascii="Amiri" w:hAnsi="Amiri" w:eastAsia="Amiri" w:cs="Amiri"/>
          <w:color w:val="111111"/>
          <w:sz w:val="28"/>
          <w:sz w:val="28"/>
          <w:szCs w:val="28"/>
          <w:rtl w:val="true"/>
          <w:lang w:bidi="ar-SA"/>
        </w:rPr>
        <w:t>از مكه مكرمه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حجة الحرام </w:t>
      </w:r>
      <w:r>
        <w:rPr>
          <w:rFonts w:eastAsia="Amiri" w:cs="Amiri" w:ascii="Amiri" w:hAnsi="Amiri"/>
          <w:color w:val="111111"/>
          <w:sz w:val="28"/>
          <w:szCs w:val="28"/>
          <w:lang w:bidi="ar-SA"/>
        </w:rPr>
        <w:t>1316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عيد قربان در من رسم است بعد از فارغ شدن از اعمال حج جلو چادر حضرت شريف و والى پاشا چراغانى و آتش بازى مفصّل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امسال از محترمين ايران خيلى زيارت بيت‌اللَّه الحرام آمده بودند، چاكر هم خواست در همان شب چراغانى و آتش بازى در چادر متعلق به جنرال قونسولگرى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قبل از وقت، تهيه و تدارك ديده شب مذكور از جناب اشرف آقاى امين الدوله و نواب والا سيف الدوله و جنابان مجد الملك و معين الملك و چند نفر ديگر از حجاج معتبر دعوت كرده، آتشبازى خيلى خوبى شد كه همه مى‌گويند ترجيح به آتش‌بازى حضرت شريف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حضرت شريف به احترام قونسولگرى دو عدد مشعل كه چوب عود در آن مى‌سوخت با يك نفر مشعلچى فرستاد كه جلو چادر فدوى نصب كردند، و چند دسته گل كه از طايف برايش آورده بودند با دو ظرف آب نيل مصر كه خيلى گوارا مى‌باشد، براى چاكر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موزيك مخصوص خودش را هم با موزيك حكومتى فرستاد كه جلو چادر تا شش ساعت از شب گذشته موزيك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فى‌الواقع در آن شب شكوه و تجمّل چادر جنرال قونسولگرى دولت عليّه از همه بيشتر و بهتر بود و تمام خلق از عرب و عجم دعاگوى ذات مقدّس اعليحضرت اقدس شاهنشاهى روحنا فداه بودند و تا به حال در منى هيچ وقت در چادر مأمور دولت عليه چراغانى و آتش بازى نبوده و موزيك مخصوص شريف و دولت جلو چادر قونسولگرى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امسال طورى شده كه همه تعريف و تمجيد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شريف به چاكر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روى دست ما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شما خوب از عهده برآييد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تقويت كردم و موزيك خودم و حكومت را كه تا حال غير از جلو چادر خودم جاى ديگر نرفته است براى شما فرستادم و خودم پى موزيك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شريف امسال كارى و همتى كرد كه در عمرش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 صميمى 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ديگر</w:t>
      </w:r>
    </w:p>
    <w:p>
      <w:pPr>
        <w:pStyle w:val="BookText"/>
        <w:rPr/>
      </w:pPr>
      <w:r>
        <w:rPr>
          <w:rFonts w:ascii="Amiri" w:hAnsi="Amiri" w:eastAsia="Amiri" w:cs="Amiri"/>
          <w:color w:val="111111"/>
          <w:sz w:val="28"/>
          <w:sz w:val="28"/>
          <w:szCs w:val="28"/>
          <w:rtl w:val="true"/>
          <w:lang w:bidi="ar-SA"/>
        </w:rPr>
        <w:t>از مكّه مكرمه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 حجة الحرام </w:t>
      </w:r>
      <w:r>
        <w:rPr>
          <w:rFonts w:eastAsia="Amiri" w:cs="Amiri" w:ascii="Amiri" w:hAnsi="Amiri"/>
          <w:color w:val="111111"/>
          <w:sz w:val="28"/>
          <w:szCs w:val="28"/>
          <w:lang w:bidi="ar-SA"/>
        </w:rPr>
        <w:t>1316</w:t>
      </w:r>
    </w:p>
    <w:p>
      <w:pPr>
        <w:pStyle w:val="BookText"/>
        <w:rPr/>
      </w:pPr>
      <w:r>
        <w:rPr>
          <w:rFonts w:ascii="IRNazanin" w:hAnsi="IRNazanin" w:eastAsia="IRNazanin"/>
          <w:color w:val="111111"/>
          <w:sz w:val="28"/>
          <w:sz w:val="28"/>
          <w:szCs w:val="28"/>
          <w:rtl w:val="true"/>
          <w:lang w:bidi="fa-IR"/>
        </w:rPr>
        <w:t>جناب امام جمعه تبريز، روز ششم ذى قعده براى زيارت بيت اللَّه الحرام بدون اين كه جنرال قونسولگرى اطلاعى داشته باشد، وارد 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قدر دويست نفر از اشخاص كه هميشه طالب هنگامه و فساد مى‌باشند به ايشان ملحق گرديده و براى اين كه جزئى وجه امضاى تذكره را ندهند، معزّى اليه را وادار و مصمّم به اين كرده بودند كه در روز ورود به اينجا به هر قسم ممكن است نسبت به مأمورين دولت عليّه توهين نمايند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چاكر قبل از اين مقدمه براى فراهم آوردن اسباب آسايش حجّاج به مكه مكرّمه مشرّف شده بودم و معتمد السلطان حاجى ميرزا موسى خان، وكالت قونسولگرى را در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ورود جناب امام جمعه خبردار مى‌شود با وجود ضيق وقت به قدرى كه ممكن بود، رسم احترام را به عمل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ايشان به محض ورود، آدم فرستاده حاجى ميرزا موسى خان را مى‌طلبند و عوض اظهار محبّت و احوال‌پرسى از مأمورين دولت بناى پرخاش‌گويى و توپ و تشر </w:t>
      </w:r>
      <w:r>
        <w:rPr>
          <w:rStyle w:val="FootnoteAnchor"/>
          <w:rtl w:val="true"/>
        </w:rPr>
        <w:footnoteReference w:id="126"/>
      </w:r>
      <w:r>
        <w:rPr>
          <w:rFonts w:ascii="IRNazanin" w:hAnsi="IRNazanin" w:eastAsia="IRNazanin"/>
          <w:color w:val="111111"/>
          <w:sz w:val="28"/>
          <w:sz w:val="28"/>
          <w:szCs w:val="28"/>
          <w:rtl w:val="true"/>
          <w:lang w:bidi="fa-IR"/>
        </w:rPr>
        <w:t>زدن را مى‌گذارند كه شما ابدا نبايد مداخله به</w:t>
      </w:r>
    </w:p>
    <w:p>
      <w:pPr>
        <w:pStyle w:val="BookText"/>
        <w:rPr/>
      </w:pPr>
      <w:r>
        <w:rPr>
          <w:rFonts w:ascii="IRNazanin" w:hAnsi="IRNazanin" w:eastAsia="IRNazanin"/>
          <w:color w:val="111111"/>
          <w:sz w:val="28"/>
          <w:sz w:val="28"/>
          <w:szCs w:val="28"/>
          <w:rtl w:val="true"/>
          <w:lang w:bidi="fa-IR"/>
        </w:rPr>
        <w:t>امور حجاج نماييد، من خودم از طرف دولت وكالت دارم كه رسيدگى نمايم و از جدّه حركت نخواهم تا كشتى‌هاى ديگر هم كه حامل حجاج است وارد شوند و بدون دادن وجه تذكره عازم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حمله‌دارها و سايرين هم كه اين وضع را مى‌بينند، دوروبر ايشان جمع شده بناى تملّق و كاسه‌ليسى را مى‌گذارند و باطنا دستوالعمل مى‌دهد كه از مأمورين قونسولگرى امضاى تذكره از آنها خواسته نسبت به آنها بى‌احترامى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حكومت محلّيه خبردار شده به كارپردازخانه اطلاع مى‌دهد كه هرگاه اين شخص خيال فسادى دارد ما جلوگيرى خواهيم كرد و هر كس را كه مصدر شرارت بود، حبس و تنبيه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موسى خان همين كه مى‌بيند اگر از طرف حكومت نسبت به جناب امام جمعه بى‌احترامى شود، بدنما خواهد شد، حكومت را خاطرجمعى داده و از ترس اين كه مبادا مفسده از وجود اين شخص برپا شود با ملايمت و نصيحت آنها را از اين خيال منصرف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جمعه نيز به قدرى كه مى‌توانست از بدگويى خوددارى نكرده و در جدّه دو روز نشست تا تمام مردم وارد شدند و آنها را با پول و انعام به طرف خود جلب كرده، اسباب پيشرفت كار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كه اين خبر از جده به چاكر برسد، در منزل نشسته بودم، ياورى از طرف حضرت امير مكه مكرّمه و والى پاشا آمد كه شما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رفتم شريف تلگرافى از طرف نايب الحكومه كه در جدّه مى‌باشد نشان داد به اين مضمون كه يك نفر ملّا از ايران وارد جدّه شده و خيال فساد را دارد و حرف قونسولگرى را هم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چيست؟ و از فدوى ايضاحات خواست كه اين شخص كيست و چه كاره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چاكر به قرينه فهميدم كه مقصودشان جناب امام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فى‌المجلس تلگرافى آورده به چاكر دادند كه حاجى ميرزا موسى خان نوشته بود، ورود ايشان را به آن تفصيل كه عرض شد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تلگراف را گرفته خواند و به چاكر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معلوم مى‌شود خيال دارد بر ضد دولت حركت كند و آدم سالمى نيست، در اوّل ورود اين حركت خلاف از او صادر شده است، فردا كه وارد مكه خواهد شد و عموم حجاج ايرانى اينجا خواهند بود، بالاتر از اينها را خواهد كرد، و مى‌خواست تلگراف كند او را فى الفور به كشتى نشانده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مناسب نبود فدوى خواهش كرد كه عجالتا دست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خواهش چاكر از برگرداندن او صرف نظر كرد، ولى امر داد در</w:t>
      </w:r>
    </w:p>
    <w:p>
      <w:pPr>
        <w:pStyle w:val="BookText"/>
        <w:rPr/>
      </w:pPr>
      <w:r>
        <w:rPr>
          <w:rFonts w:ascii="IRNazanin" w:hAnsi="IRNazanin" w:eastAsia="IRNazanin"/>
          <w:color w:val="111111"/>
          <w:sz w:val="28"/>
          <w:sz w:val="28"/>
          <w:szCs w:val="28"/>
          <w:rtl w:val="true"/>
          <w:lang w:bidi="fa-IR"/>
        </w:rPr>
        <w:t>همه جا عسكر مخفى مواظف حال و رفتار او باشد كه اگر حركتى خلاف كرد، گرفته چنين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خودش هم مطلب را دريافت نموده و علنا نتوانست كارى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دفعه خبردار شدم كه حسام العلماى اروميه‌اى چون شنيده است جناب امام، خيلى پول خرج كن تشريف دارند و دور نيست اگر خودش را به او ببندد و مخارج مكه‌اش در مى‌آيد، رفته به ايشان بعضى سؤال و جوابها را كرده است و يك ثوب عبا هم خلعت گرفته است و پيش چاكر آمد كه شما بايد معرّفى آقا را به طور خوب خدمت شريف بكنيد كه در حق ايشان احترام و ديد و بازديد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شريف باطنا از معزّى اليه خيلى بدش آمده و اگر چاكر خواهش در اين باب نمايم قبول نخواهد كرد، عذر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شريف باز چاكر را طلبيده فرمود كه يك نفر حسام العلما نامى آمده مى‌گويد كه اين امام جمعه خيلى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اعليحضرت اقدس همايون شاهنشاهى روحناه فداه در ايران تملّق مى‌فرمايند و تمام كارهاى ايران به اراده ايشان تسويه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باره او بيشتر از همه احترام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خودش را هم معرفى كرده كه من از دولت ايران رو گردان شده‌ام، هر قدر در ايران خدمت كردم كسى قدر مرا ندانست، حالا به اميد احسان و انعام به اين طرف‌ها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حضرت سفير كبير مرا به حضور اعليحضرت سلطان نبرد، در اينجا هم كه آمده‌ام قونسول خدمت شما مرا معرفى نكرده، حالا خودم آمدم وخلعت مى‌خواهم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اوّلا جناب امام را كه اين قدر تعريف و تمجيد كرديد، من عكس آن را در اينجا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لازم بود احترامى در باره ايشان به عمل بيايد، بايستى در طهران از طرف اولياى دولت عليّه ايران به شمس الدين بيك سفير كبير عثمانى اظهارى بشود و او تلگراف كند و توصيه نمايد، و الّا من نمى‌توانم هر كس وارد حجاز شد و توقعى داشته باشد، اظهار او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من چطور مى‌توانم به كسى احترام كنم كه در صدد توهين و تحقير مأمور دولت خودش مى‌باشد و بخواهد در مكه فساد برپا نمايد و 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 ايران خدمت كرده‌ايد و قدر شمار را ندانسته‌اند و به اين سبب روگردان شده‌ايد، آيا شما در ايران مأموريتى داشته‌ايد كه از وجود شما به دولت ايران فايده و خدمتى حاصل شود و دولت قدر شما را</w:t>
      </w:r>
    </w:p>
    <w:p>
      <w:pPr>
        <w:pStyle w:val="BookText"/>
        <w:rPr/>
      </w:pPr>
      <w:r>
        <w:rPr>
          <w:rFonts w:ascii="IRNazanin" w:hAnsi="IRNazanin" w:eastAsia="IRNazanin"/>
          <w:color w:val="111111"/>
          <w:sz w:val="28"/>
          <w:sz w:val="28"/>
          <w:szCs w:val="28"/>
          <w:rtl w:val="true"/>
          <w:lang w:bidi="fa-IR"/>
        </w:rPr>
        <w:t>نداند؟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قاضى كل عساكر ايران مى‌باشم؛ در دعواى شيخ عبيداللَّه اگر من نبودم ايران به باد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شريف اين شده بود كه اگر شما اين قدر شأن داريد چرا آبروى خود را ريخته، از مردم احسان و انعام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شريف مأيوسًا مراجعت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شريف به چاكر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جواب‌ها دادم يا نه؟ خيلى تشكّر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چاكر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 كه دولت عليه به اين گونه اشخاص كه از وجودشان جز مضرّت و فساد حاصلى براى دولت و ملّت نيست اين قدر پروبال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قبل دولت عثمانى هم به همين بلا گرفتار بود؛ ولى زود خبردار شده چاره آنها را كرد و حالا يك نفر از اين قبيل اشخاص كه بخواهد به لباس علم در تخريب دولت بكوشد، در خاك عثمانى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منى هم آدم‌هاى امام يك نفر عسكر عثمانى را كتك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خبر آوردند كه عساكر جمع شده مى‌خواهند به خودشان و آدم‌هايشان تلافى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نزد عبدالرحمن پاشا رفته فتنه را خوابانيدم و الّا مفسده عظيمى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امين شرع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و مكّه هم ميان عوام شهرت داده بود كه تلگراف به امام رسيده است كه چون مشاراليه را از ايران بيرون كرده‌اند، تمام اهل طهران شورش كرده و از بندگان اعليحضرت اقدس همايون روحنا فداه مراجعت دادن امام را به تبريز مى‌خواهند وهمچو شهرت داده است كه از طهران دستخط مرحمت‌آميز تلگرافى به ايشان صادر شده و خواهش فرموده‌اند كه امام به تبريز مراجعت كرده با كمال استقلال با زور در مسند امامت برقرار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هم اين فقره را شنيده، خيال مى‌كنند اصل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پريروز هم كه به حرم مطهّر مشرّف شده بودم، ديدم يك نفر سيف العلما نامى كه از مخصوصين و نديم‌هاى ايشان است در حرم بناى بدگويى و پرخاش را با خواجه‌هاى حرم مى‌كند و آنها هم به قدر ده نفر مصمم شده‌اند او را بزنند، همين كه خواجه‌ها چاكر را ديدند، آمده گفتند كه اين شخص نسبت به يك نفر خواجه فحش داده است، از شما اذن مى‌خواهيم او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ملايمت و زبان خوش حرف زده، قدرى انعام داده اين مفسده را هم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عرض بكنم كه چقدر از وجود اين مرد امسال</w:t>
      </w:r>
    </w:p>
    <w:p>
      <w:pPr>
        <w:pStyle w:val="BookText"/>
        <w:rPr/>
      </w:pPr>
      <w:r>
        <w:rPr>
          <w:rFonts w:ascii="IRNazanin" w:hAnsi="IRNazanin" w:eastAsia="IRNazanin"/>
          <w:color w:val="111111"/>
          <w:sz w:val="28"/>
          <w:sz w:val="28"/>
          <w:szCs w:val="28"/>
          <w:rtl w:val="true"/>
          <w:lang w:bidi="fa-IR"/>
        </w:rPr>
        <w:t>صدمه وارد شد، بايد يك شرح كَشّافى عرض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زيارت خانه خدا مى‌خواهد هر ساعت يك نوع اذيّت و آزار براى مردم و دردسر را براى قونسولگرى وارد بياورد؛ حالا كم‌كم عوام هم از خيالات او مطلع شده و تكذيب او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الهى است كه شريف كمال مهربانى و محبّت را نسبت به ايرانى‌ها عموما و اين چاكر خصوصا دارد و همه را چشم‌پوشى مى‌كرد و الّا فساد عظيمى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بود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چاكر صميمى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60_148042"/>
    </w:p>
    <w:p>
      <w:pPr>
        <w:pStyle w:val="BookText"/>
        <w:rPr/>
      </w:pPr>
      <w:bookmarkEnd w:id="22"/>
      <w:r>
        <w:rPr>
          <w:rFonts w:ascii="Amiri" w:hAnsi="Amiri" w:eastAsia="Amiri" w:cs="Amiri"/>
          <w:color w:val="111111"/>
          <w:sz w:val="28"/>
          <w:sz w:val="28"/>
          <w:szCs w:val="28"/>
          <w:rtl w:val="true"/>
          <w:lang w:bidi="ar-SA"/>
        </w:rPr>
        <w:t>اصحاب صفّه‌</w:t>
      </w:r>
    </w:p>
    <w:p>
      <w:pPr>
        <w:pStyle w:val="Heading2"/>
        <w:numPr>
          <w:ilvl w:val="1"/>
          <w:numId w:val="1"/>
        </w:numPr>
        <w:rPr/>
      </w:pPr>
      <w:bookmarkStart w:id="23" w:name="__RefHeading___Toc1656144_77815467"/>
      <w:bookmarkStart w:id="24" w:name="_Toc8"/>
      <w:bookmarkEnd w:id="23"/>
      <w:r>
        <w:rPr>
          <w:rtl w:val="true"/>
        </w:rPr>
        <w:t>اصحاب صفّه‌</w:t>
      </w:r>
      <w:bookmarkEnd w:id="24"/>
    </w:p>
    <w:p>
      <w:pPr>
        <w:pStyle w:val="BookText"/>
        <w:rPr/>
      </w:pPr>
      <w:r>
        <w:rPr>
          <w:rFonts w:ascii="IRNazanin" w:hAnsi="IRNazanin" w:eastAsia="IRNazanin"/>
          <w:color w:val="111111"/>
          <w:sz w:val="28"/>
          <w:sz w:val="28"/>
          <w:szCs w:val="28"/>
          <w:rtl w:val="true"/>
          <w:lang w:bidi="fa-IR"/>
        </w:rPr>
        <w:t>محمد نقى رفعت نژاد</w:t>
      </w:r>
    </w:p>
    <w:p>
      <w:pPr>
        <w:pStyle w:val="BookText"/>
        <w:rPr/>
      </w:pPr>
      <w:r>
        <w:rPr>
          <w:rFonts w:ascii="IRNazanin" w:hAnsi="IRNazanin" w:eastAsia="IRNazanin"/>
          <w:color w:val="111111"/>
          <w:sz w:val="28"/>
          <w:sz w:val="28"/>
          <w:szCs w:val="28"/>
          <w:rtl w:val="true"/>
          <w:lang w:bidi="fa-IR"/>
        </w:rPr>
        <w:t xml:space="preserve">اصحاب صفّه، گروهى از صحابه فقير بودند كه در سكوى </w:t>
      </w:r>
      <w:r>
        <w:rPr>
          <w:rStyle w:val="FootnoteAnchor"/>
          <w:rtl w:val="true"/>
        </w:rPr>
        <w:footnoteReference w:id="127"/>
      </w:r>
      <w:r>
        <w:rPr>
          <w:rFonts w:ascii="IRNazanin" w:hAnsi="IRNazanin" w:eastAsia="IRNazanin"/>
          <w:color w:val="111111"/>
          <w:sz w:val="28"/>
          <w:sz w:val="28"/>
          <w:szCs w:val="28"/>
          <w:rtl w:val="true"/>
          <w:lang w:bidi="fa-IR"/>
        </w:rPr>
        <w:t xml:space="preserve">سر پوشيده‌اى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صلى الله عليه و آله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در لغت </w:t>
      </w:r>
      <w:r>
        <w:rPr>
          <w:rStyle w:val="FootnoteAnchor"/>
          <w:rtl w:val="true"/>
        </w:rPr>
        <w:footnoteReference w:id="128"/>
      </w:r>
      <w:r>
        <w:rPr>
          <w:rFonts w:ascii="IRNazanin" w:hAnsi="IRNazanin" w:eastAsia="IRNazanin"/>
          <w:color w:val="111111"/>
          <w:sz w:val="28"/>
          <w:sz w:val="28"/>
          <w:szCs w:val="28"/>
          <w:rtl w:val="true"/>
          <w:lang w:bidi="fa-IR"/>
        </w:rPr>
        <w:t xml:space="preserve">به معناى سايه است، همچنين به معناى </w:t>
      </w:r>
      <w:r>
        <w:rPr>
          <w:rStyle w:val="FootnoteAnchor"/>
          <w:rtl w:val="true"/>
        </w:rPr>
        <w:footnoteReference w:id="129"/>
      </w:r>
      <w:r>
        <w:rPr>
          <w:rFonts w:ascii="IRNazanin" w:hAnsi="IRNazanin" w:eastAsia="IRNazanin"/>
          <w:color w:val="111111"/>
          <w:sz w:val="28"/>
          <w:sz w:val="28"/>
          <w:szCs w:val="28"/>
          <w:rtl w:val="true"/>
          <w:lang w:bidi="fa-IR"/>
        </w:rPr>
        <w:t>اتاق تابستانى، كه با شاخه‌هاى نخل پوشيده شده باشد،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اصطلاح، به مكانِ </w:t>
      </w:r>
      <w:r>
        <w:rPr>
          <w:rStyle w:val="FootnoteAnchor"/>
          <w:rtl w:val="true"/>
        </w:rPr>
        <w:footnoteReference w:id="130"/>
      </w:r>
      <w:r>
        <w:rPr>
          <w:rFonts w:ascii="IRNazanin" w:hAnsi="IRNazanin" w:eastAsia="IRNazanin"/>
          <w:color w:val="111111"/>
          <w:sz w:val="28"/>
          <w:sz w:val="28"/>
          <w:szCs w:val="28"/>
          <w:rtl w:val="true"/>
          <w:lang w:bidi="fa-IR"/>
        </w:rPr>
        <w:t xml:space="preserve">سايه‌دارى گفته مى‌شود كه در قسمت </w:t>
      </w:r>
      <w:r>
        <w:rPr>
          <w:rStyle w:val="FootnoteAnchor"/>
          <w:rtl w:val="true"/>
        </w:rPr>
        <w:footnoteReference w:id="131"/>
      </w:r>
      <w:r>
        <w:rPr>
          <w:rFonts w:ascii="IRNazanin" w:hAnsi="IRNazanin" w:eastAsia="IRNazanin"/>
          <w:color w:val="111111"/>
          <w:sz w:val="28"/>
          <w:sz w:val="28"/>
          <w:szCs w:val="28"/>
          <w:rtl w:val="true"/>
          <w:lang w:bidi="fa-IR"/>
        </w:rPr>
        <w:t xml:space="preserve">شمالى مسجد پيامبر صلى الله عليه و آله براى سكونت اصحاب صفّه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w:t>
      </w:r>
      <w:r>
        <w:rPr>
          <w:rStyle w:val="FootnoteAnchor"/>
          <w:rtl w:val="true"/>
        </w:rPr>
        <w:footnoteReference w:id="133"/>
      </w:r>
      <w:r>
        <w:rPr>
          <w:rFonts w:ascii="IRNazanin" w:hAnsi="IRNazanin" w:eastAsia="IRNazanin"/>
          <w:color w:val="111111"/>
          <w:sz w:val="28"/>
          <w:sz w:val="28"/>
          <w:szCs w:val="28"/>
          <w:rtl w:val="true"/>
          <w:lang w:bidi="fa-IR"/>
        </w:rPr>
        <w:t>تفاسير آمده است كه اهل صفه ابتدا در مسجد پيامبر صلى الله عليه و آله زندگى مى‌كردند، ولى از آن رو كه سكونت در آنجا با شأن مسجد سازگار نبود، دستور داده شد كه به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بيرون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كشف الأسرار </w:t>
      </w:r>
      <w:r>
        <w:rPr>
          <w:rStyle w:val="FootnoteAnchor"/>
          <w:rtl w:val="true"/>
        </w:rPr>
        <w:footnoteReference w:id="134"/>
      </w:r>
      <w:r>
        <w:rPr>
          <w:rFonts w:ascii="IRNazanin" w:hAnsi="IRNazanin" w:eastAsia="IRNazanin"/>
          <w:color w:val="111111"/>
          <w:sz w:val="28"/>
          <w:sz w:val="28"/>
          <w:szCs w:val="28"/>
          <w:rtl w:val="true"/>
          <w:lang w:bidi="fa-IR"/>
        </w:rPr>
        <w:t>در وجه تسميه اصحاب صفّه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درويشى بودند كه در صفّه پيامبر صلى الله عليه و آله كه آن را قبا مى‌خوانند، زندگى مى‌كردند و از مدينه تا آنجا دو فرسنگ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صوفيه را به اهل صفه نسبت داده‌اند كه سخن درستى نيست؛ زيرا نسبت صفه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اهل صفه را ظاهراً خود پيامبر صلى الله عليه و آله براى اين جماعت به‌كار برده‌اند و آنگاه كه ايشان را زيارت مى‌كردند،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الصفّة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صفه‌نشينان، بيشتر از مهاجرين </w:t>
      </w:r>
      <w:r>
        <w:rPr>
          <w:rStyle w:val="FootnoteAnchor"/>
          <w:rtl w:val="true"/>
        </w:rPr>
        <w:footnoteReference w:id="135"/>
      </w:r>
      <w:r>
        <w:rPr>
          <w:rFonts w:ascii="Amiri" w:hAnsi="Amiri" w:eastAsia="Amiri" w:cs="Amiri"/>
          <w:color w:val="111111"/>
          <w:sz w:val="28"/>
          <w:sz w:val="28"/>
          <w:szCs w:val="28"/>
          <w:rtl w:val="true"/>
          <w:lang w:bidi="ar-SA"/>
        </w:rPr>
        <w:t xml:space="preserve">قريش بودند، كه به جهت ترك </w:t>
      </w:r>
      <w:r>
        <w:rPr>
          <w:rStyle w:val="FootnoteAnchor"/>
          <w:rtl w:val="true"/>
        </w:rPr>
        <w:footnoteReference w:id="136"/>
      </w:r>
      <w:r>
        <w:rPr>
          <w:rFonts w:ascii="Amiri" w:hAnsi="Amiri" w:eastAsia="Amiri" w:cs="Amiri"/>
          <w:color w:val="111111"/>
          <w:sz w:val="28"/>
          <w:sz w:val="28"/>
          <w:szCs w:val="28"/>
          <w:rtl w:val="true"/>
          <w:lang w:bidi="ar-SA"/>
        </w:rPr>
        <w:t>خانه و ديارشان</w:t>
      </w:r>
    </w:p>
    <w:p>
      <w:pPr>
        <w:pStyle w:val="BookText"/>
        <w:rPr/>
      </w:pPr>
      <w:r>
        <w:rPr>
          <w:rFonts w:ascii="Amiri" w:hAnsi="Amiri" w:eastAsia="Amiri" w:cs="Amiri"/>
          <w:color w:val="111111"/>
          <w:sz w:val="28"/>
          <w:sz w:val="28"/>
          <w:szCs w:val="28"/>
          <w:rtl w:val="true"/>
          <w:lang w:bidi="ar-SA"/>
        </w:rPr>
        <w:t xml:space="preserve">و دور شدن از اهل و عيال خويش و نداشتن منزل </w:t>
      </w:r>
      <w:r>
        <w:rPr>
          <w:rStyle w:val="FootnoteAnchor"/>
          <w:rtl w:val="true"/>
        </w:rPr>
        <w:footnoteReference w:id="137"/>
      </w:r>
      <w:r>
        <w:rPr>
          <w:rFonts w:ascii="IRNazanin" w:hAnsi="IRNazanin" w:eastAsia="IRNazanin"/>
          <w:color w:val="111111"/>
          <w:sz w:val="28"/>
          <w:sz w:val="28"/>
          <w:szCs w:val="28"/>
          <w:rtl w:val="true"/>
          <w:lang w:bidi="fa-IR"/>
        </w:rPr>
        <w:t>و مأوا، در مدينه، در پناه پيامبرخدا صلى الله عليه و آله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تفاسير </w:t>
      </w:r>
      <w:r>
        <w:rPr>
          <w:rStyle w:val="FootnoteAnchor"/>
          <w:rtl w:val="true"/>
        </w:rPr>
        <w:footnoteReference w:id="138"/>
      </w:r>
      <w:r>
        <w:rPr>
          <w:rFonts w:ascii="IRNazanin" w:hAnsi="IRNazanin" w:eastAsia="IRNazanin"/>
          <w:color w:val="111111"/>
          <w:sz w:val="28"/>
          <w:sz w:val="28"/>
          <w:szCs w:val="28"/>
          <w:rtl w:val="true"/>
          <w:lang w:bidi="fa-IR"/>
        </w:rPr>
        <w:t xml:space="preserve">نقل شده است كه فقراى مهاجر، شامل همه فقيران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 و ديگر فقراى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w:t>
      </w:r>
      <w:r>
        <w:rPr>
          <w:rStyle w:val="FootnoteAnchor"/>
          <w:rtl w:val="true"/>
        </w:rPr>
        <w:footnoteReference w:id="139"/>
      </w:r>
      <w:r>
        <w:rPr>
          <w:rFonts w:ascii="Amiri" w:hAnsi="Amiri" w:eastAsia="Amiri" w:cs="Amiri"/>
          <w:color w:val="111111"/>
          <w:sz w:val="28"/>
          <w:sz w:val="28"/>
          <w:szCs w:val="28"/>
          <w:rtl w:val="true"/>
          <w:lang w:bidi="ar-SA"/>
        </w:rPr>
        <w:t>از آنان به عنوان فقراى مهاجرى كه در راه خدا فرو مانده‌اند،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راويان </w:t>
      </w:r>
      <w:r>
        <w:rPr>
          <w:rStyle w:val="FootnoteAnchor"/>
          <w:rtl w:val="true"/>
        </w:rPr>
        <w:footnoteReference w:id="140"/>
      </w:r>
      <w:r>
        <w:rPr>
          <w:rFonts w:ascii="IRNazanin" w:hAnsi="IRNazanin" w:eastAsia="IRNazanin"/>
          <w:color w:val="111111"/>
          <w:sz w:val="28"/>
          <w:sz w:val="28"/>
          <w:szCs w:val="28"/>
          <w:rtl w:val="true"/>
          <w:lang w:bidi="fa-IR"/>
        </w:rPr>
        <w:t>شمار اصحاب صفه را گونه‌گون گفته‌اند؛ گروهى آنان را ده نفر، دسته‌اى سى نفر و حتى نود و دو نفر، نود و سه نفر تا چهار صد نفر نيز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كم و زياد شدنشان، عدد ثابتى نداشته‌اند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برخى نيز آمار ايشان را چهل تن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نوسان در تعداد آنها، به جهت اختلاف ايام و احوال بوده است و به نظر مى‌رسد از اول تا آخر، مجموع افرادى كه در صفه زيسته‌اند، بيش از چهار صد نفر بوده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از افراد معروف اصحاب صفه، سلمان، ابوذر، مقداد، عمار، بلال و حذيفه، خباب‌بن ارت، حنظلةبن ابى عامر، ابو عبيده عامر بن عبداللَّه‌بن الجراح، سعدبن ابى وقاص، ابو لبابه انصارى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نام برد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پيامبر صلى الله عليه و آله و اصحاب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مددكار اصحاب بود و در مشكلات و غم، همراهى‌شان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آنها سر مى‌زد و مورد تفقّدشان قرار مى‌داد و گاهى خود براى آنان طعام مى‌بردند و بعضاً با آنها هم‌نشين مى‌شدند و غذا مى‌خوردند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به هنگام شب آنها را دعوت مى‌كردند و بين ساير اصحاب خويش براى نگهدارى تقسيم مى‌كردند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بنا به نقلى، صحابى معروف سعدبن عباده در هر شب از هشتاد نفر ميزبانى مى‌كرد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برخى از آنها نيز، شب ميهمان پيامبر صلى الله عليه و آله مى‌شدند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پيامبر صلى الله عليه و آله آنها را اضياف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صفه بودم، وقتى شب مى‌شد، در كنار خانه پيامبر صلى الله عليه و آله حاضر مى‌شديم و پيامبر به ميزبانى هريك از اصحاب صفه امر مى‌كردند تا اينكه بيش از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باقى نمى‌ماند، كه آنها را شخصاً پذيرايى مى‌كردند و در موقع استراحت، مى‌فرمودند كه در مسجد بخوابيد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پيامبر صلى الله عليه و آله مددكار اصحاب بود و در مشكلات و غم، آنان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ايشان سر مى‌زد و مورد تفقّدشان قرار مى‌داد و گاهى خود براى آنان طعام مى‌بردند و بعضاً با آنها هم‌نشين مى‌شدند و غذا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تنگدستى اصحاب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تنگدستى در ميان اصحاب صفه به حدّى بود كه در برخى </w:t>
      </w:r>
      <w:r>
        <w:rPr>
          <w:rStyle w:val="FootnoteAnchor"/>
          <w:rtl w:val="true"/>
        </w:rPr>
        <w:footnoteReference w:id="150"/>
      </w:r>
      <w:r>
        <w:rPr>
          <w:rFonts w:ascii="IRNazanin" w:hAnsi="IRNazanin" w:eastAsia="IRNazanin"/>
          <w:color w:val="111111"/>
          <w:sz w:val="28"/>
          <w:sz w:val="28"/>
          <w:szCs w:val="28"/>
          <w:rtl w:val="true"/>
          <w:lang w:bidi="fa-IR"/>
        </w:rPr>
        <w:t xml:space="preserve">آيات،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دو نوع لباس و طعام براى اهل صفه فراهم نبود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جيره‌اى بيش از يك چارك خرما در روز نداشتند </w:t>
      </w:r>
      <w:r>
        <w:rPr>
          <w:rStyle w:val="FootnoteAnchor"/>
          <w:rtl w:val="true"/>
        </w:rPr>
        <w:footnoteReference w:id="152"/>
      </w:r>
      <w:r>
        <w:rPr>
          <w:rFonts w:ascii="IRNazanin" w:hAnsi="IRNazanin" w:eastAsia="IRNazanin"/>
          <w:color w:val="111111"/>
          <w:sz w:val="28"/>
          <w:sz w:val="28"/>
          <w:szCs w:val="28"/>
          <w:rtl w:val="true"/>
          <w:lang w:bidi="fa-IR"/>
        </w:rPr>
        <w:t>و با آن رفع گرسنگى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آنها برهنه بودند و خودشان را در ريگ پنهان مى‌كردند و چون وقت نماز مى‌شد، آن گروه كه لباس داشتند، نماز مى‌خواندند و بعد به گروه ديگرى براى اقامه نماز مى‌دادند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اهل صفه را ديدم كه در لباس واحد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نيز از او اينگونه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صفه را ديدم كه بدون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پيامبر صلى الله عليه و آله نماز مى‌خواندند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ترغيب در دادن صدقات به آن دسته از نيازمندان، كه در راه خدا در تنگنا قرار گرفته‌اند و براى تأمين هزينه زندگيشان از مسافرت در روى زمين ناتوانند، در آيه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بقره لِلْفُقَراءِ الَّذِينَ أُحْصِرُوا فِي سَبِيلِ اللَّهِ لا يَسْتَطِيعُونَ ضَرْباً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سوره حشر مطرح است و انفاق كردن به آنها به عنوان عمل خيرى كه خداوند از آن آگاه است، در اين آيه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دارد كه اهل صفه سزاوارترين مردم براى گرفتن صدقه هستند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وقتى به پيامبر صلى الله عليه و آله تحفه‌اى آورده مى‌شد،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يا هديه؟ اگر در پاسخ مى‌گفتند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اهل صفه مى‌دادند و اگر مى‌گفتند هديه است مى‌پذيرفتند</w:t>
      </w:r>
    </w:p>
    <w:p>
      <w:pPr>
        <w:pStyle w:val="BookText"/>
        <w:rPr/>
      </w:pPr>
      <w:r>
        <w:rPr>
          <w:rFonts w:ascii="Amiri" w:hAnsi="Amiri" w:eastAsia="Amiri" w:cs="Amiri"/>
          <w:color w:val="111111"/>
          <w:sz w:val="28"/>
          <w:sz w:val="28"/>
          <w:szCs w:val="28"/>
          <w:rtl w:val="true"/>
          <w:lang w:bidi="ar-SA"/>
        </w:rPr>
        <w:t>و آن را ميان اصحاب صفه تقسيم مى‌كردند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حديثى نقل شده است كه وقتى امام حسين عليه السلام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به پيامبر صلى الله عليه و آله عرض كردند از طرف او قربانى كنيم،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ذبح قربانى، سر او را بتراش و به مقدار وزن موى سرش، نقره‌اى را به اوفاض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مساكين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ازاى در خواست حضرت فاطمه عليها السلام كه خادمى براى كمك كردن در كارهاى منزل براى او تعيين كند، تسبيحات معروف فاطمه زهرا عليها السلام را به ايشان آموختند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در برخى نقل‌ها </w:t>
      </w:r>
      <w:r>
        <w:rPr>
          <w:rStyle w:val="FootnoteAnchor"/>
          <w:rtl w:val="true"/>
        </w:rPr>
        <w:footnoteReference w:id="158"/>
      </w:r>
      <w:r>
        <w:rPr>
          <w:rFonts w:ascii="IRNazanin" w:hAnsi="IRNazanin" w:eastAsia="IRNazanin"/>
          <w:color w:val="111111"/>
          <w:sz w:val="28"/>
          <w:sz w:val="28"/>
          <w:szCs w:val="28"/>
          <w:rtl w:val="true"/>
          <w:lang w:bidi="fa-IR"/>
        </w:rPr>
        <w:t>نيز آمده است كه پيامبر صلى الله عليه و آله در مقابل اين در خواست،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چنين كارى را نمى‌كنم در حالى كه اهل صفه از شدّت گرسنگى، شكمهايشان در هم فرو رفته و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الأسرار نقل شده است كه روزى پيامبر صلى الله عليه و آله طعام حاضرى را در پيش داشت و اين سوگند را در مورد بعضى اهل‌بيت خويش فرمودند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شمه‌اى از اوصاف و فضايل اصحاب 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براى اهل صفه اوصافى ذكر كرده و به بعضى از آنها تصريح كرده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بازماندن </w:t>
      </w:r>
      <w:r>
        <w:rPr>
          <w:rStyle w:val="FootnoteAnchor"/>
          <w:rtl w:val="true"/>
        </w:rPr>
        <w:footnoteReference w:id="160"/>
      </w:r>
      <w:r>
        <w:rPr>
          <w:rFonts w:ascii="Amiri" w:hAnsi="Amiri" w:eastAsia="Amiri" w:cs="Amiri"/>
          <w:color w:val="111111"/>
          <w:sz w:val="28"/>
          <w:sz w:val="28"/>
          <w:szCs w:val="28"/>
          <w:rtl w:val="true"/>
          <w:lang w:bidi="ar-SA"/>
        </w:rPr>
        <w:t>از تأمين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خدا؛ لِلْفُقَراءِ الَّذِينَ أُحْصِرُوا فِي سَبِيلِ اللَّهِ لا يَسْتَطِيعُونَ ضَرْباً فِي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تعفّف و پنهان داشتن </w:t>
      </w:r>
      <w:r>
        <w:rPr>
          <w:rStyle w:val="FootnoteAnchor"/>
          <w:rtl w:val="true"/>
        </w:rPr>
        <w:footnoteReference w:id="161"/>
      </w:r>
      <w:r>
        <w:rPr>
          <w:rFonts w:ascii="IRNazanin" w:hAnsi="IRNazanin" w:eastAsia="IRNazanin"/>
          <w:color w:val="111111"/>
          <w:sz w:val="28"/>
          <w:sz w:val="28"/>
          <w:szCs w:val="28"/>
          <w:rtl w:val="true"/>
          <w:lang w:bidi="fa-IR"/>
        </w:rPr>
        <w:t xml:space="preserve">فقر خويش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يَحْسَبُهُمُ الْجاهِلُ أَغْنِياءَ مِنَ التَّعَفُّفِ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 علامت فقر از وضع و احوالشان؛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تَعْرِفُهُمْ بِسِيماهُمْ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خواست نكردن چيزى از مردم با 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يَسْئَلُونَ النَّاسَ إِلْحافاً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w:t>
      </w:r>
      <w:r>
        <w:rPr>
          <w:rStyle w:val="FootnoteAnchor"/>
          <w:rtl w:val="true"/>
        </w:rPr>
        <w:footnoteReference w:id="163"/>
      </w:r>
      <w:r>
        <w:rPr>
          <w:rFonts w:ascii="Amiri" w:hAnsi="Amiri" w:eastAsia="Amiri" w:cs="Amiri"/>
          <w:color w:val="111111"/>
          <w:sz w:val="28"/>
          <w:sz w:val="28"/>
          <w:szCs w:val="28"/>
          <w:rtl w:val="true"/>
          <w:lang w:bidi="ar-SA"/>
        </w:rPr>
        <w:t xml:space="preserve">از خدا و روزجزاء؛ وَ أَنْذِرْ بِهِ‌الَّذِينَ يَخافُونَ أَنْ‌يُحْشَرُوا إِلى رَبِّهِمْ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نداشتن يار و شفيعى جز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دُونِهِ وَلِيٌّ وَ لا شَفِيعٌ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عبادت خداوند در بامدادان و شامگاهان؛ وَ لا تَطْرُدِ الَّذِينَ يَدْعُونَ رَبَّهُمْ</w:t>
      </w:r>
    </w:p>
    <w:p>
      <w:pPr>
        <w:pStyle w:val="BookText"/>
        <w:rPr/>
      </w:pPr>
      <w:r>
        <w:rPr>
          <w:rFonts w:ascii="Amiri" w:hAnsi="Amiri" w:eastAsia="Amiri" w:cs="Amiri"/>
          <w:color w:val="111111"/>
          <w:sz w:val="28"/>
          <w:sz w:val="28"/>
          <w:szCs w:val="28"/>
          <w:rtl w:val="true"/>
          <w:lang w:bidi="ar-SA"/>
        </w:rPr>
        <w:t xml:space="preserve">بِالْغَداةِ وَ الْعَشِيِّ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رضاى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برخى از اين اوصاف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نيز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مهاجر بودن و رانده شدن از خانه‌ها و اموال خويش؛ لِلْفُقَراءِ الْمُهاجِرِينَ الَّذِينَ أُخْرِجُوا مِنْ دِيارِهِمْ وَ أَمْوالِهِمْ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كنندگان فضل و خشنودى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يَبْتَغُونَ فَضْلًا مِنْ رَبِّهِمْ وَ رِضْواناً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يارى كنندگان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يَنْصُرُونَ اللَّهَ وَ 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الصَّادِقُونَ</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از اوصاف اصحاب صفه در احاديث و تفاسير </w:t>
      </w:r>
      <w:r>
        <w:rPr>
          <w:rStyle w:val="FootnoteAnchor"/>
          <w:rtl w:val="true"/>
        </w:rPr>
        <w:footnoteReference w:id="165"/>
      </w:r>
      <w:r>
        <w:rPr>
          <w:rFonts w:ascii="Amiri" w:hAnsi="Amiri" w:eastAsia="Amiri" w:cs="Amiri"/>
          <w:color w:val="111111"/>
          <w:sz w:val="28"/>
          <w:sz w:val="28"/>
          <w:szCs w:val="28"/>
          <w:rtl w:val="true"/>
          <w:lang w:bidi="ar-SA"/>
        </w:rPr>
        <w:t>نيز آمده است؛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در راه خدا، زودتر از ديگران سلاح بر گرفتن، شركت در تمامى غزوات به همراه پيامبر صلى الله عليه و آله، آموزش قرآن و طلب علم، زهد و بى‌اعتنايى به دنيا، ايثار، صبر، قناعت، عبادت در مسجد تا دير هنگام، ملازم بودن با پيامبر صلى الله عليه و آله، سرشار بودن وجودشان از عشق به پيامبر صلى الله عليه و آله، خويشتن را محتاج حق دانستن در همه حال، توانگر شدن با الطاف حق و بى نياز شدن از مردم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w:t>
      </w:r>
      <w:r>
        <w:rPr>
          <w:rStyle w:val="FootnoteAnchor"/>
          <w:rtl w:val="true"/>
        </w:rPr>
        <w:footnoteReference w:id="166"/>
      </w:r>
      <w:r>
        <w:rPr>
          <w:rFonts w:ascii="IRNazanin" w:hAnsi="IRNazanin" w:eastAsia="IRNazanin"/>
          <w:color w:val="111111"/>
          <w:sz w:val="28"/>
          <w:sz w:val="28"/>
          <w:szCs w:val="28"/>
          <w:rtl w:val="true"/>
          <w:lang w:bidi="fa-IR"/>
        </w:rPr>
        <w:t>از پيامبر صلى الله عليه و آله نقل شده است كه روزى آن حضرت تنگدستى و زندگى سخت و تلاش اصحاب صفه را ديد و به آنها دلخوشى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از امّتم، مرا ملاقات كند بر آن اوصافى كه شما برخوردار</w:t>
      </w:r>
    </w:p>
    <w:p>
      <w:pPr>
        <w:pStyle w:val="BookText"/>
        <w:rPr/>
      </w:pPr>
      <w:r>
        <w:rPr>
          <w:rFonts w:ascii="IRNazanin" w:hAnsi="IRNazanin" w:eastAsia="IRNazanin"/>
          <w:color w:val="111111"/>
          <w:sz w:val="28"/>
          <w:sz w:val="28"/>
          <w:szCs w:val="28"/>
          <w:rtl w:val="true"/>
          <w:lang w:bidi="fa-IR"/>
        </w:rPr>
        <w:t>از آن هستيد و راضى به آنچه باشد كه به او داده شده است، او از رفقاى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كه داخل بهشت خواهند شد، فقراى مهاجرين از مدينه مى‌باشند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در برخى كتب </w:t>
      </w:r>
      <w:r>
        <w:rPr>
          <w:rStyle w:val="FootnoteAnchor"/>
          <w:rtl w:val="true"/>
        </w:rPr>
        <w:footnoteReference w:id="168"/>
      </w:r>
      <w:r>
        <w:rPr>
          <w:rFonts w:ascii="IRNazanin" w:hAnsi="IRNazanin" w:eastAsia="IRNazanin"/>
          <w:color w:val="111111"/>
          <w:sz w:val="28"/>
          <w:sz w:val="28"/>
          <w:szCs w:val="28"/>
          <w:rtl w:val="true"/>
          <w:lang w:bidi="fa-IR"/>
        </w:rPr>
        <w:t>نيز، ويژگيهاى ديگرى براى اصحاب صفّه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زودتر از ديگران سلاح بر گرفتن، شركت در تمامى غزوات به همراه پيامبر صلى الله عليه و آله، آموزش قرآن و طلب علم، زهد و بى‌اعتنايى به دنيا، ايثار، صبر،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صفه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تفاسير، آياتى در شأن نزول اصحاب صفه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 مندانى است كه در راه خدا فرو مانده‌اند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تأمين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خويشتن‌دارى، فرد بى‌اطّلاع آنان را توانگر مى‌پندارد، آنها را از سيمايشان مى‌شناسى و هرگز با اصرار چيزى را از مردم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 خوبى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منابع آمده است كه مراد از فقرا در اين آيه، اصحاب صفه هستند و به جهت فقرشان، آيه در ترغيب دادن صدقات به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نيز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غنايم و مانند آن نخست به فقراى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w:t>
      </w:r>
    </w:p>
    <w:p>
      <w:pPr>
        <w:pStyle w:val="BookText"/>
        <w:rPr/>
      </w:pPr>
      <w:r>
        <w:rPr>
          <w:rFonts w:ascii="Amiri" w:hAnsi="Amiri" w:eastAsia="Amiri" w:cs="Amiri"/>
          <w:color w:val="111111"/>
          <w:sz w:val="28"/>
          <w:sz w:val="28"/>
          <w:szCs w:val="28"/>
          <w:rtl w:val="true"/>
          <w:lang w:bidi="ar-SA"/>
        </w:rPr>
        <w:t>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اموال براى فقيران مهاجرى است كه از ديار و اموال خويش رانده شدند، در حالى‌كه خواستار فضل الهى و خشنودى او مى‌باشند و خدا و رسولش را يارى مى‌كنند و آنها راستگويانند و براى كسانى است كه در 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سراى ايمان، پيش از مهاجران سكنى گزيدند و كسانى را كه به سويشان هجرت كنند دوست مى‌دارند و در دل خود نيازى به آنچه به مهاجران داده شده احساس نمى‌كنند و آنها را بر خود مقدم مى‌دارند، هرچند خودشان نيازمند باشند و كسانى كه از بخل و حرص نفس باز داشته شده‌اند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روزى پيامبر صلى الله عليه و آله فردى از اصحاب صفه را به شخصى از انصار، براى ميزبانى سپردند، آن شخص نيز او را به خانه خويش، پيش اهل و عيالش برد و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خانه داريم؟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غذاى فرزندانمان،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را خواباندى، چراغ را روشن كن و طعام آنها را براى ميهمانمان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انصارى اين چنين ميزبانى كرد، وقتى فرداى آن روز پيش پيامبر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دو نفر، اهل آسمان را به شگفتى و تعجب انداخت و آنگاه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الَّذِينَ يَخافُونَ أَنْ يُحْشَرُوا إِلى رَبِّهِمْ لَيْسَ لَهُمْ مِنْ دُونِهِ وَلِيٌّ وَ لا شَفِيعٌ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 سيله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را كه بيم دارند به سوى پروردگارشان محشور شوند، بيم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خدا براى آنان يار و شفيعى نيست، شايد كه پرهيزگار شوند و كسانى را كه بامدادان و شامگاهان پروردگار خود را</w:t>
      </w:r>
    </w:p>
    <w:p>
      <w:pPr>
        <w:pStyle w:val="BookText"/>
        <w:rPr/>
      </w:pPr>
      <w:r>
        <w:rPr>
          <w:rFonts w:ascii="IRNazanin" w:hAnsi="IRNazanin" w:eastAsia="IRNazanin"/>
          <w:color w:val="111111"/>
          <w:sz w:val="28"/>
          <w:sz w:val="28"/>
          <w:szCs w:val="28"/>
          <w:rtl w:val="true"/>
          <w:lang w:bidi="fa-IR"/>
        </w:rPr>
        <w:t>مى‌خوانند و خشنودى او را طلب مى‌كنند،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حساب آنها بر توست و نه چيزى از حساب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طرد كنى از ستمكاران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تفاسير </w:t>
      </w:r>
      <w:r>
        <w:rPr>
          <w:rStyle w:val="FootnoteAnchor"/>
          <w:rtl w:val="true"/>
        </w:rPr>
        <w:footnoteReference w:id="172"/>
      </w:r>
      <w:r>
        <w:rPr>
          <w:rFonts w:ascii="IRNazanin" w:hAnsi="IRNazanin" w:eastAsia="IRNazanin"/>
          <w:color w:val="111111"/>
          <w:sz w:val="28"/>
          <w:sz w:val="28"/>
          <w:szCs w:val="28"/>
          <w:rtl w:val="true"/>
          <w:lang w:bidi="fa-IR"/>
        </w:rPr>
        <w:t>در شأن نزول اين آيات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جهت انس و الفتى كه با اصحاب صفه داشتند، اغنيا و مترفين، به شرطى حاضر بودند پيش پيامبر صلى الله عليه و آله بيايند و مصاحبش باشند كه آن حضرت اين اصحاب را از نزد خويش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آنها، كه از انصار بود، در فاصله دورى از پيامبر صلى الله عليه و آله نشست،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بيايد، ولى او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مى‌ترسى فقر اين صحابى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فقرا را از پيش خود دور كن تا كنارت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نازل گرديد و خداوند پيامبر صلى الله عليه و آله را به خاطر آنها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نيز شأن نزول مشابهى در مورد بعضى اصحاب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بلال، ابوذر و ديگر مسلمانان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ولى تصريح به اصحاب صفّه بودن آنها در تفاسير و ديگر منابع و شأن نزول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روزى را براى بندگانش وسعت بخشد، مسلّماً در زمين عصيان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مقدارى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مى‌فرستد، به راستى كه او نسبت به بندگانش آگاه و بيناست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بيشتر منابع، </w:t>
      </w:r>
      <w:r>
        <w:rPr>
          <w:rStyle w:val="FootnoteAnchor"/>
          <w:rtl w:val="true"/>
        </w:rPr>
        <w:footnoteReference w:id="174"/>
      </w:r>
      <w:r>
        <w:rPr>
          <w:rFonts w:ascii="IRNazanin" w:hAnsi="IRNazanin" w:eastAsia="IRNazanin"/>
          <w:color w:val="111111"/>
          <w:sz w:val="28"/>
          <w:sz w:val="28"/>
          <w:szCs w:val="28"/>
          <w:rtl w:val="true"/>
          <w:lang w:bidi="fa-IR"/>
        </w:rPr>
        <w:t xml:space="preserve">شأن نزولى براى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در مورد اصحاب صفه آمده است كه به جهت تنگدستى و ضيق مادى و فشار امور معيشتى بر آنها و سختى تحمّل آن، آرزوى وسعت و گشايش رزق و روزى را داشتند كه اين آيه نازل گرديد و خداوند مفاسد و تبعات سوء آن را به بندگانش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w:t>
      </w:r>
      <w:r>
        <w:rPr>
          <w:rStyle w:val="FootnoteAnchor"/>
          <w:rtl w:val="true"/>
        </w:rPr>
        <w:footnoteReference w:id="175"/>
      </w:r>
      <w:r>
        <w:rPr>
          <w:rFonts w:ascii="IRNazanin" w:hAnsi="IRNazanin" w:eastAsia="IRNazanin"/>
          <w:color w:val="111111"/>
          <w:sz w:val="28"/>
          <w:sz w:val="28"/>
          <w:szCs w:val="28"/>
          <w:rtl w:val="true"/>
          <w:lang w:bidi="fa-IR"/>
        </w:rPr>
        <w:t xml:space="preserve">براى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نقل از برخى، شأن نزولى براى اصحاب صفه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زنان زانيه و نابكارى زندگى مى‌كردند كه برخوردار از مسكن و ديگر امكانات معيشتى بودند،</w:t>
      </w:r>
    </w:p>
    <w:p>
      <w:pPr>
        <w:pStyle w:val="BookText"/>
        <w:rPr/>
      </w:pPr>
      <w:r>
        <w:rPr>
          <w:rFonts w:ascii="IRNazanin" w:hAnsi="IRNazanin" w:eastAsia="IRNazanin"/>
          <w:color w:val="111111"/>
          <w:sz w:val="28"/>
          <w:sz w:val="28"/>
          <w:szCs w:val="28"/>
          <w:rtl w:val="true"/>
          <w:lang w:bidi="fa-IR"/>
        </w:rPr>
        <w:t>اصحاب صفه به جهت بهره‌مند شدن از امكانات مادى آنها، پيشنهاد ازدواج به اين زنان فاجره را دادند و قصد ازدواج با آنها را داشتند كه آيه زير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 الله عليه و آله فردى از اصحاب صفه را به شخصى از انصار، براى ميزبانى سپردند، آن شخص نيز او را به خانه خويش، پيش اهل و عيالش برد و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خانه داريم؟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غذاى فرزندانمان،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را خواباندى، چراغ را روشن كن و طعام آنها را براى ميهمانمان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وَحُرِّمَ ذلِكَ عَلَى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زناكار جز با زن زناكار يا مشرك از دواج نمى‌كند و زن زناكار را نيز جز مرد زناكار يا مشرك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دواج با او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نابكار و فاجره براى مؤمنان حرام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و آثار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2560_148055"/>
    </w:p>
    <w:p>
      <w:pPr>
        <w:pStyle w:val="BookText"/>
        <w:rPr/>
      </w:pPr>
      <w:bookmarkEnd w:id="25"/>
      <w:r>
        <w:rPr>
          <w:rFonts w:ascii="Amiri" w:hAnsi="Amiri" w:eastAsia="Amiri" w:cs="Amiri"/>
          <w:color w:val="111111"/>
          <w:sz w:val="28"/>
          <w:sz w:val="28"/>
          <w:szCs w:val="28"/>
          <w:rtl w:val="true"/>
          <w:lang w:bidi="ar-SA"/>
        </w:rPr>
        <w:t>ربذه كجا است؟</w:t>
      </w:r>
    </w:p>
    <w:p>
      <w:pPr>
        <w:pStyle w:val="Heading2"/>
        <w:numPr>
          <w:ilvl w:val="1"/>
          <w:numId w:val="1"/>
        </w:numPr>
        <w:rPr/>
      </w:pPr>
      <w:bookmarkStart w:id="26" w:name="__RefHeading___Toc1656146_77815467"/>
      <w:bookmarkStart w:id="27" w:name="_Toc9"/>
      <w:bookmarkEnd w:id="26"/>
      <w:r>
        <w:rPr>
          <w:rtl w:val="true"/>
        </w:rPr>
        <w:t>ربذه كجا است؟</w:t>
      </w:r>
      <w:bookmarkEnd w:id="27"/>
    </w:p>
    <w:p>
      <w:pPr>
        <w:pStyle w:val="BookText"/>
        <w:rPr/>
      </w:pPr>
      <w:r>
        <w:rPr>
          <w:rFonts w:ascii="Amiri" w:hAnsi="Amiri" w:eastAsia="Amiri" w:cs="Amiri"/>
          <w:color w:val="111111"/>
          <w:sz w:val="28"/>
          <w:sz w:val="28"/>
          <w:szCs w:val="28"/>
          <w:rtl w:val="true"/>
          <w:lang w:bidi="ar-SA"/>
        </w:rPr>
        <w:t>سيد على قاضى‌عسكر</w:t>
      </w:r>
    </w:p>
    <w:p>
      <w:pPr>
        <w:pStyle w:val="BookText"/>
        <w:rPr/>
      </w:pPr>
      <w:r>
        <w:rPr>
          <w:rFonts w:ascii="IRNazanin" w:hAnsi="IRNazanin" w:eastAsia="IRNazanin"/>
          <w:color w:val="111111"/>
          <w:sz w:val="28"/>
          <w:sz w:val="28"/>
          <w:szCs w:val="28"/>
          <w:rtl w:val="true"/>
          <w:lang w:bidi="fa-IR"/>
        </w:rPr>
        <w:t>ربذه تبعيدگاه ابوذر، صحابى با وفا و جليل‌القدر پيامبرخدا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دليل عشق و علاقه‌اى كه به ابوذر دارند، در سفر به مدينه منوره، بسيار علاقمندند تا به منطقه ربذه رفته، از نزديك قبر اين صحابى مظلوم و غريب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مكانى كه ميان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گاهى حتى علما و بزرگان نيز به آنجا مى‌رفتند و بر سر قبرى كه تصور مى‌كردند قبر ابوذر است، فاتحه مى‌خواندند، در اطراف قريه‌اى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جاده قديم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قرار داشت، كه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مدينه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بزرگانى كه به اين منطقه سفر كرده‌اند، مرحوم علّامه محمد تقى جعفرى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سيد محمد باقر نجفى،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پژوهشىِ مصر باز گشتم، حضور ايشان رسيدم، ضمن گفتگو در باره پژوهش‌هايى كه در مدينه و قاهره داشتم، يادى از سفر خود به مدينه و ربذه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جمعى از دوستان همسفر، در مدينه ماشينى اجاره كرديم و خواستيم تا ما را به ربذه ببرد، راننده هم راه را مى‌دانست و ما را به آنجا برد، در اين سفر حال و هواى خاصى داشتيم، نيم ساعتى به طول انجاميد تا آنجا رسيديم، وقتى به بناى</w:t>
      </w:r>
    </w:p>
    <w:p>
      <w:pPr>
        <w:pStyle w:val="BookText"/>
        <w:rPr/>
      </w:pPr>
      <w:r>
        <w:rPr>
          <w:rFonts w:ascii="IRNazanin" w:hAnsi="IRNazanin" w:eastAsia="IRNazanin"/>
          <w:color w:val="111111"/>
          <w:sz w:val="28"/>
          <w:sz w:val="28"/>
          <w:szCs w:val="28"/>
          <w:rtl w:val="true"/>
          <w:lang w:bidi="fa-IR"/>
        </w:rPr>
        <w:t xml:space="preserve">مخروبه قبر ابوذر، صحابى پيامبر اسلام صلى الله عليه و آله رسيديم، شور و حالى به ما دست داد كه وصف‌ناپذير است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بسيارى از نويسندگان نيز كه در باره ابوذر كتاب نوشته و به محلّ شهادت او؛ يعنى ربذه اشاره دارند، همين منطقه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شناسانده‌اند كه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حسين عماد زاده در مورد قبر ابوذر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واسط ما بين مكه و مدينه، از مدينه به طرف مكه به فاصله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طرف چپ جاده آسفالته، به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قبرستان آن واقع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آقاى اصغر قائدان در اين زمينه مى‌نويسد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بيابان مشهورِ ربذه در شرق مدينه؛ يعنى به سوى يَنبُع يا ينبوع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ساحل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يا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ينبوع آرامگاه ابوذر غفارى، آن يار با وفاى رسول‌خدا صلى الله عليه و آله و از بهترين و پاك‌ترين صحابه و اركان اوّليّه شيعه است كه هيچگاه از حمايت امام و مقتداى خود، على عليه السلام دست بر نداشت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نويسنده مرحومِ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راهيان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ربذه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بيابان ربذه تبعيدگاه يكى از بهترين و پاك‌ترين صحابه رسول‌خدا صلى الله عليه و آله، در راه مكه، بين مدينه و يَنبُع و در نزديك دهستان 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راه آن منطقه از واسط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راه، مدفن ابوذر غفارى واقع شده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موقعيت جغرافيايى تاريخى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تقديم داشتم، آهى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كسانى كه ديدار را نقل كرده‌ام تلفن كنم تا به اشتباه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 شهيد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ربذه در يك فرسخى مدينه، سر راه مسافران مدينه به مكه واقع شده است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محمد رضا حاج شريفى،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سيماى ابوذر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حكم تبعد ابوذر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پير مردى نود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ربذه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تبعيدگاه او را بيابانى انتخاب كرد كه بين مدينه و ينبع واقع شده بود و هيچكس در آن سكونت نداشت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رجال ابوعلى نيز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ابوذر مزار معروفى است در ربذه،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صفراء گويند و بين حرمين شريفين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سال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تأليف شده، موقعيت ربذه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همان صورت كه در رجال ابوعلى ذكر شده، آورده و مى‌نويسد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مستنسِخ و چاپ كننده بهجةالآمال، كه مكرر توفيق زيارت مرقد شريف ابوذر غفارى نصيبش شده، موقعيت قبر شريف آن بزرگوار را در همين سالهاى اخير، به اين صورت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اكنون به صورت قريه كوچك و نسبتاً متوسطى مى‌باشد كه دقيقاً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مترى مدينه در سمت چپ خيابان اصلى قرار دارد و از خيابان تا مرقد مطهّر ابوذر تقريباً پانصد متر 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اهل عراق كه ذات‌العرق ناميده مى‌شود، نيز نزديك همانجا است</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تعداد ديگرى از نويسندگان و محقّقان نيز محلّ ربذه را همين منطقه ذكر كرده‌اند، ليكن در كتب و منابع معتبر و نيز نقشه‌هاى جغرافيايى عربستان، مكان ربذه در شمال شرقى مدينه معرفى شده و هيچ جايى در مسير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اين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برخى از نويسندگان همان ذهنيّتى را كه در ميان راهنمايان كاروانها، از گذشته تا كنون وجود داشته، مكتوب كرده و به منابع نخستين مراجعه نكرده‌اند، دقيقا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 در باره ربذه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الرّبذة من قرى المدينة على ثلاثة أيّام، قريبة من ذاتِ عرق على طريق الحجاز اذا رحلت من فَيد تريد مكة، و بهذا الموضع قبر أبي ذر الغفاري</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 از روستاهاى مدينه بوده و سه روز تا آن فاصله است و هنگامى كه از فيد به طرف مكه، در مسير حجاز حركت مى‌كنى، نزديك به ذات عرق است و در اين مكان قبر ابوذر غفارى رحمه الله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الربذة من منازل الحاج بين السليلة و العمق</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نصر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ربذه از منازل حاجيان بين سليله و عمق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 موضع بالبادية بينه و بين المدينة ثلاث مراحل</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ربذه مكانى است در صحرايى كه ميان آن تا مدينه سه مرحله </w:t>
      </w:r>
      <w:r>
        <w:rPr>
          <w:rStyle w:val="FootnoteAnchor"/>
          <w:rtl w:val="true"/>
        </w:rPr>
        <w:footnoteReference w:id="186"/>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حربى نيز به نقل از ابى‌قيس كلابى، ربذه را در همين منطقه دانسته، مى‌نويسد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تحديد المسافة بين الربذة و بين ماوان و بينها و بين السليلة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مغيثة الماوان إلى‌الرّبذة عشرون ميلًا و من‌الربذة إلى‌السليلة ثلاثة وعشرون</w:t>
      </w:r>
    </w:p>
    <w:p>
      <w:pPr>
        <w:pStyle w:val="BookText"/>
        <w:rPr/>
      </w:pPr>
      <w:r>
        <w:rPr>
          <w:rFonts w:ascii="Amiri" w:hAnsi="Amiri" w:eastAsia="Amiri" w:cs="Amiri"/>
          <w:color w:val="111111"/>
          <w:sz w:val="28"/>
          <w:sz w:val="28"/>
          <w:szCs w:val="28"/>
          <w:rtl w:val="true"/>
          <w:lang w:bidi="ar-SA"/>
        </w:rPr>
        <w:t>ميلًا و نصف، و بها قصرٌ و مسجد، و مسجد أبي‌ذر صاحب رسول‌اللَّه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وى در تعيين فاصله ميان ربذه و ماوان و نيز ميان ربذه و سليله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مغيشة الماوان تا ربذه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از ربذه تا سليلة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فاصله است و در آنجا قصرى و مسجدى وجود دارد و مسجد أبوذر، صحابى رسول‌خدا صلى الله عليه و آله در آنجا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الأصمعى يذكر نجداً؛ الشّرف كبد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الشّرف الرَبذة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ربذه از روستاهاى مدينه بوده و سه روز تا آن فاصله است و هنگامى كه از فيد به طرف مكه، در مسير حجاز حركت مى‌كنى، نزديك به ذات عرق است و در اين مكان قبر ابوذر غفارى رحمه الله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در وسط و مركز نجد قرار دارد و ربذه در ابتداى شرف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طريحى در مجمع البحرين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 بالتحريك، قرية معروفة قرب المدينة نحواً من ثلاثة أميال، كانت عامرةً في صدر الإسلام، فيها قبر أبي‌ذر الغفاري و جماعة من الصحابة، و هي في هذا الوقت دارسة لا يعرف لها أثرٌ و لا رسم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ربذه روستاى معروفى است كه حدود سه ميلى </w:t>
      </w:r>
      <w:r>
        <w:rPr>
          <w:rStyle w:val="FootnoteAnchor"/>
          <w:rtl w:val="true"/>
        </w:rPr>
        <w:footnoteReference w:id="190"/>
      </w:r>
      <w:r>
        <w:rPr>
          <w:rFonts w:ascii="IRNazanin" w:hAnsi="IRNazanin" w:eastAsia="IRNazanin"/>
          <w:color w:val="111111"/>
          <w:sz w:val="28"/>
          <w:sz w:val="28"/>
          <w:szCs w:val="28"/>
          <w:rtl w:val="true"/>
          <w:lang w:bidi="fa-IR"/>
        </w:rPr>
        <w:t>و نزديك مدينه قرار دارد و در صدر اسلام قريه آبادى بوده و قبر ابوذر غفارى و تعدادى از صحابه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پيش از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شده و اثرى از آن باقى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محسن امين مى‌نويسد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 و الباء الموحّده و الذال المعجمه على وزن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في‌القاموس هي مدفن أبي‌ذر الغفاري قرب المدينة، و في‌المصباح</w:t>
      </w:r>
    </w:p>
    <w:p>
      <w:pPr>
        <w:pStyle w:val="BookText"/>
        <w:rPr/>
      </w:pPr>
      <w:r>
        <w:rPr>
          <w:rFonts w:ascii="Amiri" w:hAnsi="Amiri" w:eastAsia="Amiri" w:cs="Amiri"/>
          <w:color w:val="111111"/>
          <w:sz w:val="28"/>
          <w:sz w:val="28"/>
          <w:szCs w:val="28"/>
          <w:rtl w:val="true"/>
          <w:lang w:bidi="ar-SA"/>
        </w:rPr>
        <w:t xml:space="preserve">المنير، هي قرية كانت عامرة في صدر الاسلام و بها قبر أبي‌ذر الغفارى و هي في وقتنا هذا دارسة لا يعرف لها رسم و هي من المدينة في جهة الشرق على طريق الحاج نحو ثلاثة أيام، هكذا أخبرني به جماعة من أهل المدينة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ربذه بر وزن قَصَبَه، در قاموس آمده، محل دفن ابوذر و نزديك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مصباح المنير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روستايى است كه قبر ابوذر در آن است و در صدر اسلام آباد بوده، ليكن در زمان ما از ميان رفته و هيچ اثرى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ربذه در سمت شرقى مدينه، در مسير حاجيان به فاصله سه روز راه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اهل مدينه در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به من گفته و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نيز در باره ربذه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با و اعجام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قريه‌اى است به نجد، از اعمال مدينه مشرّفه، چهار روز راه از آنجا، و پيغامبر صلى الله عليه و آله آنجا را براى إبل صدقه قُرُق نمود و به قولى آن‌كه ابوبكر آن را قُرُق ساخته و قولى ديگر آن‌كه عمر قرق ساخته و اين قول مشهور تراست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قرائن ديگرى نيز در كتاب سمهودى يافت مى‌شود كه از آنها مى‌توان به خوبى دريافت ربذه همين مكانى است كه در نقل‌هاى فوق از آن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قرائن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سليله، موضعى است از ربذه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شابه، به باى موحّده مخفّفه، كوهى است ميان ربذه و سليله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شُقر، به قاف ايضاً به وزن زُفَر، آبى است در ربذه و كوهى است مشرف بر معدن ماوان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مغيث، به صيغه اسم فاعل، ميان معدن النقره و ربذه است و معروف است به مغيث ماوان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ابرق العزاف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عين مهمله و زاى معجمه مشدّده و 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ميان مدينه و ربذه است، به مقدار بيست ميل دورتر از مدينه</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اماكنى كه سمهودى از آنها نام برده، منازل ميان راه كوفه به مكه است كه حاجيان عراق در گذشته از آن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نويسندگان و محققان نيز وقتى از منازل اطراف ربذه نام مى‌برند و فاصله‌ها را بيان مى‌كنند، به خوبى مى‌توان دريافت كه اين منازل در مسير عراق به مكه واقع شده و هيچ ارتباطى با مسير مدينه به مكّه و يَنبُع ندارد كه براى روشن‌تر شدن موضوع، به برخى از اين نقل‌ها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خرداذ به، فاصله ميان مغيثة الماوان تا ربذه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بركه‌ها و چاههايى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 ابن رسته فاصله ميان ربذه تا مغيثة الماوان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 فاصله آن تا سليله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اعراب سكونت داشته‌اند و داراى آب زياد و بركه‌ها و چاه‌ها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ابوذر و قبر او در آنجا واقع شده و در آن مسجد جامعى وجود دارد و روستايى از روستاهاى جاهليت است</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حربى فاصله ربذه تامغيثةالماوان 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وتا سليله 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ميل‌دانسته،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ربذه قصرى و نيز مسجدى به نام ابوذر، صحابى رسول‌خدا صلى الله عليه و آله وجود دارد و گفته مى‌شود، قبر ابوذر نيز در همان مسجد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حربى 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ربذه چاه‌هاى زيادى و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ميان آنها سيزده چاه بهتر را نام مى‌برد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ازاين چاه‌ها، چاهى‌است‌كه در مسجد واقع شده وهمان چاه‌ابوذر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ربذه روستايى است كه قبر ابوذر در آن است و در صدر اسلام آباد بوده، ليكن در زمان ما از ميان رفته و هيچ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در سمت شرقى مدينه، در مسير حاجيان به فاصله سه روز راه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مسافت ميان ربذه و سليله 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 منطقه ربذه 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فاصله ميان ربذه و ماوان 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ذكر كرده است</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مرورى بر اسامى منازل و توقف‌گاههاى بين راه عراق و مكّه نيز هيچگونه جاى ترديد باقى نمى‌گذارد كه ربذه در مسير حج قديم عراق كه به درب زبيده معروف است واقع شده و هيچ ارتباطى با مسير مدينه به مكّه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 توقف‌گاههاى مسير درب زبيده از كوفه تا مكه مكرّمه به ترتيب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القادسيه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السباع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المغيثة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القرعاء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واقصة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القبيبات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العقبة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الجلحاء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الجريسى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زبالة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التنانير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الشقوق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المحمية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الغميس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الخزيمية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الأغر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الأجفر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القرائن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القرنتين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الفحيمة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سميراء</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العباسيه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قروْرى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 القرشى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السمط</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مغيثة الماوان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اريمه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الربذه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الكنبين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بنى سليم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السليله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الكراع</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أفيعيه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المسلح</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الغمره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اوطاس</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عرق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 ذى كنده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بنى عامر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مشاش</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المكرمه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منازل و توقف گاههاى راه درب زبيده از كوفه تا مكه مكرمه كه به وسيله آقاى سعد عبدالعزير الراشد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مسير درب زبيده كه توسط آقاى سعد عبدالعزير الراشد تهيه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اين مسير به نام درب زبيده </w:t>
      </w:r>
      <w:r>
        <w:rPr>
          <w:rStyle w:val="FootnoteAnchor"/>
          <w:rtl w:val="true"/>
        </w:rPr>
        <w:footnoteReference w:id="204"/>
      </w:r>
      <w:r>
        <w:rPr>
          <w:rFonts w:ascii="IRNazanin" w:hAnsi="IRNazanin" w:eastAsia="IRNazanin"/>
          <w:color w:val="111111"/>
          <w:sz w:val="28"/>
          <w:sz w:val="28"/>
          <w:szCs w:val="28"/>
          <w:rtl w:val="true"/>
          <w:lang w:bidi="fa-IR"/>
        </w:rPr>
        <w:t>نامگذارى شده و جهان گردانى همچون ابن جبير و ابن بطوطه نيز در سفر نامه‌هاى خود از آن ياد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درب زبيده به روايت ابن جبير و ابن بطوطه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تاريخى، جغرافيايى و تراجم، از ربذه به مناسبتهاى مختلف ديگر همچون قرقگاه گوسفندان و شتران بيت‌المال، يكى از منازل ميان راه درب زبيده، عبور يكى از خلفا و اميران از اين منطقه و يا فوت يكى از شخصيتهاى مهم در آنجا ياد شده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در منابع ياد شده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خطّاب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اين منطقه را چراگاه شتران و گوسفندان مربوط به بيت‌المال قرار داد و تا زمان مهدى عباسى،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وضعيت ادامه داشت و از چنان اهميتى برخوردار بود كه خلفا براى آن والى معيّن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واليان ابوسلامه اسيدبن مالك است كه فرزندان او تا آغاز قرن چهارم هجرى در اين منطقه حضور داشته‌اند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اين منطقه تا آنجا اهميت داشته كه عمربن خطاب حدود چهل هزار شتر را از چراگاه ربذه براى استفاده در جهاد با دشمنان اسلام به منطقه جنگى گسيل مى‌كرده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از زمانى كه ابوذر، يار صميمى و با اخلاص پيامبرخدا صلى الله عليه و آله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عثمان به ربذه تبعيد شد و دو سال بعد؛ يعنى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شهادت رسيد، اين منطقه از شهرت بيشترى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چهره‌هاى نامدار صدر اسلام؛ چون سلمةبن اكوع و محمدبن مَسْلَمه نيز در آنجا 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راويان اهل سنت مانند ابى عبدالعزيز موسى‌بن عبيدةبن نشيط الربذى و دو برادرش محمد و عبداللَّه را نيز به ربذه نسبت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اكثم، قاضى القضات متوكّل عباسى نيز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مرده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مجموع آنچه گذشت، مى‌توان چنين نتيجه گرفت كه ربذه تا قرن سوّم، منطقه‌اى شناخته شده و مورد توجه خلفا بوده است، ليكن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سلطه قرامطه برآن و كوچ دادن مردم آن منطقه به نقطه‌اى ديگر، ويران گرديد و رفته رفته شهرت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كه در نيمه دوم قرن چهارم از آن منطقه عبور كرده، در وصف ربذه مى‌نويسد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زعاق و موقع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بسيار شور و تلخِ غير قابل نوشيدن و مكانى ويران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دليل منطقه ربذه به تدريج از يادها رفت و به صورت ناشناخته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محقّقان عربستان، از سالها قبل، با توجه به خصوصياتى كه از ربذه در تاريخ و آثار جغرافيايى گذشته وجود داشت، به جستجو پرداخته تا شايد آن را شناسايى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 اللَّه بن بلهيد در اين راستا تلاشى را آغاز كرد، ليكن به دليل آنكه تصور مى‌كرد ربذه همان حناكيه يا نزديك به آنجا است، در دستيابى به حقيقت توفيق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علامه حَمَد جاسر، كه از مورّخان بنام عربستان بود و نگارنده اين سطور، در رياض با وى ديدار و از طريق نامه با وى ارتباط داشتم و ايشان را فردى سختكوش و دقيق و پر مطالعه يافتم، در اين زمينه تحقيق نموده و نتيجه پژوهش خود را در مجلّه العرب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الرّبذه في كتب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نتيجه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گذشت، مى‌فهميم كه ربذه بين بركه ابى سليم و بئر نفازى قرار داشته و بعيد نيست كه چاه نفازى از چاههاى ربذه 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حمد جاسر حدود هشت سال پس از نوشتن اين مقاله؛ يعنى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ربذه سفر كرد و از نزديك با آثار آنجا آشنا شد و نظر قطعى خود را اعلام كرد كه ربذه در كنار بركه ابى سليم قرار دارد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ناصر العبودى نيز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نظر حمد الجاسر را تأييد كرده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محقّقان ديگرى مانند استاد سعدبن جنيدل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عالية نجد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 استاد عاتق‌بن غيث بلادى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المعالم الجغرافيه فى‌السيرة النبوة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همين نظريه را تأييد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آثار و موزه‌هاى دانشگاه ملك سعود نيز پژوهش گسترده‌اى را در اين منطقه آغاز كرد و پس از سالها تلاش، توانست آثار تاريخى ربذه را از زير خاك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نتيجه پژوهش‌هاى خود را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كروكى منطقه ربذه از استاد سعدبن جنيدل كه آقاى عاتق بن غيث بلادى در كتاب معجم المعالم الجغرفيه فى السيرة النبويه،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كتاب معجم عالية نجد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كروكى منطقه ربذه، از استاد محمدبن ناصر العبودى كه از كتاب معجم القصيم آقاى عاتق بن غيث بلادى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راههاى حج در دوره‌هاى اوليه اسلامى به نقل از كتاب درب زبيده،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تصوير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مسير كوفه به مكه و مكان سنگهايى كه نشان از ميزان مسافت بوده است، به نقل از كتاب درب زبيده،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نتيجه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ربذه در فاصله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شرقى مدينه واقع شده و موقعيت جغرافييايى آن، در كوههاى حجاز غربى، بر خط طولى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عرضى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نزديك‌ترين راه براى رسيدن به اين نقطه، استفاده از راه قصيم به مدينه است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 از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قصيم به ربذه نيز دو راه موجود است؛ يكى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الشقران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گذشت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طى مسير از طريق جاده‌هاى صحرايى، به ربذه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ربذه داراى تپّه‌هاى سنگى و كوههاى مرتفع و وادى‌هاى آن داراى خاكى نرم و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بارندگى‌ها و سيل‌هاى فصلى در اين منطقه موجب شده است تا گياهان فراوانى در اين سرزمين رشد كند و آنجا را محل مناسبى براى چراگاه گوسفند و بز و شتر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النقره، در شمال شرقى مدينه است كه به بركه ابو سليم شهرت دارد؛ منطقه‌اى صعب‌العبور ميان كوه‌ها و شنزارها، كه از مدينه تا آنجا، جاده‌اى نيست و قبرى به نام ابوذر نيز در هيچ متن جغرافيايى و تاريخىِ ده قرن اخير، شناسانده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صدر اسلام اين منطقه در اختيار شتران و گوسفندان مربوط به بيت‌المال قرار گرفت و از زمان عمربن خطاب تا دوره اوّل عباسى؛ يعنى زمان خلافت مهدى، چراگاه حكومتى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پژوهشهاى انجام شده، منطقه ربذه داراى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درخت و گياه است كه مهمترين آنها گياهان و درختان ليموترش، رمث، سمر، سلم، سَيال </w:t>
      </w:r>
      <w:r>
        <w:rPr>
          <w:rStyle w:val="FootnoteAnchor"/>
          <w:rtl w:val="true"/>
        </w:rPr>
        <w:footnoteReference w:id="215"/>
      </w:r>
      <w:r>
        <w:rPr>
          <w:rFonts w:ascii="IRNazanin" w:hAnsi="IRNazanin" w:eastAsia="IRNazanin"/>
          <w:color w:val="111111"/>
          <w:sz w:val="28"/>
          <w:sz w:val="28"/>
          <w:szCs w:val="28"/>
          <w:rtl w:val="true"/>
          <w:lang w:bidi="fa-IR"/>
        </w:rPr>
        <w:t>و موز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ديگرى كه براى ربذه مى‌توان برشمرد، قرار گرفتنِ آن بر سرِ راه حاجيان عراق از مسير درب زبيده بوده است؛ راهى كه از كوفه آغاز و به مكّه ختم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اقامتگاههاى بين راهى آن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و ربذه نوزدهمين منزل اصلى در اين مسير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پايان اين نوشتار، مطلبى را كه در آغاز اين نوشتار، از محقّق فرهيخته، مرحوم سيد محمد باقر نجفى ذكر گرديد تكميل مى‌كنم تا اطمينان خاطرى باشد براى كسانى كه اين موضوع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فيلسوف عالى‌قدر، محمّد تقى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خاطره ديدار خود از ربذه را بازگو كرده بودند،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چنين نشانه‌اى نادرست است؛ زيرا ربذه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النقره، در شمال شرقى مدينه است كه به بركه ابو سليم شهرت دارد؛ منطقه‌اى صعب‌العبور ميان كوه‌ها و شنزارها، كه از مدينه تا آنجا، جاده‌اى نيست و قبرى به نام او نيز در هيچ متن جغرافيايى و تاريخىِ ده قرن اخير، شناسانده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موقعيت جغرافيايى تاريخى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تقديم داشتم، آهى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كسانى كه ديدار را نقل كرده‌ام تلفن كنم تا به اشتباه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دقيقه گوشى تلفن را برداشت و شروع به شماره گرفتن نمود، با احترام و صداقت خاصى، اين اعتماد به راننده مدنى را توضيح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حالا مهم نيست، آنها كه نمى‌خواهند به مدينه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تصحيح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موقعيت خود و يا مخاطبانم را در نظر آورم</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8" w:name="pg12560_148077"/>
    </w:p>
    <w:p>
      <w:pPr>
        <w:pStyle w:val="BookText"/>
        <w:rPr/>
      </w:pPr>
      <w:bookmarkEnd w:id="28"/>
      <w:r>
        <w:rPr>
          <w:rFonts w:ascii="Amiri" w:hAnsi="Amiri" w:eastAsia="Amiri" w:cs="Amiri"/>
          <w:color w:val="111111"/>
          <w:sz w:val="28"/>
          <w:sz w:val="28"/>
          <w:szCs w:val="28"/>
          <w:rtl w:val="true"/>
          <w:lang w:bidi="ar-SA"/>
        </w:rPr>
        <w:t>شنيدنى‌هاى حج‌</w:t>
      </w:r>
    </w:p>
    <w:p>
      <w:pPr>
        <w:pStyle w:val="Heading2"/>
        <w:numPr>
          <w:ilvl w:val="1"/>
          <w:numId w:val="1"/>
        </w:numPr>
        <w:rPr/>
      </w:pPr>
      <w:bookmarkStart w:id="29" w:name="__RefHeading___Toc1656148_77815467"/>
      <w:bookmarkStart w:id="30" w:name="_Toc10"/>
      <w:bookmarkEnd w:id="29"/>
      <w:r>
        <w:rPr>
          <w:rtl w:val="true"/>
        </w:rPr>
        <w:t>شنيدنى‌هاى حج مصاحبه با آيت اللَّه محمد على فيض‌</w:t>
      </w:r>
      <w:bookmarkEnd w:id="30"/>
    </w:p>
    <w:p>
      <w:pPr>
        <w:pStyle w:val="BookText"/>
        <w:rPr/>
      </w:pPr>
      <w:r>
        <w:rPr>
          <w:rFonts w:ascii="Amiri" w:hAnsi="Amiri" w:eastAsia="Amiri" w:cs="Amiri"/>
          <w:color w:val="111111"/>
          <w:sz w:val="28"/>
          <w:sz w:val="28"/>
          <w:szCs w:val="28"/>
          <w:rtl w:val="true"/>
          <w:lang w:bidi="ar-SA"/>
        </w:rPr>
        <w:t>محمد على فيض</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آيت‌اللَّه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پرسشهاى خود را در باره حج آغاز كنيم، به عنوان مقدمه، كمى از شرح حال خود بگوييد و توضيح دهيد كه نخستين سفر شما در چه سالى و چگونه بود؟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نخستين سفرم به سرزمين وحى براى انجام حج،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سال‌ها بود آرزو داشتم سفرى به مكه و مدينه براى اعمال حج و زيارت قبر پيامبر صلى الله عليه و آله و ائمه بقيع بروم، ليكن امكانات فراهم نبود تا اينكه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حدود چهار هزار تومان برايم فراهم شد و تصميم به اين سفر معنوى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گذرنامه گرفتن به عهده متقاضى بود و گذرنامه هم بين‌المللى بود؛ يعنى امكان آن وجود داشت كه انسان با آن گذرنامه به كشورهاى ديگر هم برود، ولى در اداره گذرنامه از من تعهّد گرفتند كه به عراق و لبنان نروم؛ چون ارتباط ميان ايران و آن دو كشور قطع بود؛ با عراق به جهت حمايت رژيم ايران از كردهاى عراق، در جنگ با حكومت آن كشور بود و با لبنان در رابطه با تيمور بختيار بود كه در فرودگاه لبنان به جهت داشتن سلاح غير مجاز دستگير شده بود؛</w:t>
      </w:r>
    </w:p>
    <w:p>
      <w:pPr>
        <w:pStyle w:val="BookText"/>
        <w:rPr/>
      </w:pPr>
      <w:r>
        <w:rPr>
          <w:rFonts w:ascii="IRNazanin" w:hAnsi="IRNazanin" w:eastAsia="IRNazanin"/>
          <w:color w:val="111111"/>
          <w:sz w:val="28"/>
          <w:sz w:val="28"/>
          <w:szCs w:val="28"/>
          <w:rtl w:val="true"/>
          <w:lang w:bidi="fa-IR"/>
        </w:rPr>
        <w:t>اين ماجرا بعد از عزل تيمور بختيار از رياست ستاد ارتش ايران بود كه ايران خواستار تحويل وى به اين كشور شده بود و دولت لبنان از تحويل دادن او خود دارى مى‌كرد؛ در نتيجه اين تيرگى روابط، ايران رابطه خود با لبنان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آنجاكه بعد از گرفتن گذرنامه، انتخاب كاروان هم به عهده خودمان بود، با يكى از كاروانها وارد صحبت شدم و نظر به اينكه سه نفر همراه داشتم، براى هر نفر دويست و پنجاه تومان تخفيف دادند؛ سه هزار و دويست پنجاه تومان دادم و رسيد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توفيقِ زيارت عتبات عاليات نيز نصيبم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سفر حج چند روز و يا چند ماه به طول مى‌انجاميد و هزينه آن چقدر بود و با چه وسيله‌اى به حج مى‌رفتيد؟</w:t>
      </w:r>
    </w:p>
    <w:p>
      <w:pPr>
        <w:pStyle w:val="BookText"/>
        <w:rPr/>
      </w:pPr>
      <w:r>
        <w:rPr>
          <w:rFonts w:ascii="IRNazanin" w:hAnsi="IRNazanin" w:eastAsia="IRNazanin"/>
          <w:color w:val="111111"/>
          <w:sz w:val="28"/>
          <w:sz w:val="28"/>
          <w:szCs w:val="28"/>
          <w:rtl w:val="true"/>
          <w:lang w:bidi="fa-IR"/>
        </w:rPr>
        <w:t>مدت سفر در آن زمان، حدود يك ماه بود و مسافرت با هواپيما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هزينه و مخارج سفر؛ از هواپيما گرفته تا ماشين، منزل، غذا، مخارج خيمه و مطوّف به عهده كاروان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الحاج در كجا بود و چه وضعى داشت؟</w:t>
      </w:r>
    </w:p>
    <w:p>
      <w:pPr>
        <w:pStyle w:val="BookText"/>
        <w:rPr/>
      </w:pPr>
      <w:r>
        <w:rPr>
          <w:rFonts w:ascii="IRNazanin" w:hAnsi="IRNazanin" w:eastAsia="IRNazanin"/>
          <w:color w:val="111111"/>
          <w:sz w:val="28"/>
          <w:sz w:val="28"/>
          <w:szCs w:val="28"/>
          <w:rtl w:val="true"/>
          <w:lang w:bidi="fa-IR"/>
        </w:rPr>
        <w:t>مدينة الحاج كنار فرودگاه جدّه قرار داشت و فرودگاه وصل به شهر بود؛ به‌طورى‌كه زائر مى‌توانست پياده و يا با تاكسى از مدينة الحاج به شهر جده، براى خريد يا گردش برود و من چند دفعه پياده رفتم، البته يكى از اهداف رفتن به جده، زيارت قبر حضرت حوّا بود كه در قبرستان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جُحفه چگونه بود و با چه وسيله و شكلى به آنجا مى‌رفتيد؟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ميان جدّه و مكه،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 بود ولى چون جدّه ميقات نيست، حاجى بايد به جُحفه برود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در صدو هشتاد كيلومترى مكه و كنار جاده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قرار دارد و جاده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يا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w:t>
      </w:r>
    </w:p>
    <w:p>
      <w:pPr>
        <w:pStyle w:val="BookText"/>
        <w:rPr/>
      </w:pPr>
      <w:r>
        <w:rPr>
          <w:rFonts w:ascii="IRNazanin" w:hAnsi="IRNazanin" w:eastAsia="IRNazanin"/>
          <w:color w:val="111111"/>
          <w:sz w:val="28"/>
          <w:sz w:val="28"/>
          <w:szCs w:val="28"/>
          <w:rtl w:val="true"/>
          <w:lang w:bidi="fa-IR"/>
        </w:rPr>
        <w:t>گذشته منحصر به راه رابغ و كنار دريا بود كه فاصله مكه تا مدينه حدود چهار صد و بيست كيلومتر و از جده تا مدينه كمى كمتر از اين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كاروانها ماشين مى‌گرفتند و زائران خود را با ماشين از جده به جُحفه مى‌بردند تا محرم شوند و جحفه از جاده رابغ هم حدود ده كيلو متر فاصله دارد و كاروانهايى كه به جاده جحفه وارد نبودند، با رفتن به رابغ و همراه نمودن دليل و راهنما به‌طرف جُحفه مى‌رفتند و نوعاً خواستاران جحفه ايرانيها بودند هر چند جُحفه براى اهل تسنن نيز ميقات است امّا آنان‌كه از طريق دريا؛ خواه عربستانى، خواه مصرى و سودانى از طريق ينبع مى‌آمدند و در رابغ، كه محاذى با ميقات جُحفه است، محرم مى‌شدند و زحمت رفتن تا جحفه را به خود نمى‌دادند ولى چون محاذى ميقات براى ايرانيها روشن نبود و ضمناً مسأله جُحفه در رساله‌ها ذكر شده بود، مقيد بودند كه به آنجا بروند و جاده جحفه هم در آن زمان خاكى بود و هيچگونه امكاناتى مانند آب و دستشويى در جحفه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ماشين‌دارها از رابغ بشكه آب با وانت مى‌آوردند و آفتابه‌اى يك ريال سعودى مى‌فروختند و مسجد جحفه هم گنجايش بيش از دو كاروان را نداشت و با اين توصيف، ميقات جُحفه تنها يك مسجد كوچك و بدون امكانات آب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احرام از مسجد جُحفه شرط نيست و مكان و جايگاهى كه به آن جحفه گفته شود ميقات است، گر چه خارجِ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زائران كشورهاى ديگر با ايرانيان چگونه بود؟</w:t>
      </w:r>
    </w:p>
    <w:p>
      <w:pPr>
        <w:pStyle w:val="BookText"/>
        <w:rPr/>
      </w:pPr>
      <w:r>
        <w:rPr>
          <w:rFonts w:ascii="IRNazanin" w:hAnsi="IRNazanin" w:eastAsia="IRNazanin"/>
          <w:color w:val="111111"/>
          <w:sz w:val="28"/>
          <w:sz w:val="28"/>
          <w:szCs w:val="28"/>
          <w:rtl w:val="true"/>
          <w:lang w:bidi="fa-IR"/>
        </w:rPr>
        <w:t>زائر هر كشورى به‌دنبال انجام وظيفه خود بود و طبق راهنمايى راهنمايان خود عمل مى‌كردند و با ايرانيان در اينگونه موارد برخوردى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عربستان در آن زمان چگونه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مردم عربستان؛ چه در راه و چه در مكه و مدينه، برخورد خوبى بود و اصولا عناد و بدبينى از مردم عامّه عربستان نسبت به شيعه و مردم ايران مشاهده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حجاج ايرانى در جشن‌ها و مراثى چگونه بود و آيا خودِ عربستانى‌ها مراسم‌هاى خاص داشتند؟</w:t>
      </w:r>
    </w:p>
    <w:p>
      <w:pPr>
        <w:pStyle w:val="BookText"/>
        <w:rPr/>
      </w:pPr>
      <w:r>
        <w:rPr>
          <w:rFonts w:ascii="IRNazanin" w:hAnsi="IRNazanin" w:eastAsia="IRNazanin"/>
          <w:color w:val="111111"/>
          <w:sz w:val="28"/>
          <w:sz w:val="28"/>
          <w:szCs w:val="28"/>
          <w:rtl w:val="true"/>
          <w:lang w:bidi="fa-IR"/>
        </w:rPr>
        <w:t>ايرانيها در مواقع خاص تولّد يا وفات، مراسمى ويژه برگزار مى‌كردند و عربستانى‌ها در مراسم ايرانيان شركت نمى‌كردند، در اينكه آيا خود مراسم خاصّى داشتند يانه براى ما مشهود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كاروان‌ها در آن زمان چگونه بود و آيا مدير و روحانى داشتند؟</w:t>
      </w:r>
    </w:p>
    <w:p>
      <w:pPr>
        <w:pStyle w:val="BookText"/>
        <w:rPr/>
      </w:pPr>
      <w:r>
        <w:rPr>
          <w:rFonts w:ascii="IRNazanin" w:hAnsi="IRNazanin" w:eastAsia="IRNazanin"/>
          <w:color w:val="111111"/>
          <w:sz w:val="28"/>
          <w:sz w:val="28"/>
          <w:szCs w:val="28"/>
          <w:rtl w:val="true"/>
          <w:lang w:bidi="fa-IR"/>
        </w:rPr>
        <w:t xml:space="preserve">همه كاروانها در زمان گذشته نيز؛ يعنى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بايد مقرّراتى را رعايت مى‌كردند، هر كاروان يك روحانى و يك پزشك، وسايل آشپزى، آشپز، كمك آشپز و خدمه براى پذيرايى، بايد همراه خود مى‌بردند و نيز موظف بودند از جهت امكانات رفاهى و منزل، در حدّ امكانات، در تأمين آسايش زوار بكوشند و اين امكان هم وجود داشت كه اگر چند نفرى خواسته باشند با كمك يك روحانىِ وارد براى انجام مناسك حج بروند، الزامى در پيوستن به كاروان نبود و براى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 معينى زائر در نظر گرفته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شربت اوغلى‌ها در محله شيشه مكه چند خانه براى اسكان زائران، در اجاره داشتند كه نمايان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كوه احد و ساير مكان‌هاى خارج از مدينه مى‌رفتيد؟ وضعيت آن‌ها چگونه بود؟</w:t>
      </w:r>
    </w:p>
    <w:p>
      <w:pPr>
        <w:pStyle w:val="BookText"/>
        <w:rPr/>
      </w:pPr>
      <w:r>
        <w:rPr>
          <w:rFonts w:ascii="IRNazanin" w:hAnsi="IRNazanin" w:eastAsia="IRNazanin"/>
          <w:color w:val="111111"/>
          <w:sz w:val="28"/>
          <w:sz w:val="28"/>
          <w:szCs w:val="28"/>
          <w:rtl w:val="true"/>
          <w:lang w:bidi="fa-IR"/>
        </w:rPr>
        <w:t>يكى از مكانهاى زيارتى و ديدنى مدينه، مزار شهداى احُد است كه در ميان آنها قبرهاى حضرت حمزه، عموى پيامبر صلى الله عليه و آله و عبداللَّه بن جَحش، برادر زن پيامبر صلى الله عليه و آله، از بقيه برجسته‌تر بود، البته رفتن به قبرستان ممكن نبود و مردم با نگاه از پنجره‌هاى مشبّك، حضرت حمزه و ديگر شهدا را زيارت مى‌كردند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مساجد سبعه؛ از جمله مسجد القبلتين و مسجد قُبا نيز در برنامه زيارت و ديدار همه زوار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احُد جايگاهى را به ما نشان</w:t>
      </w:r>
    </w:p>
    <w:p>
      <w:pPr>
        <w:pStyle w:val="BookText"/>
        <w:rPr/>
      </w:pPr>
      <w:r>
        <w:rPr>
          <w:rFonts w:ascii="IRNazanin" w:hAnsi="IRNazanin" w:eastAsia="IRNazanin"/>
          <w:color w:val="111111"/>
          <w:sz w:val="28"/>
          <w:sz w:val="28"/>
          <w:szCs w:val="28"/>
          <w:rtl w:val="true"/>
          <w:lang w:bidi="fa-IR"/>
        </w:rPr>
        <w:t>دادند كه محلّ توقف پيامبر صلى الله عليه و آله بعد از شكست مسلمانها در جنگ بود و قبرستان احد كه در هفت كيلومترى مدينه قرار گرفته، ابتدا خارج شهر بود ولى اكنون به شهر پيوسته و رفت و آمد بدانجا بدون كاروان هم مشكلى ندارد و مسجد القبلتين كه پيامبر با اصحابش در يك نماز و در حال جماعت، به دو قبله نماز خواندند، بسيار جالب توجه است و قبله ابتدا به طرف شمال بوده؛ يعنى به طرف بيت‌المقدس كه در فلسطين است و بعد برگشت به طرف جنوب؛ يعنى طرف مكه كه در قسمت جنوب مدينه قرار دارد و علت و جريان تحوّل قبله در تفاسير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در قسمت شرقى مدينه قرار گرفته و اهميت آن از اين‌رو است كه پيامبر صلى الله عليه و آله بعد از هجرت از مكه به مدينه، چند روزى را در قبا به سر برد و اين مسجد را بنا نهاد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لَمَسْجِدٌ أُسِّسَ عَلَى التَّقْوى مِنْ أَوَّلِ يَوْمٍ أَحَقُّ أَنْ تَقُومَ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مسجد اشاره دارد و از جمله ديدنى‌هايى‌كه در اين مسجد در گذشته نمودار بود، جاى خوابيدن شتر پيامبر صلى الله عليه و آله مقابل درِ خانه ابوايّوب انصارى بود تا اينكه بعدها وقتى مسجد توسعه يافت و خانه ابوايوب هم جزو مسجد شد، در محلّ خوابيدن شتر پيامبر، علامتى گذاشتند تا مشخص شود؛ مثلًا روى كاشى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مبرك ناقة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جايگاه خوابيدن شتر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توسعه مسجد، اين اثر برداشته شد و محراب مسجد نيز جا بجا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تاريخى مدينه، چه چيزهايى به ياد داريد كه الآن تغيير كرده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شهر مدينه، چند سالى است كه تا شعاع چند كيلو مترى حرم تخريب و نوسازى شده و در نتيجه بسيارى از اماكن تاريخى دستخوش تغيير گشته است؛ مثلًا محلّه و كوچه بنى‌هاشم، كه يادگار خاطره‌اى از دوران صدر اسلام بود، در توسعه حرم از ميان رفت و قبر عبداللَّه پدر پيامبر صلى الله عليه و آله نزديك مسجدالنبى در يك كوچه و ميان خانه‌اى مشخص بود كه از پنجره خانه ديده مى‌شد و ما به زيارت آن مى‌رفتيم كه خراب شد و خانه امام صادق و امام سجاد عليهما السلام نيز در توسعه اخير از</w:t>
      </w:r>
    </w:p>
    <w:p>
      <w:pPr>
        <w:pStyle w:val="BookText"/>
        <w:rPr/>
      </w:pPr>
      <w:r>
        <w:rPr>
          <w:rFonts w:ascii="IRNazanin" w:hAnsi="IRNazanin" w:eastAsia="IRNazanin"/>
          <w:color w:val="111111"/>
          <w:sz w:val="28"/>
          <w:sz w:val="28"/>
          <w:szCs w:val="28"/>
          <w:rtl w:val="true"/>
          <w:lang w:bidi="fa-IR"/>
        </w:rPr>
        <w:t>ميان برداشته شد و در مسجد اصلىِ پيامبر صلى الله عليه و آله كه در زمان سلاطين عثمانى تعمير شده بود، روى برخى از ستونها اشعارى به‌زبان تركى كنده‌كارى شده بود و آن اشعار در مدح و منقبت مولا اميرالمؤمنين عليه السلام بود؛ شعرهاى بسيار جالب كه برگرفته از آيات قرآن بود، ليكن متأسفانه روى آن اشعار و ستونها را با سنگهاى ديگر پوشانيدند و آن اشعار را از بين بردند و مطلب ديگرى كه در مسجد النبى قابل توجه است و از آثار باقيمانده زمان دولت عثمانى است، نام دوازده امام شيعيان بود كه در جمع اسامى عده‌اى از ياران پيامبر اسلام نوشته شده و هنوز هم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مناظر خاطره انگيز مدينه، باغ خرمايى است به‌نام عوالى كه باقى و خرّم و سر سبز است و در قسمت شرقى مدينه و كمى پايين‌تر از قبا، قرار دارد و اين باغ نخله فاطمه زهرا بود و ماريه قبطيه با فرزندش ابراهيم پسر پيامبر صلى الله عليه و آله كه در سن هيجده ماهگى از دنيا رفت، در آن سكونت داشتند و يك ساختمان كوچكى هم در آن ديده مى‌شد و معروف بود به 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نخلستان، دو اصله درخت بالا آمده بود كه با درختهاى ديگر كمى فرق داشت؛ يعنى بلندتر بود و گفته مى‌شد كه هسته و يا نهال آن را پيامبر صلى الله عليه و آله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هندى و پاكستانى در كنار آنها مى ايستادند و عكس مى‌گرفتند و اين عمل نشان مى‌داد كه نگاه آنان به اين درختها نگاهى ويژه بود، ولى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يعنى سال سومِ پيروزى انقلاب اسلامى ايران، آن درختها را از بيخ بريدند و روى زمين انداختند و باغ عوالى كه در قسمت شرقى مدينه و كمى پايين‌تر از مسجد قبا است، در گذشته از شهر جدا بود اما اكنون به شهر پيوسته است و شايد خيابان 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نام‌گذارى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خصوصيّات بقيع، كوچه بنى‌هاشم، خانه امام صادق و امام سجاد عليهما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خاطر داريد؟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مدينه، مكه و منا، در طول بيست سال گذشته؛ تغييرات عمده‌اى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تحوّلات به جهت برخى انتقادهايى بود كه پس از پيروزى انقلاب اسلامى ايران، توسط برخى از مسؤولان و رسانه‌هاى آن در مورد اداره</w:t>
      </w:r>
    </w:p>
    <w:p>
      <w:pPr>
        <w:pStyle w:val="BookText"/>
        <w:rPr/>
      </w:pPr>
      <w:r>
        <w:rPr>
          <w:rFonts w:ascii="IRNazanin" w:hAnsi="IRNazanin" w:eastAsia="IRNazanin"/>
          <w:color w:val="111111"/>
          <w:sz w:val="28"/>
          <w:sz w:val="28"/>
          <w:szCs w:val="28"/>
          <w:rtl w:val="true"/>
          <w:lang w:bidi="fa-IR"/>
        </w:rPr>
        <w:t>حرمين شريفين صورت گرفت و به دنبال آن، مسؤولان آن كشور بر آن شدند كه در چهره مدينه و مكه و مشاعر، اصلاحات و تغييراتى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تقدير، مدينه و مكه دستخوش تغييرات عمده‌اى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توسعه يافت و خانه‌هاى اطراف در اين توسعه تخريب گرديد و قبرستان بقيع بعد از توسعه، ديوار كشى شد و خانه‌هاى اطراف مسجد بعد از تخريب تبديل به ميدان و يا ساختمان‌هاى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طبقه شد و شايد هم ضرورت زمان ايجاب مى‌كرد كه براى اسكان زوّار راهى انديشيده شود و تخريب خانه‌هاى اطراف مسجد و از جمله كوچه بنى‌هاشم و منزل امام صادق و امام سجاد عليهما السلام و قبر عبداللَّه پدر پيامبر اسلام در اين جريان قرار گرفت كه توضيح بيشتر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مسجدالنبى، در شمال شرقى آن، محله‌اى بود قديمى كه كوچه‌هاى تنگ و باريك و ديوارهاى سنگ چينى شده‌اش نشان از قدمت آن مى‌داد و كوچه‌اى در مقابل باب جبرئيل قرار داشت به‌نام كوچه بنى‌هاشم و ساختمانهاى كهنه و قديمى و چند باب مغازه كوچك و انتهاى كوچه به خيابان ابوذر مى‌رسيد كه آن نيز جديد الاحداث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كوچه خانه‌اى بود كه گفته مى‌شد مربوط به امام صادق عليه السلام است، كه آن را هم تبديل به كتابخانه كردند و در انتهاى كوچه منزلى بود كه گفته مى‌شد مربوط به امام سجاد عليه السلام است و قسمتى از آن تخريب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خيابان ابوذر و در پياده‌رو اين خيابان، جنب منزل، چاهى بود معروف به چاه منزل امام سجاد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توسعه حرم نبوى، تمام اين خانه‌ها؛ از جمله خانه امام صادق و امام سجاد عليهما السلام خراب شد و بينِ خانه باقى‌مانده امام سجاد عليه السلام و قبرستان بقيع، در وسط خيابانِ ابوذر قبرى بود كه مى‌گفتند قبر اسماعيل فرزند امام صادق عليه السلام است، ولى در سالهاى بعد از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نيز تخريب و به داخل بقيع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آيةاللَّه فقيهى، نماينده حضرت آيةاللَّه العظمى برو جردى رحمه الله مى‌گفت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بعضى ثقات شنيدم‌كه وقتى قبر را شكافتند، جسد اسماعيل تر و تازه نشان داده مى‌شد و او را در قبرستان بقيع مجدداً دفن كردند ولى جاى آن معلوم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خانه‌هاى اطراف حرم نبوى چگونه بود؟</w:t>
      </w:r>
    </w:p>
    <w:p>
      <w:pPr>
        <w:pStyle w:val="BookText"/>
        <w:rPr/>
      </w:pPr>
      <w:r>
        <w:rPr>
          <w:rFonts w:ascii="IRNazanin" w:hAnsi="IRNazanin" w:eastAsia="IRNazanin"/>
          <w:color w:val="111111"/>
          <w:sz w:val="28"/>
          <w:sz w:val="28"/>
          <w:szCs w:val="28"/>
          <w:rtl w:val="true"/>
          <w:lang w:bidi="fa-IR"/>
        </w:rPr>
        <w:t>همانگونه كه گفتم، خانه‌هاى اطراف حرمِ نبوى و بازار، در توسعه حرم خراب شد و در قسمت غربى مسجد، رو به‌روى باب‌السلام كوچه‌اى بود و منزلى در آن كوچه قرار داشت كه متعلّق به بنى‌النجار بود و قبر عبداللَّه پدر پيغمبر كه در مدينه فوت كرده بود در آن منزل ديده مى‌شد و ما به زيارت آن مى‌رفتيم و كتيبه و تابلويى كه نشان از مكان مقدس مى‌داد، آنجا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 آورى است كه عبدالمطّلب در سفرى به مدينه، از طايفه بنى‌النجار دخترى به‌نام سلمى را به عقد خود در آورد و عبداللَّه از آن زن به وجود آمد و عبداللَّه بعد از ازدواج با آمنه بنت وهب سفرى به مدينه نزد اقوام مادرى خود كرد و همانجا مريض شد و از دنيا رفت و در يكى از خانه‌هاى بنى‌النجار به‌خاك سپرده شد، در حالى‌كه آمنه بنت وهب آبستن بود و پيامبر هنوز متولد نشده بود و وجود اين طايفه، خويشاوند مادرىِ حضرت آمنه، مادر پيامبر را هم به مدينه كشاند و اين مادر، در شش سالگىِ پيامبر، با اجازه حضرت عبد المطّلب، همراه با فرزندش به مدينه رفت و در برگشت، در ميان راه،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مدينه و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همانجا به‌خاك سپرده شد و كنيزكِ همراه، پيامبر را برداشت و به مكه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كتابخانه و مؤسسات فرهنگى مدينه ديدارى داشته‌ايد؟</w:t>
      </w:r>
    </w:p>
    <w:p>
      <w:pPr>
        <w:pStyle w:val="BookText"/>
        <w:rPr/>
      </w:pPr>
      <w:r>
        <w:rPr>
          <w:rFonts w:ascii="IRNazanin" w:hAnsi="IRNazanin" w:eastAsia="IRNazanin"/>
          <w:color w:val="111111"/>
          <w:sz w:val="28"/>
          <w:sz w:val="28"/>
          <w:szCs w:val="28"/>
          <w:rtl w:val="true"/>
          <w:lang w:bidi="fa-IR"/>
        </w:rPr>
        <w:t>متأسفانه ديدارى نداشتم و آگاهى‌اى در اين زمينه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زائران ايرانى كتاب‌هاى دعا، مناسك و جزوه آموزشى به همراه خود مى‌بردند؟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سختگيرى‌هايى كه بعد از انقلاب وجود داشت، در گذشته نبود و ما مى‌توانستيم با مفاتيح در مسجدالنبى و قبرستان بقيع زيارت‌نامه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غذا خوردن در ميان راه و استراحتگاه‌هاى مكه و مدينه چگونه بود؟</w:t>
      </w:r>
    </w:p>
    <w:p>
      <w:pPr>
        <w:pStyle w:val="BookText"/>
        <w:rPr/>
      </w:pPr>
      <w:r>
        <w:rPr>
          <w:rFonts w:ascii="Amiri" w:hAnsi="Amiri" w:eastAsia="Amiri" w:cs="Amiri"/>
          <w:color w:val="111111"/>
          <w:sz w:val="28"/>
          <w:sz w:val="28"/>
          <w:szCs w:val="28"/>
          <w:rtl w:val="true"/>
          <w:lang w:bidi="ar-SA"/>
        </w:rPr>
        <w:t>به‌صورت جمعى بود يا فردى؟</w:t>
      </w:r>
    </w:p>
    <w:p>
      <w:pPr>
        <w:pStyle w:val="BookText"/>
        <w:rPr/>
      </w:pPr>
      <w:r>
        <w:rPr>
          <w:rFonts w:ascii="IRNazanin" w:hAnsi="IRNazanin" w:eastAsia="IRNazanin"/>
          <w:color w:val="111111"/>
          <w:sz w:val="28"/>
          <w:sz w:val="28"/>
          <w:szCs w:val="28"/>
          <w:rtl w:val="true"/>
          <w:lang w:bidi="fa-IR"/>
        </w:rPr>
        <w:t xml:space="preserve">از آن زمان كه مسافرت زائران خانه خدا كاروانى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دارم كه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همه امكانات جزو وظايف كاروان شد و غذا خوردن در ساعات معيّن انجام مى‌گرفت و در ميان راه‌ها نيز غذاى سرد حاضرى داده مى‌شد و گاهى در رابغ غذاى گرم همراه با ماهى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گذشته عدّه‌اى مى‌توانستند بدون كاروان، تنها با يك روحانى و راهنما به سفر حج بروند كه در اين صورت، تهيّه منزل و همه نيازها به عهده خودشان بود و براى سكونت در مدينه، اينگونه افراد نوعاً از باغ صفا كه نزديك حرم بود، با پرداخت مختصرى پول به متصدى باغ،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زائران به شكل كاروان عازم حج شدند، ديگر جمعيت زائر را در آن باغ نديدم تا اينكه آن باغ نيز در توسعه حرم تخريب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بهداشتى در سفر و در مكان‌هاى استراحت، چه مقدار رعايت مى‌شد؟</w:t>
      </w:r>
    </w:p>
    <w:p>
      <w:pPr>
        <w:pStyle w:val="BookText"/>
        <w:rPr/>
      </w:pPr>
      <w:r>
        <w:rPr>
          <w:rFonts w:ascii="IRNazanin" w:hAnsi="IRNazanin" w:eastAsia="IRNazanin"/>
          <w:color w:val="111111"/>
          <w:sz w:val="28"/>
          <w:sz w:val="28"/>
          <w:szCs w:val="28"/>
          <w:rtl w:val="true"/>
          <w:lang w:bidi="fa-IR"/>
        </w:rPr>
        <w:t>در شهرهاى مكه و مدينه، گاهى زباله‌ها چند روز در كوچه انباشته مى‌شد و باقى‌مانده غذاها و گاهى نيم لاشه گوسفندان در كوچه‌ها بوى تعفن مى‌داد؛ مثلًا هميشه از روز هشتم تا دوازدهم، هيچ رفتگرى در كوچه و خيابان مكه ديده نمى‌شد و زباله‌ها در كوچه‌ها و كنار خيابانها انباشته مى‌شد و طبعاً در فصل گرما مانده غذاها به‌خصوص غذاهاى گوشتى متعفّن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بهداشت در منا و عرفات، بايد جداگانه و به تفصيل سخن گفته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مكه و مدينه و دستشويى‌هاى بين راهى، بسيار تأثرانگيز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مسجدالحرام، شخصى از اهالى كويت مستراحى ساخته بود كه با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پله به طرف پايين مى‌رفت كه آن هم گاهى‌آب نداشت يا آب داشت وآفتابه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افراد شيشه خالى پيدا كرده، از آن استفاده مى‌نمودند و بعضى در اثر نداشتن آب و يا دورى راه و در مواقع اضطرار، در اطراف مسجدالحرام مى‌ننشستند و كسانى‌كه مى‌خواستند به مسجدالحرام بروند، زير پاى خود را نگاه</w:t>
      </w:r>
    </w:p>
    <w:p>
      <w:pPr>
        <w:pStyle w:val="BookText"/>
        <w:rPr/>
      </w:pPr>
      <w:r>
        <w:rPr>
          <w:rFonts w:ascii="IRNazanin" w:hAnsi="IRNazanin" w:eastAsia="IRNazanin"/>
          <w:color w:val="111111"/>
          <w:sz w:val="28"/>
          <w:sz w:val="28"/>
          <w:szCs w:val="28"/>
          <w:rtl w:val="true"/>
          <w:lang w:bidi="fa-IR"/>
        </w:rPr>
        <w:t>مى‌كردند كه آلوده نشوند و بى‌توجهى به مسائل بهداشتى در سه روز ايام منا و عرفات فوق‌العاده تأثرانگيز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 وظيفه داشتند به مقدار نياز، آب در بشكه داشته باشند و گاهى آب كم مى‌آمد و يا به جهت بعضى سهل‌انگاريها، آب نجس مى‌شد؛ مثلًا زائرى آفتابه دستشويى را به داخل بشكه مى‌كرد تا آب پركند و همه آب را نجس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دستشويى‌ها در نداشت و يا از لولا در آمده بود كه لازم مى‌شد كسى پست درِ آن را نگهدارد تا شخص نشسته درون دستشويى در معرض ديد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روبه‌روى جمرات، با بلوك‌ها يك دستشويى موقت ساخته بودند، ليكن كثافات از لابه‌لا و زير بلوكها به بيرون سرايت مى‌كرد و محلّ عبور عابران را نجس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قربانگاه كنار خيام منا بود و جمعيت زائر غير عربستانى هم بين سيصد تا چهار 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حاجى‌ها خود به قربانگاه مى‌رفتند و گوسفند تهيه و ذبح مى‌نمودند، امّا وقتى به خيمه بر مى‌گشتند آب براى تطهير پاها و لباسهاى خود نداشتند و در مكه حوضى بود و ما در مواقع ناچارى، براى تطهير خود به آن حوض مى‌رفتيم،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مربوط به موتورخانه برق اختصاصى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ريال مزد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قربانگاه، هيچگونه وسيله‌اى براى تطهير وجود نداشت و حجاج لاشه گوسفند ذبح شده خود را همانجا مى‌انداختند؛ زيرا اگر مى‌خواستند به استحباب عمل كنند يا گوشت براى كاروان بياورند، آب براى تطهير آن نداشتند ولى در عين حال، عده‌اى قصّاب يا شاگرد قصاب، ميان لاشه‌ها مى‌گشتند و هر لاشه پرگوشت را برداشته، بار الاغ مى‌كردند و به مكه مى‌بردند تا در سرد خانه‌ها نگهدارند و در روزهاى آينده مورد استفاده قرار گيرد و افرادى هم كه الاغ نداشتند و يا مأموران از آوردن الاغ جلوگيرى مى‌كردند، مقدارى كه مى‌توانستند گوشت به شانه مى‌گذاشتند و از منا خارج مى‌كردند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دولت نظارتى در اماكن عمومى و بين راه‌ها نداشت، قهوه‌خانه‌هاى بين راهى، نيز ناراحت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پرسش به ذهن انسان مى‌آمد كه چرا چنين است؟ روشن است كه كمبود امكانات مالى موجب اين نابسامانىِ بهداشتى</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كه به نظر مى‌رسد بيان آن بى‌فايده نباشد، اين است كه انسان با مطالعه اسناد و برنامه‌هاى تشكيلات ساواك در ايران، به اين نتيجه مى‌رسيد كه بخشى از اين تشكيلات براى سخيف و بى‌ارزش نشان دادن احكام‌اسلام فعاليت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تشكيلات جاسوسى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تشكيلات جاسوسى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تشكيلات جاسوسى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جدّى در اين زمينه فعال بودند و در بسيارى از كشورهاى اسلامى نفوذ داشته 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اسناد ثبت شده در ساواك، اين روزها از طريق مركز اسناد انقلاب اسلامى، چاپ و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افراد وابسته، در گوشه و كنار، مانند قهوه‌خانه‌ها مى‌نشستند و زبان به انتقاد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مسلمان، اهل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مى‌كردند، آنگاه از فرايض دينى مثل روزه ونماز و حج انتقاد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ازاين افراد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امسال به مكه رفت و مى‌گفت اگر واجب نبود نمى‌رفتم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آلوده و پر از زباله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مكه نه به معرفت انسان مى‌افزايد و نه آشنايى بيشتر به اسلام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گردش و ديدن مناظر طبيعى و زيبا هم كه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آنان براى ضربه زدن به ارزشهاى دينى؛ مانند مكه و حج، كه نمودار خاطرات پيامبر اسلام و قرآن بود برنامه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بى‌تفاوتى در امور بهداشتى مكه، مدينه،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برنامه و از روى حساب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حاجى آن منظره‌ها را مى‌ديد، در ايمان و اعتقادش نسبت به برنامه‌هاى دينى، سستى و رخوت ايجاد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مكه، ماشين‌ها به چه شكل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ماشين روباز مى‌رفتيد يا با وسائل ديگر؟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سفرم، كه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از تهران تا جدّه را، همراه كاروان و با هواپيما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به اندازه نياز و به تعداد زائرى كه داشت ماشين كرايه</w:t>
      </w:r>
    </w:p>
    <w:p>
      <w:pPr>
        <w:pStyle w:val="BookText"/>
        <w:rPr/>
      </w:pPr>
      <w:r>
        <w:rPr>
          <w:rFonts w:ascii="IRNazanin" w:hAnsi="IRNazanin" w:eastAsia="IRNazanin"/>
          <w:color w:val="111111"/>
          <w:sz w:val="28"/>
          <w:sz w:val="28"/>
          <w:szCs w:val="28"/>
          <w:rtl w:val="true"/>
          <w:lang w:bidi="fa-IR"/>
        </w:rPr>
        <w:t>كرد كه جمعيت را تا جُحفه و از آنجا به مكه برگرداند و ماشين‌ها همه روباز بود، جز ماشينى كه براى زائران زن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ماشينهاى سرپوشيده به اين جهت بود كه راه مدينه تا مكه طولانى بود و طبعاً اگر زائران ابتدا به مدينه مى‌رفتند و از مسجد شجره محرم مى‌شدند و اول شب هم حركت خود را آغاز مى‌كردند، باز هم قبل از اينكه به مكه برسند، به روز برخورد مى‌كرد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تصادفات در راه، ساعتها راه را مسدود مى‌كرد و از سويى كمتر اتفاق مى‌افتاد كه ماشينى تا مقصد احتياج به تعمير نداشته باشد، لذا شركت‌هاى حمل و نقل، براى ماشين‌هاى خود در بين راه تعميرگاه ثابت داشتند و گاهى هم تعميرگاه سيّار به كار مى‌گرفتند و در مواردى نيز اتفاق مى‌افتاد كه ماشينى خراب مى‌شد و در راه مى‌ماند و قابل تعمير نبود و بنا بر اين، براى حمل مسافران، از ماشين ديگر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در بين راه حتى پمپ بنزين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 كاروانى حاضر نبود از ماشين سرپوشيده، هرچند در شب، استفاده كند؛ زيرا مى‌دانست كه سرانجام گرفتار روز مى‌شود و سرو صداى زائر براى تحمّل كفاره مشكل‌ساز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اين جهت، در زمستان مشكلات فراوانى به بار مى‌آورد؛ به‌ويژه وقتى كه هنگام پوشيدن لباس احرام و سوار شدن به ماشين هوا ملايم بود، ولى در بين راه؛ خواه از مسجد شجره محرم مى‌شد يا از جُحفه، قسمت عمده‌اى از راه، كنار دريا بود كه رطوبت دريا يا باران، در حال حركت ماشين، ناراحتى فوق‌العاده‌اى ايجاد مى‌كرد و بسيار اتفاق مى‌افتاد كه زائرِ مريض حال، يا پير مرد ناچار مى‌شد لباس مَخيط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داشت بپوشد و يا سرش را بپوشاند، هرچند كفاره داشته باشد؛ زيرا تحمّل سرما را در آن بيابان نداشت و استفاده از اين ماشين‌ها كه به ماشين‌هاى هندى معروف بود، تا چند سال بعد از انقلاب ايران هم ادامه داشت و فقط در يكى از سالهاى بعد از انقلاب ايران حدود سيصد و پنجا دستگاه ماشين خوب سر پوشيده همراه با راننده از ايران اجاره شد كه زوّار مكه و مدينه نوعاً از آنها استفاده مى‌كردند و چون استفاده از آنها طبق قرعه انجام مى‌گرفت، معمولًا نصيب ديگران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استراحت‌گاه‌هاى ميان مدينه و مكه چگونه بود و چه امكاناتى در ميان راه وجود داشت؟</w:t>
      </w:r>
    </w:p>
    <w:p>
      <w:pPr>
        <w:pStyle w:val="BookText"/>
        <w:rPr/>
      </w:pPr>
      <w:r>
        <w:rPr>
          <w:rFonts w:ascii="IRNazanin" w:hAnsi="IRNazanin" w:eastAsia="IRNazanin"/>
          <w:color w:val="111111"/>
          <w:sz w:val="28"/>
          <w:sz w:val="28"/>
          <w:szCs w:val="28"/>
          <w:rtl w:val="true"/>
          <w:lang w:bidi="fa-IR"/>
        </w:rPr>
        <w:t>استراحتگاهاى ميان مكه و مدينه خوب نبود؛ يعنى دولت براى قهوه‌خانه‌هاى بين راهى مقرّراتى وضع نكرده بود كه طبق آن مقررات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راننده ما را در جايى نگاه مى‌داشت كه جاى رانندگان كاميون بود و تهيه غذا با تأخير انجام مى‌گرفت و دستشويى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غذاى كافى در ميان راه‌ها باعث مى‌شد كه كاروان غذاى زائران را از پيش تهيه كند، غذاى سردِ ساندويچى، ولى در مسافرت از طريق رابغ، پلو ماهىِ تازه از دريا گرفته، دلچسب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چه آداب و رسومى انجام مى‌داديد؟</w:t>
      </w:r>
    </w:p>
    <w:p>
      <w:pPr>
        <w:pStyle w:val="BookText"/>
        <w:rPr/>
      </w:pPr>
      <w:r>
        <w:rPr>
          <w:rFonts w:ascii="IRNazanin" w:hAnsi="IRNazanin" w:eastAsia="IRNazanin"/>
          <w:color w:val="111111"/>
          <w:sz w:val="28"/>
          <w:sz w:val="28"/>
          <w:szCs w:val="28"/>
          <w:rtl w:val="true"/>
          <w:lang w:bidi="fa-IR"/>
        </w:rPr>
        <w:t>آداب و رسوم خاصّى انجام نمى‌شد و اين كار بستگى به نظر روحانى كاروان داشت؛ اگر روحانى متعهّد و سفركرده‌اى بود، مردم را در مسجدالحرام، در جاى مخصوص، كه مُشرِف به خانه كعبه بود، جمع مى‌كرد و دعاى مخصوص ورود به مسجدالحرام و زيارت خانه كعبه را دسته جمعى مى‌خواندند و اصولًا ديدن خانه كعبه، خود به خود بيننده را وادار مى‌كرد كه با خداى خود راز و نيازى داشته باشد، اگرچه انسان سفرهاى متعدّد كرده باشد، ولى وقتى خانه كعبه و مسجدالحرام را مى‌بيند نمى‌تواند جلو اشك چشم خود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خصوصيات مسجد الحرام و اطراف آن چگونه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آثار و خصوصيات مسجدالحرام بايد به تفصيل سخن گفته شود؛ يعنى هم در مورد اصل بنا و پايه كار، كه از زمان حضرت ابراهيم عليه السلام شروع شد و هم صحبتى در باره تحوّل آن در هر دوران؛ از جمله دوران پيامبر اسلام و همچنين در مورد وضعيت كنون آن مى‌توان به تفصيل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جواب هركدام نيز طولانى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اين بنا از زمان حضرت ابراهيم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حوادث زمان تغييرات و توسعه‌اى درآن ايجاد كرده و فعلًا روز به‌روز بر توجّه مردم به زيارت خانه خدا و تشرّف به مكّه معظّمه، اين</w:t>
      </w:r>
    </w:p>
    <w:p>
      <w:pPr>
        <w:pStyle w:val="BookText"/>
        <w:rPr/>
      </w:pPr>
      <w:r>
        <w:rPr>
          <w:rFonts w:ascii="IRNazanin" w:hAnsi="IRNazanin" w:eastAsia="IRNazanin"/>
          <w:color w:val="111111"/>
          <w:sz w:val="28"/>
          <w:sz w:val="28"/>
          <w:szCs w:val="28"/>
          <w:rtl w:val="true"/>
          <w:lang w:bidi="fa-IR"/>
        </w:rPr>
        <w:t>مكان مقدس را، ملجأ مليونها مردم مسلمان جهان كرده و با فراهم شدن امكانات تشرّف، روز به‌روز برجمعيت زائر افزوده مى‌شود و اين كار مشكلات فراوانى هم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مسجدالحرام در آينده نزديك دو طبقه شود، همانگونه كه ساختمان محيط به مسجدالحرام دو طبقه بلكه سه طبقه شده است يا پشت بام و تمام اين قسمت‌ها در موقع طواف، مطاف گردد و مردم ناگزيرند حتى در طبقه دوم و پشت بام طواف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در سالهاى پيش به چه شكل و حالتى 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مسجدالحرام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سال سفر من بود و تا چند سال بعد، مطاف، فقط همان قسمت اصلى مسجدالحرام بود؛ يعنى تا ديوار بنى‌شيبه كه حدود هفتصد متر مربع بود و در انتهاى مطاف، يك مطاف دايره مانند داشت كه حدود سى سانت از مطاف دور مسجد بالاتر بود كه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در عرض هم مى‌توانستند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مطاف شرعى كه در روايات ذكر شده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نيم؛ يعنى حدود سيزه متر بود تا مقام ابراهيم ولى اهل سنت تا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مترى هم طواف مى‌كردند، و اين درحالى بود كه طواف در كمتر از آن محدوده هم امكان داشت و بعد از دايره مطاف منبرى تراشيده از سنگ مرمر بود كه چند پله نيز داشت و روزهاى جمعه براى خطبه نماز جمعه استفاده مى‌شد و اين منبر در راستاى ركن شامى بود و چند متر بعد از آن، بناى مسقّفى كه چهار پايه داشت، جايگاه نماز ملك و مسؤولان رده بالاى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سقف در راستاى مقام ابراهيم بود و من خود ملك فيصل را ديدم كه آنجا نماز خواند و بعد از نماز يك پارچ آب زمزم همراه ليوانى برايش آوردند و از آن آب استفاده كرد و قبلًا هم براى طوافش حرم را خالى نكردند، بلكه مأمورين غير مسلح در آن دايره مطاف، در دو طرف دايره، پهلو به پهلو ايستادند تا ملك از ميان دو صف طواف كند و محلّ سعى ميان صفا و مروه را هم خالى نكردند و ملك و همراهان مشغول سعى بودند و جمعيت در جلو و عقب با كمى فاصله بدون مزاحمت مشغول سعى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شرقىِ مسجدالحرام تا نزديك اين مكان مسقف و منبرِ سنگى، دايره مطاف بود و جايگاه نماز بعد از طواف، ولى در بقيه قسمتها باغچه‌هايى بود كه با سنگريزه پوشانده بودند؛ باغچه‌هايى‌كه به شكلهاى هندسى مستطيل،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لوزى نبود؛ چون يك قسمت به دايره مطاف متّصل بود و قسمت‌هاى ديگر به راههايى كه در وسط و كنار باغچه‌ها براى رفت و آمد مردم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طرفى سه تا چهار راه باز كرده بودند كه در هنگام نماز، در آن مسيرها هم مردم براى نماز مى‌ايستادند و روى سنگريزه باغچه‌ها هم با انداختن يك دستمال يا سجاده نماز مى‌خواندند و چاه زمزم در بيست مترى قسمت شرقى خانه كعبه قرار داشت تقريباً در راستاى حجرالأسود و براى اينكه رفت و آمد مردم سر چاه مانع طواف و يا نماز مردم نشود در يك فاصله دورترى زير زمينى ساختند با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پله، كه مردم بدانجا مى‌رفتند و از آب زمزم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زنان و مردان از هم جدا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مشكلاتى در انجام اعمال و مناسك حج داشتيد؟</w:t>
      </w:r>
    </w:p>
    <w:p>
      <w:pPr>
        <w:pStyle w:val="BookText"/>
        <w:rPr/>
      </w:pPr>
      <w:r>
        <w:rPr>
          <w:rFonts w:ascii="IRNazanin" w:hAnsi="IRNazanin" w:eastAsia="IRNazanin"/>
          <w:color w:val="111111"/>
          <w:sz w:val="28"/>
          <w:sz w:val="28"/>
          <w:szCs w:val="28"/>
          <w:rtl w:val="true"/>
          <w:lang w:bidi="fa-IR"/>
        </w:rPr>
        <w:t xml:space="preserve">در آن سالها تعداد زائرانى‌كه از خارج براى برگزارى حج مى‌آمدند، زياد نبود؛ يعنى طبق آمارى كه روز عيد قربان مى‌دادند تا حدود چهار صد هزار نفر بود و بعضى سالها هم كمتر، لذا طواف براى ما در دايره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وشش ذراع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نبود و همچنين انجام مراسم ديگر؛ مانند سعى و رمى‌جمرات، حتى نماز پشت مقام هم سخت نبود، ولى تراكم جمعيت در سالهاى بعد از انقلاب اسلامى ايران؛ يعنى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به اين سو، انجام اعمال را مشكل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اطراف حرم، قبل از توسعه چگونه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حرم، قبل از توسعه، به صورت بازار و مغازه و هتل، مورد استفاده بود و ماشين‌ها تا كنار صفا و مروه مى‌آمدند و صداى بوق ماشين‌ها در مسجدالحرام نيز شنيده مى‌شد و چون مسجدالحرام نسبت به خيابانهاى اطراف و ساختمانها در</w:t>
      </w:r>
    </w:p>
    <w:p>
      <w:pPr>
        <w:pStyle w:val="BookText"/>
        <w:rPr/>
      </w:pPr>
      <w:r>
        <w:rPr>
          <w:rFonts w:ascii="IRNazanin" w:hAnsi="IRNazanin" w:eastAsia="IRNazanin"/>
          <w:color w:val="111111"/>
          <w:sz w:val="28"/>
          <w:sz w:val="28"/>
          <w:szCs w:val="28"/>
          <w:rtl w:val="true"/>
          <w:lang w:bidi="fa-IR"/>
        </w:rPr>
        <w:t>موقعيت پايين‌ترى قرار داشت، طبعاً در مواقع بارندگى، سيلابها به سوى مسجدالحرام سرايز مى‌شد و در مواقعى كه راه فاضلابهاى خيابانهاى اطراف گرفته مى‌شد، آبهاى گنديده و نجس باز هم به سوى مسجدالحرام سرازير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زمين مسجدالحرام راه آبى درست كرده بودند كه آبهاى كثيف و آب باران از آن به بيرون شهر مى‌رفت و جلوى آن ميله‌هاى آهنى نصب كرده بودند كه در مواقع سيل، مانع از گرفتن راه آب به‌وسيله جعبه‌هاى خالى يا آشغالهاى ديگر شود، ولى گاهى اتفاق مى‌افتاد كه سيلاب شديد بود، حتى بعضى ماشينهاى كوچك را با خود مى‌برد و در نتيجه راه آب گرفته و سيلاب به‌سوى مسجدالحرام سرازير مى‌شد و در يك مرحله آب باران به مسجدالحرام رفت و تا نزديكى‌هاى درِ كعبه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كعبه دو متر از سطح مسجد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شناكنان طواف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قبرستان شهداى فخ را زيارت كرده‌ايد؟</w:t>
      </w:r>
    </w:p>
    <w:p>
      <w:pPr>
        <w:pStyle w:val="BookText"/>
        <w:rPr/>
      </w:pPr>
      <w:r>
        <w:rPr>
          <w:rFonts w:ascii="IRNazanin" w:hAnsi="IRNazanin" w:eastAsia="IRNazanin"/>
          <w:color w:val="111111"/>
          <w:sz w:val="28"/>
          <w:sz w:val="28"/>
          <w:szCs w:val="28"/>
          <w:rtl w:val="true"/>
          <w:lang w:bidi="fa-IR"/>
        </w:rPr>
        <w:t>قبرستان شهداى فخ، نزديك مسجد تنعيم است و در مسير تردّد حاجى‌ها نيست و هيچگونه تغيير و اصلاحى هم در آنجا انجام نگرفته، فقط اطراف آن را ديوار كشيده‌اند و از رفت و آمد مردم هم جلوگيرى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ياد آورى است كه فخ در هشت كيلو مترى مسجدالحرام قرار دارد و حسين‌بن على پسر حسن مثنى از فرزندان امام حسن عليه السلام كه با اصحاب و يارانش به مكه مى‌رفت و در فخ به محاصره لشكر هادى عباسى افتاد و خود با يارانش كه هفتاد دو تن بودند، در آنجا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از آن مسير عبور مى‌كرد كه در آنجا دو ركعت نماز خواند و گريه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علت گريه پيامبر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خبرداد كه يكى از فرزندانت در اينجا كشته مى‌شود كه اجر شهيد با او، اجر دو شهيد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حسين‌بن على، صاحب فخ قبلًا در مدينه قيام كرده بود و آنجا را به تصرف خود در آورده بود و در ايام مراسم، تصور نمى‌كرد لشكر عباسى در ماه حرام و در حرم امن الهى دست به شمشير بزند و چون آمادگى براى جنگ نداشت،</w:t>
      </w:r>
    </w:p>
    <w:p>
      <w:pPr>
        <w:pStyle w:val="BookText"/>
        <w:rPr/>
      </w:pPr>
      <w:r>
        <w:rPr>
          <w:rFonts w:ascii="IRNazanin" w:hAnsi="IRNazanin" w:eastAsia="IRNazanin"/>
          <w:color w:val="111111"/>
          <w:sz w:val="28"/>
          <w:sz w:val="28"/>
          <w:szCs w:val="28"/>
          <w:rtl w:val="true"/>
          <w:lang w:bidi="fa-IR"/>
        </w:rPr>
        <w:t>غافلگير شد و بعد از كشته شدن، سرهاى آنان را نيز از بدن جدا كردند و براى منصور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 صفا و مروه سرپوشيده و به شكل امروزى بود؟ اعمال آن چگونه انجام مى‌شد؟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كه من ديده‌ام، صفا و مروه به همين كيفيت بود؛ يعنى سر پوشيده و مسقّف ولى طبقه دوم هنوز قابل استفاده نبود و اصولًا بيشترين قسمتِ طبقه دوم مسجدالحرام بعد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مى‌شد كه قبل از آن، صفا و مروه از مسجدالحرام جدا بود و ميان مسجدالحرام و صفا و مروه بازار عطاران واقع شده بود، امّا در آن سالى كه ما به سفر رفتيم از بازار عطاران خبرى نبود و بين صفا و مروه؛ يعنى در قسمت وسط همانگونه كه الآن هست، دو ديوار كوتاه كشيده بودند تا افراد عاجز و معلول، كه از چرخ استفاده مى‌كنند، بتوانند براحتى از آنجا سعى كنند و چرخهاى اينها هم مزاحمتى براى ديگران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هر درِ ورودى به‌طرف مسجد الحرام، كه فعلا با سقف زدن و پل هوايى راهى به‌سوى مسجدالحرام باز كرده‌اند در گذشته نبود، لذا تزاحم ميان سعى كننده و عبور كنندگان به مسجدالحرام زياد بود كه فعلًا اين تزاحم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هنگام طواف، يا نماز پشت مقام ابراهيم، يا لمس حجرالأسود، به چه مشكلى بر مى‌خورديد؟</w:t>
      </w:r>
    </w:p>
    <w:p>
      <w:pPr>
        <w:pStyle w:val="BookText"/>
        <w:rPr/>
      </w:pPr>
      <w:r>
        <w:rPr>
          <w:rFonts w:ascii="IRNazanin" w:hAnsi="IRNazanin" w:eastAsia="IRNazanin"/>
          <w:color w:val="111111"/>
          <w:sz w:val="28"/>
          <w:sz w:val="28"/>
          <w:szCs w:val="28"/>
          <w:rtl w:val="true"/>
          <w:lang w:bidi="fa-IR"/>
        </w:rPr>
        <w:t>قبل از انقلاب براى طواف و سعى، مشكل چندانى وجود نداشت و حتى نماز در پشت مقام، اگر چه در چند مترى به‌طور دسته جمعى مشكل بود ولى با حمايتهايى كه افراد ايرانى از همديگر مى‌كردند، مشكل حل مى‌شد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لمس حجرالاسود همواره مشكل وجود داشت و شايد مشكل‌تر از اين زمان بود؛ زيرا در اين زمان مأموران حرم، مردم را به صف نگه مى‌دارند و افراد نفر به نفر جلو مى‌روند و حجر را لمس مى‌كنند و مى‌بوسند، اما در گذشته مشكل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دارم كه در سفر اول، در حالى‌كه محرم بودم، تصميم گرفتم حجرالأسود را ببوسم و لمس كنم، پشت صفوف جمعيت ايستاده بودم كه عربى بعد از بوسيدن حجر خواست راه را براى خروج خود باز كند، با آرنج دو دست خود به سينه‌هاى مردم فشار وارد مى‌كرد و راه خود را مى‌گشود، به من كه رسيد آرنج دست او چنان سينه‌ام را فشار داد كه يكى از استخوانهاى سينه‌ام شكست و در اثر جيغ و داد من، دست از روى سينه‌ام برداشت و اين شكستگى استخوان سينه، تا آخرِ مراسم حج، مرا رنج مى‌داد تا اينكه كم كم در اثر مداوا و روغن مالى بهبود يافت و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باز هم در برگشت از شهر بابك كه همراه آيةاللَّه مؤمن و آيةاللَّه جنّتى و مرحوم آيةاللَّه آذرى بودم، در اثر واژگون شدن ماشين، مجدداً استخوان سينه‌ام به درد آمد و معالجه آن بيش از يك ماه به طول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حاجيان در هنگام طواف و نماز چگونه بود؟</w:t>
      </w:r>
    </w:p>
    <w:p>
      <w:pPr>
        <w:pStyle w:val="BookText"/>
        <w:rPr/>
      </w:pPr>
      <w:r>
        <w:rPr>
          <w:rFonts w:ascii="IRNazanin" w:hAnsi="IRNazanin" w:eastAsia="IRNazanin"/>
          <w:color w:val="111111"/>
          <w:sz w:val="28"/>
          <w:sz w:val="28"/>
          <w:szCs w:val="28"/>
          <w:rtl w:val="true"/>
          <w:lang w:bidi="fa-IR"/>
        </w:rPr>
        <w:t>حاجيان غير ايرانى، نظر به اينكه طواف در حدّ معينى را لازم نمى‌دانند، مشكلى از نظر طواف ندارند و همچنين نماز طواف ولى حاجيان ايرانى و شيعه طبق فتواى مراجع خود سعى مى‌كنند در دايره مطاف باشند و نوعاً به دعا و راز نياز به درگاه پروردگار علاقه‌اى نشان نمى‌دهند؛ يعنى آنگونه كه سنّى‌ها دعاى اشواط مى‌خوانند و اذكار را در حالت دسته جمعى تكرار مى‌كنند، اين حالت دعا در ميان ايرانيان نيست، البته تعداد اندكى مقيّد به دعا در حال طواف هستند و اين بسته به راهنمايى‌هاى روحانيون در بيان مسائل حج و تعهّد انسانها به دعا و راز و نياز در آن مكان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 يا مطلبى مى‌توانيد در باره آب زمزم بيان كنيد؟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كه خاطره حضرت اسماعيل و هاجر را تداعى مى‌كند مى‌توان گفت يك امر خارق العاده‌اى است اولًا در طول بيش از پنج هزار سال جايگاهش همانست كه بود و ثانياًگوارائى آب و زيادى آنست هرچند در گذشته يعنى قبل از حضرت عبدالمطلب پر شده و ازحيّز استفاده خارج گرديده بود ولى بالايروبى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آن حضرت مجدداً مورد استفاده قرار گرفت و سقاية الحاج يك سمت افتخارى بود كه براى يكى از اقوام قريش باقى ماند و از زمان حضرت عبدالمطلب يعنى حدود دو هزارو ششصد سال اين چاه آب دهى دارد و آبش نيز بسيار گوارا است و زمانى كه پيامبر اسلام در ميدنه بود از اين آب براى وى سوغاتى مى‌آوردند اگر توجه داشته باشيم كه شهر مكه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است و عمق فعلى اين چاه كه دور آن تاپائينى سنگ چينى شده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با عنايت به اينكه سطح آب چاه زمزم همسطح با درياى احمر است كه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واقع شده به قدرت پروردگار آب دريا در زير زمين تصفيه شده و شيرين گرديده و به طرف چاه زمزم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از چاه زمزم مى‌كشند فوراً تنجاى آن پرمى شود و اين چاه در فصل زيارتى آب مورد نياز حاجيان را تأمين مى‌كند و روزانه هم بين هشتدصد تا هزار متر مربع از اين آب توسط تانكرهاى بزرگ براى مصرف زائرين بسوى مدينه فرستاده مى‌شود و قبلًا يعنى قبل از باز سازى حرم، ما تا دهانه چاه مى‌رفتيم در سفر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ريالى به مأمور سعودى دادم سطلى را به ته چاه انداخت و بالا كشيد و مقدارى از آن آب خوردم بقيه آب سطل را بر روى سر و لباسم ريخت و لى اكنون اطراف چاه در آن زير زمين محصور شده و امكان دسترسى به چاه نيست ولى پمپهاى بزرگ با چند لوله قطور در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مشغول كشيدن آب چاه زمزم است، ما در يك سفر ظرفى پلاستيكى را پر ازآب زمزم كرديم و به ايران آورديم و آن ظرف در جاى قرار گرفت كه از او غفلت شد بعد از هفت هشت سال كه ظرف آب زمزم پيدا شد ديديم آبش مثل اينكه تازه در ظرف ريخته باشيم همان طعم و مزه خود را دارد، آية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العظماى بهجت سلّمه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مى‌كنند جهت شفاى مرض مقدارى تربت كربلا در آب زمزم بريزند و بخورند البته همراه با آن صدقه نيز بدهند اميد است خداوند شفاى عاجل عنايت كند وسوغاى بردن از اين آب براى زوال كشورهاى ديگر نيز مرسوم است و آنها به يك شيشه و دو شيشه اكتفا نمى‌كنند و يك دبه ده ليترى و بيشتر آب مى‌كنند و با خود به وطن مى‌برند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حاجيان در نمازهاى جماعت اهل سنت شركت مى‌كردند؟</w:t>
      </w:r>
    </w:p>
    <w:p>
      <w:pPr>
        <w:pStyle w:val="BookText"/>
        <w:rPr/>
      </w:pPr>
      <w:r>
        <w:rPr>
          <w:rFonts w:ascii="IRNazanin" w:hAnsi="IRNazanin" w:eastAsia="IRNazanin"/>
          <w:color w:val="111111"/>
          <w:sz w:val="28"/>
          <w:sz w:val="28"/>
          <w:szCs w:val="28"/>
          <w:rtl w:val="true"/>
          <w:lang w:bidi="fa-IR"/>
        </w:rPr>
        <w:t>در گذشته قبل از انقلاب حجاج ايرانى در نمازهاى جماعت آنها شركت نمى‌كردند و هر كاروانى در محل سكونت زوار براى خود جماعتى داشت و زوار ايرانى نه تنها در نماز جماعت آنها شركت نمى‌كردند بلكه موقع نماز زن و مرد اطراف محل نماز جمع مى‌شدند و نماز آنها را تماشا مى‌كردند و گفتار روحانيون هم در عمل آنها چندان مؤثر نبود و اين كار يك حالت بدبينى نسبت به ايرانيها ايجاد كرده بود كه ايرانيها نماز نمى‌خوانند ولى بعد از انقلاب و دستور امام قدس سره كه در هتل‌ها نماز جماعت نخوانند و در نماز جماعت آنها شركت كنند و مردم هم شركت مى‌كردند اين كار اثر مطلوبى بجاى گذاشت كه نظر آنها نسبت به ايرانيها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در مكه، چگونه و با چه وسيله‌اى به عرفات مى‌رفتيد؟</w:t>
      </w:r>
    </w:p>
    <w:p>
      <w:pPr>
        <w:pStyle w:val="BookText"/>
        <w:rPr/>
      </w:pPr>
      <w:r>
        <w:rPr>
          <w:rFonts w:ascii="Amiri" w:hAnsi="Amiri" w:eastAsia="Amiri" w:cs="Amiri"/>
          <w:color w:val="111111"/>
          <w:sz w:val="28"/>
          <w:sz w:val="28"/>
          <w:szCs w:val="28"/>
          <w:rtl w:val="true"/>
          <w:lang w:bidi="ar-SA"/>
        </w:rPr>
        <w:t xml:space="preserve">بعد از احرام در مكه براى حج تمتّع لازم است همه حاجيان به عرفات بروند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براى حج قران و افراد هم رفتن به عرفات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مترى شرق مكه قرار دارد و بين مكه و عرفات منى و مشعر مى‌باشد و فاصله خانه كعبه تا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كيلو متر و از ابتداى جمره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واى محسّر آخر منى حدود چهار كيلومتر و بعد از وادى محسّر مشعر يا مزدلفه شروع مى‌شود كه در طريق عرفات چهار كيلو متر است و بعد از اين چهار كيلومتر ده كيلو متر ديگر طى شود ابتداى عرفات نمايان مى‌گردد و چون بنا نيست راجع به خصوصيات مكانى و حدود آنها صحبتى شود به همين اندازه اكتفا مى‌شود سؤال اين بود كه بعد از احرام در مكه چگونه و با چه وسيله‌اى به عرفات رفتيد؟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شرح مستحب است كه شب عرفه را در منى باشيم و صبح روز عرفه به طرف عرفات حركت كنيم و وقوف عرفه اول ظهر تا غروب روز نهم است ولى</w:t>
      </w:r>
    </w:p>
    <w:p>
      <w:pPr>
        <w:pStyle w:val="BookText"/>
        <w:rPr/>
      </w:pPr>
      <w:r>
        <w:rPr>
          <w:rFonts w:ascii="IRNazanin" w:hAnsi="IRNazanin" w:eastAsia="IRNazanin"/>
          <w:color w:val="111111"/>
          <w:sz w:val="28"/>
          <w:sz w:val="28"/>
          <w:szCs w:val="28"/>
          <w:rtl w:val="true"/>
          <w:lang w:bidi="fa-IR"/>
        </w:rPr>
        <w:t xml:space="preserve">فعلًا حجاج ايرانى چون با كاروان و با ماشين به عرفات مى‌روند و عده‌اى ناتوان هم همراه كاروان هستند و براى هركشورى و هركاروانى جاى خاصّى در عرفات در نظر گرفته شده لذا چاره ايت جز همراه كاروان رفتن نيست البته با ماشين سرباز به عرفات مى‌رويم وقبلًا عده‌اى كارگر رفته و فرش انداخته ووسائل پذيرائى رامهيا كرده كه به محض ورود حاجى‌ها از آنها پذيرائى شود و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اول سفرما بوده اين رسم ادامه دارد و جهت جلوگيرى از تلفات و گم شدن حاجى كار بسيار خوبى هست و امّا عده زيادى از اهل تسنن مخصوصاً آنهائيكه دسته جمعى هستند ولى به صورت كاروانى با وسائل پذيرائى و آشپزى نيستند شبانه حركت مى‌كنند بسوى منى و شب عرفه را در منى مى‌مانند و از غذاى حاضرى استفاده مى‌كنند و صبح روز عرفه به طرف عرفات حركت مى‌كنند و دولت براى اين پياده روندگان جاده مخصوصى درست كرده كه به طريق المشاة معروف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 لوله‌كشى و محل غسل و طهارت به حدّ كافى وجود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بهداشت، پاكى و طهارت در عرفات چگونه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توقف در عرفات كوتاه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اكثر يك شبانه روز ولى امكانات بهداشتى و آب و توالت درگذشته تأسف آور بود هر كاروان ميبايست در عرفات يك بشكه جهت ذخيره آب داشته باشد كه قبلًا آنرا به وسيله 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ماشين هائى كه آب مى‌فروختند پر كند و توالت‌هاى موقّت هم از طريق دولت يا مطوفين براى چند كاروان در يك جا تهيه مى‌شد البته با ديوار بلوكى و درب‌هاى موقت آهنى ولى در اثر باز و بسته شدن درب موقت از جا كنده مى‌شد و يا توالتها كثيف و پرشده ديگر قابل استفاده نبود از آب چه عرض كنم صرف نظر از كمى آب مشكل نجاست آب پيش مى‌آمد يعنى بعضى از عوام همان آفتابه‌اى را كه به توالت برده بودند براى پركردن آب به ميان بشكه مى‌زدند كسى كه اين منظره را مى‌ديد ديگر نمى‌توانست از آب آن بشكه استفاده كند ناچار بعضى‌ها به آب‌هاى شيشه‌اى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مى‌آوردند هرچند گران</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رفتار مردم در روز عرفه چگونه بود، آيا دعا و مناجات دسته جمعى داشتند؟</w:t>
      </w:r>
    </w:p>
    <w:p>
      <w:pPr>
        <w:pStyle w:val="BookText"/>
        <w:rPr/>
      </w:pPr>
      <w:r>
        <w:rPr>
          <w:rFonts w:ascii="IRNazanin" w:hAnsi="IRNazanin" w:eastAsia="IRNazanin"/>
          <w:color w:val="111111"/>
          <w:sz w:val="28"/>
          <w:sz w:val="28"/>
          <w:szCs w:val="28"/>
          <w:rtl w:val="true"/>
          <w:lang w:bidi="fa-IR"/>
        </w:rPr>
        <w:t>چيزى كه بيش از همه در عرفات مورد توجه بود همين دعا و مناجات دسته جمعى بود زيرا از پيش مسئله عرفات براى مردم جا افتاده بود هرچند در آن زمان‌ها فيلم و تلويزيونى هم در كار نبود اما مسئله عرفات و دعاى عرفه بسيار به گوش مردم خورده بود و در اينكه شخص محرم در عرفات غير خيمه جاى ديگرى ندارد و امكان رفتن به جائى مثل جبل الرحمه هم مهيا نيست و دور از زن و زندگى و خانواده نيز مى‌باشد دعا و مناجات در آن صحراى عرفات لذت خاصّى دارد در هركاروان روحانى و يا يك فرد خوش صوتى كه بتواند دعا بخواند وگاهى هم ذكر مصيبتى كند مى‌تواند اشكها را ازچشم‌ها سرازير نمايد اصولًا در دورى از زن و فرزند و خانواده و زندگى يك حالت رقّتى به آدم دست مى‌دهد كه يا د آور تخاطرات حضرت ابراهيم و حضرت اسماعيل و پيامبر و امامان مى‌تواند در تربيت انسانها كار ساز باشد هرچند ممكن است موقّتى باشد و در برگشت در اثر آلوده شدن به اغراض دنيوى آن حالت از انسان گرفته شود ولى سرزمينى منا و عرفات يك سرزمين انسان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حاجيان و رفت و آمد به عرفات و مشعر به چه شكل بود؟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ساله بعد از انجام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آمار شركت كنندگان در مراسم را در روزنامه‌ها اعلام مى‌كند و طبق گذرنامه تعداد شركت كنندگان هر كشور معلوم است و تعداد شركت كنندگان بين سيصد تا چهار صد هزار متغير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گرما و سرما و فصول مختلف سال در تعداد شركت كنندگان تأثير داشت و قسمت مهمى از رفت و آمد حاجى‌ها به عرفات و منى با ماشين بود ولى همانطوريكه قبلا هم اشاره شد عده زيادى از حاجى‌ها با پاى پيادهه به منى و عرفات مى‌رفتند و دولت براى تسهيل كار اينها جاده مخصوص پياده روندگان</w:t>
      </w:r>
    </w:p>
    <w:p>
      <w:pPr>
        <w:pStyle w:val="BookText"/>
        <w:rPr/>
      </w:pPr>
      <w:r>
        <w:rPr>
          <w:rFonts w:ascii="IRNazanin" w:hAnsi="IRNazanin" w:eastAsia="IRNazanin"/>
          <w:color w:val="111111"/>
          <w:sz w:val="28"/>
          <w:sz w:val="28"/>
          <w:szCs w:val="28"/>
          <w:rtl w:val="true"/>
          <w:lang w:bidi="fa-IR"/>
        </w:rPr>
        <w:t xml:space="preserve">درست كرده و درحال حاضر اين جاده بسيار و سيع و اطرافش محصور و تيرهاى برق هم در اطراف نصب شده و در كنار جاده لوله‌هاى آب و دستگاهاى آب سردكن جمعيت زيادى را بسوى تخود مى‌كشد و من در دو سفرى كه بعد از نوسازى حرمين به مكه رفتم و در برگشت از عرفات به منى از اين جاده استفاده كردم به نظرم آمد كه جمعيتى در حدود چهار صد تا پانصد هزار نفر از طريق مشاة استفاده مى‌كنند و دو لت دو جاده عريض را اختصاص به پياده روندگان داده و انتهاى هردو جاده را ميله‌هاى آهنى كوبيده تا از وردو، وسائى نقليه هم جلوگيرى كند و مااين جاده را پياده يك ساعت و نيم طى مى‌كرديم و لى گاهى هم اتفاق افتاد كه حاجيان با ماشين هم نتوانستند وقوف مشعر را به موقع درك كنند و حركت با ماشين در جاده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مترى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مى‌كشيد هرچند جاده‌هاى ماشين رو هم متعدد شده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رسيده است در يك سفر كه با يكى از دوستان تصميم گرفتم با فراهم بودن ماشين پياده برويم هوا شروع كرد به باريدن بفكر افتاد يك كيسه پلاستيكى كه نوعا براى نا و لوازم در كاروان پيدا مى‌شود تهيه نمودم در كيسه را به اندازه‌اى كه سرم از آنجا بيرون بيايد پاره نمودم كيسه را به خود كشيدم كه تمام لباس احرامنى زير كيسه قرار بگيرد تا مشعر هوا بشدت بارانى بود اگر باماشين هم مى‌رفتيم همين اشكال بود چون ماشين سقف نداشت و شايد باران بيشتر هم به شخص وارد مى‌آمد، به مشعر مكه رسيديم لباس احرامى من خشك بود اما لباس رفيقم‌تر شده بود من موقع خوابيدن كيسه را به او دادم تا بلكه يك مقدار از شدت سرماى او كاسته شود بالا پوش هم نداشتم وقتى دراز كشيديم جائى بخوابيم بادى وزيدن گرفت و يك كيسه ديگرى براى من آورد و من هم آن كيسه پلاستيكى را بخود گرفتم و خوابيدم و خداوند همانجا عوضم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مردم در مشعر چگونه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برگشت حاجيان از عرفات به مشعر مشكلات زيادى گريبانگير حاجيان بود مشكل اساسى عدم و جود امكانات بهداشتى آب و توالت بود و در چند جاى</w:t>
      </w:r>
    </w:p>
    <w:p>
      <w:pPr>
        <w:pStyle w:val="BookText"/>
        <w:rPr/>
      </w:pPr>
      <w:r>
        <w:rPr>
          <w:rFonts w:ascii="IRNazanin" w:hAnsi="IRNazanin" w:eastAsia="IRNazanin"/>
          <w:color w:val="111111"/>
          <w:sz w:val="28"/>
          <w:sz w:val="28"/>
          <w:szCs w:val="28"/>
          <w:rtl w:val="true"/>
          <w:lang w:bidi="fa-IR"/>
        </w:rPr>
        <w:t>مشعر شير آب بود ولى پيدا كردن آن اولًا مشكل بود و ثانيا خطر گم شدن داشت و علاوه توالت تهم نداشت لذا مردم براى اينگونه ضرورى از بيابان و ياپشت ماشين‌ها استفاده مى‌كردند و بيابانى كه بايد براى استفاده دسته ديگر كه مى‌ايند تميز باشد آلوده مى‌شد و براى جمع كردن سنگ‌هاى مورد نياز براى رمى جمرات كه بايد از اينجا تهيه شود پيدا كردن جائى كه دست‌ها موقع جمع آورى سنگ‌ها آلوده نشود باز مشكل بود و در اين بيابان چراغى هم نبود هركاروان براى خود يك چراغ زنبورى داشت و براى جمع آورى سنگ و يا تهيه آب كه افراد از كاروان جدا مى‌شدند بسيارى گم مى‌شدند شب تاريك و مسير شمال و جنوب هم معلوم نبود با يك مقدار فاصله گرفتن از كاروان اگر در موقع رفتن دقّت لازم را در نشانه گ يرى محل كاروان انجام نداده باشد برگشت به محل كاروان كار بسيار مشكلى بود و يكى از مشكملات كاروآنهاو يا دستجات پيدا كردن افراد گم شده خود در فردا بود بلندگو دست گرفته فرد يا افراد گم شده خود را صدا مى‌زدند تا پيدا كنند كه نوعاً هم پيدا نمى‌شدند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گمشده در مشعر چه مى‌كردند و به كجا مى‌رفتند؟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گم شده در مشعر جائى نداشتند بروند زيرا رفتن با ديگر مردم به سمت منى باز هم براى آنها مفيد فاده نبود زيرا منا هم گم مى‌شدند مأمورين سرانجام گم شده‌ها را جمع مى‌كردند و به مركزى كه در منا براى اين كار مهيا ك رده بودند مى‌بردند و افراد گم شده در منا نيز بدان مكان انتقال داده مى‌شدند و افرادى كه كارت همراه داشتند كارتى كه مشخّصات مطوف و كاروان در آن ثبت باشد او را به دفتر مطوف در منا تحويل مى‌دادند و افرادى مشخصات همراه نداشتند و نوعا اينگونه بودند كاروآنهاميبايست به ممحل گم شدگان بروند و افراد گم شده خود پيدا كنند و به خيمه ببرند در يك مورد يك حاجى در منى بدون اجازه خارج شد كه ديگر نتوانست به خيمه برگردد من شخصا به محل گمشدگان رفتم و چند هزار نفر گم شده‌اى را در آنجا ديدم و با بلندگو توانستم گم شده كاروان خود را آنجا پيداكنم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شدن حاجى در منى و مشعر از نا آشنائى با مسئله يعنى نيت وقوف در مشعر مشمكلاتى نيز بدنبال دارد و همچنين گم شدگان در منى گاهى از رمى جمره يا جمرات عقل مى‌مانند و قربانى آنها تأخير مى‌افتد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خاطراتى از شب‌هاى مشعر داريد؟</w:t>
      </w:r>
    </w:p>
    <w:p>
      <w:pPr>
        <w:pStyle w:val="BookText"/>
        <w:rPr/>
      </w:pPr>
      <w:r>
        <w:rPr>
          <w:rFonts w:ascii="IRNazanin" w:hAnsi="IRNazanin" w:eastAsia="IRNazanin"/>
          <w:color w:val="111111"/>
          <w:sz w:val="28"/>
          <w:sz w:val="28"/>
          <w:szCs w:val="28"/>
          <w:rtl w:val="true"/>
          <w:lang w:bidi="fa-IR"/>
        </w:rPr>
        <w:t>خاطره خاصّى كه قابل نوشتن باشد نداريم ولى شب مشعر در آن بيابان و دور از زن و زندگى و خانواده از نظر توجه به پروردگار و راز و نياز با او دلنشين است گرچه همه مراحل سفر جنبه روحانيت و معنويت دارد ولى شب مشعر و مخصوصا بين طلوعين و لحظات نيت وقوف در مشعر بسيار دل‌انگيز است زيرا علاوه از نيت وقوف اعمال فردا در خاطره زنده مى‌شود و آنها انسان را بين خوف و رجا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مشعر به منا، چگونه و به چه صورت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از مشعر به منى كه همه جمعيت در حال حركت اند و هرلحظه فشرده‌تر شده و تمام و سائل نقليه هم رها مى‌شوند ديدنى است در گذشته كه كاروان و رهنما نبود بايد بسيار مشكل ساز باشد زيرا يكى از موارد گم شدن حاجى همين مسير است صدها پرچم و علامت برافراشته مى‌شود وحاجيان بايد بدنبال آن علامت كه قبلا مورد شناسائى قرار گرفته و با آن آشنا هستند راه بيفتد و فاصله بين توقف‌گاه حاجيان در مشعر و منى را پياده طى كنند و اين فاصله حدود سه كيلومتر است و گاهى هم كمتر امّا تداخل كاروآنهاو گروه‌ها در هم موجب گم شدن افراد و از هم گسيختگى افراد كاروان مى‌شد و قبل از انقلاب به كاروآنهاى ايرانى اجازه مى‌دادند كه از پرچم كشور خود براى علامت استفاده كنند و حتى از اين پرچم در حال طواف نيز استفاده مى‌شد و كم‌كم پرچم‌ها كنار رفت چون مشابه بود وبراى علامت از تابلو كه يك مقدار دور مى‌شد براى افراد پير و يا كم سواد باز هم تشيخص كاروان مشكل بود و گم شده گان مشعر و يا بين راه مشعر و منى نه تنها از غذا و پذيرائى باز مى‌ماندند چه بسيار در روز عيد به رمى جمره و اعمال</w:t>
      </w:r>
    </w:p>
    <w:p>
      <w:pPr>
        <w:pStyle w:val="BookText"/>
        <w:rPr/>
      </w:pPr>
      <w:r>
        <w:rPr>
          <w:rFonts w:ascii="IRNazanin" w:hAnsi="IRNazanin" w:eastAsia="IRNazanin"/>
          <w:color w:val="111111"/>
          <w:sz w:val="28"/>
          <w:sz w:val="28"/>
          <w:szCs w:val="28"/>
          <w:rtl w:val="true"/>
          <w:lang w:bidi="fa-IR"/>
        </w:rPr>
        <w:t>ديگر نيز نمى‌رسيدند تدبير كاروان و روحانى همراه در اين مرحله بسيار كار ساز بود درچند سالى كه به عنوان هيئت داوران با بعثه رهبرى همكارى داشتم يكى از مشكلات روحانيون آشنا نبودن مسير مشعر تا محل خيمه كاروان در منى بود گاهى كاروان به منى مير سيد ولى جاى خيمه خود را نمى‌دانست و حتى مدير كاروان و كارگرش كه قبلا به منى آمده و اثاث و لوازم آنجارا تهيه كرده اما در برگشت از مشعر به منى جايگاه خود را نمى‌دانست و من شخصا براى اينكه به اين مشكل دچار نشوم قبل از حركت به عرفات همراه كارگر كاروان و يا به تنهائى به منى مى‌رفتم و چون هنوز جمعيّتى نبود خيمه كاروان را پيدا مى‌كردم و بعد با كاغذ و خودكار مسير ازابتدايى مشعر تا خيمه خودرا روى كاغذ ترسيم مى‌كردم و مسير مشعر تا منى گاهى به چند جاده منتهى مى‌شد همه جاده‌ها را در نظر مى‌گرفتم و در نقشه تمام بى راهه هارا مى‌بستم و كاملا مسير منتهى به خيمه را علامت گذارى مى‌كردم و در صبح روز عيد بدون هيچ گونه معطلى افراد كاروان را به طرف خيمه هدايت مى‌كردم، نبايد ايراد گ رفت كه قبل از پايان يافتن مراسم حج خارج شدن از مكه جايز نيست مسئله اين است كه خارج شدن از حرم جايز نيست مگر با يك شرايطى و منى و مشعر جزء حرم است و آزادانه هرحاجى مى‌تواند قبل از انجام مراسم حج به منى و مشعر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كه ذكر آن مخصوصا براى كاروآنهابى فايده نيست اينكه قبل از اقنلاب آفتابه كوچكى پيدا كرده بودم و صبح روز عيد آن آفتابه را بالاى پرچم مى‌بستم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شير خورشيد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حاجيان كاروان تقاضا مى‌كردم كه چشمشان به پرچمى باشد كه بالايش آفتابه است و چون بعد از انقلاب كه پرچم هم عوض شده بود و اين كار درست نبود دسته گلى از مكه خريده بودم و همراه خود به عرفات و مشعر مى‌بردم و روزد عيد آن دسته گل را بالاى پرچم كاروان مى‌بستم و به افراد كاروان تذكر مى‌دادم كه چشمشان به پرچمى باشد كه بالايش دسته گلى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حيله افراد كاروان به خيمه منى مى‌رسيدند و گم نمى‌شدند هرچند فاصله آنها با پرچم و علامت كاروان دورباشد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وادى محسِّر علامتى داشت و حاجيان اين منطقه را مى‌شناختند؟</w:t>
      </w:r>
    </w:p>
    <w:p>
      <w:pPr>
        <w:pStyle w:val="BookText"/>
        <w:rPr/>
      </w:pPr>
      <w:r>
        <w:rPr>
          <w:rFonts w:ascii="IRNazanin" w:hAnsi="IRNazanin" w:eastAsia="IRNazanin"/>
          <w:color w:val="111111"/>
          <w:sz w:val="28"/>
          <w:sz w:val="28"/>
          <w:szCs w:val="28"/>
          <w:rtl w:val="true"/>
          <w:lang w:bidi="fa-IR"/>
        </w:rPr>
        <w:t>در هيچ زمان وادى محسّر علامتى نداشت و اصولا حاجيان اين وادى را نمى‌شناختند و اهل تسنن و حكومت نسبت به وادى محسّر هيچگونه دستورى ندارند ولى نسبت به ابتداء مزدلفه و يا انتهاء و ابتداء عرفه و منى تابلوى بزرگى نصب شده است و ابتدا و انتهاى مذكور تا چه اندازه با دستورات شرعى ما تطبيق مى‌كند مسئله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انجام مى‌گرفت و به چه صورت در منا حاضر مى‌شدند؟</w:t>
      </w:r>
    </w:p>
    <w:p>
      <w:pPr>
        <w:pStyle w:val="BookText"/>
        <w:rPr/>
      </w:pPr>
      <w:r>
        <w:rPr>
          <w:rFonts w:ascii="Amiri" w:hAnsi="Amiri" w:eastAsia="Amiri" w:cs="Amiri"/>
          <w:color w:val="111111"/>
          <w:sz w:val="28"/>
          <w:sz w:val="28"/>
          <w:szCs w:val="28"/>
          <w:rtl w:val="true"/>
          <w:lang w:bidi="ar-SA"/>
        </w:rPr>
        <w:t>يكى از مشكلات منى رمى جمره عقبه در روز 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ياد آورى است خيابانى در منى اختصاص به محل جمرات دارد بنام شارع‌الجمرات ازمكه كه به طرف منى مى‌رويم در اول منى جمره‌اى است بنام جمره عقبه، عقبه بدان مناسبت كه قبلا كوههاى اطراف نزديك بوده و اين جمره بين دو كوه قرار گرفته بود و بيعت عقبه كه عده‌اى از بزرگان مدينه در يك موسم حج با پيغمبر صلى الله عليه و آله بيعت كردند كنار همين جمره بود و بعد از اين بيعت پيغمبر اسلام صلى الله عليه و آله مصعب ابن عمير را همراه اينها براى ياد دادن قرآن و مسائل به مدينه فرستاد، در اينكه ايا عقبه جزء منى است كه مى‌توان شبهاى بيتوته در كنار آن بيتوته كرد و يا خارج منى و جزء مكه است اختلافى ديده مى‌شود كه به كار ما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روز عيد قربان كه حاجيان از مشعر به منى مى‌آيند بايد اعمالى را انجام دهند كه ابتدا رمى جمره عقبه است و چون همه طوائف در اين جهت شركت دارند پيدا است كه تراكم جمعيت و نبودن مديريتى صحيح مشكلاتى را به و جود مى‌آورد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مسير راه از مشعر به جمرات و همچنين از خيمه‌ها به جمرات بايد از شارع الجمرات استفاده كنند متأسفانه حاجيانى كه از خميه استفاده نمى‌كنند در</w:t>
      </w:r>
    </w:p>
    <w:p>
      <w:pPr>
        <w:pStyle w:val="BookText"/>
        <w:rPr/>
      </w:pPr>
      <w:r>
        <w:rPr>
          <w:rFonts w:ascii="IRNazanin" w:hAnsi="IRNazanin" w:eastAsia="IRNazanin"/>
          <w:color w:val="111111"/>
          <w:sz w:val="28"/>
          <w:sz w:val="28"/>
          <w:szCs w:val="28"/>
          <w:rtl w:val="true"/>
          <w:lang w:bidi="fa-IR"/>
        </w:rPr>
        <w:t>مسير اين شارع جا گرفته‌اند و راه را مسدود كرده‌اند و مأمورين دولتى هم در اين جهت مداخله نمى‌كنند و ثانيا اهل تسنن سنگ زدن به جمره يعنى ستون برپا شده در آن مكان را شرط نمى‌دانند و تنها سنگ انداختن به طرف جمره را كافى مى‌دانند و بسسيار اتفاق مى‌افتاده كه سنگهايى كه از راه دور چند مترى به طرف جمره انداخته شده سرى را شكسته يا چشمى را كور كرده است و دولت سعودى در اين مرحله مديريتى صحيح ارايه نداده كه اين گرفتاريها پيش نيايد و تراكم جمعيت هم گاهى افراد را به زير مى‌كشد و اين افراد زير دست و پاخفه مى‌شوند كه حادثه سال گذشته يكى از اين نمونه‌ها است و با اينكه چندين سال است كه محل جمرات دو طبقه شده چون عبور و مرور طبق نقشه و مقرراتى نيست مشكل جمرات به حال خود باقى است البته در رمى جمرات روز يازدهم و دوازدهم چون مدت طولانى است مشكل مهمّى مشاهده نمى‌شود مگر در روز دوازدهم آنهم بعد از ظهر چون اهل تسنن آن را مستحب مى‌دانند مشكل جمره عقبه در آن روز تكرار مى‌شود يعنى جمره اولى و وسطى نيز مشكل جمره عقبه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قربانى و حلق رأس چگونه بود و قربانى‌ها را چگونه تهيّه مى‌كرديد؟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مثلا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شركت كنندگان در مراسم حج بين سيصد تا پانصد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به سال زياد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قربانگاه هم در كنار منى بود ما مشكلى از نظر قربانى نداشتيم از هر كاروان چند نفر انتخاب مى‌شد و پول جمع مى‌كردند و به قربانگاه مى‌رفتند، گله گوسفند زياد بود يكى از اين افراد با گله دار و صاحب گوسفندان به توافق مى‌رسيد و به تعداد افرادى كه از آنها پول گرفته بودند گوسفند انتخاب مى‌كردند و به نيابت قربانى مى‌كردند و مشكل فقط خود قربانگاه بود كه انباشته از لاشه‌هاى گوسفند قربانى شده بود و چون اغلب در كاروان افرادى آشنا به ذبح و شرايط قربانى بودند و همكارى مى‌كردند از اين نظر مشكلى نداشتيم و در حلق رأس هم در هيچ زمان مشكلى نبود در گذشته از وجود عربها با پرداخت يك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حلق استفاده مى‌كرديم و بعد هم كه وسائل و امكمانات فراهم شد بيشتر مردان با خود تيغ سر تراشى داشتند كه سر</w:t>
      </w:r>
    </w:p>
    <w:p>
      <w:pPr>
        <w:pStyle w:val="BookText"/>
        <w:rPr/>
      </w:pPr>
      <w:r>
        <w:rPr>
          <w:rFonts w:ascii="IRNazanin" w:hAnsi="IRNazanin" w:eastAsia="IRNazanin"/>
          <w:color w:val="111111"/>
          <w:sz w:val="28"/>
          <w:sz w:val="28"/>
          <w:szCs w:val="28"/>
          <w:rtl w:val="true"/>
          <w:lang w:bidi="fa-IR"/>
        </w:rPr>
        <w:t>همديگر را به نيابت مى‌تراشيدند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قربانى چه مى‌شد؟ آيا موجب تعفّن و بيمارى هم مى‌شدند؟</w:t>
      </w:r>
    </w:p>
    <w:p>
      <w:pPr>
        <w:pStyle w:val="BookText"/>
        <w:rPr/>
      </w:pPr>
      <w:r>
        <w:rPr>
          <w:rFonts w:ascii="IRNazanin" w:hAnsi="IRNazanin" w:eastAsia="IRNazanin"/>
          <w:color w:val="111111"/>
          <w:sz w:val="28"/>
          <w:sz w:val="28"/>
          <w:szCs w:val="28"/>
          <w:rtl w:val="true"/>
          <w:lang w:bidi="fa-IR"/>
        </w:rPr>
        <w:t>در باره لاشه قربانى‌ها بايد عرض كنم كه خودمان و يا كاروانهاى ايرانى نمى‌توانستيم از اين گوشت‌ها استفاده كنيم ولى افرادى از طرف قصابهاى محلى در قربانگاه مى‌گشتند هرجا لاشه خوبى پيدا مى‌كردند فوراً جمع آورى مى‌كردند يعنى پوست مى‌كندند و قسمتهاى مرغوب گوشت را به طرف مكه مى‌بردند و م‌ءمورين هم از اين كار جلوگيرى نمى‌كردند و مازاد لاشه‌ها كه در قربانگاه مى‌ماند شبانگاه مأمورين با بولدوزر در قربانگاه گودال مى‌كنند و اين لاشه‌ها را در آنجا دفن مى‌نمودند كه از تعفن و آلودگى بيشتر جلوگيرى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زائران ايرانى در شب‌هاى منا، چگونه بود و آن شب‌ها را به چه شكل مى‌گذراندند؟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يازدهم نوعاً خستگى روز در رابطه با رمى جمره عقبه و برگشت از مشعر فرصت هيچكارى را نمى‌دهد و در عين حال روحانيون مردم را جمع مى‌كردند و از فلسفه حج و اعمالى كه در آينده بايد انجام گيرد توضيحاتى مى‌دهند و از برنامه‌هاى بسيار خوب كاروآنهاو جود روحانيون متعهد و پرنشاط براى بيان احكام و فلسفه حج و اطلاعات مربوط به مكه و مدينه است نكته‌اى كه بايد ياد آور شوم اينكه در گذشته و سالهاى قبل از انقلاب و باز سازى حرم مكه و مدينه كه جمعيت مثل امروز نبود كاروآنهااز فرصتهاى بعد از نيمه شب استفاده مى‌كردند براى انجام اعمال حج كه عبارت از طواف و نماز و سعى بين صفا و مروه باشد البته افراد پير و ضعيف اين اعمال را بعد از برگشت از منى انجام مى‌دهند ولى افزايش جمعيت در اين سالها جمعيت طواف كننده شب وروز تقريبا مثل هم است يعنى تمام صحن مسجدالحرام در اشغال طواف كنندگان استت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منا چه مراسمى داشتند؟</w:t>
      </w:r>
    </w:p>
    <w:p>
      <w:pPr>
        <w:pStyle w:val="BookText"/>
        <w:rPr/>
      </w:pPr>
      <w:r>
        <w:rPr>
          <w:rFonts w:ascii="IRNazanin" w:hAnsi="IRNazanin" w:eastAsia="IRNazanin"/>
          <w:color w:val="111111"/>
          <w:sz w:val="28"/>
          <w:sz w:val="28"/>
          <w:szCs w:val="28"/>
          <w:rtl w:val="true"/>
          <w:lang w:bidi="fa-IR"/>
        </w:rPr>
        <w:t>ما به موردى بر نخورديم كه از مراسم عربها و يا حاجيان غير ايرانى اطلاعى بدست آوريم آنگونه كه ايرانيها جمع مى‌شوند و مراسم دعا و روضه خوانى و يا مجلس وعظ و بيان احكام ترتيب مى‌دهند از غير ايرانى هيچ گونه مراسمى ديده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خاطره‌اى از آتش سوزى چادرهاى حجاج در منا و يا ساير مشكلات داريد؟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ساعت سه بعد از ظهر به ما خبردادند كه قسمتى از منى در آتش مى‌سوزد ما بعد از مطلع شدن از جريان بلا فاصله از مردم خواستيم كه به طرف كوه فرار كنند آتش در دويست مترى ما قرار داشت و به همين نسبت ما تاكوه فاصله داشتم مردم به سرعت حركت كردند و هركس كه توانست يك ساك دستى خود را همراه ببرد برد امّا در مسير راه تا كوه خيمه‌ها كه در زمين افراشته شده ريسمان و طنابى كه براى سر پانگهداشتن خيمه به ميخ‌هاى فرورفته در زمين در كوچه‌ها و فواصل بين خيمه قرار گرفته بود جلو سرعت فرار را مى‌گرفت و گاهى باعث افتادن مردم روى هم مى‌شدند بطوريكه راه بسته مى‌شد و يا ناراحتى هائى براى افراد زير دست و پا افتاده به وجود مى‌آمد اتفاقا خانواده من هم جزء اين افراد بود زير دست و پا افتاد و تا سرحد مرگ پيش رفته بود كه توسط عده‌اى نجات پيدا كرد و خيام ايرانيها در آن سال در وسطهاى منى قرار داشت يعنى بين مسجد خيف و منبع مصريها كه روى همان كوه درست شده بود ومنبع يعنى مخزن آبى كه در غير فصل زيارتى از آب پر مى‌شد تا در ايام منى مورد استفاده قرار گيرد و احتمال بانى اين منبع يك مصرى بوده لذا آنرا منبع مصرى‌ها مى‌گفتند به هرحال مردم از همه خيمه‌ها به طرف كوه به حركت در آمدند و چون خبر آتش سوزى در ساعتى بود كه نوعاً مردم خسته يا بيمار و خوابيده بودند به معاون كاروان گفتم يك سرى به خيمه‌ها بزنيم تا شايد كسى خوابيده بيدارش كنيم اتفاقا در بررسى خيمه‌ها دو نفر پيدا كريم كه هردو مريض و خوابيده بودند زير بغل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آنها را معاون كاروان گرفت و ديگرى را خودم رهنمائى كردم كه به طرف كوه ببريم ولى مريضى و بى حالى آنها به حدى بود كه بالاى كوة نتوانستند بروند نا چار پاى كوه نشستند، ما بالاى كوه رفتيم و دامنه كوه شيب تندى نداشت كه افراد نتوانند از آن استفاده كنند بلكه شيب ملايمى بود وقتى بالاى كوه قرار گرفتيم خيمه‌هاى خود را ديديم كه در كار سوختن بود وسرعت آتش سوزى بحدى بود كه اگر چند دقيقه ديرتر از خيمه بيرون مى‌آمديم امكان فرار نبود جهت آن بود كه اغلب بلكه تمام كاروآنهاهركدام يكى تا كپسول گاز داشتند پر شده يا نيمه كار و وقتى آتش به كپسول گاز مى‌رسيد و كپسول گردم مى‌شد و با انفجار گاز تا شعاع چهل تا پنجا مترى آتش يكدفعه شعله مى‌كشيد مى‌ديديم كه پارچه‌ها و قطعات پذستيكى آتش گرفته به هوا بلند مى‌شد ولى دولت سعودى هم شايد پيش بينى چنين وضعى را نمى‌كرد لذا هيچگونه امكمانات آتش نشانى فراهم نكرده بود و هلى كوپترها مرتباً بالاى آسمان پرواز مى‌كردند و گاهى هم يك چيز هائى فرو مى‌ريختند اما مى‌ديديم كه براى جلوگيرى از سرايت آتش تأثيرى ندارد و اتفاقا باد هم در همان مسير مى‌وزيد و به سرايت آتش كمك مى‌كرد و با انفجار هر كپسول گاز اثاث و لوازم هر كاروان كه تاشعاع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بود به آتش كشيده مى‌شد مخصوصا تشك‌ها و زير سرى‌ها و فرشها كه از مواد پلاستيكى بود فوراً آتش مى‌گرفت نزديك غروب كه آتش سوزى تمام شد ما از كوه پياده شديم ابتدا به طرف خيمه سوخته خود رفتيم كه چيز باقى نمانده بود حتى وسائل پذيرايى مثل نوشابها و ميوه‌ها سوخته يا نيم سوخته شده بود و بعد از ساعتى كه افراد خودرا جمع كرديم بطرف مسجد خيف رفتيم كه بيتوته شب دوازدهم از ماسلب نشود ولى اغلب كاروانهاى ايرانى افراد خود را جمع كرده به مكمه يا عزيزيه بدند چون براى هيچ كاروانى وسيله پذيرائى نمانده بود ما كه افراد را در آن مسجد جمع كرديم مدير كاروان يك شام حاضرى و نوشابه براى افراد فراهم كرد كه پذيرائى فقط بدين كيفيت بود البته كشته نداشتيم و چند نفر از كاروان ما ناپديد بودند ازجمله آن دو نفر مريض كه توسط مأمورين امداد به بيمارستان برده شدند كه يك در بيمارستان مرد البته نه به خاطر سوختگى و ديگرى خوب شد و</w:t>
      </w:r>
    </w:p>
    <w:p>
      <w:pPr>
        <w:pStyle w:val="BookText"/>
        <w:rPr/>
      </w:pPr>
      <w:r>
        <w:rPr>
          <w:rFonts w:ascii="IRNazanin" w:hAnsi="IRNazanin" w:eastAsia="IRNazanin"/>
          <w:color w:val="111111"/>
          <w:sz w:val="28"/>
          <w:sz w:val="28"/>
          <w:szCs w:val="28"/>
          <w:rtl w:val="true"/>
          <w:lang w:bidi="fa-IR"/>
        </w:rPr>
        <w:t xml:space="preserve">بعد از چند روز به كاروان برگشت و ماتلفاتى نداشتيم و بعد از جمع آورى افراد كاروان در مسجيد خيف من سرى به هلال احمر سعودى مستقر در منا زدم تا از جريان آتش سوزى و تعداد سوخته و مليّت آنها با خبر شوم معلوم شد آتش ابتدا از كپسول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سياهان كه در نزديكى مسجد خيف خيمه داشت به خيمه سرايت كرده و با گسترش اين آتش اين فاجعه به وجود آمده آنچه از مشاهدات خود در هلال احمر سعودى بدست آوريم اين بود كه بيشتر سوخته‌ها غير ايرانى و از سياهان بود، مأمورين يكى يكى سوخته‌هاى پيچيده در پتو يا ملافه را مى‌آورند و صورت آنرا باز مى‌كردند و يكى با دستگاه عكاسى يك فلش مى‌زد و از صورت او عكس مى‌گرفت دو مرتبه ملافه يا پتو را بدور او مى‌كشيدند و مى‌بردند و نفر ديگرى مى‌آوردند آنگاه كه صورت اين سوخته يا نيم سوخته‌ها باز مى‌شد مى‌ديدم از سياهان است و يك تسبيح دانه درشت به گردن آويخته كه رسم زائرين سياه پوست بود و آنچه از مطبوعات بعداً معلوم شد اين سوخته‌ها بيشتر غير ايرانى و از سياهان و مليّت‌هاى ديگر بودند حدوداً بين سيصد تا چهار صد نفر تخمين زده مى‌شد ولى خيام ايرانيها كه مجموعاً در يك ناحيه يعنى بين مسجد خيف و منبع مصريها در قسمت كوه قرار داشت تماماً سوخت و چون همه كاروانهاى ايرانى يك يا دو كپسول گاز داشتند چيزى از اثاث و لوازم اينها باقى نماند، خسارات اموال نيز به مردم داده نشد زيرا اثبات آن مشكل بود، البته سال ديگر دولت از ورود كپسول گاز به منا و عرفات جلوگيرى نمود وكاروآنها ناچار شدند از غذاهاى سرد مثلا نان و پنير و هندوانه استفاده كنند و يا در هتل خود در مكه و عزيزيه غذا درست مى‌كردند و با وانت به منى مى‌بردند و گاهى هم ترافيك ماشين‌ها و تأخير غذا نيز مشكلاتى براى افراد كاروان به و جود مى‌آورد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چند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آن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منى آتش سوزى انجام گرفته و تمام خيمه ايرانيها سوخت و اين جريان روز هشتم ذيحجه بود كه اخبار بعد از ظهرى راديو خبر از آتش سوزى در منى داشت و ما دربعثه رهبرى و در معايده بوديم و من تصميم گرفتم كه به منى بروم و جريان را از نزديك ببينم و</w:t>
      </w:r>
    </w:p>
    <w:p>
      <w:pPr>
        <w:pStyle w:val="BookText"/>
        <w:rPr/>
      </w:pPr>
      <w:r>
        <w:rPr>
          <w:rFonts w:ascii="IRNazanin" w:hAnsi="IRNazanin" w:eastAsia="IRNazanin"/>
          <w:color w:val="111111"/>
          <w:sz w:val="28"/>
          <w:sz w:val="28"/>
          <w:szCs w:val="28"/>
          <w:rtl w:val="true"/>
          <w:lang w:bidi="fa-IR"/>
        </w:rPr>
        <w:t>چون ماشين براى رفتن به منا فراهم نبود يعنى همه ماشين‌ها جهت حمل حاجيان به عرفات استفاده مى‌شد ناچار پياده رفتم و وقتى به محل خيام آتش گرفته رسيدم معلوم شد كه اين باز خيام ايرانيها سوخت البته محل خيام در جايگاه قبلى يعنى بين مسجد خيف و منبع مصريها نبود بلكه در هضبه منى قرار گرفته بود و هضبه منى يك فضاى باز بلندى بود بعد از پل عبدالعزيز يعنى بين پل عبد العزيز تا قربانگاه تپه هاى پست و بلندى بود و از منى بود امّا قابل نصب خيمه و توقف حاجيان نبود و ا ين قسمت را دولت هموار و مسطح كرد و محل اسكان ايرانيها قرار داد كه معروف بود به هضبه منى يعنى تپه‌هاى تسطيح شده كه در تمام منى اين قسمت از همه بلندتر و در جريان هوا و با صفاتر است اما فاصله آن با جمرات حدود سه كيلومتر مى‌باشد و در زير پل عبدالعزيز كه مسير چند خيابان نيز مى‌باشد محل خيام عده اى از حاجيانى بود كه در مدت توقف در مكه از اين يخيمه‌ها استفاده مى‌كردند يعنى براى اينكه خرج كمترى بكنند در مكه منزل اجاره نمى‌كردند و در منى خيمه مى‌گرفت هم براى طواف و اعمال مكه مى‌توانستند از آنجا بيايند و از آنجا هم به عرفات بروند و درايام منى و بعد از منى باز هم از آن خيمه‌ها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روز هشتم كه هنوز زمان سكونت حاجيان به منى نرنسيده بود اما همه خيمه‌هاى ايرانى و غير ايرانى سرپاشده و آماده بود آتش از كپسول يكى از اين خيمه‌هاى زير پل به خيمه سرايت كرد و از آنجا به خيمه‌هاى ديگر و چون نزديك‌ترين محل خيام ايرانيها كنار پل عبدالعزيز بود آتش در چند لحظه به خيام ايرانيها رسيد و تمام خيمه‌ها سوخت در حاليكه هيچ ايرانى درآن خيمه‌ها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خيمه‌ها مربوط به مطوفين بود، هركاروانى كه براى امكان زائران خود در خيمه فرش كرده بود و يا لوازم پذيرائى مهيا كرده بود همه سوخت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وقتى رسيدم كه آتش خاموش شده بود امّا سرى به اين خيمه‌ها زدم معلوم شد كه فقط عمو آهنى خيمه‌ها باقى م انده چون با مفتول به هم پيچيده انا امّا پارچه خيمه‌ها و فرش و موكت‌ها سوخته و لوازم پذيرائى كاروآنهاهمه سوخته و كولر آبى و پنكه و يخجال و فريزر و ميوه‌ها همه سوخته بود البته وقت غروب به بعثه</w:t>
      </w:r>
    </w:p>
    <w:p>
      <w:pPr>
        <w:pStyle w:val="BookText"/>
        <w:rPr/>
      </w:pPr>
      <w:r>
        <w:rPr>
          <w:rFonts w:ascii="IRNazanin" w:hAnsi="IRNazanin" w:eastAsia="IRNazanin"/>
          <w:color w:val="111111"/>
          <w:sz w:val="28"/>
          <w:sz w:val="28"/>
          <w:szCs w:val="28"/>
          <w:rtl w:val="true"/>
          <w:lang w:bidi="fa-IR"/>
        </w:rPr>
        <w:t>برگشتم پياده و چون ما فردا صبح عازم عرفات بوديم عجله هم در برگشتن نداشتم ما فردا صبح يعنى صبح عرفه به عرفات رفتيم و شب عيد در مشعر بوديم و صبح روز عيد كه به منا آمديم تمام خيمه‌هاى ايرانيها مجدداً نصب شده بود ولى هيچ خيمه فرض نداشت و امكانات پذيرائى هم در آنها موجود نبود بهر كيفيتى بود اين سال هم سپرى شد ولى از سال بعد دولت از خيمه‌هاى نسوز استفاده كرد تا فاجعه اينگونه در سال‌هاى بعد تكرار نشود البته اين خيمه‌ها گرچه پارچه‌اى است ولى در طول سال ثابت است و مثل گذشته در پايان مراسم بر چيده نمى‌شود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وسايلى را با خود به عرفات و منا مى‌بردند؟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سفر ما بود سفر با كاروان بود و كاروان يعنى حمله دارها مؤظف بودند شرايطى را مراعات كنند از جمله داشتن يك روحانى و پزشك و وسائل پذيرائى و غذا و تهيه همه امكانات حاجيان در مكه و مدينه و ازجمله در عرفات و منى و مشعر و در مقابل پولى كه از حاجى مى‌گيرند همه مسئوليت‌ها از جمله تهيه خيمه در عرفات و منى و وسائط نقليه و خوراك بعهده حمله دار بود البته نصب خيمه‌ها به عهده مطوِّف ولى بقيه لوازم به عهده كاروان بود از جمله آشپز و كمك آشپز و افرادى جهت پذيرائى، البته اين ايرانيها هستند كه به اين كيفيت به مكه مى‌روند و ساير مليت‌ها از كشورهاى ديگر چه گرفتاريهائى دارند مزيت اين كار اينست كه حاجى ايرانى مشكلات كمترى دارد و فراهم بودن اين امكانات به حاجى فرصت مى‌دهد از سفر خود بهره بيشترى ببرد امّا هر فردى هم در زندگى خود نياز هائى دارد كه بايد خود عهده دار فراهم نمودن آنها باشد، حوله دستى و مسواك و لباس احرامى ولباسهاى گرم و سرد مورد نياز و ماشين اصلاح و خورده ريزهاى ديگر كه جمعا در يك ساك دستى قرار مى‌گيرد و بايد با حاجى در عرفات و مشعر و منى همراه باشد به اضافه مناشك و كتاب دعا و يا لوازمى كه زنها نياز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اعمال و آداب شب‌هاى منا به ياد داريد؟</w:t>
      </w:r>
    </w:p>
    <w:p>
      <w:pPr>
        <w:pStyle w:val="BookText"/>
        <w:rPr/>
      </w:pPr>
      <w:r>
        <w:rPr>
          <w:rFonts w:ascii="IRNazanin" w:hAnsi="IRNazanin" w:eastAsia="IRNazanin"/>
          <w:color w:val="111111"/>
          <w:sz w:val="28"/>
          <w:sz w:val="28"/>
          <w:szCs w:val="28"/>
          <w:rtl w:val="true"/>
          <w:lang w:bidi="fa-IR"/>
        </w:rPr>
        <w:t>تمام شبهاى منى خود خاطره است و چون بيتوته در منى جزء واجبات است هرگونه فعالتى در شب بايد در محدوده منى باشد از قبيل رفتن به مسجد خيف و ديدن اقوام و دوستان در ك اروانهاى ديگر كه امكانات ملاقات در مكه كمتر بود و در عرفات هم از خيمه خارج شدن خطر گم شدن را داشت ولى در منى اين امكان و فرصتى بود كه با خبر گ رفتن از كاروانهاى ديگر و جايگاه آنها به ديدن اقوام و دوستان خود بروند البته رو حانيون نيز از فرصت استفاده مى‌كردند تا با بيان احكام و اسرار حج برعلم و آگاهى حاجيان بيفرايند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مساجد قديمى موجود در منا خاطره‌اى به ياد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كبش، مسجد بيعه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از مساجد منى مسجد خيف را مى شناسم كه در روايات هم براى نماز خواندن در آن فوق العاده تأكيد شده ولى چون اين سالها جمعيت شركت كننده در مراسم حج زياد است و يا تجديد بناى مسجد خيف و نصب دستگاهاى خنك كننده در آن جمعيت شركت كننده در مسجد زياد است كه اغلب خوابيده و يا نشسته و از آن فضاى خنك استفاده مى‌كند جا براى يك نماز گزار جديد كمتر پيدا مى‌شود و بهترين موقع باز شبانگاهى است كه انسان دو ركعت نمازى در آن بخواند كه بسيارى از انبياء و اوليا در آن نماز خوانده‌اند و رواتى از پيامبر اسلام صلى الله عليه و آله در مسجد خيف شنيده شده كه بسيار جالب است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بعد از منا، چگونه به مكه برمى‌گشتيد؟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برگشت زائرين به مكه همان وسيله ايكه اورا به عرفات و مشعر برده نيز در روز دوازدهم در منى آماده است كه بعد از اذان ظهر آنها را به مكه برگرداند مسئله مهم انجام اعمال مكه است بعد از تمام شدن اعمال منى البته در گذشته يعنى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جمعيت شركت كننده خيلى زياد نبود ما از فرصتهاى بعد از نيمه شب مثلا شب يازدهم استفاده مى‌كرديم و به وسيله ماشين هائى كه نزديك جمرات مهيا بود به مكه مى‌رفتيم و تا اذان صبح اعمال مكه يعنى طواف</w:t>
      </w:r>
    </w:p>
    <w:p>
      <w:pPr>
        <w:pStyle w:val="BookText"/>
        <w:rPr/>
      </w:pPr>
      <w:r>
        <w:rPr>
          <w:rFonts w:ascii="IRNazanin" w:hAnsi="IRNazanin" w:eastAsia="IRNazanin"/>
          <w:color w:val="111111"/>
          <w:sz w:val="28"/>
          <w:sz w:val="28"/>
          <w:szCs w:val="28"/>
          <w:rtl w:val="true"/>
          <w:lang w:bidi="fa-IR"/>
        </w:rPr>
        <w:t>نماز و سعى را انجام مى‌داديم و اگر فرصتى بود طواف نساء و نمازش را هم تمامى مى‌كرديم و به منى بر مى‌گشتيم ولى بعد از شركت ميليونى مردم در مراسم حج تراكم جمعيت در شب و روز مساوى بود و تا سيزده و چهارده طواف در دائره مطاف كار بسيار مشكلى است ولى براى تك نفرى و يا چند نفر كه با هم باشند فرصت‌هاى مناسبى پيدا مى‌شود كه طواف در دائره مطاف و بدون زحمت انجام مى‌گيرد و آن شركت كردن در مراسم نماز مسجدالحرام است بشرطيكه انسان خود را به نزديك‌ترين جا براى نماز برساند و بعد از خواندن نماز جماعت بلا فاصله طواف را شروع كند و در چنين فرصتى هفت دور طواف حدود ده دقيقه طول مى‌كشد و تاجمعيت از اطراف براى شركت در طواف جمع شوند ما طواف خود را انجام داده و نماز آنرا در خلف مقام و گاهى با يكى دو متر فاصله به راحتى انجام داده‌ايم و اين فرصتى است كه خيلى افراد از آن غافلند و يك نكته راجع به رمى جمرات كه ياد آورى آن مى‌تواند بسيار مفيد باشد اينست كه ايرانيها هرگز رمى جمرات روز دوازدهم را به بعد از ظهر تأخير نيندازند زيرا اهل سنت اين كار را مى‌كنند و چند مورد كشتاريكه پيش آمده و عده‌اى زير دست و پا كشته شدند مال تراكم جمعيت بعد از ظهر روز دوازدهم است كه به نظر آنها مستحب است البته روحانيون كاروآنهابه اين مسئله واقفند و براى حفظ جان حاجيان نهايت وقت‌شناسى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پايانى حج چه خاطره‌اى داريد؟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خاصّى كه قابل گفتن باشد نداريم ولى آنگونه كه اهل تسنّن براى زيارت و داع و ياعمره مفرده اهميت مى‌دهند ما ايرانيها اهميت نمى‌دهيم آنها مجدداً به مسجد تنعيم مى‌روند و محرم مى‌شوند و براى طواف و سعى به مسجدالحرام بر مى‌گردند كه گوئى تمام مسجدالحرام و صفا و مروه يكباره سفيد پوش شده و اگر كسى مى‌خواهد همه زوار را در حال احرام و سفيد پوش ببيند مى‌تواند اينجا ببيند و اين تقيد به زيارت وداع و انجام عمره مفرده بعد از پايانى مراسم حج قابل توجه است البته ممكن است عده زيادى حج افراد بجا آورده‌اند</w:t>
      </w:r>
    </w:p>
    <w:p>
      <w:pPr>
        <w:pStyle w:val="BookText"/>
        <w:rPr/>
      </w:pPr>
      <w:r>
        <w:rPr>
          <w:rFonts w:ascii="IRNazanin" w:hAnsi="IRNazanin" w:eastAsia="IRNazanin"/>
          <w:color w:val="111111"/>
          <w:sz w:val="28"/>
          <w:sz w:val="28"/>
          <w:szCs w:val="28"/>
          <w:rtl w:val="true"/>
          <w:lang w:bidi="fa-IR"/>
        </w:rPr>
        <w:t xml:space="preserve">كه ديگر قربانى نكنند و در صورت انجام حج افراد بجا آوردن عمره مفرده بعد از پايان مراسم حج واجب است ولى علماى شيعه براى مردميكه منزلشان از مكه بيش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فاصله دارد حج افراد را جايز نمى‌دانند و وظيفه اينگونه افراد حج تمتع است همين حجيكه اين سالها انجام مى‌گيرد و تنعيم همان محلى است در شش كيلو مترى مسجدالحرام كه عايشه به دستور پيامبر صلى الله عليه و آله بدانجا فرستاده شد تا عمره مفرده بجا آورد چون اين خانم بعد از رسيدن به مكه مانع از انجام طواف داشت ناچار با همان حال كه محرم هم بود به عرفات رفت و بعد از برگشت از عرفات و منى لازم ديده شد كه عمره مفرده كه جاى گزين تمتع 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خريد سوغات چگونه بود و معمولًا چه چيزهايى به عنوان سوغات خريده مى‌شد؟</w:t>
      </w:r>
    </w:p>
    <w:p>
      <w:pPr>
        <w:pStyle w:val="BookText"/>
        <w:rPr/>
      </w:pPr>
      <w:r>
        <w:rPr>
          <w:rFonts w:ascii="IRNazanin" w:hAnsi="IRNazanin" w:eastAsia="IRNazanin"/>
          <w:color w:val="111111"/>
          <w:sz w:val="28"/>
          <w:sz w:val="28"/>
          <w:szCs w:val="28"/>
          <w:rtl w:val="true"/>
          <w:lang w:bidi="fa-IR"/>
        </w:rPr>
        <w:t>اينگونه سوغاتيها بسته به موقعيت زمان و ارزش پول ايران و نيازهاى زندگى ا ست بدون سوغات نمى‌شود و اشياء زرق و برقى مغازه‌هاى مكه كه فريبنده است انسان را وا دار به خريد مى‌كند مخصوصا اجناس كه قيمت آن با قيمت آن جنس در ايران تفاوت زياد دارد و يك؟؟؟ كه همه بايد به سوغات بياورند آب زمزم است كه نظير آن در هيچ جاى دنيا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 حج چه قدر طول مى‌كشيد؟ و هزينه آن چه مقدار بود؟</w:t>
      </w:r>
    </w:p>
    <w:p>
      <w:pPr>
        <w:pStyle w:val="BookText"/>
        <w:rPr/>
      </w:pPr>
      <w:r>
        <w:rPr>
          <w:rFonts w:ascii="IRNazanin" w:hAnsi="IRNazanin" w:eastAsia="IRNazanin"/>
          <w:color w:val="111111"/>
          <w:sz w:val="28"/>
          <w:sz w:val="28"/>
          <w:szCs w:val="28"/>
          <w:rtl w:val="true"/>
          <w:lang w:bidi="fa-IR"/>
        </w:rPr>
        <w:t xml:space="preserve">مدت سفر حج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كاروان تقريبا يكماه بود و مقدار هزينه نيز حدود چهار هزار تومان بود كه هزينه هواپيما رفت و برگشت و كرايه منزل در مكه و مدينه و وساطى نقليه بين راهى و كليه مخارج سفر بعهده كاروان بود و در خوراك و منزل هم مقيد بودند كه طبق شرايط دولت رفتار كنند و من در سفر اول از كاروان در مدينه جدا شدم و براى زيارت شام وسپس به عتبات عاليات در عراق رفتم كه جريان آن سفر جدا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 تلخ و شيرينى از برخورد مردم با همديگر در كاروان‌ها به ياد</w:t>
      </w:r>
    </w:p>
    <w:p>
      <w:pPr>
        <w:pStyle w:val="BookText"/>
        <w:rPr/>
      </w:pPr>
      <w:r>
        <w:rPr>
          <w:rFonts w:ascii="Amiri" w:hAnsi="Amiri" w:eastAsia="Amiri" w:cs="Amiri"/>
          <w:color w:val="111111"/>
          <w:sz w:val="28"/>
          <w:sz w:val="28"/>
          <w:szCs w:val="28"/>
          <w:rtl w:val="true"/>
          <w:lang w:bidi="ar-SA"/>
        </w:rPr>
        <w:t>داريد؟</w:t>
      </w:r>
    </w:p>
    <w:p>
      <w:pPr>
        <w:pStyle w:val="BookText"/>
        <w:rPr/>
      </w:pPr>
      <w:r>
        <w:rPr>
          <w:rFonts w:ascii="IRNazanin" w:hAnsi="IRNazanin" w:eastAsia="IRNazanin"/>
          <w:color w:val="111111"/>
          <w:sz w:val="28"/>
          <w:sz w:val="28"/>
          <w:szCs w:val="28"/>
          <w:rtl w:val="true"/>
          <w:lang w:bidi="fa-IR"/>
        </w:rPr>
        <w:t xml:space="preserve">چون بيشتر سفرهايم بعد از انقلاب در بعثه امام خمين قدس سره و مسئوليتى كه در آنجا داشتم به عنوان هيئت داوران بود و در رابطه با وظايف روحانيون كاروان و بعد اضافه شدن تخلفات ستاد جريانات تلخ و شيرينى در آن مسئوليت دارم ولى چون بسيارى آز آنها در رابطه با روحانيون است صلاح در ذكر آنها نمى‌بينم و البته در جريان حمله پوليس سعدى به زوار ايرانى روز ششم ذيحجه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ماجراهاى تلخ و ناگوارى بياد دارم اما چون مورد سؤال قرار نگرفته و يا شايد صلاح در ذكر آنها نيست از آن صرف نظر مى‌شود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نگاهى ديگر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1" w:name="pg12560_148116"/>
    </w:p>
    <w:p>
      <w:pPr>
        <w:pStyle w:val="BookText"/>
        <w:rPr/>
      </w:pPr>
      <w:bookmarkEnd w:id="31"/>
      <w:r>
        <w:rPr>
          <w:rFonts w:ascii="Amiri" w:hAnsi="Amiri" w:eastAsia="Amiri" w:cs="Amiri"/>
          <w:color w:val="111111"/>
          <w:sz w:val="28"/>
          <w:sz w:val="28"/>
          <w:szCs w:val="28"/>
          <w:rtl w:val="true"/>
          <w:lang w:bidi="ar-SA"/>
        </w:rPr>
        <w:t>جغرافياى انسانى مدينه منوّره‌</w:t>
      </w:r>
    </w:p>
    <w:p>
      <w:pPr>
        <w:pStyle w:val="Heading2"/>
        <w:numPr>
          <w:ilvl w:val="1"/>
          <w:numId w:val="1"/>
        </w:numPr>
        <w:rPr/>
      </w:pPr>
      <w:bookmarkStart w:id="32" w:name="__RefHeading___Toc1656150_77815467"/>
      <w:bookmarkStart w:id="33" w:name="_Toc11"/>
      <w:bookmarkEnd w:id="32"/>
      <w:r>
        <w:rPr>
          <w:rtl w:val="true"/>
        </w:rPr>
        <w:t>جغرافياى انسانى مدينه منوّره‌</w:t>
      </w:r>
      <w:bookmarkEnd w:id="33"/>
    </w:p>
    <w:p>
      <w:pPr>
        <w:pStyle w:val="BookText"/>
        <w:rPr/>
      </w:pPr>
      <w:r>
        <w:rPr>
          <w:rFonts w:ascii="IRNazanin" w:hAnsi="IRNazanin" w:eastAsia="IRNazanin"/>
          <w:color w:val="111111"/>
          <w:sz w:val="28"/>
          <w:sz w:val="28"/>
          <w:szCs w:val="28"/>
          <w:rtl w:val="true"/>
          <w:lang w:bidi="fa-IR"/>
        </w:rPr>
        <w:t>دريادار ايوب صبر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مهدى‌پور</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توانمندِ عهد عثمانى، سرتيب ايّوب صبرى، متوفاى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آثار ارزشمند فراوان، </w:t>
      </w:r>
      <w:r>
        <w:rPr>
          <w:rStyle w:val="FootnoteAnchor"/>
          <w:rtl w:val="true"/>
        </w:rPr>
        <w:footnoteReference w:id="221"/>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مدينه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گزارش بسيار جامع و مستندى از آداب و سنن مجاوران حرم نبوى به رشته تحرير در آورده، كه چهارمين بخش آن از نظر خوانندگان گرامى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متبرّك شدن نوزادان به حرم مطهّر</w:t>
      </w:r>
    </w:p>
    <w:p>
      <w:pPr>
        <w:pStyle w:val="BookText"/>
        <w:rPr/>
      </w:pPr>
      <w:r>
        <w:rPr>
          <w:rFonts w:ascii="IRNazanin" w:hAnsi="IRNazanin" w:eastAsia="IRNazanin"/>
          <w:color w:val="111111"/>
          <w:sz w:val="28"/>
          <w:sz w:val="28"/>
          <w:szCs w:val="28"/>
          <w:rtl w:val="true"/>
          <w:lang w:bidi="fa-IR"/>
        </w:rPr>
        <w:t>چرا شايسته تجليل، تمجيد و تكريم نباشند مردمانى كه در بدو تولّدشان قنداقه آنان به حرم مطهّر پيامبر صلى الله عليه و آله برده شده، زير پرده و پوشش مقدّس مرقد مطهّر متبرّك گشته، مشمول عنايات و الطاف بيكران حضرت ختمى مرتبت قرار مى‌گيرند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هر كودكى كه در شهر مدينه منوره گام در عرصه زندگى مى‌گذارد، در چهلمين روز تولّدش او را شستشو داده، لباس نو برتنش مى‌پوشانند و با عطر و گلاب معطرش مى‌كنند و در حدّ توانِ خانواده، به زيورآلاتش مى‌آرايند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و تبارش گردآمده، همگى جامه‌هاى فاخر مى‌پوشند و نوزاد را با</w:t>
      </w:r>
    </w:p>
    <w:p>
      <w:pPr>
        <w:pStyle w:val="BookText"/>
        <w:rPr/>
      </w:pPr>
      <w:r>
        <w:rPr>
          <w:rFonts w:ascii="IRNazanin" w:hAnsi="IRNazanin" w:eastAsia="IRNazanin"/>
          <w:color w:val="111111"/>
          <w:sz w:val="28"/>
          <w:sz w:val="28"/>
          <w:szCs w:val="28"/>
          <w:rtl w:val="true"/>
          <w:lang w:bidi="fa-IR"/>
        </w:rPr>
        <w:t xml:space="preserve">شكوه زايدالوصفى همراهى نموده، بعد از نماز مغرب به حرم مطهّر نبىّ مكرم صلى الله عليه و آله مى‌رسانند، آنگاه به يكى از خواجگانى كه در نوبت خدمت و كشيك حرم مطهر است، تحويل مى‌دهند و او كودك را به يكى از خادمان حجره شريف،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تسليم مى‌كند و او نيز با ادبى خاص، در حالى كه زبانش به صلوات و سلام بر خاتم رسولان مترنّم است، با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طلبيده، نوزاد را در زير پوشش زر بفت مرقد مطهّر قرار مى‌دهد و چهره‌اش را با پوشش قبر شريف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ديگر خادمان و خواجگان، حدود پنج دقيقه به تقديم درود و تحيّات و عرض سلام و صلوات بر اشرف كاينات مى‌پردازند، سپس همان نقيب، يا مستسلم،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استيذان نموده، كودك را از زير پوشش قبر مطهّر بيرون مى‌آورد و به دست مادرش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حرم</w:t>
      </w:r>
    </w:p>
    <w:p>
      <w:pPr>
        <w:pStyle w:val="BookText"/>
        <w:rPr/>
      </w:pPr>
      <w:r>
        <w:rPr>
          <w:rFonts w:ascii="IRNazanin" w:hAnsi="IRNazanin" w:eastAsia="IRNazanin"/>
          <w:color w:val="111111"/>
          <w:sz w:val="28"/>
          <w:sz w:val="28"/>
          <w:szCs w:val="28"/>
          <w:rtl w:val="true"/>
          <w:lang w:bidi="fa-IR"/>
        </w:rPr>
        <w:t>جالب است كه وقتى كودكان نوزاد در حريم حرم قرار مى‌گيرند، در تمام مدتى كه زير پرده و پوشش قبر مطهر هستند، در نهايت سكوت و آرامش به سر مى‌برند و هرگز ديده نشده است كه كودكى در آن مدت گريه و ناآرامى كند، اگرچه از ناآرامترين كودكان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كودكان را از زير پرده قبر مطهّر بيرون مى‌آورند، چهره‌هاى آنها از نورانيتى خاص برخوردار است و همانند كودكى كه غذايى در دهان داشته باشد، دهانشان را حركت مى‌دهند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محض كودكان، درخشش خاص چهره آنان و حركت دهانشان در آن زمان، حيرت‌انگيز و اسرارآميز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شگفت‌انگيز كه بدون استثنا براى همه كودكان پيش مى‌آيد، از كرامات، بلكه از معجزات حضرت ختمى مرتبت به شمار مى‌آيد و اهالى مدينه بر اين باورند كه در آن لحظه، شيره خرما از سوى پيامبر صلى الله عليه و آله به كام اين كودكان نهاده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برترى اهالى مدينه بر ساكنان ديگر بلاد مجاور، همين فيض شرفيابى و تبرّك جويى آنان از فيض‌هاى بيكران آن منبع فيض، در روزهاى آغازين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تا حرم</w:t>
      </w:r>
    </w:p>
    <w:p>
      <w:pPr>
        <w:pStyle w:val="BookText"/>
        <w:rPr/>
      </w:pPr>
      <w:r>
        <w:rPr>
          <w:rFonts w:ascii="IRNazanin" w:hAnsi="IRNazanin" w:eastAsia="IRNazanin"/>
          <w:color w:val="111111"/>
          <w:sz w:val="28"/>
          <w:sz w:val="28"/>
          <w:szCs w:val="28"/>
          <w:rtl w:val="true"/>
          <w:lang w:bidi="fa-IR"/>
        </w:rPr>
        <w:t>زندگى اهالى مدينه در حريم حرمِ نبوى آغاز مى‌شود و در حريم حرم محمدى صلى الله عليه و آله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زندگى، زير پوشش حضرت رسالت‌پناه قرارمى‌گيرند، يك عمر در كنف حمايت پيامبر رحمت زندگى مى‌كنند، سرانجام در واپسين لحظات زندگى نيز، از حريم حرم و آستان ملك پاسبان آن شفيع انس و جان، به سوى جان جانان پر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سعادت بزرگى براى احدى جز مجاوران كوى دوست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حق دارند كه در غم هجران عزيزان در گذشته خود نوحه‌سرايى نكنند، زيرا از آنها شميم رحمت و مغفرت حضرت احديت، در پرتو شفاعت حضرت ختمى مرتبت استشمام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به بيماران صعب العلاج خود به جاى دارو و درمان، آب خوشگوار مدينه را مى‌دهند، اگر خوب نشدند، آنها را به كنار مرقد مطهر نبىّ مكرم برده، براى شفايشان، به ذيل عنايت پيامبرخدا توسّل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بهبودى حاصل نشود، به فرارسيدن اجل و نزديك شدن ارتحال او پى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كفن و دفن و تجهيز او به عالم آخرت تدارك مى‌بينند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مراسم تجهيز و تدفين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 گذشت يكى از ساكنان هجرت‌سراى پيامبرگرامى صلى الله عليه و آله، مطابق شرع انور او را غسل داده، كفن كرده، براى جلب عنايت آن حضرت،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روضه مطهّر مى‌كنند و درپيش روى مبارك، طورى بر زمين مى‌گذارند كه سرِ متوفّى به طرف ضريح مقدس نبوى قرار گيرد، آنگاه درحال</w:t>
      </w:r>
    </w:p>
    <w:p>
      <w:pPr>
        <w:pStyle w:val="BookText"/>
        <w:rPr/>
      </w:pPr>
      <w:r>
        <w:rPr>
          <w:rFonts w:ascii="IRNazanin" w:hAnsi="IRNazanin" w:eastAsia="IRNazanin"/>
          <w:color w:val="111111"/>
          <w:sz w:val="28"/>
          <w:sz w:val="28"/>
          <w:szCs w:val="28"/>
          <w:rtl w:val="true"/>
          <w:lang w:bidi="fa-IR"/>
        </w:rPr>
        <w:t>ايستاده براى او شفاعت مى‌طلبند و براى جلب نظر شفيع المذنبين، حضرت ختم‌المرسلين، مدتى به صلوات و سلام مى‌پردازند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يكى از علل برترى اهالى مدينه بر ساكنان ديگر بلاد مجاور، فيض شرفيابى و تبرّك جويى آنان از فيض‌هاى بيكران آن منبع فيض، در روزهاى آغازين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مراسم تشييع، در يكى از مواقع نماز برگزار مى‌شود، ولذا در يكى از اوقات پنجگانه، جنازه را تا مسجد تشييع مى‌كنند و وقتِ هركدام از نمازها باشد، آن را با جماعت ادا مى‌كنند و بر پيكر عزيز خود نماز ميت گزارده، جنازه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مى‌كنند، در حالى كه همه تشييع كننده‌ها،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دارند، او را براى دفن به سوى قبرستان بقيع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تعدادى جنازه براى نماز گِرد آمده باشد، براى همه آنها يك نماز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تعزيت</w:t>
      </w:r>
    </w:p>
    <w:p>
      <w:pPr>
        <w:pStyle w:val="BookText"/>
        <w:rPr/>
      </w:pPr>
      <w:r>
        <w:rPr>
          <w:rFonts w:ascii="IRNazanin" w:hAnsi="IRNazanin" w:eastAsia="IRNazanin"/>
          <w:color w:val="111111"/>
          <w:sz w:val="28"/>
          <w:sz w:val="28"/>
          <w:szCs w:val="28"/>
          <w:rtl w:val="true"/>
          <w:lang w:bidi="fa-IR"/>
        </w:rPr>
        <w:t>پس از دفن ميت، خويشاوندان او در كنار درِ بقيع مى‌ايستند و حاضران با آنها مصافحه نموده، مراتب تسليت و تعزيت خود را تقديم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حسنه يادگارِ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ارتحال امام حسن مجتبى عليه السلام هنگامى كه مراسم خاك‌سپارى سبط اكبر در بقيع به پايان رسيد، برادر والاگهرش امام حسين عليه السلام در كنار درِ بقيع ايستاد و مراتب تسليت و تعزيت مردم را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دفن</w:t>
      </w:r>
    </w:p>
    <w:p>
      <w:pPr>
        <w:pStyle w:val="BookText"/>
        <w:rPr/>
      </w:pPr>
      <w:r>
        <w:rPr>
          <w:rFonts w:ascii="IRNazanin" w:hAnsi="IRNazanin" w:eastAsia="IRNazanin"/>
          <w:color w:val="111111"/>
          <w:sz w:val="28"/>
          <w:sz w:val="28"/>
          <w:szCs w:val="28"/>
          <w:rtl w:val="true"/>
          <w:lang w:bidi="fa-IR"/>
        </w:rPr>
        <w:t>براى آگاهى يافتن از آمار دقيق افرادى كه در طول يكسال، در مدينه منوّره فوت مى‌كنند، لازم است براى دفن افراد درگذشته، از محلّى كه در محكمه به اين منظور در نظر گرفته شده، اجازه دفن بگيرند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دادن غسّال به جنازه‌اى كه اجازه دفن دريافت نكرده، به‌شدت ممنوع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قبرستان بقيع</w:t>
      </w:r>
    </w:p>
    <w:p>
      <w:pPr>
        <w:pStyle w:val="BookText"/>
        <w:rPr/>
      </w:pPr>
      <w:r>
        <w:rPr>
          <w:rFonts w:ascii="IRNazanin" w:hAnsi="IRNazanin" w:eastAsia="IRNazanin"/>
          <w:color w:val="111111"/>
          <w:sz w:val="28"/>
          <w:sz w:val="28"/>
          <w:szCs w:val="28"/>
          <w:rtl w:val="true"/>
          <w:lang w:bidi="fa-IR"/>
        </w:rPr>
        <w:t>در مدينه منوره، به جز بقيع، هيچ قبرستان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متوفى، هركس و از هر خاندانى كه باشد، بايد مانند ديگران در قبرستان بقيع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ميان غنى و فقير مساوات كامل بر قرار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قبرستان بقيع بيرون سور مدينه، كه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اصفهانى</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كشيده شده،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رهگذر، جنازه‌ها را از درِ جبرئيل خارج كرده، از باب الجمعه وارد قبرستان بقيع مى‌كنند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اهالى مدينه به بيماران صعب العلاج خود به جاى دارو و درمان، آب خوشگوار مدينه را مى‌دهند، اگر خوب نشدند، آنها را به كنار مرقد مطهر نبىّ مكرم برده، براى شفايشان، به ذيل عنايت پيامبرخدا توسّل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تا دور قبرستان بقيع ديوارى به ارتفاع سه متر كشيده شده كه پنج در دارد و در داخل اين محدوده،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 گنبد و بارگاه وجود دارد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توجه به قداست خاص اين مكان، بيشتر فرزندان، همسران، ياران و خويشان پيامبرگرامى صلى الله عليه و آله در همين مكان مقدس به خاك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اصحّ روايات،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پيامبر در اين مكان مقدس مدفون مى‌باشند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علاوه بر ياران، صدها هزار نفر از تابعان، صالحان، عالمان و ساير مؤمنان، در طول قرون و اعصار در قبرستان بقيع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دفن در بقيع</w:t>
      </w:r>
    </w:p>
    <w:p>
      <w:pPr>
        <w:pStyle w:val="BookText"/>
        <w:rPr/>
      </w:pPr>
      <w:r>
        <w:rPr>
          <w:rFonts w:ascii="IRNazanin" w:hAnsi="IRNazanin" w:eastAsia="IRNazanin"/>
          <w:color w:val="111111"/>
          <w:sz w:val="28"/>
          <w:sz w:val="28"/>
          <w:szCs w:val="28"/>
          <w:rtl w:val="true"/>
          <w:lang w:bidi="fa-IR"/>
        </w:rPr>
        <w:t xml:space="preserve">جنازه‌هايى كه در بقيع به خاك سپرده مى‌شوند، شيوه خاك سپارى آنان به اين صورت است كه آنها را در لحدى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هر قصقيه درِ جداگانه‌اى دارد، جنازه را در داخل آن قرار داده، درِ قصقيه را مى‌بندند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به‌طورى كه اهل اطلاع به من گفتند، درِ هر قصقيه را كه براى دفن جنازه‌اى باز مى‌كنند، از حكمت پروردگار هيچ نشانى از جنازه قبلى در آن نبوده و هرگز بوى تعفّنى از آن شنيده نمى‌شود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مدفونين بقيع در باغى از باغهاى بهشتى وارد مى‌شوند</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چنانكه در حديث شريف آمده و اين</w:t>
      </w:r>
    </w:p>
    <w:p>
      <w:pPr>
        <w:pStyle w:val="BookText"/>
        <w:rPr/>
      </w:pPr>
      <w:r>
        <w:rPr>
          <w:rFonts w:ascii="IRNazanin" w:hAnsi="IRNazanin" w:eastAsia="IRNazanin"/>
          <w:color w:val="111111"/>
          <w:sz w:val="28"/>
          <w:sz w:val="28"/>
          <w:szCs w:val="28"/>
          <w:rtl w:val="true"/>
          <w:lang w:bidi="fa-IR"/>
        </w:rPr>
        <w:t>گزارش آن را صد در صد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مرسوم نيست كه جنازه را در داخل تابوت وارد قبر كنند، بلكه با همان كفن در قبر مى‌گذارند و براى افراد خاصى اخيراً مرسوم شده كه لحد درست مى‌كنند و سقف آن را با خشت مى‌چينند و روى آن را با خاك پر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در مدينه منوّره وفات كند، پاداش شهيد در راه خدا به او داده مى‌شود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كوى محبوب</w:t>
      </w:r>
    </w:p>
    <w:p>
      <w:pPr>
        <w:pStyle w:val="BookText"/>
        <w:rPr/>
      </w:pPr>
      <w:r>
        <w:rPr>
          <w:rFonts w:ascii="IRNazanin" w:hAnsi="IRNazanin" w:eastAsia="IRNazanin"/>
          <w:color w:val="111111"/>
          <w:sz w:val="28"/>
          <w:sz w:val="28"/>
          <w:szCs w:val="28"/>
          <w:rtl w:val="true"/>
          <w:lang w:bidi="fa-IR"/>
        </w:rPr>
        <w:t>روزى در قبرستان بقيع قبرى كنده مى‌شد و پيامبر رحمت حضور داشت، يكى از ياران از بيرون آمده، نگاهى به درون قبر افكند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اينجا دفن شود چه جايگاه بدى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گرامى صلى الله عليه و آله براى تصحيح اعتقاد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گفته‌اى كه بر زبان تو جارى شد، چه گفتار زشتى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تصحيح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منظور من اين بود كه اينجا مدفن كسى مى‌شود كه در بستر مى‌ميرد و از پاداش جهاد در راه خدا و شهادت در ميدان نبرد محروم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روى زمين هيچ شهرى همانند اين شهر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اين شهر وفات كند، مانند كسى است كه در راه خدا به شهادت برسد، هيچ بقعه‌اى در عالم محبوب‌تر از بقعه‌اى نيست كه مدفن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از قداست و شرافت جنّةالبقيع پرده برداشت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احاديث فراوانى در باره حضور پيامبرخدا صلى الله عليه و آله در بقيع و استغفارش بر اهل بقيع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دهها مورد از آنها را در تاريخ المدينة المنوره،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جوار قرب احمد ده وفات ايت قالوب اول‌جايده كسب حيات 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قرب پيامبر صلى الله عليه و آله وفات كن، در آنجا اقامت گزين تا حيات جاويد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گل باران قبور</w:t>
      </w:r>
    </w:p>
    <w:p>
      <w:pPr>
        <w:pStyle w:val="BookText"/>
        <w:rPr/>
      </w:pPr>
      <w:r>
        <w:rPr>
          <w:rFonts w:ascii="Amiri" w:hAnsi="Amiri" w:eastAsia="Amiri" w:cs="Amiri"/>
          <w:color w:val="111111"/>
          <w:sz w:val="28"/>
          <w:sz w:val="28"/>
          <w:szCs w:val="28"/>
          <w:rtl w:val="true"/>
          <w:lang w:bidi="ar-SA"/>
        </w:rPr>
        <w:t>زيارت اهل قبور در ميان اهالى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شبهاى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سنّتى كهن و شيوه‌اى بسيار رايج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روزهاى پنچ‌شنبه، بعد از نماز عصر، اهالى مدينه، زن و مرد، خُرد و كلان، به قصد زيارت اهل قبور به قبرستان بقيع مى‌روند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قديم مرسوم شده كه هريك از زائران قبور، يك دسته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فَسْلَكَنْ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يا هر گل، يا گياه خوشبوى ديگرى با خود</w:t>
      </w:r>
    </w:p>
    <w:p>
      <w:pPr>
        <w:pStyle w:val="BookText"/>
        <w:rPr/>
      </w:pPr>
      <w:r>
        <w:rPr>
          <w:rFonts w:ascii="IRNazanin" w:hAnsi="IRNazanin" w:eastAsia="IRNazanin"/>
          <w:color w:val="111111"/>
          <w:sz w:val="28"/>
          <w:sz w:val="28"/>
          <w:szCs w:val="28"/>
          <w:rtl w:val="true"/>
          <w:lang w:bidi="fa-IR"/>
        </w:rPr>
        <w:t>مى‌برند و قبرهاى معروف را گل باران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اين باورند كه بردن شاخه گل بر روى قبرها، از پيامبر رحمت به يادگار مانده، و لذا از ترك كردن آن بيم دارند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 متوجّه به زمينِ بقيع عرش برين بين مقام رفيع</w:t>
      </w:r>
    </w:p>
    <w:p>
      <w:pPr>
        <w:pStyle w:val="BookText"/>
        <w:rPr/>
      </w:pPr>
      <w:r>
        <w:rPr>
          <w:rFonts w:ascii="IRNazanin" w:hAnsi="IRNazanin" w:eastAsia="IRNazanin"/>
          <w:color w:val="111111"/>
          <w:sz w:val="28"/>
          <w:sz w:val="28"/>
          <w:szCs w:val="28"/>
          <w:rtl w:val="true"/>
          <w:lang w:bidi="fa-IR"/>
        </w:rPr>
        <w:t>هر طرفى نور دمد زان زمين همچو نجوم از فلك چارمين</w:t>
      </w:r>
    </w:p>
    <w:p>
      <w:pPr>
        <w:pStyle w:val="BookText"/>
        <w:rPr/>
      </w:pPr>
      <w:r>
        <w:rPr>
          <w:rFonts w:ascii="IRNazanin" w:hAnsi="IRNazanin" w:eastAsia="IRNazanin"/>
          <w:color w:val="111111"/>
          <w:sz w:val="28"/>
          <w:sz w:val="28"/>
          <w:szCs w:val="28"/>
          <w:rtl w:val="true"/>
          <w:lang w:bidi="fa-IR"/>
        </w:rPr>
        <w:t>چونكه نَهى بر در و دروازه گام ورد زبان ساز صلاة و سلام</w:t>
      </w:r>
    </w:p>
    <w:p>
      <w:pPr>
        <w:pStyle w:val="BookText"/>
        <w:rPr/>
      </w:pPr>
      <w:r>
        <w:rPr>
          <w:rFonts w:ascii="IRNazanin" w:hAnsi="IRNazanin" w:eastAsia="IRNazanin"/>
          <w:color w:val="111111"/>
          <w:sz w:val="28"/>
          <w:sz w:val="28"/>
          <w:szCs w:val="28"/>
          <w:rtl w:val="true"/>
          <w:lang w:bidi="fa-IR"/>
        </w:rPr>
        <w:t>اين همه چون انجم او آفتاب پرده گل گشته به رويشان نقاب</w:t>
      </w:r>
    </w:p>
    <w:p>
      <w:pPr>
        <w:pStyle w:val="BookText"/>
        <w:rPr/>
      </w:pPr>
      <w:r>
        <w:rPr>
          <w:rFonts w:ascii="IRNazanin" w:hAnsi="IRNazanin" w:eastAsia="IRNazanin"/>
          <w:color w:val="111111"/>
          <w:sz w:val="28"/>
          <w:sz w:val="28"/>
          <w:szCs w:val="28"/>
          <w:rtl w:val="true"/>
          <w:lang w:bidi="fa-IR"/>
        </w:rPr>
        <w:t>زنده دلان بين كه ز خود مرده‌اند سر به گريبان عدم برده‌اند</w:t>
      </w:r>
    </w:p>
    <w:p>
      <w:pPr>
        <w:pStyle w:val="BookText"/>
        <w:rPr/>
      </w:pPr>
      <w:r>
        <w:rPr>
          <w:rFonts w:ascii="IRNazanin" w:hAnsi="IRNazanin" w:eastAsia="IRNazanin"/>
          <w:color w:val="111111"/>
          <w:sz w:val="28"/>
          <w:sz w:val="28"/>
          <w:szCs w:val="28"/>
          <w:rtl w:val="true"/>
          <w:lang w:bidi="fa-IR"/>
        </w:rPr>
        <w:t>گر بگشايند ز عارض نقاب تيره نمايند مه و آفتاب</w:t>
      </w:r>
    </w:p>
    <w:p>
      <w:pPr>
        <w:pStyle w:val="BookText"/>
        <w:rPr/>
      </w:pPr>
      <w:r>
        <w:rPr>
          <w:rFonts w:ascii="IRNazanin" w:hAnsi="IRNazanin" w:eastAsia="IRNazanin"/>
          <w:color w:val="111111"/>
          <w:sz w:val="28"/>
          <w:sz w:val="28"/>
          <w:szCs w:val="28"/>
          <w:rtl w:val="true"/>
          <w:lang w:bidi="fa-IR"/>
        </w:rPr>
        <w:t>بر در و دروازه كه زين را در است مقبره عمه پيغمبر است</w:t>
      </w:r>
    </w:p>
    <w:p>
      <w:pPr>
        <w:pStyle w:val="BookText"/>
        <w:rPr/>
      </w:pPr>
      <w:r>
        <w:rPr>
          <w:rFonts w:ascii="Amiri" w:hAnsi="Amiri" w:eastAsia="Amiri" w:cs="Amiri"/>
          <w:color w:val="111111"/>
          <w:sz w:val="28"/>
          <w:sz w:val="28"/>
          <w:szCs w:val="28"/>
          <w:rtl w:val="true"/>
          <w:lang w:bidi="ar-SA"/>
        </w:rPr>
        <w:t xml:space="preserve">قبه عباس كه خُلد آشيان قبّه‌اى از نور به عالم عيان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گذشته زنان و مردان، هم‌زمان به زيارت اهل قبور مى‌رفتند، ولى اكنون ملغى شده، بانوان عصرهاى پنجشنبه، بعد از نماز عصر و آقايان صبح‌هاى جمعه، بعد از نماز صبح به بقيع مى‌روند و سنّت زيارت را به جاى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نمايشنامه استقبال رمضان</w:t>
      </w:r>
    </w:p>
    <w:p>
      <w:pPr>
        <w:pStyle w:val="BookText"/>
        <w:rPr/>
      </w:pPr>
      <w:r>
        <w:rPr>
          <w:rFonts w:ascii="IRNazanin" w:hAnsi="IRNazanin" w:eastAsia="IRNazanin"/>
          <w:color w:val="111111"/>
          <w:sz w:val="28"/>
          <w:sz w:val="28"/>
          <w:szCs w:val="28"/>
          <w:rtl w:val="true"/>
          <w:lang w:bidi="fa-IR"/>
        </w:rPr>
        <w:t>اجراى نمايشنامه استقباليه ماه مبارك رمضان توسط نوجوانانِ شهر پيامبر، ديدنى و شنيدنى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جوانان و نوجوانانِ مدينه، در طول قرون و اعصار، مرسوم بوده كه همه ساله در آخرين روز ماه شعبان، نمايشنامه جالبى اجرا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كودكان و نوجوانان شهر در يكى از ميادين بزرگ اجتماع نموده، از ميان خود سه نفر زرنگ و زباندار بر مى‌گزيدند و آنها را به سه منصب بزرگ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صورت دسته جمعى به بيرون شهر رفته، در هواى صاف صحرا به استهلال مى‌پرداختند، پس از رؤيت هلال، اقامه شهود و حكم قاضى، به سوى شهر باز مى‌گشتند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اهالى مدينه اين مراسم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نمايشنامه استقبال نوجوانان از ماه</w:t>
      </w:r>
    </w:p>
    <w:p>
      <w:pPr>
        <w:pStyle w:val="BookText"/>
        <w:rPr/>
      </w:pP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 كه در زمان ما ترك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مراسم افطار در حريم يار</w:t>
      </w:r>
    </w:p>
    <w:p>
      <w:pPr>
        <w:pStyle w:val="BookText"/>
        <w:rPr/>
      </w:pPr>
      <w:r>
        <w:rPr>
          <w:rFonts w:ascii="IRNazanin" w:hAnsi="IRNazanin" w:eastAsia="IRNazanin"/>
          <w:color w:val="111111"/>
          <w:sz w:val="28"/>
          <w:sz w:val="28"/>
          <w:szCs w:val="28"/>
          <w:rtl w:val="true"/>
          <w:lang w:bidi="fa-IR"/>
        </w:rPr>
        <w:t>تعداد زائرانى كه در ماه مبارك رمضان از اقطار و اكناف جهان براى عتبه‌بوسى قبر حبيب به اين شهر مقدس روى مى‌آوردند، بيرون از شمار بود، از اين رهگذر براى اهالى مدينه تهيه افطار براى زائران حرم نبوى از دير زمان به صورت يك سيره سنيّه در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نيم ساعت به افطار، از هر كوى و برزن، به سوى حرم مقدس، سرازير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سقّاها آبهايى را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الزّرقا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پركرده، در مخزن‌ها خنك كرده بودند </w:t>
      </w:r>
      <w:r>
        <w:rPr>
          <w:rStyle w:val="FootnoteAnchor"/>
          <w:rtl w:val="true"/>
        </w:rPr>
        <w:footnoteReference w:id="240"/>
      </w:r>
      <w:r>
        <w:rPr>
          <w:rFonts w:ascii="Amiri" w:hAnsi="Amiri" w:eastAsia="Amiri" w:cs="Amiri"/>
          <w:color w:val="111111"/>
          <w:sz w:val="28"/>
          <w:sz w:val="28"/>
          <w:szCs w:val="28"/>
          <w:rtl w:val="true"/>
          <w:lang w:bidi="ar-SA"/>
        </w:rPr>
        <w:t>به مسجد آورده، در ظرفهايى‌كه به موازات صفهاى نماز قرار داشت، مى‌ريختند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فرحون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سقاها كه شيخ ابوالحسن محمد نام داشت، </w:t>
      </w:r>
      <w:r>
        <w:rPr>
          <w:rStyle w:val="FootnoteAnchor"/>
          <w:rtl w:val="true"/>
        </w:rPr>
        <w:footnoteReference w:id="241"/>
      </w:r>
      <w:r>
        <w:rPr>
          <w:rFonts w:ascii="IRNazanin" w:hAnsi="IRNazanin" w:eastAsia="IRNazanin"/>
          <w:color w:val="111111"/>
          <w:sz w:val="28"/>
          <w:sz w:val="28"/>
          <w:szCs w:val="28"/>
          <w:rtl w:val="true"/>
          <w:lang w:bidi="fa-IR"/>
        </w:rPr>
        <w:t>پيش از فرا رسيدن وقت نماز، ظرفها را پركرده، از باب‌الرحمه تا باب النساء، به موازات صفهاى نماز مى‌چيد و براى اينكه ظرفها از دستبرد محفوظ باشد، آنها را با طنابى به يكديگر محكم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نمى‌دانم كه در مقابل اين خدمت چيزى دريافت مى‌كرد يا فقط براى رضاى خدا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فرحون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آن منظره زيبا و روح افزا را، كه در هنگام افطار، در حريم حرمِ يار پديدار مى‌گشت، به تصوير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نبوى از مشايخ بزرگى چون شيخ ابو محمد بكرى، شيخ عبدالواحد جزولى و افراد برجسته‌اى چون آنها مملوّ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چهره‌هاى نورانى و پر ابهّت اين مشايخ، احدى جرأت نمى‌كرد كه از پيشاپيش آنها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اشراف و سادات در قسمت ميانى حرم صفى را به خود اختصاص مى‌دادند كه محاسن سفيد، چهرهاى درخشان و عمامه‌هاى برّاق آنها افراد ميان سال را به تعظيم و تكريم وا مى‌داشت و اهل حال را به وجد و شور و شوق مى‌آورد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آنها، اهالى بصره و جزيره در صفى، پس از آنها معتمدان و ريش سفيدان در صف ديگر، آنگاه مجاوران و فقيران در صفى، پست سر آنها، ايرانيان و مراكشى‌ها در يك صف، در صف بعدى خادمان و فراشان حرم در زير</w:t>
      </w:r>
    </w:p>
    <w:p>
      <w:pPr>
        <w:pStyle w:val="BookText"/>
        <w:rPr/>
      </w:pPr>
      <w:r>
        <w:rPr>
          <w:rFonts w:ascii="IRNazanin" w:hAnsi="IRNazanin" w:eastAsia="IRNazanin"/>
          <w:color w:val="111111"/>
          <w:sz w:val="28"/>
          <w:sz w:val="28"/>
          <w:szCs w:val="28"/>
          <w:rtl w:val="true"/>
          <w:lang w:bidi="fa-IR"/>
        </w:rPr>
        <w:t>قبه‌هاى شرقى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چهره‌هاى نورانى، همگى اهل خير و صلاح و از منزلت و مرتبت رفيعى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آنانكه در اطراف حُجره شريفه منتظر اذان و فرا رسيدن وقت افطار هستند، برخى سرِ فكرت در جيب حيرت فرو هشته، گروهى به دعا و مناجات با قاضى‌الحاجات همت گماشته، برخى با يكدنيا خضوع و خشوع به تلاوت قرآن مى‌پردازند، گروهى نيز به ديدگان اشكبار به خواندن دلائل الخيرات </w:t>
      </w:r>
      <w:r>
        <w:rPr>
          <w:rStyle w:val="FootnoteAnchor"/>
          <w:rtl w:val="true"/>
        </w:rPr>
        <w:footnoteReference w:id="242"/>
      </w:r>
      <w:r>
        <w:rPr>
          <w:rFonts w:ascii="IRNazanin" w:hAnsi="IRNazanin" w:eastAsia="IRNazanin"/>
          <w:color w:val="111111"/>
          <w:sz w:val="28"/>
          <w:sz w:val="28"/>
          <w:szCs w:val="28"/>
          <w:rtl w:val="true"/>
          <w:lang w:bidi="fa-IR"/>
        </w:rPr>
        <w:t xml:space="preserve">اشتغال داشته، سفره‌ها گسترده، افطارى‌هايى كه از منازل‌شان ارسال مى‌شود، در ظرفهاى سرپوش دار، در جلوشان مى‌نهند، تا شليك توپ افطار </w:t>
      </w:r>
      <w:r>
        <w:rPr>
          <w:rStyle w:val="FootnoteAnchor"/>
          <w:rtl w:val="true"/>
        </w:rPr>
        <w:footnoteReference w:id="243"/>
      </w:r>
      <w:r>
        <w:rPr>
          <w:rFonts w:ascii="IRNazanin" w:hAnsi="IRNazanin" w:eastAsia="IRNazanin"/>
          <w:color w:val="111111"/>
          <w:sz w:val="28"/>
          <w:sz w:val="28"/>
          <w:szCs w:val="28"/>
          <w:rtl w:val="true"/>
          <w:lang w:bidi="fa-IR"/>
        </w:rPr>
        <w:t>به عبادت و اطاعت هم‌چنان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افطارى‌ها عموماً از نان، پنير، خرما، حلوا و امثال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همگان افطار ساده‌اى تناول كرده، غرق درياى عبادت و اطاعت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اختصاص يافتن افطارى‌ها در استانبول به نان، پنير، مربّا و امثال آنها، به پيروى از اهالى مدينه طيّبه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وقت افطار، منظره مسرّت‌انگيز منتظران اذان، به قدرى نورانى وروحانى است كه اگركسى به فضاى مسجد شريف نبوى گوش جان بسپارد، صداى بال ملايك را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شليك توپ افطار صداى روح بخش اذان از فراز گلدسته‌ها در فضاى مدينه طنين انداز مى‌شود، صاحبان سفره از افرادى كه در دو طرف او هستند، به ويژه از زائران و مسافران براى افطار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آنچه درسفره باقى‌بماند به‌مستمندان، به ويژه غريبان تقديم مى‌كنند، لحظاتى بعد فريضه مغرب اقامه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افطار، منظره مسرّت‌انگيز منتظران اذان، به قدرى نورانى وروحانى است كه اگركسى به فضاى مسجد شريف نبوى گوش جان بسپارد، صداى بال ملايك را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مرسوم است كه در ماه رمضان نماز مغرب را بعد ازافطار اقامه مى‌كنند، از اين رهگذر، مؤذنها چند دقيقه‌اى اقامه را به‌تأخير مى‌اندازند تاسفره‌هاى افطار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هريك از اهالى مدينه، يك يا دو نفر از زائران را با خود به منزل برده، پذيرايى مى‌كنند و بعد از شام براى فريضه عشابه مسجد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طريق، هرشب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 در مسجدالنّبى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بسيارى از ممالك اسلامى مرسوم شده، كه افطار را به صورت ساده پيش از نماز مغرب و شام را بعد از نماز مغرب تناول كنند، احتمالًا از اهالى حرمين شريفين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كه اول چيز ساده و مختصرى تناول كرده، پس از مدتى سرِ سفره شام بروند، بسيار مطلوب و از نظر بهداشتى بسيار سودمند است؛ زيرا اگر شكم خالى يك مرتبه پر از غذا شود، معده‌در هضم غذا دچار مشكل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تراويح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بعد از عثمان، هنگامى‌كه با امير مؤمنان عليه السلام بيعت شد، آن حضرت دستور داد اعلام كنند كه خواندن نماز مستحبى با جماعت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خيابانها به راه‌پيمايى پرداخته،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 از ترس فتنه و شورش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هركس مى‌خواهد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فهرس مو فهرس د اين الله الحمد لله و فهرس قى دقت شود؟؟؟</w:t>
      </w:r>
    </w:p>
    <w:p>
      <w:pPr>
        <w:pStyle w:val="BookText"/>
        <w:rPr/>
      </w:pPr>
      <w:r>
        <w:rPr>
          <w:rFonts w:ascii="IRNazanin" w:hAnsi="IRNazanin" w:eastAsia="IRNazanin"/>
          <w:color w:val="111111"/>
          <w:sz w:val="28"/>
          <w:sz w:val="28"/>
          <w:szCs w:val="28"/>
          <w:rtl w:val="true"/>
          <w:lang w:bidi="fa-IR"/>
        </w:rPr>
        <w:t xml:space="preserve">پس از اداى فريضه عشا، افراد موجود در مسجد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تقسيم شده، براى هر گروهى مؤذّن و امام جماعت ويژه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هر گروهى دو عدد شمعدان بزرگ و تعدادى فانوس نهاده مى‌شود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فانوس‌هاى هر گروهى به رنگى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يك سو رفته،</w:t>
      </w:r>
    </w:p>
    <w:p>
      <w:pPr>
        <w:pStyle w:val="BookText"/>
        <w:rPr/>
      </w:pPr>
      <w:r>
        <w:rPr>
          <w:rFonts w:ascii="IRNazanin" w:hAnsi="IRNazanin" w:eastAsia="IRNazanin"/>
          <w:color w:val="111111"/>
          <w:sz w:val="28"/>
          <w:sz w:val="28"/>
          <w:szCs w:val="28"/>
          <w:rtl w:val="true"/>
          <w:lang w:bidi="fa-IR"/>
        </w:rPr>
        <w:t>گروهى با سوره‌هاى بلند، گروهى باسوره‌هاى كوتاه، پشت سرِ امام خود به اداى نماز تراويح مى‌پردازند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لذا گروهى مشغول اذان، گروهى مشغول قرائت، گروه ديگرى مشغول ذكر و مناجات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اقامه نماز تراويح، فضاى مسجد آكنده از روحانيت و نورانيت خاصى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نوعى مشمول عنايات و فيض‌هاى ربانى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آيين شمع افروزى</w:t>
      </w:r>
    </w:p>
    <w:p>
      <w:pPr>
        <w:pStyle w:val="BookText"/>
        <w:rPr/>
      </w:pPr>
      <w:r>
        <w:rPr>
          <w:rFonts w:ascii="IRNazanin" w:hAnsi="IRNazanin" w:eastAsia="IRNazanin"/>
          <w:color w:val="111111"/>
          <w:sz w:val="28"/>
          <w:sz w:val="28"/>
          <w:szCs w:val="28"/>
          <w:rtl w:val="true"/>
          <w:lang w:bidi="fa-IR"/>
        </w:rPr>
        <w:t>در شبهاى معمولى، دو عدد شمعدان بزرگ طلا، كه با موم عسل روشن مى‌شوند، در فضاى مسجد نصب شده، فضاى مسجد را روشن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شبهاى ماه مبارك رمضان،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 ديگر به آنها ضميمه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شمعدانها پس از پايان يافتن نماز تراويح، طى مراسمى به دفتر مخصوصى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عودت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چنين مرسوم شده كه براى شركت در مراسم شمع افروزى، هشت نفر از اعيان و اشراف مدينه، كه از شخصيت و برجستگى خاصى برخوردار هستند، دعوت مى‌شوند، تا اين شمعدانها را پس از اداى تراويح به گنجينه شمع ببرند و به اين وسيله در زمره خادمان افتخارى حرم قرار گرفته، مشمول عنايات حضرت ختمى مرتبت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فراشان براى هر شب هشت نفر برگزيده، براى هر يك از آنها كارت مخصوصى صادر مى‌كند و با ارسال اين كارتها، حضور آنها در مراسم شمع افروزى آن شب اعلام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تراويح، اين گروه هشت نفرى، با ارائه كارت، در داخل حجره شريفه حضور يافته، هر كدام يكى از شمعدان‌ها را توتياى چشم خود نموده، به همراه خادمان حجره نبوى، با مراسم خاصى حركت كرده، به دفتر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شمال مسجدالنبى قرار دارد، مى‌رسانند و به مسؤولان مربوط تحويل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پروانگان بال سوخته گردا گرد شمعِ جمعِ آفرينش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اجراى مراسم ويژه آيين شمع افروزى، شيخ و نايب حرم،</w:t>
      </w:r>
    </w:p>
    <w:p>
      <w:pPr>
        <w:pStyle w:val="BookText"/>
        <w:rPr/>
      </w:pPr>
      <w:r>
        <w:rPr>
          <w:rFonts w:ascii="IRNazanin" w:hAnsi="IRNazanin" w:eastAsia="IRNazanin"/>
          <w:color w:val="111111"/>
          <w:sz w:val="28"/>
          <w:sz w:val="28"/>
          <w:szCs w:val="28"/>
          <w:rtl w:val="true"/>
          <w:lang w:bidi="fa-IR"/>
        </w:rPr>
        <w:t xml:space="preserve">شِنِل‌هاى خاص اين آيين را، كه شِنِلى بلند، فراخ، بايقه‌هاى بلند و آويخته و آستينهاى چاك‌دار است، مى‌پوشند، شال مخصوصى به كمر مى‌بندند، دو طرف آن را از دو طرف مى‌آويزند، آنگاه اعيان و اشرافِ دعوت شده را، تا بيرون درِ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محاذات 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نموده، در آنجا در صفى منظم منتظر مى‌گزارند و خود به داخل حجره شريفه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آواى روح افزاى مناجات از گلدسته‌هاى حرم در كالبد مشتاقان، جان تازه دميده، سقايان با صفا در ميان صفها، با جام‌هاى پر جلا، عابدان تشنه كام را از آب زلال عين زرقا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شمعدان زرين را خادمان ويژه حجره در دست گرفته، هشت شمعدان ديگر را، هشت تن از خادمان حرم حمل مى‌كنند و آنها را تا درِ شامى همراهى نموده، با تعظيم، تكريم و تجليل خاصى به افراد فرا خوانده شده تقديم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مدعوّين، هر شب شمعدان مخصوص خود را كه نشانه‌هايش در كارت دعوتشان قيد شده، تحويل مى‌گيرند، در حالى كه چون مردمك ديدگانشان از آن مراقبت مى‌كنند، پشت سرِ يكديگر در صفوفى فشرده، به سوى محراب روضه مطهّر حركت مى‌كنند و در محاذات قبر شريف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شمعدانهاى ويژه حجره مباركه در پيشاپيش، شمعدانهاى روضه منوره در پشت سر، در حالى كه خدّام حرم در دو طرف آنها در حركت هستند، با گامهاى فشرده، از محراب مسجد در نقطه جنوب تا دفتر خاص شمعدانها در نقطه شمالى مسجد، طول مسجد شريف نبوى را با متانت ويژه‌اى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حركت، يكى ازمؤذن‌هاى خوش الحان، در مواجهه حجره شريفه، با صوت حزين و لحن شيرين، ابياتى در ستايش حضرت ختمى مرتبت مى‌خواند كه تا اعماق روح و جان ايجاد وجد وشعف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براى مصالح جهان اسلام و امت اسلامى دست به نيايش برداشته، براى ترويح روح مؤمنان فاتحه نثار مى‌كنند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اين مراسم، كودكان و نوجوانان، در باغچه نخل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خارج از روضه و غير مسقف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p>
    <w:p>
      <w:pPr>
        <w:pStyle w:val="BookText"/>
        <w:rPr/>
      </w:pPr>
      <w:r>
        <w:rPr>
          <w:rFonts w:ascii="IRNazanin" w:hAnsi="IRNazanin" w:eastAsia="IRNazanin"/>
          <w:color w:val="111111"/>
          <w:sz w:val="28"/>
          <w:sz w:val="28"/>
          <w:szCs w:val="28"/>
          <w:rtl w:val="true"/>
          <w:lang w:bidi="fa-IR"/>
        </w:rPr>
        <w:t>كشيده، پروانگان عاشق و شيداى شمع جمع آفرينش را، در حال اجراى مراسم شمع افروزى، استقبال و تماشا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حالت بسيار روحانى و نورانى اين آيين، كه حاضران اهلِ حال را به شور و شوق وا مى‌دارد، همگان ترجيح مى‌دهند كه تا پايان اين مراسم، همچون پروانگانى بال سوخته، در گرداگرد شمعهاى بر افروخته و شمعدانهاى فروزان، در كوى يار و در حريم جانان، آنها را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تسليم شمعدانها به دفترِ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متفرق شده به سوى خانه و كاشانه خود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نسيم سحر در بزم سحرخيزان</w:t>
      </w:r>
    </w:p>
    <w:p>
      <w:pPr>
        <w:pStyle w:val="BookText"/>
        <w:rPr/>
      </w:pPr>
      <w:r>
        <w:rPr>
          <w:rFonts w:ascii="IRNazanin" w:hAnsi="IRNazanin" w:eastAsia="IRNazanin"/>
          <w:color w:val="111111"/>
          <w:sz w:val="28"/>
          <w:sz w:val="28"/>
          <w:szCs w:val="28"/>
          <w:rtl w:val="true"/>
          <w:lang w:bidi="fa-IR"/>
        </w:rPr>
        <w:t>بيدار دلان سحر خيز، پس از تناول سحرى، از چهار گوشه مدينه منوره به سوى روضه مطهّر شرفياب مى‌شوند و در حريم يار، به عبادت و اطاعت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عاشقانِ عبادت پيشه، از يك ساعت و نيم پيش از طلوع فجر، در روضه مطهر گرد آمده، هريك شمعى براى خود بر مى‌افروزد و در پر تو آن، به تلاوت قرآن، قرائت دعا و اذكار از دلايل الخيرات، نثار صلوات و تحيات بر اشرف كاينات، نيايش و مناجات با قاضى الحاجات،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نغمه‌هاى جان فزاى قاريان و ناله‌هاى جانگداز ذاكران، در فضاى روضه مطهر طنين انداخته، نسيم معطر حجره منوره، عاشقان سحر خيز را عطرآگين نموده، شيفتگان دلباخته را مدهوش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آواى روح افزاى مناجات از گلدسته‌هاى حرم در كالبد مشتاقان، جان تازه دميده، سقايان با صفا در ميان صفها، با جام‌هاى پر جلا، عابدان تشنه كام را از آب زلال عين زرقا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معنوى، كه شور و شوق شب زنده‌داران به اوج مى‌رسد، جذبه‌ها و كشش‌هاى روحانى، عبادت‌پيشگان را تا قلّه شرف بندگى بالا برده، در كش و قوس اين جذبه و ناز، يك مرتبه امواج سهمگين سحر، چون تيرى خون آلود سينه سياه افق را مى‌شكافد و دروازه سحر باز مى‌شود؛ روزى خجسته، صبحى مبارك</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بانك تكبير و آواى عظمت خدا، در فضاى شهر اوج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روح بخش شهادت به رسالت حضرت ختمى</w:t>
      </w:r>
    </w:p>
    <w:p>
      <w:pPr>
        <w:pStyle w:val="BookText"/>
        <w:rPr/>
      </w:pPr>
      <w:r>
        <w:rPr>
          <w:rFonts w:ascii="IRNazanin" w:hAnsi="IRNazanin" w:eastAsia="IRNazanin"/>
          <w:color w:val="111111"/>
          <w:sz w:val="28"/>
          <w:sz w:val="28"/>
          <w:szCs w:val="28"/>
          <w:rtl w:val="true"/>
          <w:lang w:bidi="fa-IR"/>
        </w:rPr>
        <w:t>مرتبت، در فضاى روضه منوّره گوش جان را نوازش مى‌دهد، صداى با صلابت صلوات بر اشرف كاينات از عاكفان حرم با حلاوت‌تر از هر صدايى در جهان، در حريم حرم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آراسته، دلها از هر غلّ و غشى پيراسته، فريضه صبح در پشت سرِ امام شافعى ادا شده، واعظان سخن سراى تا فرا رسيدن وقت حنفيان به وعظ و ارشاد حاضران، تبليغ و ترويج دين مبين مى‌پردازند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نماز عيد در حريم حرم</w:t>
      </w:r>
    </w:p>
    <w:p>
      <w:pPr>
        <w:pStyle w:val="BookText"/>
        <w:rPr/>
      </w:pPr>
      <w:r>
        <w:rPr>
          <w:rFonts w:ascii="IRNazanin" w:hAnsi="IRNazanin" w:eastAsia="IRNazanin"/>
          <w:color w:val="111111"/>
          <w:sz w:val="28"/>
          <w:sz w:val="28"/>
          <w:szCs w:val="28"/>
          <w:rtl w:val="true"/>
          <w:lang w:bidi="fa-IR"/>
        </w:rPr>
        <w:t>يك ماه تمام توفيق عبادت و اطاعت، تلاوت قرآن، شب‌زنده دارى و انجام فريضه صيام در ماه مبارك رمضان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پگاه عيد سعيد فطر، همه اهالى؛ از عالى و دانى، براى شركت در نماز عيد، از چهار گوشه مدينه منوّره، در ديار يار حضور يافته، نماز عيد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نماز را با گوش جان استماع كرده، براى توفيق اين عبادت دست نيايش به سوى خداوند منان برمى‌دارند و براى قبولى طاعات به رسول گرامى توسّل جسته، پيشانى ادب بر عتبه حجره شريفه مى‌سايند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حدّ توان و قدرت بيان خود، عرايضى به پيشگاه پيامبر صلى الله عليه و آله تقديم نموده، خواسته‌هاى قلبى‌اش را به محضر انور نبىّ مكرم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الأيام در شهر مدينه مرسوم است كه عيد سعيد فطر را سه شبانه‌روز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در اوقات نماز توپ شليك شده، حال و هواى جشن و سرور در سيماى همگان مشاهده مى‌شود و هر فردى در كوچه و برزن، با هر فرد ديگر كه مصادف مى‌شود، دستش را مى‌بوسد و مشمول دعاى خيرش مى‌گردد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مدينه منوّره، دست‌بوسى به اعياد منحصر نيست، بلكه به دنبال هر نماز، هر فردى؛ از غنى و فقير، دست كسانى را كه در كنارش نشسته‌اند، مى‌بوسد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60_148134"/>
    </w:p>
    <w:p>
      <w:pPr>
        <w:pStyle w:val="BookText"/>
        <w:rPr/>
      </w:pPr>
      <w:bookmarkEnd w:id="34"/>
      <w:r>
        <w:rPr>
          <w:rFonts w:ascii="Amiri" w:hAnsi="Amiri" w:eastAsia="Amiri" w:cs="Amiri"/>
          <w:color w:val="111111"/>
          <w:sz w:val="28"/>
          <w:sz w:val="28"/>
          <w:szCs w:val="28"/>
          <w:rtl w:val="true"/>
          <w:lang w:bidi="ar-SA"/>
        </w:rPr>
        <w:t>ساختار اجتماعى مدينه در دوران رسول خدا صلى الله عليه و آله‌</w:t>
      </w:r>
    </w:p>
    <w:p>
      <w:pPr>
        <w:pStyle w:val="Heading2"/>
        <w:numPr>
          <w:ilvl w:val="1"/>
          <w:numId w:val="1"/>
        </w:numPr>
        <w:rPr/>
      </w:pPr>
      <w:bookmarkStart w:id="35" w:name="__RefHeading___Toc1656152_77815467"/>
      <w:bookmarkStart w:id="36" w:name="_Toc12"/>
      <w:bookmarkEnd w:id="35"/>
      <w:r>
        <w:rPr>
          <w:rtl w:val="true"/>
        </w:rPr>
        <w:t>ساختار اجتماعى مدينه در دوران رسول خدا صلى الله عليه و آله‌</w:t>
      </w:r>
      <w:bookmarkEnd w:id="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عبدالعزيز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هادى انصارى</w:t>
      </w:r>
    </w:p>
    <w:p>
      <w:pPr>
        <w:pStyle w:val="BookText"/>
        <w:rPr/>
      </w:pPr>
      <w:r>
        <w:rPr>
          <w:rFonts w:ascii="Amiri" w:hAnsi="Amiri" w:eastAsia="Amiri" w:cs="Amiri"/>
          <w:color w:val="111111"/>
          <w:sz w:val="28"/>
          <w:sz w:val="28"/>
          <w:szCs w:val="28"/>
          <w:rtl w:val="true"/>
          <w:lang w:bidi="ar-SA"/>
        </w:rPr>
        <w:t>بررسى‌هاى آغازين</w:t>
      </w:r>
    </w:p>
    <w:p>
      <w:pPr>
        <w:pStyle w:val="BookText"/>
        <w:rPr/>
      </w:pPr>
      <w:r>
        <w:rPr>
          <w:rFonts w:ascii="Amiri" w:hAnsi="Amiri" w:eastAsia="Amiri" w:cs="Amiri"/>
          <w:color w:val="111111"/>
          <w:sz w:val="28"/>
          <w:sz w:val="28"/>
          <w:szCs w:val="28"/>
          <w:rtl w:val="true"/>
          <w:lang w:bidi="ar-SA"/>
        </w:rPr>
        <w:t>جغرافياى تاريخى مدينه و نام‌هاى آن</w:t>
      </w:r>
    </w:p>
    <w:p>
      <w:pPr>
        <w:pStyle w:val="BookText"/>
        <w:rPr/>
      </w:pPr>
      <w:r>
        <w:rPr>
          <w:rFonts w:ascii="Amiri" w:hAnsi="Amiri" w:eastAsia="Amiri" w:cs="Amiri"/>
          <w:color w:val="111111"/>
          <w:sz w:val="28"/>
          <w:sz w:val="28"/>
          <w:szCs w:val="28"/>
          <w:rtl w:val="true"/>
          <w:lang w:bidi="ar-SA"/>
        </w:rPr>
        <w:t>موقعيت اقتصادى مدينه و اهميت آن ميان شمال و جنوب</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تاريخى مدينه و نامهاى آن</w:t>
      </w:r>
    </w:p>
    <w:p>
      <w:pPr>
        <w:pStyle w:val="BookText"/>
        <w:rPr/>
      </w:pPr>
      <w:r>
        <w:rPr>
          <w:rFonts w:ascii="IRNazanin" w:hAnsi="IRNazanin" w:eastAsia="IRNazanin"/>
          <w:color w:val="111111"/>
          <w:sz w:val="28"/>
          <w:sz w:val="28"/>
          <w:szCs w:val="28"/>
          <w:rtl w:val="true"/>
          <w:lang w:bidi="fa-IR"/>
        </w:rPr>
        <w:t>آن هنگام كه پيامبر خدا صلى الله عليه و آله پس از افزايش آزار و اذيّت‌هاى قريش و ايستادگى و مقاومت آنان در برابر گسترش اسلام، تصميم به هجرت گرفت، در اين‌باره به ياران خود در مكه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هجرت شما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اريت سبخة ذات نخل بين لابتين</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از مكه به سرزمينى كه در آن درختان خرما است، هجرت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تصوّر كردم كه آن سرزمين، يمامه و يا هجر مى‌باشد، ليكن پس از آن، متوجه شدم كه آن، شهرِ يثرب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يمامه؛ منطقه‌اى گسترده در نجد، در ميانه جزيرةالعرب، كه شامل مناطق حجر رياض كنونى، السهباء، السيح الكبير، الخرج، نساح، العارض، وادى‌هاى نعام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يمامه داراى پناهگاه‌هاى پراكنده و درختان نخل و باغ‌ها و كشتزارها بوده است و مشهورترين قبايل آن بنى‌حنيفه و بنى‌تميم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آنان نخلستانها، دهكده‌ها و كشتزارهاى فراوان به همراه چاه‌هاى آب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الهمدانى، صفة جزيرةالعرب تحقيق الاكوع، صص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هجر؛ شهرى است در بحرين، در ساحل شرقى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بازار بنى محارب از بنى عبدالقيس بوده و سكونت‌گاه‌هاى پيرامون آن، از دهكده‌هاى بحرين به‌شمار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قطيف كه منطقه‌اى ساحلى است، از دهكده‌هاى آن بوده كه دهكده‌اى مهم و داراى خرماى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العقير در جنوب آن، كه ساحلى بوده و نخل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النباج كه سرزمينى با دهكده‌هاى فراوان بوده و به آن نباج بنى‌عامر نيز مى‌گفتند كه شامل چشمه‌هاى آب فراوان بوده و نخلستانها و كشتزارهايى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الهمدانى، صفة جزيرة العرب، صص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چنين برمى‌آيد كه مدينه با داشتن حرّه‌ها و نخلستان‌هاى فراوانش در ميان عرب كهن، مشهور بوده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اين شهر داراى ساكنانى بوده و پس از هجرت پايگاهى براى اسلام شد و از اين‌رو بود كه پيامبر خدا صلى الله عليه و آله نام آن را در ميان برخى از شهرهاى كشاورزى</w:t>
      </w:r>
    </w:p>
    <w:p>
      <w:pPr>
        <w:pStyle w:val="BookText"/>
        <w:rPr/>
      </w:pPr>
      <w:r>
        <w:rPr>
          <w:rFonts w:ascii="Amiri" w:hAnsi="Amiri" w:eastAsia="Amiri" w:cs="Amiri"/>
          <w:color w:val="111111"/>
          <w:sz w:val="28"/>
          <w:sz w:val="28"/>
          <w:szCs w:val="28"/>
          <w:rtl w:val="true"/>
          <w:lang w:bidi="ar-SA"/>
        </w:rPr>
        <w:t>عرب ياد كرد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در آن زمان، مدينه يكى از شهرهاى حجاز بود،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حجاز؛ با كسر بدين لحاظ حجاز ناميده شد كه ميان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دشت‌هاى پستى در ساحل درياى سرخ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بلندى‌هاى شرقى نجد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معجم‌البلدان،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الهمدانى، مختصرالبلدان، 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حِتّى، تاريخ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جغرافى‌دانان عرب در تعريف حجاز و تعيين محدوده آن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اين حال تقريباً همگى در اينكه حجاز، همان جبل السراة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حدود يمن تا باديةالشام امتداد مى‌يابد و تهامه و نجد را از يكديگر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هم‌نظر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وهيبى،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الحجاز كما حدّده الجغرافيون العرب، مقاله‌اى كه در مجله دانشكده ادبيات دانشگاه رياض، 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برخى از جغرافى‌دانان عرب، آن را يكى از بخش‌هاى اساسى جزيرةالعرب به‌شمار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جزيرةالعرب شامل مدينه، مكه، يمامه و يمن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شهر مدينه از ديرباز قبايل عرب؛ نظير عماليق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دژى از سنگ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العدوى، احوال مكه و المدينه،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ائتطم، به‌معناى ارتفاع و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ولفنسون، تاريخ‌نگار يهودى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أطم داراى معانى گوناگون در زبان عبرى است؛ به‌طورى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 عينيه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ديدگان خود را فرو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 أذنيه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گوش‌هاى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أطم در ديوار و ساختمان، همان منافذى است كه از خارج بسته و از درون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اليهود في بلاد العرب في الجاهلية و صدر الاسلام،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ضرورى مى‌دانم بر آنچه گذشت اضافه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بومى نجد، استفاده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به‌وجود آوردن، سقف در ساختمان بوده، همچنانكه به‌معناى پوشانيدن چاه به‌وسيله سنگ بزرگ مى‌باشد و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عاميانه آنان چنين به‌كار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أَنطم، كه به‌معناى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طمام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و ايام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استفاده مى‌شود و در پايه بلاغت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 الوادى طموماً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فزونى و غلبه يافتن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بستنِ درِ 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اساس البلاغه، چاپ دار صادر بيروت،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مى‌گردد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استفاده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عبيد، أطوم مدينه، مقاله‌اى كه در مجله دانشكده ادبيات، دانشگاه الرياض، جلد سوم، سال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بارى تعالى درباره بنى‌قريظه و بنى‌نضير اشاره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ظَنُّوا أَنَّهُمْ مانِعَتُهُمْ حُصُونُهُمْ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نيز گمان مى‌كردند كه دژهاى محكمشان آنها را از عذاب الهى مانع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اين‌باره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اللَّه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الَّذِينَ ظاهَرُوهُمْ مِنْ أَهْلِ الْكِتابِ مِنْ صَياصِيهِمْ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گروهى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كردند، از قلعه‌هاى محكمشان پايين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كه تنها مدينه داراى أُطام نبوده، بلكه در يمامه و خيبر و تيماء و طائف و نيز در صنعاء و نجران نيز اطام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نوع ساختمان از نظر قدمت و نيز سير تكاملى آن، به مدينه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قبل،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دژهاى يمامه،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واحد آن بتيل بود،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دژهاى مربّع، همانند صومعه، سر بر آسمان كشيده بود و از گِل ساخته مى‌شد و گاه ارتفاع آنها به دويست ذراع مى‌رسيد و نيز گفته شده كه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 كهن آنجا بودند، اين بلندى به پانصد ذراع مى‌رسيده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الهمدانى، صفة جزيرة العرب،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تاريخ‌نگاران مسلمان آورده‌اند كه بنى أنيف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بازماندگان عماليق به‌شمار مى‌آمدند و پيش از يهوديان در مدينه مى‌زيستند و بيشتر ساكنان مدينه را تشكيل مى‌دادند و به همراه آنان مردمانى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يهوديان آطام و خانه‌ها را بنا كردند، كه اين خود انديشه عربى بودن ساختار آطام را براى ما آشكار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العدوى، احوال مكه و المدينه،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ياقوت، 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ابن خلدون، تاريخ، چاپ حبابى در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از قبايل يهودى و عرب به آنجا آمده و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اسلام، اين قبايل به‌صورت قبايل بزرگى چون بنى‌قينقاع، بنى‌قريظه و بنى‌نضير از يهود و اوس و خزرج از عرب شناخته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نقشه موجود از مدينه در آن زمان، نشانگر آن است كه مدينه جزيرةالعرب، بر حاشيه غربى امتداد يافته از بخش دشت رئيسى جزيرةالعرب واقع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مدينه و ينبع كه بر ساحل درياى سرخ واقع است،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ينبع؛ در سمت راست رَضْوى كوهى در نزديكى ينبع و در فاصله يك‌روز از آن، كه از مدينه هفت منزل فاصله دارد و شخصى كه از مدينه به‌سوى درياى سرخ حركت كند، با كوه رضوى يك شب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ينبع را در اختيار عمربن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معجم‌البلدان،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ماده رضم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ماده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يكصدوپنجاه مايل از غرب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پيش از آن، نام ينبع بر ينبع المنياء ينبع ساحلى اطلاق مى‌گرديد و در مقابل، به ينبع‌النخل همواره همان ينبع‌النخل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منظور از نام ينبع در كتاب‌هاى پيشينيان،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النخل است؛ زيرا ينبع‌المنياء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نام نيز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 پيش از اين، از معروفيت كمترى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الجاسر، حمد، بلاد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تاريخيه جغرافيه و انطباعات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منشورات داراليمامه للبحث و الترجمة و النشر، رياض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فاصله آن با مكه از جنوب،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مدينه تقريباً بر درجه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شرقى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شمالى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شهر از سطح دريا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عمر كحاله در اين‌باره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بر درجه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شرقى و بر درجه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شمالى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جغرافية شبه جزيرةالعرب،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توپوگرافى مدينه نشان مى‌دهد اين شهر در سرزمينى هموار، كه بخشى از آن را صحرا و بخش ديگر را كوهستان تشكيل مى‌دهد، قرار گرفته است</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زمين آن بيشتر از شوره‌زار تشكيل شده است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از بخش جنوبى مدينه، كه ارتفاع بيشترى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از قسمت شمالى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دهكده قبا از مهم‌ترين دهكده‌هاى عاليه به‌شمار آمده و در فاصله دو مايلى از مدينه و پيوسته به آن مى‌باشد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قبا؛ مطرى گويد كه در سه مايلى از مدينه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اوس و خزرج، پيش از اسلام در قبا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و مهاجرينِ نخستين، پيش از آنكه به مدينه در جايگاه مسجد پيامبر فرود آيند، در قُبا سكنى 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مشهورترين كوه‌هاى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غربى است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جبل عير؛ عير الصخره و نيز گفته‌اند كه هر قدر به ميانه آن نزديك‌تر شويم، هموارتر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المحكم،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كه در ميانه مدينه قرار داشته و هم‌اكنون پيرامون آن مسكونى بوده؛ به‌طورى كه اين كوه در ميانه خانه‌ها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مدينه از سوى شرق و غرب به‌وسيله گدازه‌هاى آتشفشانى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درنتيجه فعاليت‌هاى</w:t>
      </w:r>
    </w:p>
    <w:p>
      <w:pPr>
        <w:pStyle w:val="BookText"/>
        <w:rPr/>
      </w:pPr>
      <w:r>
        <w:rPr>
          <w:rFonts w:ascii="IRNazanin" w:hAnsi="IRNazanin" w:eastAsia="IRNazanin"/>
          <w:color w:val="111111"/>
          <w:sz w:val="28"/>
          <w:sz w:val="28"/>
          <w:szCs w:val="28"/>
          <w:rtl w:val="true"/>
          <w:lang w:bidi="fa-IR"/>
        </w:rPr>
        <w:t>آتشفشانى در دوران‌هاى كهن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شده است؛ زيرا مدينه در نزديكى يكى از بزرگ‌ترين مراكز آتشفشانى در جزيرةالعرب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آتشفشان تا مدتها پيش از اين، حدود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داشته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باقى‌مانده گدازه‌هاى آتشفشانى در مدينه،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مى‌باشد </w:t>
      </w:r>
      <w:r>
        <w:rPr>
          <w:rStyle w:val="FootnoteAnchor"/>
          <w:rtl w:val="true"/>
        </w:rPr>
        <w:footnoteReference w:id="261"/>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و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غرب</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در ميان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تپه آتشفشانى وجود دارد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الجَماوات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گفته شده كه مدينه در ميانه كمربندى از كوه‌ها واقع گرديده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مدينه داراى تعدادى درّه است كه به هنگام باران و جريان سيل، به‌وسيله آنها آب به بخش‌هايى از شرق و جنوب اين شهر منتقل مى‌گردد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از مشهورترين درّه‌هاى ياد شده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عقيق، در سمت غرب مدينه، كه به سمت جنوب آن 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بطحان، كه از وسط مدينه و خانه‌هاى آن عبور كرده و تا غرب و سپس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برخورد به دو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يا رانون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مى‌يابد و سپس در اين مكان پس از شكافتن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شرق عوالى واقع شده و حرّه شرقى تا عُرَيض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على بن جعفر، فرزند امام صادق عليه السلام نيز در آنجا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حضرت جواد عليه السلام درگذشت و پيكرش را در اين دهكده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كنار مسجدى بزرگ به همين نام قرار داشت و همه‌ساله مردم مدينه و ديگر زائران براى زيارت مرقدش به آنجا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اينجانب نيز تا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همه‌ساله به هنگام تشرّف به مدينه، به اين منطقه مشرّف مى‌شدم، ليكن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به‌وسيله وهابيان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حضرتش پس از هزار و اندى سال، سالم از قبر بيرون آورده شد و در بقيع، در پشت ديوار قبور ائمه عليهم السلام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آثار مسجد و مرقد حضرت على‌بن جعفر در اين دهكده با خاك يكسان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به‌سوى غرب مدينه و به شمال، با بطحان برخورد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عُرَيْض؛ تصغير عرض و درّه‌اى است كه در حرّه شرقى مدينه قرار دارد و داراى چاه‌هاى فراوان و كشتزارهايى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حدود پنج كيلومتر از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آبادى، مغانم المطابه،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انصارى، عبدالقدوس، همان مصدر،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عياشى، المدينه بين الماضى و الحاضر،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مدينه قرار دارد كه آب آن از شرق سرازير شده، سپس با آبهاى وادى‌هاى ياد شده، در مكانى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الغابه</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وادى قناة؛ درّه‌اى است كه در شمال مدينه، از شرق جريان پيدا كرده و تا قبور شهداى احُد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عمدالأخبار،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ابن شبه آن را به‌نام وادى‌الاحمر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حمزه رحمه الله به شهادت رسيد، او را در همان مكان در پايين جبل رمات كه كوهى كوچك در ميانه وادى احمر است،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مدينه،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الغابه؛ مكانى در نزديكى مدينه است كه از سمت شمال، هشت مايل با مدينه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عباسى، همان مصدر، صص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آتشفشانى در مدينه موجب شد كه آب‌هاى زيرزمينى آن نگهدارى شود و هدر نرود؛ به‌طورى كه با حفر چاه‌هاى عميق در هر نقطه، به آسانى به آب مى‌رسيدند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از اين‌رو، در مدينه چاه‌هايى كه به‌وسيله آنها نخلستان‌ها و كشتزارها را آبيارى مى‌كردند، فراوان بود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برخى از اين چاه‌ها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مسجد قبا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بقيع</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بقيع غرقد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از نظر لغت در اصل به هر مكانى گفته مى‌شود كه در آن بوته‌هاى درختان از انواع مختلف روييده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غرقد گياه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در شرق مسجد پيامبر و در نزديكى آن قرار دارد و قبرستان مردم مدينه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مغانم المطابه،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انصارى، عبدالقدوس، همان مصدر، صص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مسجد پيامبر</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غربى مسجد نبوى</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ميانه عقيق از پايين آن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رومه از آنِ مردى يهودى بود كه آب آن را به مسلمانان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عثمان بن عفان اين چاه را خريد و در اختيار مسلمانان قرار داد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عوامل طبيعى ياد شده؛ يعنى فراوانى آب و حاصل‌خيزى خاك آتشفشان در مدينه، موجب شد كه اين شهر از نظر كشاورزى در مقام نخست قرار گيرد و دربرابر آن، مكه شهرى تجارتى به شمار مى‌آمد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 داراى آب و هواى بيابانى شديدى است و از اين‌رو است كه پيامبرخدا صلى الله عليه و 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شبى سرد و همراه با ريزش باران بود، مؤذن ندا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صَلُّوا فِي 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در خانه‌هاى خويش نماز به‌پا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همواره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عَلى اوار الْمَدِينَةِ وَ حَرّها كُنْتُ لَهُ يَوْمَ الْقِيَامَةِ شَفِيعاً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گرماى مدينه و شدت آن پايدارى كند، در روز قيامت بر او شفيع و گواه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اين‌باره از حضرتش روايت شده‌كه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أبردوا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كاستن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المعجم‌الوسيط،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ماده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صورتى‌كه شدّت گرما فزونى يافت، مى‌توانيد از شركت در نماز جماعت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بارش باران در مدينه، داراى وقت معين و يا زمان‌هاى نزديك به‌هم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ازاين‌رو، مدينه، گاه سالها در معرض خشكى و قحطى قرار مى‌گرفت </w:t>
      </w:r>
      <w:r>
        <w:rPr>
          <w:rStyle w:val="FootnoteAnchor"/>
          <w:rtl w:val="true"/>
        </w:rPr>
        <w:footnoteReference w:id="279"/>
      </w:r>
      <w:r>
        <w:rPr>
          <w:rFonts w:ascii="IRNazanin" w:hAnsi="IRNazanin" w:eastAsia="IRNazanin"/>
          <w:color w:val="111111"/>
          <w:sz w:val="28"/>
          <w:sz w:val="28"/>
          <w:szCs w:val="28"/>
          <w:rtl w:val="true"/>
          <w:lang w:bidi="fa-IR"/>
        </w:rPr>
        <w:t>و گاه در معرض سيل‌هاى خروشان بود؛ به‌طورى كه سيل، چهارپايان، كشتزارها و راه‌ها را از ميان مى‌برد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آن حضرت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خانه‌ها ويران شده و حركت‌ها متوقف گرديده است كه نشان از فراوانى آب و عدم حركت چهارپايان به‌علت كمبود خوراك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ظهور الْجِبال وَ الآكام، وَ بُطُون الأودية و منابت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به‌ناگاه، ابرها چونان خارج شدن پيراهن از بدن، از آسمان مدينه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مدينه</w:t>
      </w:r>
    </w:p>
    <w:p>
      <w:pPr>
        <w:pStyle w:val="BookText"/>
        <w:rPr/>
      </w:pPr>
      <w:r>
        <w:rPr>
          <w:rFonts w:ascii="IRNazanin" w:hAnsi="IRNazanin" w:eastAsia="IRNazanin"/>
          <w:color w:val="111111"/>
          <w:sz w:val="28"/>
          <w:sz w:val="28"/>
          <w:szCs w:val="28"/>
          <w:rtl w:val="true"/>
          <w:lang w:bidi="fa-IR"/>
        </w:rPr>
        <w:t>نام اسلامى سرزمين هجرتِ مسلمانان، همان مدينه و يا مدينةالرسول صلى الله عليه و آله است كه اين نام جايگزين نام پيشين آن، يثرب مى‌باشد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مدينه از تمدّن، هم‌وزن توطن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 و مسكن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اصل، اين نام به هر شهر بزرگى</w:t>
      </w:r>
    </w:p>
    <w:p>
      <w:pPr>
        <w:pStyle w:val="BookText"/>
        <w:rPr/>
      </w:pPr>
      <w:r>
        <w:rPr>
          <w:rFonts w:ascii="IRNazanin" w:hAnsi="IRNazanin" w:eastAsia="IRNazanin"/>
          <w:color w:val="111111"/>
          <w:sz w:val="28"/>
          <w:sz w:val="28"/>
          <w:szCs w:val="28"/>
          <w:rtl w:val="true"/>
          <w:lang w:bidi="fa-IR"/>
        </w:rPr>
        <w:t>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نام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منوره درآمد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به‌معناى تسليم و سر فرود آوردن است؛ زيرا پادشاه در شهرها زندگى كرده و مردم از او اطاعت و پيروى مى‌كنند و يا اينكه پروردگار متعال در آن اطاعت مى‌گردد و يا اينكه رسول‌اللَّه صلى الله عليه و آله در آن سكونت گزيد و تمامى مليت‌ها از او اطاعت و پيروى كردند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اين نام، در دوران كهن و پيش از اسلام نيز معروف بوده است و اين لفظ از كلمه مدينتا و يا مدينتو در زبان آرامى گرفته شده است كه خود به‌معناى مدينه در زبان عربى مى‌باشد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همچنين ممكن است مدينه پيش از هجرت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سپس براى اختصار آن را مدينتا؛ يعنى مدينه ناميده باشند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به‌ويژه هنگامى‌كه رسول خدا صلى الله عليه و آله به سرزمين هجرت مسلمانان آگاهى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مدينة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يثرب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هجرت، هيچ‌گاه از آن به‌نام يثرب ياد نكرده و تنها به مدينه </w:t>
      </w:r>
      <w:r>
        <w:rPr>
          <w:rStyle w:val="FootnoteAnchor"/>
          <w:rtl w:val="true"/>
        </w:rPr>
        <w:footnoteReference w:id="287"/>
      </w:r>
      <w:r>
        <w:rPr>
          <w:rFonts w:ascii="Amiri" w:hAnsi="Amiri" w:eastAsia="Amiri" w:cs="Amiri"/>
          <w:color w:val="111111"/>
          <w:sz w:val="28"/>
          <w:sz w:val="28"/>
          <w:szCs w:val="28"/>
          <w:rtl w:val="true"/>
          <w:lang w:bidi="ar-SA"/>
        </w:rPr>
        <w:t xml:space="preserve">و يا مدينةالرسول </w:t>
      </w:r>
      <w:r>
        <w:rPr>
          <w:rStyle w:val="FootnoteAnchor"/>
          <w:rtl w:val="true"/>
        </w:rPr>
        <w:footnoteReference w:id="288"/>
      </w:r>
      <w:r>
        <w:rPr>
          <w:rFonts w:ascii="IRNazanin" w:hAnsi="IRNazanin" w:eastAsia="IRNazanin"/>
          <w:color w:val="111111"/>
          <w:sz w:val="28"/>
          <w:sz w:val="28"/>
          <w:szCs w:val="28"/>
          <w:rtl w:val="true"/>
          <w:lang w:bidi="fa-IR"/>
        </w:rPr>
        <w:t>اكتفا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نام يثرب؛ تاريخ نگاران مسلمان نام يثرب را به يثرب بن هذيل بن ارم كه براى نخستين بار پس از پراكنده شدن قوم عاد، </w:t>
      </w:r>
      <w:r>
        <w:rPr>
          <w:rStyle w:val="FootnoteAnchor"/>
          <w:rtl w:val="true"/>
        </w:rPr>
        <w:footnoteReference w:id="289"/>
      </w:r>
      <w:r>
        <w:rPr>
          <w:rFonts w:ascii="IRNazanin" w:hAnsi="IRNazanin" w:eastAsia="IRNazanin"/>
          <w:color w:val="111111"/>
          <w:sz w:val="28"/>
          <w:sz w:val="28"/>
          <w:szCs w:val="28"/>
          <w:rtl w:val="true"/>
          <w:lang w:bidi="fa-IR"/>
        </w:rPr>
        <w:t>به همراه قوم خويش در جايگاه مدينه فرود آمدند، نسبت مى‌دهند و نيز گفته شده كه يثرب، به يثرب بن قانية بن مهلائيل بن ارم بن عبيل بن عوص بن ارم بن سام بن نوح، نسبت داده شده است</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نامبرده از عماليق </w:t>
      </w:r>
      <w:r>
        <w:rPr>
          <w:rStyle w:val="FootnoteAnchor"/>
          <w:rtl w:val="true"/>
        </w:rPr>
        <w:footnoteReference w:id="291"/>
      </w:r>
      <w:r>
        <w:rPr>
          <w:rFonts w:ascii="IRNazanin" w:hAnsi="IRNazanin" w:eastAsia="IRNazanin"/>
          <w:color w:val="111111"/>
          <w:sz w:val="28"/>
          <w:sz w:val="28"/>
          <w:szCs w:val="28"/>
          <w:rtl w:val="true"/>
          <w:lang w:bidi="fa-IR"/>
        </w:rPr>
        <w:t>است و آنان همواره نام‌هاى خودشان را بر محل فرود آمدنشان مى‌گذاشتند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آنچه كه گفته شد، چنين بر مى‌آيد كه نام اين شهر از ديرباز يثرب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سنگ‌نبشته‌اى در وادى عقيق يافت شده كه ابن‌زباله متن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رسول اللَّه سليمان بن داوود إلى أهل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فرستاده پروردگار، سليمان بن داوود، به‌سوى مردم يثرب هستم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پژوهشگران تاريخ عقيده دارند كهن‌ترين نسخه‌اى كه در آن اشاره به يثرب گرديده، نوشته‌اى است كه از پادشاه نبونيد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نامه از ورود خود به اين شهر ياد كرده است</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بطليموس </w:t>
      </w:r>
      <w:r>
        <w:rPr>
          <w:rFonts w:eastAsia="Times New Roman" w:cs="Times New Roman" w:ascii="Times New Roman" w:hAnsi="Times New Roman"/>
          <w:color w:val="111111"/>
          <w:sz w:val="28"/>
          <w:szCs w:val="28"/>
          <w:lang w:val="en-US" w:bidi="en-US"/>
        </w:rPr>
        <w:t>Ptolemy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كتاب جغرافياى خود و نيز استيفانوس بيزانسى </w:t>
      </w:r>
      <w:r>
        <w:rPr>
          <w:rFonts w:eastAsia="Times New Roman" w:cs="Times New Roman" w:ascii="Times New Roman" w:hAnsi="Times New Roman"/>
          <w:color w:val="111111"/>
          <w:sz w:val="28"/>
          <w:szCs w:val="28"/>
          <w:lang w:val="en-US" w:bidi="en-US"/>
        </w:rPr>
        <w:t>Bysentinus Stephenus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اين شهر به‌نام يثربا </w:t>
      </w:r>
      <w:r>
        <w:rPr>
          <w:rFonts w:eastAsia="Times New Roman" w:cs="Times New Roman" w:ascii="Times New Roman" w:hAnsi="Times New Roman"/>
          <w:color w:val="111111"/>
          <w:sz w:val="28"/>
          <w:szCs w:val="28"/>
          <w:lang w:val="en-US" w:bidi="en-US"/>
        </w:rPr>
        <w:t>Jethrippe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ياد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اشاره شد، بخش جنوبىِ مدينه به عاليه و قبا معروف بوده و اين خود نشان‌دهنده آن است كه نام يثرب بر تمام قسمت‌هاى مدينه اطلاق نمى‌گرديده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تاريخ‌نگاران مدينه اين مطلب را مورد توجه خويش قرار داده و گفته‌اند كه يثرب نام بخشى از مدينةالرسول صلى الله عليه و آله بوده است و اينكه در بعضى از جاها اين نام بر تمامى شهر عنوان شده است، از باب عنوان نام برخى بر همه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يثرب، پيش از سكونت اوس و خزرج در آن، امّ‌القراى مدينه به‌شمار مى‌رفت و اغلب، يهوديانى كه بر عماليق فرود آمده بودند، در آنجا زندگى مى‌كردند</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مطرى اشاره مى‌كند كه ناحيه يثرب تا دوران او، به همين نام معروف بوده است و در آن نخلستان‌هاى فراوانى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مردم مدينه و نيز وقف فقرا و مستمندان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است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او موقعيت يثرب 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جايگاه شهادت ابوعماره حمزةبن عبدالمطلب عليه السلام عموى پيامبرخدا صلى الله عليه و آله و شرق جايگاهى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چشمه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كاروان شاميان به هنگام ورود و خروج خود به اين شهر سكونت اختيار مى‌كنند و حاجيان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چشمه‌هاى حمزه را بر آن نهاده‌اند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شهادتگاه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شمال شرقى از كوه عينين، در جنوب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فاصله چهاركيلومتر و نيمى از خط امتداد يافته از مسجد غمامه در ميانه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المدينه بين الماضى و الحاضر، صص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ازرق عين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چشمه زرقاء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كه از سوى مروان حكم، هنگامى‌كه از سوى معاويه والى مدينه بود، به جريان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به‌نام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چشم‌هايى كبود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اصلى آن، چاه معروف و بزرگى است كه در قبا و در غرب مسجد قبا قرار داشته و داراى آبى فراوان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بركه در نزديك چاه رومه در شمال غربى مدينه و در پايان وادى عقيق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به‌وسيله قناتى كه از آب چشمه ازرق جريان داشته، مشروب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عمدةالاخبار، صص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انصارى، عبدالقدوس، آثارالمدينه، از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موقعيت يثرب گفته شده است كه آن، ميان يك از طرف از قنات تا يك طرف از جَرْف و ميان نخلستانى كه بدان بَرْنى گفته مى‌شود تا زباله بوده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جُرْف، با ضم و سپس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در سه مايلى مدينه از سمت شمال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همان مصدر،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برناوى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الدره،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برنى نامى است كه به نوعى خرما كه در مدينه مشهور بوده است،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برنى ظاهراً از نخلستانهاى عيون، واقع در شمال غربى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زباله در شمال كوه سلع تا نزديكى وادى قناة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الانصارى، عبدالقدوس، همان مصدر،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عياشى، همان مصدر،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 الحمد لله فهرس الله اكبر دو صدق الله العظيم طرى كه گ مقدمه شت ن الحمد لله فهرس صدق الله العظيم الحمد لله ا صدق الله العظيم ت؟؟؟</w:t>
      </w:r>
    </w:p>
    <w:p>
      <w:pPr>
        <w:pStyle w:val="BookText"/>
        <w:rPr/>
      </w:pPr>
      <w:r>
        <w:rPr>
          <w:rFonts w:ascii="IRNazanin" w:hAnsi="IRNazanin" w:eastAsia="IRNazanin"/>
          <w:color w:val="111111"/>
          <w:sz w:val="28"/>
          <w:sz w:val="28"/>
          <w:szCs w:val="28"/>
          <w:rtl w:val="true"/>
          <w:lang w:bidi="fa-IR"/>
        </w:rPr>
        <w:t xml:space="preserve">اين موقعيتِ يثرب با موقعيتى كه پيش از اين گفته شد مغايرتى ندارد؛ زيرا يثرب در بخش‌هايى از غرب شهادتگاه حضرت حمزه عليه السلام تا جايگاه جمع شدن سيلاب‌ها در رومه، </w:t>
      </w:r>
      <w:r>
        <w:rPr>
          <w:rStyle w:val="FootnoteAnchor"/>
          <w:rtl w:val="true"/>
        </w:rPr>
        <w:footnoteReference w:id="300"/>
      </w:r>
      <w:r>
        <w:rPr>
          <w:rFonts w:ascii="IRNazanin" w:hAnsi="IRNazanin" w:eastAsia="IRNazanin"/>
          <w:color w:val="111111"/>
          <w:sz w:val="28"/>
          <w:sz w:val="28"/>
          <w:szCs w:val="28"/>
          <w:rtl w:val="true"/>
          <w:lang w:bidi="fa-IR"/>
        </w:rPr>
        <w:t>محدود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پيامبرخدا صلى الله عليه و آله هنگامى‌كه تصميم گرفتند از قُبا به جايگاه مسجد خويش حركت نمايند،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شد</w:t>
      </w:r>
    </w:p>
    <w:p>
      <w:pPr>
        <w:pStyle w:val="BookText"/>
        <w:rPr/>
      </w:pPr>
      <w:r>
        <w:rPr>
          <w:rFonts w:ascii="IRNazanin" w:hAnsi="IRNazanin" w:eastAsia="IRNazanin"/>
          <w:color w:val="111111"/>
          <w:sz w:val="28"/>
          <w:sz w:val="28"/>
          <w:szCs w:val="28"/>
          <w:rtl w:val="true"/>
          <w:lang w:bidi="fa-IR"/>
        </w:rPr>
        <w:t>به‌سوى دهكده‌اى حركت كنم كه تمامى دهكده‌ها را به‌سوى خود مى‌كشاند و بدان يثرب گويند كه همان مدينه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اين بدان معناست كه جايگاه امروزى مسجد پيامبر صلى الله عليه و آله و پيرامون آن نيز به‌نام يثرب شناخته مى‌شده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همچنين برخى از تاريخ‌نگاران مدينه اشاره كرده‌اند كه تعدادى از زرگران يهودى در يثرب زندگى مى‌كرده‌اند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ولى على‌رغم شهرت يهوديان در صنعت طلا و زرگرى، قبول اين تعداد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اين روايت را درست فرض كنيم، بى‌ترديد، اين بخش از مدينه مركز ويژه‌اى براى كارگاه‌هاى زرگرى و جايگاه‌هاى تجارت آنان به‌شمار مى‌آمده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برخى از آنان در اين‌باره ميان يثرب و زُهْره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زُهْره با ضم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در مدينه ميان حرّه شرقى و سافله را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همان مصدر،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معتقدند كه زرگران در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دهكده مدينه به‌شمار 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مرتبط ساختن روايات گذشته مى‌توانيم فرض كنيم كه مراد از يثرب تمامى بخش جنوبى مدينه كه زهره نيز در ميان آن مى‌باشد، به همراه منطقه مسجد پيامبر كه پيرامون آن قرار داشته، بوده است؛ با علم به اينكه اين نامگذارى تنها بر شمال غربى مدينه اطلاق مى‌گرديده است، سپس تمامى بخش‌هاى شرقى يثرب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اطلاق اسم بعض بر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نام شناخته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اقتصادى مدينه ميان شمال و جنوب</w:t>
      </w:r>
    </w:p>
    <w:p>
      <w:pPr>
        <w:pStyle w:val="BookText"/>
        <w:rPr/>
      </w:pPr>
      <w:r>
        <w:rPr>
          <w:rFonts w:ascii="Amiri" w:hAnsi="Amiri" w:eastAsia="Amiri" w:cs="Amiri"/>
          <w:color w:val="111111"/>
          <w:sz w:val="28"/>
          <w:sz w:val="28"/>
          <w:szCs w:val="28"/>
          <w:rtl w:val="true"/>
          <w:lang w:bidi="ar-SA"/>
        </w:rPr>
        <w:t xml:space="preserve">مدينه شهرى كهن است و از ديرباز، مردم در آن سكونت داشته‌اند </w:t>
      </w:r>
      <w:r>
        <w:rPr>
          <w:rStyle w:val="FootnoteAnchor"/>
          <w:rtl w:val="true"/>
        </w:rPr>
        <w:footnoteReference w:id="304"/>
      </w:r>
      <w:r>
        <w:rPr>
          <w:rFonts w:ascii="IRNazanin" w:hAnsi="IRNazanin" w:eastAsia="IRNazanin"/>
          <w:color w:val="111111"/>
          <w:sz w:val="28"/>
          <w:sz w:val="28"/>
          <w:szCs w:val="28"/>
          <w:rtl w:val="true"/>
          <w:lang w:bidi="fa-IR"/>
        </w:rPr>
        <w:t>كه اغلب تاريخ‌نگاران مدينه در اين‌باره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كتاب‌هاى خود، درگيرى و رقابت‌هاى ميان ساكنان عرب و همسايگان يهودىِ آنان در دوران‌هاى قديم و جريان آن تا پيش از اسلام را جمع‌آورى كرده‌اند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يثرب علاوه بر آنكه دشتى حاصل‌خيز در ميان بيابانى شوره‌زار بوده، از مراكز كشاورزى نيز به‌شمار مى‌آمده و خود بر سر راه عبور كاروان‌هاى بازرگانى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تجارت انواع عطرها ميان يمن و شام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اين موقعيت، يثرب را در برابر نيروهاى رقيب، كه بدان نظر دوخته بودند، قرار داده بود و اين جريان خود عاملى بود كه ريشه‌هاى دشمنى را در دل‌ها به‌وجود آورده و نيز از سويى به جنگ‌هاى ميان عرب‌ها و يهوديان و ميان عرب‌هاى اوس و خزرج دامن 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درنتيجه آن موقعيت سياسى، ملاحظه مى‌كنيم كه مدينه اندكى پيش از</w:t>
      </w:r>
    </w:p>
    <w:p>
      <w:pPr>
        <w:pStyle w:val="BookText"/>
        <w:rPr/>
      </w:pPr>
      <w:r>
        <w:rPr>
          <w:rFonts w:ascii="IRNazanin" w:hAnsi="IRNazanin" w:eastAsia="IRNazanin"/>
          <w:color w:val="111111"/>
          <w:sz w:val="28"/>
          <w:sz w:val="28"/>
          <w:szCs w:val="28"/>
          <w:rtl w:val="true"/>
          <w:lang w:bidi="fa-IR"/>
        </w:rPr>
        <w:t>اسلام به مركز مهمى از نظر اقتصادى تبديل شده و در زمينه‌هاى بازرگانى و صنعت، پيشرفت‌هايى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اين شهر توقف‌گاه مهمى شده بود براى بازرگانانى كه از حجاز و يمن به‌سوى شام و شرق مى‌آمدند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مدينه به رشد و ترقّىِ تجارت خارجىِ خود محدود نبود، بلكه تجارت داخلى آن نيز فعال و شكوفا بود كه فراوانى بازارها و تجارتخانه‌هاى آن گواه بر اين موضوع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در اين زمينه، ساكنان مدينه داد و ستد فراوانى ميان خود و نيز با ميهمانانشان داشتند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مى‌توان اهميت فعاليت بازرگانى در مدينه را از توجه قرآن كريم به مسأله خريد و فروش و تنظيم‌قوانين آن پى برد، چنان‌كه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أَحَلَّ اللَّهُ الْبَيْعَ وَ حَرَّمَ الرِّبا فَمَنْ جاءَهُ مَوْعِظَةٌ مِنْ رَبِّهِ فَانْتَهى فَلَهُ ما سَلَفَ وَ أَمْرُهُ إِلَى اللَّهِ وَ مَنْ عادَ فَأُولئِكَ أَصْحابُ النَّارِ هُمْ فِيها خالِدُونَ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فرق ميان اين دو، بسيار است و اگر كسى اندرز الهى به او رسد و از رباخوارى خوددارى كند، سودهايى كه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آورده، مال اوست، و اين حكم، گذشته را شامل نمى‌گردد و كار او به خدا واگذار مى‌شود؛ و گذشته او را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بازگردند و بار ديگر مرتكب اين گناه شوند، اهل دوزخند و هميشه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گرفتن افزون بر مال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هرگاه شخصى به ديگرى بدهكار بود،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اين مقدار و يا فلان مقدار اضافه مى‌كنم تا زمان اداى دين مرا تأخير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جامع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پروردگار متعال درباره فروش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ترازوى خود را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مصدر،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اشاره شد، يكى از بهترين فعاليت‌هاى بازرگانى مدينه اين بوده كه بازرگانان شامى و ديگر بازرگانان به مدينه وارد گرديده و كالاهاى تجارتى خود را به فروش مى‌رساندند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نيز بازرگانان مدينه، كالاهاى خود را در كاروانهايى به شام حركت داده، در ازاى آن، پارچه‌هاى گوناگون را به مدينه وارد مى‌كردند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آن هنگام، آهنگرى و زرگرى، از مشهورترين صنايع مدينه به شمار مى‌رفت </w:t>
      </w:r>
      <w:r>
        <w:rPr>
          <w:rStyle w:val="FootnoteAnchor"/>
          <w:rtl w:val="true"/>
        </w:rPr>
        <w:footnoteReference w:id="312"/>
      </w:r>
      <w:r>
        <w:rPr>
          <w:rFonts w:ascii="IRNazanin" w:hAnsi="IRNazanin" w:eastAsia="IRNazanin"/>
          <w:color w:val="111111"/>
          <w:sz w:val="28"/>
          <w:sz w:val="28"/>
          <w:szCs w:val="28"/>
          <w:rtl w:val="true"/>
          <w:lang w:bidi="fa-IR"/>
        </w:rPr>
        <w:t>و در كنار آن برخى صنايع سبك، به‌ويژه صنايعى كه بر فرآورده‌هاى درختان نخل تكيه داشت، ديده مى‌شد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از آنچه كه گذشت چنين برمى‌آيد مدينه شايستگى آن را داشت كه پيامبرخدا صلى الله عليه و آله اين شهر را به‌عنوان پايتخت اسلام برگزيند و نمايندگان و سريّه‌هاى پيروزمند خود را از آنجا به جاى‌هاى ديگر گسيل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شايستگى درنتيجه موقعيت حساس و ويژه اين شهر و شهرت بين‌المللى آن در ميان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ايستگاه مهم بازرگانى ميان شام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مدينه موقعيت طبيعى بسيار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حاصل‌خيز و آب فراوان و نيز مهاجرت ملّيت‌هايى كه هريك موجب تكامل و پيشرفت و برابرى فردى در آنجا شده بود؛ زيرا يهوديان در آن زمان، اهل كتاب و پيروان رسالت آن هنگام بوده و اوس و خزرج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هر صورت به‌نظر مى‌رسد كه اوس و خزرج تنها ظهور پيامبرى نوين را همواره از يهوديان مى‌شنيدند و نيز گفته شده است كه اساساً يهوديان سال‌ها پيش از اين، با اعتقاد به ظهور پيامبر جديد در يثرب، به اين سرزمين هجرت كرده بودند و اين انديشه در ميان عرب‌هاى ساكن در يثرب وجود داشت، ليكن گزارشى بر ايمان آوردن به اين انديشه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كه شرايط پذيرش و جانبدارى آنان از رسول‌اللَّه صلى الله عليه و آله نخست به شرايط داخلى ميان اوس و خزرج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كه از مردم يمن بودند، خود مردمى متمدّن و پيشرفته به‌شمار مى‌آمدند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يهوديان از نظر عقيده تأثير چندانى بر اوس و خزرج نداشتند، ليكن با تأثير آنان بود كه اوس و خزرج به انديشه ظهور پيامبرى جديد ايمان آوردند و خود نيز اهل كتاب دانش</w:t>
      </w:r>
    </w:p>
    <w:p>
      <w:pPr>
        <w:pStyle w:val="BookText"/>
        <w:rPr/>
      </w:pPr>
      <w:r>
        <w:rPr>
          <w:rFonts w:ascii="IRNazanin" w:hAnsi="IRNazanin" w:eastAsia="IRNazanin"/>
          <w:color w:val="111111"/>
          <w:sz w:val="28"/>
          <w:sz w:val="28"/>
          <w:szCs w:val="28"/>
          <w:rtl w:val="true"/>
          <w:lang w:bidi="fa-IR"/>
        </w:rPr>
        <w:t>به‌شمار مى‌آمدند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اوس و خزرج ايمان خود نسبت به ظهور پيامبرى جديد را هنگامى كه گروهى از آنان در موسم حج با رسول‌اللَّه صلى الله عليه و آله برخورد نمودند، ظاهر ساختند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آن هنگام پيامبر صلى الله عليه و آله خود را بر قبايل عرضه نمود و از آنان نسبت به قبول دين اسلام و پشتيبانى از خود، يارى طلبيد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اين گروه پس از ملاقات با پيامبر صلى الله عليه و آله در حالى‌كه او را تأييد و تصديق كرده و به او ايمان آورده بودند، به سرزمين خود بازگشتند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هنگامى‌كه به ميان قوم خود آمدند، از ملاقات خود با پيامبرخدا صلى الله عليه و آله سخن گفته و آنان را به اسلام دعوت كردند تا اينكه اسلام در ميان آنان گسترش يافت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برخورد آنان با رسول‌اللَّه صلى الله عليه و آله در موسم حج هر سال، همچنان ادامه داشت تا اينكه در موسم سوم، هفتاد و سه نفر مرد و دو نفر زن در عقبه با آن حضرت ملاقات كرده و با او پيمان بستند كه چنانچه رسول‌اللَّه صلى الله عليه و آله به سوى آنان هجرت كند و قدم در مدينه بگذارد، آنان همانگونه كه از زنان و فرزندانشان حفاظت مى‌كنند، از ايشان نيز حفاظت خواهند كرد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زمان زيادى از اين پيمان نگذشته بود كه پيامبر صلى الله عليه و آله به ياران خويش اجازه هجرت به مدينه را داد و خود در انتظار فرمان خروج از مكه ماند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در آن هنگام، نخستين گروه از مهاجران، بيشتر بر قبيله بنى عمرو بن عوف در قبا </w:t>
      </w:r>
      <w:r>
        <w:rPr>
          <w:rStyle w:val="FootnoteAnchor"/>
          <w:rtl w:val="true"/>
        </w:rPr>
        <w:footnoteReference w:id="322"/>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بود كه هجرت مسلمانان از مكه به مدينه آغاز شد و سپس رسول‌اللَّه صلى الله عليه و آله در يك حركت سخت و دشوار و تحمّل اذيت‌هاى فراوان، به تنهايى و دور از خانواده، هجرت خويش را به‌سوى مدينه آغاز كردند و در قبا مورد استقبال اوس و خزرج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مدينه كه از اين پس نام انصار بر آنها نهاده شد، پيش از پيامبرخدا صلى الله عليه و آله، از ديگر مهاجران به گرمى استقبال كرده بودند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ورود پيامبر صلى الله عليه و آله به مدينه در روز دوشنبه دوازدهم ماه ربيع‌الاول </w:t>
      </w:r>
      <w:r>
        <w:rPr>
          <w:rStyle w:val="FootnoteAnchor"/>
          <w:rtl w:val="true"/>
        </w:rPr>
        <w:footnoteReference w:id="324"/>
      </w:r>
      <w:r>
        <w:rPr>
          <w:rFonts w:ascii="IRNazanin" w:hAnsi="IRNazanin" w:eastAsia="IRNazanin"/>
          <w:color w:val="111111"/>
          <w:sz w:val="28"/>
          <w:sz w:val="28"/>
          <w:szCs w:val="28"/>
          <w:rtl w:val="true"/>
          <w:lang w:bidi="fa-IR"/>
        </w:rPr>
        <w:t>مصادف با بيست و چهارم ماه سپتامبر سال ششصد و بيست و دو پس از ميلاد بود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پس از مهاجرت مسلمانان به‌سوى مدينه، مشركان قريش و مكّيان به هراس افتاده و پيمان معروف خود را در مركز مشاورتى مكه دارالندوه ميان يكديگر منعقد ساختند كه براساس آن، تصميم گرفته شد چهل نفر از خاندانها و قبايل مختلف و سرشناس مكه در قتل رسول‌اللَّه صلى الله عليه و آله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بود كه پيامبر صلى الله عليه و آله تصميم به مهاجرت گرفت و به گفته ابن اسحاق اين آيه از سوره انفال در اين روز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يَمْكُرُ بِكَ الَّذِينَ كَفَرُوا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جالبِ هجرتِ رسول‌اللَّه صلى الله عليه و آله رعايت كامل مسائل امنيتى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امام على عليه السلام در خانه براى گمراه كردن مشركان؛ رفتن به جنوب مكه با اينكه مسير حضرت به سمت شمال بود، استفاده از عامر بن فهيره كه كار وى راندن گلّه گوسفندان از پشت سررسول خدا صلى الله عليه و آله بود تا جاى پاى آن حضرت محو شود و نيز استفاده از يك راهنماى مطمئن اما مشرك كه توجه كسى را جلب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حضرت راه‌پيمايى را شبانه انجام مى‌داد و روزها به استراحت مى‌پرداخت و مخفى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از ابورافع كه ابن عساكر آن را نقل كرده، على عليه السلام مأموريت داشت حضرت را هنگامى‌كه در غار پنهان شده بودند، از نظر غذا و آب پشتيبانى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پيامبر صلى الله عليه و آله ايشان را از بيراهه به سمت يثرب روانه كرد و حضرت در دهه نخست ربيع‌الأول وارد قبا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ربيع‌الاول مصادف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برابر با دوم مهرماه بوده، پيامبر صلى الله عليه و آله به قبا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روز دوشنبه وارد قبا شدند و تا روز جمعه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گفته شده كه حضرت بيست و سه شب در قبا ماندند انساب 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توقف براى رسيدن حضرت على و حضرت زهرا عليهما السلام و ساير افراد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درجريان استقبال از پيامبر صلى الله عليه و آله مسلمانان كه شامل انصار نيز مى‌شدند، همگى به‌طور مسلح از آن حضرت استقبال كردند طبقات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احتمالًا بدين جهت بوده كه مردم مدينه دفاع از ايشان را در عقبه دوم تعهد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 الله عليه و آله وارد قبا شدند، استراحتگاه خود را منزل كلثوم بن هدم قرار داده و ديدارهاى خود را در منزل سعد بن خيثمه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سعد مجرد و عزب بود، همه جوانان مهاجر عزب در خانه وى گرد آمده بودند و خانه وى به دار العزاب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عمار بن ياسر براى آن حضرت سايه‌بانى ساخت تا زير آن استراحت كرده و نماز بگزارد و سپس پيامبر صلى الله عليه و آله مسجد قبا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نخستين كسى بودكه مسجدى براى عموم مسلمانان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حلبيه،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سبل الهدى و الرشاد،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سوى يثرب گذاشت و در جايگاه كنونى مسجد النبى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پيامبرخدا صلى الله عليه و آله پس از استقرار در مدينه و بناى مسجد خويش، در اولين گام، نظامنامه شهر مدينه را تنظيم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اين راستا اساسنامه‌اى را ميان مهاجرين و مردم مدينه و نيز يهوديان</w:t>
      </w:r>
    </w:p>
    <w:p>
      <w:pPr>
        <w:pStyle w:val="BookText"/>
        <w:rPr/>
      </w:pPr>
      <w:r>
        <w:rPr>
          <w:rFonts w:ascii="IRNazanin" w:hAnsi="IRNazanin" w:eastAsia="IRNazanin"/>
          <w:color w:val="111111"/>
          <w:sz w:val="28"/>
          <w:sz w:val="28"/>
          <w:szCs w:val="28"/>
          <w:rtl w:val="true"/>
          <w:lang w:bidi="fa-IR"/>
        </w:rPr>
        <w:t>ساكن در آن شهر، به‌صورت متن مكتوبى درآوردند و همه مسلمانان و يهوديانى كه در آن عهدنامه، از ايشان نام برده شده، محتواى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متن مكتوب تأكيد گرديده بود كه مسلمانان دين خود و يهوديان نيز دين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نظامنامه، دين يهوديان رسميت يافت و اموال آنان محترم شمرده شد و در برابر، شرط هايى نيز براى آنان مقرّر گرديد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اين نظامنامه اوّلين گامى بود كه تمامى شهروندان و ساكنان مدينه را گردهم آورد كه اين حركت، به‌دنبال همبستگى عمومى در زير لوا و فرماندهى يگانه و سياستى واحد بود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رسول‌اللَّه صلى الله عليه و آله با تأييد پروردگار متعال، ديد كه بهترين گام براى گسترش و نشان دادن قدرت اسلام در مدينه و نيز بالا بردن معنويات مسلمانان در ميان قبايل، روى آوردن به سريه‌ها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برخى سريّه‌ها را به‌سوى كاروان‌هاى قريش كه از شام به حركت درآمده بودند، گسيل داشت و در اين ميان با برخى از قبايل ساكن در پيرامون مدينه نيز پيمان‌هايى منعقد ساخت تا از او پشتيبانى كنند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اين نقشه حكيمانه با دقت به مرحله اجرا درآمد و با توجه به تعداد اندك مسلمانان در آن زمان، پيروزى چشمگيرى را نصيب آنان ساخت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گام تأثير فراوانى در افزايش تعداد مهاجران به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پيروزى‌هاى پى در پى مسلمانان و نيز فتح مكه از سوى پيامبرخدا صلى الله عليه و آله، سال نهم هجرى به سال وفود يا سال ورود نمايندگان قبايل گوناگون در سرتاسر جزيرةالعرب به حضور پيامبر صلى الله عليه و آله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نمايندگان مختلف از قبايل گوناگون، به حضور پيامبر صلى الله عليه و آله رسيده، ضمن اعلام مسلمان شدن خويش، فرمانبردارى و اطاعت خود را از مسلمانان اعلام مى‌داشتند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نيز تعداد بى‌شمارى از قبايل گوناگون عرب به مدينه آمده و خواستار هجرت در كنار پيامبر خدا صلى الله عليه و آله و شركت در جهاد با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بخش‌هاى ويژه‌اى به‌عنوان محله‌هاى خاص در اختيار آنان قرار داده شد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توليت و سر پرستى حرمين شريفين شاهكار مطالبات راديو و تلويزيون و مطبوعات ايران بود و اين بى مبالاتى و آلودگى‌هاى مكه و مدينه را دليل مى‌آوردند كه آل سعود لياقت اداره حرمين را ندارند و در نتيجه آل سعود احساس كردند كه اگر براى رفاه حال زائران حرم مكه و مدينه و مراسم حج اقدام عاجلى نكنند اساس سلطنت و حكومت آنها در مخاطره است زيرا ادلّه گويندگان راد يو و تلويزيون و مطبوعات بقدرى روشن و آگاه كننده بود مكه جاى هيچ شبهه نبود كه آل سعود لياقت اداره حرمين و حج را ندارند لذا در اوائل انقلاب وقتى ملك خالد مرد و نوبت به ملك فهد رسيد دست به كار شد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بعد از پيروزى انقلاب اسلامى در ايران و رو در رو شدن آن با آمريكا و اذنابش و طرح برخى مسائل جهان اسلام و حرمين شريفين، كه مى‌بينى و ضع و اوضاع اين زمان و تغييراتى كه در مكه و منى و عرفات و مدينه انجام گرفت هيج قابل قياس با تمام دوران حكومت آل سعود نيست، اتو بان مكه به مدينه فاصله نه ساعت مسير قديمى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طى مى‌كند و ماشين‌هاى كولر دار زوّار را جابجا مى‌كنند در منى و عرفات توالت‌هاى ثابت بقدر نياز و آب كافى بكار گرفته شده ووسائل امكمانات ديگر از قبيل منازل نوساز و توالت‌هاى مختلف و تميز و دستگاه تهويه مطلوب در مكه و مدينه و حرم شريف بسيار ساخته شده مثلا در مدينه و اطراف حرام پيامبر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 زير زمين هركدام چهارطبقه با پله‌هاى برقى و آب و حمام كافى از مراجعين مجانى پذيرائى مى‌كند كه قبل از آن حتى يك توالت با امكانات كافى نبود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الميزان، ذيل آيه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تفسير نمونه، ذيل آيه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البيان فى احكام القرآن، ص </w:t>
      </w:r>
      <w:r>
        <w:rPr>
          <w:rFonts w:eastAsia="IRNazanin" w:cs="IRNazanin"/>
          <w:b w:val="false"/>
          <w:bCs w:val="false"/>
          <w:i w:val="false"/>
          <w:iCs w:val="false"/>
          <w:color w:val="333333"/>
          <w:sz w:val="20"/>
          <w:szCs w:val="20"/>
        </w:rPr>
        <w:t>224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الميزان، ذيل آيه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فى احكام‌القرآن، ص </w:t>
      </w:r>
      <w:r>
        <w:rPr>
          <w:rFonts w:eastAsia="IRNazanin" w:cs="IRNazanin"/>
          <w:b w:val="false"/>
          <w:bCs w:val="false"/>
          <w:i w:val="false"/>
          <w:iCs w:val="false"/>
          <w:color w:val="333333"/>
          <w:sz w:val="20"/>
          <w:szCs w:val="20"/>
        </w:rPr>
        <w:t>232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 ذيل آيه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ابوالفتوح‌رازى، چاپ آستان قدس‌رضوى،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آيات؛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380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695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604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امام محمد عزالى، ص </w:t>
      </w:r>
      <w:r>
        <w:rPr>
          <w:rFonts w:eastAsia="IRNazanin" w:cs="IRNazanin"/>
          <w:b w:val="false"/>
          <w:bCs w:val="false"/>
          <w:i w:val="false"/>
          <w:iCs w:val="false"/>
          <w:color w:val="333333"/>
          <w:sz w:val="20"/>
          <w:szCs w:val="20"/>
        </w:rPr>
        <w:t>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امام محمد عزالى، ص </w:t>
      </w:r>
      <w:r>
        <w:rPr>
          <w:rFonts w:eastAsia="IRNazanin" w:cs="IRNazanin"/>
          <w:b w:val="false"/>
          <w:bCs w:val="false"/>
          <w:i w:val="false"/>
          <w:iCs w:val="false"/>
          <w:color w:val="333333"/>
          <w:sz w:val="20"/>
          <w:szCs w:val="20"/>
        </w:rPr>
        <w:t>56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ص </w:t>
      </w:r>
      <w:r>
        <w:rPr>
          <w:rFonts w:eastAsia="IRNazanin" w:cs="IRNazanin"/>
          <w:b w:val="false"/>
          <w:bCs w:val="false"/>
          <w:i w:val="false"/>
          <w:iCs w:val="false"/>
          <w:color w:val="333333"/>
          <w:sz w:val="20"/>
          <w:szCs w:val="20"/>
        </w:rPr>
        <w:t>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ج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الدنيا و الدين، ابو الحسن ماوردى، ص </w:t>
      </w:r>
      <w:r>
        <w:rPr>
          <w:rFonts w:eastAsia="IRNazanin" w:cs="IRNazanin"/>
          <w:b w:val="false"/>
          <w:bCs w:val="false"/>
          <w:i w:val="false"/>
          <w:iCs w:val="false"/>
          <w:color w:val="333333"/>
          <w:sz w:val="20"/>
          <w:szCs w:val="20"/>
        </w:rPr>
        <w:t>172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پژوهش توسّط مؤلّف محترم به زبان عربى نوشته شده و توسط مترجم محترم، حاج آقاى محمّدرضا نعمتى به فارسى برگردان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مشابه آن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و جوب بناء الكعبة إن انهدمت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طواف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كراهة رفع البناء بمكة فوق الكعبة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الحبل‌المتين،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ذخيرة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كشف‌الغطاء،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غنائم‌الأياّم،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مصباح‌الفقيه،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مستمسك،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 فضل الحرم؛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جواز الصلاة على أبى قبيس و نحوه، ح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جواز الصلاة على أبى قبيس و نحوه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شرح المهذّب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أدلّته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اشعار حسين ابيوردى، ص </w:t>
      </w:r>
      <w:r>
        <w:rPr>
          <w:rFonts w:eastAsia="IRNazanin" w:cs="IRNazanin"/>
          <w:b w:val="false"/>
          <w:bCs w:val="false"/>
          <w:i w:val="false"/>
          <w:iCs w:val="false"/>
          <w:color w:val="333333"/>
          <w:sz w:val="20"/>
          <w:szCs w:val="20"/>
        </w:rPr>
        <w:t>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دوازدهم،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 الدوله معروف به سفرنامه مكه، سيف الدوله سلطان محمد، تصحيح على ابكرخداپرست، تهران، نى، </w:t>
      </w:r>
      <w:r>
        <w:rPr>
          <w:rFonts w:eastAsia="IRNazanin" w:cs="IRNazanin"/>
          <w:b w:val="false"/>
          <w:bCs w:val="false"/>
          <w:i w:val="false"/>
          <w:iCs w:val="false"/>
          <w:color w:val="333333"/>
          <w:sz w:val="20"/>
          <w:szCs w:val="20"/>
        </w:rPr>
        <w:t>1364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عكس در سفرنامه سيف الدوله از امين الدوله ياد نشده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به كوشش اسلام كاظميه، تهران، توس،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254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184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بازديد شريف از چادر كارپرداز ايران كه قاعدتا بيش از همه به حرمت امين الدوله صورت گرفته نه جناب كارپرداز،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193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ميبدى،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مبهمات القرآن، ص </w:t>
      </w:r>
      <w:r>
        <w:rPr>
          <w:rFonts w:eastAsia="IRNazanin" w:cs="IRNazanin"/>
          <w:b w:val="false"/>
          <w:bCs w:val="false"/>
          <w:i w:val="false"/>
          <w:iCs w:val="false"/>
          <w:color w:val="333333"/>
          <w:sz w:val="20"/>
          <w:szCs w:val="20"/>
        </w:rPr>
        <w:t>268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62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ص </w:t>
      </w:r>
      <w:r>
        <w:rPr>
          <w:rFonts w:eastAsia="IRNazanin" w:cs="IRNazanin"/>
          <w:b w:val="false"/>
          <w:bCs w:val="false"/>
          <w:i w:val="false"/>
          <w:iCs w:val="false"/>
          <w:color w:val="333333"/>
          <w:sz w:val="20"/>
          <w:szCs w:val="20"/>
        </w:rPr>
        <w:t>38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ص </w:t>
      </w:r>
      <w:r>
        <w:rPr>
          <w:rFonts w:eastAsia="IRNazanin" w:cs="IRNazanin"/>
          <w:b w:val="false"/>
          <w:bCs w:val="false"/>
          <w:i w:val="false"/>
          <w:iCs w:val="false"/>
          <w:color w:val="333333"/>
          <w:sz w:val="20"/>
          <w:szCs w:val="20"/>
        </w:rPr>
        <w:t>38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حليةالاولياء و ديگر كتب در اين مورد 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دائرة المعارف الشيعية العامه، ص </w:t>
      </w:r>
      <w:r>
        <w:rPr>
          <w:rFonts w:eastAsia="IRNazanin" w:cs="IRNazanin"/>
          <w:b w:val="false"/>
          <w:bCs w:val="false"/>
          <w:i w:val="false"/>
          <w:iCs w:val="false"/>
          <w:color w:val="333333"/>
          <w:sz w:val="20"/>
          <w:szCs w:val="20"/>
        </w:rPr>
        <w:t>541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به خانه خدا بياييد، خليلى عراقى، محمد رضا،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ابراهيم‌حسن،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عدةالأبرار،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كشف الأسرار و عدّة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زبدة البيان، محقق اردبيلى،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تفسير جديد،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سبزوارى، محمد،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ديگر منابع مراجعه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اصفهانى، ابونعيم،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تاريخ اهل الصفه، السلمى، عبدالرحمن، كشف الاسرار و عدة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كشف المحجوب، جوهرى،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مبهمات القرآن؛ بلنسى،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جامع‌البيان، 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كشف الأسرار و عدّة الأبرار،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خاطراتى از پروفسور محمد تقى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سيد محمد باقر نجفى، ص </w:t>
      </w:r>
      <w:r>
        <w:rPr>
          <w:rFonts w:eastAsia="IRNazanin" w:cs="IRNazanin"/>
          <w:b w:val="false"/>
          <w:bCs w:val="false"/>
          <w:i w:val="false"/>
          <w:iCs w:val="false"/>
          <w:color w:val="333333"/>
          <w:sz w:val="20"/>
          <w:szCs w:val="20"/>
        </w:rPr>
        <w:t>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عماد زاده، مكه معظمه، مدينه طيبه، ص </w:t>
      </w:r>
      <w:r>
        <w:rPr>
          <w:rFonts w:eastAsia="IRNazanin" w:cs="IRNazanin"/>
          <w:b w:val="false"/>
          <w:bCs w:val="false"/>
          <w:i w:val="false"/>
          <w:iCs w:val="false"/>
          <w:color w:val="333333"/>
          <w:sz w:val="20"/>
          <w:szCs w:val="20"/>
        </w:rPr>
        <w:t>412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قائران، تاريخ و آثار اسلامى مكه مكرّمه و مدينه منوره، ص </w:t>
      </w:r>
      <w:r>
        <w:rPr>
          <w:rFonts w:eastAsia="IRNazanin" w:cs="IRNazanin"/>
          <w:b w:val="false"/>
          <w:bCs w:val="false"/>
          <w:i w:val="false"/>
          <w:iCs w:val="false"/>
          <w:color w:val="333333"/>
          <w:sz w:val="20"/>
          <w:szCs w:val="20"/>
        </w:rPr>
        <w:t>196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رضا محمد خانى، با راهيان قبله، چاپ اول، ص </w:t>
      </w:r>
      <w:r>
        <w:rPr>
          <w:rFonts w:eastAsia="IRNazanin" w:cs="IRNazanin"/>
          <w:b w:val="false"/>
          <w:bCs w:val="false"/>
          <w:i w:val="false"/>
          <w:iCs w:val="false"/>
          <w:color w:val="333333"/>
          <w:sz w:val="20"/>
          <w:szCs w:val="20"/>
        </w:rPr>
        <w:t>175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غفارى شهيد ربذه، ص </w:t>
      </w:r>
      <w:r>
        <w:rPr>
          <w:rFonts w:eastAsia="IRNazanin" w:cs="IRNazanin"/>
          <w:b w:val="false"/>
          <w:bCs w:val="false"/>
          <w:i w:val="false"/>
          <w:iCs w:val="false"/>
          <w:color w:val="333333"/>
          <w:sz w:val="20"/>
          <w:szCs w:val="20"/>
        </w:rPr>
        <w:t>226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ابوذر غفارى، ص </w:t>
      </w:r>
      <w:r>
        <w:rPr>
          <w:rFonts w:eastAsia="IRNazanin" w:cs="IRNazanin"/>
          <w:b w:val="false"/>
          <w:bCs w:val="false"/>
          <w:i w:val="false"/>
          <w:iCs w:val="false"/>
          <w:color w:val="333333"/>
          <w:sz w:val="20"/>
          <w:szCs w:val="20"/>
        </w:rPr>
        <w:t>404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ايشان در اين نقل بعضى منازل را حذف نموده و صحيح آن بين سليله وماوان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الامكنة الوارده ذكرها فى صحيح‌البخارى، ص </w:t>
      </w:r>
      <w:r>
        <w:rPr>
          <w:rFonts w:eastAsia="IRNazanin" w:cs="IRNazanin"/>
          <w:b w:val="false"/>
          <w:bCs w:val="false"/>
          <w:i w:val="false"/>
          <w:iCs w:val="false"/>
          <w:color w:val="333333"/>
          <w:sz w:val="20"/>
          <w:szCs w:val="20"/>
        </w:rPr>
        <w:t>255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مقدار مسافتى است كه مسافر در يك روز طى مى‌كند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ص </w:t>
      </w:r>
      <w:r>
        <w:rPr>
          <w:rFonts w:eastAsia="IRNazanin" w:cs="IRNazanin"/>
          <w:b w:val="false"/>
          <w:bCs w:val="false"/>
          <w:i w:val="false"/>
          <w:iCs w:val="false"/>
          <w:color w:val="333333"/>
          <w:sz w:val="20"/>
          <w:szCs w:val="20"/>
        </w:rPr>
        <w:t>326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اميال كه در متن آمده، قطعا اشتباه است و به احتمال زياد ثلاثة ايام بوده، همانگونه كه درمعجم البلدان ذكر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چاب مشعر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ص </w:t>
      </w:r>
      <w:r>
        <w:rPr>
          <w:rFonts w:eastAsia="IRNazanin" w:cs="IRNazanin"/>
          <w:b w:val="false"/>
          <w:bCs w:val="false"/>
          <w:i w:val="false"/>
          <w:iCs w:val="false"/>
          <w:color w:val="333333"/>
          <w:sz w:val="20"/>
          <w:szCs w:val="20"/>
        </w:rPr>
        <w:t>413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الاغلاق النفيسه، ص </w:t>
      </w:r>
      <w:r>
        <w:rPr>
          <w:rFonts w:eastAsia="IRNazanin" w:cs="IRNazanin"/>
          <w:b w:val="false"/>
          <w:bCs w:val="false"/>
          <w:i w:val="false"/>
          <w:iCs w:val="false"/>
          <w:color w:val="333333"/>
          <w:sz w:val="20"/>
          <w:szCs w:val="20"/>
        </w:rPr>
        <w:t>179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جزيرة العرب، ص </w:t>
      </w:r>
      <w:r>
        <w:rPr>
          <w:rFonts w:eastAsia="IRNazanin" w:cs="IRNazanin"/>
          <w:b w:val="false"/>
          <w:bCs w:val="false"/>
          <w:i w:val="false"/>
          <w:iCs w:val="false"/>
          <w:color w:val="333333"/>
          <w:sz w:val="20"/>
          <w:szCs w:val="20"/>
        </w:rPr>
        <w:t>338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ص </w:t>
      </w:r>
      <w:r>
        <w:rPr>
          <w:rFonts w:eastAsia="IRNazanin" w:cs="IRNazanin"/>
          <w:b w:val="false"/>
          <w:bCs w:val="false"/>
          <w:i w:val="false"/>
          <w:iCs w:val="false"/>
          <w:color w:val="333333"/>
          <w:sz w:val="20"/>
          <w:szCs w:val="20"/>
        </w:rPr>
        <w:t>40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زبيده نام همسر هارون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زبيده، ص </w:t>
      </w:r>
      <w:r>
        <w:rPr>
          <w:rFonts w:eastAsia="IRNazanin" w:cs="IRNazanin"/>
          <w:b w:val="false"/>
          <w:bCs w:val="false"/>
          <w:i w:val="false"/>
          <w:iCs w:val="false"/>
          <w:color w:val="333333"/>
          <w:sz w:val="20"/>
          <w:szCs w:val="20"/>
        </w:rPr>
        <w:t>251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الهمدانى؛ الاكليل،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زبيده، ص </w:t>
      </w:r>
      <w:r>
        <w:rPr>
          <w:rFonts w:eastAsia="IRNazanin" w:cs="IRNazanin"/>
          <w:b w:val="false"/>
          <w:bCs w:val="false"/>
          <w:i w:val="false"/>
          <w:iCs w:val="false"/>
          <w:color w:val="333333"/>
          <w:sz w:val="20"/>
          <w:szCs w:val="20"/>
        </w:rPr>
        <w:t>252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درب زبيده، ص </w:t>
      </w:r>
      <w:r>
        <w:rPr>
          <w:rFonts w:eastAsia="IRNazanin" w:cs="IRNazanin"/>
          <w:b w:val="false"/>
          <w:bCs w:val="false"/>
          <w:i w:val="false"/>
          <w:iCs w:val="false"/>
          <w:color w:val="333333"/>
          <w:sz w:val="20"/>
          <w:szCs w:val="20"/>
        </w:rPr>
        <w:t>253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فى كتب المتقدّمين، العرب ذو القعده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ص </w:t>
      </w:r>
      <w:r>
        <w:rPr>
          <w:rFonts w:eastAsia="IRNazanin" w:cs="IRNazanin"/>
          <w:b w:val="false"/>
          <w:bCs w:val="false"/>
          <w:i w:val="false"/>
          <w:iCs w:val="false"/>
          <w:color w:val="333333"/>
          <w:sz w:val="20"/>
          <w:szCs w:val="20"/>
        </w:rPr>
        <w:t>36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رمضان و شوال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عالية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المعالم الجغرافيه فى السيرة النبوية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سياله است و نام گياهى است داراى خارهاى سفيد و بلند كه هنگام كنده شدن، مايعى‌شير مانند از آن بيرون مى‌آيد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احمد مجاهد و عبداللَّه محمد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الغطاء النباتى لمنطقة الربذه بغرب الجزيرة العربية، قسم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العلوم، جامعة الملك سعود،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الربذه، ص </w:t>
      </w:r>
      <w:r>
        <w:rPr>
          <w:rFonts w:eastAsia="IRNazanin" w:cs="IRNazanin"/>
          <w:b w:val="false"/>
          <w:bCs w:val="false"/>
          <w:i w:val="false"/>
          <w:iCs w:val="false"/>
          <w:color w:val="333333"/>
          <w:sz w:val="20"/>
          <w:szCs w:val="20"/>
        </w:rPr>
        <w:t>29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خاطراتى از پروفسور محمد تقى جعفرى، بين سالهاى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اول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اثر چاپ شده مؤلف به فارسى،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هابيان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از سوى نشر طوفان درتهران به چاپ رسيده، سپس به عربى برگردان شده،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الوهّابيّين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توسط انتشارات هدف قاهره منتشر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مدينه، دوّمين مجلد از مجموعة پنج 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استانبول به چاپ رسيده است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تأليف كتاب، اگرچه نظام وهابى در منطقه حاكميت داشت، ولى هنوز اعتقادات مردم سالم و تبرك جويى از آثار پيامبر صلى الله عليه و آله در فرهنگ عامه محفوظ 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جواز تبرّك از ديدگاه قرآن، سنت و سيره صحابه،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تبرّك الصحابه بآثار الرسول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صفا و اخلاص، بسيار ارزشمند است، ولى ما وظيفه داريم در كنار توسّلات، به پزشك نيز مراجعه كنيم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شفاعت از انبيا و اوليا، ريشه قرآنى دارد، ولى بايد شفاعت كننده و شفاعت شونده به اذن پروردگار باشد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بر ثبوت شفاعت بر پيامبران و معصومان، ادعاى اجماع كرده اوائل‌المقالات،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نسفى نيز احاديث شفاعت را مستفيض دانسته است العقائد النسفيّه،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اياض نيز آن را صريح آيات، اخبار و مذهب اهل سنت دانسته است، شرح نووى بر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بنيانگذار وهابيت نيز شفاعت پيامبر گرامى، پيامبران، فرشتگان واولياءاللَّه را بر اساس روايات وارده ثابت دانسته است الهدية السنيه،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دفع شبهات وهابيان مراجعه شود به كتاب ارزشمند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از سيد محسن امين،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شيوه، ياد آورِ حديث شريف رسول‌گرامى صلى الله عليه و آله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نشانه عدالت در آخرت، قبرها است كه در آنها ميان ثروتمند و مستمند هيچ فرقى ديده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سور به سال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جمال الدين محمد بن ابى منصور اصفهانى، وزير آل زنگى‌كشيده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توسعه مسجدالنبى و برداشته شدن كوچه بنى هاشم و خيابان ابوذر، از باب الجمعه نشانى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باب الجمعه در آن 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مى‌شد و تقريباً با درِ فعلى بقيع قابل انطباق مى‌باشد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صدر اسلام 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پيش بر فراز قبور مقدس خاندان عصمت و طهارت گنبد و بارگاه بود، كه در روز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خاك يكسان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بقعه‌ها عبارت بودند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تن از امامان معصوم عليهم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پيامبر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پيامبر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عمه‌هاى پيامبر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فرزند پيامبر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و عبداللَّه‌بن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فرزند امام صادق عليه السلام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حليمه سعديه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بيت‌الأحزان، در نزديكى قبور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سمت بالاى سر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البقيع‌الغرقد،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تعداد آنها را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محلّى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ديگر بلاد عربى رايج نيست و در كتب لغت پيدا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تُرك تبار بودنِ مؤلف، در كتابهاى لغت تركى نيز جستجو به عمل آمد و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از قصقيه چيزى شبيه لحدهاى مرسوم فعلى در قبرستان وادى‌السلام نجف اشرف مى‌باشد، ولى به هنگام جستجوى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مشابهى يافتيم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 ساختمان مسقفى بوده به طول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پهناى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در سمت غربى بقيع، كه مخصوص دفن سادات، اشراف و امَراى شيعه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خاندانهاى معروفى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خاك سپرده شده بودند، كه در عهد وهابيان همه تخريب و با خاك يكسان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الدار والايمان،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مهنّا از تبارِ سيد مهنّا بن سنان، قاضى معروف مدينه در قرن هشتم،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المهنّائيّه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 از سوى علّامه حلّى و پسرش فخر المحقّقين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الحقايق الراهنه،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بقيع پيدا نكرديم، ولى در مورد برخى از قبور بقيع‌به كثرت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حديث طولانى، رسول‌اللَّه صلى الله عليه و آله از شركت فرشتگان در تشييع فاطمه بنت اسد، مادر اميرمؤمنان عليه السلام سخن گفته، در پايان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قبر او باغى از باغهاى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پيامبرخدا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در يكى از دو حرم، مكه يا مدينه وفات كند، پاى حساب برده نمى‌شود، مهاجر الى اللَّه نوشته مى‌شود و در روز رستاخير با اصحاب بدر محشور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گرامى روزى در بقيع خطاب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قبرها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محشور مى‌شوند كه بدون حساب وارد بهشت مى‌گردند، چهره‌هايشان مانند ماه شبِ چهارده مى‌درخشد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در اين قبرستان به خاك سپرده شود، ما براى او شفاعت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زيارت اهل قبور از مسلّمات شرع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همواره به زيارت اهل قبور در بقيع و احُد مى‌رفت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مادرش را به همراه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ياران زيارت نمود و اشك فراوان ريخت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مورد زنان، مسلّماً جايز و مشروع است؛ چنانكه حضرت زهرا به زيارت قبر جناب حمزه سيد الشهدا مى‌رفت، 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نيز مى‌رفت 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صراحت مى‌گفت كه رسول خدا به او اجازه داده است 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به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تقى‌الدين سبكى مراجعه فرماييد كه شبهات و هابيان را به بهترين شكل پاسخ داده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فَسْلَكَنْ، گلى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جز اينكه بسيار معطّر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فسلكنِ سفيد، هندى وژاپنى از شهرت بيشترى برخوردار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تركى، سامى افندى،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باران كردن جنازه در گذشته رواج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گل‌باران شدن جنازه حضرت معصومه و امام رضا عليهما السلام توسط شيعيان قم و خراسان داستانها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جنازه حضرت موسى‌بن جعفر عليهما السلام آنقدر شاخه گل نثار كردند كه آنجا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الرّياحين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بازارگلها شهرت يافت حياة الامام موسى‌بن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آنچه امروز مرسوم شده، تاج گل به قيمتهاى گزاف براى مراسم تشييع و ترحيم تهيه مى‌كنند كه اين از مصاديق اسراف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وجه آن را به مراكز خيريه داده، تابلو مركز را به مراسم ببرند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اشعار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آن مناسك منظوم محى‌الدين عربى به فارسى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الزرقا،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چشمه بزرگى در غرب مسجد قبا، در ميان نخلستان‌نشأت مى‌گيرد، تا مصلّى جريان پيدا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مصلى قبّه بزرگى بر بالاى آن هست، در آنجا به دو قسمت تقسيم شده، قسمى به سوى شمال و قسم ديگرى به سوى قبله روان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چشمه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در ميان مردم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نام‌گذارى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است كه آن را مروان‌بن حكم در ايام والى بودنش از قبا تا مدينه كشيده وچون او زاغ چشم بود، به اين نام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كه وسايل امروزى نبود، مخزن‌هايى در جاهاى بادگير نصب مى‌شد و آب در آن‌مخزن‌ها در اثر وزش باد خنك مى‌شد، اين مكان‌ها را مشربه مى‌ناميدند و مشربه امّ‌ابراهيم يكى از اين موارد بود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ابوالحسن محمد، جدّ مادرى شيخ محمد كازرونى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الخيرات،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سليمان جزولى، متوفاى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رايج‌ترين كتاب در ذكرصلوات بر اشرف كاينات بود، كه در شرق و غرب عالم رواج تام داشت، تا از طرف و هابيان ممنوع شده، نسخه‌هاى آن گرد آورى و طعمه حريق گرديد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اواخر، در همه كشورهاى اسلامى، براى آگاهى مردم از وقت افطار و سحرى، درشامگاهان و سحرگاهان توپ شليك مى‌كردند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تراويح عبارت است از خواندن نمازهاى مستحبى شبهاى ماه رمضان با جماعت، كه به اجماع فقهاى شيعه حرام است؟؟؟ و داستان آغاز آن، اين است كه در يكى از شبهاى ماه رمضان عمر به مسجد رفت و ديد مردم به صورت پراكنده مشغول عبادت هستند، به ابىّ‌بن كعب دستور داد كه امامت كند و نمازهاى مستحبى را با جماعت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بعد كه به مسجد رفت و ديد در صفهاى منظم مشغول نماز هستند، شادمان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 چه بدعت خوبى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الموطّأ،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تراويح،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استراحت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تراويح را از اين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كه بعد از هر چهار ركعت، مدتى فاصله داده، استراحت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سى سال پيش از اين‌كه نگارنده توفيق تشرف به حرمين شريفين را داشت، در قسمت‌غير مسقف حرم، در محاذات حجره شريف، تعدادى نخل موجود بود، از اين رو آن قسمت را باغچه نخل تعبير مى‌كردند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مذاهب اسلامى، اتفاق نظر دارند كه وقت نماز صبح از اول طلوع فجر آغاز مى‌شود، ولى ابو حنيفه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كه نماز صبح را تا روشن شدن هوا تأخير بيندازند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حنفيان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بعد از اذان صبح به اداى نماز صبح مى‌پردازند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شوره‌زارى با نخل‌هاى فراوان، كه در ميان دو حرّه واقع گرديده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همان مصدر؛ الديار بكرى، تاريخ الخميس، ص </w:t>
      </w:r>
      <w:r>
        <w:rPr>
          <w:rFonts w:eastAsia="IRNazanin" w:cs="IRNazanin"/>
          <w:b w:val="false"/>
          <w:bCs w:val="false"/>
          <w:i w:val="false"/>
          <w:iCs w:val="false"/>
          <w:color w:val="333333"/>
          <w:sz w:val="20"/>
          <w:szCs w:val="20"/>
        </w:rPr>
        <w:t>320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العينى، عقد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توپ قاپو در استانبول؛ حتى، تاريخ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طلحة بن عبداللَّه تيمى روايت شده است هنگامى كه در بازار بصرى حاضر شد، از راهبى كه در صومعه خويش بود، بشارت ظهور پيامبرخدا، محمد صلى الله عليه و آله را شنيد و هجرتگاه او را به سرزمينى حاصل‌خيز، كه داراى نخل و حرّه است، توصيف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تاريخ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مدينه به‌طور دقيق نسبت به خطوط طولى و عرضى بر درجه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دقيقه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ثانيه يك و </w:t>
      </w:r>
      <w:r>
        <w:rPr>
          <w:rFonts w:eastAsia="IRNazanin" w:cs="IRNazanin"/>
          <w:b w:val="false"/>
          <w:bCs w:val="false"/>
          <w:i w:val="false"/>
          <w:iCs w:val="false"/>
          <w:color w:val="333333"/>
          <w:sz w:val="20"/>
          <w:szCs w:val="20"/>
        </w:rPr>
        <w:t>61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72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العينى، عقدالجمان،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مطرى، التعريف، ص </w:t>
      </w:r>
      <w:r>
        <w:rPr>
          <w:rFonts w:eastAsia="IRNazanin" w:cs="IRNazanin"/>
          <w:b w:val="false"/>
          <w:bCs w:val="false"/>
          <w:i w:val="false"/>
          <w:iCs w:val="false"/>
          <w:color w:val="333333"/>
          <w:sz w:val="20"/>
          <w:szCs w:val="20"/>
        </w:rPr>
        <w:t>80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مطرى، همان 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فيروزآبادى، مغانم‌المطابه،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كبريت، جواهرالثمينه،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خطى اوقاف در بغداد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تاريخ‌نگاران مسلمان درباره آخرين فعاليت آتشفشانى كه مدينه شاهد آن بوده، آورده‌اند كه آغاز آن با زلزله‌اى همراه بوده است كه در اول ماه جمادى‌الآخر و يا پايان جمادى‌الاولى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گدازه‌هاى آتشفشانى كه در آن زمان به آتش معروف بود، از مراكز آتشفشان سرازير گرديد و اين فعاليت تا روز يكشنبه بيست و هفتم رجب ادامه يافت و سپس خاموش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كبريت، همان مصدر،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عجيمى، مكه و المدينه، ص </w:t>
      </w:r>
      <w:r>
        <w:rPr>
          <w:rFonts w:eastAsia="IRNazanin" w:cs="IRNazanin"/>
          <w:b w:val="false"/>
          <w:bCs w:val="false"/>
          <w:i w:val="false"/>
          <w:iCs w:val="false"/>
          <w:color w:val="333333"/>
          <w:sz w:val="20"/>
          <w:szCs w:val="20"/>
        </w:rPr>
        <w:t>37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عباسى، همان مصدر،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جماوات، مفرد آن جماء، با فتح و تشديد ميم و مَدّ آن؛ در سمت راست مسافرى است كه ازمدينه به‌سوى مكه رهسپار است و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جماءتضارع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به‌سوى كاخ عاصم چاه عروه در عقيق امتداد مى‌يابد و جماء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جماء امّ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جماءالعاقر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ميان آن و جماء امّ خالد فضاى بازى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عباسى، عمدةالاخبار،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يعقوبى، البلدان، ص </w:t>
      </w:r>
      <w:r>
        <w:rPr>
          <w:rFonts w:eastAsia="IRNazanin" w:cs="IRNazanin"/>
          <w:b w:val="false"/>
          <w:bCs w:val="false"/>
          <w:i w:val="false"/>
          <w:iCs w:val="false"/>
          <w:color w:val="333333"/>
          <w:sz w:val="20"/>
          <w:szCs w:val="20"/>
        </w:rPr>
        <w:t>72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مصدر، ص </w:t>
      </w:r>
      <w:r>
        <w:rPr>
          <w:rFonts w:eastAsia="IRNazanin" w:cs="IRNazanin"/>
          <w:b w:val="false"/>
          <w:bCs w:val="false"/>
          <w:i w:val="false"/>
          <w:iCs w:val="false"/>
          <w:color w:val="333333"/>
          <w:sz w:val="20"/>
          <w:szCs w:val="20"/>
        </w:rPr>
        <w:t>54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 دهكده عريض در فاصله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مدينه واقع است كه اكنون در راه‌فرودگاه قديم مدينه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پيامبر صلى الله عليه و آله خانواده آن حضرت به اين دهكده رفت و آمد داشتند تا اينكه در دوران حضرت صادق عليه السلام زمين‌هاى كشاورزى آن، از سوى ايشان احيا گرديد و خانواده حضرت در آنجا سكونت داشتند و خود امام نيز به آن محل رفت و آمد داشتند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انصارى، عبدالقدوس، آثار المدينه،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237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مصدر، ص </w:t>
      </w:r>
      <w:r>
        <w:rPr>
          <w:rFonts w:eastAsia="IRNazanin" w:cs="IRNazanin"/>
          <w:b w:val="false"/>
          <w:bCs w:val="false"/>
          <w:i w:val="false"/>
          <w:iCs w:val="false"/>
          <w:color w:val="333333"/>
          <w:sz w:val="20"/>
          <w:szCs w:val="20"/>
        </w:rPr>
        <w:t>72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56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58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59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اخبارالمدينه،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مطرى، التعريف،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مردى به‌حضور پيامبر خدا صلى الله عليه و آله شرفياب شد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خدا، چهارپايان هلاك شده و حركت قطع گرديده است؛ زيرا شتران به‌علت نبودن غذا، ضعيف و از حركت مانده بودند به درگاه خداوند براى ما دعا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صلى الله عليه و آله دعا كرد و باران رحمت از جمعه تا جمعه ديگر سرازير گرديد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الحاج، رفع الخفاء،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خطى در كتابخانه موزه عراق؛ ياقوت،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عجيمى، تاريخ مكه و المدينه،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آورده است كه مدينه تقريباً داراى يكصد نام‌مى‌باشد؛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طابه، طيبه، ارض الهجره، اكلةالبلدان، اكلةالقرى و الايمان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ابن‌الحاج، همان مصدر، پاورقى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كبريت، جواهرالثمينه، ص </w:t>
      </w:r>
      <w:r>
        <w:rPr>
          <w:rFonts w:eastAsia="IRNazanin" w:cs="IRNazanin"/>
          <w:b w:val="false"/>
          <w:bCs w:val="false"/>
          <w:i w:val="false"/>
          <w:iCs w:val="false"/>
          <w:color w:val="333333"/>
          <w:sz w:val="20"/>
          <w:szCs w:val="20"/>
        </w:rPr>
        <w:t>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گفته شده است كه علت تغيير نام يثرب، علاقه پيامبر صلى الله عليه و آله به نامهاى خوب بوده است؛ زيرا يثرب 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به‌معناى فساد است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به‌معناى كسى است كه به‌علت انجام گناه از او بازخواست مى‌شود،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عينى، عقدالجمان،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عبدالبرّ، القصد و الامم، نجف،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همان 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نجار، الدره، ص </w:t>
      </w:r>
      <w:r>
        <w:rPr>
          <w:rFonts w:eastAsia="IRNazanin" w:cs="IRNazanin"/>
          <w:b w:val="false"/>
          <w:bCs w:val="false"/>
          <w:i w:val="false"/>
          <w:iCs w:val="false"/>
          <w:color w:val="333333"/>
          <w:sz w:val="20"/>
          <w:szCs w:val="20"/>
        </w:rPr>
        <w:t>30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مراغى، تحقيق النصره، ص </w:t>
      </w:r>
      <w:r>
        <w:rPr>
          <w:rFonts w:eastAsia="IRNazanin" w:cs="IRNazanin"/>
          <w:b w:val="false"/>
          <w:bCs w:val="false"/>
          <w:i w:val="false"/>
          <w:iCs w:val="false"/>
          <w:color w:val="333333"/>
          <w:sz w:val="20"/>
          <w:szCs w:val="20"/>
        </w:rPr>
        <w:t>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عباسى، عمدةالاخبار،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عياشى، المدينه بين الماضى و الحاضر، ص </w:t>
      </w:r>
      <w:r>
        <w:rPr>
          <w:rFonts w:eastAsia="IRNazanin" w:cs="IRNazanin"/>
          <w:b w:val="false"/>
          <w:bCs w:val="false"/>
          <w:i w:val="false"/>
          <w:iCs w:val="false"/>
          <w:color w:val="333333"/>
          <w:sz w:val="20"/>
          <w:szCs w:val="20"/>
        </w:rPr>
        <w:t>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 </w:t>
      </w:r>
      <w:r>
        <w:rPr>
          <w:rFonts w:eastAsia="IRNazanin" w:cs="IRNazanin"/>
          <w:b w:val="false"/>
          <w:bCs w:val="false"/>
          <w:i w:val="false"/>
          <w:iCs w:val="false"/>
          <w:color w:val="333333"/>
          <w:sz w:val="20"/>
          <w:szCs w:val="20"/>
        </w:rPr>
        <w:t>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پيامبرخدا صلى الله عليه و آله هنگامى‌كه از قبا حركت كرد، بر ناقه خويش سوار شد وبه‌سوى يثرب، كه همان مدينه است، حركت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الخفاء،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آنان سيصد زرگر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همان مصدر،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عدوى، احوال مكه و المدينه،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بتنونى، الرحلةالحجازيه، چاپ دوم، قاهره،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عدوى،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نجار، الدره، ص </w:t>
      </w:r>
      <w:r>
        <w:rPr>
          <w:rFonts w:eastAsia="IRNazanin" w:cs="IRNazanin"/>
          <w:b w:val="false"/>
          <w:bCs w:val="false"/>
          <w:i w:val="false"/>
          <w:iCs w:val="false"/>
          <w:color w:val="333333"/>
          <w:sz w:val="20"/>
          <w:szCs w:val="20"/>
        </w:rPr>
        <w:t>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يعقوبى، البلدان، از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حتى، تاريخ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مكه و المدينه،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دياربكرى،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شريف، همان مصدر، ص </w:t>
      </w:r>
      <w:r>
        <w:rPr>
          <w:rFonts w:eastAsia="IRNazanin" w:cs="IRNazanin"/>
          <w:b w:val="false"/>
          <w:bCs w:val="false"/>
          <w:i w:val="false"/>
          <w:iCs w:val="false"/>
          <w:color w:val="333333"/>
          <w:sz w:val="20"/>
          <w:szCs w:val="20"/>
        </w:rPr>
        <w:t>271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شريف، همان مصدر،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صنايع دستى كه از برگ درخت خرما و الياف و ساقه‌هاى آن مى‌ساختند؛ نظير حصير، طناب وصنايع چوبى مانند اثاث خانه و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همان مصدر،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نقطه‌نظر دينى، قبايل ساكن يثرب همگى بت‌پرست و به تعبير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به‌همين دليل پيوندهاى آنان با مكه و مشركان آن سرزمين مقدس، بسيار قوى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تمامى آداب بت‌پرستى قريش و مراسم منحرف‌شده بازمانده از زمان حضرت ابراهيم عليه السلام را كه مكيان رعايت مى‌كردند، انجام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آنان داراى پيوندى مستحكم از لحاظ فرهنگى با مكيان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هيچ‌گونه پيوند فكرى با يهوديان ساكن مدينه نداشته و كمترين تأثيرى از آنان نپذيرفته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 از مسيحيان كه اگرچه در شهر آنان ساكن نبودند، ليكن در ميان كاروانهاى تجارتى كه از نجران يا يمن به سمت شمال در منطقه آنان در رفت و آمد بودند،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تأثيرگذارى گسترده يهود در عرب، بيشتر به بى‌توجهى يهود به گسترش دعوتشان بازمى‌گردد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را قومى برگزيده و برتر از رسول‌اللَّه پنداشته و به دينِ يهوديت چهره نژادى داده بودند؛ چيزى كه اكنون نيز در ميان يهوديان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به‌علاوه، اوس و خزرج معتقد بودند كه دين بومى منطقه، همان بت‌پرستى است و نبايد به دينى كه از خارج وارد شده اهميتى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يعقوبى اسامى تعدادى از طوايف يهودى قبايل عربى را به هنگام پيمان عمومى پيامبرخدا صلى الله عليه و آله با مسلمانان و يهوديان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اوس و خزرج به دليل مجاورت با يهود خيبر، قريظه و نضير، يهودى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پيش از اين گفتيم، به‌نظر مى‌رسد كه آنان نسبت به ظهور پيامبرى نو ايمان‌نداشته‌اند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همواره اين مطلب را از يهوديان مى‌شنيدند و باتوجه به شرايط ويژه داخلى خود و جنگ‌هاى خسته‌كننده‌اى كه سال‌ها ميان اوس و خزرج وجود داشت و آنان را ضعيف و خسته كرده بود، براى تقاضاى كمك و پشتيبانى از قبايل مكى به اين شهر قدم گذاردند و پس از برخورد با پيامبرخدا صلى الله عليه و آله و شنيدن گفته‌هاى ايشان و تطبيق آن با شنيده‌هاى خود درباره پيامبر جديد از يهوديان، فهميدند او همان كسى است كه يهوديان همواره نويد او را مى‌داده‌اند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بيم آنكه مبادا يهوديان بر آنان پيشى گرفته و گردش جمع شوند و درنتيجه ريشه‌هاى تحليل‌رفته و ضعيف آنان گسسته‌تر شود و از ميان بروند، به پيامبر ايمان آورده و گرد او جمع شدند و به‌راستى در پيمان خود ثابت‌قدم بودند، چنانكه پس از هجرت آن را به اثبات رسانيدند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شده‌كه پيامبر صلى الله عليه و آله اسلام را بر آنان ارائه كرد و آياتى از قرآن را براى آنان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اين‌هنگام برخى از آنان به ديگران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به‌خدا سوگند او همان پيامبرى است كه يهوديان به شما نويد مى‌دادند، پس هوشيار باشيد كه آنان از شما پيشى نگيرند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همان 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خياط،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سيدالناس، عيون‌الأثر،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نخست، بيروت،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HOH, P. M.; CambrridgeH istor yofJslem, vol, 1 cambrrige, 1970 , P. 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ميان پيمان عقبه تا هجرت پيامبرخدا صلى الله عليه و آله ميان هفتاد تا نود 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فاصله، اكثريت مسلمانان از مكه به‌سوى مدينه هجرت كردند كه در اين ميان برخى از آنان به سختى‌هاى فراوانى در مكه دچار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مهاجران در قبا نزد قبيله بنى عمرو بن عوف سكونت گزيدند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 نخستين مهاجر در قبا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خاندان جحش و بسيارى ديگر در قبا سكونت اختيار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مصدر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آكسفورد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اذْكُرُوا إِذْ أَنْتُمْ قَلِيلٌ مُسْتَضْعَفُونَ فِي اْلأَرْضِ تَخافُونَ أَنْ يَتَخَطَّفَكُمُ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به‌خاطر بياوريد هنگامى را كه شما در روى زمين، گروهى كوچك، اندك و زبون بوديد؛ آنچنان كه مى‌ترسيديد مردم شما را بربايند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62604</Words>
  <Characters>240246</Characters>
  <CharactersWithSpaces>300848</CharactersWithSpaces>
  <Paragraphs>2336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2026-08-23T15:56:00Z</dcterms:created>
  <dc:creator>ghaemiyeh.com</dc:creator>
  <dc:description/>
  <dc:language>en-US</dc:language>
  <cp:lastModifiedBy/>
  <dcterms:modified xsi:type="dcterms:W3CDTF">2026-08-23T19:26:54Z</dcterms:modified>
  <cp:revision>1</cp:revision>
  <dc:subject/>
  <dc:title>میقات حج جلد 48</dc:title>
</cp:coreProperties>
</file>

<file path=docProps/custom.xml><?xml version="1.0" encoding="utf-8"?>
<Properties xmlns="http://schemas.openxmlformats.org/officeDocument/2006/custom-properties" xmlns:vt="http://schemas.openxmlformats.org/officeDocument/2006/docPropsVTypes"/>
</file>