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9.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33.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0.xml" ContentType="application/vnd.openxmlformats-officedocument.wordprocessingml.footer+xml"/>
  <Override PartName="/word/footer138.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کامل البهائی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02635_77815467">
            <w:r>
              <w:rPr>
                <w:webHidden/>
                <w:rStyle w:val="IndexLink"/>
                <w:rtl w:val="true"/>
              </w:rPr>
              <w:t>هویة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402637_77815467">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402639_77815467">
            <w:r>
              <w:rPr>
                <w:webHidden/>
                <w:rStyle w:val="IndexLink"/>
                <w:rtl w:val="true"/>
              </w:rPr>
              <w:t>مقدّمة المترجم‌</w:t>
            </w:r>
            <w:r>
              <w:rPr>
                <w:rStyle w:val="IndexLink"/>
                <w:rtl w:val="true"/>
              </w:rPr>
              <w:tab/>
            </w:r>
            <w:r>
              <w:rPr>
                <w:rStyle w:val="IndexLink"/>
              </w:rPr>
              <w:t>7</w:t>
            </w:r>
          </w:hyperlink>
        </w:p>
        <w:p>
          <w:pPr>
            <w:pStyle w:val="Contents3"/>
            <w:tabs>
              <w:tab w:val="clear" w:pos="8459"/>
              <w:tab w:val="right" w:pos="9026" w:leader="dot"/>
            </w:tabs>
            <w:rPr/>
          </w:pPr>
          <w:hyperlink w:anchor="__RefHeading___Toc402641_77815467">
            <w:r>
              <w:rPr>
                <w:webHidden/>
                <w:rStyle w:val="IndexLink"/>
                <w:rtl w:val="true"/>
              </w:rPr>
              <w:t>اشارة</w:t>
            </w:r>
            <w:r>
              <w:rPr>
                <w:rStyle w:val="IndexLink"/>
                <w:rtl w:val="true"/>
              </w:rPr>
              <w:tab/>
            </w:r>
            <w:r>
              <w:rPr>
                <w:rStyle w:val="IndexLink"/>
              </w:rPr>
              <w:t>7</w:t>
            </w:r>
          </w:hyperlink>
        </w:p>
        <w:p>
          <w:pPr>
            <w:pStyle w:val="Contents3"/>
            <w:tabs>
              <w:tab w:val="clear" w:pos="8459"/>
              <w:tab w:val="right" w:pos="9026" w:leader="dot"/>
            </w:tabs>
            <w:rPr/>
          </w:pPr>
          <w:hyperlink w:anchor="__RefHeading___Toc402643_77815467">
            <w:r>
              <w:rPr>
                <w:webHidden/>
                <w:rStyle w:val="IndexLink"/>
                <w:rtl w:val="true"/>
              </w:rPr>
              <w:t>نسبه و موطنه</w:t>
            </w:r>
            <w:r>
              <w:rPr>
                <w:rStyle w:val="IndexLink"/>
                <w:rtl w:val="true"/>
              </w:rPr>
              <w:t>:</w:t>
              <w:tab/>
            </w:r>
            <w:r>
              <w:rPr>
                <w:rStyle w:val="IndexLink"/>
              </w:rPr>
              <w:t>8</w:t>
            </w:r>
          </w:hyperlink>
        </w:p>
        <w:p>
          <w:pPr>
            <w:pStyle w:val="Contents3"/>
            <w:tabs>
              <w:tab w:val="clear" w:pos="8459"/>
              <w:tab w:val="right" w:pos="9026" w:leader="dot"/>
            </w:tabs>
            <w:rPr/>
          </w:pPr>
          <w:hyperlink w:anchor="__RefHeading___Toc402645_77815467">
            <w:r>
              <w:rPr>
                <w:webHidden/>
                <w:rStyle w:val="IndexLink"/>
                <w:rtl w:val="true"/>
              </w:rPr>
              <w:t>نبذة عن الكتاب‌</w:t>
            </w:r>
            <w:r>
              <w:rPr>
                <w:rStyle w:val="IndexLink"/>
                <w:rtl w:val="true"/>
              </w:rPr>
              <w:tab/>
            </w:r>
            <w:r>
              <w:rPr>
                <w:rStyle w:val="IndexLink"/>
              </w:rPr>
              <w:t>16</w:t>
            </w:r>
          </w:hyperlink>
        </w:p>
        <w:p>
          <w:pPr>
            <w:pStyle w:val="Contents2"/>
            <w:tabs>
              <w:tab w:val="clear" w:pos="8743"/>
              <w:tab w:val="right" w:pos="9026" w:leader="dot"/>
            </w:tabs>
            <w:rPr/>
          </w:pPr>
          <w:hyperlink w:anchor="__RefHeading___Toc402647_77815467">
            <w:r>
              <w:rPr>
                <w:webHidden/>
                <w:rStyle w:val="IndexLink"/>
                <w:rtl w:val="true"/>
              </w:rPr>
              <w:t>[</w:t>
            </w:r>
            <w:r>
              <w:rPr>
                <w:rStyle w:val="IndexLink"/>
                <w:rtl w:val="true"/>
              </w:rPr>
              <w:t>كلام محدث القمى</w:t>
            </w:r>
            <w:r>
              <w:rPr>
                <w:rStyle w:val="IndexLink"/>
                <w:rtl w:val="true"/>
              </w:rPr>
              <w:t>]</w:t>
              <w:tab/>
            </w:r>
            <w:r>
              <w:rPr>
                <w:rStyle w:val="IndexLink"/>
              </w:rPr>
              <w:t>17</w:t>
            </w:r>
          </w:hyperlink>
        </w:p>
        <w:p>
          <w:pPr>
            <w:pStyle w:val="Contents3"/>
            <w:tabs>
              <w:tab w:val="clear" w:pos="8459"/>
              <w:tab w:val="right" w:pos="9026" w:leader="dot"/>
            </w:tabs>
            <w:rPr/>
          </w:pPr>
          <w:hyperlink w:anchor="__RefHeading___Toc402649_77815467">
            <w:r>
              <w:rPr>
                <w:webHidden/>
                <w:rStyle w:val="IndexLink"/>
                <w:rtl w:val="true"/>
              </w:rPr>
              <w:t>التصدير</w:t>
            </w:r>
            <w:r>
              <w:rPr>
                <w:rStyle w:val="IndexLink"/>
                <w:rtl w:val="true"/>
              </w:rPr>
              <w:t xml:space="preserve">: </w:t>
            </w:r>
            <w:r>
              <w:rPr>
                <w:rStyle w:val="IndexLink"/>
                <w:rtl w:val="true"/>
              </w:rPr>
              <w:t>شرح حال المؤلّف مطابقا لما تفضّل به المحدّث القمّي رضوان اللّه عليه‌</w:t>
            </w:r>
            <w:r>
              <w:rPr>
                <w:rStyle w:val="IndexLink"/>
                <w:rtl w:val="true"/>
              </w:rPr>
              <w:tab/>
            </w:r>
            <w:r>
              <w:rPr>
                <w:rStyle w:val="IndexLink"/>
              </w:rPr>
              <w:t>17</w:t>
            </w:r>
          </w:hyperlink>
        </w:p>
        <w:p>
          <w:pPr>
            <w:pStyle w:val="Contents2"/>
            <w:tabs>
              <w:tab w:val="clear" w:pos="8743"/>
              <w:tab w:val="right" w:pos="9026" w:leader="dot"/>
            </w:tabs>
            <w:rPr/>
          </w:pPr>
          <w:hyperlink w:anchor="__RefHeading___Toc402651_77815467">
            <w:r>
              <w:rPr>
                <w:webHidden/>
                <w:rStyle w:val="IndexLink"/>
                <w:rtl w:val="true"/>
              </w:rPr>
              <w:t>ديباجة الكتاب‌</w:t>
            </w:r>
            <w:r>
              <w:rPr>
                <w:rStyle w:val="IndexLink"/>
                <w:rtl w:val="true"/>
              </w:rPr>
              <w:tab/>
            </w:r>
            <w:r>
              <w:rPr>
                <w:rStyle w:val="IndexLink"/>
              </w:rPr>
              <w:t>21</w:t>
            </w:r>
          </w:hyperlink>
        </w:p>
        <w:p>
          <w:pPr>
            <w:pStyle w:val="Contents2"/>
            <w:tabs>
              <w:tab w:val="clear" w:pos="8743"/>
              <w:tab w:val="right" w:pos="9026" w:leader="dot"/>
            </w:tabs>
            <w:rPr/>
          </w:pPr>
          <w:hyperlink w:anchor="__RefHeading___Toc402653_77815467">
            <w:r>
              <w:rPr>
                <w:webHidden/>
                <w:rStyle w:val="IndexLink"/>
                <w:rtl w:val="true"/>
              </w:rPr>
              <w:t>الباب الأوّل في أقسام العلم‌</w:t>
            </w:r>
            <w:r>
              <w:rPr>
                <w:rStyle w:val="IndexLink"/>
                <w:rtl w:val="true"/>
              </w:rPr>
              <w:tab/>
            </w:r>
            <w:r>
              <w:rPr>
                <w:rStyle w:val="IndexLink"/>
              </w:rPr>
              <w:t>38</w:t>
            </w:r>
          </w:hyperlink>
        </w:p>
        <w:p>
          <w:pPr>
            <w:pStyle w:val="Contents2"/>
            <w:tabs>
              <w:tab w:val="clear" w:pos="8743"/>
              <w:tab w:val="right" w:pos="9026" w:leader="dot"/>
            </w:tabs>
            <w:rPr/>
          </w:pPr>
          <w:hyperlink w:anchor="__RefHeading___Toc402655_77815467">
            <w:r>
              <w:rPr>
                <w:webHidden/>
                <w:rStyle w:val="IndexLink"/>
                <w:rtl w:val="true"/>
              </w:rPr>
              <w:t>الباب الثاني في أقسام النعم‌</w:t>
            </w:r>
            <w:r>
              <w:rPr>
                <w:rStyle w:val="IndexLink"/>
                <w:rtl w:val="true"/>
              </w:rPr>
              <w:tab/>
            </w:r>
            <w:r>
              <w:rPr>
                <w:rStyle w:val="IndexLink"/>
              </w:rPr>
              <w:t>41</w:t>
            </w:r>
          </w:hyperlink>
        </w:p>
        <w:p>
          <w:pPr>
            <w:pStyle w:val="Contents3"/>
            <w:tabs>
              <w:tab w:val="clear" w:pos="8459"/>
              <w:tab w:val="right" w:pos="9026" w:leader="dot"/>
            </w:tabs>
            <w:rPr/>
          </w:pPr>
          <w:hyperlink w:anchor="__RefHeading___Toc402657_77815467">
            <w:r>
              <w:rPr>
                <w:webHidden/>
                <w:rStyle w:val="IndexLink"/>
                <w:rtl w:val="true"/>
              </w:rPr>
              <w:t>اشارة</w:t>
            </w:r>
            <w:r>
              <w:rPr>
                <w:rStyle w:val="IndexLink"/>
                <w:rtl w:val="true"/>
              </w:rPr>
              <w:tab/>
            </w:r>
            <w:r>
              <w:rPr>
                <w:rStyle w:val="IndexLink"/>
              </w:rPr>
              <w:t>41</w:t>
            </w:r>
          </w:hyperlink>
        </w:p>
        <w:p>
          <w:pPr>
            <w:pStyle w:val="Contents3"/>
            <w:tabs>
              <w:tab w:val="clear" w:pos="8459"/>
              <w:tab w:val="right" w:pos="9026" w:leader="dot"/>
            </w:tabs>
            <w:rPr/>
          </w:pPr>
          <w:hyperlink w:anchor="__RefHeading___Toc402659_77815467">
            <w:r>
              <w:rPr>
                <w:webHidden/>
                <w:rStyle w:val="IndexLink"/>
                <w:rtl w:val="true"/>
              </w:rPr>
              <w:t>في بيان ما هو المذهب الحقّ من المذاهب المتعدّدة</w:t>
            </w:r>
            <w:r>
              <w:rPr>
                <w:rStyle w:val="IndexLink"/>
                <w:rtl w:val="true"/>
              </w:rPr>
              <w:tab/>
            </w:r>
            <w:r>
              <w:rPr>
                <w:rStyle w:val="IndexLink"/>
              </w:rPr>
              <w:t>46</w:t>
            </w:r>
          </w:hyperlink>
        </w:p>
        <w:p>
          <w:pPr>
            <w:pStyle w:val="Contents3"/>
            <w:tabs>
              <w:tab w:val="clear" w:pos="8459"/>
              <w:tab w:val="right" w:pos="9026" w:leader="dot"/>
            </w:tabs>
            <w:rPr/>
          </w:pPr>
          <w:hyperlink w:anchor="__RefHeading___Toc402661_77815467">
            <w:r>
              <w:rPr>
                <w:webHidden/>
                <w:rStyle w:val="IndexLink"/>
                <w:rtl w:val="true"/>
              </w:rPr>
              <w:t>في بيان عقيدة الشيعة و أهل السنّة</w:t>
            </w:r>
            <w:r>
              <w:rPr>
                <w:rStyle w:val="IndexLink"/>
                <w:rtl w:val="true"/>
              </w:rPr>
              <w:tab/>
            </w:r>
            <w:r>
              <w:rPr>
                <w:rStyle w:val="IndexLink"/>
              </w:rPr>
              <w:t>51</w:t>
            </w:r>
          </w:hyperlink>
        </w:p>
        <w:p>
          <w:pPr>
            <w:pStyle w:val="Contents2"/>
            <w:tabs>
              <w:tab w:val="clear" w:pos="8743"/>
              <w:tab w:val="right" w:pos="9026" w:leader="dot"/>
            </w:tabs>
            <w:rPr/>
          </w:pPr>
          <w:hyperlink w:anchor="__RefHeading___Toc402663_77815467">
            <w:r>
              <w:rPr>
                <w:webHidden/>
                <w:rStyle w:val="IndexLink"/>
                <w:rtl w:val="true"/>
              </w:rPr>
              <w:t>الباب الثالث في بيان مذاهب أهل السنّة، و الجواب عنها للشيعة</w:t>
            </w:r>
            <w:r>
              <w:rPr>
                <w:rStyle w:val="IndexLink"/>
                <w:rtl w:val="true"/>
              </w:rPr>
              <w:tab/>
            </w:r>
            <w:r>
              <w:rPr>
                <w:rStyle w:val="IndexLink"/>
              </w:rPr>
              <w:t>55</w:t>
            </w:r>
          </w:hyperlink>
        </w:p>
        <w:p>
          <w:pPr>
            <w:pStyle w:val="Contents3"/>
            <w:tabs>
              <w:tab w:val="clear" w:pos="8459"/>
              <w:tab w:val="right" w:pos="9026" w:leader="dot"/>
            </w:tabs>
            <w:rPr/>
          </w:pPr>
          <w:hyperlink w:anchor="__RefHeading___Toc402665_77815467">
            <w:r>
              <w:rPr>
                <w:webHidden/>
                <w:rStyle w:val="IndexLink"/>
                <w:rtl w:val="true"/>
              </w:rPr>
              <w:t>اشارة</w:t>
            </w:r>
            <w:r>
              <w:rPr>
                <w:rStyle w:val="IndexLink"/>
                <w:rtl w:val="true"/>
              </w:rPr>
              <w:tab/>
            </w:r>
            <w:r>
              <w:rPr>
                <w:rStyle w:val="IndexLink"/>
              </w:rPr>
              <w:t>55</w:t>
            </w:r>
          </w:hyperlink>
        </w:p>
        <w:p>
          <w:pPr>
            <w:pStyle w:val="Contents3"/>
            <w:tabs>
              <w:tab w:val="clear" w:pos="8459"/>
              <w:tab w:val="right" w:pos="9026" w:leader="dot"/>
            </w:tabs>
            <w:rPr/>
          </w:pPr>
          <w:hyperlink w:anchor="__RefHeading___Toc402667_77815467">
            <w:r>
              <w:rPr>
                <w:webHidden/>
                <w:rStyle w:val="IndexLink"/>
                <w:rtl w:val="true"/>
              </w:rPr>
              <w:t>الفصل الأوّل‌</w:t>
            </w:r>
            <w:r>
              <w:rPr>
                <w:rStyle w:val="IndexLink"/>
                <w:rtl w:val="true"/>
              </w:rPr>
              <w:tab/>
            </w:r>
            <w:r>
              <w:rPr>
                <w:rStyle w:val="IndexLink"/>
              </w:rPr>
              <w:t>55</w:t>
            </w:r>
          </w:hyperlink>
        </w:p>
        <w:p>
          <w:pPr>
            <w:pStyle w:val="Contents3"/>
            <w:tabs>
              <w:tab w:val="clear" w:pos="8459"/>
              <w:tab w:val="right" w:pos="9026" w:leader="dot"/>
            </w:tabs>
            <w:rPr/>
          </w:pPr>
          <w:hyperlink w:anchor="__RefHeading___Toc402669_77815467">
            <w:r>
              <w:rPr>
                <w:webHidden/>
                <w:rStyle w:val="IndexLink"/>
                <w:rtl w:val="true"/>
              </w:rPr>
              <w:t>الفصل الثاني‌</w:t>
            </w:r>
            <w:r>
              <w:rPr>
                <w:rStyle w:val="IndexLink"/>
                <w:rtl w:val="true"/>
              </w:rPr>
              <w:tab/>
            </w:r>
            <w:r>
              <w:rPr>
                <w:rStyle w:val="IndexLink"/>
              </w:rPr>
              <w:t>57</w:t>
            </w:r>
          </w:hyperlink>
        </w:p>
        <w:p>
          <w:pPr>
            <w:pStyle w:val="Contents3"/>
            <w:tabs>
              <w:tab w:val="clear" w:pos="8459"/>
              <w:tab w:val="right" w:pos="9026" w:leader="dot"/>
            </w:tabs>
            <w:rPr/>
          </w:pPr>
          <w:hyperlink w:anchor="__RefHeading___Toc402671_77815467">
            <w:r>
              <w:rPr>
                <w:webHidden/>
                <w:rStyle w:val="IndexLink"/>
                <w:rtl w:val="true"/>
              </w:rPr>
              <w:t>الفصل الثالث‌</w:t>
            </w:r>
            <w:r>
              <w:rPr>
                <w:rStyle w:val="IndexLink"/>
                <w:rtl w:val="true"/>
              </w:rPr>
              <w:tab/>
            </w:r>
            <w:r>
              <w:rPr>
                <w:rStyle w:val="IndexLink"/>
              </w:rPr>
              <w:t>59</w:t>
            </w:r>
          </w:hyperlink>
        </w:p>
        <w:p>
          <w:pPr>
            <w:pStyle w:val="Contents3"/>
            <w:tabs>
              <w:tab w:val="clear" w:pos="8459"/>
              <w:tab w:val="right" w:pos="9026" w:leader="dot"/>
            </w:tabs>
            <w:rPr/>
          </w:pPr>
          <w:hyperlink w:anchor="__RefHeading___Toc402673_77815467">
            <w:r>
              <w:rPr>
                <w:webHidden/>
                <w:rStyle w:val="IndexLink"/>
                <w:rtl w:val="true"/>
              </w:rPr>
              <w:t>الفصل الرابع‌</w:t>
            </w:r>
            <w:r>
              <w:rPr>
                <w:rStyle w:val="IndexLink"/>
                <w:rtl w:val="true"/>
              </w:rPr>
              <w:tab/>
            </w:r>
            <w:r>
              <w:rPr>
                <w:rStyle w:val="IndexLink"/>
              </w:rPr>
              <w:t>60</w:t>
            </w:r>
          </w:hyperlink>
        </w:p>
        <w:p>
          <w:pPr>
            <w:pStyle w:val="Contents3"/>
            <w:tabs>
              <w:tab w:val="clear" w:pos="8459"/>
              <w:tab w:val="right" w:pos="9026" w:leader="dot"/>
            </w:tabs>
            <w:rPr/>
          </w:pPr>
          <w:hyperlink w:anchor="__RefHeading___Toc402675_77815467">
            <w:r>
              <w:rPr>
                <w:webHidden/>
                <w:rStyle w:val="IndexLink"/>
                <w:rtl w:val="true"/>
              </w:rPr>
              <w:t>الفصل الخامس‌</w:t>
            </w:r>
            <w:r>
              <w:rPr>
                <w:rStyle w:val="IndexLink"/>
                <w:rtl w:val="true"/>
              </w:rPr>
              <w:tab/>
            </w:r>
            <w:r>
              <w:rPr>
                <w:rStyle w:val="IndexLink"/>
              </w:rPr>
              <w:t>63</w:t>
            </w:r>
          </w:hyperlink>
        </w:p>
        <w:p>
          <w:pPr>
            <w:pStyle w:val="Contents3"/>
            <w:tabs>
              <w:tab w:val="clear" w:pos="8459"/>
              <w:tab w:val="right" w:pos="9026" w:leader="dot"/>
            </w:tabs>
            <w:rPr/>
          </w:pPr>
          <w:hyperlink w:anchor="__RefHeading___Toc402677_77815467">
            <w:r>
              <w:rPr>
                <w:webHidden/>
                <w:rStyle w:val="IndexLink"/>
                <w:rtl w:val="true"/>
              </w:rPr>
              <w:t>الفصل السادس‌</w:t>
            </w:r>
            <w:r>
              <w:rPr>
                <w:rStyle w:val="IndexLink"/>
                <w:rtl w:val="true"/>
              </w:rPr>
              <w:tab/>
            </w:r>
            <w:r>
              <w:rPr>
                <w:rStyle w:val="IndexLink"/>
              </w:rPr>
              <w:t>70</w:t>
            </w:r>
          </w:hyperlink>
        </w:p>
        <w:p>
          <w:pPr>
            <w:pStyle w:val="Contents2"/>
            <w:tabs>
              <w:tab w:val="clear" w:pos="8743"/>
              <w:tab w:val="right" w:pos="9026" w:leader="dot"/>
            </w:tabs>
            <w:rPr/>
          </w:pPr>
          <w:hyperlink w:anchor="__RefHeading___Toc402679_77815467">
            <w:r>
              <w:rPr>
                <w:webHidden/>
                <w:rStyle w:val="IndexLink"/>
                <w:rtl w:val="true"/>
              </w:rPr>
              <w:t>الباب الرابع في أنّ الشيعة ناجية</w:t>
            </w:r>
            <w:r>
              <w:rPr>
                <w:rStyle w:val="IndexLink"/>
                <w:rtl w:val="true"/>
              </w:rPr>
              <w:tab/>
            </w:r>
            <w:r>
              <w:rPr>
                <w:rStyle w:val="IndexLink"/>
              </w:rPr>
              <w:t>79</w:t>
            </w:r>
          </w:hyperlink>
        </w:p>
        <w:p>
          <w:pPr>
            <w:pStyle w:val="Contents2"/>
            <w:tabs>
              <w:tab w:val="clear" w:pos="8743"/>
              <w:tab w:val="right" w:pos="9026" w:leader="dot"/>
            </w:tabs>
            <w:rPr/>
          </w:pPr>
          <w:hyperlink w:anchor="__RefHeading___Toc402681_77815467">
            <w:r>
              <w:rPr>
                <w:webHidden/>
                <w:rStyle w:val="IndexLink"/>
                <w:rtl w:val="true"/>
              </w:rPr>
              <w:t>الباب الخامس في دلائل حجّة اللّه على خلق اللّه أمير المؤمنين عليّ و أولاده الطاهرين صلوات اللّه عليه و عليهم أجمعين‌</w:t>
            </w:r>
            <w:r>
              <w:rPr>
                <w:rStyle w:val="IndexLink"/>
                <w:rtl w:val="true"/>
              </w:rPr>
              <w:tab/>
            </w:r>
            <w:r>
              <w:rPr>
                <w:rStyle w:val="IndexLink"/>
              </w:rPr>
              <w:t>99</w:t>
            </w:r>
          </w:hyperlink>
        </w:p>
        <w:p>
          <w:pPr>
            <w:pStyle w:val="Contents3"/>
            <w:tabs>
              <w:tab w:val="clear" w:pos="8459"/>
              <w:tab w:val="right" w:pos="9026" w:leader="dot"/>
            </w:tabs>
            <w:rPr/>
          </w:pPr>
          <w:hyperlink w:anchor="__RefHeading___Toc402683_77815467">
            <w:r>
              <w:rPr>
                <w:webHidden/>
                <w:rStyle w:val="IndexLink"/>
                <w:rtl w:val="true"/>
              </w:rPr>
              <w:t>اشارة</w:t>
            </w:r>
            <w:r>
              <w:rPr>
                <w:rStyle w:val="IndexLink"/>
                <w:rtl w:val="true"/>
              </w:rPr>
              <w:tab/>
            </w:r>
            <w:r>
              <w:rPr>
                <w:rStyle w:val="IndexLink"/>
              </w:rPr>
              <w:t>99</w:t>
            </w:r>
          </w:hyperlink>
        </w:p>
        <w:p>
          <w:pPr>
            <w:pStyle w:val="Contents3"/>
            <w:tabs>
              <w:tab w:val="clear" w:pos="8459"/>
              <w:tab w:val="right" w:pos="9026" w:leader="dot"/>
            </w:tabs>
            <w:rPr/>
          </w:pPr>
          <w:hyperlink w:anchor="__RefHeading___Toc402685_77815467">
            <w:r>
              <w:rPr>
                <w:webHidden/>
                <w:rStyle w:val="IndexLink"/>
                <w:rtl w:val="true"/>
              </w:rPr>
              <w:t>الفصل الأوّل في من ظلم العترة و سبّهم‌</w:t>
            </w:r>
            <w:r>
              <w:rPr>
                <w:rStyle w:val="IndexLink"/>
                <w:rtl w:val="true"/>
              </w:rPr>
              <w:tab/>
            </w:r>
            <w:r>
              <w:rPr>
                <w:rStyle w:val="IndexLink"/>
              </w:rPr>
              <w:t>151</w:t>
            </w:r>
          </w:hyperlink>
        </w:p>
        <w:p>
          <w:pPr>
            <w:pStyle w:val="Contents3"/>
            <w:tabs>
              <w:tab w:val="clear" w:pos="8459"/>
              <w:tab w:val="right" w:pos="9026" w:leader="dot"/>
            </w:tabs>
            <w:rPr/>
          </w:pPr>
          <w:hyperlink w:anchor="__RefHeading___Toc402687_77815467">
            <w:r>
              <w:rPr>
                <w:webHidden/>
                <w:rStyle w:val="IndexLink"/>
                <w:rtl w:val="true"/>
              </w:rPr>
              <w:t>الفصل الثاني في مناقب عليّ عليه السّلام على سبيل الإجمال‌</w:t>
            </w:r>
            <w:r>
              <w:rPr>
                <w:rStyle w:val="IndexLink"/>
                <w:rtl w:val="true"/>
              </w:rPr>
              <w:tab/>
            </w:r>
            <w:r>
              <w:rPr>
                <w:rStyle w:val="IndexLink"/>
              </w:rPr>
              <w:t>154</w:t>
            </w:r>
          </w:hyperlink>
        </w:p>
        <w:p>
          <w:pPr>
            <w:pStyle w:val="Contents2"/>
            <w:tabs>
              <w:tab w:val="clear" w:pos="8743"/>
              <w:tab w:val="right" w:pos="9026" w:leader="dot"/>
            </w:tabs>
            <w:rPr/>
          </w:pPr>
          <w:hyperlink w:anchor="__RefHeading___Toc402689_77815467">
            <w:r>
              <w:rPr>
                <w:webHidden/>
                <w:rStyle w:val="IndexLink"/>
                <w:rtl w:val="true"/>
              </w:rPr>
              <w:t>الباب السادس في الآيات التي لم يعملوا بها</w:t>
            </w:r>
            <w:r>
              <w:rPr>
                <w:rStyle w:val="IndexLink"/>
                <w:rtl w:val="true"/>
              </w:rPr>
              <w:tab/>
            </w:r>
            <w:r>
              <w:rPr>
                <w:rStyle w:val="IndexLink"/>
              </w:rPr>
              <w:t>157</w:t>
            </w:r>
          </w:hyperlink>
        </w:p>
        <w:p>
          <w:pPr>
            <w:pStyle w:val="Contents2"/>
            <w:tabs>
              <w:tab w:val="clear" w:pos="8743"/>
              <w:tab w:val="right" w:pos="9026" w:leader="dot"/>
            </w:tabs>
            <w:rPr/>
          </w:pPr>
          <w:hyperlink w:anchor="__RefHeading___Toc402691_77815467">
            <w:r>
              <w:rPr>
                <w:webHidden/>
                <w:rStyle w:val="IndexLink"/>
                <w:rtl w:val="true"/>
              </w:rPr>
              <w:t>الباب السابع في بيان ما اجتمع بالقوم من الخصال الساقطة المنافية للإمامة</w:t>
            </w:r>
            <w:r>
              <w:rPr>
                <w:rStyle w:val="IndexLink"/>
                <w:rtl w:val="true"/>
              </w:rPr>
              <w:tab/>
            </w:r>
            <w:r>
              <w:rPr>
                <w:rStyle w:val="IndexLink"/>
              </w:rPr>
              <w:t>175</w:t>
            </w:r>
          </w:hyperlink>
        </w:p>
        <w:p>
          <w:pPr>
            <w:pStyle w:val="Contents3"/>
            <w:tabs>
              <w:tab w:val="clear" w:pos="8459"/>
              <w:tab w:val="right" w:pos="9026" w:leader="dot"/>
            </w:tabs>
            <w:rPr/>
          </w:pPr>
          <w:hyperlink w:anchor="__RefHeading___Toc402693_77815467">
            <w:r>
              <w:rPr>
                <w:webHidden/>
                <w:rStyle w:val="IndexLink"/>
                <w:rtl w:val="true"/>
              </w:rPr>
              <w:t>اشارة</w:t>
            </w:r>
            <w:r>
              <w:rPr>
                <w:rStyle w:val="IndexLink"/>
                <w:rtl w:val="true"/>
              </w:rPr>
              <w:tab/>
            </w:r>
            <w:r>
              <w:rPr>
                <w:rStyle w:val="IndexLink"/>
              </w:rPr>
              <w:t>175</w:t>
            </w:r>
          </w:hyperlink>
        </w:p>
        <w:p>
          <w:pPr>
            <w:pStyle w:val="Contents3"/>
            <w:tabs>
              <w:tab w:val="clear" w:pos="8459"/>
              <w:tab w:val="right" w:pos="9026" w:leader="dot"/>
            </w:tabs>
            <w:rPr/>
          </w:pPr>
          <w:hyperlink w:anchor="__RefHeading___Toc402695_77815467">
            <w:r>
              <w:rPr>
                <w:webHidden/>
                <w:rStyle w:val="IndexLink"/>
                <w:rtl w:val="true"/>
              </w:rPr>
              <w:t>خصال عمر التي تفرّد بها</w:t>
            </w:r>
            <w:r>
              <w:rPr>
                <w:rStyle w:val="IndexLink"/>
                <w:rtl w:val="true"/>
              </w:rPr>
              <w:tab/>
            </w:r>
            <w:r>
              <w:rPr>
                <w:rStyle w:val="IndexLink"/>
              </w:rPr>
              <w:t>181</w:t>
            </w:r>
          </w:hyperlink>
        </w:p>
        <w:p>
          <w:pPr>
            <w:pStyle w:val="Contents2"/>
            <w:tabs>
              <w:tab w:val="clear" w:pos="8743"/>
              <w:tab w:val="right" w:pos="9026" w:leader="dot"/>
            </w:tabs>
            <w:rPr/>
          </w:pPr>
          <w:hyperlink w:anchor="__RefHeading___Toc402697_77815467">
            <w:r>
              <w:rPr>
                <w:webHidden/>
                <w:rStyle w:val="IndexLink"/>
                <w:rtl w:val="true"/>
              </w:rPr>
              <w:t>الباب الثامن في المناقب و الأخبار التي افتروها زخرفة لأباطيلهم‌</w:t>
            </w:r>
            <w:r>
              <w:rPr>
                <w:rStyle w:val="IndexLink"/>
                <w:rtl w:val="true"/>
              </w:rPr>
              <w:tab/>
            </w:r>
            <w:r>
              <w:rPr>
                <w:rStyle w:val="IndexLink"/>
              </w:rPr>
              <w:t>188</w:t>
            </w:r>
          </w:hyperlink>
        </w:p>
        <w:p>
          <w:pPr>
            <w:pStyle w:val="Contents3"/>
            <w:tabs>
              <w:tab w:val="clear" w:pos="8459"/>
              <w:tab w:val="right" w:pos="9026" w:leader="dot"/>
            </w:tabs>
            <w:rPr/>
          </w:pPr>
          <w:hyperlink w:anchor="__RefHeading___Toc402699_77815467">
            <w:r>
              <w:rPr>
                <w:webHidden/>
                <w:rStyle w:val="IndexLink"/>
                <w:rtl w:val="true"/>
              </w:rPr>
              <w:t>اشارة</w:t>
            </w:r>
            <w:r>
              <w:rPr>
                <w:rStyle w:val="IndexLink"/>
                <w:rtl w:val="true"/>
              </w:rPr>
              <w:tab/>
            </w:r>
            <w:r>
              <w:rPr>
                <w:rStyle w:val="IndexLink"/>
              </w:rPr>
              <w:t>188</w:t>
            </w:r>
          </w:hyperlink>
        </w:p>
        <w:p>
          <w:pPr>
            <w:pStyle w:val="Contents3"/>
            <w:tabs>
              <w:tab w:val="clear" w:pos="8459"/>
              <w:tab w:val="right" w:pos="9026" w:leader="dot"/>
            </w:tabs>
            <w:rPr/>
          </w:pPr>
          <w:hyperlink w:anchor="__RefHeading___Toc402701_77815467">
            <w:r>
              <w:rPr>
                <w:webHidden/>
                <w:rStyle w:val="IndexLink"/>
                <w:rtl w:val="true"/>
              </w:rPr>
              <w:t>فصل‌</w:t>
            </w:r>
            <w:r>
              <w:rPr>
                <w:rStyle w:val="IndexLink"/>
                <w:rtl w:val="true"/>
              </w:rPr>
              <w:tab/>
            </w:r>
            <w:r>
              <w:rPr>
                <w:rStyle w:val="IndexLink"/>
              </w:rPr>
              <w:t>327</w:t>
            </w:r>
          </w:hyperlink>
        </w:p>
        <w:p>
          <w:pPr>
            <w:pStyle w:val="Contents2"/>
            <w:tabs>
              <w:tab w:val="clear" w:pos="8743"/>
              <w:tab w:val="right" w:pos="9026" w:leader="dot"/>
            </w:tabs>
            <w:rPr/>
          </w:pPr>
          <w:hyperlink w:anchor="__RefHeading___Toc402703_77815467">
            <w:r>
              <w:rPr>
                <w:webHidden/>
                <w:rStyle w:val="IndexLink"/>
                <w:rtl w:val="true"/>
              </w:rPr>
              <w:t>الباب التاسع في البدع التي ابتدعها أبو بكر و رسيلاه</w:t>
            </w:r>
            <w:r>
              <w:rPr>
                <w:rStyle w:val="IndexLink"/>
                <w:rtl w:val="true"/>
              </w:rPr>
              <w:tab/>
            </w:r>
            <w:r>
              <w:rPr>
                <w:rStyle w:val="IndexLink"/>
              </w:rPr>
              <w:t>330</w:t>
            </w:r>
          </w:hyperlink>
        </w:p>
        <w:p>
          <w:pPr>
            <w:pStyle w:val="Contents3"/>
            <w:tabs>
              <w:tab w:val="clear" w:pos="8459"/>
              <w:tab w:val="right" w:pos="9026" w:leader="dot"/>
            </w:tabs>
            <w:rPr/>
          </w:pPr>
          <w:hyperlink w:anchor="__RefHeading___Toc402705_77815467">
            <w:r>
              <w:rPr>
                <w:webHidden/>
                <w:rStyle w:val="IndexLink"/>
                <w:rtl w:val="true"/>
              </w:rPr>
              <w:t>اشارة</w:t>
            </w:r>
            <w:r>
              <w:rPr>
                <w:rStyle w:val="IndexLink"/>
                <w:rtl w:val="true"/>
              </w:rPr>
              <w:tab/>
            </w:r>
            <w:r>
              <w:rPr>
                <w:rStyle w:val="IndexLink"/>
              </w:rPr>
              <w:t>330</w:t>
            </w:r>
          </w:hyperlink>
        </w:p>
        <w:p>
          <w:pPr>
            <w:pStyle w:val="Contents3"/>
            <w:tabs>
              <w:tab w:val="clear" w:pos="8459"/>
              <w:tab w:val="right" w:pos="9026" w:leader="dot"/>
            </w:tabs>
            <w:rPr/>
          </w:pPr>
          <w:hyperlink w:anchor="__RefHeading___Toc402707_77815467">
            <w:r>
              <w:rPr>
                <w:webHidden/>
                <w:rStyle w:val="IndexLink"/>
                <w:rtl w:val="true"/>
              </w:rPr>
              <w:t>قصّة سعد بن عبادة</w:t>
            </w:r>
            <w:r>
              <w:rPr>
                <w:rStyle w:val="IndexLink"/>
                <w:rtl w:val="true"/>
              </w:rPr>
              <w:tab/>
            </w:r>
            <w:r>
              <w:rPr>
                <w:rStyle w:val="IndexLink"/>
              </w:rPr>
              <w:t>337</w:t>
            </w:r>
          </w:hyperlink>
        </w:p>
        <w:p>
          <w:pPr>
            <w:pStyle w:val="Contents3"/>
            <w:tabs>
              <w:tab w:val="clear" w:pos="8459"/>
              <w:tab w:val="right" w:pos="9026" w:leader="dot"/>
            </w:tabs>
            <w:rPr/>
          </w:pPr>
          <w:hyperlink w:anchor="__RefHeading___Toc402709_77815467">
            <w:r>
              <w:rPr>
                <w:webHidden/>
                <w:rStyle w:val="IndexLink"/>
                <w:rtl w:val="true"/>
              </w:rPr>
              <w:t>بيان في أنّ عثمان و بني أميّة لم يكونوا من قريش و أنّ أميّة غلام روميّ‌</w:t>
            </w:r>
            <w:r>
              <w:rPr>
                <w:rStyle w:val="IndexLink"/>
                <w:rtl w:val="true"/>
              </w:rPr>
              <w:tab/>
            </w:r>
            <w:r>
              <w:rPr>
                <w:rStyle w:val="IndexLink"/>
              </w:rPr>
              <w:t>364</w:t>
            </w:r>
          </w:hyperlink>
        </w:p>
        <w:p>
          <w:pPr>
            <w:pStyle w:val="Contents2"/>
            <w:tabs>
              <w:tab w:val="clear" w:pos="8743"/>
              <w:tab w:val="right" w:pos="9026" w:leader="dot"/>
            </w:tabs>
            <w:rPr/>
          </w:pPr>
          <w:hyperlink w:anchor="__RefHeading___Toc402711_77815467">
            <w:r>
              <w:rPr>
                <w:webHidden/>
                <w:rStyle w:val="IndexLink"/>
                <w:rtl w:val="true"/>
              </w:rPr>
              <w:t>الباب العاشر في حجّة الوداع و ذكر الغدير و وصيّة الرسول و وفاته و فيه ما يتبع ذلك‌</w:t>
            </w:r>
            <w:r>
              <w:rPr>
                <w:rStyle w:val="IndexLink"/>
                <w:rtl w:val="true"/>
              </w:rPr>
              <w:tab/>
            </w:r>
            <w:r>
              <w:rPr>
                <w:rStyle w:val="IndexLink"/>
              </w:rPr>
              <w:t>374</w:t>
            </w:r>
          </w:hyperlink>
        </w:p>
        <w:p>
          <w:pPr>
            <w:pStyle w:val="Contents3"/>
            <w:tabs>
              <w:tab w:val="clear" w:pos="8459"/>
              <w:tab w:val="right" w:pos="9026" w:leader="dot"/>
            </w:tabs>
            <w:rPr/>
          </w:pPr>
          <w:hyperlink w:anchor="__RefHeading___Toc402713_77815467">
            <w:r>
              <w:rPr>
                <w:webHidden/>
                <w:rStyle w:val="IndexLink"/>
                <w:rtl w:val="true"/>
              </w:rPr>
              <w:t>الفصل الأوّل</w:t>
            </w:r>
            <w:r>
              <w:rPr>
                <w:rStyle w:val="IndexLink"/>
                <w:rtl w:val="true"/>
              </w:rPr>
              <w:t xml:space="preserve">: </w:t>
            </w:r>
            <w:r>
              <w:rPr>
                <w:rStyle w:val="IndexLink"/>
                <w:rtl w:val="true"/>
              </w:rPr>
              <w:t>في حجّة الوداع‌</w:t>
            </w:r>
            <w:r>
              <w:rPr>
                <w:rStyle w:val="IndexLink"/>
                <w:rtl w:val="true"/>
              </w:rPr>
              <w:tab/>
            </w:r>
            <w:r>
              <w:rPr>
                <w:rStyle w:val="IndexLink"/>
              </w:rPr>
              <w:t>374</w:t>
            </w:r>
          </w:hyperlink>
        </w:p>
        <w:p>
          <w:pPr>
            <w:pStyle w:val="Contents3"/>
            <w:tabs>
              <w:tab w:val="clear" w:pos="8459"/>
              <w:tab w:val="right" w:pos="9026" w:leader="dot"/>
            </w:tabs>
            <w:rPr/>
          </w:pPr>
          <w:hyperlink w:anchor="__RefHeading___Toc402715_77815467">
            <w:r>
              <w:rPr>
                <w:webHidden/>
                <w:rStyle w:val="IndexLink"/>
                <w:rtl w:val="true"/>
              </w:rPr>
              <w:t>الفصل الثاني</w:t>
            </w:r>
            <w:r>
              <w:rPr>
                <w:rStyle w:val="IndexLink"/>
                <w:rtl w:val="true"/>
              </w:rPr>
              <w:t xml:space="preserve">: </w:t>
            </w:r>
            <w:r>
              <w:rPr>
                <w:rStyle w:val="IndexLink"/>
                <w:rtl w:val="true"/>
              </w:rPr>
              <w:t>في ذكر الغدير</w:t>
            </w:r>
            <w:r>
              <w:rPr>
                <w:rStyle w:val="IndexLink"/>
                <w:rtl w:val="true"/>
              </w:rPr>
              <w:tab/>
            </w:r>
            <w:r>
              <w:rPr>
                <w:rStyle w:val="IndexLink"/>
              </w:rPr>
              <w:t>376</w:t>
            </w:r>
          </w:hyperlink>
        </w:p>
        <w:p>
          <w:pPr>
            <w:pStyle w:val="Contents3"/>
            <w:tabs>
              <w:tab w:val="clear" w:pos="8459"/>
              <w:tab w:val="right" w:pos="9026" w:leader="dot"/>
            </w:tabs>
            <w:rPr/>
          </w:pPr>
          <w:hyperlink w:anchor="__RefHeading___Toc402717_77815467">
            <w:r>
              <w:rPr>
                <w:webHidden/>
                <w:rStyle w:val="IndexLink"/>
                <w:rtl w:val="true"/>
              </w:rPr>
              <w:t>الفصل الثالث</w:t>
            </w:r>
            <w:r>
              <w:rPr>
                <w:rStyle w:val="IndexLink"/>
                <w:rtl w:val="true"/>
              </w:rPr>
              <w:t xml:space="preserve">: </w:t>
            </w:r>
            <w:r>
              <w:rPr>
                <w:rStyle w:val="IndexLink"/>
                <w:rtl w:val="true"/>
              </w:rPr>
              <w:t>في ذكر وفاة رسول اللّه صلّى اللّه عليه و آله‌</w:t>
            </w:r>
            <w:r>
              <w:rPr>
                <w:rStyle w:val="IndexLink"/>
                <w:rtl w:val="true"/>
              </w:rPr>
              <w:tab/>
            </w:r>
            <w:r>
              <w:rPr>
                <w:rStyle w:val="IndexLink"/>
              </w:rPr>
              <w:t>382</w:t>
            </w:r>
          </w:hyperlink>
        </w:p>
        <w:p>
          <w:pPr>
            <w:pStyle w:val="Contents3"/>
            <w:tabs>
              <w:tab w:val="clear" w:pos="8459"/>
              <w:tab w:val="right" w:pos="9026" w:leader="dot"/>
            </w:tabs>
            <w:rPr/>
          </w:pPr>
          <w:hyperlink w:anchor="__RefHeading___Toc402719_77815467">
            <w:r>
              <w:rPr>
                <w:webHidden/>
                <w:rStyle w:val="IndexLink"/>
                <w:rtl w:val="true"/>
              </w:rPr>
              <w:t>الفصل الرابع</w:t>
            </w:r>
            <w:r>
              <w:rPr>
                <w:rStyle w:val="IndexLink"/>
                <w:rtl w:val="true"/>
              </w:rPr>
              <w:t xml:space="preserve">: </w:t>
            </w:r>
            <w:r>
              <w:rPr>
                <w:rStyle w:val="IndexLink"/>
                <w:rtl w:val="true"/>
              </w:rPr>
              <w:t>في ذكر الوصيّة</w:t>
            </w:r>
            <w:r>
              <w:rPr>
                <w:rStyle w:val="IndexLink"/>
                <w:rtl w:val="true"/>
              </w:rPr>
              <w:tab/>
            </w:r>
            <w:r>
              <w:rPr>
                <w:rStyle w:val="IndexLink"/>
              </w:rPr>
              <w:t>384</w:t>
            </w:r>
          </w:hyperlink>
        </w:p>
        <w:p>
          <w:pPr>
            <w:pStyle w:val="Contents3"/>
            <w:tabs>
              <w:tab w:val="clear" w:pos="8459"/>
              <w:tab w:val="right" w:pos="9026" w:leader="dot"/>
            </w:tabs>
            <w:rPr/>
          </w:pPr>
          <w:hyperlink w:anchor="__RefHeading___Toc402721_77815467">
            <w:r>
              <w:rPr>
                <w:webHidden/>
                <w:rStyle w:val="IndexLink"/>
                <w:rtl w:val="true"/>
              </w:rPr>
              <w:t>الفصل الخامس</w:t>
            </w:r>
            <w:r>
              <w:rPr>
                <w:rStyle w:val="IndexLink"/>
                <w:rtl w:val="true"/>
              </w:rPr>
              <w:t xml:space="preserve">: </w:t>
            </w:r>
            <w:r>
              <w:rPr>
                <w:rStyle w:val="IndexLink"/>
                <w:rtl w:val="true"/>
              </w:rPr>
              <w:t>في تمام قصّة موته صلّى اللّه عليه و آله‌</w:t>
            </w:r>
            <w:r>
              <w:rPr>
                <w:rStyle w:val="IndexLink"/>
                <w:rtl w:val="true"/>
              </w:rPr>
              <w:tab/>
            </w:r>
            <w:r>
              <w:rPr>
                <w:rStyle w:val="IndexLink"/>
              </w:rPr>
              <w:t>386</w:t>
            </w:r>
          </w:hyperlink>
        </w:p>
        <w:p>
          <w:pPr>
            <w:pStyle w:val="Contents2"/>
            <w:tabs>
              <w:tab w:val="clear" w:pos="8743"/>
              <w:tab w:val="right" w:pos="9026" w:leader="dot"/>
            </w:tabs>
            <w:rPr/>
          </w:pPr>
          <w:hyperlink w:anchor="__RefHeading___Toc402723_77815467">
            <w:r>
              <w:rPr>
                <w:webHidden/>
                <w:rStyle w:val="IndexLink"/>
                <w:rtl w:val="true"/>
              </w:rPr>
              <w:t>الباب الحادي عشر في بناء السقيفة</w:t>
            </w:r>
            <w:r>
              <w:rPr>
                <w:rStyle w:val="IndexLink"/>
                <w:rtl w:val="true"/>
              </w:rPr>
              <w:tab/>
            </w:r>
            <w:r>
              <w:rPr>
                <w:rStyle w:val="IndexLink"/>
              </w:rPr>
              <w:t>392</w:t>
            </w:r>
          </w:hyperlink>
        </w:p>
        <w:p>
          <w:pPr>
            <w:pStyle w:val="Contents3"/>
            <w:tabs>
              <w:tab w:val="clear" w:pos="8459"/>
              <w:tab w:val="right" w:pos="9026" w:leader="dot"/>
            </w:tabs>
            <w:rPr/>
          </w:pPr>
          <w:hyperlink w:anchor="__RefHeading___Toc402725_77815467">
            <w:r>
              <w:rPr>
                <w:webHidden/>
                <w:rStyle w:val="IndexLink"/>
                <w:rtl w:val="true"/>
              </w:rPr>
              <w:t>اشارة</w:t>
            </w:r>
            <w:r>
              <w:rPr>
                <w:rStyle w:val="IndexLink"/>
                <w:rtl w:val="true"/>
              </w:rPr>
              <w:tab/>
            </w:r>
            <w:r>
              <w:rPr>
                <w:rStyle w:val="IndexLink"/>
              </w:rPr>
              <w:t>392</w:t>
            </w:r>
          </w:hyperlink>
        </w:p>
        <w:p>
          <w:pPr>
            <w:pStyle w:val="Contents3"/>
            <w:tabs>
              <w:tab w:val="clear" w:pos="8459"/>
              <w:tab w:val="right" w:pos="9026" w:leader="dot"/>
            </w:tabs>
            <w:rPr/>
          </w:pPr>
          <w:hyperlink w:anchor="__RefHeading___Toc402727_77815467">
            <w:r>
              <w:rPr>
                <w:webHidden/>
                <w:rStyle w:val="IndexLink"/>
                <w:rtl w:val="true"/>
              </w:rPr>
              <w:t>الفصل الأوّل</w:t>
            </w:r>
            <w:r>
              <w:rPr>
                <w:rStyle w:val="IndexLink"/>
                <w:rtl w:val="true"/>
              </w:rPr>
              <w:t xml:space="preserve">: </w:t>
            </w:r>
            <w:r>
              <w:rPr>
                <w:rStyle w:val="IndexLink"/>
                <w:rtl w:val="true"/>
              </w:rPr>
              <w:t>في خلاف الصحابة</w:t>
            </w:r>
            <w:r>
              <w:rPr>
                <w:rStyle w:val="IndexLink"/>
                <w:rtl w:val="true"/>
              </w:rPr>
              <w:tab/>
            </w:r>
            <w:r>
              <w:rPr>
                <w:rStyle w:val="IndexLink"/>
              </w:rPr>
              <w:t>396</w:t>
            </w:r>
          </w:hyperlink>
        </w:p>
        <w:p>
          <w:pPr>
            <w:pStyle w:val="Contents3"/>
            <w:tabs>
              <w:tab w:val="clear" w:pos="8459"/>
              <w:tab w:val="right" w:pos="9026" w:leader="dot"/>
            </w:tabs>
            <w:rPr/>
          </w:pPr>
          <w:hyperlink w:anchor="__RefHeading___Toc402729_77815467">
            <w:r>
              <w:rPr>
                <w:webHidden/>
                <w:rStyle w:val="IndexLink"/>
                <w:rtl w:val="true"/>
              </w:rPr>
              <w:t>الفصل الثاني</w:t>
            </w:r>
            <w:r>
              <w:rPr>
                <w:rStyle w:val="IndexLink"/>
                <w:rtl w:val="true"/>
              </w:rPr>
              <w:t xml:space="preserve">: </w:t>
            </w:r>
            <w:r>
              <w:rPr>
                <w:rStyle w:val="IndexLink"/>
                <w:rtl w:val="true"/>
              </w:rPr>
              <w:t>في وفاة فاطمة عليها السّلام‌</w:t>
            </w:r>
            <w:r>
              <w:rPr>
                <w:rStyle w:val="IndexLink"/>
                <w:rtl w:val="true"/>
              </w:rPr>
              <w:tab/>
            </w:r>
            <w:r>
              <w:rPr>
                <w:rStyle w:val="IndexLink"/>
              </w:rPr>
              <w:t>407</w:t>
            </w:r>
          </w:hyperlink>
        </w:p>
        <w:p>
          <w:pPr>
            <w:pStyle w:val="Contents3"/>
            <w:tabs>
              <w:tab w:val="clear" w:pos="8459"/>
              <w:tab w:val="right" w:pos="9026" w:leader="dot"/>
            </w:tabs>
            <w:rPr/>
          </w:pPr>
          <w:hyperlink w:anchor="__RefHeading___Toc402731_77815467">
            <w:r>
              <w:rPr>
                <w:webHidden/>
                <w:rStyle w:val="IndexLink"/>
                <w:rtl w:val="true"/>
              </w:rPr>
              <w:t>الفصل الثالث‌</w:t>
            </w:r>
            <w:r>
              <w:rPr>
                <w:rStyle w:val="IndexLink"/>
                <w:rtl w:val="true"/>
              </w:rPr>
              <w:tab/>
            </w:r>
            <w:r>
              <w:rPr>
                <w:rStyle w:val="IndexLink"/>
              </w:rPr>
              <w:t>414</w:t>
            </w:r>
          </w:hyperlink>
        </w:p>
        <w:p>
          <w:pPr>
            <w:pStyle w:val="Contents3"/>
            <w:tabs>
              <w:tab w:val="clear" w:pos="8459"/>
              <w:tab w:val="right" w:pos="9026" w:leader="dot"/>
            </w:tabs>
            <w:rPr/>
          </w:pPr>
          <w:hyperlink w:anchor="__RefHeading___Toc402733_77815467">
            <w:r>
              <w:rPr>
                <w:webHidden/>
                <w:rStyle w:val="IndexLink"/>
                <w:rtl w:val="true"/>
              </w:rPr>
              <w:t>الفصل الرابع‌</w:t>
            </w:r>
            <w:r>
              <w:rPr>
                <w:rStyle w:val="IndexLink"/>
                <w:rtl w:val="true"/>
              </w:rPr>
              <w:tab/>
            </w:r>
            <w:r>
              <w:rPr>
                <w:rStyle w:val="IndexLink"/>
              </w:rPr>
              <w:t>420</w:t>
            </w:r>
          </w:hyperlink>
        </w:p>
        <w:p>
          <w:pPr>
            <w:pStyle w:val="Contents3"/>
            <w:tabs>
              <w:tab w:val="clear" w:pos="8459"/>
              <w:tab w:val="right" w:pos="9026" w:leader="dot"/>
            </w:tabs>
            <w:rPr/>
          </w:pPr>
          <w:hyperlink w:anchor="__RefHeading___Toc402735_77815467">
            <w:r>
              <w:rPr>
                <w:webHidden/>
                <w:rStyle w:val="IndexLink"/>
                <w:rtl w:val="true"/>
              </w:rPr>
              <w:t>الفصل الخامس‌</w:t>
            </w:r>
            <w:r>
              <w:rPr>
                <w:rStyle w:val="IndexLink"/>
                <w:rtl w:val="true"/>
              </w:rPr>
              <w:tab/>
            </w:r>
            <w:r>
              <w:rPr>
                <w:rStyle w:val="IndexLink"/>
              </w:rPr>
              <w:t>423</w:t>
            </w:r>
          </w:hyperlink>
        </w:p>
        <w:p>
          <w:pPr>
            <w:pStyle w:val="Contents3"/>
            <w:tabs>
              <w:tab w:val="clear" w:pos="8459"/>
              <w:tab w:val="right" w:pos="9026" w:leader="dot"/>
            </w:tabs>
            <w:rPr/>
          </w:pPr>
          <w:hyperlink w:anchor="__RefHeading___Toc402737_77815467">
            <w:r>
              <w:rPr>
                <w:webHidden/>
                <w:rStyle w:val="IndexLink"/>
                <w:rtl w:val="true"/>
              </w:rPr>
              <w:t>الفصل السادس‌</w:t>
            </w:r>
            <w:r>
              <w:rPr>
                <w:rStyle w:val="IndexLink"/>
                <w:rtl w:val="true"/>
              </w:rPr>
              <w:tab/>
            </w:r>
            <w:r>
              <w:rPr>
                <w:rStyle w:val="IndexLink"/>
              </w:rPr>
              <w:t>423</w:t>
            </w:r>
          </w:hyperlink>
        </w:p>
        <w:p>
          <w:pPr>
            <w:pStyle w:val="Contents3"/>
            <w:tabs>
              <w:tab w:val="clear" w:pos="8459"/>
              <w:tab w:val="right" w:pos="9026" w:leader="dot"/>
            </w:tabs>
            <w:rPr/>
          </w:pPr>
          <w:hyperlink w:anchor="__RefHeading___Toc402739_77815467">
            <w:r>
              <w:rPr>
                <w:webHidden/>
                <w:rStyle w:val="IndexLink"/>
                <w:rtl w:val="true"/>
              </w:rPr>
              <w:t>الفصل السابع‌</w:t>
            </w:r>
            <w:r>
              <w:rPr>
                <w:rStyle w:val="IndexLink"/>
                <w:rtl w:val="true"/>
              </w:rPr>
              <w:tab/>
            </w:r>
            <w:r>
              <w:rPr>
                <w:rStyle w:val="IndexLink"/>
              </w:rPr>
              <w:t>425</w:t>
            </w:r>
          </w:hyperlink>
        </w:p>
        <w:p>
          <w:pPr>
            <w:pStyle w:val="Contents3"/>
            <w:tabs>
              <w:tab w:val="clear" w:pos="8459"/>
              <w:tab w:val="right" w:pos="9026" w:leader="dot"/>
            </w:tabs>
            <w:rPr/>
          </w:pPr>
          <w:hyperlink w:anchor="__RefHeading___Toc402741_77815467">
            <w:r>
              <w:rPr>
                <w:webHidden/>
                <w:rStyle w:val="IndexLink"/>
                <w:rtl w:val="true"/>
              </w:rPr>
              <w:t>الفصل الثامن‌</w:t>
            </w:r>
            <w:r>
              <w:rPr>
                <w:rStyle w:val="IndexLink"/>
                <w:rtl w:val="true"/>
              </w:rPr>
              <w:tab/>
            </w:r>
            <w:r>
              <w:rPr>
                <w:rStyle w:val="IndexLink"/>
              </w:rPr>
              <w:t>428</w:t>
            </w:r>
          </w:hyperlink>
        </w:p>
        <w:p>
          <w:pPr>
            <w:pStyle w:val="Contents3"/>
            <w:tabs>
              <w:tab w:val="clear" w:pos="8459"/>
              <w:tab w:val="right" w:pos="9026" w:leader="dot"/>
            </w:tabs>
            <w:rPr/>
          </w:pPr>
          <w:hyperlink w:anchor="__RefHeading___Toc402743_77815467">
            <w:r>
              <w:rPr>
                <w:webHidden/>
                <w:rStyle w:val="IndexLink"/>
                <w:rtl w:val="true"/>
              </w:rPr>
              <w:t>الفصل التاسع</w:t>
            </w:r>
            <w:r>
              <w:rPr>
                <w:rStyle w:val="IndexLink"/>
                <w:rtl w:val="true"/>
              </w:rPr>
              <w:t xml:space="preserve">: </w:t>
            </w:r>
            <w:r>
              <w:rPr>
                <w:rStyle w:val="IndexLink"/>
                <w:rtl w:val="true"/>
              </w:rPr>
              <w:t>في فوائد هذا الكتاب‌</w:t>
            </w:r>
            <w:r>
              <w:rPr>
                <w:rStyle w:val="IndexLink"/>
                <w:rtl w:val="true"/>
              </w:rPr>
              <w:tab/>
            </w:r>
            <w:r>
              <w:rPr>
                <w:rStyle w:val="IndexLink"/>
              </w:rPr>
              <w:t>435</w:t>
            </w:r>
          </w:hyperlink>
        </w:p>
        <w:p>
          <w:pPr>
            <w:pStyle w:val="Contents3"/>
            <w:tabs>
              <w:tab w:val="clear" w:pos="8459"/>
              <w:tab w:val="right" w:pos="9026" w:leader="dot"/>
            </w:tabs>
            <w:rPr/>
          </w:pPr>
          <w:hyperlink w:anchor="__RefHeading___Toc402745_77815467">
            <w:r>
              <w:rPr>
                <w:webHidden/>
                <w:rStyle w:val="IndexLink"/>
                <w:rtl w:val="true"/>
              </w:rPr>
              <w:t>الفصل العاشر</w:t>
            </w:r>
            <w:r>
              <w:rPr>
                <w:rStyle w:val="IndexLink"/>
                <w:rtl w:val="true"/>
              </w:rPr>
              <w:tab/>
            </w:r>
            <w:r>
              <w:rPr>
                <w:rStyle w:val="IndexLink"/>
              </w:rPr>
              <w:t>437</w:t>
            </w:r>
          </w:hyperlink>
        </w:p>
        <w:p>
          <w:pPr>
            <w:pStyle w:val="Contents3"/>
            <w:tabs>
              <w:tab w:val="clear" w:pos="8459"/>
              <w:tab w:val="right" w:pos="9026" w:leader="dot"/>
            </w:tabs>
            <w:rPr/>
          </w:pPr>
          <w:hyperlink w:anchor="__RefHeading___Toc402747_77815467">
            <w:r>
              <w:rPr>
                <w:webHidden/>
                <w:rStyle w:val="IndexLink"/>
                <w:rtl w:val="true"/>
              </w:rPr>
              <w:t>الفصل الحادي عشر</w:t>
            </w:r>
            <w:r>
              <w:rPr>
                <w:rStyle w:val="IndexLink"/>
                <w:rtl w:val="true"/>
              </w:rPr>
              <w:tab/>
            </w:r>
            <w:r>
              <w:rPr>
                <w:rStyle w:val="IndexLink"/>
              </w:rPr>
              <w:t>437</w:t>
            </w:r>
          </w:hyperlink>
        </w:p>
        <w:p>
          <w:pPr>
            <w:pStyle w:val="Contents3"/>
            <w:tabs>
              <w:tab w:val="clear" w:pos="8459"/>
              <w:tab w:val="right" w:pos="9026" w:leader="dot"/>
            </w:tabs>
            <w:rPr/>
          </w:pPr>
          <w:hyperlink w:anchor="__RefHeading___Toc402749_77815467">
            <w:r>
              <w:rPr>
                <w:webHidden/>
                <w:rStyle w:val="IndexLink"/>
                <w:rtl w:val="true"/>
              </w:rPr>
              <w:t>الفصل الثاني عشر</w:t>
            </w:r>
            <w:r>
              <w:rPr>
                <w:rStyle w:val="IndexLink"/>
                <w:rtl w:val="true"/>
              </w:rPr>
              <w:tab/>
            </w:r>
            <w:r>
              <w:rPr>
                <w:rStyle w:val="IndexLink"/>
              </w:rPr>
              <w:t>444</w:t>
            </w:r>
          </w:hyperlink>
        </w:p>
        <w:p>
          <w:pPr>
            <w:pStyle w:val="Contents2"/>
            <w:tabs>
              <w:tab w:val="clear" w:pos="8743"/>
              <w:tab w:val="right" w:pos="9026" w:leader="dot"/>
            </w:tabs>
            <w:rPr/>
          </w:pPr>
          <w:hyperlink w:anchor="__RefHeading___Toc402751_77815467">
            <w:r>
              <w:rPr>
                <w:webHidden/>
                <w:rStyle w:val="IndexLink"/>
                <w:rtl w:val="true"/>
              </w:rPr>
              <w:t>فهرس المحتويات‌</w:t>
            </w:r>
            <w:r>
              <w:rPr>
                <w:rStyle w:val="IndexLink"/>
                <w:rtl w:val="true"/>
              </w:rPr>
              <w:tab/>
            </w:r>
            <w:r>
              <w:rPr>
                <w:rStyle w:val="IndexLink"/>
              </w:rPr>
              <w:t>446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474_123067"/>
      <w:bookmarkStart w:id="1" w:name="pg12474_123067"/>
      <w:bookmarkEnd w:id="1"/>
    </w:p>
    <w:p>
      <w:pPr>
        <w:pStyle w:val="Heading2"/>
        <w:numPr>
          <w:ilvl w:val="1"/>
          <w:numId w:val="1"/>
        </w:numPr>
        <w:rPr/>
      </w:pPr>
      <w:bookmarkStart w:id="2" w:name="pg12474_123067"/>
      <w:bookmarkStart w:id="3" w:name="__RefHeading___Toc402635_77815467"/>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طبرسي، حسن‌بن علی، قرن</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کامل‌البهائي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العربية</w:t>
      </w:r>
    </w:p>
    <w:p>
      <w:pPr>
        <w:pStyle w:val="BookText"/>
        <w:rPr/>
      </w:pPr>
      <w:r>
        <w:rPr>
          <w:rFonts w:ascii="IRNazanin" w:hAnsi="IRNazanin" w:eastAsia="IRNazanin"/>
          <w:color w:val="111111"/>
          <w:sz w:val="28"/>
          <w:sz w:val="28"/>
          <w:szCs w:val="28"/>
          <w:rtl w:val="true"/>
          <w:lang w:bidi="fa-IR"/>
        </w:rPr>
        <w:t>عنوان المؤلف واسمه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کامل‌البهائي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الحسن‌بن علي ‌بن علي ‌بن الحسن‌الطبري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 الدین‌الطبري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تعریب و تحقیق محمد شعاع فاخر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تفاصيل النشر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‌الحیدریه،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503</w:t>
      </w:r>
      <w:r>
        <w:rPr>
          <w:rFonts w:eastAsia="IRNazanin" w:cs="IRNazanin"/>
          <w:color w:val="111111"/>
          <w:sz w:val="28"/>
          <w:szCs w:val="28"/>
          <w:rtl w:val="true"/>
          <w:lang w:bidi="fa-IR"/>
        </w:rPr>
        <w:t>-</w:t>
      </w:r>
      <w:r>
        <w:rPr>
          <w:rFonts w:eastAsia="IRNazanin" w:cs="IRNazanin"/>
          <w:color w:val="111111"/>
          <w:sz w:val="28"/>
          <w:szCs w:val="28"/>
          <w:lang w:bidi="fa-IR"/>
        </w:rPr>
        <w:t>073</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503</w:t>
      </w:r>
      <w:r>
        <w:rPr>
          <w:rFonts w:eastAsia="IRNazanin" w:cs="IRNazanin"/>
          <w:color w:val="111111"/>
          <w:sz w:val="28"/>
          <w:szCs w:val="28"/>
          <w:rtl w:val="true"/>
          <w:lang w:bidi="fa-IR"/>
        </w:rPr>
        <w:t>-</w:t>
      </w:r>
      <w:r>
        <w:rPr>
          <w:rFonts w:eastAsia="IRNazanin" w:cs="IRNazanin"/>
          <w:color w:val="111111"/>
          <w:sz w:val="28"/>
          <w:szCs w:val="28"/>
          <w:lang w:bidi="fa-IR"/>
        </w:rPr>
        <w:t>071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503</w:t>
      </w:r>
      <w:r>
        <w:rPr>
          <w:rFonts w:eastAsia="IRNazanin" w:cs="IRNazanin"/>
          <w:color w:val="111111"/>
          <w:sz w:val="28"/>
          <w:szCs w:val="28"/>
          <w:rtl w:val="true"/>
          <w:lang w:bidi="fa-IR"/>
        </w:rPr>
        <w:t>-</w:t>
      </w:r>
      <w:r>
        <w:rPr>
          <w:rFonts w:eastAsia="IRNazanin" w:cs="IRNazanin"/>
          <w:color w:val="111111"/>
          <w:sz w:val="28"/>
          <w:szCs w:val="28"/>
          <w:lang w:bidi="fa-IR"/>
        </w:rPr>
        <w:t>072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حالة الإدراج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الاستعانة بمصادر خارجية</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العربية</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فاخر، سیدمحمدشعاع، </w:t>
      </w:r>
      <w:r>
        <w:rPr>
          <w:rFonts w:eastAsia="IRNazanin" w:cs="IRNazanin"/>
          <w:color w:val="111111"/>
          <w:sz w:val="28"/>
          <w:szCs w:val="28"/>
          <w:lang w:bidi="fa-IR"/>
        </w:rPr>
        <w:t>1360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BP14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2043</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297/95</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2583425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02637_7781546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2474_123069"/>
      <w:bookmarkStart w:id="8" w:name="pg12474_123069"/>
      <w:bookmarkEnd w:id="8"/>
    </w:p>
    <w:p>
      <w:pPr>
        <w:pStyle w:val="Heading2"/>
        <w:numPr>
          <w:ilvl w:val="1"/>
          <w:numId w:val="1"/>
        </w:numPr>
        <w:rPr/>
      </w:pPr>
      <w:bookmarkStart w:id="9" w:name="pg12474_123069"/>
      <w:bookmarkStart w:id="10" w:name="__RefHeading___Toc402639_77815467"/>
      <w:bookmarkStart w:id="11" w:name="_Toc3"/>
      <w:bookmarkEnd w:id="9"/>
      <w:bookmarkEnd w:id="10"/>
      <w:r>
        <w:rPr>
          <w:rtl w:val="true"/>
        </w:rPr>
        <w:t>مقدّمة المترجم‌</w:t>
      </w:r>
      <w:bookmarkEnd w:id="11"/>
    </w:p>
    <w:p>
      <w:pPr>
        <w:pStyle w:val="Heading3"/>
        <w:numPr>
          <w:ilvl w:val="2"/>
          <w:numId w:val="1"/>
        </w:numPr>
        <w:rPr/>
      </w:pPr>
      <w:bookmarkStart w:id="12" w:name="__RefHeading___Toc402641_77815467"/>
      <w:bookmarkStart w:id="13" w:name="_Toc4"/>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نازعتني نفسي أن أقنع بشبه المقدّمة التي صدّرها الناشر للكتاب و أسلم من المؤاخذات التي تحاسبني على مقدّمتي بعد كتابتها، إذ ليس من اللائق بي بعد صرف هذا الجهد المضني على الترجمة أن أترك إبداء الملاحظات التي بدت لي خلالها مع علمي بمكانة المؤلّف العلميّة، فهو كما نصّ عليه أرباب التراجم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الفقيه عماد الدين و عماد الإسلام الموثوق به عند العلماء الأعيان، العالم الخبير المتدرّب النحرير، المتكلّم الجليل، المحدّث النبيل، الحسن بن عليّ بن محمّد بن عليّ بن الحسن الطبريّ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الآمليّ الاسترآباديّ، كان معاصرا للمحقّق الطوسيّ و المحقّق الحلّيّ و العلّامة </w:t>
      </w:r>
      <w:r>
        <w:rPr>
          <w:rStyle w:val="FootnoteAnchor"/>
          <w:rtl w:val="true"/>
        </w:rPr>
        <w:footnoteReference w:id="2"/>
      </w:r>
      <w:r>
        <w:rPr>
          <w:rFonts w:ascii="Amiri" w:hAnsi="Amiri" w:eastAsia="Amiri" w:cs="Amiri"/>
          <w:color w:val="111111"/>
          <w:sz w:val="28"/>
          <w:sz w:val="28"/>
          <w:szCs w:val="28"/>
          <w:rtl w:val="true"/>
          <w:lang w:bidi="ar-SA"/>
        </w:rPr>
        <w:t>، آرائه الفقهيّة منقولة في الكتب نقلها الشهيد الثاني في رسالة صلاة الجمعة، و المحقّق السبزواريّ في ذخيرته عند مبحث صلاة الجمعة و كذلك القاضي نور اللّه التستري و آخرون، كان من أفاضل عصره و من فحول الإماميّة و أكابرهم، له مصنّفات جيّدة في الفقه و الحديث و الكلام و غيرها، همّ فيها بتشييد قواعد الدين و تحقيق حقائق المذهب</w:t>
      </w:r>
      <w:r>
        <w:rPr>
          <w:rFonts w:eastAsia="Amiri" w:cs="Amiri" w:ascii="Amiri" w:hAnsi="Amiri"/>
          <w:color w:val="111111"/>
          <w:sz w:val="28"/>
          <w:szCs w:val="28"/>
          <w:rtl w:val="true"/>
          <w:lang w:bidi="ar-SA"/>
        </w:rPr>
        <w:t xml:space="preserve">. </w:t>
      </w:r>
      <w:bookmarkStart w:id="14" w:name="pg12474_123070"/>
    </w:p>
    <w:p>
      <w:pPr>
        <w:pStyle w:val="BookText"/>
        <w:rPr/>
      </w:pPr>
      <w:bookmarkEnd w:id="14"/>
      <w:r>
        <w:rPr>
          <w:rFonts w:ascii="Amiri" w:hAnsi="Amiri" w:eastAsia="Amiri" w:cs="Amiri"/>
          <w:color w:val="111111"/>
          <w:sz w:val="28"/>
          <w:sz w:val="28"/>
          <w:szCs w:val="28"/>
          <w:rtl w:val="true"/>
          <w:lang w:bidi="ar-SA"/>
        </w:rPr>
        <w:t>و قد نالت كتبه الفقهيّة اهتمام الفقهاء المتأخّرين، و نقلوا آرائه في كتبهم، و هذا دليل ساطع على جلالته و وثوقه عند فقهاء كبار أمثال الشهيد الثاني و صاحب الذخيرة و غيرهما، و ثمّة دليل آخر على تبحّره في العلوم الإسلاميّة و خاصّة الفقه و الكلام، هو ما نستشفّه من كلمات الثناء التي مدحه بها أصحاب التراجم، و أشرنا إلى بعضها في البداية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المرحوم المحدّث القمّي الذي أورد ترجمة مفصّلة للمؤلّف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الرضويّة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اعتنى به الوزير المعظّم بهاء الدين محمّد بن الوزير شمس الدين محمّد الجويني المشهور بصاحب الديوان المتولّي حكومة بلاد فارس في عصر هلاكو، و كانت للشيخ منزلة رفيعة و مكانة سامية عنده</w:t>
      </w:r>
      <w:r>
        <w:rPr>
          <w:rFonts w:eastAsia="Amiri" w:cs="Amiri" w:ascii="Amiri" w:hAnsi="Amiri"/>
          <w:color w:val="111111"/>
          <w:sz w:val="28"/>
          <w:szCs w:val="28"/>
          <w:rtl w:val="true"/>
          <w:lang w:bidi="ar-SA"/>
        </w:rPr>
        <w:t>.</w:t>
      </w:r>
    </w:p>
    <w:p>
      <w:pPr>
        <w:pStyle w:val="Heading3"/>
        <w:numPr>
          <w:ilvl w:val="2"/>
          <w:numId w:val="1"/>
        </w:numPr>
        <w:rPr/>
      </w:pPr>
      <w:bookmarkStart w:id="15" w:name="__RefHeading___Toc402643_77815467"/>
      <w:bookmarkStart w:id="16" w:name="_Toc5"/>
      <w:bookmarkEnd w:id="15"/>
      <w:r>
        <w:rPr>
          <w:rtl w:val="true"/>
        </w:rPr>
        <w:t>نسبه و موطنه</w:t>
      </w:r>
      <w:r>
        <w:rPr>
          <w:rtl w:val="true"/>
        </w:rPr>
        <w:t>:</w:t>
      </w:r>
      <w:bookmarkEnd w:id="16"/>
    </w:p>
    <w:p>
      <w:pPr>
        <w:pStyle w:val="BookText"/>
        <w:rPr/>
      </w:pPr>
      <w:r>
        <w:rPr>
          <w:rFonts w:ascii="Amiri" w:hAnsi="Amiri" w:eastAsia="Amiri" w:cs="Amiri"/>
          <w:color w:val="111111"/>
          <w:sz w:val="28"/>
          <w:sz w:val="28"/>
          <w:szCs w:val="28"/>
          <w:rtl w:val="true"/>
          <w:lang w:bidi="ar-SA"/>
        </w:rPr>
        <w:t>ذكر معظم أرباب التراجم نسب المؤلّف على النحو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محمّد ابن عليّ بن الحسن عماد الدين الطبريّ، و ذهب بعض آخر منهم إلى أنّه الحسن بن عليّ بن محمّد بن عليّ بن محمّد بن الحسن عماد الدين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المؤلّف عن نفسه في مواضع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البهائي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الحسن بن عليّ ابن محمّد بن الحسن الطبريّ، و إذا علمنا أنّ المؤلّف سمّى نفسه في مواطن أخرى الحسن بن عليّ الطبريّ فإنّنا على يقين أنّه كان يراعي الاختصار في تعريف نفسه و أنّ جدّه الأوّل محمّد، و جدّه الثاني عليّ، و جدّه الثالث الحسن كما جاء ذلك أيضا في كتاب كامل البهائيّ المطبوع، و هكذا ذكره صاحب الذريعة في أكثر المواضع التي أورد فيها مؤلّفاته</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نسبته إلى طبرستان فشي‌ء ذكره المؤلّف مرارا و صرّح به أرباب التراجم كما أنّه نفسه انتسب أيضا إلى مازندران و هما واحد، و لا شكّ أيضا في كونه من بلد </w:t>
      </w:r>
    </w:p>
    <w:p>
      <w:pPr>
        <w:pStyle w:val="BookText"/>
        <w:rPr/>
      </w:pPr>
      <w:r>
        <w:rPr>
          <w:rFonts w:ascii="Amiri" w:hAnsi="Amiri" w:eastAsia="Amiri" w:cs="Amiri"/>
          <w:color w:val="111111"/>
          <w:sz w:val="28"/>
          <w:sz w:val="28"/>
          <w:szCs w:val="28"/>
          <w:rtl w:val="true"/>
          <w:lang w:bidi="ar-SA"/>
        </w:rPr>
        <w:t xml:space="preserve">آمل الذي كان في القديم أوّل طبرستان كما نسبه إليه جمع كثير من العلماء و هذا العنوان كما يطلق عليه يطلق على بعض آخر من العلماء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انتهى موضع الحاجة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مؤلّفاته تعرب عن فضله لا سيّما ما كان منها في تشييد المذهب، و رجل كهذا كيف يخترق مجاله العلميّ فيؤخذ عليه أنّه قال ما لا ينبغي أن يقال، أو كتب ما لا يصحّ خلا أنّني وجدت كثيرا من هذا و ذاك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البهائي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داخلتني الحيرة و تأرجح قلمي بين ما تراه عيني و يشعر به فكري و بين مكانة المؤلّف السامية في عالم التشيع لأنّه واحد من روّاده في أقطار البلد المحروس 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ينبغي أن تستثنى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أنّها لم يسبقها سابق في هذه الريادة و لم يلحق بها لا حق، و لعمري أنّها سبقت العالم كلّه في تبلور الشخصيّة الشيعيّة داخل إطار المذهب الجعفريّ، و أنّ لها مواقف لا تطال في الدعوة إلى الأخذ بهذه المدرسة ليس في ايران وحدها بل في الوطن الإسلامي كلّه</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يخامرني ريب بأنّها حامي حمى الإسلام في ايران و لولاها لكانت ايران في عهد رضاخان قد تحوّلت من النقيض إلى النقيض و كان هذا الجبّار ينوي أن يقوم في ايران بالدور الذي قام به أتاتورك في تركية لو لا أنّه ارتطم في الصخرة التي لا تؤثّر فيها معاول الزمن 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المقدّسة العالمة، و قاسى هذا البلد الأمين ما قاساه من صولة الحاكم المتمذهب بغير مذهبها و لكنّها صبرت على اللأواء و الشدّه صبر الأحرار حتّى قهرت الزمن و لم يقهرها، و طامنت من جماحة فلان عصيه لها و سمّاها المعصوم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بحقّ عشّ ذهبي لهم و لشيعتهم، و لست أرى بلدا في الإسلام نظير هذا البلد لم يأو إلى دوحه سوى مذهب آل محمّد منذ نشأته على يد الأشاعرة الشيعة و إلى يوم الناس هذا لذلك يعتبر طليعة الروّاد في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خارج حدود هذا البلد الأمين و في محيط الأمّة الإيرانيّة فقد تسود </w:t>
      </w:r>
    </w:p>
    <w:p>
      <w:pPr>
        <w:pStyle w:val="BookText"/>
        <w:rPr/>
      </w:pPr>
      <w:r>
        <w:rPr>
          <w:rFonts w:ascii="Amiri" w:hAnsi="Amiri" w:eastAsia="Amiri" w:cs="Amiri"/>
          <w:color w:val="111111"/>
          <w:sz w:val="28"/>
          <w:sz w:val="28"/>
          <w:szCs w:val="28"/>
          <w:rtl w:val="true"/>
          <w:lang w:bidi="ar-SA"/>
        </w:rPr>
        <w:t>المذاهب العاميّة الأخرى بعنف دمويّ لأنّ أوّل الدواء عندها كآخره القتل و القتل وحده و تصفية الخصم، فكانت نقمة جبّارة على ذاتها و على غيرها من الذوات، و حينئذ حين يطلع في هذا الجوّ المكفهرّ كوكب وضّاء يضي‌ء للشيعة حوالك الزمن كصاحبنا عماد الدين و ينطلق من أسار هذا المناخ القائم و يجنح شطر الحق لا لمصلحة اقتضت ذلك منه بل انجذابا إلى الدليل الذي لا يخترق و البرهان الذي لا يقهر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 يبدأ الغلوّ في الحرص من أبناء المذهب على مثل هذه الشخصيّة فيعد الحديث عنه بغير الأكبار و الإعجاب ضربا من التفريط به و لم يكن ذلك محض تعصّب و عناد بل نظرا لعطائه الضخم في علوم زمانه ممّا يجعل من المستحيل تحميله الهفوات الواردة في كتابه لبساطتها بحيث لا تخفى على من همّ دونه بمراتب كثيرة فما بالك به و هو العالم المتكلّم البحّاثة الواعي الملمّ بعلوم عصره و المحيط بمعارف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أقول بصراحة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خامرتني هيبة من يرمي بنفسه إلى البحر من سفينة في أن أقول لعماد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أخطأت أو قصّرت أو التبس عليك أو أو أو إلى آخره، إلّا أنّي رأيت الأمانة العلميّة و علاقتي النقيّة مع القارئ المقامة على الحقّ و الصدق و الصراحة أكبر من هذه المشاعر فحملني ذلك كلّه على كتابة المقدّمة و إن جرّ البعض إلى لومي و تقريعي و الذي يشفع لي فيما رأيت أنّي أنقد مستغربا لا جارحا، و قطع عليّ التعجّب من المؤلّف بعد الإعجاب به أنّي عزوت جلّ الهفوات إلى يد خفيّة تصرّفت بالكتاب تصرّفا إن لم تفقده مكانته العلميّة التي استحقّها بين الكتب فقد رقطت وجهه الناصع بها كما يرقط الوجه الجميل بالنمش</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وجدت في الكتاب أخطاءا لغويّة و تاريخيّة و حتّى كلاميّة أيضا و لكن بعد إجهاد الفكر و اضطرابه في هذا المنحى الصعب أخالني بلغت شاطئ الحقيقة و لم أبحر في أعماقها حتّى النهاية بما بادهني من الشعور المستأنس بأنّ النصّ قد تصرّف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بالبناء للمجهول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تسربت إليه خيوط من غير نسجه من أنوال جاهله و ربّما كانت عفويّة و لكن لا أستبعد أن يكون ذلك قصدا، و يبقى من المهمّ جدّا التعرف على الدافع الذي حمل الناسخ على استبدال لفظ مكان آخر أو وضع جملة محلّ أخرى، و إنّما عصبت التهمة بجبين الناسخ و نظرائه ممّن يملكون القدرة على التلاعب بالآثار، فلأنّ الألفاظ التي جرى تغييرها ليست ممّا يخطأ فيه الغبي الجاهل فضلا عن الحكيم العالم، خذ على سبيل المثال ترجمة المؤلّف قول الإمام لمروان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 له إمرة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كيف يخطأ فيه عماد الدين المتكلّم و المؤرّخ و الفقيه الحاذق، و المؤلّف باللغة العربيّة أيضا، و جلّ الألفاظ المبدلة على هذا النمط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هذا لغة الكتاب الفارسيّة فما كانت تشبه سبك عصر المؤلّف و هي أقرب إلى الفترة القاجاريّه منها إلى ذلك العصر المغولي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و منه ما أترك بيانه لدارسي الكتاب و المؤلّف و عصره من ذوي الاختصاص حملني على الاعتقاد بتسرب نسيج العنكبوت إلى خيوط هذا الكتاب القيّم الحريريّة فعلمت أنّ وراء هذا الإسفاف عقولا متدنيّة إلى درجة العناء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سيّما و الكتاب غير محقّق و لم يشر الناشر إلى النسخة التي اعتمدها في طبع الكتاب فللكتاب نسخ عدّة ذكرها الشيخ أغا بزرك الطهراني رحمه اللّه و ليست نسخة واحدة، و يجمل بنا أن نذكر هنا ما قاله شيخنا العظيم الأغا بزرك الطهرانيّ رحمة اللّه تعالى عليه فإنّه قال في الذريعة</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البهائي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فارسيّ في الإمامة و شرح ما جرى بعد الرسول صلّى اللّه عليه و آله و لذا يسمّى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عماد الدين الحسن بن عليّ بن محمّد بن عليّ الطبريّ، و في النسخة المطبوعة بدل جدّه علي الطبري الحسن، و هو المعاصر للخواجه نصير الدين الطوسي، كتبه بأمر الوزير بهاء الدين محمّد بن الوزير شمس </w:t>
      </w:r>
    </w:p>
    <w:p>
      <w:pPr>
        <w:pStyle w:val="BookText"/>
        <w:rPr/>
      </w:pPr>
      <w:r>
        <w:rPr>
          <w:rFonts w:ascii="Amiri" w:hAnsi="Amiri" w:eastAsia="Amiri" w:cs="Amiri"/>
          <w:color w:val="111111"/>
          <w:sz w:val="28"/>
          <w:sz w:val="28"/>
          <w:szCs w:val="28"/>
          <w:rtl w:val="true"/>
          <w:lang w:bidi="ar-SA"/>
        </w:rPr>
        <w:t>الدين محمّد الجويني صاحب الديوان و المتولّي لحكومة اصفهان في دولة هولاكو المغول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كتاب كبير في مجلّدين، و المتداول منه المجلّد الأوّل و هو في أحوال أمير المؤمنين و إثبات إمامته و إبطال غيره، و المجلّد الثاني في أحوال باقي الأئمّة و قد رأيت منه نسخة تامّة بكاشان عند كلانتر تلك البلدة و أخرى بأسترآباد في كتب المولى حسين الأردبيلي و يوجد أيضا نسخة عتيقة عند المولى ذو الفقار و نسخة تامّة في اصفهان عند الميرزا أشرف بن الميرزا حسيب و الذي عندنا إنّما هو المجلّد الأوّل منه، و قال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الموجود عندي هو المجلّد الأوّل إلى آخر شهادة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أشرف هو صاحب فضائل السادات المطبوع، و قد كانت عنده النسخة بتمامها و ينقل عنها في كتابه كما صرّح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وجد في كتابه النقل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وجوده في النسخة المطبوعة منه يعلم أنّه منقول عن مجلّده الثاني فإنّ الطبوع منه هو المجلّد الأوّل فقط كما يأتي، و نسخة الرضويّة المكتوبة في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مطابق مع المطبوع، و نسخة في المجلس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مؤرّخة يرجع إلى القرن الثامن ساقط الأوّل و الأخير</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طبع في بمبئي في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الأوّل فقط و فيه حكاية سماعه في اصفهان في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مفتي يزيديّ، و منه إلى فراغ الكتاب أزيد من سبعين سنة، فإمّا تاريخ السماع غلط أو أنّه كان من المعمّرين لأنّه ألّف أسرار الإمامة في </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الأوّل أظهر لأنّ النسخة المطبوعة مغلوطة للغاية، و أمّا المجلّد الثاني فما عثرت عليه إلى اليوم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فهل أنّ النسخة المطبوعة اليوم طبعت على نسخة بمبئي لابدّ أن تكون الحال كذلك لكثرة أغلاطها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على الناشر أن يتحرّى الدقّة في نشره الكتاب بتحرّيه الخير، فلا يجمد على ما أسداه الأوائل لعصرهم و عليه القيام بتحقيق هذا التراث القيّم فيميط عنه ما علّق به من غبار التشويه و التغيير فيعمد إلى تحقيق الكتاب و على رأس ذلك صحّة نسبته لمؤلّفه و تبيين النسخ المعتمدة الخطّيّه في طباعته أو حتّى النسخة الواحدة إن لم يوجد سواها إلّا أنّه لا يوجد شي‌ء من هذا في الطبعة الإيرانيّة للكتاب، و لست أعرف السرّ في إهمال مثل هذا الكتاب بدون تحقيق، و لو صرف مثّقّفونا بعض الجهد على تحقيقه لكان خيرا من عشرات الكتب التي كتبت بعده أو في عصرنا، و أخرجت إخراجا جيّدا أنيقا، و ما كان مردودها ليناسب جمال إخراجها، أمّا هذا الكتاب و غيره من الكتب المدافعة عن المذهب فلست واجدا من يعني بأمرها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الكتاب تجاوز صداه اللغة التي كتب بها و صار مفزع العلماء و مصدرهم الذي لا يستغنى عنه في موضوعه و لكنّي وجدت محتواه التاريخيّ في بعض جوانبه دون سمعته بأشواط لأنّ غرائبه كثيرة و فيه أساطير يكذّبها العقل و النقل نظير قتل معاوية لعائشة بالشكل الذي أورده رحمه اللّه فإنّه لا يعقل على الإطلاق و المشكله أنّه أورده مرسلا و هي طريقته في المستغربات و لم يعزه إلى مصدر أيضا حتّى بالوجادة فثبوت وضعه لا يحتاج إلى كبير جهد، و مثل هذه الأمور تجد الكثير في الكتاب</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من جهة و من جهة أخرى، تجده يقصر في إشباع الموضوع الذي أثبت الفصل من أجله نظير الفصل الذي خصّصه لدحض النسب الأمويّ فلم يأت بشي‌ء يذكر اللهمّ إلّا جملة قصيرة في صدره ثمّ الخوض في مسائل لا ينظمها سلك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أعجب ما رأيت منه إعراضه عن ذكر أمّ البنين عليها السّلام بل تجنّب ذكرها من رأس كأنّه لا يصحّح وجودها بل هذا هو رأيه على الحقيقة فلم يشر إلى وجودها و لو على طريقة الردّ و إنّما نسب العبّاس عليه السّلام إلى ليلى بنت مسعود الثقفيّة و جعل له أخا واحدا منها و سمّاه جعفرا و كنّاها بأمّ البنين، و هذا خرق غير مسئول لإجماع المؤرّخين و كان عليه تحقيقا أن يشير إلى من ذكر وجودها ثمّ يعمد إلى إثبات ما يراه فلماذا لم يفعل ذلك ليت 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يؤكّد وفاة أمّ كلثوم في دمشق الشام فإذا ثبت ما يقوله البعض من أنّ زينب هي أمّ كلثوم يقع شطر من تاريخ كربلاء في مهبّ الشكوك و إن إفاد في رفع طائلة الإبهام عن القبر المنسوب في دمشق</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يزعم أنّ بقاء أهل البيت في دمشق امتدّ إلى أكثر من عشرة أيّام من ربيع الأوّل و فيه رحلوا إلى مدينة جدّهم و لازم هذا القول إنكار يوم الأربعين و لم يصرّح بذلك لفظا لو لا اقتضاء اللزوم، و لعلّه أوّل من فتح للشيخ النوري الطريق إلى إنكاره لأنّه اعتمد على كامل البهائي و جعله من أوّل مصادره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لؤلؤ و مرجان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ناقش الشيخ الطوسي بقوّة ما رواه السيّد ابن طاووس في آخر اللهوف من أنّ أهل البيت قالوا للدليل مر بنا على طريق كربلاء فوصلوا إلى موضع المصرع فوجدوا جابر بن عبد اللّه الأنصاري رحمه اللّه و جماعة من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 ريب أنّ النوريّ رحمه اللّه تأثّر بكتابه فقد ذكره بكثير من الإعجاب و أثنى عليه و سمّاه العالم الجليل البصير عماد الدين الحسن بن عليّ الطبرسيّ صاحب المؤلّفات الرائقة مثل أسرار الإمامة و غيرها مثل كامل السقيفة المعروف بكامل البهائي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و لا بدّ من كون الشيخ النوري حائز على النسخة الصحيحة و إلّا لما اعتعنى بالكتاب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أعجب ما رأيت من هذا المؤلّف هو غارته الشعواء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الكراجكيّ فقد استلّ بل استلب منه ما ينيف على الربع في مناظراته من دون إشارة و لو بالكناية إلى صاحبه أو إليه، و مهما قلنا عن حسن نيّة المؤلّف أو عن مكانته العلميّة فإنّه لا يعذر على الإطلاق، على أنّه استند إلى كتب ليست في مستوى التعجّب من قبيل كتاب فعلت فلا تلم في المثالب أو الحاوية فإنّه ذكرها أحسن ذكر، فما السبب في إهمال كتاب التعجّب و قد أتخم كتابه من مادّته البديعة، و الكتاب و إن صغر حجمه إلّا أنّه كبير المحتوى عظيم الفائدة على كلّ مسلم مطالعته بإمعان ليقف على حقيقة الخصوم، و لا يمكن أن تكون المسألة عفويّة و لا عكسيّة لأنّ الكراجكيّ عليه الرحمة توفّي سنة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اسم الكتاب الكامل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التعجّب من أغلاط العامّه في مسألة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عماد الدين الطبري صاحبنا كتب كامل البهائي سنة </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 الكتابين حدود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 لم يشر أحد إلى ذلك ممّن كتب عن الكامل أو مؤلّفه و لا أقصد هنا التشهير به نعوذ باللّه من ذلك لأنّي أعتزّ بالمؤلّف اعتزازا فاق حدود المتصوّر، و لكنّي أردت جلاء الحقيقة و إن أوقف القارئ على جليّة الأمر لأنّي دهشت حقّا حين رأيت الرجل ينقل مناظرات الكراجكيّ بقضّها و قضيضها إلى كتابه دونما إشارة إليه و رأيت ذلك حقّا مضيّعا للكراجكيّ فآثرت الإشارة إليه و خلصت إلى نتيجة و ثقت بها لنفسي من أنّ عماد الدين الطبريّ رحمه اللّه مناظر لا يشقّ له غبار و هفوته مغفورة في هضم حقّ الكراجكيّ يشفع له الهدف السامي من تأليف الكامل الذي نصّ عليه في آخر الكتاب و لكن المؤرّخ يتضائل فيه إلى درجة الإسفاف</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أنا على يقين من أنّ الهفوات اللغويّة في الكتاب ليست منه بل هي مدسوسة </w:t>
      </w:r>
      <w:bookmarkStart w:id="17" w:name="pg12474_123078"/>
    </w:p>
    <w:p>
      <w:pPr>
        <w:pStyle w:val="BookText"/>
        <w:rPr/>
      </w:pPr>
      <w:bookmarkEnd w:id="17"/>
      <w:r>
        <w:rPr>
          <w:rFonts w:ascii="Amiri" w:hAnsi="Amiri" w:eastAsia="Amiri" w:cs="Amiri"/>
          <w:color w:val="111111"/>
          <w:sz w:val="28"/>
          <w:sz w:val="28"/>
          <w:szCs w:val="28"/>
          <w:rtl w:val="true"/>
          <w:lang w:bidi="ar-SA"/>
        </w:rPr>
        <w:t>فيه، و نحتاج لكي نصل إلى نتيجة مرضيّة إلى دراسته ببذل جهد طائل مركّز، كما أنّي واثق بل لا محيد عن ذلك من أنّ الرجوع إلى نسخة الخطّيّة يفيد كثيرا في كشف الحقيقة، أمّا الهفوات فقد ذكرتها في الهوامش و سيطّلع عليها القارئ و لا حاجة إلى تكرارها في المقدّمة</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402645_77815467"/>
      <w:bookmarkStart w:id="19" w:name="_Toc6"/>
      <w:bookmarkEnd w:id="18"/>
      <w:r>
        <w:rPr>
          <w:rtl w:val="true"/>
        </w:rPr>
        <w:t>نبذة عن الكتاب‌</w:t>
      </w:r>
      <w:bookmarkEnd w:id="19"/>
    </w:p>
    <w:p>
      <w:pPr>
        <w:pStyle w:val="BookText"/>
        <w:rPr/>
      </w:pPr>
      <w:r>
        <w:rPr>
          <w:rFonts w:ascii="Amiri" w:hAnsi="Amiri" w:eastAsia="Amiri" w:cs="Amiri"/>
          <w:color w:val="111111"/>
          <w:sz w:val="28"/>
          <w:sz w:val="28"/>
          <w:szCs w:val="28"/>
          <w:rtl w:val="true"/>
          <w:lang w:bidi="ar-SA"/>
        </w:rPr>
        <w:t>و الكتاب نفيس للغاية و مهمّ جدّا و فيه ريّ لأوام الولي و شفاء لعلّته بما يورده من حجج دامغة على الخصم تبصرة بحقيقته إن كان ممّن يتبصّر، و كان من الحقّ ألّا تخلو المكتبة العربيّة منه، لذلك عرض عليّ الأستاذ الكبير و الناشر القدير صاحب المكتبة المضيئة أمس و اليوم و غدا إن شاء اللّه الأخ أبو زينب ترجمته فلبّيت مسرعا و جعلته شكرا للّه على سلامتنا هو من مرضه الذي ألمّ به و أنا من حادث الاصطدام الذي كاد يؤدّي بحياتي لو لا فضل اللّه عليّ و عليه و شكرا له على تعاهدة مثل هذه الآثار و تعهّده للمؤلّفين و المترجمين ببذل خير الجهد لنشر آثارهم و الحمد للّه بدءا و ختاما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أختم المقدّمة بالتصدير الذي صدّر به الناشر الكتاب و قد أخذه من الفوائد الرضويّه و فيه ذكر لمؤلّفات الطبري التي أغنانا عن ذكرها في المقدّمة</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شعاع فاخر </w:t>
      </w:r>
      <w:bookmarkStart w:id="20" w:name="pg12474_123079"/>
    </w:p>
    <w:p>
      <w:pPr>
        <w:pStyle w:val="BookText"/>
        <w:rPr/>
      </w:pPr>
      <w:bookmarkEnd w:id="20"/>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21" w:name="__RefHeading___Toc402647_77815467"/>
      <w:bookmarkStart w:id="22" w:name="_Toc7"/>
      <w:bookmarkEnd w:id="21"/>
      <w:r>
        <w:rPr>
          <w:rtl w:val="true"/>
        </w:rPr>
        <w:t>[</w:t>
      </w:r>
      <w:r>
        <w:rPr>
          <w:rtl w:val="true"/>
        </w:rPr>
        <w:t>كلام محدث القمى</w:t>
      </w:r>
      <w:r>
        <w:rPr>
          <w:rtl w:val="true"/>
        </w:rPr>
        <w:t>]</w:t>
      </w:r>
      <w:bookmarkEnd w:id="22"/>
    </w:p>
    <w:p>
      <w:pPr>
        <w:pStyle w:val="Heading3"/>
        <w:numPr>
          <w:ilvl w:val="2"/>
          <w:numId w:val="1"/>
        </w:numPr>
        <w:rPr/>
      </w:pPr>
      <w:bookmarkStart w:id="23" w:name="__RefHeading___Toc402649_77815467"/>
      <w:bookmarkStart w:id="24" w:name="_Toc8"/>
      <w:bookmarkEnd w:id="23"/>
      <w:r>
        <w:rPr>
          <w:rtl w:val="true"/>
        </w:rPr>
        <w:t>التصدير</w:t>
      </w:r>
      <w:r>
        <w:rPr>
          <w:rtl w:val="true"/>
        </w:rPr>
        <w:t xml:space="preserve">: </w:t>
      </w:r>
      <w:r>
        <w:rPr>
          <w:rtl w:val="true"/>
        </w:rPr>
        <w:t>شرح حال المؤلّف مطابقا لما تفضّل به المحدّث القمّي رضوان اللّه عليه‌</w:t>
      </w:r>
      <w:bookmarkEnd w:id="24"/>
    </w:p>
    <w:p>
      <w:pPr>
        <w:pStyle w:val="BookText"/>
        <w:rPr/>
      </w:pPr>
      <w:r>
        <w:rPr>
          <w:rFonts w:ascii="Amiri" w:hAnsi="Amiri" w:eastAsia="Amiri" w:cs="Amiri"/>
          <w:color w:val="111111"/>
          <w:sz w:val="28"/>
          <w:sz w:val="28"/>
          <w:szCs w:val="28"/>
          <w:rtl w:val="true"/>
          <w:lang w:bidi="ar-SA"/>
        </w:rPr>
        <w:t xml:space="preserve">قال المحدّث القمّي في كتابه الفوائد الرضويّة 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محمّد ابن الحسن عماد الدين الطبريّ شيخ عالم، ماهر خبير، متدرّب، نحرير متكلّم جليل محدّث نبيل، فاضل، فهّامة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معاصر للخواجه نصر الدين الطوسي و المحقّق الحلّي و العلّامة الحلّي، و هو صاحب الكتب الشريفة في أصول المذهب و تشييد قواعد الدين و الفقه و الحديث و غير ذلك، مثل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الحقائق</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المحاسن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بضاعة الدين</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الكفاية في الإمامة</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على معالم فخر الدين الرازي</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المنهج في فقه العبادات و الأدعية و الآداب الدينيّة</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أسرار الإمامة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جوامع الدلائل و الأصول في إمامة آل الرسول</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العمدة في أصول الدين و فروعه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الفرقان</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تحفة الأبرار في أصول الدين</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الطاهرين</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أربعين بهائي</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أحوال السقيفة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كامل البهائي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الوزير المعظّم بهاء الدين محمّد بن الوزير شمس الدين محمّد الجويني المشهور بصاحب الديوان المتولّي لحكومة الممالك الإيرانيّة في أيّام السلطان هلاكو خان و كان نظير الصاحب بن عباد له عنايه خاصّة بالعلماء و شيعة الإمام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كانت عنايته بالشيخ الطبري أكبر و كان ينزله عنده بالمنزلة الرفيعة و الدرجة الخصيصة، فلا بدع أن يبادله المؤلّف نفس المشاعر الخاصّه فيوقف عليه خاطره المتدفّق بالثروات العلميّة فيؤلّف له عددا من الكتب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أربعين بهائي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تفضيل أمير المؤمنين، و الكتاب الذي بأيدينا الآن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البهائي في السقيفة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ديباجة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ألّفت كتبي في مناقب الطاهرين و هي بمجموعها في التولّي، لزمني من ذلك أن أكتب كتبا في التبرّي، فكتب كتاب الكامل في موضوع التبرّي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كلا الكتابين هما بمثابة السيف و الرمح على المخالفين و نيف كلاهما على ثلاثين ألف سطر</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طبع الكامل بمدينة بمبئي إلّا أنّ نسخه شحّت حتّى لا تكاد تحصل على نسخة واحدة منه، و لمّا اجتزت بتلك الديار حصلت بيدي نسخة منه و لكن لم يقدّر لي و يا </w:t>
      </w:r>
    </w:p>
    <w:p>
      <w:pPr>
        <w:pStyle w:val="BookText"/>
        <w:rPr/>
      </w:pPr>
      <w:r>
        <w:rPr>
          <w:rFonts w:ascii="Amiri" w:hAnsi="Amiri" w:eastAsia="Amiri" w:cs="Amiri"/>
          <w:color w:val="111111"/>
          <w:sz w:val="28"/>
          <w:sz w:val="28"/>
          <w:szCs w:val="28"/>
          <w:rtl w:val="true"/>
          <w:lang w:bidi="ar-SA"/>
        </w:rPr>
        <w:t xml:space="preserve">للأسف تصحيحها و كانت غاية في ردائة الطبع و الأخطاء إلى درجة يتعذّر على غير العالم الاستفادة منها، و هو كتاب جليل جمّ الفوائد كثير العوائد، و قد فرغ من تأليفه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 في تحريره اثني عشر سنة بذل جهدا عظيما في جمع مادّته و ترتيبها و لكنّه لم يقتصر عليه وحده بل أخرج في هذه المدّة مع انشغاله به كتبا عدّة نفع بها العالم و المتعلّم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يظهر من مادّة الكتاب أنّ عند الشيخ أصول النسخ من كتب الأصحاب القدماء من قبيل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فعلت فلا تلم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المثالب و من مؤلّفات أبي الجيش مظفّر بن محمّد الخراسانيّ و هو من متكلّمي الشيعة و العارف بأخبارهم و من تلامذة أبي سهل النوبختي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مثالب معاوية لعنه اللّه، و مؤلّفه القاسم بن محمّد ابن أحمد المأموني السنّي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أن يفيض الشيخ في نقل قضايا عدّة من كتاب الكامل،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صفوة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لا أعرف تاريخ وفاته و لا موضع قبره و لم يذكرهما أحد، و قال صاحب روضات الجنّات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الشيخ أشار إلى نبذ من ظرائف أحواله و لطائف أخباره و من جملة قضاياه مناظرته لأهل بروجرد في تنزيه اللّه تعالى من التشبيه، و منها انتقاله من البلدة الطيّبة قم إلى اصفهان بأمر الوزير المشار إليه يعني بهاء الدين صاحب الديوان و إقامته في تلك البقاع سبعة أشهر و اجتماع الناس عليه من اصفهان و شيراز و أبرقو و اقليم آذربيجان و قرؤوا عليه مختلف العلوم الربّانيّة و انتفعوا به، و ممّن انتفع بعلمه السادات و الأكابر و الصدور، إلى غير ذلك من نوادر أخباره، و اللّه العالم</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ختام كلام المحدّث القمّي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 w:name="pg12474_123083"/>
      <w:bookmarkStart w:id="26" w:name="pg12474_123083"/>
      <w:bookmarkEnd w:id="26"/>
    </w:p>
    <w:p>
      <w:pPr>
        <w:pStyle w:val="Heading2"/>
        <w:numPr>
          <w:ilvl w:val="1"/>
          <w:numId w:val="1"/>
        </w:numPr>
        <w:rPr/>
      </w:pPr>
      <w:bookmarkStart w:id="27" w:name="pg12474_123083"/>
      <w:bookmarkStart w:id="28" w:name="__RefHeading___Toc402651_77815467"/>
      <w:bookmarkStart w:id="29" w:name="_Toc9"/>
      <w:bookmarkEnd w:id="27"/>
      <w:bookmarkEnd w:id="28"/>
      <w:r>
        <w:rPr>
          <w:rtl w:val="true"/>
        </w:rPr>
        <w:t>ديباجة الكتاب‌</w:t>
      </w:r>
      <w:bookmarkEnd w:id="29"/>
    </w:p>
    <w:p>
      <w:pPr>
        <w:pStyle w:val="BookText"/>
        <w:rPr/>
      </w:pPr>
      <w:r>
        <w:rPr>
          <w:rFonts w:ascii="Amiri" w:hAnsi="Amiri" w:eastAsia="Amiri" w:cs="Amiri"/>
          <w:color w:val="111111"/>
          <w:sz w:val="28"/>
          <w:sz w:val="28"/>
          <w:szCs w:val="28"/>
          <w:rtl w:val="true"/>
          <w:lang w:bidi="ar-SA"/>
        </w:rPr>
        <w:t>سبحان الملك الأحد الذي لا يحيط بكرسيّ عظمته أوهام الإنس و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يُحِيطُونَ بِهِ عِلْماً </w:t>
      </w:r>
      <w:r>
        <w:rPr>
          <w:rStyle w:val="FootnoteAnchor"/>
          <w:rtl w:val="true"/>
        </w:rPr>
        <w:footnoteReference w:id="6"/>
      </w:r>
      <w:r>
        <w:rPr>
          <w:rFonts w:ascii="Amiri" w:hAnsi="Amiri" w:eastAsia="Amiri" w:cs="Amiri"/>
          <w:color w:val="111111"/>
          <w:sz w:val="28"/>
          <w:sz w:val="28"/>
          <w:szCs w:val="28"/>
          <w:rtl w:val="true"/>
          <w:lang w:bidi="ar-SA"/>
        </w:rPr>
        <w:t>أي لا يحيط به علم مخلوق من مخلوقاته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يستحيل تصوّر الكمّيّة و الكيفيّة في أعتاب قدسه، و لا يمكن توهّمهما لجلال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كَمِثْلِهِ شَيْ‌ءٌ وَ هُوَ السَّمِيعُ الْبَصِيرُ </w:t>
      </w:r>
      <w:r>
        <w:rPr>
          <w:rStyle w:val="FootnoteAnchor"/>
          <w:rtl w:val="true"/>
        </w:rPr>
        <w:footnoteReference w:id="7"/>
      </w:r>
      <w:r>
        <w:rPr>
          <w:rFonts w:ascii="Amiri" w:hAnsi="Amiri" w:eastAsia="Amiri" w:cs="Amiri"/>
          <w:color w:val="111111"/>
          <w:sz w:val="28"/>
          <w:sz w:val="28"/>
          <w:szCs w:val="28"/>
          <w:rtl w:val="true"/>
          <w:lang w:bidi="ar-SA"/>
        </w:rPr>
        <w:t>و يستفاد من هذا أنّه عالم بكلّ سماع و 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يجوز النقصان و الزوال و التغيّر على غرّة كماله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يَبْقى وَجْهُ رَبِّكَ ذُو الْجَلالِ وَ الْإِكْرامِ </w:t>
      </w:r>
      <w:r>
        <w:rPr>
          <w:rStyle w:val="FootnoteAnchor"/>
          <w:rtl w:val="true"/>
        </w:rPr>
        <w:footnoteReference w:id="8"/>
      </w:r>
      <w:r>
        <w:rPr>
          <w:rFonts w:ascii="Amiri" w:hAnsi="Amiri" w:eastAsia="Amiri" w:cs="Amiri"/>
          <w:color w:val="111111"/>
          <w:sz w:val="28"/>
          <w:sz w:val="28"/>
          <w:szCs w:val="28"/>
          <w:rtl w:val="true"/>
          <w:lang w:bidi="ar-SA"/>
        </w:rPr>
        <w:t>أي إنّ ذاته الربوبيّة الأكبر و الأكرم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تحتاج شمس قدرته إلى جلال أو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الْغَنِيُّ وَ أَنْتُمُ الْفُقَراءُ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لوح علمه يجلّ عن السهو و الغفلة و الخجل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تَأْخُذُهُ سِنَةٌ وَ لا نَوْمٌ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ينسج طيلسان رحمته إلّا من خيوط العدل و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يَظْلِمُ رَبُّكَ أَحَداً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ذروة قدسه العليا أرفع من أن تحلق إليها طيور عقول البشريّة و أرواح و نفوس الملكيّة، أو ترقى إلى قممها العليّة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أُوتِيتُمْ مِنَ الْعِلْمِ إِلَّا قَلِيلًا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عقاب وحدته ما فتئ منزّها عن العوارض و الأوصاف الخلقيّة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يَلِدْ وَ لَمْ يُولَدْ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يَكُنْ لَهُ كُفُواً أَحَدٌ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شرح صفات ذاته العليا أجلّ من أن يأتي عليه ذووا الصفات الخفّاشيّة أذكياء الإنسانيّة الذين وسموا على غررهم بميسم الحدوث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شَيْئاً مَذْكُوراً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أحداقهم بنور 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عَلَيْها فانٍ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بقيت على عرصة الوجود أبديّة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اللَّهُمَّ مالِكَ الْمُلْكِ تُؤْتِي الْمُلْكَ مَنْ تَشاءُ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أولئك الذين يقبسون النور من شمس الوجود و من غرّة المعبود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 لا يعرف و لا يدري كيف هو إلّا هو، يا من لا يقدر على قدرته إلّا هو، يا من هو كلّ يوم في شأن، يا من لا يشغله شأن عن شأن، يا من لا إله إلّا هو و إليه المصير</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نهدي مئات ألوف الألوف من هديّة الصلوات و تحف التحيّات من جنابه سبحانه إلى المجلى الشريف و الوجود المطهّر، صدر الكونين، مقتدى الثقلين، و مقصود العالمين محمّد بن عبد اللّه بن عبد المطّلب بن هاشم بن عبد مناف بن قصي بن كلاب بن مرّة بن كعب بن عدي بن تيم بن لؤي بن غالب بن فهر بن مالك بن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كنانة بن خزيمة بن مدركة بن إلياس بن مضر ابن نزار بن معد بن عدنان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إلى محمّد ذاك الذي بدأ بشارة أوّلا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نبيّا و آدم بين الماء و الطين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بدأ آخرا بالظهور، و تجلّى بإظهار المعجزات، و استخفى بدلالة العصمة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تمنّى آدم مع اصطفائه، و إدريس مع عظمة منزلته و دراسته، و نوح مع طول عمره و كثرة عبادته، و إبراهيم مع خلّته، و موسى مع رفعته بالمناجاة، و عيسى مع دلالة نبويّه أن يكونوا في أعتاب دولته و سدّة إرادته،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من أمّة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سلّموا قياد أرواحهم إلى حضرة واجب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أولاده و عترته عليهم الصلاة و السلام الذين هم كمال الدين و برهان اليقين، و بناة الشريعة و مقتدى الملّة، و أمناء الرحمان و مفسّر و القرآن، و حجج اللّه تعالى و أوصياء المصطفى صلّى اللّه عليه و آله المعصومون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المنصوص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أَطِيعُوا اللَّهَ وَ أَطِيعُوا الرَّسُولَ وَ أُولِي الْأَمْرِ مِنْكُمْ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المراد من أولي الأمر ملوك العدل، أي الأئمّة المعصومون عليهم السّلام، و نوّابهم و سادتهم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سادة النوّاب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اتَّقُوا اللَّهَ وَ كُونُوا مَعَ الصَّادِقِينَ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واهبوا نفوسهم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اشْتَرى مِنَ الْمُؤْمِنِينَ أَنْفُسَهُمْ وَ أَمْوالَهُمْ بِأَنَّ لَهُمُ الْجَنَّةَ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المطعمون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يُطْعِمُونَ الطَّعامَ عَلى حُبِّهِ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أوّلهم أمير المؤمنين و حجّة ربّ العالمين عليّ بن أبي طالب بن عبد المطّلب ابن هاشم بن عبد مناف صاحب العزّة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المعنيّ بهذا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ينظر إلى آدم في علمه، و إلى نوح في تقواه، و إلى إبراهيم في حلمه، و إلى موسى في هيبته، و إلى عيسى في عبادته فلينظر إلى عليّ بن أبي طالب عليه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ما وجد في الأنبياء موجود في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آخرهم صاحب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يبق من الدنيا إلّا يوم واحد لطوّل اللّه ذلك اليوم حتّى يخرج رجل من ولدي اسمه اسمي، و كنيته كنيتي، يملأ الأرض قسطا و عدلا كما ملئت ظلما و 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فاعلم بأنّ رواة الأخبار رووا عن داود النبيّ أنّه كان يقول في مناجاته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لم خلقت العالم و 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فخاطبه الحقّ تعالى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كنزا مخفيّا فأحببت أن أعرف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العلماء أجمعوا على أنّ خلق الإنسان كان من طريق الإحسان ءليه، على صفة الدوام، و لا يتحقّق ذلك إلّا بالتكليف بعد بلوغه و كمال عقله، و نصب الأدلّة و إزاحة العلّة، و لم يكن الغرض منه دوام التعظيم و الإجلال، لأمكن أن يكون أعطاه ابتداءا من غير استحقاق كما يعطي ذلك الصالحين و الطالحين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كمال التكليف مع الألطاف لأنّ بعثة الأنبياء و إنزال الكتب مع الوعد و الوعيد و الإنذار و التخويف كان ذلك لإتمام الحجّة،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كُنَّا مُعَذِّبِينَ حَتَّى نَبْعَثَ رَسُولًا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أنّنا افترضنا أنّ الوجود لا يحتوي إلّا على شخص واحد يجوز عليه الخطأ و العصيان لكان إرسال الأنبياء أو الأئمّة إليه من الواجبات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أَنَّا أَهْلَكْناهُمْ بِعَذابٍ </w:t>
      </w:r>
    </w:p>
    <w:p>
      <w:pPr>
        <w:pStyle w:val="BookText"/>
        <w:rPr/>
      </w:pPr>
      <w:r>
        <w:rPr>
          <w:rFonts w:ascii="Amiri" w:hAnsi="Amiri" w:eastAsia="Amiri" w:cs="Amiri"/>
          <w:color w:val="111111"/>
          <w:sz w:val="28"/>
          <w:sz w:val="28"/>
          <w:szCs w:val="28"/>
          <w:rtl w:val="true"/>
          <w:lang w:bidi="ar-SA"/>
        </w:rPr>
        <w:t xml:space="preserve">مِنْ قَبْلِهِ لَقالُوا رَبَّنا لَوْ لا أَرْسَلْتَ إِلَيْنا رَسُولًا فَنَتَّبِعَ آياتِكَ مِنْ قَبْلِ أَنْ نَذِلَّ وَ نَخْزى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الدليل على صحّة ذلك إرسال آدم إلى إبليس، و إن لم يجر من الإنسان إلّا ذنب واحد حيث قتل قابيل هابيل فإنّ اللّه تعالى أرسل آدم إلى بنيه الآدميّين و لمّا فارق الدنيا أرسل اللّه شيثا هبته إلى الخلق عامّة و إلى ذرّيّة قابيل خاصّة، فكان أبناء هابيل و شيث جميعا مسلمين كما كان أبناء قابيل جميعا كفّارا إلى أن استأصل اللّه شأفتهم و أتى على ذراريهم بالطوفان زمن نوح عليه السّلام فأغرقهم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أُغْرِقُوا فَأُدْخِلُوا ناراً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لم يخل زمن و لا فترة من نبيّ أو وصيّ نبيّ، و من نوح إلى سام و حام و يافت، و منهم إلى يهودا و صالح و إبراهيم و لوط و إسماعيل و إسحاق و يعقوب و يوسف و أيّوب و شعيب و موسى و يوشع و طالوت و داود و سليمان و زكريّا و يحيى و عيسى و شمعون و خالد و برده </w:t>
      </w:r>
      <w:r>
        <w:rPr>
          <w:rStyle w:val="FootnoteAnchor"/>
          <w:rtl w:val="true"/>
        </w:rPr>
        <w:footnoteReference w:id="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برده إلى محمّد صلّى اللّه عليه و آله رسول اللّه، و منه إلى مذهب أهل البيت بدءا بعليّ، و منه إلى الحسن، و منه إلى الحسين و عليّ بن الحسين و محمّد بن عليّ الباقر و جعفر بن محمّد الصادق و موسى بن جعفر الكاظم و عليّ بن موسى الرضا و محمّد بن عليّ التقي و عليّ بن محمّد النقي و الحسن بن عليّ الزكي العسكري و الحجّة القائم المنتظر المهدي صاحب الزمان محمّد بن الحسن عليهم السّلام واحدا بعد واحد حتّى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ذُرِّيَّةً بَعْضُها مِنْ بَعْضٍ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يعتقد هذه العقيدة يسمّى شيعة و إماميّا و اثنا عشريّا، و لكن على مذهب الجمهور يكون المعتقد كما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أمر الدين و الشريعة بعد الرسول صلّى اللّه عليه و آله يكون </w:t>
      </w:r>
    </w:p>
    <w:p>
      <w:pPr>
        <w:pStyle w:val="BookText"/>
        <w:rPr/>
      </w:pPr>
      <w:r>
        <w:rPr>
          <w:rFonts w:ascii="Amiri" w:hAnsi="Amiri" w:eastAsia="Amiri" w:cs="Amiri"/>
          <w:color w:val="111111"/>
          <w:sz w:val="28"/>
          <w:sz w:val="28"/>
          <w:szCs w:val="28"/>
          <w:rtl w:val="true"/>
          <w:lang w:bidi="ar-SA"/>
        </w:rPr>
        <w:t>باختيار الأمّة، فهي التي تبايع من تختاره لمقام الخلافة على يد أهل الحلّ و العقد، و هؤلاء يدعون بأهل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الطائفة الأولى فهم الذين ينزّهون اللّه من صفات الحدث، و من الشريك؛ لا في القدم و لا في الذات و لا في الصفات، و لا يثبتون له معاني القدم بل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القادر و العالم و الحيّ و الموجود، و هذه الصفات الذاتيّة و هي أزليّة أبديّة، و تعتبر ألفاظ الصفات من قول الواصف و هي من حيث كونها ألفاظا ينطق بها الواصف محدثة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يعتقدون بعدم وقوع الرؤية عليه لأنّ ذلك من صفات المخلوقين، و لا يوصف بالجسميّة أو الجوهر أو العرض، و لا تحويه جهة أو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يعتقدون بأنّه عادل لا يظلم مثقال ذرّة أو أصغر من ذلك أو أكبر، و أنّه صادق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يرون العبد فاعلا مختارا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يثبتون العصمة للأنبياء من الولادة إلى الوفاة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يعظّمون ذرّيّة النبيّ و يجعلون لهم نصيبا في أموالهم امتثالا لقوله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اعْلَمُوا أَنَّما غَنِمْتُمْ مِنْ شَيْ‌ءٍ فَأَنَّ لِلَّهِ خُمُسَهُ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يقدّمون أحدا من أتباع النبيّ الذين يجوز عليهم الخطأ و قد أسلموا بعد كفر على آل النبيّ المعصومين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يقولون بعصمة أهل بيت النبيّ محمّد عليه و عليهم الصلاة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يرسلون اللعنة على من ظلم أهل هذا البيت أو آذاهم</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يصلّون عليهم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يحرّمون الخمر و الدفّ و الناي و المزمار و الربابة و الشطرنج و النرد و الفقاع؛ قليله و كثيره، و يرونه رجسا من عمل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يسبغون الوضوء بالخمر، و يزيلون الخبث بالماء بعد البول أو الغائط، و يرون المني نجسا، و يسجدون على الأرض أو ما أنبتت ممّا لا يؤكل و لا يلبس، و يصلّون بجلد مأكول اللحم، و لا يصلّون إلّا بما أجمع المسلمون على جوازه من اللباس أو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يحتاطون في أمور النساء، و يثبتون العدّة لهنّ، و لا ينكحون ذات العدّة حتّى تخرج من عدّة، و لا يعملون الحيلة بالمحلّل فينكحونها في صلاة العشاء للمحلّل و يؤتون بها صباحا إلى البيت لأنّهم يرون أنّها لو علقت فإنّ ما في أحشائها لا يعلم من أبوه حيث يشتبه الأمر فلا يطيب جنين يسقى من مائين في بطن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يصلّون وراء الفاجر الخمّار أو الفاسق، و إن كان فسقه باللعب بالجوز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يجيزون المعصية على الأنبياء؛ قلّت أو كثرت، من يوم الولادة إلى يوم الوفاة على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أذنبوا اعتبروا أنفسهم مخطئين و مجرمين، و لا يلقون التبعة على ربّهم سبحانه، من ثمّ لا يموت ميّتهم إلّا عن توبة، و يرون التوبة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يحرّمون وطأ الغلمان، و لا يجيزون إجراء صيغة العقد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يقيمون الصلاة بجلد الكلب، و لا يجيزون الصلاة إلّا بالثوب الطاهر من جميع الأدناس و النجاسات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يلحقون الولد بالمرأة إذا لم تكن على فراش زوجها، و لا يقولون بأنّ رجلا لو كان في المشرق و أمرأة في المغرب ثمّ ولدت ولدا من دون أن ترى الزوج أو يراها لا يعتبر هذا الولد ابن زنا</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يقولون ببقاء الولد أربع سنين في بطن أمّه، إذ من المحتمل إذا كان الأمر </w:t>
      </w:r>
    </w:p>
    <w:p>
      <w:pPr>
        <w:pStyle w:val="BookText"/>
        <w:rPr/>
      </w:pPr>
      <w:r>
        <w:rPr>
          <w:rFonts w:ascii="Amiri" w:hAnsi="Amiri" w:eastAsia="Amiri" w:cs="Amiri"/>
          <w:color w:val="111111"/>
          <w:sz w:val="28"/>
          <w:sz w:val="28"/>
          <w:szCs w:val="28"/>
          <w:rtl w:val="true"/>
          <w:lang w:bidi="ar-SA"/>
        </w:rPr>
        <w:t>كذلك أن تأتي امرأة بعد موت زوجها أو غيابه بولد فينسب إليه، فيسمّى ابنه و هو من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صاموا لا يفطرون حتّى يدخل الليل بغروب الشمس و حدوث 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يصبحون في شهر رمضان على 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يوجبون الكفّارة على من أفطر عمدا و القضاء، و لا يجيزون الجماع إذا أفطروا عمدا بزعم حلّيّته و لا بغير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يورثون أولاد الأنبياء عليهم الصلاة و السلام بآيات المواريث، و ظاهر الكتاب، و لا يعملون بخبر الواحد، و لا ينسخون القرآن بخبر الواحد، و لا يخصّصون عامّه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يرون الآيات الواردة في أهل البيت منسوخة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يتمرّدون على اللّه و رسوله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يعطون الوزارة لمن نفاه النبيّ من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يسلّطون الظالم و الفاسق على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يرسلون الخمّار إلى بلد واليا أو إماما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يقدّمون الأعلم و الأصلح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يسمّون من لم يستخلفه رسول اللّه صلّى اللّه عليه و آله 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يرون آل رسول اللّه أولى بملك الدنيا من أولئك الذين قتلوهم و داروا برؤوسهم في البلدان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يظهرون الفرح و الزينة في يوم عزاء الرسول، و لا يكتحلون، بل يبكون و ينوحون و يوافقون رسول اللّه بيوم عزائه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يرون آباء الأنبياء و أمّهاتهم مؤمنين احتراما 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 يقذفون الأنبياء بالزنا و لا يقولون بأنّهم كانوا مغرمين بحبّ النساء و مغازلتهنّ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يقولون أنّ النكتة السوداء التي أخرجت من قلب محمّد بعد شقّ الصدر كانت علامة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يتمّون الركوع و السجود في الصلاة و لا يظهرون سوء الأدب في صلاتهم بنظرهم إلى اليمين تارة و إلى اليسار أخرى بل يصوّبون النظر إلى مواضع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استقبلوا محاريبهم رفعوا أصواتهم بالأذان و الإقامة، و يكثرون من الدعاء و الذكر، و لا يظهرون سوء الأدب عند النيّة، و يقيمون النيّة في قلوبهم لتخلو من الرياء، فإذا سلّموا بعد الصلاة ما يزالون متوجّهين إلى القبلة بطمأنينة يذكرون اللّه كثيرا و يدعونه و يسبّحون و يهلّلون و يكثرون من الدعاء، و لا يتركون مكان الصلاة بسوء الأدب بل يصلّون على الأنبياء و الأوصياء و يدعون لأحبّتهم و ذويهم، و يثنون على اللّه أحسن الثناء، و يلعنون أعدائهم على سبيل الإجمال ثمّ يختمون بسجدة الشكر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يختمون الصلاة بالضرطة </w:t>
      </w:r>
      <w:r>
        <w:rPr>
          <w:rStyle w:val="FootnoteAnchor"/>
          <w:rtl w:val="true"/>
        </w:rPr>
        <w:footnoteReference w:id="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المترجم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 لا يسجدون لمشايخهم، و لا يستقبلون القبلة بالبول أو الغائط، فإذا أخذهم النوم تطهّروا، و لا يقربون الصلاة بعد النوم من دون وضوء، و لا يتطهّرون إلّا بنيّة، و لا يقتدون في الصلاة باليهود فيضعون يدا على يد، و لا يعتريهم الشكّ بدينهم و مذهبهم، من ثمّ هم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اهْدِنَا الصِّراطَ الْمُسْتَقِيمَ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قائمون، و لا يقولون في ختام الفاتحة 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سبحانه ساق لنا الهداية بالقرآن و النبيّ و أهل بيته صلوات اللّه عليهم أجمعين، و يعطون زكاة أموالهم إلى صلحائهم في ظاهرهم، و عرفوا الفرائض و السنن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ادّعى بعد رسول اللّه بأنّ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متعتان كانتا على عهد رسول اللّه صلّى اللّه عليه و آله حلالين و أنا أحرّمهما و أعاقب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يقبلون قوله، و لا يطيعون أمره،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آتاكُمُ الرَّسُولُ فَخُذُوهُ وَ ما نَهاكُمْ عَنْهُ فَانْتَهُوا </w:t>
      </w:r>
      <w:r>
        <w:rPr>
          <w:rStyle w:val="FootnoteAnchor"/>
          <w:rtl w:val="true"/>
        </w:rPr>
        <w:footnoteReference w:id="29"/>
      </w:r>
      <w:r>
        <w:rPr>
          <w:rFonts w:ascii="Amiri" w:hAnsi="Amiri" w:eastAsia="Amiri" w:cs="Amiri"/>
          <w:color w:val="111111"/>
          <w:sz w:val="28"/>
          <w:sz w:val="28"/>
          <w:szCs w:val="28"/>
          <w:rtl w:val="true"/>
          <w:lang w:bidi="ar-SA"/>
        </w:rPr>
        <w:t xml:space="preserve">و لم يقل ما حرمكم </w:t>
      </w:r>
      <w:r>
        <w:rPr>
          <w:rStyle w:val="FootnoteAnchor"/>
          <w:rtl w:val="true"/>
        </w:rPr>
        <w:footnoteReference w:id="30"/>
      </w:r>
      <w:r>
        <w:rPr>
          <w:rFonts w:ascii="IRNazanin" w:hAnsi="IRNazanin" w:eastAsia="IRNazanin"/>
          <w:color w:val="111111"/>
          <w:sz w:val="28"/>
          <w:sz w:val="28"/>
          <w:szCs w:val="28"/>
          <w:rtl w:val="true"/>
          <w:lang w:bidi="fa-IR"/>
        </w:rPr>
        <w:t>فلان و فلان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على الخليفة أن يكون أعلم الخلق لا أنّه يجهل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جعله اللّه فاكهة للبهائم كما جعل الفاكهة لابن آدم، لكي لا يتوقّف عندما يسئل عن شي‌ء، و يقول على المنبر أمام الخلائق حين احتجّت عليه امرأة فحجّته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كلّكم أفقه منّي حتّى العجائز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المخدّرات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البيوت</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يقولون بحكم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يَحْسَبُ الْإِنْسانُ أَنْ يُتْرَكَ سُدىً </w:t>
      </w:r>
      <w:r>
        <w:rPr>
          <w:rStyle w:val="FootnoteAnchor"/>
          <w:rtl w:val="true"/>
        </w:rPr>
        <w:footnoteReference w:id="32"/>
      </w:r>
      <w:r>
        <w:rPr>
          <w:rFonts w:ascii="Amiri" w:hAnsi="Amiri" w:eastAsia="Amiri" w:cs="Amiri"/>
          <w:color w:val="111111"/>
          <w:sz w:val="28"/>
          <w:sz w:val="28"/>
          <w:szCs w:val="28"/>
          <w:rtl w:val="true"/>
          <w:lang w:bidi="ar-SA"/>
        </w:rPr>
        <w:t>لا يخلو المكلّف من حجّة ناطقة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أعطاه الرسول لأولاده لا يحقّ لمن يأتي بعده أن يغتصبه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يعتقدون بحجّيّة العقل و أنّه مبنى الشرايع جميعا، و عليه يقوم التوحيد و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يفعل فعلا بغير حكمة لأنّ ذلك يؤدّي إلى العبث</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ينال شرع رسول اللّه بالقياس بل على أساس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آتاكُمُ الرَّسُولُ فَخُذُوهُ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 يستبيحون في غيبة إمامهم دما أو مالا كائنا ما كان، و لا يأكلون لحوم الضباع و يحرّمون لحوم الأرانب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يعتقدون بأهل البيت في التختّم باليمين، و يأنفون من وضع الخاتم في اليسار لأنّها تلي الفرج، و يقولون بأنّ الرسول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اليمين للوجه و اليسار للفرج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يرون أنّ اللّه لا يكلّف بما لا يطاق، و لا يدخل المؤمن النار و الكافر الجنّة، و لا يفعل الفعل خلافا لما وعد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يعتقدون بمذهب وضع بعد النبيّ بمأتي سنة أو ثلاثمائة سنة،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مذهب ليس لأهل البيت فهو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يختلف أئمّة هذه الطائفة من محمّد بن الحسن إلى أمير المؤمنين صلوات اللّه عليهم و أبنائهم، فكلّهم على صراط واحد سويّ و مذهب واحد، و كانوا جميعا على مذهب أبيهم أمير المؤمنين عليه السّلام، و كان أمير المؤمنين على مذهب رسول اللّه باتفاق لا على طريقة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الاختلاف برهان البطلان بدليل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مِنْ عِنْدِ غَيْرِ اللَّهِ لَوَجَدُوا فِيهِ اخْتِلافاً كَثِيراً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أئمّة هذه الطائفة هم ذرّيّة الرسول و أولاده و وارثه، و يصلّي عليهم العالمون، و هم آل محمّد على التعيين و اليقين، و من خاطبهم منهم فلا يخاطبهم إلّا بهذه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و يابن بنت رسول اللّه، و إليه مشاهدهم قبلة ذوي الحاجات في العالمين، و ملجأ المؤمنين و المنافقين، و يظهر في كلّ عام معاجز عدّة في مشاهدهم المشرّفة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يمرّ يوم إلّا و يزيد اللّه في مواليهم و محبّيهم كما هو الحال في خطّة مازندران </w:t>
      </w:r>
    </w:p>
    <w:p>
      <w:pPr>
        <w:pStyle w:val="BookText"/>
        <w:rPr/>
      </w:pPr>
      <w:r>
        <w:rPr>
          <w:rFonts w:ascii="Amiri" w:hAnsi="Amiri" w:eastAsia="Amiri" w:cs="Amiri"/>
          <w:color w:val="111111"/>
          <w:sz w:val="28"/>
          <w:sz w:val="28"/>
          <w:szCs w:val="28"/>
          <w:rtl w:val="true"/>
          <w:lang w:bidi="ar-SA"/>
        </w:rPr>
        <w:t xml:space="preserve">موطن ولادة مصنّف هذا الكتاب الحسن بن عليّ بن محمّد بن الحسن، و لم يكن فيه قبل قرن من الزمان خمسمائة شخص على مذهب التشيّع، و في هذا اليوم و هو سنة خمسة و سبعين و ستمائة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 خمسمائة إنسان على غير هذا المذهب، و لقد آمن جميع أهل المنطقة بمعجزة الأئمّة عليهم السّلام، و لا يأتي طويل زمان على هذا المذهب حتّى يختاره أهل العالم بنصّ القرآن حيث قال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لَيُمَكِّنَنَّ لَهُمْ دِينَهُمُ الَّذِي ارْتَضى لَهُمْ وَ لَيُبَدِّلَنَّهُمْ مِنْ بَعْدِ خَوْفِهِمْ أَمْناً يَعْبُدُونَنِي لا يُشْرِكُونَ بِي شَيْئاً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يأتي إيذاء هذه الطائفة على المؤذين بخير كما 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عادانا بيت إلّا و خرب، و لا نبح علينا كلب إلّا جرب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شكّ في هذا الحديث فلينظر بعين العبرة إلى آل أبي سفيان ماذا رأوا و ماذا جنى آل زياد و آل العبّاس و البرامكة، و هم من جملة الخوارج، ليس لهؤلاء اليوم أثر يذكر، فلا مضجع ظاهر و لا قبر يزار، و ليس لهم موالون و لا ذرّيّة يذكرون، لقد استأصل الجميع و انقطع نسلهم على يد السلاطين العادلين و الملوك العاملين من دون أن يعلق بممالكهم أثر أو ضرر، و بعد القضاء على هؤلاء و استئصالهم مالوا إلى السادات و إلى أهل البيت، و رفعوا عنهم طوق القهر، و بالغوا في إكرامهم إلى أقصى حدّ، من ثمّ كان سادات أهل البيت في المشرق و المغرب أكثر عددا من النجوم و جميعهم يحيون في الرفاه و بلهنية العيش و رخاء البال مع النعمة و الجاه و الاقتدار و الإنعام و الإنظار لكي يبسط الباري ببركة وجودهم رايات هؤلاء الفاتحين على أقصى بلاد ايران و الطورانيّين و الهند و الروم و العرب و العجم، بل من مطلع الشمس إلى مغربها، و انقاد إلى أمرهم سلاطين العالم و انتهوا عند نهيهم و أطاعوا أوامرهم و امتثلوا لحكمهم، و أحاطت هيبتهم و قوّتهم، و سمو أمرهم بالمكان و الزمان حتّى قصد تجّار </w:t>
      </w:r>
    </w:p>
    <w:p>
      <w:pPr>
        <w:pStyle w:val="BookText"/>
        <w:rPr/>
      </w:pPr>
      <w:r>
        <w:rPr>
          <w:rFonts w:ascii="Amiri" w:hAnsi="Amiri" w:eastAsia="Amiri" w:cs="Amiri"/>
          <w:color w:val="111111"/>
          <w:sz w:val="28"/>
          <w:sz w:val="28"/>
          <w:szCs w:val="28"/>
          <w:rtl w:val="true"/>
          <w:lang w:bidi="ar-SA"/>
        </w:rPr>
        <w:t>الصين المغرب و أمنوا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يَنالُونَ مِنْ عَدُوٍّ نَيْلًا </w:t>
      </w:r>
      <w:r>
        <w:rPr>
          <w:rStyle w:val="FootnoteAnchor"/>
          <w:rtl w:val="true"/>
        </w:rPr>
        <w:footnoteReference w:id="35"/>
      </w:r>
      <w:r>
        <w:rPr>
          <w:rFonts w:ascii="Amiri" w:hAnsi="Amiri" w:eastAsia="Amiri" w:cs="Amiri"/>
          <w:color w:val="111111"/>
          <w:sz w:val="28"/>
          <w:sz w:val="28"/>
          <w:szCs w:val="28"/>
          <w:rtl w:val="true"/>
          <w:lang w:bidi="ar-SA"/>
        </w:rPr>
        <w:t xml:space="preserve">و إنّما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رغبة العدوّ اليوم في الشرّ، على مركب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خَوْفٌ عَلَيْهِمْ وَ لا هُمْ يَحْزَنُونَ </w:t>
      </w:r>
      <w:r>
        <w:rPr>
          <w:rStyle w:val="FootnoteAnchor"/>
          <w:rtl w:val="true"/>
        </w:rPr>
        <w:footnoteReference w:id="36"/>
      </w:r>
      <w:r>
        <w:rPr>
          <w:rFonts w:ascii="Amiri" w:hAnsi="Amiri" w:eastAsia="Amiri" w:cs="Amiri"/>
          <w:color w:val="111111"/>
          <w:sz w:val="28"/>
          <w:sz w:val="28"/>
          <w:szCs w:val="28"/>
          <w:rtl w:val="true"/>
          <w:lang w:bidi="ar-SA"/>
        </w:rPr>
        <w:t>لأنّهم على الحقّ و يسعون من 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كنت في شكّ ممّا قلناه فالق نظرك على العدل و الرحمة و العظمة و العطف، و الإدارة و رعاية الدين أيّ ملك ظاهر في المملكة و السلطنة و النسب العالي و الجوهر الخالص و علوّ الهمّة و الإحاطة بأنواع العلوم و فنون الكفاية و الكياسة و حسن السيرة و صفاء السريرة و معتمد المذهب و حافظ الدين و الدنيا، من يكون بهذه الصفات إلّا المخدوم المطلق، حجّة الحقّ على الخلق، أعدل سلاطين الأوّلين و الآخرين، علاء الإسلام و المسلمين محمّد بن الصاحب الأعظم، عرق من شجرة المملكة و نبقة من دوحة السلطنة، شمس الحقّ و الدين، عماد الإسلام و المسلمين، محمّد بن محمّد صاحب الديوان حرس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وردت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أبقاهما مبرقعين بالعزّة و الجلال، قابضين على أعزّ الرفعة و الكمال، ناهضين في عقدة المجد على أقدام الهمم، فيّاضين للأيادي و النعم، باسطين للعدل في الأمم، بحقّ محمّد و عليّ و أهل بيتهما الطاهرين، آمين إلى يوم الدين</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بسط اللّه رايته على أقاصي العالم ببركة حسن سيرته و بسطه العدل و اعتقاده الصادق بآل بيت محمّد صلّى اللّه عليه و آله، و البرائة من عدوّهم، و تعاهده السادات و علماء أهل البيت عليهم السّلام، و اعتكف سلاطين الربع المسكون بمقتضى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تُعِزُّ مَنْ تَشاءُ وَ تُذِلُّ مَنْ تَشاءُ </w:t>
      </w:r>
      <w:r>
        <w:rPr>
          <w:rStyle w:val="FootnoteAnchor"/>
          <w:rtl w:val="true"/>
        </w:rPr>
        <w:footnoteReference w:id="37"/>
      </w:r>
      <w:r>
        <w:rPr>
          <w:rFonts w:ascii="Amiri" w:hAnsi="Amiri" w:eastAsia="Amiri" w:cs="Amiri"/>
          <w:color w:val="111111"/>
          <w:sz w:val="28"/>
          <w:sz w:val="28"/>
          <w:szCs w:val="28"/>
          <w:rtl w:val="true"/>
          <w:lang w:bidi="ar-SA"/>
        </w:rPr>
        <w:t xml:space="preserve">على عتبة جلاله، و خسف بأعادي إقباله و مبغضي طائفته </w:t>
      </w:r>
    </w:p>
    <w:p>
      <w:pPr>
        <w:pStyle w:val="BookText"/>
        <w:rPr/>
      </w:pP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فَخَسَفْنا بِهِ وَ بِدارِهِ الْأَرْضَ </w:t>
      </w:r>
      <w:r>
        <w:rPr>
          <w:rStyle w:val="FootnoteAnchor"/>
          <w:rtl w:val="true"/>
        </w:rPr>
        <w:footnoteReference w:id="38"/>
      </w:r>
      <w:r>
        <w:rPr>
          <w:rFonts w:ascii="Amiri" w:hAnsi="Amiri" w:eastAsia="Amiri" w:cs="Amiri"/>
          <w:color w:val="111111"/>
          <w:sz w:val="28"/>
          <w:sz w:val="28"/>
          <w:szCs w:val="28"/>
          <w:rtl w:val="true"/>
          <w:lang w:bidi="ar-SA"/>
        </w:rPr>
        <w:t>، و غاص بعضهم في بحر الهلاك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فَأَغْرَقْناهُ وَ مَنْ مَعَهُ جَمِيعاً </w:t>
      </w:r>
      <w:r>
        <w:rPr>
          <w:rStyle w:val="FootnoteAnchor"/>
          <w:rtl w:val="true"/>
        </w:rPr>
        <w:footnoteReference w:id="39"/>
      </w:r>
      <w:r>
        <w:rPr>
          <w:rFonts w:ascii="Amiri" w:hAnsi="Amiri" w:eastAsia="Amiri" w:cs="Amiri"/>
          <w:color w:val="111111"/>
          <w:sz w:val="28"/>
          <w:sz w:val="28"/>
          <w:szCs w:val="28"/>
          <w:rtl w:val="true"/>
          <w:lang w:bidi="ar-SA"/>
        </w:rPr>
        <w:t>فأصبحوا أثرا بعد عين لمفارقتهم موالاة آل محمّد صلّى اللّه عليه و آله، و يتلون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لَيْتَنِي كُنْتُ مَعَهُمْ فَأَفُوزَ فَوْزاً عَظِيماً </w:t>
      </w:r>
      <w:r>
        <w:rPr>
          <w:rStyle w:val="FootnoteAnchor"/>
          <w:rtl w:val="true"/>
        </w:rPr>
        <w:footnoteReference w:id="40"/>
      </w:r>
      <w:r>
        <w:rPr>
          <w:rFonts w:ascii="Amiri" w:hAnsi="Amiri" w:eastAsia="Amiri" w:cs="Amiri"/>
          <w:color w:val="111111"/>
          <w:sz w:val="28"/>
          <w:sz w:val="28"/>
          <w:szCs w:val="28"/>
          <w:rtl w:val="true"/>
          <w:lang w:bidi="ar-SA"/>
        </w:rPr>
        <w:t>على سبيل الحسرة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حرّمت التقيّة في زمنهم بظهور دولتهم بعد أن كانت واجبة لقلّة الأنصار و الأعوان و كثرة الأعداء بمقتضى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رَجُلٌ مُؤْمِنٌ مِنْ آلِ فِرْعَوْنَ يَكْتُمُ إِيمانَهُ </w:t>
      </w:r>
      <w:r>
        <w:rPr>
          <w:rStyle w:val="FootnoteAnchor"/>
          <w:rtl w:val="true"/>
        </w:rPr>
        <w:footnoteReference w:id="41"/>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يَتَّخِذِ الْمُؤْمِنُونَ الْكافِرِينَ أَوْلِياءَ مِنْ دُونِ الْمُؤْمِنِينَ وَ مَنْ يَفْعَلْ ذلِكَ فَلَيْسَ مِنَ اللَّهِ فِي شَيْ‌ءٍ إِلَّا أَنْ تَتَّقُوا مِنْهُمْ تُقاةً </w:t>
      </w:r>
      <w:r>
        <w:rPr>
          <w:rStyle w:val="FootnoteAnchor"/>
          <w:rtl w:val="true"/>
        </w:rPr>
        <w:footnoteReference w:id="42"/>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كَفَرَ بِاللَّهِ مِنْ بَعْدِ إِيمانِهِ إِلَّا مَنْ أُكْرِهَ وَ قَلْبُهُ مُطْمَئِنٌّ بِالْإِيمانِ </w:t>
      </w:r>
      <w:r>
        <w:rPr>
          <w:rStyle w:val="FootnoteAnchor"/>
          <w:rtl w:val="true"/>
        </w:rPr>
        <w:footnoteReference w:id="43"/>
      </w:r>
      <w:r>
        <w:rPr>
          <w:rFonts w:ascii="Amiri" w:hAnsi="Amiri" w:eastAsia="Amiri" w:cs="Amiri"/>
          <w:color w:val="111111"/>
          <w:sz w:val="28"/>
          <w:sz w:val="28"/>
          <w:szCs w:val="28"/>
          <w:rtl w:val="true"/>
          <w:lang w:bidi="ar-SA"/>
        </w:rPr>
        <w:t>و أمثال ذلك من الآيات و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 أشرقت شمس هذه الدولة من مشرق السعادة، و غمر نور الرحمة و العدالة البسيطة بأجمعها، اقتلعت أنياب ظلم الظالمين من عباد اللّه، و مرّغت صولتهم و بطشهم برغام الذلّة، و أرباب الظلم و الطغيان أدخلوا رؤوسهم في ثقوب الثوبة و تسلسل الإخلاص، و تصنّعوا ورد التسبيح و التهليل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آلْآنَ وَ قَدْ عَصَيْتَ قَبْلُ وَ كُنْتَ مِنَ الْمُفْسِدِينَ </w:t>
      </w:r>
      <w:r>
        <w:rPr>
          <w:rStyle w:val="FootnoteAnchor"/>
          <w:rtl w:val="true"/>
        </w:rPr>
        <w:footnoteReference w:id="44"/>
      </w:r>
      <w:r>
        <w:rPr>
          <w:rFonts w:ascii="Amiri" w:hAnsi="Amiri" w:eastAsia="Amiri" w:cs="Amiri"/>
          <w:color w:val="111111"/>
          <w:sz w:val="28"/>
          <w:sz w:val="28"/>
          <w:szCs w:val="28"/>
          <w:rtl w:val="true"/>
          <w:lang w:bidi="ar-SA"/>
        </w:rPr>
        <w:t>و لقد نزل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تُقْبَلَ تَوْبَتُهُمْ وَ أُولئِكَ هُمُ الضَّالُّونَ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تعالى اللّه ما أعلاه قدراو أجراه على سنن اعتدال</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عليها للإله الفرد حمدلما أسدى إلينا من نوال </w:t>
      </w:r>
    </w:p>
    <w:p>
      <w:pPr>
        <w:pStyle w:val="BookText"/>
        <w:rPr/>
      </w:pPr>
      <w:r>
        <w:rPr>
          <w:rFonts w:ascii="Amiri" w:hAnsi="Amiri" w:eastAsia="Amiri" w:cs="Amiri"/>
          <w:color w:val="111111"/>
          <w:sz w:val="28"/>
          <w:sz w:val="28"/>
          <w:szCs w:val="28"/>
          <w:rtl w:val="true"/>
          <w:lang w:bidi="ar-SA"/>
        </w:rPr>
        <w:t>و هذا كلّه دعاء لصاحب الديوان الداعي لهذه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المؤلّف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المؤلّف و الجامع لهذا الحديث فإنّه يفخر بثنائه و دعائه و خدمته لهذه الحضرة على علماء الأرض، و يتباهى على حكماء الأوّلين و الآخرين، و إن شاقك البرهان على ذلك، فاعلم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أوّل شخص من محبّي أهل البيت عليهم السّلام و مواليهم و رفقائهم الذين احتموا بهذه الدولة و أثبتوا حقوق خدماتهم الدينيّة و كتبوا لصاحب الحضرة ملجأ العالم الكتب الشيعيّة هو هذا العبد، أقلّ العباد شأنا و أدناهم مقاما، فقد كتب بتوفيق اللّه تعالى و ببركة أهل بيت النبيّ صلّى اللّه عليه و آله و بمعجزة من قائم آل محمّد عليه السّلام و باسم هذه القدرة الملكيّة كتاب مناقب الطاهرين، و بدأه بولادة رسول اللّه إلى خاتم الأوصياء صاحب الأمر و بيان معجزاته و مناقب سيرته، ثمّ إظهار ما أقامه المنافقون و الخارجون من مظالم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منهجهم في العبادات و الصلاة و الصوم و الزكاة و الخمس و الجهاد، مع مجمل توابعها من الفرائض و النوافل و الأدعية و النيابة و أحكامها، و كيفيّة العبادات و ما يحتاجها المكلّف في العام كلّه، و كذلك عرضنا أربعين البهائيّ في تفضيل أمير المؤمنين عليّ صلوات اللّه عليه و نظائره في الإمامة و غيرها، و بما أنّ عقيدة صاحب الحضرة طاهرة، و جوهره كبير، و طينة الأسرة المالكة و السلطنة و الوزارة و الإرادة صادقة مع عترة الرسول صلّى اللّه عليه و آله، و تعاهده للعلماء و تدليله لغرس نعمته عظيم، فقد قبل هذا كلّه قبول الرضا</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حصل التسليم بما في الكتاب من المؤالف و المخالف بحضور علماء الطوائف زمانا بعد زمان، و هذه نعمة يجب شكرها و هو فرض عين على الشيعة كافّة، و يوم القيامة يتباهي بذلك المصطفى و المرتضى و الحسن و الحسين و الأئمّة جميعا صلوات </w:t>
      </w:r>
    </w:p>
    <w:p>
      <w:pPr>
        <w:pStyle w:val="BookText"/>
        <w:rPr/>
      </w:pPr>
      <w:r>
        <w:rPr>
          <w:rFonts w:ascii="Amiri" w:hAnsi="Amiri" w:eastAsia="Amiri" w:cs="Amiri"/>
          <w:color w:val="111111"/>
          <w:sz w:val="28"/>
          <w:sz w:val="28"/>
          <w:szCs w:val="28"/>
          <w:rtl w:val="true"/>
          <w:lang w:bidi="ar-SA"/>
        </w:rPr>
        <w:t>اللّه عليهم، و سائر الشيعة على الأنبياء عليهم السّلام، و الأمم السالفة، و يكونون شفعاء لصاحب الحضرة عند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الأمل معقود أنّه سوف يدخل الجنّة بدون شفاعة بل ربّما كان شافعا للأمراء و الملوك و السلاطين في العالم، في عرصة القيامة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قيل في هذا الباب بالآيات و الأخبار و الدلائل العقليّة في صدر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الَّذِي هَدانا لِهذا وَ ما كُنَّا لِنَهْتَدِيَ لَوْ لا أَنْ هَدانَا اللَّهُ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كانت مناقب الطاهرين و نظائرها داخلة في فرع التولّي رأينا من اللازم أن نشرع ببسط فرع التبرّي أيضا، و مزجناه بالعربيّة و الفارسيّة لتعمّ الفائدة، و هو مبنى على أبواب و فصول و دلائل و مسائل، و بعد الاستخارة و طلب الإذن من واجب الوجود عمّت عاطفته و قدرته على العالمين، سمّيناه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كامل البهائي في السقيفة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اللّه تعالى هذه التحفة على مخدومنا مباركة، و زيّن اللّه أيّام هذه الدولة بأنواع العزّة و الكرامة، و ما زال منبر دين الإسلام و الملّة و الوحي و التنزيل و سمّو محمّد و أهل بيته قائما ببقاء هذه الدولة، و ما زالت الموفّقيّة و العناية الإلهيّة و الرحمة و نظرة العطف و اللطف على هذه الدولة هاطلة، و سرادق هذه المملكة ضاربة أطنابها على البسيطة على كرّ الدهور و العصور، من قاف إلى قاف، و من جابلقا إلى جالبلسا بأوتاد الأبد، و جنّبها اللّه ريح الحسد النكباء من عيون الحسّاد، و أبعدها عن هذه الساحة المنظورة للمولى، و المتحقّقة فيها إرادة أهل بيت النبيّ صلّى اللّه عليه و آله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تواترت على هذا المجلس نعمة العالمين، و رعاية السلطان، و توالت آناء الليل و أطراف النهار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جعل اللّه أولياء هذه الدولة و أحبّائها ممكّنين منصورين، و أعدائها مخذولين و مقهورين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أقرّ اللّه عين سيّد العالم شمس الحقّ و الدين محمّد صاحب الديوان بدين قرّة العين بهاء الحقّ و الدين محمّد بن محمّد صاحب الديوان، و بقاء أيّام دولته، و استجاب اللّه دعاء هذا الحقير عقب تلاوة القرآن و القيام بالفرائض المكتوبة ليلا و نهارا، و سرّا و جهارا، في حقّ هذه الدولة و هذه الأسرة، و كما أنّ الحقّ عزّ و جلّ و علا أنعم عليهم بملك الدنيا نسأله أن ينعم عليهم بنعيم الآخرة الأبديّ في جنّات النعيم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رَأَيْتَ ثَمَّ رَأَيْتَ نَعِيماً وَ مُلْكاً كَبِيراً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بناءا على هذا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المرء مع من أحبّه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في هذا العالم مقيم على محبّة أهل البيت عليهم السّلام أن يكون غدا يوم القيامة محشورا تحت لواء محمّد و عليّ و فاطمة و الحسن و الحسين و عليّ بن الحسين و محمّد بن عليّ الباقر و جعفر بن محمّد الصادق و موسى بن جعفر الكاظم و عليّ بن موسى الرضا و محمّد بن عليّ التقي و عليّ بن محمّد النقي و الحسن بن عليّ العسكري و الحجّة القائم محمّد الحسن صاحب الزمان صلوات اللّه و سلامه عليهم بحقّ محمّد و عترته الطيّبين الطاهرين</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ختام الديباجة </w:t>
      </w:r>
      <w:bookmarkStart w:id="30" w:name="pg12474_123100"/>
    </w:p>
    <w:p>
      <w:pPr>
        <w:pStyle w:val="Heading2"/>
        <w:numPr>
          <w:ilvl w:val="1"/>
          <w:numId w:val="1"/>
        </w:numPr>
        <w:rPr/>
      </w:pPr>
      <w:bookmarkStart w:id="31" w:name="__RefHeading___Toc402653_77815467"/>
      <w:bookmarkStart w:id="32" w:name="_Toc10"/>
      <w:bookmarkEnd w:id="30"/>
      <w:bookmarkEnd w:id="31"/>
      <w:r>
        <w:rPr>
          <w:rtl w:val="true"/>
        </w:rPr>
        <w:t>الباب الأوّل في أقسام العلم‌</w:t>
      </w:r>
      <w:bookmarkEnd w:id="32"/>
    </w:p>
    <w:p>
      <w:pPr>
        <w:pStyle w:val="BookText"/>
        <w:rPr/>
      </w:pPr>
      <w:r>
        <w:rPr>
          <w:rFonts w:ascii="Amiri" w:hAnsi="Amiri" w:eastAsia="Amiri" w:cs="Amiri"/>
          <w:color w:val="111111"/>
          <w:sz w:val="28"/>
          <w:sz w:val="28"/>
          <w:szCs w:val="28"/>
          <w:rtl w:val="true"/>
          <w:lang w:bidi="ar-SA"/>
        </w:rPr>
        <w:t xml:space="preserve">اعلم أنّ العلم إمّا ضروريّ أو كتبيّ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ضروريّا كلّه لارتفع الخلاف بين العقلاء، و لو كان استدلاليّا بأجمعه لما أمكن تحقيق أيّ علم و أيّ بحث و لأدّى ذلك إلى التسلسل، فإذا كان البحث في المنقولات كان البدء و الختام مبنيّا فيها على التصادق، و إذا كان في المعقولات بني على التناصف و التسليم أو على الضروريّ إن تعذّر التناصف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حدوث العالم الذي جعله علماء الكلام المسلمون على تغيّره أو غير ذلك ممّا هو لازم العالم كالأوصاف و الأشكال و التركيب و الاختصاص بالجهة و التميز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العلم الضروري و هو ما يعبّر عنه بالجبليّ أيضا و الفطري أظهر و أشهر من قبيل شكر المنعم؛ من ثمّ بدأ اللّه كتابه و شريعته و دستور خير الأنبياء و الأنام بقوله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رَبِّ الْعالَمِينَ </w:t>
      </w:r>
      <w:r>
        <w:rPr>
          <w:rStyle w:val="FootnoteAnchor"/>
          <w:rtl w:val="true"/>
        </w:rPr>
        <w:footnoteReference w:id="48"/>
      </w:r>
      <w:r>
        <w:rPr>
          <w:rFonts w:ascii="Amiri" w:hAnsi="Amiri" w:eastAsia="Amiri" w:cs="Amiri"/>
          <w:color w:val="111111"/>
          <w:sz w:val="28"/>
          <w:sz w:val="28"/>
          <w:szCs w:val="28"/>
          <w:rtl w:val="true"/>
          <w:lang w:bidi="ar-SA"/>
        </w:rPr>
        <w:t>، لئلّا يرى الجهّال الذين لم يتعمّقوا في بحور العلوم الدينيّة و لم يصلوا إلى أعماقها، و لم يستخرجوا الدرر و اللئالي من أصدافها بالغوص في قيعانها أنّ القرآن محض تقليد و لا يوافق الأدلّة العقليّة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 لا ترى كيف علّل سبحانه وجه الحكمة في تحريم الخمر و الميسر بإيقاع العداوة بين الأودّاء، و إظهار البغضاء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الشَّيْطانُ أَنْ يُوقِعَ بَيْنَكُمُ الْعَداوَةَ وَ الْبَغْضاءَ فِي الْخَمْرِ وَ الْمَيْسِرِ وَ يَصُدَّكُمْ عَنْ ذِكْرِ اللَّهِ </w:t>
      </w:r>
      <w:r>
        <w:rPr>
          <w:rStyle w:val="FootnoteAnchor"/>
          <w:rtl w:val="true"/>
        </w:rPr>
        <w:footnoteReference w:id="49"/>
      </w:r>
      <w:r>
        <w:rPr>
          <w:rFonts w:ascii="Amiri" w:hAnsi="Amiri" w:eastAsia="Amiri" w:cs="Amiri"/>
          <w:color w:val="111111"/>
          <w:sz w:val="28"/>
          <w:sz w:val="28"/>
          <w:szCs w:val="28"/>
          <w:rtl w:val="true"/>
          <w:lang w:bidi="ar-SA"/>
        </w:rPr>
        <w:t>و كلّ أمر جلب الشرّ و العداء و أوجد الشقاق و الخلاف بين الناس ينبغي الاحتراز منه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علّل وجوب الصلاة بأن جعل سبب ذلك الوجوب أنّها تنهى عن الفحشاء و المنكر،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الصَّلاةَ تَنْهى عَنِ الْفَحْشاءِ وَ الْمُنْكَرِ </w:t>
      </w:r>
      <w:r>
        <w:rPr>
          <w:rStyle w:val="FootnoteAnchor"/>
          <w:rtl w:val="true"/>
        </w:rPr>
        <w:footnoteReference w:id="50"/>
      </w:r>
      <w:r>
        <w:rPr>
          <w:rFonts w:ascii="Amiri" w:hAnsi="Amiri" w:eastAsia="Amiri" w:cs="Amiri"/>
          <w:color w:val="111111"/>
          <w:sz w:val="28"/>
          <w:sz w:val="28"/>
          <w:szCs w:val="28"/>
          <w:rtl w:val="true"/>
          <w:lang w:bidi="ar-SA"/>
        </w:rPr>
        <w:t>أي إنّ الصلاة من جملة الألطاف في الواجبات النقليّة و ترك القبائح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لم يبيّن حكمته أو كله إلى العلوم الفطريّة و الضروريّة،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أَعْهَدْ إِلَيْكُمْ يا بَنِي آدَمَ أَنْ لا تَعْبُدُوا الشَّيْطانَ </w:t>
      </w:r>
      <w:r>
        <w:rPr>
          <w:rStyle w:val="FootnoteAnchor"/>
          <w:rtl w:val="true"/>
        </w:rPr>
        <w:footnoteReference w:id="51"/>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لَسْتُ بِرَبِّكُمْ قالُوا بَلى </w:t>
      </w:r>
      <w:r>
        <w:rPr>
          <w:rStyle w:val="FootnoteAnchor"/>
          <w:rtl w:val="true"/>
        </w:rPr>
        <w:footnoteReference w:id="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أنّنا لم نكن هناك ساعة المسائلة بل الغرض من بيان ذلك تحصيل العلم الضروري، و مركوز في فطرة الإنسان أنّه حيثما يوجد صنع فهناك صانع؛ شاهدا أو غائبا، و دليله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مَنْ خَلَقَ السَّماواتِ وَ الْأَرْضَ لَيَقُولُنَّ اللَّهُ </w:t>
      </w:r>
      <w:r>
        <w:rPr>
          <w:rStyle w:val="FootnoteAnchor"/>
          <w:rtl w:val="true"/>
        </w:rPr>
        <w:footnoteReference w:id="53"/>
      </w:r>
      <w:r>
        <w:rPr>
          <w:rFonts w:ascii="Amiri" w:hAnsi="Amiri" w:eastAsia="Amiri" w:cs="Amiri"/>
          <w:color w:val="111111"/>
          <w:sz w:val="28"/>
          <w:sz w:val="28"/>
          <w:szCs w:val="28"/>
          <w:rtl w:val="true"/>
          <w:lang w:bidi="ar-SA"/>
        </w:rPr>
        <w:t>فيكون جواب الحقّ تعالى من هذا المنطق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بِرَبِّكُمْ قالُوا بَلى و ليس بقول لسان أو كتابة بنان</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كلّ شي‌ء له آيةدليل على أنّه صانع </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فيا عجبا كيف يعصى الإله‌أم كيف يجحده الجاحد</w:t>
      </w:r>
    </w:p>
    <w:p>
      <w:pPr>
        <w:pStyle w:val="BookText"/>
        <w:rPr/>
      </w:pPr>
      <w:r>
        <w:rPr>
          <w:rFonts w:ascii="Amiri" w:hAnsi="Amiri" w:eastAsia="Amiri" w:cs="Amiri"/>
          <w:color w:val="111111"/>
          <w:sz w:val="28"/>
          <w:sz w:val="28"/>
          <w:szCs w:val="28"/>
          <w:rtl w:val="true"/>
          <w:lang w:bidi="ar-SA"/>
        </w:rPr>
        <w:t xml:space="preserve">و في كلّ شي‌ء له آيةتدلّ على أنّه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شَيْ‌ءٍ إِلَّا يُسَبِّحُ بِحَمْدِهِ وَ لكِنْ لا تَفْقَهُونَ تَسْبِيحَهُمْ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تسبيح غير العاقل دليل على الصنع العجيب و التركيب اللطيف الدالّ على الصانع القادر المختار، لكي يحمل العاقل عند مشاهدة ذلك ببصيرة العقل أن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من خالق قادر، سبحانه ما أعظم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أمثال هذا الذي يضطرّ العاقل عنده إلى التسبيح</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هَدَيْناهُ السَّبِيلَ إِمَّا شاكِراً وَ إِمَّا كَفُوراً </w:t>
      </w:r>
      <w:r>
        <w:rPr>
          <w:rStyle w:val="FootnoteAnchor"/>
          <w:rtl w:val="true"/>
        </w:rPr>
        <w:footnoteReference w:id="56"/>
      </w:r>
      <w:r>
        <w:rPr>
          <w:rFonts w:ascii="Amiri" w:hAnsi="Amiri" w:eastAsia="Amiri" w:cs="Amiri"/>
          <w:color w:val="111111"/>
          <w:sz w:val="28"/>
          <w:sz w:val="28"/>
          <w:szCs w:val="28"/>
          <w:rtl w:val="true"/>
          <w:lang w:bidi="ar-SA"/>
        </w:rPr>
        <w:t>و نحوها من الآيات</w:t>
      </w:r>
      <w:r>
        <w:rPr>
          <w:rFonts w:eastAsia="Amiri" w:cs="Amiri" w:ascii="Amiri" w:hAnsi="Amiri"/>
          <w:color w:val="111111"/>
          <w:sz w:val="28"/>
          <w:szCs w:val="28"/>
          <w:rtl w:val="true"/>
          <w:lang w:bidi="ar-SA"/>
        </w:rPr>
        <w:t xml:space="preserve">. </w:t>
      </w:r>
      <w:bookmarkStart w:id="33" w:name="pg12474_123103"/>
    </w:p>
    <w:p>
      <w:pPr>
        <w:pStyle w:val="Heading2"/>
        <w:numPr>
          <w:ilvl w:val="1"/>
          <w:numId w:val="1"/>
        </w:numPr>
        <w:rPr/>
      </w:pPr>
      <w:bookmarkStart w:id="34" w:name="__RefHeading___Toc402655_77815467"/>
      <w:bookmarkStart w:id="35" w:name="_Toc11"/>
      <w:bookmarkEnd w:id="33"/>
      <w:bookmarkEnd w:id="34"/>
      <w:r>
        <w:rPr>
          <w:rtl w:val="true"/>
        </w:rPr>
        <w:t>الباب الثاني في أقسام النعم‌</w:t>
      </w:r>
      <w:bookmarkEnd w:id="35"/>
    </w:p>
    <w:p>
      <w:pPr>
        <w:pStyle w:val="Heading3"/>
        <w:numPr>
          <w:ilvl w:val="2"/>
          <w:numId w:val="1"/>
        </w:numPr>
        <w:rPr/>
      </w:pPr>
      <w:bookmarkStart w:id="36" w:name="__RefHeading___Toc402657_77815467"/>
      <w:bookmarkStart w:id="37" w:name="_Toc12"/>
      <w:bookmarkEnd w:id="36"/>
      <w:r>
        <w:rPr>
          <w:rtl w:val="true"/>
        </w:rPr>
        <w:t>اشارة</w:t>
      </w:r>
      <w:bookmarkEnd w:id="37"/>
    </w:p>
    <w:p>
      <w:pPr>
        <w:pStyle w:val="BookText"/>
        <w:rPr/>
      </w:pPr>
      <w:r>
        <w:rPr>
          <w:rFonts w:ascii="IRNazanin" w:hAnsi="IRNazanin" w:eastAsia="IRNazanin"/>
          <w:color w:val="111111"/>
          <w:sz w:val="28"/>
          <w:sz w:val="28"/>
          <w:szCs w:val="28"/>
          <w:rtl w:val="true"/>
          <w:lang w:bidi="fa-IR"/>
        </w:rPr>
        <w:t>أمّا أعظم النعم فأوّلها الوجود بعد العدم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إفاضة الحياة و التمايز عن الجمادات</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الشكل الخاصّ للإنسان بصورته و فيه الخلاصة البشريّة و هي العقل و الترقّي بالنظر في عالم الملكوت و علوّ الدرجة بالعمل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يَصْعَدُ الْكَلِمُ الطَّيِّبُ وَ الْعَمَلُ الصَّالِحُ يَرْفَعُهُ </w:t>
      </w: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أيضا الشهوات البهيميّة و هي أدنى المراتب في الحيوان، فإذا امتثلتم الأوامر و النواهي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آتاكُمُ الرَّسُولُ فَخُذُوهُ وَ ما نَهاكُمْ عَنْهُ فَانْتَهُوا </w:t>
      </w:r>
      <w:r>
        <w:rPr>
          <w:rStyle w:val="FootnoteAnchor"/>
          <w:rtl w:val="true"/>
        </w:rPr>
        <w:footnoteReference w:id="58"/>
      </w:r>
      <w:r>
        <w:rPr>
          <w:rFonts w:ascii="Amiri" w:hAnsi="Amiri" w:eastAsia="Amiri" w:cs="Amiri"/>
          <w:color w:val="111111"/>
          <w:sz w:val="28"/>
          <w:sz w:val="28"/>
          <w:szCs w:val="28"/>
          <w:rtl w:val="true"/>
          <w:lang w:bidi="ar-SA"/>
        </w:rPr>
        <w:t>جزتم درجات الملائكة، أمّا إذا ركنتم إلى الشيطان فكنتم من حزبه و اتّبعتم المعاصي انحطّت درجاتكم عن دركات البهائم؛ لأنّ البهائم لم تكن عرضة للوساوس الشيطانيّة بخلاف الإنسان بدليل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كَرَّمْنا بَنِي آدَمَ وَ حَمَلْناهُمْ فِي الْبَرِّ وَ الْبَحْرِ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العقل و هو خلاصة الوجود و الأنموذج من عالم الملكوت، سبب الحياة الباقية و السلطان العادل على عالم الطبيعة، و مفتي مسند الشريعة و القاضي المولّى من قبل واجب الوجود، الذي لا يتيسّر بدونه معرفة الصانع و إدراك الكلّيّات و الجزئيّات من العالم العلوي و السفلي، ما استنبحه بنظر إرادته و بصيرته هو الحقّ، و ما قاله هو الصدق، ما سمعه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كَذَبَ الْفُؤادُ ما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فَتُمارُونَهُ عَلى ما يَرى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القوى الخمس الأركان و العناصر الجسمانيّة عبيده و مؤتمرة بأمره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يَفْعَلُونَ ما يُؤْمَرُونَ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جنّة المأوى نتاج طاعته، و النعيم الأخروي و الحور و القصور و نيل الرغبات البشريّة في الجنّة ثمرة الائتمار بأمره، و معالم امتثال أوامره و نواهيه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الجحيم التي هي سجن العصاة، و معتقل المجرمين و المعاندين و الفاسقين كانت مسبّبة عن عصيانه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بعهدته اتّباع أحكام الأنبياء و ترجيح حكم اللّه على الهوى و الشهوة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النار المحرقة المجدّدة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نَضِجَتْ جُلُودُهُمْ بَدَّلْناهُمْ جُلُوداً غَيْرَها </w:t>
      </w:r>
      <w:r>
        <w:rPr>
          <w:rStyle w:val="FootnoteAnchor"/>
          <w:rtl w:val="true"/>
        </w:rPr>
        <w:footnoteReference w:id="62"/>
      </w:r>
      <w:r>
        <w:rPr>
          <w:rFonts w:ascii="Amiri" w:hAnsi="Amiri" w:eastAsia="Amiri" w:cs="Amiri"/>
          <w:color w:val="111111"/>
          <w:sz w:val="28"/>
          <w:sz w:val="28"/>
          <w:szCs w:val="28"/>
          <w:rtl w:val="true"/>
          <w:lang w:bidi="ar-SA"/>
        </w:rPr>
        <w:t xml:space="preserve">، وَ لَهُمْ مَقامِعُ مِنْ حَدِيدٍ </w:t>
      </w:r>
      <w:r>
        <w:rPr>
          <w:rStyle w:val="FootnoteAnchor"/>
          <w:rtl w:val="true"/>
        </w:rPr>
        <w:footnoteReference w:id="63"/>
      </w:r>
      <w:r>
        <w:rPr>
          <w:rFonts w:ascii="Amiri" w:hAnsi="Amiri" w:eastAsia="Amiri" w:cs="Amiri"/>
          <w:color w:val="111111"/>
          <w:sz w:val="28"/>
          <w:sz w:val="28"/>
          <w:szCs w:val="28"/>
          <w:rtl w:val="true"/>
          <w:lang w:bidi="ar-SA"/>
        </w:rPr>
        <w:t>، و نصيب المعذّب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خُذُوهُ فَغُلُّوهُ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الْجَحِيمَ صَلُّوهُ </w:t>
      </w:r>
      <w:r>
        <w:rPr>
          <w:rStyle w:val="FootnoteAnchor"/>
          <w:rtl w:val="true"/>
        </w:rPr>
        <w:footnoteReference w:id="64"/>
      </w:r>
      <w:r>
        <w:rPr>
          <w:rFonts w:ascii="Amiri" w:hAnsi="Amiri" w:eastAsia="Amiri" w:cs="Amiri"/>
          <w:color w:val="111111"/>
          <w:sz w:val="28"/>
          <w:sz w:val="28"/>
          <w:szCs w:val="28"/>
          <w:rtl w:val="true"/>
          <w:lang w:bidi="ar-SA"/>
        </w:rPr>
        <w:t>، و طبيعة شرابه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يَسْتَغِيثُوا يُغاثُوا بِماءٍ كَالْمُهْلِ يَشْوِي الْوُجُوهَ بِئْسَ الشَّرابُ </w:t>
      </w:r>
      <w:r>
        <w:rPr>
          <w:rStyle w:val="FootnoteAnchor"/>
          <w:rtl w:val="true"/>
        </w:rPr>
        <w:footnoteReference w:id="65"/>
      </w:r>
      <w:r>
        <w:rPr>
          <w:rFonts w:ascii="Amiri" w:hAnsi="Amiri" w:eastAsia="Amiri" w:cs="Amiri"/>
          <w:color w:val="111111"/>
          <w:sz w:val="28"/>
          <w:sz w:val="28"/>
          <w:szCs w:val="28"/>
          <w:rtl w:val="true"/>
          <w:lang w:bidi="ar-SA"/>
        </w:rPr>
        <w:t xml:space="preserve">كلّ </w:t>
      </w:r>
    </w:p>
    <w:p>
      <w:pPr>
        <w:pStyle w:val="BookText"/>
        <w:rPr/>
      </w:pPr>
      <w:r>
        <w:rPr>
          <w:rFonts w:ascii="Amiri" w:hAnsi="Amiri" w:eastAsia="Amiri" w:cs="Amiri"/>
          <w:color w:val="111111"/>
          <w:sz w:val="28"/>
          <w:sz w:val="28"/>
          <w:szCs w:val="28"/>
          <w:rtl w:val="true"/>
          <w:lang w:bidi="ar-SA"/>
        </w:rPr>
        <w:t>ذلك من ترك أوامره و ارتكاب نواهيه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الإعلام و الإلهام و الإرشاد و نصب الأدلّة و إزالة العلّة بالتوحيد و العدل و النبوّة و الإمامة و ما يتّبع ذلك، و توفيق تحصيل هذه المعاني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كُنَّا لِنَهْتَدِيَ لَوْ لا أَنْ هَدانَا اللَّهُ </w:t>
      </w:r>
      <w:r>
        <w:rPr>
          <w:rStyle w:val="FootnoteAnchor"/>
          <w:rtl w:val="true"/>
        </w:rPr>
        <w:footnoteReference w:id="66"/>
      </w:r>
      <w:r>
        <w:rPr>
          <w:rFonts w:ascii="Amiri" w:hAnsi="Amiri" w:eastAsia="Amiri" w:cs="Amiri"/>
          <w:color w:val="111111"/>
          <w:sz w:val="28"/>
          <w:sz w:val="28"/>
          <w:szCs w:val="28"/>
          <w:rtl w:val="true"/>
          <w:lang w:bidi="ar-SA"/>
        </w:rPr>
        <w:t>، 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الْإِنْسانَ ما لَمْ يَعْلَمْ </w:t>
      </w:r>
      <w:r>
        <w:rPr>
          <w:rStyle w:val="FootnoteAnchor"/>
          <w:rtl w:val="true"/>
        </w:rPr>
        <w:footnoteReference w:id="67"/>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أَوْحَيْنا إِلَيْكَ هذَا الْقُرْآنَ وَ إِنْ كُنْتَ مِنْ قَبْلِهِ لَمِنَ الْغافِلِينَ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التكليف؛ لأنّه إذا حصل العلم بمعرفة الذات و الصفات فإنّ الحكيم تعالى يكره أن تكون ساحة العبد معطّلة و يظلّ خالي الوفاض، و الشيطان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فَبِعِزَّتِكَ لَأُغْوِيَنَّهُمْ أَجْمَعِينَ </w:t>
      </w:r>
      <w:r>
        <w:rPr>
          <w:rStyle w:val="FootnoteAnchor"/>
          <w:rtl w:val="true"/>
        </w:rPr>
        <w:footnoteReference w:id="69"/>
      </w:r>
      <w:r>
        <w:rPr>
          <w:rFonts w:ascii="Amiri" w:hAnsi="Amiri" w:eastAsia="Amiri" w:cs="Amiri"/>
          <w:color w:val="111111"/>
          <w:sz w:val="28"/>
          <w:sz w:val="28"/>
          <w:szCs w:val="28"/>
          <w:rtl w:val="true"/>
          <w:lang w:bidi="ar-SA"/>
        </w:rPr>
        <w:t>، فلم يترك الحقّ سبحانه عبده فارغ البال و خليع العذار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يَحْسَبُ الْإِنْسانُ أَنْ يُتْرَكَ سُدىً </w:t>
      </w:r>
      <w:r>
        <w:rPr>
          <w:rStyle w:val="FootnoteAnchor"/>
          <w:rtl w:val="true"/>
        </w:rPr>
        <w:footnoteReference w:id="70"/>
      </w:r>
      <w:r>
        <w:rPr>
          <w:rFonts w:ascii="Amiri" w:hAnsi="Amiri" w:eastAsia="Amiri" w:cs="Amiri"/>
          <w:color w:val="111111"/>
          <w:sz w:val="28"/>
          <w:sz w:val="28"/>
          <w:szCs w:val="28"/>
          <w:rtl w:val="true"/>
          <w:lang w:bidi="ar-SA"/>
        </w:rPr>
        <w:t>، بل ألقى في عنقه قيد التكليف، و هو تأديب في الدنيا و حصول الثواب في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خَلَقْتُ الْجِنَّ وَ الْإِنْسَ إِلَّا لِيَعْبُدُونِ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الابتلاء و الامتحان،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حَسِبَ النَّاسُ أَنْ يُتْرَكُوا أَنْ يَقُولُوا آمَنَّا وَ هُمْ لا يُفْتَنُونَ </w:t>
      </w:r>
      <w:r>
        <w:rPr>
          <w:rStyle w:val="FootnoteAnchor"/>
          <w:rtl w:val="true"/>
        </w:rPr>
        <w:footnoteReference w:id="72"/>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لَنَبْلُوَنَّكُمْ بِشَيْ‌ءٍ مِنَ الْخَوْفِ وَ الْجُوعِ وَ نَقْصٍ مِنَ الْأَمْوالِ وَ الْأَنْفُسِ وَ الثَّمَراتِ </w:t>
      </w:r>
      <w:r>
        <w:rPr>
          <w:rStyle w:val="FootnoteAnchor"/>
          <w:rtl w:val="true"/>
        </w:rPr>
        <w:footnoteReference w:id="73"/>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جَعَلْنَا الْقِبْلَةَ الَّتِي كُنْتَ عَلَيْها إِلَّا لِنَعْلَمَ مَنْ يَتَّبِعُ الرَّسُولَ مِمَّنْ يَنْقَلِبُ عَلى عَقِبَيْهِ </w:t>
      </w:r>
      <w:r>
        <w:rPr>
          <w:rStyle w:val="FootnoteAnchor"/>
          <w:rtl w:val="true"/>
        </w:rPr>
        <w:footnoteReference w:id="74"/>
      </w:r>
      <w:r>
        <w:rPr>
          <w:rFonts w:ascii="Amiri" w:hAnsi="Amiri" w:eastAsia="Amiri" w:cs="Amiri"/>
          <w:color w:val="111111"/>
          <w:sz w:val="28"/>
          <w:sz w:val="28"/>
          <w:szCs w:val="28"/>
          <w:rtl w:val="true"/>
          <w:lang w:bidi="ar-SA"/>
        </w:rPr>
        <w:t>و تفسير الآية عند بعضهم على الوجه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w:t>
      </w:r>
    </w:p>
    <w:p>
      <w:pPr>
        <w:pStyle w:val="BookText"/>
        <w:rPr/>
      </w:pPr>
      <w:r>
        <w:rPr>
          <w:rFonts w:ascii="Amiri" w:hAnsi="Amiri" w:eastAsia="Amiri" w:cs="Amiri"/>
          <w:color w:val="111111"/>
          <w:sz w:val="28"/>
          <w:sz w:val="28"/>
          <w:szCs w:val="28"/>
          <w:rtl w:val="true"/>
          <w:lang w:bidi="ar-SA"/>
        </w:rPr>
        <w:t>لم نحوّل القبلة إلى الكعبة التي كانت تدور في خلدك و كانت رغبة لك إلّا لنميّز من يتّبع الرسول ممّن ينقلب على عقبه و يعود إلى كفره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اللَّهُ لِيَذَرَ الْمُؤْمِنِينَ عَلى ما أَنْتُمْ عَلَيْهِ حَتَّى يَمِيزَ الْخَبِيثَ مِنَ الطَّيِّبِ </w:t>
      </w:r>
      <w:r>
        <w:rPr>
          <w:rStyle w:val="FootnoteAnchor"/>
          <w:rtl w:val="true"/>
        </w:rPr>
        <w:footnoteReference w:id="75"/>
      </w:r>
      <w:r>
        <w:rPr>
          <w:rFonts w:ascii="Amiri" w:hAnsi="Amiri" w:eastAsia="Amiri" w:cs="Amiri"/>
          <w:color w:val="111111"/>
          <w:sz w:val="28"/>
          <w:sz w:val="28"/>
          <w:szCs w:val="28"/>
          <w:rtl w:val="true"/>
          <w:lang w:bidi="ar-SA"/>
        </w:rPr>
        <w:t>أي الكافر من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موضع آخر دلّ على كثرة الخبيث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يَسْتَوِي الْخَبِيثُ وَ الطَّيِّبُ وَ لَوْ أَعْجَبَكَ كَثْرَةُ الْخَبِيثِ </w:t>
      </w:r>
      <w:r>
        <w:rPr>
          <w:rStyle w:val="FootnoteAnchor"/>
          <w:rtl w:val="true"/>
        </w:rPr>
        <w:footnoteReference w:id="76"/>
      </w:r>
      <w:r>
        <w:rPr>
          <w:rFonts w:ascii="Amiri" w:hAnsi="Amiri" w:eastAsia="Amiri" w:cs="Amiri"/>
          <w:color w:val="111111"/>
          <w:sz w:val="28"/>
          <w:sz w:val="28"/>
          <w:szCs w:val="28"/>
          <w:rtl w:val="true"/>
          <w:lang w:bidi="ar-SA"/>
        </w:rPr>
        <w:t>، و الطهارة عبارة عن الإسلام، و الخبث عبارة عن الكفر و النفاق، و هذا الابتلاء محك لرجال العالم و المائز بين العالمين و الجاهلين، و إظهار لكفر الكافرين و نفاق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لِيَهْلِكَ مَنْ هَلَكَ عَنْ بَيِّنَةٍ وَ يَحْيى مَنْ حَيَّ عَنْ بَيِّنَةٍ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هديّة الهدى لعباده كرامة من لدنه سبحانه و لم يسلمهم إلى حيّز الابتلاء بل ألهمهم كيفيّة الاستدلال و ألزمهم الحجّة على ذلك، و جعل مدح الدنيا و مدح ثواب الآخرة في عرض طاعة العبوديّة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نُضِيعُ أَجْرَ مَنْ أَحْسَنَ عَمَلًا </w:t>
      </w:r>
      <w:r>
        <w:rPr>
          <w:rStyle w:val="FootnoteAnchor"/>
          <w:rtl w:val="true"/>
        </w:rPr>
        <w:footnoteReference w:id="78"/>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 عَمِلُوا الصَّالِحاتِ كانَتْ لَهُمْ جَنَّاتُ الْفِرْدَوْسِ نُزُلًا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جعل ذمّ الدنيا و استحقاق عقاب الآخرة في عرض معصية العباد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يَعْصِ اللَّهَ وَ رَسُولَهُ فَإِنَّ لَهُ نارَ جَهَنَّمَ </w:t>
      </w:r>
      <w:r>
        <w:rPr>
          <w:rStyle w:val="FootnoteAnchor"/>
          <w:rtl w:val="true"/>
        </w:rPr>
        <w:footnoteReference w:id="80"/>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الْفُجَّارَ لَفِي 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يَصْلَوْنَها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هُمْ عَنْها بِغائِبِينَ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بعض هذه الدلالة و التنبيه تكون حاصلة بالأدلّة العقليّة و كيفيّتها مركوزة في </w:t>
      </w:r>
    </w:p>
    <w:p>
      <w:pPr>
        <w:pStyle w:val="BookText"/>
        <w:rPr/>
      </w:pPr>
      <w:r>
        <w:rPr>
          <w:rFonts w:ascii="Amiri" w:hAnsi="Amiri" w:eastAsia="Amiri" w:cs="Amiri"/>
          <w:color w:val="111111"/>
          <w:sz w:val="28"/>
          <w:sz w:val="28"/>
          <w:szCs w:val="28"/>
          <w:rtl w:val="true"/>
          <w:lang w:bidi="ar-SA"/>
        </w:rPr>
        <w:t>جبلّة بني آدم، و بعضها الآخر ببيان الأنبياء؛ لأنّ العلم بكيفيّة العبادة من حيث التفصيل و المقدار لا تستقلّ بإدراكها العقول ما لم ترشد إلى ذلك و تنبّه عليه، 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نُرْسِلُ الْمُرْسَلِينَ إِلَّا مُبَشِّرِينَ وَ مُنْذِرِينَ </w:t>
      </w:r>
      <w:r>
        <w:rPr>
          <w:rStyle w:val="FootnoteAnchor"/>
          <w:rtl w:val="true"/>
        </w:rPr>
        <w:footnoteReference w:id="82"/>
      </w:r>
      <w:r>
        <w:rPr>
          <w:rFonts w:ascii="Amiri" w:hAnsi="Amiri" w:eastAsia="Amiri" w:cs="Amiri"/>
          <w:color w:val="111111"/>
          <w:sz w:val="28"/>
          <w:sz w:val="28"/>
          <w:szCs w:val="28"/>
          <w:rtl w:val="true"/>
          <w:lang w:bidi="ar-SA"/>
        </w:rPr>
        <w:t xml:space="preserve">، رُسُلًا مُبَشِّرِينَ وَ مُنْذِرِينَ لِئَلَّا يَكُونَ لِلنَّاسِ عَلَى اللَّهِ حُجَّةٌ بَعْدَ الرُّسُلِ </w:t>
      </w:r>
      <w:r>
        <w:rPr>
          <w:rStyle w:val="FootnoteAnchor"/>
          <w:rtl w:val="true"/>
        </w:rPr>
        <w:footnoteReference w:id="83"/>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كُنَّا مُعَذِّبِينَ حَتَّى نَبْعَثَ رَسُولًا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ينبغي على العقال أن يقيم بناء الدين و الملّة على هاتين الحجّتين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العقليّة التي تنظر فيم موضعها في الدليل لا في الشبهة، 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السمعيّة في موضعها، و تضع العقل في ميزان النقل و تأوّل ما وافقه العقل</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بما أنّ العامّة لا يملكون المهارات لدفع الشّبه و قعدوا عن تطلّب العلوم، و يقنعون بالتقليد و نظائره، و ليست لهم قوّة التميّز بين الطبع و الهوى، و العقل و رضا اللّه، أو أنّ بعضهم يستبدلون الدنيا الفانية بالمذهب ترغيبا بالحكّام أو ترهيبا، و لا يبدون اهتماما بالثواب الأبديّ و العقاب السرمديّ، لذلك عمد أهل البدع على وضع المذاهب بعد مرور قرن أو قرنين أو أكثر من ذلك، فأقاموا بناء الدين بعد وفاة رسول اللّه صلّى اللّه عليه و آله طمعا بالجاه الدنيوي أو اغترارا بكثرة السواد التابع، أو طلبا للصيت و الشهرة في الدنيا، و بحثا عن المقلّدين على النشوء و الارتقاء، و ظلّوا تابعين حيث ولدوا، فلم يسعوا وراء الحقّ عن طريق الانصاف و التتبّع، وقنعوا بهذا المقدار الذي كشفته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وَجَدْنا آباءَنا عَلى أُمَّةٍ وَ إِنَّا عَلى آثارِهِمْ مُقْتَدُونَ </w:t>
      </w:r>
      <w:r>
        <w:rPr>
          <w:rStyle w:val="FootnoteAnchor"/>
          <w:rtl w:val="true"/>
        </w:rPr>
        <w:footnoteReference w:id="85"/>
      </w:r>
      <w:bookmarkStart w:id="38" w:name="pg12474_123108"/>
    </w:p>
    <w:p>
      <w:pPr>
        <w:pStyle w:val="BookText"/>
        <w:rPr/>
      </w:pPr>
      <w:bookmarkEnd w:id="38"/>
      <w:r>
        <w:rPr>
          <w:rFonts w:ascii="Amiri" w:hAnsi="Amiri" w:eastAsia="Amiri" w:cs="Amiri"/>
          <w:color w:val="111111"/>
          <w:sz w:val="28"/>
          <w:sz w:val="28"/>
          <w:szCs w:val="28"/>
          <w:rtl w:val="true"/>
          <w:lang w:bidi="ar-SA"/>
        </w:rPr>
        <w:t>و قال اللّه تعالى بحقّهم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وَ آباؤُكُمْ فِي ضَلالٍ مُبِينٍ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إنّهم قنعوا بتقليد المعلّم فلم يبحثوا عن الحقّ بطريق الانصاف عن المذهب الآخر ليعرفوه ما هو و ماذا فيه و ما هي مقالته؟ لكي يوازنوا بين الأقوال و يقارنوا بعضها ببعض كي يختاروا القول الحقّ منها بالنظر الصافي و العقل الكافي، و مع هذا يدّعي كلّ واحد منهم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مع الحقّ، 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حِزْبٍ بِما لَدَيْهِمْ فَرِحُونَ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 w:name="__RefHeading___Toc402659_77815467"/>
      <w:bookmarkStart w:id="40" w:name="_Toc13"/>
      <w:bookmarkEnd w:id="39"/>
      <w:r>
        <w:rPr>
          <w:rtl w:val="true"/>
        </w:rPr>
        <w:t>في بيان ما هو المذهب الحقّ من المذاهب المتعدّدة</w:t>
      </w:r>
      <w:bookmarkEnd w:id="40"/>
    </w:p>
    <w:p>
      <w:pPr>
        <w:pStyle w:val="BookText"/>
        <w:rPr/>
      </w:pPr>
      <w:r>
        <w:rPr>
          <w:rFonts w:ascii="Amiri" w:hAnsi="Amiri" w:eastAsia="Amiri" w:cs="Amiri"/>
          <w:color w:val="111111"/>
          <w:sz w:val="28"/>
          <w:sz w:val="28"/>
          <w:szCs w:val="28"/>
          <w:rtl w:val="true"/>
          <w:lang w:bidi="ar-SA"/>
        </w:rPr>
        <w:t>اعلم أنّ الحقّ لا يكون إلّا واحدا من هذه المذاهب، و الدليل على ذلك الإشارة من صاحب الشريعة خاتم الأنبياء محمّد المصطفى صلّى اللّه عليه و آله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 إسرائيل تفرّقت على اثنتين و سبعين ملّة و ستفترق أمّتي على ثلاث و سبعين ملّة كلّهم في النار إلّا ملّة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على ما أنا عليه و أصحابي </w:t>
      </w:r>
      <w:r>
        <w:rPr>
          <w:rStyle w:val="FootnoteAnchor"/>
          <w:rtl w:val="true"/>
        </w:rPr>
        <w:footnoteReference w:id="88"/>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بن حنبل، حديث رقم </w:t>
      </w:r>
      <w:r>
        <w:rPr>
          <w:rFonts w:eastAsia="Amiri" w:cs="Amiri" w:ascii="Amiri" w:hAnsi="Amiri"/>
          <w:color w:val="111111"/>
          <w:sz w:val="28"/>
          <w:szCs w:val="28"/>
          <w:lang w:bidi="ar-SA"/>
        </w:rPr>
        <w:t>8302</w:t>
      </w:r>
      <w:r>
        <w:rPr>
          <w:rFonts w:ascii="Amiri" w:hAnsi="Amiri" w:eastAsia="Amiri" w:cs="Amiri"/>
          <w:color w:val="111111"/>
          <w:sz w:val="28"/>
          <w:sz w:val="28"/>
          <w:szCs w:val="28"/>
          <w:rtl w:val="true"/>
          <w:lang w:bidi="ar-SA"/>
        </w:rPr>
        <w:t xml:space="preserve">، و ليس فيه الجملة، و حديث رقم </w:t>
      </w:r>
      <w:r>
        <w:rPr>
          <w:rFonts w:eastAsia="Amiri" w:cs="Amiri" w:ascii="Amiri" w:hAnsi="Amiri"/>
          <w:color w:val="111111"/>
          <w:sz w:val="28"/>
          <w:szCs w:val="28"/>
          <w:lang w:bidi="ar-SA"/>
        </w:rPr>
        <w:t>16545</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كلّها في النار إلّا واحدة و هي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ابن ماجة عن عوف بن مالك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لتفترقنّ أمّتي على ثلاث و سبعين فرقة، واحدة في الجنّة و ثنتان و سبعون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رقم الحديث هنا </w:t>
      </w:r>
      <w:r>
        <w:rPr>
          <w:rFonts w:eastAsia="Amiri" w:cs="Amiri" w:ascii="Amiri" w:hAnsi="Amiri"/>
          <w:color w:val="111111"/>
          <w:sz w:val="28"/>
          <w:szCs w:val="28"/>
          <w:lang w:bidi="ar-SA"/>
        </w:rPr>
        <w:t>4075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مرويّ عن عوف بثلاث طرق، و سياقها واحد 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الدارميّ عن معاوية بن أبي سفيان، باب في افتراق هذه الأمّة، و رقم الحديث </w:t>
      </w:r>
      <w:r>
        <w:rPr>
          <w:rFonts w:eastAsia="Amiri" w:cs="Amiri" w:ascii="Amiri" w:hAnsi="Amiri"/>
          <w:color w:val="111111"/>
          <w:sz w:val="28"/>
          <w:szCs w:val="28"/>
          <w:lang w:bidi="ar-SA"/>
        </w:rPr>
        <w:t>2516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فيه الجملة المقحمة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أبو داود عن معاوية بن أبي سفيان أيضا و رقمه </w:t>
      </w:r>
      <w:r>
        <w:rPr>
          <w:rFonts w:eastAsia="Amiri" w:cs="Amiri" w:ascii="Amiri" w:hAnsi="Amiri"/>
          <w:color w:val="111111"/>
          <w:sz w:val="28"/>
          <w:szCs w:val="28"/>
          <w:lang w:bidi="ar-SA"/>
        </w:rPr>
        <w:t>4480</w:t>
      </w:r>
      <w:r>
        <w:rPr>
          <w:rFonts w:ascii="Amiri" w:hAnsi="Amiri" w:eastAsia="Amiri" w:cs="Amiri"/>
          <w:color w:val="111111"/>
          <w:sz w:val="28"/>
          <w:sz w:val="28"/>
          <w:szCs w:val="28"/>
          <w:rtl w:val="true"/>
          <w:lang w:bidi="ar-SA"/>
        </w:rPr>
        <w:t>، و فيه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طريق آخر عن أبي هريرة برقم </w:t>
      </w:r>
      <w:r>
        <w:rPr>
          <w:rFonts w:eastAsia="Amiri" w:cs="Amiri" w:ascii="Amiri" w:hAnsi="Amiri"/>
          <w:color w:val="111111"/>
          <w:sz w:val="28"/>
          <w:szCs w:val="28"/>
          <w:lang w:bidi="ar-SA"/>
        </w:rPr>
        <w:t>4479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فيه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الترمذي عن أبي هريرة باب ما جاء في افتراق هذه الأمّة، و رقم الحديث هنا </w:t>
      </w:r>
      <w:r>
        <w:rPr>
          <w:rFonts w:eastAsia="Amiri" w:cs="Amiri" w:ascii="Amiri" w:hAnsi="Amiri"/>
          <w:color w:val="111111"/>
          <w:sz w:val="28"/>
          <w:szCs w:val="28"/>
          <w:lang w:bidi="ar-SA"/>
        </w:rPr>
        <w:t>2710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فيه الجملة، و عقّب عليه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أبي هريرة حديث حسن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طريق آخر عن عبد اللّه بن عمرو برقم </w:t>
      </w:r>
      <w:r>
        <w:rPr>
          <w:rFonts w:eastAsia="Amiri" w:cs="Amiri" w:ascii="Amiri" w:hAnsi="Amiri"/>
          <w:color w:val="111111"/>
          <w:sz w:val="28"/>
          <w:szCs w:val="28"/>
          <w:lang w:bidi="ar-SA"/>
        </w:rPr>
        <w:t>2711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يختلف سياقه عنها جميعا، و فيه الجملة المقحمة التي ذكرها المؤلّف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أنا عليه و 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تعقّبه الترمذيّ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مفسّر غريب لا نعرفه مثل هذا إلّا من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في مصباح الزجاجة عن عوف بن مالك برقم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و الجملة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في عون المعبود عن أبي هريرة، رقم </w:t>
      </w:r>
      <w:r>
        <w:rPr>
          <w:rFonts w:eastAsia="Amiri" w:cs="Amiri" w:ascii="Amiri" w:hAnsi="Amiri"/>
          <w:color w:val="111111"/>
          <w:sz w:val="28"/>
          <w:szCs w:val="28"/>
          <w:lang w:bidi="ar-SA"/>
        </w:rPr>
        <w:t>4586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فاقدا للجملة المقحمة بطريقين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حديثي الترمذيّ صاحب التحفة و لم يزد عليهما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مصادر حديثيّة لأهل السنّة روت هذا الحديث و قلّ منها من ذكر الجملة المقحمة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عليه أنا و أصحابي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الجملة يدحضها العقل و النقل، فإنّ النبيّ صلّى اللّه عليه و آله لم يذكر هؤلاء الأصحاب الذين تابعوه من هم، و لم يذكرهم في حياته أو بعد وفاته، و من المعلوم أنّ أصحابه خالفوه حيّا و ميّتا، و اختلفوا بعده كما اختلفوا و هو على قيد الحياة فكيف يكون اتّباعهم عاصما من الافتراق، و العجب من المؤلّف حين يذكر هذه الجملة دونما نقد و حتّى إيعاز و إحالة إلى من رواها و أخرجها عن النبيّ صلّى اللّه عليه و آله، و الآن لندرسها في مصادر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يحيى البكّاء،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ستفترق أمّتي على ثلاث و سبعين فرقة منها فرقة ناجية و الباقون هالكة، و الناجية الذين يتمسّكون بولايتكم و يقتبسون من علمكم و لا يعملون برأيهم، فأولئك ما عليهم من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عن الأئمّة،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نقباء بني إسرائيل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الخزّاز القمّي، كفاية الأثر، 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البطريق تعقيبا على 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إن تمسّكتم بهما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الأمر منه صلّى اللّه عليه و آله بالتمسّك بأهل بيته عامّ لكلّ أهل الإسلام، و هو أيضا واجب يدلّ على وجوبه و قبح تركه، لأنّه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إن تمسّكتم بهما لن تضلّوا، فجعل ترك التمسّك بهما هو الضلال، فصار ترك هذا الأمر قبيحا نعلم وجوبه لقبح تركه، ثمّ جعل ذلك مستمرّا ممتدّا بذكر الأبد في لفظ الخبر و ضرب لها غاية ينتهي إليها، و هو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يردا عليّ الحوض، فصار ذلك دليلا على الاقتداء بهما إلى آخر الأبد، فقد صار الخبر الوارد بإجماع كافّة أهل الإسلام من قول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افترقت أمّة أخي موسى إلى إحدى و سبعين فرقة، منها فرقة ناجية و الباقون في النار، و افترقت أمّة أخي عيسى اثنين و سبعين فرقة، منها فرقة ناجية و الباقون في النار، و ستفترق أمّتي ثلاثا و سبعين فرقة، منها فرقة ناجية و الباقون في النار، بيانا عن الفرقة الناجية من أمّته، و هي التمسّك بالثقلين، و هما كتاب اللّه و عترة رسوله بدليل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إن تمسّكتم بهما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التمسّك بهما هو طريق النجاة و ترك التمسّك بهما هو طريق الضلال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ابن البطريق، العمدة،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ذكر السيّد ابن طاووس الحسني في الطرائف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عند النبيّ صلّى اللّه عليه و آله فتذاكرنا رجلا يصلّي و يتصدّق و يزكّي، فقال لنا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 الحديث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فاقتله فإنّك إن قتلته لم يقع الضلال و الاختلاف بين أمّتي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السيف و دخلت المسجد فلم أره، فرجعت إلى رسول اللّه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الحسن، إنّ أمّة موسى افترقت أحد و سبعين فرقة، فرقة ناجية و الباقون في النار، و إنّ أمّة عيسى افترقت أحد و سبعين فرقة، فرقة ناجية و الباقون في النار، و إنّ أمّة عيسى افترقت على اثنين و سبعين فرقة، فرقنة ناجية و الباقون في النار، و إنّ أمّتي ستفترق على ثلاث و سبعين فرقة، فرقة ناجية و الباقون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الناجي؟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المتمسّك بما أنت عليه و أصحابك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الحقّ في الرواية، و الرواية التي اعتمدها المؤلّف هي رواية سنّيّة، و الجملة التي يذكر فيها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مقحمة يكذّبها العقل و النقل، و أنا أستغفر اللّه لي و للمؤلّف حيث روى الرواية من غير نظر إلى أصولها ثمّ هو لم ينقدها مع علمه بما داخلها من الوضع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بناءا على هذا فإنّ أصحاب الرسول ما هم معتزلة و لا أحنافا و لا شوافع و لا موالك أو حنابلة بل إنّ هذه المذاهب لم تظهر إلى الوجود إلّا بعد رسول اللّه صلّى اللّه عليه و آله إلّا بعد سنين طويلة</w:t>
      </w:r>
      <w:r>
        <w:rPr>
          <w:rFonts w:eastAsia="Amiri" w:cs="Amiri" w:ascii="Amiri" w:hAnsi="Amiri"/>
          <w:color w:val="111111"/>
          <w:sz w:val="28"/>
          <w:szCs w:val="28"/>
          <w:rtl w:val="true"/>
          <w:lang w:bidi="ar-SA"/>
        </w:rPr>
        <w:t xml:space="preserve">. </w:t>
      </w:r>
      <w:bookmarkStart w:id="41" w:name="pg12474_123111"/>
    </w:p>
    <w:p>
      <w:pPr>
        <w:pStyle w:val="BookText"/>
        <w:rPr/>
      </w:pPr>
      <w:bookmarkEnd w:id="41"/>
      <w:r>
        <w:rPr>
          <w:rFonts w:ascii="Amiri" w:hAnsi="Amiri" w:eastAsia="Amiri" w:cs="Amiri"/>
          <w:color w:val="111111"/>
          <w:sz w:val="28"/>
          <w:sz w:val="28"/>
          <w:szCs w:val="28"/>
          <w:rtl w:val="true"/>
          <w:lang w:bidi="ar-SA"/>
        </w:rPr>
        <w:t>و جاء القرآن مؤيّدا للحديث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ذا بَعْدَ الْحَقِّ إِلَّا الضَّلالُ </w:t>
      </w:r>
      <w:r>
        <w:rPr>
          <w:rStyle w:val="FootnoteAnchor"/>
          <w:rtl w:val="true"/>
        </w:rPr>
        <w:footnoteReference w:id="89"/>
      </w:r>
      <w:r>
        <w:rPr>
          <w:rFonts w:ascii="Amiri" w:hAnsi="Amiri" w:eastAsia="Amiri" w:cs="Amiri"/>
          <w:color w:val="111111"/>
          <w:sz w:val="28"/>
          <w:sz w:val="28"/>
          <w:szCs w:val="28"/>
          <w:rtl w:val="true"/>
          <w:lang w:bidi="ar-SA"/>
        </w:rPr>
        <w:t>، و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أَوْ إِيَّاكُمْ لَعَلى هُدىً أَوْ فِي ضَلالٍ مُبِينٍ </w:t>
      </w:r>
      <w:r>
        <w:rPr>
          <w:rStyle w:val="FootnoteAnchor"/>
          <w:rtl w:val="true"/>
        </w:rPr>
        <w:footnoteReference w:id="90"/>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هذا صِراطِي مُسْتَقِيماً فَاتَّبِعُوهُ وَ لا تَتَّبِعُوا السُّبُلَ فَتَفَرَّقَ بِكُمْ عَنْ سَبِيلِهِ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الآيات دلائل واضحة على أنّ الحقّ واحد لا يتعدّد، فعلى المكلّف النظر في الملل الإسلاميّة و أقوال علمائهم و أئمّتهم، و ليعرض أقوالهم على الأدلّة العقليّة و الآيات القرآنيّة؛ فما وافقها فليقبله، و ما حاد عنها فليعتبره ردّا و باطلا و غير مقبول و خارجا عن الدين و الملّة، و اللّه أعلم بالصواب</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402661_77815467"/>
      <w:bookmarkStart w:id="43" w:name="_Toc14"/>
      <w:bookmarkEnd w:id="42"/>
      <w:r>
        <w:rPr>
          <w:rtl w:val="true"/>
        </w:rPr>
        <w:t>في بيان عقيدة الشيعة و أهل السنّة</w:t>
      </w:r>
      <w:bookmarkEnd w:id="43"/>
    </w:p>
    <w:p>
      <w:pPr>
        <w:pStyle w:val="BookText"/>
        <w:rPr/>
      </w:pPr>
      <w:r>
        <w:rPr>
          <w:rFonts w:ascii="Amiri" w:hAnsi="Amiri" w:eastAsia="Amiri" w:cs="Amiri"/>
          <w:color w:val="111111"/>
          <w:sz w:val="28"/>
          <w:sz w:val="28"/>
          <w:szCs w:val="28"/>
          <w:rtl w:val="true"/>
          <w:lang w:bidi="ar-SA"/>
        </w:rPr>
        <w:t>اعلم بأنّ فرق الإسلام يدور معظمها على مدارين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التي يقال لها أهل السنّة و الجماعة، و هذه الطائفة يعتقدون بالصحابة بعد النبيّ و يجيزون الخطأ على الإمام،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وراء كلّ برّ و فاجر، و يقتدون بالفسّاق</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المسمّاة بالشيعة، و هذه الطائفة لا تجيز الاقتداء بالفاسق، و يعتقدون بإمامة عترة النبيّ و أولاده، و يقولون بعصمتهم، و يقولون عن الصحابة أتباع النبيّ، و لا يصحّ تقديم التابع على الخالق،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يقدّم التابع من عهد آدم إلى رسول اللّه على ذرّيّة النبيّ؛ لأنّ للذرّيّة الأهليّة، و هي تحقّقة لأمير المؤمنين عليّ و أولاده بإجماع المسلمين لو تركهم العدوّ، و ينبغي أن يكون الأمر في عهد النبيّ </w:t>
      </w:r>
    </w:p>
    <w:p>
      <w:pPr>
        <w:pStyle w:val="BookText"/>
        <w:rPr/>
      </w:pPr>
      <w:r>
        <w:rPr>
          <w:rFonts w:ascii="Amiri" w:hAnsi="Amiri" w:eastAsia="Amiri" w:cs="Amiri"/>
          <w:color w:val="111111"/>
          <w:sz w:val="28"/>
          <w:sz w:val="28"/>
          <w:szCs w:val="28"/>
          <w:rtl w:val="true"/>
          <w:lang w:bidi="ar-SA"/>
        </w:rPr>
        <w:t>كما كان عليه في سائر العهود، و هذه سنّة الأنبياء بأمر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مَنْ قَدْ أَرْسَلْنا قَبْلَكَ مِنْ رُسُلِنا وَ لا تَجِدُ لِسُنَّتِنا تَحْوِيلًا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اعترض خصوم الشيعة بالطعن عليهم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الفرق ما بيننا و بينكم هو في الأقلّيّة و الأكثريّة، و الأكثريّة بجانبنا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الشيعة بعدّة أجوبة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الكثرة وقعت موقع المذمّة و النقصان، و دلّت على البطلان، و لقد قال إمامكم الفخر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كثرة أسباب الضلالة موجبة لكثرة الضلالة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قصّة نوح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آمَنَ مَعَهُ إِلَّا قَلِيلٌ </w:t>
      </w:r>
      <w:r>
        <w:rPr>
          <w:rStyle w:val="FootnoteAnchor"/>
          <w:rtl w:val="true"/>
        </w:rPr>
        <w:footnoteReference w:id="93"/>
      </w:r>
      <w:r>
        <w:rPr>
          <w:rFonts w:ascii="Amiri" w:hAnsi="Amiri" w:eastAsia="Amiri" w:cs="Amiri"/>
          <w:color w:val="111111"/>
          <w:sz w:val="28"/>
          <w:sz w:val="28"/>
          <w:szCs w:val="28"/>
          <w:rtl w:val="true"/>
          <w:lang w:bidi="ar-SA"/>
        </w:rPr>
        <w:t>، و جاء في التفاسير أنّ هؤلاء كانوا سبعين أو اثنين و ثمانين شخصا، و لمّا هبطوا من السفينة كفروا بأجمعهم إلّا ثمانية أشخاص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 و سام و حام و يافث مع أزواجهم، و كفر الباقون و رجعوا إلى عبادة الأصنام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الدلالة في هذا أنّ نوحا لبث فيهم ألفا إلّا خمسين عاما يدعوهم إلى اللّه فما آمن معه إلّا قليل، و ظلّ الباقون من أهل العلم على كفرهم و ضلالتهم، فما يضير الشيعة أن يقلّ عددهم عن غيرهم</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موسى عليه السّلام كما ذكرها اللّه و فيها ذكر القوم الذين آمنوا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لَشِرْذِمَةٌ قَلِيلُونَ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إِنَّهُمْ لَنا لَغائِظُونَ </w:t>
      </w:r>
      <w:r>
        <w:rPr>
          <w:rStyle w:val="FootnoteAnchor"/>
          <w:rtl w:val="true"/>
        </w:rPr>
        <w:footnoteReference w:id="94"/>
      </w:r>
      <w:r>
        <w:rPr>
          <w:rFonts w:ascii="Amiri" w:hAnsi="Amiri" w:eastAsia="Amiri" w:cs="Amiri"/>
          <w:color w:val="111111"/>
          <w:sz w:val="28"/>
          <w:sz w:val="28"/>
          <w:szCs w:val="28"/>
          <w:rtl w:val="true"/>
          <w:lang w:bidi="ar-SA"/>
        </w:rPr>
        <w:t xml:space="preserve">، و جاء في التفسير أنّ فرعون أرسل في مقدّمة الجيش خمسمائة قائد، و كلّ قائد معه عدد من الجيوش تجشّمهم يتعقّب بني إسرائيل، و خرج فرعون بجيش لا يحصى عدده إلّا اللّه تعالى، و خرج موسى بثمانين </w:t>
      </w:r>
    </w:p>
    <w:p>
      <w:pPr>
        <w:pStyle w:val="BookText"/>
        <w:rPr/>
      </w:pPr>
      <w:r>
        <w:rPr>
          <w:rFonts w:ascii="Amiri" w:hAnsi="Amiri" w:eastAsia="Amiri" w:cs="Amiri"/>
          <w:color w:val="111111"/>
          <w:sz w:val="28"/>
          <w:sz w:val="28"/>
          <w:szCs w:val="28"/>
          <w:rtl w:val="true"/>
          <w:lang w:bidi="ar-SA"/>
        </w:rPr>
        <w:t>ألفا و معهم القسيّ، يقابل كلّ واحد من بني إسرائيل عشرة آلاف رجل من أعدائهم الأقباط، بل يزيدون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عدد بني إسرائيل ستّمائة ألف إنسان مع الرجال و النساء و الأطفال و العبيد و الجواري، أمّا جيش فرعون فكان في مقدّمته خمسمائة ألف قائد و أمير، و خرج فرعون بالسواد الأعظم الذي لم ير الرائون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الدلالة فيه أنّ قلّة أصحاب موسى عليه السّلام لا تدلّ على بطلان مذهبهم كما لا تدلّ الكثرة مع فرعون على أحقّيّته، و مثله يقال في قلّة سواد الشيعة إذ لا يدلّ على بطلان مذهبهم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تُطِعْ أَكْثَرَ مَنْ فِي الْأَرْضِ يُضِلُّوكَ عَنْ سَبِيلِ اللَّهِ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يَسْتَوِي الْخَبِيثُ وَ الطَّيِّبُ وَ لَوْ أَعْجَبَكَ كَثْرَةُ الْخَبِيثِ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قصّة داود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مِنْ فِئَةٍ قَلِيلَةٍ غَلَبَتْ فِئَةً كَثِيرَةً بِإِذْنِ اللَّهِ </w:t>
      </w:r>
      <w:r>
        <w:rPr>
          <w:rStyle w:val="FootnoteAnchor"/>
          <w:rtl w:val="true"/>
        </w:rPr>
        <w:footnoteReference w:id="97"/>
      </w:r>
      <w:r>
        <w:rPr>
          <w:rFonts w:ascii="Amiri" w:hAnsi="Amiri" w:eastAsia="Amiri" w:cs="Amiri"/>
          <w:color w:val="111111"/>
          <w:sz w:val="28"/>
          <w:sz w:val="28"/>
          <w:szCs w:val="28"/>
          <w:rtl w:val="true"/>
          <w:lang w:bidi="ar-SA"/>
        </w:rPr>
        <w:t>، و كان جيش طالوت مؤلّفا من ثلاثمائة و ثلاثة عشر رجلا، و جيش جالوت لا يحصى و لا يعدّ</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أَكْثَرَ النَّاسِ لا يَعْلَمُونَ </w:t>
      </w:r>
      <w:r>
        <w:rPr>
          <w:rStyle w:val="FootnoteAnchor"/>
          <w:rtl w:val="true"/>
        </w:rPr>
        <w:footnoteReference w:id="98"/>
      </w:r>
      <w:r>
        <w:rPr>
          <w:rFonts w:ascii="Amiri" w:hAnsi="Amiri" w:eastAsia="Amiri" w:cs="Amiri"/>
          <w:color w:val="111111"/>
          <w:sz w:val="28"/>
          <w:sz w:val="28"/>
          <w:szCs w:val="28"/>
          <w:rtl w:val="true"/>
          <w:lang w:bidi="ar-SA"/>
        </w:rPr>
        <w:t xml:space="preserve">، بَلْ أَكْثَرُهُمْ لا يَعْقِلُونَ </w:t>
      </w:r>
      <w:r>
        <w:rPr>
          <w:rStyle w:val="FootnoteAnchor"/>
          <w:rtl w:val="true"/>
        </w:rPr>
        <w:footnoteReference w:id="99"/>
      </w:r>
      <w:r>
        <w:rPr>
          <w:rFonts w:ascii="Amiri" w:hAnsi="Amiri" w:eastAsia="Amiri" w:cs="Amiri"/>
          <w:color w:val="111111"/>
          <w:sz w:val="28"/>
          <w:sz w:val="28"/>
          <w:szCs w:val="28"/>
          <w:rtl w:val="true"/>
          <w:lang w:bidi="ar-SA"/>
        </w:rPr>
        <w:t>و أمثال هذه الآيات حيث وردت الكثرة موردا للذمّ و الملام و التقبيح و القدح و البطلان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أَكْثَرَكُمْ لِلْحَقِّ كارِهُونَ </w:t>
      </w:r>
      <w:r>
        <w:rPr>
          <w:rStyle w:val="FootnoteAnchor"/>
          <w:rtl w:val="true"/>
        </w:rPr>
        <w:footnoteReference w:id="100"/>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قَلِيلٌ مِنْ عِبادِيَ الشَّكُورُ </w:t>
      </w:r>
      <w:r>
        <w:rPr>
          <w:rStyle w:val="FootnoteAnchor"/>
          <w:rtl w:val="true"/>
        </w:rPr>
        <w:footnoteReference w:id="101"/>
      </w:r>
      <w:r>
        <w:rPr>
          <w:rFonts w:ascii="Amiri" w:hAnsi="Amiri" w:eastAsia="Amiri" w:cs="Amiri"/>
          <w:color w:val="111111"/>
          <w:sz w:val="28"/>
          <w:sz w:val="28"/>
          <w:szCs w:val="28"/>
          <w:rtl w:val="true"/>
          <w:lang w:bidi="ar-SA"/>
        </w:rPr>
        <w:t xml:space="preserve">، وَ أَكْثَرُهُمُ الْكافِرُونَ </w:t>
      </w:r>
      <w:r>
        <w:rPr>
          <w:rStyle w:val="FootnoteAnchor"/>
          <w:rtl w:val="true"/>
        </w:rPr>
        <w:footnoteReference w:id="102"/>
      </w:r>
      <w:r>
        <w:rPr>
          <w:rFonts w:ascii="Amiri" w:hAnsi="Amiri" w:eastAsia="Amiri" w:cs="Amiri"/>
          <w:color w:val="111111"/>
          <w:sz w:val="28"/>
          <w:sz w:val="28"/>
          <w:szCs w:val="28"/>
          <w:rtl w:val="true"/>
          <w:lang w:bidi="ar-SA"/>
        </w:rPr>
        <w:t xml:space="preserve">، وَ أَكْثَرُهُمْ فاسِقُونَ </w:t>
      </w:r>
      <w:r>
        <w:rPr>
          <w:rStyle w:val="FootnoteAnchor"/>
          <w:rtl w:val="true"/>
        </w:rPr>
        <w:footnoteReference w:id="103"/>
      </w:r>
      <w:r>
        <w:rPr>
          <w:rFonts w:ascii="IRNazanin" w:hAnsi="IRNazanin" w:eastAsia="IRNazanin"/>
          <w:color w:val="111111"/>
          <w:sz w:val="28"/>
          <w:sz w:val="28"/>
          <w:szCs w:val="28"/>
          <w:rtl w:val="true"/>
          <w:lang w:bidi="fa-IR"/>
        </w:rPr>
        <w:t>، و 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يَكُنْ مِنْكُمْ مِائَةٌ صابِرَةٌ يَغْلِبُوا مِائَتَيْنِ </w:t>
      </w:r>
      <w:r>
        <w:rPr>
          <w:rStyle w:val="FootnoteAnchor"/>
          <w:rtl w:val="true"/>
        </w:rPr>
        <w:footnoteReference w:id="104"/>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يَرَوْنَهُمْ مِثْلَيْهِمْ رَأْيَ الْعَيْنِ </w:t>
      </w:r>
      <w:r>
        <w:rPr>
          <w:rStyle w:val="FootnoteAnchor"/>
          <w:rtl w:val="true"/>
        </w:rPr>
        <w:footnoteReference w:id="105"/>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ذَرَأْنا لِجَهَنَّمَ كَثِيراً مِنَ الْجِنِّ وَ الْإِنْسِ لَهُمْ قُلُوبٌ لا يَفْقَهُونَ بِها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دليل على أنّ الضلالة في صفّ الكثرة و الجمهور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نَقُولُ لِجَهَنَّمَ هَلِ امْتَلَأْتِ وَ تَقُولُ هَلْ مِنْ مَزِيدٍ </w:t>
      </w:r>
      <w:r>
        <w:rPr>
          <w:rStyle w:val="FootnoteAnchor"/>
          <w:rtl w:val="true"/>
        </w:rPr>
        <w:footnoteReference w:id="107"/>
      </w:r>
      <w:r>
        <w:rPr>
          <w:rFonts w:ascii="Amiri" w:hAnsi="Amiri" w:eastAsia="Amiri" w:cs="Amiri"/>
          <w:color w:val="111111"/>
          <w:sz w:val="28"/>
          <w:sz w:val="28"/>
          <w:szCs w:val="28"/>
          <w:rtl w:val="true"/>
          <w:lang w:bidi="ar-SA"/>
        </w:rPr>
        <w:t>لأنّ اللّه وعد جهنّم أن يملأها و لم يعد الجنّة بذلك، من ثمّ يكون امتلائها ممّا لا بدّ منه، و لا يكون ذلك إلّا بالكثرة، و الشيعة جمع قليل فلا يشملهم هذا الوعد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قوله تعالى حكاية عن إبليس 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لَأُغْوِيَنَّهُمْ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عِبادَكَ مِنْهُمُ الْمُخْلَصِينَ </w:t>
      </w:r>
      <w:r>
        <w:rPr>
          <w:rStyle w:val="FootnoteAnchor"/>
          <w:rtl w:val="true"/>
        </w:rPr>
        <w:footnoteReference w:id="108"/>
      </w:r>
      <w:r>
        <w:rPr>
          <w:rFonts w:ascii="Amiri" w:hAnsi="Amiri" w:eastAsia="Amiri" w:cs="Amiri"/>
          <w:color w:val="111111"/>
          <w:sz w:val="28"/>
          <w:sz w:val="28"/>
          <w:szCs w:val="28"/>
          <w:rtl w:val="true"/>
          <w:lang w:bidi="ar-SA"/>
        </w:rPr>
        <w:t>، و المستثنى أقلّ من المستثنى منه بإجماع العلماء، لذلك يقول النحاة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الاستثناء هو إخراج الجزء من الكلّ</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عرفا، فالعقلاء على علم من أنّ النفيس هو الجزء الأقلّ في العالم و ما كان خسيسا فهو الكثير الذي لا يضبط عدّه لكثرته، و لا نظير لهذه الحجج الذي يتمسّك بها الشيعة</w:t>
      </w:r>
      <w:r>
        <w:rPr>
          <w:rFonts w:eastAsia="Amiri" w:cs="Amiri" w:ascii="Amiri" w:hAnsi="Amiri"/>
          <w:color w:val="111111"/>
          <w:sz w:val="28"/>
          <w:szCs w:val="28"/>
          <w:rtl w:val="true"/>
          <w:lang w:bidi="ar-SA"/>
        </w:rPr>
        <w:t xml:space="preserve">. </w:t>
      </w:r>
      <w:bookmarkStart w:id="44" w:name="pg12474_123115"/>
    </w:p>
    <w:p>
      <w:pPr>
        <w:pStyle w:val="Heading2"/>
        <w:numPr>
          <w:ilvl w:val="1"/>
          <w:numId w:val="1"/>
        </w:numPr>
        <w:rPr/>
      </w:pPr>
      <w:bookmarkStart w:id="45" w:name="__RefHeading___Toc402663_77815467"/>
      <w:bookmarkStart w:id="46" w:name="_Toc15"/>
      <w:bookmarkEnd w:id="44"/>
      <w:bookmarkEnd w:id="45"/>
      <w:r>
        <w:rPr>
          <w:rtl w:val="true"/>
        </w:rPr>
        <w:t>الباب الثالث في بيان مذاهب أهل السنّة، و الجواب عنها للشيعة</w:t>
      </w:r>
      <w:bookmarkEnd w:id="46"/>
    </w:p>
    <w:p>
      <w:pPr>
        <w:pStyle w:val="Heading3"/>
        <w:numPr>
          <w:ilvl w:val="2"/>
          <w:numId w:val="1"/>
        </w:numPr>
        <w:rPr/>
      </w:pPr>
      <w:bookmarkStart w:id="47" w:name="__RefHeading___Toc402665_77815467"/>
      <w:bookmarkStart w:id="48" w:name="_Toc16"/>
      <w:bookmarkEnd w:id="47"/>
      <w:r>
        <w:rPr>
          <w:rtl w:val="true"/>
        </w:rPr>
        <w:t>اشارة</w:t>
      </w:r>
      <w:bookmarkEnd w:id="48"/>
    </w:p>
    <w:p>
      <w:pPr>
        <w:pStyle w:val="BookText"/>
        <w:rPr/>
      </w:pPr>
      <w:r>
        <w:rPr>
          <w:rFonts w:ascii="Amiri" w:hAnsi="Amiri" w:eastAsia="Amiri" w:cs="Amiri"/>
          <w:color w:val="111111"/>
          <w:sz w:val="28"/>
          <w:sz w:val="28"/>
          <w:szCs w:val="28"/>
          <w:rtl w:val="true"/>
          <w:lang w:bidi="ar-SA"/>
        </w:rPr>
        <w:t>في فصول كثيرة</w:t>
      </w:r>
      <w:r>
        <w:rPr>
          <w:rFonts w:eastAsia="Amiri" w:cs="Amiri" w:ascii="Amiri" w:hAnsi="Amiri"/>
          <w:color w:val="111111"/>
          <w:sz w:val="28"/>
          <w:szCs w:val="28"/>
          <w:rtl w:val="true"/>
          <w:lang w:bidi="ar-SA"/>
        </w:rPr>
        <w:t>.</w:t>
      </w:r>
    </w:p>
    <w:p>
      <w:pPr>
        <w:pStyle w:val="Heading3"/>
        <w:numPr>
          <w:ilvl w:val="2"/>
          <w:numId w:val="1"/>
        </w:numPr>
        <w:rPr/>
      </w:pPr>
      <w:bookmarkStart w:id="49" w:name="__RefHeading___Toc402667_77815467"/>
      <w:bookmarkStart w:id="50" w:name="_Toc17"/>
      <w:bookmarkEnd w:id="49"/>
      <w:r>
        <w:rPr>
          <w:rtl w:val="true"/>
        </w:rPr>
        <w:t>الفصل الأوّل‌</w:t>
      </w:r>
      <w:bookmarkEnd w:id="50"/>
    </w:p>
    <w:p>
      <w:pPr>
        <w:pStyle w:val="BookText"/>
        <w:rPr/>
      </w:pPr>
      <w:r>
        <w:rPr>
          <w:rFonts w:ascii="Amiri" w:hAnsi="Amiri" w:eastAsia="Amiri" w:cs="Amiri"/>
          <w:color w:val="111111"/>
          <w:sz w:val="28"/>
          <w:sz w:val="28"/>
          <w:szCs w:val="28"/>
          <w:rtl w:val="true"/>
          <w:lang w:bidi="ar-SA"/>
        </w:rPr>
        <w:t>تعتقد طائفة من أهل السنّة أنّ اللّه تعالى استوى على العرش، و يرون اللّه سبحانه جسما يزول من مكان إلى مكان، و أثبتوا له النزول و الصعود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شيعة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اعتقاد الجسميّة له سبحانه، لأنّه إن كان جسما فلا بدّ أن يكون مشاركا للأجسام بوجه و مخالفا لها بوجه آخر، كما لا بدّ من حدوث المغايرة بين ما به المشاركة و ما به المخالفة، و حينئذ يلزم من ذلك القول بالتركيب، و المركّب محتاج إلى جزئه و جزئه غيره، و ما احتاج إلى غيره فهو الممكن، و لا يكون قديما</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كَمِثْلِهِ شَيْ‌ءٌ </w:t>
      </w:r>
      <w:r>
        <w:rPr>
          <w:rStyle w:val="FootnoteAnchor"/>
          <w:rtl w:val="true"/>
        </w:rPr>
        <w:footnoteReference w:id="109"/>
      </w:r>
      <w:r>
        <w:rPr>
          <w:rFonts w:ascii="Amiri" w:hAnsi="Amiri" w:eastAsia="Amiri" w:cs="Amiri"/>
          <w:color w:val="111111"/>
          <w:sz w:val="28"/>
          <w:sz w:val="28"/>
          <w:szCs w:val="28"/>
          <w:rtl w:val="true"/>
          <w:lang w:bidi="ar-SA"/>
        </w:rPr>
        <w:t xml:space="preserve">فكيف يشابه الأجسام، و لو كان </w:t>
      </w:r>
    </w:p>
    <w:p>
      <w:pPr>
        <w:pStyle w:val="BookText"/>
        <w:rPr/>
      </w:pPr>
      <w:r>
        <w:rPr>
          <w:rFonts w:ascii="Amiri" w:hAnsi="Amiri" w:eastAsia="Amiri" w:cs="Amiri"/>
          <w:color w:val="111111"/>
          <w:sz w:val="28"/>
          <w:sz w:val="28"/>
          <w:szCs w:val="28"/>
          <w:rtl w:val="true"/>
          <w:lang w:bidi="ar-SA"/>
        </w:rPr>
        <w:t>جسما فلا يخلو من عوارض الجسميّة كالحركات و السكنات و الأشكال و الجهات و الصور، و هذه بجملتها عوارض الحدوث، و ما لم يخل من عوارض الحدوث فهو المحدث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وجدنا بعد الاستقراء أنّ ذوي الحرف و الصنّاع لا يشبهون صناعاتهم، و اللّه سبحانه خالق الجسم و الجوهر و العرض فلا بدّ من منافاته مع جميع مخلوقاته، و عدم تشابهه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العرش و الجبل من خلقه و مثلها مساجد همدان التي هي مهابطه و منازله سبحانه عمّا يقول الجهّال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يزعم الخصم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محدثة بالإجماع، و اللّه تعالى قديم و هو مستغن عنها منذ الأزل بذاته، و الصفات الذاتيّة لا تتغيّر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يمنع العقل بدلائله من التجسيم، و مثله السمع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كَمِثْلِهِ شَيْ‌ءٌ، و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مصنّف هذا الكتاب الحسن بن عليّ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مدينة يزدجرد، فسمعت العامّة تعتقد في اللّه أمورا لا يجوز ذكرها، فنهضت إلى مفتي البلد و كان يعرف بالزهد و الورع و العلم، و قد أسند إليه منصب القضاء و الولاية في البلد المذكور،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يلزمك و أنت معتمد هذه الخطّة و مقتداهم أن تحول بين العامّة و بين ما تقوله و تعتقده في اللّه سبحانه، فقال بعد أن ضحك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ماذا تقول لو علمت بأنّي أقول من هذا بأكثر من قولهم، و أعتقده بأكثر من اعتقادهم</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بقيت شهرا أحاوره في هذا و شبهه، و كانت حالي معه مشبهة لحال نوح مع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يَزِدْهُمْ دُعائِي إِلَّا فِراراً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 xml:space="preserve">. </w:t>
      </w:r>
      <w:bookmarkStart w:id="51" w:name="pg12474_123117"/>
    </w:p>
    <w:p>
      <w:pPr>
        <w:pStyle w:val="BookText"/>
        <w:rPr/>
      </w:pPr>
      <w:bookmarkEnd w:id="51"/>
      <w:r>
        <w:rPr>
          <w:rFonts w:ascii="Amiri" w:hAnsi="Amiri" w:eastAsia="Amiri" w:cs="Amiri"/>
          <w:color w:val="111111"/>
          <w:sz w:val="28"/>
          <w:sz w:val="28"/>
          <w:szCs w:val="28"/>
          <w:rtl w:val="true"/>
          <w:lang w:bidi="ar-SA"/>
        </w:rPr>
        <w:t>و كان لي صديق يحاور كبيرا لهم من أهل هذه الديار،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أيجمل باللّه أن يهبك رأسا و لحية ثمّ يخلي نفسه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حضرت يوما مسجدهم الجامع فسمعت الواعظ يذكر منقبة لمعاوية، و قال في ختام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يقام يوم القيامة لمعاوية سرير فوق العرش بمساحة كذا، و يجلس الحقّ تعالى تحت هذا السرير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فاعتبروا يا أولي الأبصار</w:t>
      </w:r>
      <w:r>
        <w:rPr>
          <w:rFonts w:eastAsia="Amiri" w:cs="Amiri" w:ascii="Amiri" w:hAnsi="Amiri"/>
          <w:color w:val="111111"/>
          <w:sz w:val="28"/>
          <w:szCs w:val="28"/>
          <w:rtl w:val="true"/>
          <w:lang w:bidi="ar-SA"/>
        </w:rPr>
        <w:t>».</w:t>
      </w:r>
    </w:p>
    <w:p>
      <w:pPr>
        <w:pStyle w:val="Heading3"/>
        <w:numPr>
          <w:ilvl w:val="2"/>
          <w:numId w:val="1"/>
        </w:numPr>
        <w:rPr/>
      </w:pPr>
      <w:bookmarkStart w:id="52" w:name="__RefHeading___Toc402669_77815467"/>
      <w:bookmarkStart w:id="53" w:name="_Toc18"/>
      <w:bookmarkEnd w:id="52"/>
      <w:r>
        <w:rPr>
          <w:rtl w:val="true"/>
        </w:rPr>
        <w:t>الفصل الثاني‌</w:t>
      </w:r>
      <w:bookmarkEnd w:id="53"/>
    </w:p>
    <w:p>
      <w:pPr>
        <w:pStyle w:val="BookText"/>
        <w:rPr/>
      </w:pPr>
      <w:r>
        <w:rPr>
          <w:rFonts w:ascii="Amiri" w:hAnsi="Amiri" w:eastAsia="Amiri" w:cs="Amiri"/>
          <w:color w:val="111111"/>
          <w:sz w:val="28"/>
          <w:sz w:val="28"/>
          <w:szCs w:val="28"/>
          <w:rtl w:val="true"/>
          <w:lang w:bidi="ar-SA"/>
        </w:rPr>
        <w:t>و أكثر أهل السنّة يثبتون المعاني في الصفات،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عالم بعلم، و قادر بقدرة، و حيّ بحياة،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صفات اللّه سبحانه ذاتيّة فهو قادر بذاته، و القدرة و العلم و الحياة صفات ذاتيّة له، و أمّا باقي الصفات من قبيل كونه مريدا و كارها و سميعا و بصيرا و مدركا فمردّها إلى العلم و تابعة له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قلنا بأنّه قادر بقدرة فإنّ ذلك يؤول إلى تعدّد القدماء و هو مذهب قريب من الشرك، ثمّ هذا القول تماما مشبه لمذهب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كَفَرَ الَّذِينَ قالُوا إِنَّ اللَّهَ ثالِثُ ثَلاثَةٍ </w:t>
      </w:r>
      <w:r>
        <w:rPr>
          <w:rStyle w:val="FootnoteAnchor"/>
          <w:rtl w:val="true"/>
        </w:rPr>
        <w:footnoteReference w:id="111"/>
      </w:r>
      <w:r>
        <w:rPr>
          <w:rFonts w:ascii="Amiri" w:hAnsi="Amiri" w:eastAsia="Amiri" w:cs="Amiri"/>
          <w:color w:val="111111"/>
          <w:sz w:val="28"/>
          <w:sz w:val="28"/>
          <w:szCs w:val="28"/>
          <w:rtl w:val="true"/>
          <w:lang w:bidi="ar-SA"/>
        </w:rPr>
        <w:t>، و لأنّ النصارى أثبتوا القدماء ثلاثة فاستحقّوا العقوبة لذلك، و قال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كيف نسبوا الجمع إلى القديم و حاصله ضرب ثلاثة في مثلها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يقولون بقدم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معجزة محمّد صلّى اللّه عليه و آله، و محمّد محدث فكيف تكون معجزته 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جاز القدم لمعجزته جاز كذلك لمعاجز الأنبياء، و لو قيل بقدم ما في الدفّتين فإنّه مكتوب بالضرورة، و هذا المعنى حادث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قلنا بأنّ القرآن هو الحرف و الصوت فإنّ ذلك محال قطعا لأنّ الحرف و الصوت لا يكونان قديمين لأنّ فيه سابقا و لا حقا، و كلّ واحد منهما محدود بحدود الزمان، و ما كان كذلك فما هو بقديم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الحقّ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فَلْيَأْتُوا بِحَدِيثٍ مِثْلِهِ </w:t>
      </w:r>
      <w:r>
        <w:rPr>
          <w:rStyle w:val="FootnoteAnchor"/>
          <w:rtl w:val="true"/>
        </w:rPr>
        <w:footnoteReference w:id="113"/>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يَأْتِيهِمْ مِنْ ذِكْرٍ مِنْ رَبِّهِمْ مُحْدَثٍ </w:t>
      </w:r>
      <w:r>
        <w:rPr>
          <w:rStyle w:val="FootnoteAnchor"/>
          <w:rtl w:val="true"/>
        </w:rPr>
        <w:footnoteReference w:id="114"/>
      </w:r>
      <w:r>
        <w:rPr>
          <w:rFonts w:ascii="Amiri" w:hAnsi="Amiri" w:eastAsia="Amiri" w:cs="Amiri"/>
          <w:color w:val="111111"/>
          <w:sz w:val="28"/>
          <w:sz w:val="28"/>
          <w:szCs w:val="28"/>
          <w:rtl w:val="true"/>
          <w:lang w:bidi="ar-SA"/>
        </w:rPr>
        <w:t>و المراد من الذكر القرآن بدليل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نَزَّلْنَا الذِّكْرَ وَ إِنَّا لَهُ لَحافِظُونَ </w:t>
      </w:r>
      <w:r>
        <w:rPr>
          <w:rStyle w:val="FootnoteAnchor"/>
          <w:rtl w:val="true"/>
        </w:rPr>
        <w:footnoteReference w:id="115"/>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ذِكْرٌ مُبارَكٌ أَنْزَلْناهُ </w:t>
      </w:r>
      <w:r>
        <w:rPr>
          <w:rStyle w:val="FootnoteAnchor"/>
          <w:rtl w:val="true"/>
        </w:rPr>
        <w:footnoteReference w:id="116"/>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جَعَلْناهُ قُرْآناً عَرَبِيًّا </w:t>
      </w:r>
      <w:r>
        <w:rPr>
          <w:rStyle w:val="FootnoteAnchor"/>
          <w:rtl w:val="true"/>
        </w:rPr>
        <w:footnoteReference w:id="117"/>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فِي لَيْلَةِ الْقَدْرِ </w:t>
      </w:r>
      <w:r>
        <w:rPr>
          <w:rStyle w:val="FootnoteAnchor"/>
          <w:rtl w:val="true"/>
        </w:rPr>
        <w:footnoteReference w:id="118"/>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الَّذِي أُنْزِلَ فِيهِ الْقُرْآنُ </w:t>
      </w:r>
      <w:r>
        <w:rPr>
          <w:rStyle w:val="FootnoteAnchor"/>
          <w:rtl w:val="true"/>
        </w:rPr>
        <w:footnoteReference w:id="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اللّه على المشركين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إِفْكٌ قَدِيمٌ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كان القرآن قديما فإنّ سائر الكتب المنزلة مثله، فيكون الأنبياء و الصلحاء </w:t>
      </w:r>
      <w:bookmarkStart w:id="54" w:name="pg12474_123119"/>
    </w:p>
    <w:p>
      <w:pPr>
        <w:pStyle w:val="BookText"/>
        <w:rPr/>
      </w:pPr>
      <w:bookmarkEnd w:id="54"/>
      <w:r>
        <w:rPr>
          <w:rFonts w:ascii="Amiri" w:hAnsi="Amiri" w:eastAsia="Amiri" w:cs="Amiri"/>
          <w:color w:val="111111"/>
          <w:sz w:val="28"/>
          <w:sz w:val="28"/>
          <w:szCs w:val="28"/>
          <w:rtl w:val="true"/>
          <w:lang w:bidi="ar-SA"/>
        </w:rPr>
        <w:t xml:space="preserve">و الفسّاق و الكفّار الذين جاء ذكرهم في القرآن هؤلاء جميعا قدماء،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 هذا بهتان عظيم</w:t>
      </w:r>
      <w:r>
        <w:rPr>
          <w:rFonts w:eastAsia="Amiri" w:cs="Amiri" w:ascii="Amiri" w:hAnsi="Amiri"/>
          <w:color w:val="111111"/>
          <w:sz w:val="28"/>
          <w:szCs w:val="28"/>
          <w:rtl w:val="true"/>
          <w:lang w:bidi="ar-SA"/>
        </w:rPr>
        <w:t>».</w:t>
      </w:r>
    </w:p>
    <w:p>
      <w:pPr>
        <w:pStyle w:val="Heading3"/>
        <w:numPr>
          <w:ilvl w:val="2"/>
          <w:numId w:val="1"/>
        </w:numPr>
        <w:rPr/>
      </w:pPr>
      <w:bookmarkStart w:id="55" w:name="__RefHeading___Toc402671_77815467"/>
      <w:bookmarkStart w:id="56" w:name="_Toc19"/>
      <w:bookmarkEnd w:id="55"/>
      <w:r>
        <w:rPr>
          <w:rtl w:val="true"/>
        </w:rPr>
        <w:t>الفصل الثالث‌</w:t>
      </w:r>
      <w:bookmarkEnd w:id="56"/>
    </w:p>
    <w:p>
      <w:pPr>
        <w:pStyle w:val="BookText"/>
        <w:rPr/>
      </w:pPr>
      <w:r>
        <w:rPr>
          <w:rFonts w:ascii="Amiri" w:hAnsi="Amiri" w:eastAsia="Amiri" w:cs="Amiri"/>
          <w:color w:val="111111"/>
          <w:sz w:val="28"/>
          <w:sz w:val="28"/>
          <w:szCs w:val="28"/>
          <w:rtl w:val="true"/>
          <w:lang w:bidi="ar-SA"/>
        </w:rPr>
        <w:t>و أكثر أهل السنّة و الجماعة يثبتون الرؤية، و يرون مشاهدة اللّه بالعين الباصرة جائزة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سلامة الرؤية مرتبطة بسلامة العين و سلامة المرئي، و رفع الحجاب عنه، و اليوم هذه الشروط الثلاثة متوفّرة، فلو كان اللّه يرى لرأيناه اليوم، و حيث لا نراه اليوم فهو دليل على استحالة رؤيته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جازت الرؤية عليه لا يخلو من كونه جسما أو جوهرا أو عرضا، و هذا محال لأنّ هذه حادثة و هو قديم، و قال اللّه سبحانه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تَرانِي وَ لكِنِ انْظُرْ إِلَى الْجَبَلِ </w:t>
      </w:r>
      <w:r>
        <w:rPr>
          <w:rStyle w:val="FootnoteAnchor"/>
          <w:rtl w:val="true"/>
        </w:rPr>
        <w:footnoteReference w:id="121"/>
      </w:r>
      <w:r>
        <w:rPr>
          <w:rFonts w:ascii="Amiri" w:hAnsi="Amiri" w:eastAsia="Amiri" w:cs="Amiri"/>
          <w:color w:val="111111"/>
          <w:sz w:val="28"/>
          <w:sz w:val="28"/>
          <w:szCs w:val="28"/>
          <w:rtl w:val="true"/>
          <w:lang w:bidi="ar-SA"/>
        </w:rPr>
        <w:t>، فكيف لم يره موسى على عظمته و جلالة قدره و رتبة نبوّته، و يراه الجاهل؟</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الرؤية ممتنعة فكيف طلبها موسى من ربّه،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أَرِنِي أَنْظُرْ إِلَيْكَ </w:t>
      </w:r>
      <w:r>
        <w:rPr>
          <w:rStyle w:val="FootnoteAnchor"/>
          <w:rtl w:val="true"/>
        </w:rPr>
        <w:footnoteReference w:id="122"/>
      </w:r>
      <w:r>
        <w:rPr>
          <w:rFonts w:ascii="Amiri" w:hAnsi="Amiri" w:eastAsia="Amiri" w:cs="Amiri"/>
          <w:color w:val="111111"/>
          <w:sz w:val="28"/>
          <w:sz w:val="28"/>
          <w:szCs w:val="28"/>
          <w:rtl w:val="true"/>
          <w:lang w:bidi="ar-SA"/>
        </w:rPr>
        <w:t>، و الأنبياء لا يسألون المحال؟</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موسى كان مضطرّا بسؤاله الرؤية،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يَسْئَلُكَ أَهْلُ الْكِتابِ أَنْ تُنَزِّلَ عَلَيْهِمْ كِتاباً مِنَ السَّماءِ فَقَدْ سَأَلُوا مُوسى أَكْبَرَ مِنْ ذلِكَ فَقالُوا أَرِنَا اللَّهَ جَهْرَةً فَأَخَذَتْهُمُ الصَّاعِقَةُ </w:t>
      </w:r>
      <w:r>
        <w:rPr>
          <w:rStyle w:val="FootnoteAnchor"/>
          <w:rtl w:val="true"/>
        </w:rPr>
        <w:footnoteReference w:id="123"/>
      </w:r>
      <w:r>
        <w:rPr>
          <w:rFonts w:ascii="Amiri" w:hAnsi="Amiri" w:eastAsia="Amiri" w:cs="Amiri"/>
          <w:color w:val="111111"/>
          <w:sz w:val="28"/>
          <w:sz w:val="28"/>
          <w:szCs w:val="28"/>
          <w:rtl w:val="true"/>
          <w:lang w:bidi="ar-SA"/>
        </w:rPr>
        <w:t xml:space="preserve">، و لو كانت الرؤية تحصل بالسؤال لم يهلكهم اللّه بالصاعقة </w:t>
      </w:r>
      <w:bookmarkStart w:id="57" w:name="pg12474_123120"/>
    </w:p>
    <w:p>
      <w:pPr>
        <w:pStyle w:val="BookText"/>
        <w:rPr/>
      </w:pPr>
      <w:bookmarkEnd w:id="57"/>
      <w:r>
        <w:rPr>
          <w:rFonts w:ascii="Amiri" w:hAnsi="Amiri" w:eastAsia="Amiri" w:cs="Amiri"/>
          <w:color w:val="111111"/>
          <w:sz w:val="28"/>
          <w:sz w:val="28"/>
          <w:szCs w:val="28"/>
          <w:rtl w:val="true"/>
          <w:lang w:bidi="ar-SA"/>
        </w:rPr>
        <w:t>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سَأَلُوا مُوسى أَكْبَرَ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للشيعة دليلان على عدم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عقليّ و نقليّ، و أمّا أهل السنّة فقد تمسّكوا بالنقل وحده فتعارض النقلان ما لنا و ما لهم، و ترجّح ما عندنا عليهم لوجود الحجّة العقليّة عندنا و عدم وجودها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الدليل النقليّ لا يعدو 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أظهر دليل على امتناع الرؤية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تُدْرِكُهُ الْأَبْصارُ وَ هُوَ يُدْرِكُ الْأَبْصارَ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أضف إلى ذلك أنّه لو أمكنت رؤيته فلا تمكن بالكيفيّة، و لو عدم الكيفيّة لم يكن مشاهدا مرئيّا، و الكيف 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بناءا على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أمكنت رؤيته لكان أحدهما معرضا على الآخر، فلو أعرض اللّه عن عبده فويل لذلك العبد، و لو أعرض العبد عن ربّه فهو الكفر بعينه</w:t>
      </w:r>
      <w:r>
        <w:rPr>
          <w:rFonts w:eastAsia="Amiri" w:cs="Amiri" w:ascii="Amiri" w:hAnsi="Amiri"/>
          <w:color w:val="111111"/>
          <w:sz w:val="28"/>
          <w:szCs w:val="28"/>
          <w:rtl w:val="true"/>
          <w:lang w:bidi="ar-SA"/>
        </w:rPr>
        <w:t>.</w:t>
      </w:r>
    </w:p>
    <w:p>
      <w:pPr>
        <w:pStyle w:val="Heading3"/>
        <w:numPr>
          <w:ilvl w:val="2"/>
          <w:numId w:val="1"/>
        </w:numPr>
        <w:rPr/>
      </w:pPr>
      <w:bookmarkStart w:id="58" w:name="__RefHeading___Toc402673_77815467"/>
      <w:bookmarkStart w:id="59" w:name="_Toc20"/>
      <w:bookmarkEnd w:id="58"/>
      <w:r>
        <w:rPr>
          <w:rtl w:val="true"/>
        </w:rPr>
        <w:t>الفصل الرابع‌</w:t>
      </w:r>
      <w:bookmarkEnd w:id="59"/>
    </w:p>
    <w:p>
      <w:pPr>
        <w:pStyle w:val="BookText"/>
        <w:rPr/>
      </w:pPr>
      <w:r>
        <w:rPr>
          <w:rFonts w:ascii="Amiri" w:hAnsi="Amiri" w:eastAsia="Amiri" w:cs="Amiri"/>
          <w:color w:val="111111"/>
          <w:sz w:val="28"/>
          <w:sz w:val="28"/>
          <w:szCs w:val="28"/>
          <w:rtl w:val="true"/>
          <w:lang w:bidi="ar-SA"/>
        </w:rPr>
        <w:t>و أكثر أهل السنّة لا يقولون بالعدل كما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يجوز أن يكلّف عبده بما لا يطاق، و أمر أبا جهل و هو لا يريده، و ليس من المستحيل أن يسلب الإيمان من المؤمن عند موته و يعطيه 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يستحيل أن يسوق المؤمن يوم القيامة إلى النار و الكافر إلى الجنّة، و لا يقولون بالحسن و القبح العقليّين و إنّما يعرف ذلك بالنقل، و فعل اللّه خال من الحكمة، و أمثال هذه الطامّات</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يكلّف بما لا يطاق، و العقلاء يقبّحون القبيح لقبحه بالضرورة كتكليف الأعمى بتنقيط المصاحف على الدقّة، و أمر الإنسان بالطيران في الهواء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مع هذا فإنّ نفي التكليف بما لا يطاق ورد سمعا من اللّه تعالى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يُكَلِّفُ اللَّهُ نَفْساً إِلَّا وُسْعَها </w:t>
      </w:r>
      <w:r>
        <w:rPr>
          <w:rStyle w:val="FootnoteAnchor"/>
          <w:rtl w:val="true"/>
        </w:rPr>
        <w:footnoteReference w:id="125"/>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اللَّهُ بِكُمُ الْيُسْرَ وَ لا يُرِيدُ بِكُمُ الْعُسْرَ </w:t>
      </w:r>
      <w:r>
        <w:rPr>
          <w:rStyle w:val="FootnoteAnchor"/>
          <w:rtl w:val="true"/>
        </w:rPr>
        <w:footnoteReference w:id="126"/>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اللَّهُ أَنْ يُخَفِّفَ عَنْكُمْ وَ خُلِقَ الْإِنْسانُ ضَعِيفاً </w:t>
      </w:r>
      <w:r>
        <w:rPr>
          <w:rStyle w:val="FootnoteAnchor"/>
          <w:rtl w:val="true"/>
        </w:rPr>
        <w:footnoteReference w:id="127"/>
      </w:r>
      <w:r>
        <w:rPr>
          <w:rFonts w:ascii="Amiri" w:hAnsi="Amiri" w:eastAsia="Amiri" w:cs="Amiri"/>
          <w:color w:val="111111"/>
          <w:sz w:val="28"/>
          <w:sz w:val="28"/>
          <w:szCs w:val="28"/>
          <w:rtl w:val="true"/>
          <w:lang w:bidi="ar-SA"/>
        </w:rPr>
        <w:t>، و لهذه نظائر 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 التلبيس و التعمية ممتنعين على اللّه تعالى فلا يصحّ أن يأمر عبده بالإيمان و هو لا يريده، و لو صحّ لكان أبو جهل ممدوحا على كفره و يستحقّ المثوبة على ترك الإيمان، لأنّ ما فعله ما هو إلّا الامتثال لأمر اللّه، فلو عذّبه اللّه بالنار لكان ظالما له على مذهبهم، و له أن يخاطب ربّه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إنّك أردت الكفر منّي ففعلته فلم تعذّبني بنارك؟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سبحانك هذا بهتان عظيم على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يجوز على اللّه تعالى أن يبعث نبيّا مثل محمّد صلّى اللّه عليه و آله و معه كتاب كالقرآن و فيه الأوامر و النواهي و كلاهما كذب لأنّهما أنزلهما و هو لا يريد هما و لا يريد ما قاله الرسول الذي أمر باتّباعه أو ورد في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نعوذ باللّه من هذا الاعتقاد</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جاز أن يسلب العبد إيمانه عند الموت فهو الظلم الصريح، و الجور القبيح، فكيف يستساغ أن يرسل اللّه تعالى مأة ألف نبيّ و أربعة و عشرين ألفا و مع مأة كتاب و أربع كتب منها عشرة مع آدم الصفي، و خمسون مع هبة اللّه شيث ابن آدم، و ثلاثون مع إدريس و هو أوّل من تعلّم الكتابة، و عشر مع إبراهيم، و ينزل التوراة على موسى، و الإنجيل على عيسى، و الزبور على داود، و الفرقان على </w:t>
      </w:r>
    </w:p>
    <w:p>
      <w:pPr>
        <w:pStyle w:val="BookText"/>
        <w:rPr/>
      </w:pPr>
      <w:r>
        <w:rPr>
          <w:rFonts w:ascii="Amiri" w:hAnsi="Amiri" w:eastAsia="Amiri" w:cs="Amiri"/>
          <w:color w:val="111111"/>
          <w:sz w:val="28"/>
          <w:sz w:val="28"/>
          <w:szCs w:val="28"/>
          <w:rtl w:val="true"/>
          <w:lang w:bidi="ar-SA"/>
        </w:rPr>
        <w:t>محمّد صلّى اللّه عليه و آله، و قال في هذه الكتب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آمنوا بي لأدخلكم الجنّة، فآمن المكلّف المسكين رجاء أن يدخل الجنّة و ينال الثواب الأبدي، و جاهد في سبيل الحقّ سنين عددا، و حارب الشيطان و عبد الرحمان بناءا على ما وعده اللّه و طمعا بثوابه فكيف يجوز على اللّه خلف الوعد و يكذّب هذه الكتب كلّها و يردّ دعوى أنبيائه و رسله فيسلب عبده وقت الموت إيمانه و يهبه لآخر غيره، و ربّما كان هذا الغير مشركا باللّه سنيّه كلّها، عاصيا لربّه، فيكذّب الكتب المنزلة و من أنزلت عليهم من الرسل؟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انصفوا أيّها العقلاء، أيّ فاسق يرضى بهذا؟ و أيّ ظلم أظهر من هذا الظلم؟</w:t>
      </w:r>
    </w:p>
    <w:p>
      <w:pPr>
        <w:pStyle w:val="BookText"/>
        <w:rPr/>
      </w:pPr>
      <w:r>
        <w:rPr>
          <w:rFonts w:ascii="Amiri" w:hAnsi="Amiri" w:eastAsia="Amiri" w:cs="Amiri"/>
          <w:color w:val="111111"/>
          <w:sz w:val="28"/>
          <w:sz w:val="28"/>
          <w:szCs w:val="28"/>
          <w:rtl w:val="true"/>
          <w:lang w:bidi="ar-SA"/>
        </w:rPr>
        <w:t>حاشاه من ذلك، سبحانه و تعالى عمّا يقولون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سحرة فرعون لفرعون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نحن غلبنا موسى ألنا أجر عندك؟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إِنَّ لَنا لَأَجْراً إِنْ كُنَّا نَحْنُ الْغالِبِينَ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نَعَمْ وَ إِنَّكُمْ إِذاً لَمِنَ الْمُقَرَّبِينَ </w:t>
      </w:r>
      <w:r>
        <w:rPr>
          <w:rStyle w:val="FootnoteAnchor"/>
          <w:rtl w:val="true"/>
        </w:rPr>
        <w:footnoteReference w:id="128"/>
      </w:r>
      <w:r>
        <w:rPr>
          <w:rFonts w:ascii="Amiri" w:hAnsi="Amiri" w:eastAsia="Amiri" w:cs="Amiri"/>
          <w:color w:val="111111"/>
          <w:sz w:val="28"/>
          <w:sz w:val="28"/>
          <w:szCs w:val="28"/>
          <w:rtl w:val="true"/>
          <w:lang w:bidi="ar-SA"/>
        </w:rPr>
        <w:t>، فالعجب كلّ العجب من عبيد فرعون المجازيين يتمنّون نيل الخير منه، و أنزلوا الثقة بفرعون، و راحوا يتمنّون عليه و هم يصدّقونه، و عبيد اللّه الحقيقيّون يرون اللّه يكذب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يقولون من عدم معرفة الحسن و القبح بالعقل قول باطل</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أنّ البراهمة و نظائرهم المنكرين للشرع و المكذّبين للرسل يحكمون بحسن المحسنات و قبح المقبّحات، مع أنّهم ليس لهم سماعيّات و لا نقليّات و لكنّ العقلاء على العموم يعرفون القبح في ضرب شخص ليخرج من كونه إنسانا، أو ليكون جمادا، أو ليترك النفس في الهواء، أو يخرج من ملك اللّه، أو يزيل جبل أحد من مكانه، أو ماء البحر الأبيض المتوسّط بكفّه 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يعرفون حسن شكر المنعم و برّ الوالدين و قضاء حاجة المحتاج</w:t>
      </w:r>
      <w:r>
        <w:rPr>
          <w:rFonts w:eastAsia="Amiri" w:cs="Amiri" w:ascii="Amiri" w:hAnsi="Amiri"/>
          <w:color w:val="111111"/>
          <w:sz w:val="28"/>
          <w:szCs w:val="28"/>
          <w:rtl w:val="true"/>
          <w:lang w:bidi="ar-SA"/>
        </w:rPr>
        <w:t xml:space="preserve">. </w:t>
      </w:r>
      <w:bookmarkStart w:id="60" w:name="pg12474_123123"/>
    </w:p>
    <w:p>
      <w:pPr>
        <w:pStyle w:val="BookText"/>
        <w:rPr/>
      </w:pPr>
      <w:bookmarkEnd w:id="60"/>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أفعال اللّه من غير غرض معتدّ به لجرّ ذلك إلى العبث و هو يستحيل على الحكيم،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خَلَقْتُ الْجِنَّ وَ الْإِنْسَ إِلَّا لِيَعْبُدُونِ </w:t>
      </w:r>
      <w:r>
        <w:rPr>
          <w:rStyle w:val="FootnoteAnchor"/>
          <w:rtl w:val="true"/>
        </w:rPr>
        <w:footnoteReference w:id="129"/>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أُمِرُوا إِلَّا لِيَعْبُدُوا اللَّهَ مُخْلِصِينَ </w:t>
      </w:r>
      <w:r>
        <w:rPr>
          <w:rStyle w:val="FootnoteAnchor"/>
          <w:rtl w:val="true"/>
        </w:rPr>
        <w:footnoteReference w:id="130"/>
      </w:r>
      <w:r>
        <w:rPr>
          <w:rFonts w:ascii="Amiri" w:hAnsi="Amiri" w:eastAsia="Amiri" w:cs="Amiri"/>
          <w:color w:val="111111"/>
          <w:sz w:val="28"/>
          <w:sz w:val="28"/>
          <w:szCs w:val="28"/>
          <w:rtl w:val="true"/>
          <w:lang w:bidi="ar-SA"/>
        </w:rPr>
        <w:t>و أمثال هذه الآيات و الأخبار، كذلك ما بيّنه الحديث القدسي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كنزا مخفيّا فأحببت أن أعرف فخلقت الخلق لكي أعرف</w:t>
      </w:r>
      <w:r>
        <w:rPr>
          <w:rFonts w:eastAsia="Amiri" w:cs="Amiri" w:ascii="Amiri" w:hAnsi="Amiri"/>
          <w:color w:val="111111"/>
          <w:sz w:val="28"/>
          <w:szCs w:val="28"/>
          <w:rtl w:val="true"/>
          <w:lang w:bidi="ar-SA"/>
        </w:rPr>
        <w:t>.</w:t>
      </w:r>
    </w:p>
    <w:p>
      <w:pPr>
        <w:pStyle w:val="Heading3"/>
        <w:numPr>
          <w:ilvl w:val="2"/>
          <w:numId w:val="1"/>
        </w:numPr>
        <w:rPr/>
      </w:pPr>
      <w:bookmarkStart w:id="61" w:name="__RefHeading___Toc402675_77815467"/>
      <w:bookmarkStart w:id="62" w:name="_Toc21"/>
      <w:bookmarkEnd w:id="61"/>
      <w:r>
        <w:rPr>
          <w:rtl w:val="true"/>
        </w:rPr>
        <w:t>الفصل الخامس‌</w:t>
      </w:r>
      <w:bookmarkEnd w:id="62"/>
    </w:p>
    <w:p>
      <w:pPr>
        <w:pStyle w:val="BookText"/>
        <w:rPr/>
      </w:pPr>
      <w:r>
        <w:rPr>
          <w:rFonts w:ascii="Amiri" w:hAnsi="Amiri" w:eastAsia="Amiri" w:cs="Amiri"/>
          <w:color w:val="111111"/>
          <w:sz w:val="28"/>
          <w:sz w:val="28"/>
          <w:szCs w:val="28"/>
          <w:rtl w:val="true"/>
          <w:lang w:bidi="ar-SA"/>
        </w:rPr>
        <w:t>ما يقال عن الأكثر من أهل السنّة جبريّ و قدريّ بناءا على أنّهم سلبوا الاختيار من العبد و ما يفعله العبد من خير أو شرّ فهو من اللّه، و الظلم و الشرك و المعاصي كلّها و الزنا و اللواط و شرب الخمر و قتل المؤمنين و الفاسقين و نواهي العالم كلّما ما هي إلّا بمشيئة اللّه تعالى و إرادته، و جرى التقدير على هذا، و لا يجري غيره و ما يصدر من المؤمن و الكافر بتقدير حكم اللّه عليها، و لا يقدران على التغيير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الشيعة يقولون بأنّ العبد فاعل مختار في ما يفعله من خير و شرّ، من الطاعة و المعصية و الإباحة، و هذا ضروريّ لا يحتاج إلى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يكن مختارا لما استحقّ المدح أو الذمّ على فعله، ألا ترى لا يمدح زيد بفعل عمر و لا يذمّ، و لمّا كان المدح و الذمّ على الفعل عائدا إلينا كان عود الفعل علينا أيضا</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العبد فاعلا مختارا لبطل الأمر و النهي و وعيد الأنبياء و إنزال الكتب و الجنّة و النار و التماس الفعل و الترك و طلب عمل و استدعاء عامل و قضاء الحاجة و ما شابه ذلك، كان جميعه عبثا و كذبا و خال من الحكمة، و حاشا اللّه من </w:t>
      </w:r>
    </w:p>
    <w:p>
      <w:pPr>
        <w:pStyle w:val="BookText"/>
        <w:rPr/>
      </w:pPr>
      <w:r>
        <w:rPr>
          <w:rFonts w:ascii="Amiri" w:hAnsi="Amiri" w:eastAsia="Amiri" w:cs="Amiri"/>
          <w:color w:val="111111"/>
          <w:sz w:val="28"/>
          <w:sz w:val="28"/>
          <w:szCs w:val="28"/>
          <w:rtl w:val="true"/>
          <w:lang w:bidi="ar-SA"/>
        </w:rPr>
        <w:t>ذلك، و كيف يجوز على اللّه أن يدخل عبدا النار بذنب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يحكى عن محمّد بن سليمان و هو من ملوك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المجبّرة دائموا النقص عليه و القدح فيه أمام محمّد بن سليمان و كان مجبّرا مثلهم، و ذات يوم اجتمع المجبّرة عنده و رجوه أن يحضر ذلك العالم الشيعيّ حتّى يحاججوه و يفلجوا حجّته،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يطعن في مذهبك و يقبّحه و أنت سلطان الوقت، و يكفّر علماء الإسلام و يضلّلهم، و يراك مخطئا بقبولك هذا المذهب، و يرى ملوك بني أميّة كلّهم فسّاقا فجّارا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محمّد بن سليمان بإحضاره، فلمّا حضر بالغ في تهديده و توبيخه، و قال له في ختام كلامه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القائل بأنّ العبد فاعل مختار، و ليس فعله بتقدير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ائذن لي بقول كلمة واحدة قبل إصدار أمرك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أذنت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العالم 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افترض أيّها الأمير أنّني و صاحبا لي كنّا ليلا عندك و كنت عند صاحبتك فلانة التي تهواها و سمرت عندها، فلمّا أصبح الصباح عمدت أنا في السوق إلى ذكر محاسنك و عدلك و عفّتك و طهرك و كتمت ما رأيته منك من الزنا و الفواحش و المكر و الخديعة و الظلم، و أمّا صاحبي فقد فضح أمرك و شهّر بك بين الناس و أفشى سرّك، فأسألك باللّه أيّ منّا نحن الاثنين تحبّه دون صاحبه؟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أحبّك أنت الذي كتمت سرّي و أأمر بإكرامك</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صاحب الكبائر الذي ارتكبت هذا كلّه لا ترضى أن أفضحك و أكشف أمرك و أبوح بسرّك، و اللّه المنزّه عن هذا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يَظْلِمُ رَبُّكَ أَحَداً </w:t>
      </w:r>
      <w:r>
        <w:rPr>
          <w:rStyle w:val="FootnoteAnchor"/>
          <w:rtl w:val="true"/>
        </w:rPr>
        <w:footnoteReference w:id="131"/>
      </w:r>
      <w:r>
        <w:rPr>
          <w:rFonts w:ascii="Amiri" w:hAnsi="Amiri" w:eastAsia="Amiri" w:cs="Amiri"/>
          <w:color w:val="111111"/>
          <w:sz w:val="28"/>
          <w:sz w:val="28"/>
          <w:szCs w:val="28"/>
          <w:rtl w:val="true"/>
          <w:lang w:bidi="ar-SA"/>
        </w:rPr>
        <w:t xml:space="preserve">أعني كيف يرضى الكريم الغني أّينسب إليه شرك أهل العالم كلّهم و كفر بني </w:t>
      </w:r>
    </w:p>
    <w:p>
      <w:pPr>
        <w:pStyle w:val="BookText"/>
        <w:rPr/>
      </w:pPr>
      <w:r>
        <w:rPr>
          <w:rFonts w:ascii="Amiri" w:hAnsi="Amiri" w:eastAsia="Amiri" w:cs="Amiri"/>
          <w:color w:val="111111"/>
          <w:sz w:val="28"/>
          <w:sz w:val="28"/>
          <w:szCs w:val="28"/>
          <w:rtl w:val="true"/>
          <w:lang w:bidi="ar-SA"/>
        </w:rPr>
        <w:t>آدم و معاصي الفسّاق و الأجلاف و أولاد الزنا و قتل الأنبياء و الأوصياء من لدن آدم إلى انقراض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هذا هو مذهب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أَغْوَيْتَنِي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فهزم المجبّرة الحاضرون شرّ هزيمة، فأكرم الأمير العالم الشيعي الإكرام الذي يستحقّه و أجازه جائزة سنيّة،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إذهب آمنا و لا تطعن على الأمير فإنّك لا تسلم من العتاب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أبو بكر طاهر بن الحسين السمّان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دعى مجبّر مجوسيّا إلى الإسلام، فقال المجوسيّ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الأمر لي، يريد أنّه غير مختار ليترك أو يفعل إنّما قضى اللّه عليه هذا و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الجبري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مجوسي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أيضا أنّه كان لعبد اللّه بن داود مولى و كان عبد اللّه علما من أعلام زمانه، فقرأ قارئ في مجلسه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مَنَعَكَ أَنْ تَسْجُدَ لِما خَلَقْتُ </w:t>
      </w:r>
      <w:r>
        <w:rPr>
          <w:rStyle w:val="FootnoteAnchor"/>
          <w:rtl w:val="true"/>
        </w:rPr>
        <w:footnoteReference w:id="133"/>
      </w:r>
      <w:r>
        <w:rPr>
          <w:rFonts w:ascii="Amiri" w:hAnsi="Amiri" w:eastAsia="Amiri" w:cs="Amiri"/>
          <w:color w:val="111111"/>
          <w:sz w:val="28"/>
          <w:sz w:val="28"/>
          <w:szCs w:val="28"/>
          <w:rtl w:val="true"/>
          <w:lang w:bidi="ar-SA"/>
        </w:rPr>
        <w:t>و كان المولى عالما بمذهب الجبر،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منعه من السجود، و لو قال إبليس ذلك لكان صادقا و قد أخطأ إبليس الحجّة، و لو كانت أنا حاضرا لقلت له أنت منعته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في المجلس شيعيّ،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تستحي أيّها الرجل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تحتجّ لإبليس عليه و إبليس مع ما هو عليه من الشيطنة لم يحتجّ بها لنفسه، بعدا لك و سحقا، فانقطع الجبريّ و 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بكر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عدليّ جبريّ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الزنا خير أو تركه؟ فقال الجبريّ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الزنا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العدليّ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ذلك؟</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الجبريّ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قضى عليه و قضاء اللّه خير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العدليّ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جبريّ، أتقول الكفر خير من الإيمان و الزنا خير من الإحصان؟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العاقل، فهذا هو مذهب القوم، الكفر لأبي جهل خير من الإيمان لأنّه أطاع اللّه بكفره، فلو آمن لكان خلاف مشيئة اللّه تعالى، و العجب كلّ العجب أن يقاد إلى النار بعد هذه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أحلف باللّه الذي لا يموت بأنّي سمعت من علماء المجبّرة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إبليس خير من آدم لأنّ إبليس انقاد إلى إرادة اللّه و عمل آدم خلاف إرادته، و إنّ موسى لمّا دعا إبليس تاب إبليس و لكنّه لم يقبل توبته، فكان إبليس مطيعا و موسى عاصيا، نعوذ باللّه من هذا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الأخبار الواردة في هذا الباب فقد روى الشيخ الفقيه الزاهد أبو بكر بن الحسين بن عليّ السمّان عن الحسن البصريّ عن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يلقى العبد ربّه بذنب أعظم من الإشراك باللّه، و أن يعمل بمعصية ثمّ يزعم أنّها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أنس بن مالك عن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تقوم الساعة حتّى يحمل على اللّه كلّ ذنب عصي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قوم يعملون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عند اللّه، فإذا رأيتموهم فكذّبوهم فكذّبوهم فكذّبوهم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أنس عن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يذكّرنا في آخر الزمان من الشدّة و الظلم،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ذلك نشأ نشو، يعملون بالمعاصي ثمّ يزعمون أنّها من اللّه، عليهم لحق اللعنة و عليهم تقوم الساعة </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الحسن أنّه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الْقِيامَةِ تَرَى الَّذِينَ كَذَبُوا عَلَى اللَّهِ وُجُوهُهُمْ </w:t>
      </w:r>
    </w:p>
    <w:p>
      <w:pPr>
        <w:pStyle w:val="BookText"/>
        <w:rPr/>
      </w:pPr>
      <w:r>
        <w:rPr>
          <w:rFonts w:ascii="Amiri" w:hAnsi="Amiri" w:eastAsia="Amiri" w:cs="Amiri"/>
          <w:color w:val="111111"/>
          <w:sz w:val="28"/>
          <w:sz w:val="28"/>
          <w:szCs w:val="28"/>
          <w:rtl w:val="true"/>
          <w:lang w:bidi="ar-SA"/>
        </w:rPr>
        <w:t xml:space="preserve">مُسْوَدَّةٌ </w:t>
      </w:r>
      <w:r>
        <w:rPr>
          <w:rStyle w:val="FootnoteAnchor"/>
          <w:rtl w:val="true"/>
        </w:rPr>
        <w:footnoteReference w:id="134"/>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المجوس و اليهود و النصارى و ناس من هذه الأمّة زعموا أنّ اللّه قدّر عليهم المعاصي و عذّبهم عليها و كذبوا و أثموا على اللّه، و اللّه تعالى يسوّد وجوههم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أبي الشعثاء أنّ لصّا اجتاز بابن عبّاس،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ما صنعت؟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كلمته أشدّ من سرقته، يحمل ذنبه على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الزهري عن مولانا حجّة اللّه على الخلق عليّ بن الحسين زين العابدين عليهما السّلام أنّ سارقا مرّ بحلقة عبد اللّه بن عبّاس، فقال أحد الحاضرين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 قضاء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ابن عبّاس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لقولكم أعظم من سرقته، ثمّ ما زال يشنّع على قولهم حتّى تابوا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القدريّة مجوس هذه الأمّة؛ إن مرضوا فلا تعودوهم، و إن ماتوا فلا تصلّوا عليهم، و إن لقيتموهم فلا تسلّموا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يعملون بالمعاصي ثمّ يزعمون أنّها من اللّه، كتبها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الآيات الواردة في ذلك لا سيّما تلك التي تصف القرشيين بالجبريّة فقد رفعوها من القرآن، و كان معاوية و يزيد ابنه لعنهما اللّه قد أحييا هذه السنّة الخبيثة في عهدهما و أدخلوها إلى الإسلام، فكان الجبريّة من أتباعهما، و الدليل على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سَيَقُولُ الَّذِينَ أَشْرَكُوا لَوْ شاءَ اللَّهُ ما أَشْرَكْنا وَ لا آباؤُنا </w:t>
      </w:r>
      <w:r>
        <w:rPr>
          <w:rStyle w:val="FootnoteAnchor"/>
          <w:rtl w:val="true"/>
        </w:rPr>
        <w:footnoteReference w:id="135"/>
      </w:r>
      <w:r>
        <w:rPr>
          <w:rFonts w:ascii="IRNazanin" w:hAnsi="IRNazanin" w:eastAsia="IRNazanin"/>
          <w:color w:val="111111"/>
          <w:sz w:val="28"/>
          <w:sz w:val="28"/>
          <w:szCs w:val="28"/>
          <w:rtl w:val="true"/>
          <w:lang w:bidi="fa-IR"/>
        </w:rPr>
        <w:t>، و قوله تعالى</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فَعَلُوا فاحِشَةً قالُوا وَجَدْنا عَلَيْها آباءَنا وَ اللَّهُ أَمَرَنا بِها قُلْ إِنَّ اللَّهَ لا يَأْمُرُ بِالْفَحْشاءِ </w:t>
      </w:r>
    </w:p>
    <w:p>
      <w:pPr>
        <w:pStyle w:val="BookText"/>
        <w:rPr/>
      </w:pPr>
      <w:r>
        <w:rPr>
          <w:rFonts w:ascii="Amiri" w:hAnsi="Amiri" w:eastAsia="Amiri" w:cs="Amiri"/>
          <w:color w:val="111111"/>
          <w:sz w:val="28"/>
          <w:sz w:val="28"/>
          <w:szCs w:val="28"/>
          <w:rtl w:val="true"/>
          <w:lang w:bidi="ar-SA"/>
        </w:rPr>
        <w:t xml:space="preserve">أَ تَقُولُونَ عَلَى اللَّهِ ما لا تَعْلَمُونَ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ألم يقل آدم و هو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ظَلَمْنا أَنْفُسَنا وَ إِنْ لَمْ تَغْفِرْ لَنا وَ تَرْحَمْنا لَنَكُونَنَّ مِنَ الْخاسِرِينَ </w:t>
      </w:r>
      <w:r>
        <w:rPr>
          <w:rStyle w:val="FootnoteAnchor"/>
          <w:rtl w:val="true"/>
        </w:rPr>
        <w:footnoteReference w:id="13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إِنِّي ظَلَمْتُ نَفْسِي فَاغْفِرْ لِي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ذو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أَنْتَ سُبْحانَكَ إِنِّي كُنْتُ مِنَ الظَّالِمِينَ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فَاسْتَغْفَرَ رَبَّهُ وَ خَرَّ راكِعاً وَ أَنابَ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فتبيّن ممّا تقدّم أنّ الأنبياء جميعا ينزّهون اللّه تعالى و ينسبون ذنوبهم إلى أنفسهم، و لو كان الذنب ليس من العبد فما الحاجة إلى التوبة؟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ضَلَلْتُ فَإِنَّما أَضِلُّ عَلى نَفْسِي وَ إِنِ اهْتَدَيْتُ فَبِما يُوحِي إِلَيَّ رَبِّي </w:t>
      </w:r>
      <w:r>
        <w:rPr>
          <w:rStyle w:val="FootnoteAnchor"/>
          <w:rtl w:val="true"/>
        </w:rPr>
        <w:footnoteReference w:id="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البهائي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أَصابَكَ مِنْ حَسَنَةٍ فَمِنَ اللَّهِ وَ ما أَصابَكَ مِنْ سَيِّئَةٍ فَمِنْ نَفْسِكَ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خَلَقَكُمْ فَمِنْكُمْ كافِرٌ وَ مِنْكُمْ مُؤْمِنٌ </w:t>
      </w:r>
      <w:r>
        <w:rPr>
          <w:rStyle w:val="FootnoteAnchor"/>
          <w:rtl w:val="true"/>
        </w:rPr>
        <w:footnoteReference w:id="143"/>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كفركم و إيمانكم على أنفسكم لا على اللّه، و هذا من أوّل القرآن إلى آخره يلقي التبعة في المعاصي على الإنسان</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لَأُغْوِيَنَّهُمْ أَجْمَعِينَ </w:t>
      </w:r>
      <w:r>
        <w:rPr>
          <w:rStyle w:val="FootnoteAnchor"/>
          <w:rtl w:val="true"/>
        </w:rPr>
        <w:footnoteReference w:id="144"/>
      </w:r>
      <w:r>
        <w:rPr>
          <w:rFonts w:ascii="Amiri" w:hAnsi="Amiri" w:eastAsia="Amiri" w:cs="Amiri"/>
          <w:color w:val="111111"/>
          <w:sz w:val="28"/>
          <w:sz w:val="28"/>
          <w:szCs w:val="28"/>
          <w:rtl w:val="true"/>
          <w:lang w:bidi="ar-SA"/>
        </w:rPr>
        <w:t xml:space="preserve">، و لو كان الفعل من اللّه لكان لعن إبليس </w:t>
      </w:r>
    </w:p>
    <w:p>
      <w:pPr>
        <w:pStyle w:val="BookText"/>
        <w:rPr/>
      </w:pPr>
      <w:r>
        <w:rPr>
          <w:rFonts w:ascii="Amiri" w:hAnsi="Amiri" w:eastAsia="Amiri" w:cs="Amiri"/>
          <w:color w:val="111111"/>
          <w:sz w:val="28"/>
          <w:sz w:val="28"/>
          <w:szCs w:val="28"/>
          <w:rtl w:val="true"/>
          <w:lang w:bidi="ar-SA"/>
        </w:rPr>
        <w:t>غير سائغ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عَلَيْكَ لَعْنَتِي إِلى يَوْمِ الدِّينِ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غرضهم من هذا الاعتقاد حيث ردّوا شقاوة الأشقياء إلى تقدير اللّه تعالى و إرادته أنّهم حين رأوا بعض الصحابة و التابعين ظلموا عترة المصطفى و غصبوهم حقّهم، و أفتوا بالظلم و الطغيان، وسعوا في هلاك أهل البيت عليهم السّلام فلطّخوا أيديهم بدمائهم، و حملوا الأمّة عليهم، و جرّأوهم على الاستخفاف بحقّهم، و أصبحوا تحت طائلة ملام العقلاء، فوضعوا هذه البدع لدفع هذه الملامات، من أنّ العبد لا اختيار له، و الفعل كلّه من اللّه تعالى لأنّ هذا هو قضاء إرادته و محلّ تقديره أن يكون الأمر على هذه الكيفيّة، ليقصروا من لوم الناس لهم و لعنتهم إيّاهم، و ذلك حين اتّضح للناس أنّ الصحابة هم الذين ظلموا الصدّيقة عليها السّلام في فدك، و ظلموا أمير المؤمنين و الإمام الحسن و الإمام الحسين و عليّ بن الحسين عليهم السّلام</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يجيب المخالفون على هذا أنّ اللّه تعالى أراد هذا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 من آدم أن يعصيه، و كذلك موسى و ذو النون و يوسف و داود و محمّد، و يقولون بأنّ يوسف داعب زليخا، و ارتكب داود القبيح مع زوج وزيره أوريا، و النبيّ مع امرأة زيد، و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اصْطَفى آدَمَ وَ نُوحاً وَ آلَ إِبْراهِيمَ وَ آلَ عِمْرانَ عَلَى الْعالَمِينَ </w:t>
      </w:r>
      <w:r>
        <w:rPr>
          <w:rStyle w:val="FootnoteAnchor"/>
          <w:rtl w:val="true"/>
        </w:rPr>
        <w:footnoteReference w:id="146"/>
      </w:r>
      <w:r>
        <w:rPr>
          <w:rFonts w:ascii="Amiri" w:hAnsi="Amiri" w:eastAsia="Amiri" w:cs="Amiri"/>
          <w:color w:val="111111"/>
          <w:sz w:val="28"/>
          <w:sz w:val="28"/>
          <w:szCs w:val="28"/>
          <w:rtl w:val="true"/>
          <w:lang w:bidi="ar-SA"/>
        </w:rPr>
        <w:t>، و قال في سورة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تِلْكَ حُجَّتُنا آتَيْناها إِبْراهِيمَ </w:t>
      </w:r>
      <w:r>
        <w:rPr>
          <w:rStyle w:val="FootnoteAnchor"/>
          <w:rtl w:val="true"/>
        </w:rPr>
        <w:footnoteReference w:id="147"/>
      </w:r>
      <w:r>
        <w:rPr>
          <w:rFonts w:ascii="Amiri" w:hAnsi="Amiri" w:eastAsia="Amiri" w:cs="Amiri"/>
          <w:color w:val="111111"/>
          <w:sz w:val="28"/>
          <w:sz w:val="28"/>
          <w:szCs w:val="28"/>
          <w:rtl w:val="true"/>
          <w:lang w:bidi="ar-SA"/>
        </w:rPr>
        <w:t>، إلى أن يقول بعد ذكر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اجْتَبَيْناهُمْ وَ هَدَيْناهُمْ إِلى صِراطٍ مُسْتَقِيمٍ </w:t>
      </w:r>
      <w:r>
        <w:rPr>
          <w:rStyle w:val="FootnoteAnchor"/>
          <w:rtl w:val="true"/>
        </w:rPr>
        <w:footnoteReference w:id="148"/>
      </w:r>
      <w:r>
        <w:rPr>
          <w:rFonts w:ascii="Amiri" w:hAnsi="Amiri" w:eastAsia="Amiri" w:cs="Amiri"/>
          <w:color w:val="111111"/>
          <w:sz w:val="28"/>
          <w:sz w:val="28"/>
          <w:szCs w:val="28"/>
          <w:rtl w:val="true"/>
          <w:lang w:bidi="ar-SA"/>
        </w:rPr>
        <w:t>، و قال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هَدَى اللَّهُ فَبِهُداهُمُ اقْتَدِهْ </w:t>
      </w:r>
      <w:r>
        <w:rPr>
          <w:rStyle w:val="FootnoteAnchor"/>
          <w:rtl w:val="true"/>
        </w:rPr>
        <w:footnoteReference w:id="149"/>
      </w:r>
      <w:r>
        <w:rPr>
          <w:rFonts w:ascii="Amiri" w:hAnsi="Amiri" w:eastAsia="Amiri" w:cs="Amiri"/>
          <w:color w:val="111111"/>
          <w:sz w:val="28"/>
          <w:sz w:val="28"/>
          <w:szCs w:val="28"/>
          <w:rtl w:val="true"/>
          <w:lang w:bidi="ar-SA"/>
        </w:rPr>
        <w:t xml:space="preserve">، أمر محمّدا صلّى اللّه عليه و آله بالاقتداء بهم، فلو جازت عليهم </w:t>
      </w:r>
      <w:bookmarkStart w:id="63" w:name="pg12474_123130"/>
    </w:p>
    <w:p>
      <w:pPr>
        <w:pStyle w:val="BookText"/>
        <w:rPr/>
      </w:pPr>
      <w:bookmarkEnd w:id="63"/>
      <w:r>
        <w:rPr>
          <w:rFonts w:ascii="Amiri" w:hAnsi="Amiri" w:eastAsia="Amiri" w:cs="Amiri"/>
          <w:color w:val="111111"/>
          <w:sz w:val="28"/>
          <w:sz w:val="28"/>
          <w:szCs w:val="28"/>
          <w:rtl w:val="true"/>
          <w:lang w:bidi="ar-SA"/>
        </w:rPr>
        <w:t>الذنوب و المعاصي فلا يبقى فرق بينهم و بين الفسّاق و الأجلاف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الأدلّة العقليّة تعضد الآيات القرآنيّة الدالّة على العصمة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اجتبيناهم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هديناهم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سبب نفيهم للعصمة هو ما يقول به الشيعة من وجوب عصمة الإمام و أنّ المشرك لا ينال الإمامة و إن تاب، من ثمّ نفوا وجوب العصمة عن اللّه تعالى و جوّزوا المعصية من الأنبياء من أجل تنزيه عمل الشيخين و معاوة و يزيد و أمثالهم ليجنّبوهم لعنة اللاعنين، فجعلوا اللّه تعالى و الأنبياء في منزلة الفسّاق و محلّهم</w:t>
      </w:r>
      <w:r>
        <w:rPr>
          <w:rFonts w:eastAsia="Amiri" w:cs="Amiri" w:ascii="Amiri" w:hAnsi="Amiri"/>
          <w:color w:val="111111"/>
          <w:sz w:val="28"/>
          <w:szCs w:val="28"/>
          <w:rtl w:val="true"/>
          <w:lang w:bidi="ar-SA"/>
        </w:rPr>
        <w:t>.</w:t>
      </w:r>
    </w:p>
    <w:p>
      <w:pPr>
        <w:pStyle w:val="Heading3"/>
        <w:numPr>
          <w:ilvl w:val="2"/>
          <w:numId w:val="1"/>
        </w:numPr>
        <w:rPr/>
      </w:pPr>
      <w:bookmarkStart w:id="64" w:name="__RefHeading___Toc402677_77815467"/>
      <w:bookmarkStart w:id="65" w:name="_Toc22"/>
      <w:bookmarkEnd w:id="64"/>
      <w:r>
        <w:rPr>
          <w:rtl w:val="true"/>
        </w:rPr>
        <w:t>الفصل السادس‌</w:t>
      </w:r>
      <w:bookmarkEnd w:id="65"/>
    </w:p>
    <w:p>
      <w:pPr>
        <w:pStyle w:val="BookText"/>
        <w:rPr/>
      </w:pPr>
      <w:r>
        <w:rPr>
          <w:rFonts w:ascii="Amiri" w:hAnsi="Amiri" w:eastAsia="Amiri" w:cs="Amiri"/>
          <w:color w:val="111111"/>
          <w:sz w:val="28"/>
          <w:sz w:val="28"/>
          <w:szCs w:val="28"/>
          <w:rtl w:val="true"/>
          <w:lang w:bidi="ar-SA"/>
        </w:rPr>
        <w:t>جلّ أهل السنّة يقولون بجواز القياس في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يجيز الشيعة القياس في الشرع كما قال عبد اللّه 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من قاس إبليس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خَيْرٌ مِنْهُ خَلَقْتَنِي مِنْ نارٍ وَ خَلَقْتَهُ مِنْ طِينٍ </w:t>
      </w:r>
      <w:r>
        <w:rPr>
          <w:rStyle w:val="FootnoteAnchor"/>
          <w:rtl w:val="true"/>
        </w:rPr>
        <w:footnoteReference w:id="150"/>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آتاكُمُ الرَّسُولُ فَخُذُوهُ وَ ما نَهاكُمْ عَنْهُ فَانْتَهُوا </w:t>
      </w:r>
      <w:r>
        <w:rPr>
          <w:rStyle w:val="FootnoteAnchor"/>
          <w:rtl w:val="true"/>
        </w:rPr>
        <w:footnoteReference w:id="151"/>
      </w:r>
      <w:r>
        <w:rPr>
          <w:rFonts w:ascii="Amiri" w:hAnsi="Amiri" w:eastAsia="Amiri" w:cs="Amiri"/>
          <w:color w:val="111111"/>
          <w:sz w:val="28"/>
          <w:sz w:val="28"/>
          <w:szCs w:val="28"/>
          <w:rtl w:val="true"/>
          <w:lang w:bidi="ar-SA"/>
        </w:rPr>
        <w:t>و لم يأت النبيّ بالقياس، و لو جاز لأحد من الناس لكان رسول اللّه أولى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إِلَيْكَ الذِّكْرَ لِتُبَيِّنَ لِلنَّاسِ ما نُزِّلَ إِلَيْهِمْ </w:t>
      </w:r>
      <w:r>
        <w:rPr>
          <w:rStyle w:val="FootnoteAnchor"/>
          <w:rtl w:val="true"/>
        </w:rPr>
        <w:footnoteReference w:id="152"/>
      </w:r>
      <w:r>
        <w:rPr>
          <w:rFonts w:ascii="Amiri" w:hAnsi="Amiri" w:eastAsia="Amiri" w:cs="Amiri"/>
          <w:color w:val="111111"/>
          <w:sz w:val="28"/>
          <w:sz w:val="28"/>
          <w:szCs w:val="28"/>
          <w:rtl w:val="true"/>
          <w:lang w:bidi="ar-SA"/>
        </w:rPr>
        <w:t>فلو أنّه فارق الدنيا من دون تبليغ لكان مخطئا، و يكون القرآن كذب علينا و حاشاهما من ذلك</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أدنى الشرك أن يبتدع الرجل رأيا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يوجد من نفسه ما لا يوجد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الغرض من وضع القياس هو التستّر على جهل أئمّتهم لأنّهم تصدّوا للإمامة فارغي الوفاض من العلم فالتجئوا إلى القياس، و القياس يعارض اللّه تعالى لأنّه يقوم في مقابل حكم اللّه و رسوله فيحكم عليهما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سَأُنْزِلُ مِثْلَ ما أَنْزَلَ اللَّهُ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حرّم اللّه الخمر و النرد و الشطرنج و غيرها من أنواع القمار و هؤلاء يستحلّونها ردّا على اللّه و خلافا للقرآن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الْخَمْرُ وَ الْمَيْسِرُ وَ الْأَنْصابُ </w:t>
      </w:r>
      <w:r>
        <w:rPr>
          <w:rStyle w:val="FootnoteAnchor"/>
          <w:rtl w:val="true"/>
        </w:rPr>
        <w:footnoteReference w:id="154"/>
      </w:r>
      <w:r>
        <w:rPr>
          <w:rFonts w:ascii="Amiri" w:hAnsi="Amiri" w:eastAsia="Amiri" w:cs="Amiri"/>
          <w:color w:val="111111"/>
          <w:sz w:val="28"/>
          <w:sz w:val="28"/>
          <w:szCs w:val="28"/>
          <w:rtl w:val="true"/>
          <w:lang w:bidi="ar-SA"/>
        </w:rPr>
        <w:t>، و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مسكر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يفرّق بين القليل و الكثير، و هؤلاء يستحلّونه إلى حدّ الإسكار و يرون ذلك تديّنا و عبادة مخالفة لقول اللّه تعالى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اتَّخَذُوا دِينَهُمْ لَهْواً وَ لَعِباً </w:t>
      </w:r>
      <w:r>
        <w:rPr>
          <w:rStyle w:val="FootnoteAnchor"/>
          <w:rtl w:val="true"/>
        </w:rPr>
        <w:footnoteReference w:id="155"/>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الْحَياةُ الدُّنْيا لَعِبٌ وَ لَهْوٌ الآية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بناءا على مذهب الشيعة أنّ من ارتكب هذه المعاصي و اعتقد بأنّه مصيب بفعل هذا و مات على غير توبة فإنّه يحرم يوم القيامة من نعيم الجنّة كما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أَذْهَبْتُمْ طَيِّباتِكُمْ فِي حَياتِكُمُ الدُّنْيا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المعاصي يفعلها كثير من الشيعة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لكن علماء الشيعة و صلحائهم و زهّادهم مبرّؤون من هذه الترّهات، و لا يفعلون ذلك قطّ، و لكن أهل الدنيا منهم و ملوكهم و سلاطينهم و العامّة الذين يأتون هذه الموبقات يعدّون أنفسهم عصاة مخطئين، و كلّما ذكروا استغفروا منها و استقالوا من جريرتها، و هم دائبون في تطلّب التوبة يوما بعد يوم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لكن المخالف يخرج من هذه الدنيا عن غير توبة لأنّهم يرونها من الطاعات و هي معاصي، ثمّ إنّهم لا يرون لأنفسهم اختيارا في الفعل أو الترك، و إنّما فعلوا ذلك بإرادة من اللّه تعالى، و بعضهم يرى وطئ المملوك فعلا مباحا كما يقول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اثنين و سبعين و ستّمائة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سافرت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الداعي إلى المؤمنين و مصنّف هذا الكتاب الحسن بن عليّ بن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قم إلى اصفهان بقيت هناك سبعة أشهر بأمر من سيّد العالم بهاء الحقّ و الدين صاحب الديوان محمّد، فنال توفيق الهداية جماعة بسبب مثولي في تلك الخطّة و أفادوا من العلوم الدينيّة من أهل اصفهان و شيراز و أبرقوه و يزد و نواحي أذربيجان من السادات و الصدور و الأكابر، الذين كانوا في ذلك الجزء من العالم ملتجئين إلى غوث العالم، فنالوا النفع كما كان عليه الحال بين العرب و العجم ممّا لا يكاد يخفى، و يعترفون اليوم به و سوف يظلّون كذلك مذعنين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السادة حضروا من شيراز و حكوا لنا،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في شيراز و متى ما خرجنا من بيوتنا لطلب التطهّر و الاستنجاء ورآنا أهل السنّة و معنا المطهّرة، رفعوا عقائرهم بشتمنا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للعجب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لم يتطهّر من الحدث و لم يجر عليه الماء ليزيل أخباثه يعتبر سنّيّا صحيح العقيدة، و من فعل ذلك نزولا عند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يُنَزِّلُ عَلَيْكُمْ مِنَ السَّماءِ ماءً لِيُطَهِّرَكُمْ بِهِ </w:t>
      </w:r>
      <w:r>
        <w:rPr>
          <w:rStyle w:val="FootnoteAnchor"/>
          <w:rtl w:val="true"/>
        </w:rPr>
        <w:footnoteReference w:id="158"/>
      </w:r>
      <w:r>
        <w:rPr>
          <w:rFonts w:ascii="Amiri" w:hAnsi="Amiri" w:eastAsia="Amiri" w:cs="Amiri"/>
          <w:color w:val="111111"/>
          <w:sz w:val="28"/>
          <w:sz w:val="28"/>
          <w:szCs w:val="28"/>
          <w:rtl w:val="true"/>
          <w:lang w:bidi="ar-SA"/>
        </w:rPr>
        <w:t>يعتبر رافضيّا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كلّما نعتوا هؤلاء بالرافضة فإنّ الشيعة يطلقون عليهم رافضة أيضا، و يضيفون إلى ذلك ألقابا أخرى زيادة على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خارجي، و الثاني</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ناصبي، 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يزيدي، 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 و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مشبّهة، و السادس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منافق، و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مرواني، و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قدري، و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 أهل البيت أو ظالم آل محمّد، و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حطب جهنّم، و 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اجتمع أهل العالم و أرادوا إثبات ذنب واحد أو خطيئة واحدة للشيعة لما استطاعوا إلّا بقولهم أنّهم لا يؤمنون بخلافة أبي بكر، و ينكرون خلافته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الموارد التي اتفقوا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إمامة أبي بكر تمّت باختيار جماعة من الصحابة و الاختيار باطل، فإنّ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رَبُّكَ يَخْلُقُ ما يَشاءُ وَ يَخْتارُ ما كانَ لَهُمُ الْخِيَرَةُ </w:t>
      </w:r>
      <w:r>
        <w:rPr>
          <w:rStyle w:val="FootnoteAnchor"/>
          <w:rtl w:val="true"/>
        </w:rPr>
        <w:footnoteReference w:id="159"/>
      </w:r>
      <w:r>
        <w:rPr>
          <w:rFonts w:ascii="Amiri" w:hAnsi="Amiri" w:eastAsia="Amiri" w:cs="Amiri"/>
          <w:color w:val="111111"/>
          <w:sz w:val="28"/>
          <w:sz w:val="28"/>
          <w:szCs w:val="28"/>
          <w:rtl w:val="true"/>
          <w:lang w:bidi="ar-SA"/>
        </w:rPr>
        <w:t>ثمّ إنّ موسى مع ما هو عليه من رتبة النبوّة اختار من قومه سبعين كما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اخْتارَ مُوسى قَوْمَهُ سَبْعِينَ رَجُلًا لِمِيقاتِنا </w:t>
      </w:r>
      <w:r>
        <w:rPr>
          <w:rStyle w:val="FootnoteAnchor"/>
          <w:rtl w:val="true"/>
        </w:rPr>
        <w:footnoteReference w:id="160"/>
      </w:r>
      <w:r>
        <w:rPr>
          <w:rFonts w:ascii="Amiri" w:hAnsi="Amiri" w:eastAsia="Amiri" w:cs="Amiri"/>
          <w:color w:val="111111"/>
          <w:sz w:val="28"/>
          <w:sz w:val="28"/>
          <w:szCs w:val="28"/>
          <w:rtl w:val="true"/>
          <w:lang w:bidi="ar-SA"/>
        </w:rPr>
        <w:t>و ختام أمرهم كان الهلاك بالصاعقة، لقولهم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أَرِنَا اللَّهَ جَهْرَةً </w:t>
      </w:r>
      <w:r>
        <w:rPr>
          <w:rStyle w:val="FootnoteAnchor"/>
          <w:rtl w:val="true"/>
        </w:rPr>
        <w:footnoteReference w:id="161"/>
      </w:r>
      <w:r>
        <w:rPr>
          <w:rFonts w:ascii="Amiri" w:hAnsi="Amiri" w:eastAsia="Amiri" w:cs="Amiri"/>
          <w:color w:val="111111"/>
          <w:sz w:val="28"/>
          <w:sz w:val="28"/>
          <w:szCs w:val="28"/>
          <w:rtl w:val="true"/>
          <w:lang w:bidi="ar-SA"/>
        </w:rPr>
        <w:t>و لم يكن اختيارهم موفّقا و قد حكى اللّه تعالى هذا المعنى في قصّته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يصحّ اختيار خالد بن الوليد و عمرو بن العاص و أبي سفيان بن حرب الذين ما منهم أحد إلّا و قد حارب رسول اللّه أربعا و ثمانين حربا، و قتل آلافا من المسلمين، و يكون اختيارهم صوابا؟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نذكر جانبا من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كتب المخالفين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الأسماء اسم الشيعة وحده كان مشهورا في عهد النبوّة و لم يكن لقب إلّا و جاء في مدحه أو ثلبه حديث إلّا اسم الشيعة فلم يرد حديث واحد ينقصهم</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هذا الاسم معروفا زمن رسول اللّه صلّى اللّه عليه و آله و كان مشتهرا بين الصحابة، و قد دعي به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الفارسي، و أبو ذر الغفاري، و عمّار بن ياسر، </w:t>
      </w:r>
    </w:p>
    <w:p>
      <w:pPr>
        <w:pStyle w:val="BookText"/>
        <w:rPr/>
      </w:pPr>
      <w:r>
        <w:rPr>
          <w:rFonts w:ascii="Amiri" w:hAnsi="Amiri" w:eastAsia="Amiri" w:cs="Amiri"/>
          <w:color w:val="111111"/>
          <w:sz w:val="28"/>
          <w:sz w:val="28"/>
          <w:szCs w:val="28"/>
          <w:rtl w:val="true"/>
          <w:lang w:bidi="ar-SA"/>
        </w:rPr>
        <w:t>و المقداد بن الأسود الكندي و غيرهم، و كان هؤلاء لا يكادون ينحازون عن أمير المؤمنين أو يفارقونه، فسمّوا يومئذ شيعة عليّ عليه السّلام، و لمّا اشتعلت الحرب بين معاوية و المولى أمير المؤمنين عليه السّلام عرف أولياء عليّ و محبّوه باسم الشيعة، و جيش معاوية و تابعوه باسم أهل السنّة، و لمّا حصلت منازلة بين شخصين من العسكرين،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سنّيّ، فقال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سنّيّ، و كان المقصود بهذا اللقب شيعة عليّ و ليس أمرا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ذلك لعبرة لأولي الألباب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تفاسير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اطلع اللّه تعالى إبراهيم الخليل على علوّ رتبة عليّ و فضله، دعا إبراهيم،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اجعلني من شيعة عليّ، فاستجاب اللّه دعائه،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جعلناكم من شيعته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فحكى رسول اللّه هذه الحكاية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شِيعَتِهِ لَإِبْراهِيمَ </w:t>
      </w:r>
      <w:r>
        <w:rPr>
          <w:rStyle w:val="FootnoteAnchor"/>
          <w:rtl w:val="true"/>
        </w:rPr>
        <w:footnoteReference w:id="162"/>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كذلك حكى عن موسى،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شِيعَتِهِ وَ هذا مِنْ عَدُوِّهِ </w:t>
      </w:r>
      <w:r>
        <w:rPr>
          <w:rStyle w:val="FootnoteAnchor"/>
          <w:rtl w:val="true"/>
        </w:rPr>
        <w:footnoteReference w:id="164"/>
      </w:r>
      <w:r>
        <w:rPr>
          <w:rFonts w:ascii="Amiri" w:hAnsi="Amiri" w:eastAsia="Amiri" w:cs="Amiri"/>
          <w:color w:val="111111"/>
          <w:sz w:val="28"/>
          <w:sz w:val="28"/>
          <w:szCs w:val="28"/>
          <w:rtl w:val="true"/>
          <w:lang w:bidi="ar-SA"/>
        </w:rPr>
        <w:t>فكان أتباع الأنبياء و الأوصياء و الأولياء يدعون بالشيعة، و اليوم بقي هذا اللقب ملازما لشيعته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نصر أبو الحسن الحنفيّ في بعض تصانيفه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 مجلس الإمام جعفر الصادق أحد موالي أهل البيت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عرضت لي حاجة مهمّة إلى السلطان و ليس لي وسيلة توصلني إليه، و جئتك الآن لتكون لي شافعا عنده لقضاء حاجتي</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الساعة و التحق بالسلطان و انتظر الفرصة حتّى يعرض لك رجل من صفته كذا و كذا فإنّه من خواصّ حجّابه، و جدّ في الأمر حتّى </w:t>
      </w:r>
    </w:p>
    <w:p>
      <w:pPr>
        <w:pStyle w:val="BookText"/>
        <w:rPr/>
      </w:pPr>
      <w:r>
        <w:rPr>
          <w:rFonts w:ascii="Amiri" w:hAnsi="Amiri" w:eastAsia="Amiri" w:cs="Amiri"/>
          <w:color w:val="111111"/>
          <w:sz w:val="28"/>
          <w:sz w:val="28"/>
          <w:szCs w:val="28"/>
          <w:rtl w:val="true"/>
          <w:lang w:bidi="ar-SA"/>
        </w:rPr>
        <w:t>تكلّمه على انفراد،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أرسلني الإمام جعفر إليك و بعث معي علامة لتقضي حاجتي عند السلطان، ففعل ما أمره الإمام و قضي حاجته، فعاد الولي إلى الإمام الصادق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إنّ الرجل سمع اسمك كاد يغمي عليه من النشاط و الفرح، فذهب إلى ذلك الجبّار حالا و قضى حاجتي، فما يصنع وليّكم مع هذا الحبّ في دار عدوّكم؟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قضى لنا من الكرامة بأن جعل عند عدوّنا واحدا من موالينا أو أكثر مقرّبا إليه و من خواصّه و أركان ملكه ليقضي حاجات ذوي الحاجات من موالينا</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ثمّ لم يخل وجه خليفة بدءا من الخلافة العبّاسيّة حتّى انقراض دولتهم من وجود وزير أو وكيل خراج أو حاجب خاصّ أو مدبّر لأمر ذلك الملك شيعيّ، و كذلك الحال في سلاطين خوارزم الذين أكثر وزرائهم من قم أو كاشان، و أمراء خراسان كانوا شيعة بأجمعهم، و لا تخلو بقعة من بلاد الإسلام من وجود مؤمن محترم و مكرّم؛ إمّا ظاهر الاعتقاد بالتشيّع أو عاملا بالتقيّة، كعمّ رسول اللّه صلّى اللّه عليه و آله أبي طالب عليه السّلام يخفي إيمانهم ليلتئم مع صناديد قريش و أكابرهم بظاهره، و يوافقهم، و بهذا يستطيع أن يمدّ رسول اللّه و أصحابه بالمعونة، و ينصره بماله و بيده و روحه و كذلك بجاهه، و كان جانب النبيّ و أتباعه قويّا ما دام عمّه على قيد الحياة، فلمّا وافته منيّته هبط الأمين جبرئيل عليه السّلام على رسول اللّه، و أمره بالهجرة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مات ناصرك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اتفق العلماء على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يَجِدْكَ يَتِيماً فَآوى </w:t>
      </w:r>
      <w:r>
        <w:rPr>
          <w:rStyle w:val="FootnoteAnchor"/>
          <w:rtl w:val="true"/>
        </w:rPr>
        <w:footnoteReference w:id="165"/>
      </w:r>
      <w:r>
        <w:rPr>
          <w:rFonts w:ascii="Amiri" w:hAnsi="Amiri" w:eastAsia="Amiri" w:cs="Amiri"/>
          <w:color w:val="111111"/>
          <w:sz w:val="28"/>
          <w:sz w:val="28"/>
          <w:szCs w:val="28"/>
          <w:rtl w:val="true"/>
          <w:lang w:bidi="ar-SA"/>
        </w:rPr>
        <w:t>في بيت أبي طالب، و قال اللّه تعالى في حقّ مواليه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آوَوْا وَ نَصَرُوا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يقول مصنّف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استدللت يوما على إسلام أبي طالب و إيمانه في مدينة اصفهان بحضور المولى الأعظم بهاء الدين صاحب الديوان محمّد بهذه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 العلماء على أنّ يوم الحساب في عرصة التغابن و الندامة، تبدأ المسائلة فتأتي كلّ فرقة بعذرها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حاد بي عن العبادة ضعف الهرم و تناهي الشيخوخة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البعض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أقنانا في طاعة العباد فلم يتيسّر لنا أداء المقامين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العبوديّة و العبادة، فصعب علينا القيام بطاعتك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يجيب الآخرون بأنّ أنفسنا كانت عليلة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يعتذر بعضهم بما أوتي من المال و الملك عن القيام بواجب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بيننا و بين العبادة الفقر و الفاقة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كاد الفقر أن يكون كفرا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قوم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شغلنا الملك و السلطان عن عبادتك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فَلِلَّهِ الْحُجَّةُ الْبالِغَةُ </w:t>
      </w:r>
      <w:r>
        <w:rPr>
          <w:rStyle w:val="FootnoteAnchor"/>
          <w:rtl w:val="true"/>
        </w:rPr>
        <w:footnoteReference w:id="167"/>
      </w:r>
      <w:r>
        <w:rPr>
          <w:rFonts w:ascii="Amiri" w:hAnsi="Amiri" w:eastAsia="Amiri" w:cs="Amiri"/>
          <w:color w:val="111111"/>
          <w:sz w:val="28"/>
          <w:sz w:val="28"/>
          <w:szCs w:val="28"/>
          <w:rtl w:val="true"/>
          <w:lang w:bidi="ar-SA"/>
        </w:rPr>
        <w:t>فيقول اللّه للشيوخ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عبدي نوح النبي أكبر منكم سنّا و كان يومئذ قد بلغ تسعمائة و خمسين عاما و هي مدّة أداء الوحي و مع ما هو عليه من الضعف و الشيخوخة لم يزل يزيد في العبادة كلّ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للأقنان و المماليك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فإنّ يوسف كان مملوكا و أسيرا عند عزيز مصر منذ الطفولة و حتّى الكهولة فلم تحل عبوديّته لعزيز مصر عن عبادتنا و طاعتنا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للمرضى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فإنّ أيّوب النبيّ عاش في السقم زمانا فلم يزدد إلّا إقبالا على عبادتنا يزيد فيها كلّ يوم</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يخاطب ذوي الثروات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إنّ إبراهيم في أيّامه الأولى منعّما حائزا على نعم عظيمة، فنال في الآخر لا نقياده لأامرنا درجة الخلّة ببذله ذلك المال و إنفاقه في </w:t>
      </w:r>
    </w:p>
    <w:p>
      <w:pPr>
        <w:pStyle w:val="BookText"/>
        <w:rPr/>
      </w:pPr>
      <w:r>
        <w:rPr>
          <w:rFonts w:ascii="Amiri" w:hAnsi="Amiri" w:eastAsia="Amiri" w:cs="Amiri"/>
          <w:color w:val="111111"/>
          <w:sz w:val="28"/>
          <w:sz w:val="28"/>
          <w:szCs w:val="28"/>
          <w:rtl w:val="true"/>
          <w:lang w:bidi="ar-SA"/>
        </w:rPr>
        <w:t>طريق عبادتنا، فلم يكن عند أحد من البشر ما عنده من المال، و لم يصل بشر إلى ما وصل إليه من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للفقراء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فإنّ محمّدا الخاتم صلّى اللّه عليه و آله و موسى و عيسى و يحيى و هارون و زكريّا و أمثالهم كانوا فقراء و مقلّين مع درجتهم في النبوّة و العصمة و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يخاطب الملوك و السلاطين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فإنّ في الطبقة الأولى كان كيومرث أوّل ملك في الأرض مع ما حازه من الملك و الدولة و القيادة فقد كان منقادا لأمرنا و لم تفته عبادة من الواجبات بالعدل و السياسة مدّة ثلاثين عاما، و هي أيّام ملكه، و ثبتت الشريعة بسيفه و قويت، و كان في زمن نبوّة شيث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الطبقة الثانية كان أفريدون، حكم العالم مدّة خمسمائة عام بالعدل و القسط و تعاهد الرعيّة، و قام بكلّ ما وجب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الطبقة الثالثة يوسف بن يعقوب، سلطان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الطبقة الرابعة الاسكندر الرومي،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متقدّم على يوسف، فملك الربع المسكون، و رأى عجائب العالم، و قهر غالب الملوك مع الاقتدار و الانتصار و الحكم، و كان النور قائد عسكره، و السائق الظلمة، و الملائكة المقرّبون أعوانه، و نزلت فيه آيات من سورة الكهف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الطبقة الخامسة طالوت و داود النبي مع الشوكة و القوّة و مرتبة الرسالة و الصولة، و كان يحيط بخيمته في كلّ آن أربعون ألفا من رجال الحرب على أهبة الاستعداد لتلقّي أوامره، و أتباعه و حشمه يتلقّون أرزاقهم منه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الطبقة السادسة سليمان بن داود الذي كان معسكره مأة فرسخ، خمس و عشرون فرسخا للناس، و خمس و عشرون فرسخا للجنّ، و خمس و عشرون فرسخا للوحوش و السباع، و خمس و عشرون فرسخا للطيور و الهوام و أمثالهم، و سخّرت له الريح فكانت تنقلهم بأقصر وقت صباحا من الكوفة و يهبطون </w:t>
      </w:r>
    </w:p>
    <w:p>
      <w:pPr>
        <w:pStyle w:val="BookText"/>
        <w:rPr/>
      </w:pPr>
      <w:r>
        <w:rPr>
          <w:rFonts w:ascii="Amiri" w:hAnsi="Amiri" w:eastAsia="Amiri" w:cs="Amiri"/>
          <w:color w:val="111111"/>
          <w:sz w:val="28"/>
          <w:sz w:val="28"/>
          <w:szCs w:val="28"/>
          <w:rtl w:val="true"/>
          <w:lang w:bidi="ar-SA"/>
        </w:rPr>
        <w:t>خراسان في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لِسُلَيْمانَ الرِّيحَ غُدُوُّها شَهْرٌ وَ رَواحُها شَهْرٌ </w:t>
      </w:r>
      <w:r>
        <w:rPr>
          <w:rStyle w:val="FootnoteAnchor"/>
          <w:rtl w:val="true"/>
        </w:rPr>
        <w:footnoteReference w:id="168"/>
      </w:r>
      <w:r>
        <w:rPr>
          <w:rFonts w:ascii="Amiri" w:hAnsi="Amiri" w:eastAsia="Amiri" w:cs="Amiri"/>
          <w:color w:val="111111"/>
          <w:sz w:val="28"/>
          <w:sz w:val="28"/>
          <w:szCs w:val="28"/>
          <w:rtl w:val="true"/>
          <w:lang w:bidi="ar-SA"/>
        </w:rPr>
        <w:t>، و لم تثبت عمره كلّه في ديوانه جريمة واحدة؛ لا صغيرة و لا كبيرة، فقبضه اللّه إليه مطهّرا معصوما، و هذا الملك العظيم لم يمنعه من عبادة اللّه جلّ جلاله، و رفع اللّه عنه الحساب في ماله و ملكه و معيشته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عَطاؤُنا فَامْنُنْ أَوْ أَمْسِكْ بِغَيْرِ حِسابٍ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يقيم الحقّ تعالى إثبات النيّة و إلزام الحجّة على هؤلاء الطوائف أصحاب الذرائع و العلل، فيسكت الجميع و يطأطأون رؤوسهم هوانا و افتضاحا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مُهْطِعِينَ مُقْنِعِي رُؤُسِهِمْ لا يَرْتَدُّ إِلَيْهِمْ طَرْفُهُمْ وَ أَفْئِدَتُهُمْ هَواءٌ </w:t>
      </w:r>
      <w:r>
        <w:rPr>
          <w:rStyle w:val="FootnoteAnchor"/>
          <w:rtl w:val="true"/>
        </w:rPr>
        <w:footnoteReference w:id="170"/>
      </w:r>
      <w:r>
        <w:rPr>
          <w:rFonts w:ascii="Amiri" w:hAnsi="Amiri" w:eastAsia="Amiri" w:cs="Amiri"/>
          <w:color w:val="111111"/>
          <w:sz w:val="28"/>
          <w:sz w:val="28"/>
          <w:szCs w:val="28"/>
          <w:rtl w:val="true"/>
          <w:lang w:bidi="ar-SA"/>
        </w:rPr>
        <w:t>حتّى يصل 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هؤلاء المجرمين إلى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خُذُوهُ فَغُلُّوهُ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الْجَحِيمَ صَلُّوهُ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فِي سِلْسِلَةٍ ذَرْعُها سَبْعُونَ ذِراعاً فَاسْلُكُوهُ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الغرض أنّ في كلّ دورة من دورات الزمن شخصا ذا رئاسة و دولة و سلطان، يمدّه الحقّ و يعينه، و في زماننا طلع بهاء الدنيا و الدين محمّد صاحب الديوان رفع اللّه رايات الإسلام و المسلمين ببقاء دولته، فطاب باطنا و ظاهرا</w:t>
      </w:r>
      <w:r>
        <w:rPr>
          <w:rFonts w:eastAsia="Amiri" w:cs="Amiri" w:ascii="Amiri" w:hAnsi="Amiri"/>
          <w:color w:val="111111"/>
          <w:sz w:val="28"/>
          <w:szCs w:val="28"/>
          <w:rtl w:val="true"/>
          <w:lang w:bidi="ar-SA"/>
        </w:rPr>
        <w:t xml:space="preserve">. </w:t>
      </w:r>
      <w:bookmarkStart w:id="66" w:name="pg12474_123139"/>
    </w:p>
    <w:p>
      <w:pPr>
        <w:pStyle w:val="Heading2"/>
        <w:numPr>
          <w:ilvl w:val="1"/>
          <w:numId w:val="1"/>
        </w:numPr>
        <w:rPr/>
      </w:pPr>
      <w:bookmarkStart w:id="67" w:name="__RefHeading___Toc402679_77815467"/>
      <w:bookmarkStart w:id="68" w:name="_Toc23"/>
      <w:bookmarkEnd w:id="66"/>
      <w:bookmarkEnd w:id="67"/>
      <w:r>
        <w:rPr>
          <w:rtl w:val="true"/>
        </w:rPr>
        <w:t>الباب الرابع في أنّ الشيعة ناجية</w:t>
      </w:r>
      <w:bookmarkEnd w:id="68"/>
    </w:p>
    <w:p>
      <w:pPr>
        <w:pStyle w:val="BookText"/>
        <w:rPr/>
      </w:pPr>
      <w:r>
        <w:rPr>
          <w:rFonts w:ascii="Amiri" w:hAnsi="Amiri" w:eastAsia="Amiri" w:cs="Amiri"/>
          <w:color w:val="111111"/>
          <w:sz w:val="28"/>
          <w:sz w:val="28"/>
          <w:szCs w:val="28"/>
          <w:rtl w:val="true"/>
          <w:lang w:bidi="ar-SA"/>
        </w:rPr>
        <w:t>اعلم أنّه لا خلاف بين أهل القبلة بأنّ رسول 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أهل بيتي فيكم كمثل سفينة نوح؛ من ركبها نجى و من تخلّف عنها غرق</w:t>
      </w:r>
      <w:r>
        <w:rPr>
          <w:rFonts w:eastAsia="Amiri" w:cs="Amiri" w:ascii="Amiri" w:hAnsi="Amiri"/>
          <w:color w:val="111111"/>
          <w:sz w:val="28"/>
          <w:szCs w:val="28"/>
          <w:rtl w:val="true"/>
          <w:lang w:bidi="ar-SA"/>
        </w:rPr>
        <w:t xml:space="preserve">» </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المرعشي، ط بيروت، دار المعرفة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 xml:space="preserve">، و الجزء الثالث منه 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مجمع الزوائد للهيثمي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خرّجه في أربع طرق عن أبي ذر و عن ابن عبّاس و عن عبد اللّه ابن الزبير و عن أبي سعيد الخدري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السياق متقارب 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أخرجه الطبرانيّ في المعجم الصغير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في مجلّدين بدون تاريخ، و كذلك أخرجه في الجزء الثاني منه ص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و أخرجه في المعجم الأوسط بثلاث 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عن أبي 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الثاني عنه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سعيد الخدري رضي اللّه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أخرجه الطبراني أيضا في المعجم الكبير عن أبي ذر بطريقين، و الثالث عن ابن عبّاس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الجزء الثاني عشر عن ابن عبّاس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 ابن سلامة في مسند الشهاب عن المقدام بن معدي كرب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عن ابن عبّاس و عن أبي 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ذكر الحديث في شرح ابن أبي الحديد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ابن الآبار في درر السمط في خبر السبط بعبارة فخمة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غدر الأمويّة و أبنائها في قتل العلويّة و أفنائها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أهم يقسمون رحمة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في غاية الوضوح على أنّهم كسفينة نوح من ركب فيها نجى و من تخلّف عنها غرق، ثمّ يحبسهم آل الطليق و يطردهم آل الطريد، و ما نقموا منهم إلّا أن يؤمنوا باللّه العزيز الحميد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 الزرندي الحنفي في كتاب نظم درر السمطين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 السيوطي في الجامع الصغير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2442</w:t>
      </w:r>
      <w:r>
        <w:rPr>
          <w:rFonts w:ascii="Amiri" w:hAnsi="Amiri" w:eastAsia="Amiri" w:cs="Amiri"/>
          <w:color w:val="111111"/>
          <w:sz w:val="28"/>
          <w:sz w:val="28"/>
          <w:szCs w:val="28"/>
          <w:rtl w:val="true"/>
          <w:lang w:bidi="ar-SA"/>
        </w:rPr>
        <w:t xml:space="preserve">، و في الجزء الثاني ص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رقمه </w:t>
      </w:r>
      <w:r>
        <w:rPr>
          <w:rFonts w:eastAsia="Amiri" w:cs="Amiri" w:ascii="Amiri" w:hAnsi="Amiri"/>
          <w:color w:val="111111"/>
          <w:sz w:val="28"/>
          <w:szCs w:val="28"/>
          <w:lang w:bidi="ar-SA"/>
        </w:rPr>
        <w:t>8162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كنز العمّال بالأرقام التالية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سمّاهم المناوي في فيض القدير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و عليّ و ابنيهما و بنيهما أهل العدل و الديانة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أي 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في الجزء الخامس بعد ذكره الحديث معلّقا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سفينة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تشبيههم بالسفينة أنّ من أحبّهم و عظّمهم شكرا لنعمة جدّهم و أخذ بهدي علمائهم نجا من ظلمة المخالفات، و من تخلّف عن ذلك غرق في بحر كفر النعم و هلك في معادن الطغيان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تخريج الحديث في كتب أهل السنّة و الجماعة، و أمّا الشيعة فالحديث متواتر عندهم و لا تحصى الكتب التي أخرجته منهم، و سياقه لا يختلف كثيرا عن سياق العامّة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لا ريب أنّ من كان</w:t>
      </w:r>
    </w:p>
    <w:p>
      <w:pPr>
        <w:pStyle w:val="BookText"/>
        <w:rPr/>
      </w:pPr>
      <w:r>
        <w:rPr>
          <w:rFonts w:ascii="Amiri" w:hAnsi="Amiri" w:eastAsia="Amiri" w:cs="Amiri"/>
          <w:color w:val="111111"/>
          <w:sz w:val="28"/>
          <w:sz w:val="28"/>
          <w:szCs w:val="28"/>
          <w:rtl w:val="true"/>
          <w:lang w:bidi="ar-SA"/>
        </w:rPr>
        <w:t>خارج السفينة كان هالكا بشهادة النبيّ و نصّ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أُغْرِقُوا فَأُدْخِلُوا ناراً </w:t>
      </w:r>
      <w:r>
        <w:rPr>
          <w:rStyle w:val="FootnoteAnchor"/>
          <w:rtl w:val="true"/>
        </w:rPr>
        <w:footnoteReference w:id="173"/>
      </w:r>
      <w:r>
        <w:rPr>
          <w:rFonts w:ascii="Amiri" w:hAnsi="Amiri" w:eastAsia="Amiri" w:cs="Amiri"/>
          <w:color w:val="111111"/>
          <w:sz w:val="28"/>
          <w:sz w:val="28"/>
          <w:szCs w:val="28"/>
          <w:rtl w:val="true"/>
          <w:lang w:bidi="ar-SA"/>
        </w:rPr>
        <w:t>و من كان معه في السفينة كتبت له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بناءا على هذا فإنّ مصنّف الكتاب يحمد اللّه حقّ حمده حيث وفّقه في عنفوان الشباب و أيّام الجدّة و الحداثة إلى التمسّك بأهل هذا البيت و التمذهب بمذهبهم، و سدّده لبلوغ هذه العقيدة المرضيّة، و للاعتصام بالعروة الوثقى، قال تالى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فِطْرَتَ اللَّهِ الَّتِي فَطَرَ النَّاسَ عَلَيْها </w:t>
      </w:r>
      <w:r>
        <w:rPr>
          <w:rStyle w:val="FootnoteAnchor"/>
          <w:rtl w:val="true"/>
        </w:rPr>
        <w:footnoteReference w:id="174"/>
      </w:r>
      <w:r>
        <w:rPr>
          <w:rFonts w:ascii="Amiri" w:hAnsi="Amiri" w:eastAsia="Amiri" w:cs="Amiri"/>
          <w:color w:val="111111"/>
          <w:sz w:val="28"/>
          <w:sz w:val="28"/>
          <w:szCs w:val="28"/>
          <w:rtl w:val="true"/>
          <w:lang w:bidi="ar-SA"/>
        </w:rPr>
        <w:t>، و جاء في الحديث القدسيّ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خلقت عبادي كلّهم حنفاء</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الإنسان نزولا على حكم الفطرة يكون مؤمنا حتّى الخامسة عشرة و بعدها </w:t>
      </w:r>
    </w:p>
    <w:p>
      <w:pPr>
        <w:pStyle w:val="BookText"/>
        <w:rPr/>
      </w:pPr>
      <w:r>
        <w:rPr>
          <w:rFonts w:ascii="Amiri" w:hAnsi="Amiri" w:eastAsia="Amiri" w:cs="Amiri"/>
          <w:color w:val="111111"/>
          <w:sz w:val="28"/>
          <w:sz w:val="28"/>
          <w:szCs w:val="28"/>
          <w:rtl w:val="true"/>
          <w:lang w:bidi="ar-SA"/>
        </w:rPr>
        <w:t>يسمّى مؤمنا بتصديقه بالتوحيد و العدل و النبوّة و الإمامة، كأمير المؤمنين عليه السّلام الذي صدّق رسول اللّه و هو ابن الثالثة عشرة أو العاشرة، و المسألة اتفاقيّة على إيمانه قبل البلوغ، و مذهب الشيعة على هذا بانّ عليّا عليه السّلام صدّق برسول اللّه صلّى اللّه عليه و آله في هذه الفترة من عمره و إلّا فلم يكن بحاجة إلى أن يؤمن؛ لأنّ الإيمان لا يكون إلّا عن شرك، و عليّ عليه السّلام لم يشرك باللّه طرفة عين، و كان غيره محتاجا إلى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اتفق محقّقو الشيعة على أنّ عليّا لا ينبغي أن يقال عنه بأنّه آمن لأنّه كان ممّن يجب الإيمان به و بولايته و إمامته على العالمين و هو جزء من أجزاء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بابويه القمّي في كتاب العيون المحاسن عن الثقاة عن عليّ بن موسى الرضا عليه السّلام عن آبائه عن رسول اللّه صلّى اللّه عليه و آله عن جبرئيل عن اللّه تعالى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ولاية عليّ بن أبي طالب حصني و من دخل حصني أمن من عذابي</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الإمام زين العابدين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سرّنا نال منّا السرورو من ساءنا ساء ميلاده</w:t>
      </w:r>
    </w:p>
    <w:p>
      <w:pPr>
        <w:pStyle w:val="BookText"/>
        <w:rPr/>
      </w:pPr>
      <w:r>
        <w:rPr>
          <w:rFonts w:ascii="IRNazanin" w:hAnsi="IRNazanin" w:eastAsia="IRNazanin"/>
          <w:color w:val="111111"/>
          <w:sz w:val="28"/>
          <w:sz w:val="28"/>
          <w:szCs w:val="28"/>
          <w:rtl w:val="true"/>
          <w:lang w:bidi="fa-IR"/>
        </w:rPr>
        <w:t xml:space="preserve">و ما فاز من فاز إلّا بناو ما خاب من حبّنا زاده </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لنحن على الحوض روّاده‌نذود و نسقي ورّاده</w:t>
      </w:r>
    </w:p>
    <w:p>
      <w:pPr>
        <w:pStyle w:val="BookText"/>
        <w:rPr/>
      </w:pPr>
      <w:r>
        <w:rPr>
          <w:rFonts w:ascii="IRNazanin" w:hAnsi="IRNazanin" w:eastAsia="IRNazanin"/>
          <w:color w:val="111111"/>
          <w:sz w:val="28"/>
          <w:sz w:val="28"/>
          <w:szCs w:val="28"/>
          <w:rtl w:val="true"/>
          <w:lang w:bidi="fa-IR"/>
        </w:rPr>
        <w:t>و ما فاز من فاز إلّا بناو ما خاب من حبّنا زاده</w:t>
      </w:r>
    </w:p>
    <w:p>
      <w:pPr>
        <w:pStyle w:val="BookText"/>
        <w:rPr/>
      </w:pPr>
      <w:r>
        <w:rPr>
          <w:rFonts w:ascii="Amiri" w:hAnsi="Amiri" w:eastAsia="Amiri" w:cs="Amiri"/>
          <w:color w:val="111111"/>
          <w:sz w:val="28"/>
          <w:sz w:val="28"/>
          <w:szCs w:val="28"/>
          <w:rtl w:val="true"/>
          <w:lang w:bidi="ar-SA"/>
        </w:rPr>
        <w:t>و من سرّنا نال منّا السرورو من ساءنا ساء ميلاده</w:t>
      </w:r>
    </w:p>
    <w:p>
      <w:pPr>
        <w:pStyle w:val="BookText"/>
        <w:rPr/>
      </w:pPr>
      <w:r>
        <w:rPr>
          <w:rFonts w:ascii="Amiri" w:hAnsi="Amiri" w:eastAsia="Amiri" w:cs="Amiri"/>
          <w:color w:val="111111"/>
          <w:sz w:val="28"/>
          <w:sz w:val="28"/>
          <w:szCs w:val="28"/>
          <w:rtl w:val="true"/>
          <w:lang w:bidi="ar-SA"/>
        </w:rPr>
        <w:t xml:space="preserve">و من كان غاصبنا حقّنافيوم القيامة ميعاده و الثانية عن بعضهم و الأبيات منسوبة لمحمّد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المترجم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الحارث الهمدانيّ يوما لأمير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إنّي أحبّك، و أخاف</w:t>
      </w:r>
    </w:p>
    <w:p>
      <w:pPr>
        <w:pStyle w:val="BookText"/>
        <w:rPr/>
      </w:pPr>
      <w:r>
        <w:rPr>
          <w:rFonts w:ascii="Amiri" w:hAnsi="Amiri" w:eastAsia="Amiri" w:cs="Amiri"/>
          <w:color w:val="111111"/>
          <w:sz w:val="28"/>
          <w:sz w:val="28"/>
          <w:szCs w:val="28"/>
          <w:rtl w:val="true"/>
          <w:lang w:bidi="ar-SA"/>
        </w:rPr>
        <w:t>حالتين من حالاتي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النزع، و حالة المرور على 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تخف يا حارث، فما من أحد من أوليائي و أعدائي إلّا و هو يراني في هاتين الحالتين و أراه و يعرفني و أعرفه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حار همدان من يمت يرني‌من مؤمن أو منافق قبلا</w:t>
      </w:r>
    </w:p>
    <w:p>
      <w:pPr>
        <w:pStyle w:val="BookText"/>
        <w:rPr/>
      </w:pPr>
      <w:r>
        <w:rPr>
          <w:rFonts w:ascii="Amiri" w:hAnsi="Amiri" w:eastAsia="Amiri" w:cs="Amiri"/>
          <w:color w:val="111111"/>
          <w:sz w:val="28"/>
          <w:sz w:val="28"/>
          <w:szCs w:val="28"/>
          <w:rtl w:val="true"/>
          <w:lang w:bidi="ar-SA"/>
        </w:rPr>
        <w:t>يعرفني طرفه و أعرفه‌بنعته و اسمه و ما فعلا</w:t>
      </w:r>
    </w:p>
    <w:p>
      <w:pPr>
        <w:pStyle w:val="BookText"/>
        <w:rPr/>
      </w:pPr>
      <w:r>
        <w:rPr>
          <w:rFonts w:ascii="Amiri" w:hAnsi="Amiri" w:eastAsia="Amiri" w:cs="Amiri"/>
          <w:color w:val="111111"/>
          <w:sz w:val="28"/>
          <w:sz w:val="28"/>
          <w:szCs w:val="28"/>
          <w:rtl w:val="true"/>
          <w:lang w:bidi="ar-SA"/>
        </w:rPr>
        <w:t>و أنت عند الصراط معترضي‌فلا تخف عثرة و لا زللا</w:t>
      </w:r>
    </w:p>
    <w:p>
      <w:pPr>
        <w:pStyle w:val="BookText"/>
        <w:rPr/>
      </w:pPr>
      <w:r>
        <w:rPr>
          <w:rFonts w:ascii="Amiri" w:hAnsi="Amiri" w:eastAsia="Amiri" w:cs="Amiri"/>
          <w:color w:val="111111"/>
          <w:sz w:val="28"/>
          <w:sz w:val="28"/>
          <w:szCs w:val="28"/>
          <w:rtl w:val="true"/>
          <w:lang w:bidi="ar-SA"/>
        </w:rPr>
        <w:t>أقول للنار حين تعرض للعرض‌ذريه لا تقربي الرجلا</w:t>
      </w:r>
    </w:p>
    <w:p>
      <w:pPr>
        <w:pStyle w:val="BookText"/>
        <w:rPr/>
      </w:pPr>
      <w:r>
        <w:rPr>
          <w:rFonts w:ascii="Amiri" w:hAnsi="Amiri" w:eastAsia="Amiri" w:cs="Amiri"/>
          <w:color w:val="111111"/>
          <w:sz w:val="28"/>
          <w:sz w:val="28"/>
          <w:szCs w:val="28"/>
          <w:rtl w:val="true"/>
          <w:lang w:bidi="ar-SA"/>
        </w:rPr>
        <w:t>ذريه لا تقريبه إنّ له‌حبلا بحبل الوصيّ متّصلا</w:t>
      </w:r>
    </w:p>
    <w:p>
      <w:pPr>
        <w:pStyle w:val="BookText"/>
        <w:rPr/>
      </w:pPr>
      <w:r>
        <w:rPr>
          <w:rFonts w:ascii="Amiri" w:hAnsi="Amiri" w:eastAsia="Amiri" w:cs="Amiri"/>
          <w:color w:val="111111"/>
          <w:sz w:val="28"/>
          <w:sz w:val="28"/>
          <w:szCs w:val="28"/>
          <w:rtl w:val="true"/>
          <w:lang w:bidi="ar-SA"/>
        </w:rPr>
        <w:t>أسقيك من بارد على ظمأتخاله في الحلاوة العسلا</w:t>
      </w:r>
    </w:p>
    <w:p>
      <w:pPr>
        <w:pStyle w:val="BookText"/>
        <w:rPr/>
      </w:pPr>
      <w:r>
        <w:rPr>
          <w:rFonts w:ascii="Amiri" w:hAnsi="Amiri" w:eastAsia="Amiri" w:cs="Amiri"/>
          <w:color w:val="111111"/>
          <w:sz w:val="28"/>
          <w:sz w:val="28"/>
          <w:szCs w:val="28"/>
          <w:rtl w:val="true"/>
          <w:lang w:bidi="ar-SA"/>
        </w:rPr>
        <w:t xml:space="preserve">هذا لنا خالص لشيعتناأعطاني اللّه فيهم الأملا </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 xml:space="preserve">قول عليّ لحارث عجب‌كم ثمّ أعجوبة له حملا ج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الصلت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الإمام ذات يوم في مجلس المأمون، و جرى نقاش بينه و بين بعض المنافقين حتّى سألوه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قسيم الجنّة و النار، فكيف يكون ذلك؟</w:t>
      </w:r>
    </w:p>
    <w:p>
      <w:pPr>
        <w:pStyle w:val="BookText"/>
        <w:rPr/>
      </w:pPr>
      <w:r>
        <w:rPr>
          <w:rFonts w:ascii="Amiri" w:hAnsi="Amiri" w:eastAsia="Amiri" w:cs="Amiri"/>
          <w:color w:val="111111"/>
          <w:sz w:val="28"/>
          <w:sz w:val="28"/>
          <w:szCs w:val="28"/>
          <w:rtl w:val="true"/>
          <w:lang w:bidi="ar-SA"/>
        </w:rPr>
        <w:t>فقال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اانّ محبّته موجبة لدخول الجنّة، و عداوته موجبة لدخول النار، و بهذا ينقسم أهل النار و أهل الجنّة بمحبّته و عداوته، ثمّ شرع في بيان المسألة بيانا شافيا، و ذكر تقريرا لطيفا نال إعجاب الحاضرين من أولياء و أعداء فأطروه كثيرا، و سرّ المأمون من بيانه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خلوت بالإمام بعد قيامه من المجلس،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w:t>
      </w:r>
    </w:p>
    <w:p>
      <w:pPr>
        <w:pStyle w:val="BookText"/>
        <w:rPr/>
      </w:pPr>
      <w:r>
        <w:rPr>
          <w:rFonts w:ascii="Amiri" w:hAnsi="Amiri" w:eastAsia="Amiri" w:cs="Amiri"/>
          <w:color w:val="111111"/>
          <w:sz w:val="28"/>
          <w:sz w:val="28"/>
          <w:szCs w:val="28"/>
          <w:rtl w:val="true"/>
          <w:lang w:bidi="ar-SA"/>
        </w:rPr>
        <w:t>إنّ لك اليوم اليد البيضاء على مواليك بتقريرك اللطيف، فلقد أحييت قلوبا 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الصلت، إنّ الذي سمعته طابق مذهب القوم الذي نطقت به كتبهم و إلّا فمذهبنا أهل البيت على أنّ الإمام أمير المؤمنين يقف على شفير جهنّم يوم القيامة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نار خذي هذا فإنّه من أعدائي و ذري ذاك فإنّه من أحبّائي </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عن أبي الصلت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المأمون يوما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أخبرني عن جدّك أمير المؤمنين بأيّ وجه هو قسيم الجنّة و النار؟ و بأيّ معنى فقد كثر فكري في ذلك؟</w:t>
      </w:r>
    </w:p>
    <w:p>
      <w:pPr>
        <w:pStyle w:val="BookText"/>
        <w:rPr/>
      </w:pPr>
      <w:r>
        <w:rPr>
          <w:rFonts w:ascii="Amiri" w:hAnsi="Amiri" w:eastAsia="Amiri" w:cs="Amiri"/>
          <w:color w:val="111111"/>
          <w:sz w:val="28"/>
          <w:sz w:val="28"/>
          <w:szCs w:val="28"/>
          <w:rtl w:val="true"/>
          <w:lang w:bidi="ar-SA"/>
        </w:rPr>
        <w:t>فقال له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ألم ترو عن أبيك عن آبائه عن عبد اللّه بن عبّاس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عليّ إيمان و بغضه كفر؟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فقسمة الجنّة و النار إذا كانت على حبّه و بغضه فهو قسيم الجنّة و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أبقاني بعدك يا أبا الحسن، أشهد أنّك وارث علم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الصلت 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انصرف الرضا عليه السّلام إلى منزلته أتيته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ما أحسن ما أجبت به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الصلت، إنّما كلّمته حيث هو، و لقد سمعت أبي يحدّث عن آبائه 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قسيم الجنّة يوم القيامة، تقول للنار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لي، و هذا 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عيون أخبار الرضا عليه السّلام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الأعلمي، الأولى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عبد اللّه الدامغاني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سوق 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مدح فاطمة و الحسن و الحسين و أهل بيت رسول اللّه و الثناء عليهم و هو من العلماء و أصحاب الحديث و من أهل السنّة و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تطاول ليلي و لم أرقدفكنت كذي اللدغ و الأرمد</w:t>
      </w:r>
    </w:p>
    <w:p>
      <w:pPr>
        <w:pStyle w:val="BookText"/>
        <w:rPr/>
      </w:pPr>
      <w:r>
        <w:rPr>
          <w:rFonts w:ascii="Amiri" w:hAnsi="Amiri" w:eastAsia="Amiri" w:cs="Amiri"/>
          <w:color w:val="111111"/>
          <w:sz w:val="28"/>
          <w:sz w:val="28"/>
          <w:szCs w:val="28"/>
          <w:rtl w:val="true"/>
          <w:lang w:bidi="ar-SA"/>
        </w:rPr>
        <w:t>بذكر النبيّ و ذكر الوصي‌و ذكر هوى المصطفى أحمد</w:t>
      </w:r>
    </w:p>
    <w:p>
      <w:pPr>
        <w:pStyle w:val="BookText"/>
        <w:rPr/>
      </w:pPr>
      <w:r>
        <w:rPr>
          <w:rFonts w:ascii="Amiri" w:hAnsi="Amiri" w:eastAsia="Amiri" w:cs="Amiri"/>
          <w:color w:val="111111"/>
          <w:sz w:val="28"/>
          <w:sz w:val="28"/>
          <w:szCs w:val="28"/>
          <w:rtl w:val="true"/>
          <w:lang w:bidi="ar-SA"/>
        </w:rPr>
        <w:t>حسان الوجوه عظام الحلوم كرام المغارس و المحتد</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دنس الرجس قد طهرواففاز الذي بهم يقتدي </w:t>
      </w:r>
    </w:p>
    <w:p>
      <w:pPr>
        <w:pStyle w:val="BookText"/>
        <w:rPr/>
      </w:pPr>
      <w:r>
        <w:rPr>
          <w:rFonts w:ascii="Amiri" w:hAnsi="Amiri" w:eastAsia="Amiri" w:cs="Amiri"/>
          <w:color w:val="111111"/>
          <w:sz w:val="28"/>
          <w:sz w:val="28"/>
          <w:szCs w:val="28"/>
          <w:rtl w:val="true"/>
          <w:lang w:bidi="ar-SA"/>
        </w:rPr>
        <w:t>عليّ أبو الحسن و الحسين‌رشيدين للراشد المرشد</w:t>
      </w:r>
      <w:r>
        <w:rPr>
          <w:rStyle w:val="FootnoteAnchor"/>
          <w:rtl w:val="true"/>
        </w:rPr>
        <w:footnoteReference w:id="1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المترجم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أورد إبراهيم الثعلبي و الزمخشري و النهرواني و أضرابهم و هم من علماء السنّة في آية القرابة يعني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أَسْئَلُكُمْ عَلَيْهِ أَجْراً إِلَّا الْمَوَدَّةَ فِي الْقُرْبى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رواية عن جرير بن عبد اللّه عن رسول اللّه صلّى اللّه عليه و آله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مات على حبّ آل محمّد مات شهيدا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ألا و من مات على حبّ آل محمّد مات مغفورا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 من مات على حبّ آل محمّد مات تائبا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و من مات على حبّ آل محمّد يزفّ إلى الجنّة كما تزفّ العروس إلى بيت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من مات على حبّ آل محمّد فتح له من قبره باب إلى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من مات على حبّ آل محمّد بشّره ملك الموت بالجنّة ثمّ منكر و نكير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من مات على حبّ آل محمّد مات على السنّة و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مات على بغض آل محمّد جاء يوم القيامة مكتوب بين عينيه آيس من رحمة اللّه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و من مات على بغض آل محمّد لم يشمّ رائحة الجنّة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نكتة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النهرواني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سألوا من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قرابتك؟ قال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و فاطمة و ابناهما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إلى رسول اللّه صلّى اللّه عليه و آله و شكوت إليه حسد الصحابة لي، و العبارة كما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ألى رسول اللّه صلّى اللّه عليه و آله حسد الناس 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رابع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يدخل الجنّة أنا و أنت الحسن و الحسين و أزواجنا عن أيماننا و شمائلنا و ذرّيّتنا خلف أزواجنا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شيعتنا و رائنا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شيعتنا من خلف ذرّيّتنا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اتفق المفسّرون من كافّة الطوائف على وجوب محبّة عليّ و فاطمة و الحسن و الحسين عليهم السّلام بآية القرابة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مصنّف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على وجوب محبّة أهل البيت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نَدْعُوا كُلَّ أُناسٍ بِإِمامِهِمْ </w:t>
      </w:r>
      <w:r>
        <w:rPr>
          <w:rStyle w:val="FootnoteAnchor"/>
          <w:rtl w:val="true"/>
        </w:rPr>
        <w:footnoteReference w:id="182"/>
      </w:r>
      <w:r>
        <w:rPr>
          <w:rFonts w:ascii="Amiri" w:hAnsi="Amiri" w:eastAsia="Amiri" w:cs="Amiri"/>
          <w:color w:val="111111"/>
          <w:sz w:val="28"/>
          <w:sz w:val="28"/>
          <w:szCs w:val="28"/>
          <w:rtl w:val="true"/>
          <w:lang w:bidi="ar-SA"/>
        </w:rPr>
        <w:t>و معنى الآيه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ندعو كلّ فريق يوم القيامة مع إمامه و نحشره معه، فنحشر اليزيديّ مع يزيد و نسوقه إلى جهنّم، و محبّي معاوية معه، و أصحاب مالك و أبي حنيفة و الشافعيّ و حنبل نحشرهم كلّ فريق تحت لواء إمامه، و يكون الشيعة مع أمير المؤمنين و أولاده و أبي ذر و سلمان و عمّار و المقداد بإجماع هذه الطائفة من أهل الجنّة، فيكون حشر الشيعة معهم</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الجواب عنه لعليّ عليه السّلام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لا يحبّك إلّا مؤمن، و لا يبغضك إلّا منافق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روى المحدّث الدربنديّ عن الرسول صلّى اللّه عليه و آله أنّ فاطمة و عليّا و الحسن و الحسين عليهم السّلام في حظيرة القدس في قبّة بيضاء، سقفها عرش الرحمان </w:t>
      </w:r>
      <w:r>
        <w:rPr>
          <w:rStyle w:val="FootnoteAnchor"/>
          <w:rtl w:val="true"/>
        </w:rPr>
        <w:footnoteReference w:id="1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سقفها عرش 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هي قبّة المجد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إحقاق الحقّ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بدليل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آمَنُوا وَ اتَّبَعَتْهُمْ ذُرِّيَّتُهُمْ بِإِيمانٍ أَلْحَقْنا بِهِمْ ذُرِّيَّتَهُمْ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يعني عليّا و 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شيعتك هم الفائزون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المخالفون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أيضا نحبّ النبيّ و 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بِأَلْسِنَتِهِمْ ما لَيْسَ فِي قُلُوبِهِمْ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يوما مع نجل مخدومي بمنتزه قرية بطرية في قرية واقعة بين قم و كاشان في العاشر من محرّم الحرام سنة ثلاث و سبعين و ستّمائة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كنت أتلو جانبا من مقتل عترة رسول اللّه صلّى اللّه عليه و آله و كان أحد العلماء حاضرا ساعتئذ و راح يصدّقني على ما أقول و يعينني خوفا من بطشه و طمعا في 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يقصد صاحب الديوان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لمّا خلا إلى شياطينه من النواصب بلغني عنه ذمّه للإمام الحسين معهم و مدحه ليزيد، مع أنّه يقال عنه أنّه أكثر انصافا من غيره من علمائهم، فإذا كانت هذه حال المنصف فما ظنّك بغير المنصف منهم</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في اصفهان سنة اثنتين و سبعين، و لمّا رجعت يوما من ديوان الدولة جائني علويّ مستعرب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فلان، كنت اليوم عند أحد العلماء فدعوت اللّه له بما قدرت عليه من الدعاء، و قلت له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حشرك اللّه مع أبي بكر و عمر و عثمان، فأجابني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 باللّه لو أدخل هؤلاء إلى الدرك الأسفل من النار لكان أحبّ إليّ أن </w:t>
      </w:r>
    </w:p>
    <w:p>
      <w:pPr>
        <w:pStyle w:val="BookText"/>
        <w:rPr/>
      </w:pPr>
      <w:r>
        <w:rPr>
          <w:rFonts w:ascii="Amiri" w:hAnsi="Amiri" w:eastAsia="Amiri" w:cs="Amiri"/>
          <w:color w:val="111111"/>
          <w:sz w:val="28"/>
          <w:sz w:val="28"/>
          <w:szCs w:val="28"/>
          <w:rtl w:val="true"/>
          <w:lang w:bidi="ar-SA"/>
        </w:rPr>
        <w:t>أكون معهم من أن أكون مع عليّ و أهل بيته في جنّة الخلد مع النعيم و الحور و القصور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يوما لمؤمن و أنا أحاوره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الرجل مؤمنا حتّى يبغض عليّا قليلا </w:t>
      </w:r>
      <w:r>
        <w:rPr>
          <w:rStyle w:val="FootnoteAnchor"/>
          <w:rtl w:val="true"/>
        </w:rPr>
        <w:footnoteReference w:id="1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المؤمن مؤمنا حتّى يحبّ عليّا كثيرا، لا تعرف حقيقة المرء أو اعتقاده إلّا في حال الغضب، و نادرا ما يمكن معرفة ذلك في حال الصفاء و السلم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غرضنا من ذكر هذه الحكايات هو إعلام المؤمنين بأنّهم كما يبغضون الصحابة الذين ظلموا أهل البيت فإنّ مخالفي أمير المؤمنين و فاطمة و الحسن و الحسين يبغضونهم كذلك و لكنّهم يحجمون عن كشف ذلك لعلوّ درجة أهل البيت و سموّ مقامهم، و لمّا لم تكن هذه المنزلة للصحابة فإنّ الشيعة يجأرون ببغضهم ما لم تكن هناك تقيّة يتّقونها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 المرتضى علم الهدى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سائل السيّد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هاشميّا و إنّما كان السيّد لقبه و كان رجلا فاضلا شاعرا مشهورا بين علماء أهل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أحببت عليّا و أهل البيت مع أنّ أبويك يلعنانه و يواليان بني أميّة </w:t>
      </w:r>
      <w:r>
        <w:rPr>
          <w:rStyle w:val="FootnoteAnchor"/>
          <w:rtl w:val="true"/>
        </w:rPr>
        <w:footnoteReference w:id="187"/>
      </w:r>
      <w:r>
        <w:rPr>
          <w:rFonts w:ascii="Amiri" w:hAnsi="Amiri" w:eastAsia="Amiri" w:cs="Amiri"/>
          <w:color w:val="111111"/>
          <w:sz w:val="28"/>
          <w:sz w:val="28"/>
          <w:szCs w:val="28"/>
          <w:rtl w:val="true"/>
          <w:lang w:bidi="ar-SA"/>
        </w:rPr>
        <w:t>و أنت تواليهم و تحبّهم و تمدحهم بصدق؟</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فضل اللّه يؤتيه من يشاء، فلقد غاصت عليّ الرحمة غوصا، و أخرجتني من بحر الجهل و الضلالة و العداوة لآل الرسول صلّى اللّه عليه و آله وَ لَوْ لا فَضْلُ اللَّهِ عَلَيْكُمْ وَ رَحْمَتُهُ لَاتَّبَعْتُمُ الشَّيْطانَ إِلَّا قَلِيلًا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السيّد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الحميري؛ لأنّ أبويه كانا من أتباع بني أميّة و من النواصب ظاهري النصب و العداوة لأهل البيت عليهم السّلام، و جرت العادة على أنّ المرء تابع لمحيطه و البيئة التي عاش فيها و ينشأ على أخلاقها و عاداتها أو على ما درج عليه أبواه و أقربائه و أقرانه، أو على توجيه الأدباء و العلماء له، و هؤلاء جميعا كانوا نواصب، و عاش الحميري بين ظهرانيهم فخرج من بينهم مؤمنا طاهر الاعتقاد، فلا يكون ذلك إلّا بفضل من اللّه و بتوفيق ربّانيّ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بأنّ ملوك بني أميّة كانوا جميعا يعرفون فضل عليّ و فاطمة و أولادهما، و علوّ مرتبتهم، و حصل لهم العلم بذلك، و أمّا غيرهم فهم كما قال اللّه حكاية عن موسى على نبيّنا و آله و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مُوسى لِقَوْمِهِ يا قَوْمِ لِمَ تُؤْذُونَنِي وَ قَدْ تَعْلَمُونَ أَنِّي رَسُولُ اللَّهِ إِلَيْكُمْ </w:t>
      </w:r>
      <w:r>
        <w:rPr>
          <w:rStyle w:val="FootnoteAnchor"/>
          <w:rtl w:val="true"/>
        </w:rPr>
        <w:footnoteReference w:id="189"/>
      </w:r>
      <w:r>
        <w:rPr>
          <w:rFonts w:ascii="Amiri" w:hAnsi="Amiri" w:eastAsia="Amiri" w:cs="Amiri"/>
          <w:color w:val="111111"/>
          <w:sz w:val="28"/>
          <w:sz w:val="28"/>
          <w:szCs w:val="28"/>
          <w:rtl w:val="true"/>
          <w:lang w:bidi="ar-SA"/>
        </w:rPr>
        <w:t>، و هؤلاء يقينا عرفوا رسالة موسى و لكنّهم أنكروها، و كذلك فعلوا مع محمّد و القرآن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جاءَهُمْ ما عَرَفُوا كَفَرُوا بِهِ فَلَعْنَةُ اللَّهِ عَلَى الْكافِرِينَ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مثله حال بني إسرائيل مع هارون عليه السّلام و هو نبيّ و وصيّ موسى، و عرف أولئك الناس مقامه و رفيع منزلته عند اللّه و قربه من موسى،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الْقَوْمَ اسْتَضْعَفُونِي وَ كادُوا يَقْتُلُونَنِي </w:t>
      </w:r>
      <w:r>
        <w:rPr>
          <w:rStyle w:val="FootnoteAnchor"/>
          <w:rtl w:val="true"/>
        </w:rPr>
        <w:footnoteReference w:id="191"/>
      </w:r>
      <w:r>
        <w:rPr>
          <w:rFonts w:ascii="Amiri" w:hAnsi="Amiri" w:eastAsia="Amiri" w:cs="Amiri"/>
          <w:color w:val="111111"/>
          <w:sz w:val="28"/>
          <w:sz w:val="28"/>
          <w:szCs w:val="28"/>
          <w:rtl w:val="true"/>
          <w:lang w:bidi="ar-SA"/>
        </w:rPr>
        <w:t>و كان ابن عمّ لبني إسرائيل و لكنّهم تركوه وحده و مالوا إلى عبادة العجل، و كذلك إخوة يوسف عرفوه بعلمه و ورعه و نبوّته أكثر من غيرهم و مع ذلك أرادوا قتله كما ظهر ذلك للعلماء و العقلاء، كما ذكر في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قالُوا لَيُوسُفُ وَ أَخُوهُ أَحَبُّ إِلى أَبِينا مِنَّا </w:t>
      </w:r>
      <w:r>
        <w:rPr>
          <w:rStyle w:val="FootnoteAnchor"/>
          <w:rtl w:val="true"/>
        </w:rPr>
        <w:footnoteReference w:id="192"/>
      </w:r>
      <w:r>
        <w:rPr>
          <w:rFonts w:ascii="Amiri" w:hAnsi="Amiri" w:eastAsia="Amiri" w:cs="Amiri"/>
          <w:color w:val="111111"/>
          <w:sz w:val="28"/>
          <w:sz w:val="28"/>
          <w:szCs w:val="28"/>
          <w:rtl w:val="true"/>
          <w:lang w:bidi="ar-SA"/>
        </w:rPr>
        <w:t xml:space="preserve">و إنّما قالوا ذلك لأنّهم أبناء علات، </w:t>
      </w:r>
    </w:p>
    <w:p>
      <w:pPr>
        <w:pStyle w:val="BookText"/>
        <w:rPr/>
      </w:pPr>
      <w:r>
        <w:rPr>
          <w:rFonts w:ascii="Amiri" w:hAnsi="Amiri" w:eastAsia="Amiri" w:cs="Amiri"/>
          <w:color w:val="111111"/>
          <w:sz w:val="28"/>
          <w:sz w:val="28"/>
          <w:szCs w:val="28"/>
          <w:rtl w:val="true"/>
          <w:lang w:bidi="ar-SA"/>
        </w:rPr>
        <w:t>و أرادوا بأخيه شقيقه بنيامين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يَعْرِفُونَ نِعْمَتَ اللَّهِ ثُمَّ يُنْكِرُونَها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أمير المؤمنين عليه السّلام في الخطبة الشقشقيّة بعد ذكره القوم و ما جنوه عليه و شكايته منهم و جرأتهم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 اللّه لقد سمعوها و وعوها و لكنّهم حليت الدنيا بأعينهم و راقهم زبرجها، فَلا تَغُرَّنَّكُمُ الْحَياةُ الدُّنْيا وَ لا يَغُرَّنَّكُمْ بِاللَّهِ الْغَرُورُ </w:t>
      </w:r>
      <w:r>
        <w:rPr>
          <w:rStyle w:val="FootnoteAnchor"/>
          <w:rtl w:val="true"/>
        </w:rPr>
        <w:footnoteReference w:id="194"/>
      </w:r>
      <w:r>
        <w:rPr>
          <w:rFonts w:ascii="Amiri" w:hAnsi="Amiri" w:eastAsia="Amiri" w:cs="Amiri"/>
          <w:color w:val="111111"/>
          <w:sz w:val="28"/>
          <w:sz w:val="28"/>
          <w:szCs w:val="28"/>
          <w:rtl w:val="true"/>
          <w:lang w:bidi="ar-SA"/>
        </w:rPr>
        <w:t xml:space="preserve">كما قتل عمر بن سعد عليه اللعنة الإمام الحسين طمعا بملك الري و قزوين و الديلم، فدخلت روحه الخبيثة النار قبل أن يرى هذا الملك بعينيه، خَسِرَ الدُّنْيا وَ الْآخِرَةَ ذلِكَ هُوَ الْخُسْرانُ الْمُبِينُ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القوم لا يجهلون مقام أمير المؤمنين عليه السّلام فكيف إذا شتموه و لعنوه و هم يعرفونه؟</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إبليس يعرف نبوّة آدم، و مثله بنو إسرائيل يعرفون مرتبة موسى و عزّته، و عرف أولاد يعقوب أخاهم يوسف، و يقول اللّه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قَدَرُوا اللَّهَ حَقَّ قَدْرِهِ </w:t>
      </w:r>
      <w:r>
        <w:rPr>
          <w:rStyle w:val="FootnoteAnchor"/>
          <w:rtl w:val="true"/>
        </w:rPr>
        <w:footnoteReference w:id="196"/>
      </w:r>
      <w:r>
        <w:rPr>
          <w:rFonts w:ascii="Amiri" w:hAnsi="Amiri" w:eastAsia="Amiri" w:cs="Amiri"/>
          <w:color w:val="111111"/>
          <w:sz w:val="28"/>
          <w:sz w:val="28"/>
          <w:szCs w:val="28"/>
          <w:rtl w:val="true"/>
          <w:lang w:bidi="ar-SA"/>
        </w:rPr>
        <w:t>و كان إيمانهم تقليدا فخذلهم اللّه تعالى، و عندنا و في مذهبنا هم كفّار باللّه و رسوله و بمخالفتهم إمام زمانهم، و صدق في حقّهم كلام اللّه حكاية عن إبليس 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فَبِعِزَّتِكَ لَأُغْوِيَنَّهُمْ أَجْمَعِينَ </w:t>
      </w:r>
      <w:r>
        <w:rPr>
          <w:rStyle w:val="FootnoteAnchor"/>
          <w:rtl w:val="true"/>
        </w:rPr>
        <w:footnoteReference w:id="197"/>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صَدَّقَ عَلَيْهِمْ إِبْلِيسُ ظَنَّهُ فَاتَّبَعُوهُ إِلَّا فَرِيقاً مِنَ الْمُؤْمِنِينَ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مع هذا فلا يخفى على أهل العقل مقام أمير المؤمنين و قرابته و أهل بيته من رسول اللّه صلّى اللّه عليه و آله، و كان بنو أميّة على فرق شديد خشية أن يعرف العامّة فضلهم و علوّ مرتبتهم و عزّتهم على صعيد الترفّع و القرابة من النبيّ صلّى اللّه عليه و آله فيخرجون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ذكرت كتب التاريخ و السير أنّهم كانوا يحرّضون الناس عليهم و يلعنونهم و لكنّهم لا يذكرونهم بأسمائهم، فيسمّون أمير المؤمنين أبا تراب، و الحسن و الحسين أولاد أبي تراب، فخرجوا على أهل البيت عليهم السّلام و أرادوا محو شريعة الإسلام، و يرفعونها من بين الأمّة، و اشتروا ذمم العلماء و أصحاب المعرفة بالجاه و المال و كثرة العطايا فعرّوهم عن دينهم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جرت حالهم مع عليّ و أولاده على نسق حال بلعم بن باعورا مع موسى و هارون، أو كبر صيصا 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إِلَى الَّذِينَ بَدَّلُوا نِعْمَتَ اللَّهِ كُفْراً وَ أَحَلُّوا قَوْمَهُمْ دارَ الْبَوارِ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جَهَنَّمَ يَصْلَوْنَها وَ بِئْسَ الْقَرارُ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سلّمنا بأنّ العامّة كانت تعلم بفضلهم و تعرف حالهم فكان شأن العامّة كشأن إخوة يوسف عليه السّلام،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يَحْسُدُونَ النَّاسَ عَلى ما آتاهُمُ اللَّهُ مِنْ فَضْلِهِ فَقَدْ آتَيْنا آلَ إِبْراهِيمَ الْكِتابَ وَ الْحِكْمَةَ وَ آتَيْناهُمْ مُلْكاً عَظِيماً </w:t>
      </w:r>
      <w:r>
        <w:rPr>
          <w:rStyle w:val="FootnoteAnchor"/>
          <w:rtl w:val="true"/>
        </w:rPr>
        <w:footnoteReference w:id="200"/>
      </w:r>
      <w:r>
        <w:rPr>
          <w:rFonts w:ascii="Amiri" w:hAnsi="Amiri" w:eastAsia="Amiri" w:cs="Amiri"/>
          <w:color w:val="111111"/>
          <w:sz w:val="28"/>
          <w:sz w:val="28"/>
          <w:szCs w:val="28"/>
          <w:rtl w:val="true"/>
          <w:lang w:bidi="ar-SA"/>
        </w:rPr>
        <w:t>لا سيّما اليهود فقد عرفوا موسى و عيسى،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 فَرِيقٌ مِنْهُمْ يَسْمَعُونَ كَلامَ اللَّهِ ثُمَّ يُحَرِّفُونَهُ مِنْ بَعْدِ ما عَقَلُوهُ وَ هُمْ يَعْلَمُونَ </w:t>
      </w:r>
      <w:r>
        <w:rPr>
          <w:rStyle w:val="FootnoteAnchor"/>
          <w:rtl w:val="true"/>
        </w:rPr>
        <w:footnoteReference w:id="201"/>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آتَيْناهُمُ الْكِتابَ يَعْرِفُونَهُ كَما يَعْرِفُونَ أَبْناءَهُمْ وَ إِنَّ فَرِيقاً مِنْهُمْ لَيَكْتُمُونَ الْحَقَّ وَ هُمْ يَعْلَمُونَ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هذا فإنّ العامّة لا تستحقّ اللوم و التعنيف؟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فَاسْتَخَفَّ قَوْمَهُ فَأَطاعُوهُ </w:t>
      </w:r>
      <w:r>
        <w:rPr>
          <w:rStyle w:val="FootnoteAnchor"/>
          <w:rtl w:val="true"/>
        </w:rPr>
        <w:footnoteReference w:id="203"/>
      </w:r>
      <w:r>
        <w:rPr>
          <w:rFonts w:ascii="IRNazanin" w:hAnsi="IRNazanin" w:eastAsia="IRNazanin"/>
          <w:color w:val="111111"/>
          <w:sz w:val="28"/>
          <w:sz w:val="28"/>
          <w:szCs w:val="28"/>
          <w:rtl w:val="true"/>
          <w:lang w:bidi="fa-IR"/>
        </w:rPr>
        <w:t>إلى أن قال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فَأَغْرَقْناهُ وَ مَنْ مَعَهُ جَمِيعاً </w:t>
      </w:r>
      <w:r>
        <w:rPr>
          <w:rStyle w:val="FootnoteAnchor"/>
          <w:rtl w:val="true"/>
        </w:rPr>
        <w:footnoteReference w:id="204"/>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أَدْخِلُوا آلَ فِرْعَوْنَ أَشَدَّ الْعَذابِ </w:t>
      </w:r>
      <w:r>
        <w:rPr>
          <w:rStyle w:val="FootnoteAnchor"/>
          <w:rtl w:val="true"/>
        </w:rPr>
        <w:footnoteReference w:id="205"/>
      </w:r>
      <w:r>
        <w:rPr>
          <w:rFonts w:ascii="Amiri" w:hAnsi="Amiri" w:eastAsia="Amiri" w:cs="Amiri"/>
          <w:color w:val="111111"/>
          <w:sz w:val="28"/>
          <w:sz w:val="28"/>
          <w:szCs w:val="28"/>
          <w:rtl w:val="true"/>
          <w:lang w:bidi="ar-SA"/>
        </w:rPr>
        <w:t>و يشمل الآل هنا الأقارب و الأباعد لأنّ اللّه أهلكهم جميعا معه و أدخلهم إلى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كَالَّذِي اسْتَهْوَتْهُ الشَّياطِينُ </w:t>
      </w:r>
      <w:r>
        <w:rPr>
          <w:rStyle w:val="FootnoteAnchor"/>
          <w:rtl w:val="true"/>
        </w:rPr>
        <w:footnoteReference w:id="206"/>
      </w:r>
      <w:r>
        <w:rPr>
          <w:rFonts w:ascii="Amiri" w:hAnsi="Amiri" w:eastAsia="Amiri" w:cs="Amiri"/>
          <w:color w:val="111111"/>
          <w:sz w:val="28"/>
          <w:sz w:val="28"/>
          <w:szCs w:val="28"/>
          <w:rtl w:val="true"/>
          <w:lang w:bidi="ar-SA"/>
        </w:rPr>
        <w:t xml:space="preserve">، وَ قالَ الَّذِينَ كَفَرُوا إِنْ هَذا إِلَّا إِفْكٌ افْتَراهُ وَ أَعانَهُ عَلَيْهِ قَوْمٌ آخَرُونَ فَقَدْ جاؤُ ظُلْماً وَ زُوراً </w:t>
      </w:r>
      <w:r>
        <w:rPr>
          <w:rStyle w:val="FootnoteAnchor"/>
          <w:rtl w:val="true"/>
        </w:rPr>
        <w:footnoteReference w:id="207"/>
      </w:r>
      <w:r>
        <w:rPr>
          <w:rFonts w:ascii="Amiri" w:hAnsi="Amiri" w:eastAsia="Amiri" w:cs="Amiri"/>
          <w:color w:val="111111"/>
          <w:sz w:val="28"/>
          <w:sz w:val="28"/>
          <w:szCs w:val="28"/>
          <w:rtl w:val="true"/>
          <w:lang w:bidi="ar-SA"/>
        </w:rPr>
        <w:t>و هذا محض كذب منهم، و في القرآن أمثال هذه الآيات واردة في مواضع لا تعدّ و هي افتراء الواحد و اتّباع الآخرين له، و إعانته على ظلمه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القيامة يتبرّأ التابع من المتبوع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إِنَّا أَطَعْنا سادَتَنا وَ كُبَراءَنا فَأَضَلُّونَا السَّبِيلَا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آتِهِمْ ضِعْفَيْنِ مِنَ الْعَذابِ وَ الْعَنْهُمْ لَعْناً كَبِيراً </w:t>
      </w:r>
      <w:r>
        <w:rPr>
          <w:rStyle w:val="FootnoteAnchor"/>
          <w:rtl w:val="true"/>
        </w:rPr>
        <w:footnoteReference w:id="208"/>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تَبَرَّأَ الَّذِينَ اتُّبِعُوا مِنَ الَّذِينَ اتَّبَعُوا وَ رَأَوُا الْعَذابَ وَ تَقَطَّعَتْ بِهِمُ الْأَسْبابُ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أوضح من هذه الآيات الآيتان التاليتان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إِلَى الَّذِينَ بَدَّلُوا نِعْمَتَ اللَّهِ كُفْراً وَ أَحَلُّوا قَوْمَهُمْ دارَ الْبَوارِ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جَهَنَّمَ يَصْلَوْنَها وَ بِئْسَ الْقَرارُ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واجب على المكلّف في مثل هذه القضايا و التقليد غير جائز، و المقلّد و إن كان على الحقّ هالك لأنّ التقليد باطل، فكان الواجب على العامّة أن يتحرّوا في أمر الشيعة و أهل البيت حين شوّه العدوّ صورتهم الحقّ </w:t>
      </w:r>
    </w:p>
    <w:p>
      <w:pPr>
        <w:pStyle w:val="BookText"/>
        <w:rPr/>
      </w:pPr>
      <w:r>
        <w:rPr>
          <w:rFonts w:ascii="Amiri" w:hAnsi="Amiri" w:eastAsia="Amiri" w:cs="Amiri"/>
          <w:color w:val="111111"/>
          <w:sz w:val="28"/>
          <w:sz w:val="28"/>
          <w:szCs w:val="28"/>
          <w:rtl w:val="true"/>
          <w:lang w:bidi="ar-SA"/>
        </w:rPr>
        <w:t>و الدقّة، بل هذا هو واجب العلماء قبل أن يجب على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المكلّف أن لا يلقي بالا لما يقوله والداه و لا لما يقوله أهل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وصل الملك السعيد محمود بن سبكتكين إلى العراق و كانت رايته قد بلغت الري، جاءه جماعة من النواصب و شكوا إليه الشيعة بأنّهم يسبّون الصحابة، فلم يقنع السلطان بأقوالهم و حكّم عقله، و شرع بالبحث و التحرّي و الفحص، و اجتهد في هذا الأمر بعد الجدّ و المثابرة، فعلم بتوفيق من اللّه أنّ الحقّ مع الشيعة، و المرجئة و القدريّة على الباطل، فاستبصر و نبذ ما كان يعتقد من العقيدة الباطلة، و لكنّه أخفى مذهبه صيانة لملكه لما رأى الضلال قد استحوذ على العالمين، فكان يمدّ الشيعة و الأشراف بالمعونة مادام على قيد الحياة بجدّ و اجتهاد بالحدّ المقدور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القصّة ذكرها أبو الفضل الكرماني في تاريخه، و كان يستعمل خواصّه من الوزير و غيره و أصحاب أعماله من الشيعة دائما، و كذلك ملوك مازندران كانا مؤمنين أبا عن جدّ، و مثلهم الأمراء عضد الدولة و ركن الدولة و ناصر الدولة </w:t>
      </w:r>
      <w:r>
        <w:rPr>
          <w:rStyle w:val="FootnoteAnchor"/>
          <w:rtl w:val="true"/>
        </w:rPr>
        <w:footnoteReference w:id="211"/>
      </w:r>
      <w:r>
        <w:rPr>
          <w:rFonts w:ascii="Amiri" w:hAnsi="Amiri" w:eastAsia="Amiri" w:cs="Amiri"/>
          <w:color w:val="111111"/>
          <w:sz w:val="28"/>
          <w:sz w:val="28"/>
          <w:szCs w:val="28"/>
          <w:rtl w:val="true"/>
          <w:lang w:bidi="ar-SA"/>
        </w:rPr>
        <w:t>، و كان بين الخلفاء من هو من الشيعة إلّا أنّه يتخفّى منهم الخليفة الناصر، و كان من أعيان تلك الدولة الصاحب كافي الكفاة و لم يكن أحد نظيره، و له عشرة آلاف بيت في مناقب أهل البيت و مثالب أعدائهم و التبرّي من هؤلاء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في وزراء سلاطين خوارزم القمّي و الكاشي، و آخر خليفة الذي أغار على الكرخ و نهب أهل البيت و آل الرسول صلّى اللّه عليه و آله لم يهنأ بذلك و وقع البلاء على رأسه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السلطان ملكشاه الذي قبل أقوال نظام الملك و قتل الكثير من الشيعة لم يمرّ عليه عام واحد حتّى هلك، و وصل نظام الملك الناصبي أيضا إلى الدرك الأسفل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إذا نظرت بعين الحقيقة فلن تجد بيتا عادى هذه الطائفة إلّا هلك، في الصدر الأوّل حين أظهر قوم من الصحابة عداوتهم أدال اللّه منهم و لم يبق لهم أمر و لا لأولادهم، فإذا سمعت عن فلان بأنّه بكريّ أو عمريّ أي أنّه من ذرّيّة هذين الاثنين فهو كذب محض، و الدليل على ذلك أنّ القوم ليست لهم شجرة و لم يقل أحد أنّ لهم أخلافا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بنو أميّة مثل معاوية و يزيد و عثمان إلى خمسة عشر ملكا، و قضى على آخرهم الأمير الغازي أبو مسلم المروزي بجيش من خراسان، و قتلة الحسين قضى عليهم المختار و المسيّب قضاءا مبرما، و تركاهم جذاذا، و أرسلا إلى جهنّم أضعافا مضاعفة منهم، و يقرؤون اليوم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إِنَّا أَطَعْنا سادَتَنا وَ كُبَراءَنا فَأَضَلُّونَا السَّبِيلَا الآية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لمّا جائت النوبة إلى بني العبّاس بدؤوا حكمهم بقتل السادة و الأئمّة كما دلّ على ذلك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ألّفه الاصفهاني حيث قتل كلّ خليفة منهم الآلاف ردّا على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أَعْطَيْناكَ الْكَوْثَرَ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جعل اللّه ما قوله الناصبون من ترّهات عن ملوكهم و سلاطينهم فيدعون هذا أمير المؤمنين، و ذاك خليفة المسلمين هباءا منثورا، و مدّ ظلّ راية محبّي أهل البيت و دولتهم على أقاصي العالم، و وضع بني زياد و بني مروان و بني العبّاس و بني سفيان و أتباعهم حيث يريد محبّو أهل البيت عليهم السّلام</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عبد اللّه النيشابوري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بيني و بين حميد بن قحطبة الطائي الطوسي معاملة، فذهبت إليه يوما و أقمت في موضع، فلمّا علم بمقدمي أرسل إليّ </w:t>
      </w:r>
    </w:p>
    <w:p>
      <w:pPr>
        <w:pStyle w:val="BookText"/>
        <w:rPr/>
      </w:pPr>
      <w:r>
        <w:rPr>
          <w:rFonts w:ascii="Amiri" w:hAnsi="Amiri" w:eastAsia="Amiri" w:cs="Amiri"/>
          <w:color w:val="111111"/>
          <w:sz w:val="28"/>
          <w:sz w:val="28"/>
          <w:szCs w:val="28"/>
          <w:rtl w:val="true"/>
          <w:lang w:bidi="ar-SA"/>
        </w:rPr>
        <w:t>أحد رجاله فدعاني و أنا ما أزال في ثياب السفر، فذهبت إليه و كنّا في شهر رمضان، فدعاني إلى الجلوس، فأمر لي بماء و وضوء، فغسلت يدي، و أمر لي بطعام فنسيت أنّنا في شهر رمضان فرفعت إلى فمي لقمة أو لقمتين فتذكّرت أنّنا في شهر رمضان فأمسكت عن الطعام، فقال لي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أعرضت عن الأكل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لك عذرا من مرض و غيره منعك من الصوم، أمّا أنا فلا عذر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أيضا ليس لي عذر يوجب الإفطار و لكنّي يائس من رحمة اللّه، ثمّ شرع بالبكاء، و لمّا فرغ من الأكل 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مالك تبكي هكذا؟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وصل هارون الرشيد إلى طوس، دعاني ليلة و جائني خادمه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أجب أمير المؤمنين، فلمّا جئته وجدت بين يديه شمعا يضي‌ء، فسلّمت عليه و أنا خائف على نفسي منه، و وجدت سيفا إلى جانبه، فرفع رأسه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طاعتك لأمير المؤمنين؟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طاعتي لأمير المؤمنين بالنفس و المال، فردّني إلى البيت حالا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بلغت بيتي حتّى جائني خادمه ثانيا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أمير المؤمنين، فاسترجعت و 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دعاني إلّا للقتل، فوقفت بين يديه أرتعد من الخوف، فلمّا رآني،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طاعتك لأمير المؤمنين؟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طاعتي لأمير المؤمنين بالنفس و المال و الأهل و الولد و الدين، فضحك و دفع إليّ السيف الذي معه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مع هذا الخادم و اعمل بما يأمرك به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سار بي الخادم إلى البيت فرأيت فيه حفرة عميقة جدّا، و رأيت في البيت أبوابا ثلاثة مغلّقة، و فيه ستّون علويّا من أولاد فاطمة محبوسين؛ منهم الشيخ و الشابّ و الكهل، فاخجرهم واحدا بعد الآخر و أمرني بضرب أعناقهم و ألقاهم في الحفرة حتّى قتلت منهم سبعا و خمسين رجلا، و رأيت بينهم شيخا حلو الطلعة، </w:t>
      </w:r>
    </w:p>
    <w:p>
      <w:pPr>
        <w:pStyle w:val="BookText"/>
        <w:rPr/>
      </w:pPr>
      <w:r>
        <w:rPr>
          <w:rFonts w:ascii="Amiri" w:hAnsi="Amiri" w:eastAsia="Amiri" w:cs="Amiri"/>
          <w:color w:val="111111"/>
          <w:sz w:val="28"/>
          <w:sz w:val="28"/>
          <w:szCs w:val="28"/>
          <w:rtl w:val="true"/>
          <w:lang w:bidi="ar-SA"/>
        </w:rPr>
        <w:t>مديد القامة، فلمّا رآني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الشقي، أما تستحي منّا و نحن من أهل بيت النبوّة و الإمامة، فماذا تقول لربّك يوم القيامة و بماذا تجيب المصطفى و المرتضى و فاطمة و الحسن و الحسين؟</w:t>
      </w:r>
    </w:p>
    <w:p>
      <w:pPr>
        <w:pStyle w:val="BookText"/>
        <w:rPr/>
      </w:pPr>
      <w:r>
        <w:rPr>
          <w:rFonts w:ascii="Amiri" w:hAnsi="Amiri" w:eastAsia="Amiri" w:cs="Amiri"/>
          <w:color w:val="111111"/>
          <w:sz w:val="28"/>
          <w:sz w:val="28"/>
          <w:szCs w:val="28"/>
          <w:rtl w:val="true"/>
          <w:lang w:bidi="ar-SA"/>
        </w:rPr>
        <w:t>فارتعدت فرائصي من قول الرجل، فقال لي الخادم اللعين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أتريد أن تعصي أمير المؤمنين؟ فضربت عنق ذلك الشيخ خوفا على نفسي إلى أن قتلت الستّين و كلّهم فاطميّون و علويّون، أيّها الرجل، فإذا كانت حالي بهذه المثابة فماذا ينفعني الصوم و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بأنّي من أهل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عن المنصور الخليفة أنّه كان يقيم البناء ببغداد و يضع سادات العلويّين في جدره حتّى يموتوا، و ذكر ذلك الكبار في تصانيفهم و الشعراء بأشعارهم، و كان كلّ خليفة يأتي يفخر على صاحبه بأنّه زاد عليه بقتل العلويّين، و قال اللّه تعالى لنبيّه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شانِئَكَ هُوَ الْأَبْتَرُ </w:t>
      </w:r>
      <w:r>
        <w:rPr>
          <w:rStyle w:val="FootnoteAnchor"/>
          <w:rtl w:val="true"/>
        </w:rPr>
        <w:footnoteReference w:id="214"/>
      </w:r>
      <w:r>
        <w:rPr>
          <w:rFonts w:ascii="Amiri" w:hAnsi="Amiri" w:eastAsia="Amiri" w:cs="Amiri"/>
          <w:color w:val="111111"/>
          <w:sz w:val="28"/>
          <w:sz w:val="28"/>
          <w:szCs w:val="28"/>
          <w:rtl w:val="true"/>
          <w:lang w:bidi="ar-SA"/>
        </w:rPr>
        <w:t>، 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حسب و نسب ينقطع إلّا حسبي و نسبي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كره اللّه استئصال أهل البيت و أراد بقائهم في الدنيا، فلن تجد اليوم بقعة من بقاع الإسلام إلّا و فيها من السادة الآحاد أو العشرات أو المئات و الآلاف، يموجون كما يموج النمل في قراه، و يلعنون ظالمي آبائهم و أجدادهم كما يلعنون الشامتين بهم، و خلاصة الأمر أنّ أبا مسلم المروزي رفع اللعن عن أهل البيت</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التعصّب فقد كان ضاربا بجرانه بين الملل الإسلاميّة حتّى وصلت النوبة إلى الصاحب الأعظم شمس الحقّ و الدين محمّد صاحب الديوان، فرفع التعصّب عن العالمين و صار سادات الدنيا و علماء الزمان بإكرامه و إنعامه عليهم و نظمه لأمورهم </w:t>
      </w:r>
    </w:p>
    <w:p>
      <w:pPr>
        <w:pStyle w:val="BookText"/>
        <w:rPr/>
      </w:pPr>
      <w:r>
        <w:rPr>
          <w:rFonts w:ascii="Amiri" w:hAnsi="Amiri" w:eastAsia="Amiri" w:cs="Amiri"/>
          <w:color w:val="111111"/>
          <w:sz w:val="28"/>
          <w:sz w:val="28"/>
          <w:szCs w:val="28"/>
          <w:rtl w:val="true"/>
          <w:lang w:bidi="ar-SA"/>
        </w:rPr>
        <w:t>و إدرار المعاش عليهم مرفّهين، و لم يشاهد السادات في الحقب كلّها مثل هذه العزّة، و مثل هذا التقدير و الاحترام الحادث في زمانه، و كان سادات أهل البيت و أولاد رسول اللّه صلّى اللّه عليه و آله يقاسون الأمرّ مع الخصوم و المخالفين في مدى الأحقاب و السنين، و كانوا واقعين تحت طائلة العداوات و الخصومات، يتحمّلون المحن و الشدائد و الشتائم، بل شنّت عليهم الحرب العوان إلى هذا اليوم، حتّى بلغت النوبة الملك و العاهل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مخدومنا محبّ أهل بيت النبيّ صلّى اللّه عليه و آله، موالي العترة الطاهرة، رضيع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بُيُوتٍ أَذِنَ اللَّهُ أَنْ تُرْفَعَ وَ يُذْكَرَ فِيهَا اسْمُهُ </w:t>
      </w:r>
      <w:r>
        <w:rPr>
          <w:rStyle w:val="FootnoteAnchor"/>
          <w:rtl w:val="true"/>
        </w:rPr>
        <w:footnoteReference w:id="215"/>
      </w:r>
      <w:r>
        <w:rPr>
          <w:rFonts w:ascii="Amiri" w:hAnsi="Amiri" w:eastAsia="Amiri" w:cs="Amiri"/>
          <w:color w:val="111111"/>
          <w:sz w:val="28"/>
          <w:sz w:val="28"/>
          <w:szCs w:val="28"/>
          <w:rtl w:val="true"/>
          <w:lang w:bidi="ar-SA"/>
        </w:rPr>
        <w:t>وارث ملك دارا و الاسكندر المهيب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لَأَنْتُمْ أَشَدُّ رَهْبَةً فِي صُدُورِهِمْ مِنَ اللَّهِ </w:t>
      </w:r>
      <w:r>
        <w:rPr>
          <w:rStyle w:val="FootnoteAnchor"/>
          <w:rtl w:val="true"/>
        </w:rPr>
        <w:footnoteReference w:id="216"/>
      </w:r>
      <w:r>
        <w:rPr>
          <w:rFonts w:ascii="Amiri" w:hAnsi="Amiri" w:eastAsia="Amiri" w:cs="Amiri"/>
          <w:color w:val="111111"/>
          <w:sz w:val="28"/>
          <w:sz w:val="28"/>
          <w:szCs w:val="28"/>
          <w:rtl w:val="true"/>
          <w:lang w:bidi="ar-SA"/>
        </w:rPr>
        <w:t>، سيف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الْحَدِيدَ فِيهِ بَأْسٌ شَدِيدٌ </w:t>
      </w:r>
      <w:r>
        <w:rPr>
          <w:rStyle w:val="FootnoteAnchor"/>
          <w:rtl w:val="true"/>
        </w:rPr>
        <w:footnoteReference w:id="217"/>
      </w:r>
      <w:r>
        <w:rPr>
          <w:rFonts w:ascii="Amiri" w:hAnsi="Amiri" w:eastAsia="Amiri" w:cs="Amiri"/>
          <w:color w:val="111111"/>
          <w:sz w:val="28"/>
          <w:sz w:val="28"/>
          <w:szCs w:val="28"/>
          <w:rtl w:val="true"/>
          <w:lang w:bidi="ar-SA"/>
        </w:rPr>
        <w:t>فأخرج العصبيّة من هامات القدريّة، انتقام اللّه على المنافقين، حجّة اللّه على سلاطين الجور و الجبر، بهاء الحقّ و الدين محمّد بن محمّد صاحب الديوان، الذي سلب القوّة في العالم كلّه من المنافقين و المعاندين و المخالفين، فلا يستطيع أحد منهم و إن أوتي الحول و الطول أن يظهر عصبيّة أو خصاما، بل أكثر القوم خوفا من هذه الدولة يظهرون التشيّع و ليكن ما يكون</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إنّي أنا العبد الأقلّ أحبّ أن أبيّن بعض الدلائل على إمامة أمير المؤمنين عليّ عليه السّلام و أولاده عليهم السّلام قبل البدء في الموضوع المزمع بيانه لأنّ التوليّ سابق على التبرّي، لكي لا يخلو هذا الكتاب النفيس من فائدتين، و يكون مرجعا للشيعة، و يلمّوا منه بتحقيق المذهب، لأنّ علمائنا حين فقدوا الناصر و كثر عليهم العدوّ مالوا عن التصريح إلى التلميح، و اكتفوا عن البيان بالتعريض و الكنايات، و ما </w:t>
      </w:r>
    </w:p>
    <w:p>
      <w:pPr>
        <w:pStyle w:val="BookText"/>
        <w:rPr/>
      </w:pPr>
      <w:r>
        <w:rPr>
          <w:rFonts w:ascii="Amiri" w:hAnsi="Amiri" w:eastAsia="Amiri" w:cs="Amiri"/>
          <w:color w:val="111111"/>
          <w:sz w:val="28"/>
          <w:sz w:val="28"/>
          <w:szCs w:val="28"/>
          <w:rtl w:val="true"/>
          <w:lang w:bidi="ar-SA"/>
        </w:rPr>
        <w:t xml:space="preserve">يسطرونه في أسفارهم لا يعدو التعريض إلّا القليل منهم، و لكنّي أنا العبد واثق باللطف الإلهي بمعاجز الأئمّة عليهم السّلام، و ما علمته كتبت أربعة دوانق منه و ذهب دانقان هدرا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الإجماع حصل بأنّ التقيّة واجبة </w:t>
      </w:r>
      <w:r>
        <w:rPr>
          <w:rFonts w:eastAsia="Amiri" w:cs="Amiri" w:ascii="Amiri" w:hAnsi="Amiri"/>
          <w:color w:val="111111"/>
          <w:sz w:val="28"/>
          <w:szCs w:val="28"/>
          <w:rtl w:val="true"/>
          <w:lang w:bidi="ar-SA"/>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وجدنا نحن العون و الظهير بسلطان كمخدومنا بهاء الدين محمّد، و لم يكن للعلماء هذا السند و الظهير، و ما توفيقي إلّا باللّه، و ما الاستعانة إلّا منه، و عليه أتوكّل و إليه أنيب</w:t>
      </w:r>
      <w:r>
        <w:rPr>
          <w:rFonts w:eastAsia="Amiri" w:cs="Amiri" w:ascii="Amiri" w:hAnsi="Amiri"/>
          <w:color w:val="111111"/>
          <w:sz w:val="28"/>
          <w:szCs w:val="28"/>
          <w:rtl w:val="true"/>
          <w:lang w:bidi="ar-SA"/>
        </w:rPr>
        <w:t xml:space="preserve">. </w:t>
      </w:r>
      <w:bookmarkStart w:id="69" w:name="pg12474_123158"/>
    </w:p>
    <w:p>
      <w:pPr>
        <w:pStyle w:val="Heading2"/>
        <w:numPr>
          <w:ilvl w:val="1"/>
          <w:numId w:val="1"/>
        </w:numPr>
        <w:rPr/>
      </w:pPr>
      <w:bookmarkStart w:id="70" w:name="__RefHeading___Toc402681_77815467"/>
      <w:bookmarkStart w:id="71" w:name="_Toc24"/>
      <w:bookmarkEnd w:id="69"/>
      <w:bookmarkEnd w:id="70"/>
      <w:r>
        <w:rPr>
          <w:rtl w:val="true"/>
        </w:rPr>
        <w:t>الباب الخامس في دلائل حجّة اللّه على خلق اللّه أمير المؤمنين عليّ و أولاده الطاهرين صلوات اللّه عليه و عليهم أجمعين‌</w:t>
      </w:r>
      <w:bookmarkEnd w:id="71"/>
    </w:p>
    <w:p>
      <w:pPr>
        <w:pStyle w:val="Heading3"/>
        <w:numPr>
          <w:ilvl w:val="2"/>
          <w:numId w:val="1"/>
        </w:numPr>
        <w:rPr/>
      </w:pPr>
      <w:bookmarkStart w:id="72" w:name="__RefHeading___Toc402683_77815467"/>
      <w:bookmarkStart w:id="73" w:name="_Toc25"/>
      <w:bookmarkEnd w:id="72"/>
      <w:r>
        <w:rPr>
          <w:rtl w:val="true"/>
        </w:rPr>
        <w:t>اشارة</w:t>
      </w:r>
      <w:bookmarkEnd w:id="73"/>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أننا وجدنا الأمّة اختلفت بعد نبيّها بالخلافة،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لمّا بحتنا الأمر و قلّبناه على وجوهه و فحصناه فحصا دقيقا وجدنا ثلاثا و سبعين مذهبا، مدحوا عليّا في كتبهم العلميّة و على لسان خطبائهم و وعّاظهم و أهل بيته و أثنوا عليه و عليهم و لم يعترضهم الشكّ في إمامته و لم يختلفوا و لو يوما واحدا، إلّا أنّ طائفة قالوا إنّه الإمام بعد النبيّ بلا فصل، و طائفة قالوا بعد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اتفقت فرق الشيعة و هم ثمانية عشر فرقة على إمامته و إبطال إمامة الشيخين، فحصل الإجماع من الفرق الإسلاميّة كافّة على إمامته و بقي من عداه موضع تنازع و اختلاف، و أهل العقل يدركون على أنّ الاقتداء بالمتفق عليه أولى من المختلف فيه على كلّ حال</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العالمين اتفقوا على عدالة عليّ و صلاحيّته و علمه و زهده و ورعه، و قال </w:t>
      </w:r>
    </w:p>
    <w:p>
      <w:pPr>
        <w:pStyle w:val="BookText"/>
        <w:rPr/>
      </w:pPr>
      <w:r>
        <w:rPr>
          <w:rFonts w:ascii="Amiri" w:hAnsi="Amiri" w:eastAsia="Amiri" w:cs="Amiri"/>
          <w:color w:val="111111"/>
          <w:sz w:val="28"/>
          <w:sz w:val="28"/>
          <w:szCs w:val="28"/>
          <w:rtl w:val="true"/>
          <w:lang w:bidi="ar-SA"/>
        </w:rPr>
        <w:t>الشيعة بعصمته بالدلائل العقليّة و النقليّة، و الإجماع حاصل على عدم معصوميّة أبي بكر و كان مشركا في ستّ و أربعين سنة من عمره حتّى أسلم، و اختلفوا في عدالته فنفاها بعضهم و كذلك أهليّته، و أثبتهما البعض الآخر له بعد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لم يكن رسول اللّه بين ظهرانينا ليقطع مادّة النزاع بيننا و نقتدي به وجب الاقتداء بمقطوع العدالة و الورع و الصلاحيّة، و الاقتداء به أولى من الاقتداء بمن اختلف في عدالته، و طال النزاع حولها حتّى بلغت الأقوال فيها الآلاف، و لو عمد القوم إلى الانصاف، و أخرجوا التعصّب للمذهب من رؤوسهم فإنّهم لا يستطيعون إثبات العصمة و الأهليّة لأحد من الناس لا سيّما بناءا على مذهبهم الذي يجيز المعاصي حتّى على الأنبياء،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المستحيل أن يسلب اللّه العبد إيمانه عند موته و يحلّ محلّه الكفر بإرادته، و في مذهب الشيعة لا يجوز هذا الظلم على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الذين أثبتوا له الأهليّة و الصلاحيّة فحجّتهم ظاهرة، و أمّا الّذين نفوهما عنه فإنّهم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للرجل صلاحيّة أو ورع لم يتقدّم على عليّ صاحب الحقّ و لم يغصب فدكا من فاطمة الزهراء عليها السّلام التي نحلها النبيّ </w:t>
      </w:r>
      <w:r>
        <w:rPr>
          <w:rStyle w:val="FootnoteAnchor"/>
          <w:rtl w:val="true"/>
        </w:rPr>
        <w:footnoteReference w:id="2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المترجم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إيّاها، و لأعطى الخلافة عند هلاكه إلى عليّ عليه السّلام لأنّه صاحب الحقّ، و أجرى الحدّ على خالد بن الوليد الذي زنى بزوج مالك بن نويرة كما أشار عليه عمر بن الخطّاب و لكنّه رفض ذلك</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طالعت كتب التاريخ، و السير زائدا على ذلك حاورت علماء الطوائف متفحّصا </w:t>
      </w:r>
    </w:p>
    <w:p>
      <w:pPr>
        <w:pStyle w:val="BookText"/>
        <w:rPr/>
      </w:pPr>
      <w:r>
        <w:rPr>
          <w:rFonts w:ascii="Amiri" w:hAnsi="Amiri" w:eastAsia="Amiri" w:cs="Amiri"/>
          <w:color w:val="111111"/>
          <w:sz w:val="28"/>
          <w:sz w:val="28"/>
          <w:szCs w:val="28"/>
          <w:rtl w:val="true"/>
          <w:lang w:bidi="ar-SA"/>
        </w:rPr>
        <w:t>فرأيت أنّه ما من نبيّ أو رسول كان خليفته و القائم مقامه مشركا من قبل و آمن بعد سلخ أربعين سنة من عمره في الشرك، و خلّى ورائه ثلاثمائة و ستّين صنما ثمّ أسلم، و لمّا لم يشاهد هذا في تاريخ الأنبياء فإنّ نبيّنا و هو الأفضل و خاتم الأنبياء كيف يكون خليفته على خلاف ما عليه خلفاء الأنبياء، و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كُنْتُ بِدْعاً مِنَ الرُّسُلِ </w:t>
      </w:r>
      <w:r>
        <w:rPr>
          <w:rStyle w:val="FootnoteAnchor"/>
          <w:rtl w:val="true"/>
        </w:rPr>
        <w:footnoteReference w:id="220"/>
      </w:r>
      <w:r>
        <w:rPr>
          <w:rFonts w:ascii="Amiri" w:hAnsi="Amiri" w:eastAsia="Amiri" w:cs="Amiri"/>
          <w:color w:val="111111"/>
          <w:sz w:val="28"/>
          <w:sz w:val="28"/>
          <w:szCs w:val="28"/>
          <w:rtl w:val="true"/>
          <w:lang w:bidi="ar-SA"/>
        </w:rPr>
        <w:t>؟ و كيف يرتكب خليفة المعاصي و يفعل النواهي و عبد اللات و العزّى إلهين من دون اللّه؟ و جميع فرق الإسلام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لم يشرك باللّه طرفة عين أبدا، فوجدت العدالة و العفّة و العصمة هذه اللوازم للإمامة موجودة في عليّ عليه السّلام و ليست في غيره من سائر الخلفاء فقطعت ببطلان خلافتهم و صحّة خلافته عليه السّلام</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تتبّعت آثار و أخبار و تواريخ علماء السلف فوجدت أنّ نبيّا لم يخرج من الدنيا حتّى يكون ذرّيّته و أقربائه خلفائه و القائمين مقامه؛ فكان وصيّ آدم ولده شيث و اسمه هبة اللّه، و وصيّ نوح سام ابنه، و أولاد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و إسحاق أوصيائه، و وصيّ يعقوب يوسف، و موسى أقام مقامه أخاه هارون في حياته، و يوشع بن نون بعد وفاته، و يوشع بن نون عمّ موسى، و داود ولده سليمان، و عيسى و يحيى و كلاهما أبناء خالفة، و زكريّا قريب عسى، و ما فعله هؤلاء الأنبياء من نصب أقاربهم خلفائهم لا بدّ من كونه بأمر اللّه تعالى فيكون هذه السنّة مطّردة في جميع الأنبياء من اللّه تعالى،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مَنْ قَدْ أَرْسَلْنا قَبْلَكَ مِنْ رُسُلِنا وَ لا تَجِدُ لِسُنَّتِنا تَحْوِيلًا </w:t>
      </w:r>
      <w:r>
        <w:rPr>
          <w:rStyle w:val="FootnoteAnchor"/>
          <w:rtl w:val="true"/>
        </w:rPr>
        <w:footnoteReference w:id="221"/>
      </w:r>
      <w:r>
        <w:rPr>
          <w:rFonts w:ascii="Amiri" w:hAnsi="Amiri" w:eastAsia="Amiri" w:cs="Amiri"/>
          <w:color w:val="111111"/>
          <w:sz w:val="28"/>
          <w:sz w:val="28"/>
          <w:szCs w:val="28"/>
          <w:rtl w:val="true"/>
          <w:lang w:bidi="ar-SA"/>
        </w:rPr>
        <w:t>و مفهوم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ماض على سنن من قبلك من الأنبياء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الإجماع حاصل على أنّ سنّة الأنبياء لم تنسخ في هذه الشريعة فلا بدّ من بقاء التوحيد و العدل و النبوّة و الإمامة لكي لا يكون معنى الآية معطّلا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فَاتَّبِعُوا مِلَّةَ إِبْراهِيمَ </w:t>
      </w:r>
      <w:r>
        <w:rPr>
          <w:rStyle w:val="FootnoteAnchor"/>
          <w:rtl w:val="true"/>
        </w:rPr>
        <w:footnoteReference w:id="222"/>
      </w:r>
      <w:r>
        <w:rPr>
          <w:rFonts w:ascii="Amiri" w:hAnsi="Amiri" w:eastAsia="Amiri" w:cs="Amiri"/>
          <w:color w:val="111111"/>
          <w:sz w:val="28"/>
          <w:sz w:val="28"/>
          <w:szCs w:val="28"/>
          <w:rtl w:val="true"/>
          <w:lang w:bidi="ar-SA"/>
        </w:rPr>
        <w:t xml:space="preserve">و كان إبراهيم قد استخلف ذرّيّته فلا بدّ من كون خليفة نبيّنا من أقربائه، وَ أُولُوا الْأَرْحامِ بَعْضُهُمْ أَوْلى بِبَعْضٍ </w:t>
      </w:r>
      <w:r>
        <w:rPr>
          <w:rStyle w:val="FootnoteAnchor"/>
          <w:rtl w:val="true"/>
        </w:rPr>
        <w:footnoteReference w:id="223"/>
      </w:r>
      <w:r>
        <w:rPr>
          <w:rFonts w:ascii="Amiri" w:hAnsi="Amiri" w:eastAsia="Amiri" w:cs="Amiri"/>
          <w:color w:val="111111"/>
          <w:sz w:val="28"/>
          <w:sz w:val="28"/>
          <w:szCs w:val="28"/>
          <w:rtl w:val="true"/>
          <w:lang w:bidi="ar-SA"/>
        </w:rPr>
        <w:t>و لم يكن مستحقّا لهذا الأمر و مؤهّلا له بعد النبيّ من أقربائه إلّا عليّ و أولاده عليهم السّلام لو لا ما فعله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استقرأت الكتب و إجماع أهل القبلة فلم أجد رسولا مات و لم يوص إلى أحد،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وَصَّى بِها إِبْراهِيمُ بَنِيهِ وَ يَعْقُوبُ يا بَنِيَّ إِنَّ اللَّهَ اصْطَفى لَكُمُ الدِّينَ فَلا تَمُوتُنَّ إِلَّا وَ أَنْتُمْ مُسْلِمُونَ </w:t>
      </w:r>
      <w:r>
        <w:rPr>
          <w:rStyle w:val="FootnoteAnchor"/>
          <w:rtl w:val="true"/>
        </w:rPr>
        <w:footnoteReference w:id="224"/>
      </w:r>
      <w:r>
        <w:rPr>
          <w:rFonts w:ascii="Amiri" w:hAnsi="Amiri" w:eastAsia="Amiri" w:cs="Amiri"/>
          <w:color w:val="111111"/>
          <w:sz w:val="28"/>
          <w:sz w:val="28"/>
          <w:szCs w:val="28"/>
          <w:rtl w:val="true"/>
          <w:lang w:bidi="ar-SA"/>
        </w:rPr>
        <w:t>، و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بلا وصيّة مات ميتة جاهليّة </w:t>
      </w:r>
      <w:r>
        <w:rPr>
          <w:rStyle w:val="FootnoteAnchor"/>
          <w:rtl w:val="true"/>
        </w:rPr>
        <w:footnoteReference w:id="2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نظير هذه الأخبار الدالّة على تحريضه أمّته على الوصيّة، فلا بدّ من أن يبادر إلى العمل بها قبل أمّته لأنّ اللفظ ورد بصيغة العموم، و اللّه تعالى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تَأْمُرُونَ النَّاسَ بِالْبِرِّ وَ تَنْسَوْنَ أَنْفُسَكُمْ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الإجماع منعقد على أنّ أبا بكر و عمر لم يكونا وصيّي رسول اللّه صلّى اللّه عليه و آله بل الوصيّ عليّ عليه السّلام، يشهد بذلك المؤالف و المخالف، على ذلك و كان أوصياء أنبياء السلف أئمّة </w:t>
      </w:r>
    </w:p>
    <w:p>
      <w:pPr>
        <w:pStyle w:val="BookText"/>
        <w:rPr/>
      </w:pPr>
      <w:r>
        <w:rPr>
          <w:rFonts w:ascii="Amiri" w:hAnsi="Amiri" w:eastAsia="Amiri" w:cs="Amiri"/>
          <w:color w:val="111111"/>
          <w:sz w:val="28"/>
          <w:sz w:val="28"/>
          <w:szCs w:val="28"/>
          <w:rtl w:val="true"/>
          <w:lang w:bidi="ar-SA"/>
        </w:rPr>
        <w:t>و لم يكونوا خلفاء حيث لم يكن في ذلك الزمان خليفة فينبغي أن يكون في زماننا وصيّ نبيّنا إماما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اصْطَفى آدَمَ وَ نُوحاً وَ آلَ إِبْراهِيمَ وَ آلَ عِمْرانَ عَلَى الْعالَمِينَ </w:t>
      </w:r>
      <w:r>
        <w:rPr>
          <w:rStyle w:val="FootnoteAnchor"/>
          <w:rtl w:val="true"/>
        </w:rPr>
        <w:footnoteReference w:id="227"/>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عَلى إِلْ‌ياسِينَ </w:t>
      </w:r>
      <w:r>
        <w:rPr>
          <w:rStyle w:val="FootnoteAnchor"/>
          <w:rtl w:val="true"/>
        </w:rPr>
        <w:footnoteReference w:id="228"/>
      </w:r>
      <w:r>
        <w:rPr>
          <w:rFonts w:ascii="Amiri" w:hAnsi="Amiri" w:eastAsia="Amiri" w:cs="Amiri"/>
          <w:color w:val="111111"/>
          <w:sz w:val="28"/>
          <w:sz w:val="28"/>
          <w:szCs w:val="28"/>
          <w:rtl w:val="true"/>
          <w:lang w:bidi="ar-SA"/>
        </w:rPr>
        <w:t>، و يس محمّد صلّى اللّه عليه و آله بدليل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الْقُرْآنِ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لَمِنَ الْمُرْسَلِينَ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آل إبراهيم هم إسماعيل و إسحاق و يعقوب كانوا جميعا أنبياء و أوصياء، و آل عمران موسى و هارون و كانا نبيّين و لهما اختيار الأنبياء في زمانهما، و كان نبيّنا أفضل الأنبياء فينبغي أن يكون آله أفضل الآل من آل إبراهيم و آل عمران و كان لهما مرتبة النبوّة، و لم يكن أبو بكر و عمر من الآل بالإجماع و إنّما آله عليّ و الحسن و الحسين و باقي الأئمّة عليهم السّلام، و الذي كان مشركا ثمّ أسلم لا يقدّم على من هو أفضل من الأنبياء و هم آل رسول اللّه صلّى اللّه عليه و آله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يمكن أن يراد بالآل جميع الأمّة لتخصيص اللفظ في القرآن بآل إبراهيم و آل عمران، و بظاهر اللغة لقول علماء السلف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الرجل ما يؤول إليه بالنسب و هو مشتّق من الأوّل و هو الرجوع، و تكون الأفضليّة بالعصمة و العلم و الورع و الجهاد في سبيل اللّه، و لا يوجد هذا المعنى إلّا في عليّ عليه السّلام و يفقد ذلك الصحابة كلّهم في أنفسهم على كلّ حال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الدليل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بوقوع الخلاف بين المهاجرين و الأنصار على الخلافة و كانت حجّة المهاجرين عليهم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رسول اللّه منهم، و كون الإمام من قريش لأجل قرابتهم من النبيّ، و الأنصار ليست لهم هذه القرابة يقينا، و عليّ و الحسن و الحسين وارثوا رسول اللّه، و عليّ ابن عمّه و الحسنان ابناه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القرابة التي كانت لأبي بكر مع النبيّ صلّى اللّه عليه و اله كانت لعمرو بن العاص و لخالد بن الوليد و لسائر القرشيّين و لم يكن أحد من هؤلاء يستحقّ الخلافة لبعد قرابتهم و رفع العصمة عنهم و نفي النصّ بشأنهم، أو لخوفهم من اللّه تعالى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تُقَدِّمُوا بَيْنَ يَدَيِ اللَّهِ وَ رَسُولِهِ </w:t>
      </w:r>
      <w:r>
        <w:rPr>
          <w:rStyle w:val="FootnoteAnchor"/>
          <w:rtl w:val="true"/>
        </w:rPr>
        <w:footnoteReference w:id="230"/>
      </w:r>
      <w:r>
        <w:rPr>
          <w:rFonts w:ascii="Amiri" w:hAnsi="Amiri" w:eastAsia="Amiri" w:cs="Amiri"/>
          <w:color w:val="111111"/>
          <w:sz w:val="28"/>
          <w:sz w:val="28"/>
          <w:szCs w:val="28"/>
          <w:rtl w:val="true"/>
          <w:lang w:bidi="ar-SA"/>
        </w:rPr>
        <w:t>فلم يتقدّم أحد منهم إلى هذا الخطر العظيم ما عدى أبا بكر الذي صدقت عليه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سَيَعْلَمُ الَّذِينَ ظَلَمُوا أَيَّ مُنْقَلَبٍ يَنْقَلِبُونَ </w:t>
      </w:r>
      <w:r>
        <w:rPr>
          <w:rStyle w:val="FootnoteAnchor"/>
          <w:rtl w:val="true"/>
        </w:rPr>
        <w:footnoteReference w:id="231"/>
      </w:r>
      <w:r>
        <w:rPr>
          <w:rFonts w:ascii="Amiri" w:hAnsi="Amiri" w:eastAsia="Amiri" w:cs="Amiri"/>
          <w:color w:val="111111"/>
          <w:sz w:val="28"/>
          <w:sz w:val="28"/>
          <w:szCs w:val="28"/>
          <w:rtl w:val="true"/>
          <w:lang w:bidi="ar-SA"/>
        </w:rPr>
        <w:t>، و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اختار من ولد إبراهيم، إسماعيل، و اختار من إسماعيل قريشا، و اختار من قريش هاشما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يحقّ للصحابة أن يؤخّروا من قدّمه اللّه و اختاره و يخذلوه و يعدوّه رعيّة، و يحكموا غيره الذين خذلهم اللّه و يقدّموهم، و يعدّوا اختيار أبي سفيان المنافق و خالد بن الوليد و عمرو بن العاص مقدّما على اختيار اللّه و راجحا، فإذا ثبت هذا ثبتت إمامة عليّ و خلافته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اشتهر عند المؤالف و المخالف بأنّ النبيّ صلّى اللّه عليه و آله 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مع عليّ و عليّ مع </w:t>
      </w:r>
    </w:p>
    <w:p>
      <w:pPr>
        <w:pStyle w:val="BookText"/>
        <w:rPr/>
      </w:pPr>
      <w:r>
        <w:rPr>
          <w:rFonts w:ascii="Amiri" w:hAnsi="Amiri" w:eastAsia="Amiri" w:cs="Amiri"/>
          <w:color w:val="111111"/>
          <w:sz w:val="28"/>
          <w:sz w:val="28"/>
          <w:szCs w:val="28"/>
          <w:rtl w:val="true"/>
          <w:lang w:bidi="ar-SA"/>
        </w:rPr>
        <w:t xml:space="preserve">الحقّ يدور معه حيثما دار </w:t>
      </w:r>
      <w:r>
        <w:rPr>
          <w:rStyle w:val="FootnoteAnchor"/>
          <w:rtl w:val="true"/>
        </w:rPr>
        <w:footnoteReference w:id="2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ثبت بهذا الحديث أنّ الحقّ مع عليّ، تكون كلّ دعوى تخالفه باطلة،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ذا بَعْدَ الْحَقِّ إِلَّا الضَّلالُ </w:t>
      </w:r>
      <w:r>
        <w:rPr>
          <w:rStyle w:val="FootnoteAnchor"/>
          <w:rtl w:val="true"/>
        </w:rPr>
        <w:footnoteReference w:id="233"/>
      </w:r>
      <w:r>
        <w:rPr>
          <w:rFonts w:ascii="Amiri" w:hAnsi="Amiri" w:eastAsia="Amiri" w:cs="Amiri"/>
          <w:color w:val="111111"/>
          <w:sz w:val="28"/>
          <w:sz w:val="28"/>
          <w:szCs w:val="28"/>
          <w:rtl w:val="true"/>
          <w:lang w:bidi="ar-SA"/>
        </w:rPr>
        <w:t>و لازم هذا بطلان خلافة أبي بكر بصورة واضحة و صريحة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روت أمّ سلمة و نقل روايتها المخالف و المؤالف عن النبيّ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مع القرآن و القرآن مع عليّ لن يفترقا حتّى يردا عليّ الحوض </w:t>
      </w:r>
      <w:r>
        <w:rPr>
          <w:rStyle w:val="FootnoteAnchor"/>
          <w:rtl w:val="true"/>
        </w:rPr>
        <w:footnoteReference w:id="234"/>
      </w:r>
      <w:r>
        <w:rPr>
          <w:rFonts w:ascii="Amiri" w:hAnsi="Amiri" w:eastAsia="Amiri" w:cs="Amiri"/>
          <w:color w:val="111111"/>
          <w:sz w:val="28"/>
          <w:sz w:val="28"/>
          <w:szCs w:val="28"/>
          <w:rtl w:val="true"/>
          <w:lang w:bidi="ar-SA"/>
        </w:rPr>
        <w:t>، و الخصم يعترف بهذا، فمن لم يكن مع القرآن كان ضالّا مضلّا، و ثبت لدينا بنقل شايع مستفيض أنّ عليّا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زلت مظلوما منذ قبض رسول اللّه </w:t>
      </w:r>
      <w:r>
        <w:rPr>
          <w:rStyle w:val="FootnoteAnchor"/>
          <w:rtl w:val="true"/>
        </w:rPr>
        <w:footnoteReference w:id="235"/>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أوّل من يحشر يوم القيامة للخصومة </w:t>
      </w:r>
      <w:r>
        <w:rPr>
          <w:rStyle w:val="FootnoteAnchor"/>
          <w:rtl w:val="true"/>
        </w:rPr>
        <w:footnoteReference w:id="236"/>
      </w:r>
    </w:p>
    <w:p>
      <w:pPr>
        <w:pStyle w:val="BookText"/>
        <w:rPr/>
      </w:pP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و فتح الباري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و شرح نهج البلاغة لابن أبي الحديد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كنز العمّال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453</w:t>
      </w:r>
      <w:r>
        <w:rPr>
          <w:rFonts w:ascii="Amiri" w:hAnsi="Amiri" w:eastAsia="Amiri" w:cs="Amiri"/>
          <w:color w:val="111111"/>
          <w:sz w:val="28"/>
          <w:sz w:val="28"/>
          <w:szCs w:val="28"/>
          <w:rtl w:val="true"/>
          <w:lang w:bidi="ar-SA"/>
        </w:rPr>
        <w:t xml:space="preserve">، تفسير الطبري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شواهد التنزيل للحسكاني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r>
        <w:rPr>
          <w:rFonts w:ascii="Amiri" w:hAnsi="Amiri" w:eastAsia="Amiri" w:cs="Amiri"/>
          <w:color w:val="111111"/>
          <w:sz w:val="28"/>
          <w:sz w:val="28"/>
          <w:szCs w:val="28"/>
          <w:rtl w:val="true"/>
          <w:lang w:bidi="ar-SA"/>
        </w:rPr>
        <w:t xml:space="preserve">، تفسير القرطبي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تفسير ابن كثير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الدرّ المنثور للسيوطي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تفسير الثعالبيّ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هذه جميعها كتب للعامّة و لم نستشهد بها ثقة بها و لكن لندينها من فمها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أمثال هذه الشكايات التي صدرت من جنابه، و أجمعت</w:t>
      </w:r>
    </w:p>
    <w:p>
      <w:pPr>
        <w:pStyle w:val="BookText"/>
        <w:rPr/>
      </w:pPr>
      <w:r>
        <w:rPr>
          <w:rFonts w:ascii="Amiri" w:hAnsi="Amiri" w:eastAsia="Amiri" w:cs="Amiri"/>
          <w:color w:val="111111"/>
          <w:sz w:val="28"/>
          <w:sz w:val="28"/>
          <w:szCs w:val="28"/>
          <w:rtl w:val="true"/>
          <w:lang w:bidi="ar-SA"/>
        </w:rPr>
        <w:t>الأمّة على أنّ الحقّ مع القرآن، فمن خرج على القرآن كان ضالّا فاسقا و هو على الباطل، و عدوّ القرآن عدوّ اللّه و رسوله، فمن كان عدوّ اللّه و رسوله لا يليق بالخلافة كذلك القرآن دستور الشريعة الصامت و الإمام دستورها الناطق، و دستور الشريعة مقدّم و عدوّه عدوّ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يكون الإمام أعلم رعيّته، له علم بكلّ ما تحتاجه و إلّا احتاج إلى إمام فوقه يعلمه و هذا يجرّ إلى التسلسل، و التسلسل باطل، و عليّ أعلم الصحابة و جاء فيه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أقضاكم عليّ و أعلمكم عليّ </w:t>
      </w:r>
      <w:r>
        <w:rPr>
          <w:rStyle w:val="FootnoteAnchor"/>
          <w:rtl w:val="true"/>
        </w:rPr>
        <w:footnoteReference w:id="237"/>
      </w:r>
      <w:r>
        <w:rPr>
          <w:rFonts w:ascii="Amiri" w:hAnsi="Amiri" w:eastAsia="Amiri" w:cs="Amiri"/>
          <w:color w:val="111111"/>
          <w:sz w:val="28"/>
          <w:sz w:val="28"/>
          <w:szCs w:val="28"/>
          <w:rtl w:val="true"/>
          <w:lang w:bidi="ar-SA"/>
        </w:rPr>
        <w:t>و كان يفتيهم، و لم يستطيعوا البتّ في قضيّة في غيابه، و لقد قال عمر ما يقرب من سبعين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عليّ لهلك عمر، و جمعت قضايا الإمام عند الفرق كلّها</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جاء في كتب أهل القبلة أنّه سئل أبو بكر و عمر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فاكِهَةً وَ أَبًّا </w:t>
      </w:r>
      <w:r>
        <w:rPr>
          <w:rStyle w:val="FootnoteAnchor"/>
          <w:rtl w:val="true"/>
        </w:rPr>
        <w:footnoteReference w:id="238"/>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نعرف معنى الأبّ، و قال عليّ عليه السّلام على المنبر مرّة بعد أخرى و المهاجر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قبل أن تفقدوني،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علّمني رسول اللّه صلّى اللّه عليه و آله ألف باب من العلم ففتح لي من كلّ باب ألف باب، فإذا ثبت كونه الأعلم ثبتت إمامته لأنّ </w:t>
      </w:r>
    </w:p>
    <w:p>
      <w:pPr>
        <w:pStyle w:val="BookText"/>
        <w:rPr/>
      </w:pPr>
      <w:r>
        <w:rPr>
          <w:rFonts w:ascii="Amiri" w:hAnsi="Amiri" w:eastAsia="Amiri" w:cs="Amiri"/>
          <w:color w:val="111111"/>
          <w:sz w:val="28"/>
          <w:sz w:val="28"/>
          <w:szCs w:val="28"/>
          <w:rtl w:val="true"/>
          <w:lang w:bidi="ar-SA"/>
        </w:rPr>
        <w:t>تقديم الجاهل على العالم قبيح عند العقلاء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 يَسْتَوِي الَّذِينَ يَعْلَمُونَ وَ الَّذِينَ لا يَعْلَمُونَ إِنَّما يَتَذَكَّرُ أُولُوا الْأَلْبابِ </w:t>
      </w:r>
      <w:r>
        <w:rPr>
          <w:rStyle w:val="FootnoteAnchor"/>
          <w:rtl w:val="true"/>
        </w:rPr>
        <w:footnoteReference w:id="239"/>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أُوتُوا الْعِلْمَ دَرَجاتٍ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الدليل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بأنّ القوّة و العلم من صفات الكمال و صفات الأنبياء، فقد قال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هُوَ الرَّزَّاقُ ذُو الْقُوَّةِ الْمَتِينُ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حقّ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شَدِيدُ الْقُوى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مِرَّةٍ فَاسْتَوى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ذكر طالوت و وصفه لبني إسرائيل بعد إنكارهم نبوّته،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اصْطَفاهُ عَلَيْكُمْ وَ زادَهُ بَسْطَةً فِي الْعِلْمِ وَ الْجِسْمِ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اذْكُرْ عَبْدَنا داوُدَ ذَا الْأَيْدِ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عن موسى حكاية لقول ابنة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اسْتَأْجِرْهُ إِنَّ خَيْرَ مَنِ اسْتَأْجَرْتَ الْقَوِيُّ الْأَمِينُ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عن 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اذْكُرُوا إِذْ جَعَلَكُمْ خُلَفاءَ مِنْ بَعْدِ قَوْمِ نُوحٍ وَ زادَكُمْ فِي الْخَلْقِ بَصْطَةً فَاذْكُرُوا آلاءَ اللَّهِ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جعل العلم في الأنبياء ضمن صفات الكمال و حصول القوّة و العلم لهم برهانا على صحّة نبوّتهم و إمامتهم، هذا و القوم يعلمون أنّ شيوخهم ليس عندهم عشر معشار ما لعليّ عليه السّلام من القوّة و العلم فلم يؤثر عنهم اشتراك في حرب أو قتل كافر على أيديهم، أو أنّهم أصلحوا اعوجاجا أو خلالا في الإسلام، بل كانوا دائما مصداقا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يُوَلُّونَ الدُّبُرَ </w:t>
      </w:r>
      <w:r>
        <w:rPr>
          <w:rStyle w:val="FootnoteAnchor"/>
          <w:rtl w:val="true"/>
        </w:rPr>
        <w:footnoteReference w:id="247"/>
      </w:r>
      <w:r>
        <w:rPr>
          <w:rFonts w:ascii="Amiri" w:hAnsi="Amiri" w:eastAsia="Amiri" w:cs="Amiri"/>
          <w:color w:val="111111"/>
          <w:sz w:val="28"/>
          <w:sz w:val="28"/>
          <w:szCs w:val="28"/>
          <w:rtl w:val="true"/>
          <w:lang w:bidi="ar-SA"/>
        </w:rPr>
        <w:t>كما فعلوا يوم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على العلماء أنّ عثمان بن عفّان فرّ ثلاثة أيّام في وقعة أحد ثمّ عاد بعدها و كان مختفيا هذه المدّة كلّها في غار و لم يملك قوّة القلب التي يخرج بها منه، فهذا علمهم و هذه شجاعتهم، و لكن إذا يحاس الحيس يتقدّمون، و كان عليّ ظاهرا و لم يطلبه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تكون كريهة أدعى لهاو إذا يحاس الحيس يعدى جندب و لمّا ثبت أنّ عليّا أعلم و أشجع ثبتت إمامته و بطلت إمامة غيره على الوجه الأحسن</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حصل الاتفاق منّا و منهم و بشهادة أبي بكر أنّه لا بجوز اتّباع غير عليّ عليه السّلام لا سيّما بناءا على مذهب الخصم من صحّة إمامة أبي بكر، فلقد قال بحضور المهاجرين و الأنصار على منبر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أقيلوني و لست بخيركم و عليّ فيكم، و يزعم الخصم أنّه ندم على قبوله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خلافته لم تصحّ بأدلّة عقليّة لأنّ العقل ليس بحجّة عند الخصم، و لم تكن بالنقل إذ لو كانت بالنقل لما وقع الخلاف </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بين المهاجرين و الأنصار و مع ذلك فالخصم لا يدّعي نقلا يدلّ على النصّ عليه، فلم يبق في جعبتهم إلّا الاختيار، و كذلك تمّ فعلا حيث اختاره الصحابة، و لكنّه عزل نفسه و أخرجها من الخلافة و لم يأتنا خبر أكيد باختيارهم ثانية له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كلامه أنّ خلافته باختيار الأمّة و 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لَهُمُ الْخِيَرَةُ </w:t>
      </w:r>
      <w:r>
        <w:rPr>
          <w:rStyle w:val="FootnoteAnchor"/>
          <w:rtl w:val="true"/>
        </w:rPr>
        <w:footnoteReference w:id="249"/>
      </w:r>
      <w:r>
        <w:rPr>
          <w:rFonts w:ascii="Amiri" w:hAnsi="Amiri" w:eastAsia="Amiri" w:cs="Amiri"/>
          <w:color w:val="111111"/>
          <w:sz w:val="28"/>
          <w:sz w:val="28"/>
          <w:szCs w:val="28"/>
          <w:rtl w:val="true"/>
          <w:lang w:bidi="ar-SA"/>
        </w:rPr>
        <w:t>فسلب الاختيار من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اعترف بأنّه ليس خيرهم فتناول الحكم جميع الصحابة فلم يستثن أحدا فيقتضي على هذا أن يكون كلّ صحابيّ خيرا منه و أكبر و أعلم، و على هذا القياس يكون مفضولا لكلّ صحابيّ، و الصحابة خير منه فيكون تقدّمه باطلا لا سيّما و 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عليّ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الحقّ معه و الأهليّة له و فيه و هو حاضر لديكم فانتخبوه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أنزلت سورة برائة و فيها نبذ العهد المشرك أعطاها النبيّ صلّى اللّه عليه و آله إلى أبي بكر و بعثه إلى مكّة، و لمّا خرج أبو بكر من المدينة هبط الأمين جبرئيل على النبيّ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اللّه يقرئك السلام 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يؤدّي عنك إلّا أنت أو رجل منك، فقال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منّي و أنا من عليّ، فوجّهه على ناقته العضباء و كانت لرسول اللّه، و أمره أن يلحق أبا بكر فيأخذ منه برائة و يقرأها على الناس بمكّة، و قال</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خيّره بالرواح معك أو الرجوع، و العبارة النبويّة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اركب يا فتى ناقتي العضباء و الحق أبا بكر فخذ برائة من يده و امض بها إلى مكّة فانبذ بها عهد المشركين إليهم، </w:t>
      </w:r>
    </w:p>
    <w:p>
      <w:pPr>
        <w:pStyle w:val="BookText"/>
        <w:rPr/>
      </w:pPr>
      <w:r>
        <w:rPr>
          <w:rFonts w:ascii="Amiri" w:hAnsi="Amiri" w:eastAsia="Amiri" w:cs="Amiri"/>
          <w:color w:val="111111"/>
          <w:sz w:val="28"/>
          <w:sz w:val="28"/>
          <w:szCs w:val="28"/>
          <w:rtl w:val="true"/>
          <w:lang w:bidi="ar-SA"/>
        </w:rPr>
        <w:t xml:space="preserve">و خيّر أبا بكر بين أن يسير مع ركابك أو يرجع إليّ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وصل عليّ إلى أبي بكر خاف و أخذ يسأل عليّا عليه السّلام عن الحال،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إن شاء اللّه، و أخبره بأمر رسول اللّه صلّى اللّه عليه و آله، و لمّا رجع إلى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إنّك جعلتني لأمر طالت الأعناق إليه، فلمّا توجّهت له رددتني عنه، هل نزلت فيّ 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لكن الأمين هبط عليّ عن اللّه تعالى بأنّه لا يؤدّي عنك إلّا أنت أو رجل منك، و عليّ منّي و لا يؤدّي عنّي إلّا عليّ عليه السّلام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كانت قوّة الإسلام بنبذ عهد المشركين، هذا و به ظهر صلاح حال المسلمين، و كان طلائع فتح مكّة، و هذا ملحق بمرتبة أمير المؤمنين العظيمة و مقاماته الرفيعة فإنّ اللّه لم ير من يليق لهذه المرتبة و هذه العزّة سواه، و شهدت بهذا كتب ثلاثة و سبعين مذهبا</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وجه الاستدلال به أنّ سنة النبيّ باقية لا تتغيّر لا سيّما السنّة التي اعتضدت بنصّ إلهي فهي ليوم القيامة 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تَجِدُ لِسُنَّتِنا تَحْوِيلًا </w:t>
      </w:r>
      <w:r>
        <w:rPr>
          <w:rStyle w:val="FootnoteAnchor"/>
          <w:rtl w:val="true"/>
        </w:rPr>
        <w:footnoteReference w:id="251"/>
      </w:r>
      <w:r>
        <w:rPr>
          <w:rFonts w:ascii="Amiri" w:hAnsi="Amiri" w:eastAsia="Amiri" w:cs="Amiri"/>
          <w:color w:val="111111"/>
          <w:sz w:val="28"/>
          <w:sz w:val="28"/>
          <w:szCs w:val="28"/>
          <w:rtl w:val="true"/>
          <w:lang w:bidi="ar-SA"/>
        </w:rPr>
        <w:t>فيكون على هذا عزل أبي بكر قائما إلى يوم القيامة، و ولاية أمير المؤمنين و توليته كذلك باقية إلى يوم القيامة، و العجب من قوم يرونه خليفة و اللّه تعالى لم يره أهلا لتبليغ آية إلى الخلق حتّى أمر رسول اللّه صلّى اللّه عليه و آله بواسطة جبرئيل أن يعز له و ينصب عليّا عليه السّلام لهذا العمل الكبير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الدليل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أمر رسول اللّه صلّى اللّه عليه و آله بالهجرة من مكّة، أمر عليّا أن ينام في فراشه، و الحكاية على النحو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ائتمرت قبائل قريش على قتل رسول اللّه صلّى اللّه عليه و آله، فهبط جبرئيل عليه و أخبره بما يعدّون له،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هذه الجماعة تريد قتلك و استئصال شريعتك فاستخلف عليّا مكانك و مره بالنوم في فراشك، فأحضره النبيّ صلّى اللّه عليه و آله و حاوره في الأمر، فقال له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أو تنجو إن رقدت أنا في فراشك و تسلم نفسك أم لا؟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أسلم إن شاء اللّه إن نمت في فراشي، فنام عليّ عليه السّلام ليلا في فراشه و خرج رسول اللّه صلّى اللّه عليه و آله متخفّيا من مكّة و نادى مناديه بين أصحابه أن لا يخرج الليلة أحد من بيته من أصحابي، فرأى أبا بكر في طريقه قائما في الطريق،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ألم تسمع النداء؟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سمعته و لكنّي رأيت قريشا مختلفة الأهواء فحضرتهم، فاصطحبه معه لأنّ الصلاح في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تعرّض لضرب قريش فأخبرهم عنّي، و أرسل إلى عليّ عليه السّلام في اليوم الثالث أن أحمل أهلي؛ النساء و بناتي معك فإنّي لا أثق بغيرك و لا أعتمد على سواك في العالم كلّه لطهارتك و أمانتك و طيب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عليّ عليه السّلام من بين الأعداء بعقل و رأي صائب و كفائة خلقيّة عظيمة، بحيث لم يلحق بأحد من الخارجين معه أيّ ضرر أو يشعر بخطر، و لم يظفر بهم أحد من الكفّار، و لم يجرأ أحد على التعرّض لهم في الطريق من قطّاعه لعلمهم بشجاعة عليّ عليه السّلام، و سار من مكّة ماشيا على قدميه مهاجرا حتّى بلغ المدينة و وصل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صحب رسول اللّه بأهله و عياله إلى المدينة بيوم واحد</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كان عليّ في أوّل الهجرة خليفة رسول اللّه و القائم مقامه فلا بدّ أن يكون </w:t>
      </w:r>
    </w:p>
    <w:p>
      <w:pPr>
        <w:pStyle w:val="BookText"/>
        <w:rPr/>
      </w:pPr>
      <w:r>
        <w:rPr>
          <w:rFonts w:ascii="Amiri" w:hAnsi="Amiri" w:eastAsia="Amiri" w:cs="Amiri"/>
          <w:color w:val="111111"/>
          <w:sz w:val="28"/>
          <w:sz w:val="28"/>
          <w:szCs w:val="28"/>
          <w:rtl w:val="true"/>
          <w:lang w:bidi="ar-SA"/>
        </w:rPr>
        <w:t xml:space="preserve">خليفته أيضا في ختام الأمر لتبقى سنّة الرسول قائمة دون نسخ أو تحريف إلى يوم القيامة، و كان أبو بكر في تلك الآونة خادما، و شأنه شأن المكارين في خدمة النبيّ صلّى اللّه عليه و آله، و كان خليفته على أمّته عليّ عليه السّلام، و لم تكن لياقة ذلك لبشر سواه، و لمّا كان في هجرته الأولى من بلد إلى بلد على خلفته فينبغي أن يكون في هجرته الأخرى من الدار الفانية إلى الدار الباقية عليّ أيضا ما يُبَدَّلُ الْقَوْلُ لَدَيَ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الدليل 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فرغ النبيّ صلّى اللّه عليه و آله من غزاة حنين أمره اللّه تعالى بأن يبادر إلى غزاة تبوك، و تبوك موضع في بلاد الروم، و جائه جبرئيل فأخبره بعدم الحرب هناك لذلك ما من حاجة إلى وجود عليّ في هذه الغزوة، لأنّهم سوف يصالحونك و ينالون رضاك، فأضمر المنافقون و أعراب المدينة الشرّ في أنفسهم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نغزوا المدينة و نغير عليها بعد خروجه و نأسر نساء المهاجرين و الأنصار و أطفالهم، و هذا يؤدّي إلى خراب الدين و تشويه سمعة الإسلام و تدنيس عرض أهله، و لمّا علم اللّه ما في قلوبهم أمر جبرئيل النبيّ بإبقاء عليّ في المدينة لحمايتها و استخلافه بها رعاية لحفظ دين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لَأَنْتُمْ أَشَدُّ رَهْبَةً فِي صُدُورِهِمْ مِنَ اللَّهِ </w:t>
      </w:r>
      <w:r>
        <w:rPr>
          <w:rStyle w:val="FootnoteAnchor"/>
          <w:rtl w:val="true"/>
        </w:rPr>
        <w:footnoteReference w:id="253"/>
      </w:r>
      <w:r>
        <w:rPr>
          <w:rFonts w:ascii="Amiri" w:hAnsi="Amiri" w:eastAsia="Amiri" w:cs="Amiri"/>
          <w:color w:val="111111"/>
          <w:sz w:val="28"/>
          <w:sz w:val="28"/>
          <w:szCs w:val="28"/>
          <w:rtl w:val="true"/>
          <w:lang w:bidi="ar-SA"/>
        </w:rPr>
        <w:t>و أعلمهم اللّه بوجود جماعة من المنافقين كثيرة بينهم، فأراد سبحانه أن يميز المنافقين عن المؤمنين و تعرف المؤمنون نفاقهم</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علم الحال من جبرئيل، أمر المنادي بتحريض المسلمين على القتال أيّاما، فأبى كثير منهم و تقاعسوا عن الجهاد، و بعضهم احتجّ بالحرّ الشديد و نضوج الثمر فلو أنّهم ذهبوا لتلفت الثمرة، و مع هذا فإنّ قوّتنا عاجزة عن قتال عدد مثل الروم، </w:t>
      </w:r>
    </w:p>
    <w:p>
      <w:pPr>
        <w:pStyle w:val="BookText"/>
        <w:rPr/>
      </w:pPr>
      <w:r>
        <w:rPr>
          <w:rFonts w:ascii="Amiri" w:hAnsi="Amiri" w:eastAsia="Amiri" w:cs="Amiri"/>
          <w:color w:val="111111"/>
          <w:sz w:val="28"/>
          <w:sz w:val="28"/>
          <w:szCs w:val="28"/>
          <w:rtl w:val="true"/>
          <w:lang w:bidi="ar-SA"/>
        </w:rPr>
        <w:t>فأقام النبيّ صلّى اللّه عليه و آله عليّا مقامه و جعله نائبا عنه و خليفة، و خرج من المدينة في وضح النهار، فأراد المنافقون أن يأخذ عليّا معه ليخلو لهم الجوّ، و ينالوا مناهم، فأرجفوا به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يتركه في المدينة حبّا به و إنّما استثقالا له، فلمّا بلغت مقالتهم أمير المؤمنين عليه السّلام خرج مسرعا ينحو رسول اللّه صلّى اللّه عليه و آله، فأخبره بما سمعه من ذوي النفاق،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المنافقين يزعمون أنّك إنّما خلّفتني استثقالا و مقتا، فقال له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يا أخي إلى مكانك فإنّ المدينة لا تصلح إلّا بي أو بك، فأنت خليفتي في أهلي، و دار هجرتي، و قومي، أما ترضى أن تكون منّي بمنزلة هارون من موسى إلّا أنّه لا نبيّ بعدي </w:t>
      </w:r>
      <w:r>
        <w:rPr>
          <w:rStyle w:val="FootnoteAnchor"/>
          <w:rtl w:val="true"/>
        </w:rPr>
        <w:footnoteReference w:id="254"/>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النسائي، فضائل الصحابة، ص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ط 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أخرجه بعدّة طرق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ط 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في عدّة طرق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ط 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سنة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بثلاث طرق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ط دار المعرف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 xml:space="preserve">، بطريق واحد، 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للبيهقي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ط دار الفكر بيروت، بطريق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النووي على صحيح مسلم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ط دار الكتاب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الثانية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قال النووي في التعقيب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ممّا تعلّقت به الروافض و الإماميّة و سائر فرق الشيعة في أنّ الخلافة كانت لعليّ و أنّه وصّى له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ط دار الكتب العلميّة،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بخمس طرق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الباري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ط دار إحياء التراث العربي، رابعة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الديباج على مسلم للسيوطي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 ط السعوديّة، دار ابن عفّان،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 الأحوذي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ط 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أولى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أبي داود الطيالسيّ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ط دار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بثلاث طرق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للصنعاني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 تحقيق حبيب الرحمان الأعظمي، ط المجلس العلمي، 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الحميدي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تحقيق حبيب الرحمان الأعظمي، ط 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أولى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ابن الجعد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تحقيق البغوي و عامر أحمد حيدر، ط 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لابن أبي شيبة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r>
        <w:rPr>
          <w:rFonts w:ascii="Amiri" w:hAnsi="Amiri" w:eastAsia="Amiri" w:cs="Amiri"/>
          <w:color w:val="111111"/>
          <w:sz w:val="28"/>
          <w:sz w:val="28"/>
          <w:szCs w:val="28"/>
          <w:rtl w:val="true"/>
          <w:lang w:bidi="ar-SA"/>
        </w:rPr>
        <w:t>، تحقيق اللحّام، ط 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أولى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بخمس طرق، و 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ابن راهويه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ط المدينة المنوّرة، مكتب الإيمان، أولى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تحقيق الدكتور برد البلوسي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الدورقي، مسند سعد بن أبي وقّاص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تحقيق صبري، ط دار البشار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أولى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 بستّ طرق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قتيبة، تأويل مختلف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تحقيق الأسعردي، ط 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الضحّاك، الآحاد و المثاني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تحقيق الجوابرة، ط دار الدراية، أولى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السنّة لعمرو بن عاصم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551</w:t>
      </w:r>
      <w:r>
        <w:rPr>
          <w:rFonts w:ascii="Amiri" w:hAnsi="Amiri" w:eastAsia="Amiri" w:cs="Amiri"/>
          <w:color w:val="111111"/>
          <w:sz w:val="28"/>
          <w:sz w:val="28"/>
          <w:szCs w:val="28"/>
          <w:rtl w:val="true"/>
          <w:lang w:bidi="ar-SA"/>
        </w:rPr>
        <w:t>، تحقيق الألباني، ط المكتب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الثالثة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بعشرين طريقا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مجلسان من إملاء النسائي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تحقيق الأثري، ط دار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الدمّام، أولى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اثنين و ثلاثين طريقا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النسائي، خصائص أمير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تحقيق الأميني، ط نينوى الحديثة، اثنين و عشرين طريقا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أبي يعلى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تحقيق حسين سليم أسد، ط دار المأمون للتراث، بطريق واحد، 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بستّ طرق، 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أعجب من كلّ عجيب عبد اللّه بن سليمان الأشعث في قصيدته حين روى الحديث المتواتر في عليّ، في أبي بكر و عمر، ص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تحقيق محمود محمّد الحدّاد، ط أولى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طيبة الرياض، و الممسوخ هو كما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تسميتهما بالوزيرين بيّن روي من حديث ابن عبّاس و أبي سعيد و أبي ذر و ابن عمر و أبي أمامة و غيرهم بألفاظ،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نبيّ وزيران، إنّ لي وزيرين، وزيراي، إنّ اللّه أيّدني بوزيرين أهل، أبو بكر و عمر منّي بمنزلة هارون من موسى، و انظر الكنز </w:t>
      </w:r>
      <w:r>
        <w:rPr>
          <w:rFonts w:eastAsia="Amiri" w:cs="Amiri" w:ascii="Amiri" w:hAnsi="Amiri"/>
          <w:color w:val="111111"/>
          <w:sz w:val="28"/>
          <w:szCs w:val="28"/>
          <w:lang w:bidi="ar-SA"/>
        </w:rPr>
        <w:t>11566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رجعت الكنز فما وجدت شيئا من هذا، و تفاهة هذا القول لا تحتاج إلى ردّ فإنّه موضوع ليضاهوا به الحديث المتواتر الذي نحن بصدده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الحميري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تحقيق زيد بن مجدد عليزئي، ط أولى، دار الطحاوي، حديث أكادمي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المحاملي، تأليف الحسين بن إسماعيل المحاملي، ص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ط أولى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تحقيق الدكتور إبراهيم القيسي، بطريقين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خيثمة بن سليمان الإطرابلسي، حديث خيثمة، ص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تحقيق الدكتور عمر عبد السلام التدمري، ط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ابن حبّان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تحقيق شعيب الأرناؤط، ط مؤسسة الرسالة، الثانية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بأربع طرق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الصغير للطبراني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ط 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بطريقين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الأوسط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 واحد، 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 واحد، 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 واحد، 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بطريقين، 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 واحد، 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 احد، و الكتاب طبع دار الحرمين، تحقيق إبراهيم الحسيني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الكبير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بثلاث طرق، ط ثانية، مكتبة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مطبعة دار إحياء التراث العربي، بدون تاريخ، 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 واحد، 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بطريقين، 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بثلاث طرق، 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بطريقين، 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بطريقين، و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 واحد، و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 واحد، و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بخمس طرق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النيسابوري ذكره في معرفة علوم الحديث من غير تخريج، ص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ط دار الآفاق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الرابعة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عمرو النقّاش، فوائد العراقيين، ص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ط مكتبة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 تحقيق مجدي السيّد إبراهيم، بطريق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بشكوال، جزء بقي ابن مخلد، ص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تحقيق عبد القادر محمّد عطا صوفي، ط المدينة المنوّرة، مكتبة العلوم و الحكم، أولى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بطريق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الظمئان للهيثمي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r>
        <w:rPr>
          <w:rFonts w:ascii="Amiri" w:hAnsi="Amiri" w:eastAsia="Amiri" w:cs="Amiri"/>
          <w:color w:val="111111"/>
          <w:sz w:val="28"/>
          <w:sz w:val="28"/>
          <w:szCs w:val="28"/>
          <w:rtl w:val="true"/>
          <w:lang w:bidi="ar-SA"/>
        </w:rPr>
        <w:t>، تحقيق محمّد عبد الرزاق حمزة، ط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 من غير تاريخ، بطريق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14241</w:t>
      </w:r>
      <w:r>
        <w:rPr>
          <w:rFonts w:ascii="Amiri" w:hAnsi="Amiri" w:eastAsia="Amiri" w:cs="Amiri"/>
          <w:color w:val="111111"/>
          <w:sz w:val="28"/>
          <w:sz w:val="28"/>
          <w:szCs w:val="28"/>
          <w:rtl w:val="true"/>
          <w:lang w:bidi="ar-SA"/>
        </w:rPr>
        <w:t>، تحقيق الحياني و صفوة السقاط، مؤسسة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لبنان، 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25554</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25555</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قاصمة الظهر، فقد روى الحديث في الشيخين و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و عمر منّي بمنزلة هارون من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بالطبع هذا من الموضوعات التي طلبها معاوية من الوضّاعين لتناقض الحديث المتواتر حيث كتب إلى الآفاق أنّ الأحاديث في الشيخين كترت فانظروا لا تدعوا حديثا يروى في فضل ابن أبي طالب إلّا وجئتموني بمناقض له في الخلفاء، ذكر ذلك جلّ المؤرّخين، فلعن اللّه معاوية و من تابعه و شايعه و رضي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32881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32886</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32915</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32931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32934</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32935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32937</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36345</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36392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36395</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36470</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36488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36489</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36495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36496</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36470</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36488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36489</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36495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36496</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36517</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36572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44216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الأرقام كلّها كتب و طرق أشار إليها المؤلّف بالأسماء و الأرقام و نحن اكتفينا بالثاني اختصارا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الفتني، تذكرة الموضوعات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ذكره و نفى عنه الوضع، و ذكره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متفق عليه، و في موضع آخر ذكر له زيادة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لكنته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لكنته لا نعلم رواها إلّا ابن أبي الأزهر، و ذكره العجلوني في كشف الخفاء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أحمد و الشيخان و الترمذي و ابن ماجة عن سعد بن أبي وقّاص، و الكتاب مطبوع في دار الكتب العلميّة، ثانية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 المتناثر من الحديث المتواتر، للشيخ محمّد جعفر الكتالي، ص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تتبّع ابن عساكر طرقه في جزء فبلغ عدد الصحابة فيه نيّفا و عشرين، و في شرح الرسالة للشيخ جسوس رحمه اللّه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متواتر، جاء عن نيّف و عشرين صحابيّا، و استودعها ابن عساكر في نحو عشرين ورقة، انتهى، طب الكتاب في مصر، دار الكتب السلفيّة، تحقيق شرف حجازي، طبعة 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عليّ السقّاف، إرغام المبتدع الغبي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البخاري من طريق عبيد اللّه بن موسى العبسي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الكتاب 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الغماري الحسني، و محقّقه السقّاف، ط دار الإمام النووي، ط ثانية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إرواء الغليل للألباني، ذكره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إسناد صحيح على شرط البخاري و قد أخرجه، و 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فتح الباري ص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و قال 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البخاري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فما من حاجة إلى أن نذكر البخاري هنا في من أخرجه بعد ذكر الألباني له، و الكتب التي خرّجت الحديث كثيرة جدّا نكتفي منها بهذا، و الحمد للّه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 هذا نصّ صريح في استخلافه، لأنّ هارون كان خليفة موسى عليهما السّلام، و الآيات شاهد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اشْرَحْ لِي صَدْرِي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يَسِّرْ لِي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احْلُلْ عُقْدَةً مِنْ لِسانِي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يَفْقَهُوا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 لِي وَزِيراً مِنْ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اشْدُدْ بِهِ أَزْرِي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أَشْرِكْهُ فِي أَمْرِي </w:t>
      </w:r>
      <w:r>
        <w:rPr>
          <w:rStyle w:val="FootnoteAnchor"/>
          <w:rtl w:val="true"/>
        </w:rPr>
        <w:footnoteReference w:id="255"/>
      </w:r>
      <w:r>
        <w:rPr>
          <w:rFonts w:ascii="Amiri" w:hAnsi="Amiri" w:eastAsia="Amiri" w:cs="Amiri"/>
          <w:color w:val="111111"/>
          <w:sz w:val="28"/>
          <w:sz w:val="28"/>
          <w:szCs w:val="28"/>
          <w:rtl w:val="true"/>
          <w:lang w:bidi="ar-SA"/>
        </w:rPr>
        <w:t>، و قال اللّه تعالى في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أُوتِيتَ سُؤْلَكَ يا مُوسى </w:t>
      </w:r>
      <w:r>
        <w:rPr>
          <w:rStyle w:val="FootnoteAnchor"/>
          <w:rtl w:val="true"/>
        </w:rPr>
        <w:footnoteReference w:id="256"/>
      </w:r>
      <w:r>
        <w:rPr>
          <w:rFonts w:ascii="Amiri" w:hAnsi="Amiri" w:eastAsia="Amiri" w:cs="Amiri"/>
          <w:color w:val="111111"/>
          <w:sz w:val="28"/>
          <w:sz w:val="28"/>
          <w:szCs w:val="28"/>
          <w:rtl w:val="true"/>
          <w:lang w:bidi="ar-SA"/>
        </w:rPr>
        <w:t>، و لو عاش هارون بعد موسى لما جاز عزله؛ لا بعد وفاته و لا في حال حياته، لأنّ دعاء موسى كان على الإطلاق، و أجابه اللّه جوابا على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أُوتِيتَ سُؤْلَكَ يا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بناءا على هذا فقد ثبت النصّ على إمامة عليّ عليه السّلام و الحجّة قائمة في فعل الرسول و سنّته إلى يوم القيامة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حجّ النبيّ حجّه الوداع و أقبل قافلا منها ينحو المدينة وصل إلى موضع يدعى غدير خمّ و هو واد قد اجتمعت فيه مياه السيول، و لم يكن في ذلك الموضع مكان للنزول، و كان الجوّ حارّا جدّا، فنزل جبرئيل على النبيّ صلّى اللّه عليه و آله بهذه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ما أُنْزِلَ إِلَيْكَ مِنْ رَبِّكَ وَ إِنْ لَمْ تَفْعَلْ فَما بَلَّغْتَ رِسالَتَهُ وَ اللَّهُ يَعْصِمُكَ مِنَ النَّاسِ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كان النبيّ صلّى اللّه عليه و آله على خوف من المخالفين و المنافقين من الصحابة، لأنهم أعلنوا عداوتهم لعليّ عليه السّلام و كان وجلا منهم، فوعد اللّه نبيّه بالحفظ منهم و من شرّهم، و كان الموضع مفترقا للقبائل إلى ديارهم و مساكنهم و بواديهم، فنزل النبيّ و أمر المسلمين بالنزول، و أمر مناديا ينادي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جامعة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فداروا بالنبيّ و صنعوا له منبرا من حدوج الإبل، فرقاه النبيّ صلّى اللّه عليه و آله و رفع عليّا معه، و خطبهم خطبة بليغة، و لمّا فرغ منها و فيها الحمد و الثناء،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قوم، إنّي دعيت و يوشك أن أجيب، و قدّمني خفوق، من بين أظهركم، و إنّي مخلّف فيكم الثقلين، ما إن تمسّكتم بهما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 عترتي أهل بيتي، فإنّهما لن يفترقا حتّى يردا عليّ الحوض، ثمّ رفع صوته عاليا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أولى بكم من أنفسكم؟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بلى، فقال لهم على النسق و رفع بضبع عليّ حتّى بان بياض إبطيهما،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كنت مولاه فهذا عليّ مولاه، اللهمّ وال من والاه و عاد من عاداه، و انصر من نصره و اخذل من خذله، ثمّ نزل من المنبر و ذهب إلى الخيمة المعدّة لذلك، و كان الحرّ شديدا إلى درجة لفّ القوم أرجلهم بأرديتهم، و لاذوا حول المنبر</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دخل النبيّ صلّى اللّه عليه و آله الخيمة أذّن المؤذّن للصلاة، فصلّى بهم النبيّ جماعة، و أمر بنصب خيمة أخرى إلى جانب خيمته و أجلس عليّا فيها، و أمر من كان حاضرا هناك بالسلام عليه بالإمامة، و أن يبايعوه بإمرة المؤمنين فبايعه المهاجرون و الأنصار كلّهم، و من بينهم عمر بن الخطّاب، فحيّاه و هنّئه و قال فيما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يا علي، أصبحت مولاي و مولى كلّ مؤمن و مؤمنة إلى يوم القيامة، و لمّا بايعه الرجال أمر النساء ببيعته، و كانت على النحو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بإناء ملي‌ء بالماء و وضع عليّ يده بالماء، و وضع الإناء على باب الخيمة فتأتي النساء للسلام عليه ثمّ يضعن أيديهنّ بالطشت و يذهبن، و كان هذا هو شكل بيعتهنّ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استأذن حسان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ائذن لي أن أقول في هذا المقام ما يرضيه تعالى،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حسان، على اسم اللّه، فقام حسان واقفا على قدميه و دار به الناس و اجتمعوا حوله، فأنشد أبياتا من الشعر مطابقة لمقتضى الحال، و لمّا فرغ من الإنشاد قال له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تزال يا حسان مؤيّدا بروح القدس ما نصرتنا بلسانك، و لمّا كان النبيّ يعلم ما يصير إليه أمر حسان جعل الدعاء مشروطا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نصرتنا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يجعله مطلقا، و مثله القول في نساء النبيّ لمّا علم اللّه مصير بعضهنّ جعل القول فيهنّ مشروطا لا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نِساءَ النَّبِيِّ لَسْتُنَّ كَأَحَدٍ مِنَ النِّساءِ إِنِ اتَّقَيْتُنَ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علم طهارة أمير المؤمنين و فاطمة و الحسن و الحسين و عصمتهم و ثباتهم على الإيمان و الصلاحيّة، جعل آية مثوبتهم مطلقة و ليست مشروطة،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يُطْعِمُونَ الطَّعامَ عَلى حُبِّهِ مِسْكِيناً وَ يَتِيماً وَ أَسِيراً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نُطْعِمُكُمْ لِوَجْهِ اللَّهِ لا نُرِيدُ مِنْكُمْ جَزاءً وَ لا شُكُوراً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نَخافُ مِنْ رَبِّنا يَوْماً عَبُوساً قَمْطَرِيراً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فَوَقاهُمُ اللَّهُ شَرَّ ذلِكَ الْيَوْمِ وَ لَقَّاهُمْ نَضْرَةً وَ سُرُوراً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جَزاهُمْ بِما صَبَرُوا جَنَّةً وَ حَرِيراً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الدليل 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أُولُوا الْأَرْحامِ بَعْضُهُمْ أَوْلى بِبَعْضٍ فِي كِتابِ اللَّهِ مِنَ الْمُؤْمِنِينَ وَ الْمُهاجِرِينَ </w:t>
      </w:r>
      <w:r>
        <w:rPr>
          <w:rStyle w:val="FootnoteAnchor"/>
          <w:rtl w:val="true"/>
        </w:rPr>
        <w:footnoteReference w:id="260"/>
      </w:r>
      <w:r>
        <w:rPr>
          <w:rFonts w:ascii="Amiri" w:hAnsi="Amiri" w:eastAsia="Amiri" w:cs="Amiri"/>
          <w:color w:val="111111"/>
          <w:sz w:val="28"/>
          <w:sz w:val="28"/>
          <w:szCs w:val="28"/>
          <w:rtl w:val="true"/>
          <w:lang w:bidi="ar-SA"/>
        </w:rPr>
        <w:t>، 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 أولى من غيره بمقام رحمه، و أمير المؤمنين عليه السّلام حاز الصفات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رحم و هو مهاجر و هو مؤمن</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الدليل على إيمانه فسورة هل أتى و أمثالها، و الحديث المشهور الذي رواه </w:t>
      </w:r>
    </w:p>
    <w:p>
      <w:pPr>
        <w:pStyle w:val="BookText"/>
        <w:rPr/>
      </w:pPr>
      <w:r>
        <w:rPr>
          <w:rFonts w:ascii="Amiri" w:hAnsi="Amiri" w:eastAsia="Amiri" w:cs="Amiri"/>
          <w:color w:val="111111"/>
          <w:sz w:val="28"/>
          <w:sz w:val="28"/>
          <w:szCs w:val="28"/>
          <w:rtl w:val="true"/>
          <w:lang w:bidi="ar-SA"/>
        </w:rPr>
        <w:t>المخالف و المؤالف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إلى رسول اللّه حسد الناس لي،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ترضى أن تكون رابع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يدخل الجنّة أنا و أنت و الحسن و الحسين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الحديث المشهور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اشتاقت الجنّة إلى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 عمّار و سلمان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عندنا أنّ أبا بكر لا يستحقّها لأنّه ليس مهاجرا كما قيل إن شاء اللّه، و العبّاس و إن كان رحما إلّا أنّه ليس مهاجرا لأنّه كان من طلقاء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اجتمع في عليّ عليه السّلام الإيمان و الهجرة و الرحم كان أولى بمقام رسول اللّه صلّى اللّه عليه و آله من غيره وَ مَنْ لَمْ يَحْكُمْ بِما أَنْزَلَ اللَّهُ فَأُولئِكَ هُمُ الْكافِرُونَ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تَعالَوْا نَدْعُ أَبْناءَنا وَ أَبْناءَكُمْ وَ نِساءَنا وَ نِساءَكُمْ وَ أَنْفُسَنا وَ أَنْفُسَكُمْ </w:t>
      </w:r>
      <w:r>
        <w:rPr>
          <w:rStyle w:val="FootnoteAnchor"/>
          <w:rtl w:val="true"/>
        </w:rPr>
        <w:footnoteReference w:id="264"/>
      </w:r>
      <w:r>
        <w:rPr>
          <w:rFonts w:ascii="Amiri" w:hAnsi="Amiri" w:eastAsia="Amiri" w:cs="Amiri"/>
          <w:color w:val="111111"/>
          <w:sz w:val="28"/>
          <w:sz w:val="28"/>
          <w:szCs w:val="28"/>
          <w:rtl w:val="true"/>
          <w:lang w:bidi="ar-SA"/>
        </w:rPr>
        <w:t>أنزل اللّه هذه الآية يوم المباهلة، و أبناءنا هنا الحسنان عليهما السّلام، و نساءنا فاطمة عليها السّلام بإجماع المفسّرين و اتفاق العالمين، و لم يكن أبو بكر و عمر حاضرين حين المباهلة، و أنفسنا لم يكن أحد غير عليّ عليه السّلام، و لا يعقل أن يكون الداعي و المدعوّ واحدا، فلزم أن يكون أنفسنا غير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العطف يدلّ على </w:t>
      </w:r>
    </w:p>
    <w:p>
      <w:pPr>
        <w:pStyle w:val="BookText"/>
        <w:rPr/>
      </w:pPr>
      <w:r>
        <w:rPr>
          <w:rFonts w:ascii="Amiri" w:hAnsi="Amiri" w:eastAsia="Amiri" w:cs="Amiri"/>
          <w:color w:val="111111"/>
          <w:sz w:val="28"/>
          <w:sz w:val="28"/>
          <w:szCs w:val="28"/>
          <w:rtl w:val="true"/>
          <w:lang w:bidi="ar-SA"/>
        </w:rPr>
        <w:t xml:space="preserve">المغايرة ثمّ لا يجوز الفصل طبقا لقواعد اللغة بين الشي‌ء و نفسه بأجنبيّ </w:t>
      </w:r>
      <w:r>
        <w:rPr>
          <w:rStyle w:val="FootnoteAnchor"/>
          <w:rtl w:val="true"/>
        </w:rPr>
        <w:footnoteReference w:id="265"/>
      </w:r>
      <w:r>
        <w:rPr>
          <w:rFonts w:ascii="Amiri" w:hAnsi="Amiri" w:eastAsia="Amiri" w:cs="Amiri"/>
          <w:color w:val="111111"/>
          <w:sz w:val="28"/>
          <w:sz w:val="28"/>
          <w:szCs w:val="28"/>
          <w:rtl w:val="true"/>
          <w:lang w:bidi="ar-SA"/>
        </w:rPr>
        <w:t>، فتبيّن من هذا أنّ أنفسنا غير الداعي، و لقد 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علي، نفسك نفسي، و دمك دمي، و لحمك لحمي </w:t>
      </w:r>
      <w:r>
        <w:rPr>
          <w:rStyle w:val="FootnoteAnchor"/>
          <w:rtl w:val="true"/>
        </w:rPr>
        <w:footnoteReference w:id="266"/>
      </w:r>
    </w:p>
    <w:p>
      <w:pPr>
        <w:pStyle w:val="BookText"/>
        <w:rPr/>
      </w:pP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مجمع الزوائد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ينابيع المودّة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السادس، نظم درر السمطين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فرائد السمطين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ثبت كون عليّ عليه السّلام نفس رسول اللّه صلّى اللّه عليه و آله تكون خلافة أبي بكر و عمر باطلة لوجود نفس رسول اللّه بينهم، و يحرم تقدّمهما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تُقَدِّمُوا بَيْنَ يَدَيِ اللَّهِ وَ رَسُولِهِ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الدليل 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 رَسُولُهُ وَ الَّذِينَ آمَنُوا الَّذِينَ يُقِيمُونَ الصَّلاةَ وَ يُؤْتُونَ الزَّكاةَ وَ هُمْ راكِعُونَ </w:t>
      </w:r>
      <w:r>
        <w:rPr>
          <w:rStyle w:val="FootnoteAnchor"/>
          <w:rtl w:val="true"/>
        </w:rPr>
        <w:footnoteReference w:id="2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يؤثر عن أحد منذ خلق اللّه آدم إلى يومنا هذا أنّه أعطى الزكاة و هو راكع سوى عليّ عليه السّلام، و الحكاية كالتالي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عليه السّلام يصلّي في مسجد رسول اللّه، فجاء سائل و الإمام راكع، فسأله، فأشار إليه باصبعه إلى خاتم في بنصره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جار اللّه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عادة عليّ عليه السّلام أن يتختّم باليمين، و ما قيل من أنّ </w:t>
      </w:r>
    </w:p>
    <w:p>
      <w:pPr>
        <w:pStyle w:val="BookText"/>
        <w:rPr/>
      </w:pPr>
      <w:r>
        <w:rPr>
          <w:rFonts w:ascii="Amiri" w:hAnsi="Amiri" w:eastAsia="Amiri" w:cs="Amiri"/>
          <w:color w:val="111111"/>
          <w:sz w:val="28"/>
          <w:sz w:val="28"/>
          <w:szCs w:val="28"/>
          <w:rtl w:val="true"/>
          <w:lang w:bidi="ar-SA"/>
        </w:rPr>
        <w:t>الصلاة سنّة و الصدقة سنّة و لو قيل بأنّهما فرضان فلا يتداخلان أيضا لأنّهما متغايران، فالصلاة تغاير الزكاة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انتزع السائل الخاتم من اصبعه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الآية إشاره إلى أنّه المتصرّف في أمور الدين و القيّم على الإسلام، و من كان بهذه الصفة أعني متصرّفا في أمور الدين بنصّ من اللّه و قيّما على عباد اللّه لا بدّ أن يكون إماما و وليّا على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طريق المخالفين و الشيعة هذه الروايه المشهورة و هي أنّ النبيّ صلّى اللّه عليه و آله أعطى الراية يوم خيبر لأبي بكر، ثمّ أعطاها ثانية لعمر، و في الثالثة أعطاها لعمرو ابن عاص </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فعادوا بها منهزمين، فغضب رسول اللّه صلّى اللّه عليه و 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لأعطينّ الراية غدا رجلا يفتح اللّه على يديه، يحبّ اللّه و رسوله و يحبّه اللّه و رسوله، فتطاولت إليها أعناق الصحابة، فلمّا أصبح الصباح نادى منادي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عليّ بن أبي طالب؟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يشتكي عينيه، فبعث خلفه، فلمّا حضر وضع من ريقه في عينيه فعافاه اللّه حالا، فأعطاه الراية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السنن الكبرى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شرح النووي على صحيح مسلم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مجمع الزوائد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بخمس طرق؛ فتح الباري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المصنّف لابن أبي شيبة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520</w:t>
      </w:r>
      <w:r>
        <w:rPr>
          <w:rFonts w:ascii="Amiri" w:hAnsi="Amiri" w:eastAsia="Amiri" w:cs="Amiri"/>
          <w:color w:val="111111"/>
          <w:sz w:val="28"/>
          <w:sz w:val="28"/>
          <w:szCs w:val="28"/>
          <w:rtl w:val="true"/>
          <w:lang w:bidi="ar-SA"/>
        </w:rPr>
        <w:t xml:space="preserve">، بطريقين؛ الدورقي، مسند سعد، ص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و كتب أخرى يضيق المجال عن حصرها أعرضنا عنها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المترجم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أقاتلهم حتّى</w:t>
      </w:r>
    </w:p>
    <w:p>
      <w:pPr>
        <w:pStyle w:val="BookText"/>
        <w:rPr/>
      </w:pPr>
      <w:r>
        <w:rPr>
          <w:rFonts w:ascii="Amiri" w:hAnsi="Amiri" w:eastAsia="Amiri" w:cs="Amiri"/>
          <w:color w:val="111111"/>
          <w:sz w:val="28"/>
          <w:sz w:val="28"/>
          <w:szCs w:val="28"/>
          <w:rtl w:val="true"/>
          <w:lang w:bidi="ar-SA"/>
        </w:rPr>
        <w:t>يكونوا مثلنا؟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انفذ على رسلك حتّى تنزل بساحتهم ثمّ أدعهم إلى الإسلام، و أخبرهم بما يجب عليهم من حقّ اللّه، فو اللّه أن يهدي اللّه بك رجلا واحدا خير من أن يكون لك حمر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الحديث أجمع عليه أهل القبلة، و هو دليل على عزل أبي بكر و عمر و نصب عليّ عليه السّلام، و غضب النبيّ عليهما، و حبّ اللّه لعليّ الصادق الصدّيق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الواحد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خلافة أبي بكر بالبيعة و هي باطلة؛ لأنّ الإمامة لو كانت بالبيعة أو لو كانت البيعة تدلّ على صحّتها لكان بنو أميّة بأجمعهم أئمّة حتّى لعين اللعناء يزيد بن معاوية كان إماما حقّا، و من الممكن أن يبايع كافرا و لصّا جماعة فكيف تعقد بيعتهما، بل كيف يكون المبايع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 على الأمّة ببيعة جماعة معدودة له، إذ أنّ هذه الجماعة بايعت عن أنفسها لا عن الآخرين، فلو أنكرها غيرهم لبطلت لأنّها لم تكن بأمر اللّه و رسوله</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أبا بكر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أقيلوني و لست بخيركم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منصوصا عليه لكان قوله هذا كفرا لأنّه ردّ على اللّه و رسوله </w:t>
      </w:r>
      <w:r>
        <w:rPr>
          <w:rStyle w:val="FootnoteAnchor"/>
          <w:rtl w:val="true"/>
        </w:rPr>
        <w:footnoteReference w:id="270"/>
      </w:r>
      <w:r>
        <w:rPr>
          <w:rFonts w:ascii="Amiri" w:hAnsi="Amiri" w:eastAsia="Amiri" w:cs="Amiri"/>
          <w:color w:val="111111"/>
          <w:sz w:val="28"/>
          <w:sz w:val="28"/>
          <w:szCs w:val="28"/>
          <w:rtl w:val="true"/>
          <w:lang w:bidi="ar-SA"/>
        </w:rPr>
        <w:t>، و لمّا كانت البيعة باطلة و أبو بكر تمّت له الخلافة بالبيعة فتكون خلافته باطلة أيضا، و ببطلانها تثبت خلافة أمير المؤمنين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الدليل الثاني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أبو بكر إلى عمر و جعلها عمر شورى </w:t>
      </w:r>
      <w:r>
        <w:rPr>
          <w:rStyle w:val="FootnoteAnchor"/>
          <w:rtl w:val="true"/>
        </w:rPr>
        <w:footnoteReference w:id="271"/>
      </w:r>
      <w:r>
        <w:rPr>
          <w:rFonts w:ascii="Amiri" w:hAnsi="Amiri" w:eastAsia="Amiri" w:cs="Amiri"/>
          <w:color w:val="111111"/>
          <w:sz w:val="28"/>
          <w:sz w:val="28"/>
          <w:szCs w:val="28"/>
          <w:rtl w:val="true"/>
          <w:lang w:bidi="ar-SA"/>
        </w:rPr>
        <w:t>، و عثمان قتل من دون وصيّة، فإن كان أبو بكر محقّا فالثاني و الثالث مبطلان، و إن كان محقّين فالأوّل مبطل، و على المكلّف الاقتداء بهم، و الاقتداء بأيّ واحد منهم باطل لأنّه مناقض للاقتداء بالآخر لأنّهم اختلفوا، فيكون الثلاثة مبطلين، و الحقّ مع عليّ لأنّ الثلاثة كلّهم خالفوا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الدليل بعينه يبطل مذهبهم لأنّ أبا حنيفة اختلف مع باقي الأئمّة في مسائل كثيرة، و مثله الشافعيّ، و تصحيح قول أيّ واحد من الأئمّة إبطال لقول الآخر و لحجّته، و لا ترجيح لأحدهم على الآخر فيكون جميعهم على الباطل، و الأئمّة الإثني عشر عليهم السّلام قول أوّلهم هو نفسه قول آخرهم، و لم يظهر خلاف واحد بينهم على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كان من عند اللّه استحال أن يختلف، و ما كان من عند غيره فالاختلاف فيه كبير،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يَتَدَبَّرُونَ الْقُرْآنَ وَ لَوْ كانَ مِنْ عِنْدِ غَيْرِ اللَّهِ لَوَجَدُوا فِيهِ اخْتِلافاً كَثِيراً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الثالث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أهدت أمّ أيمن إلى رسول اللّه صلّى اللّه عليه و آله طائرا مشويّا، فدعا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ائتني بأحبّ خلقك إليك ليأكل معي هذا الطير، </w:t>
      </w:r>
    </w:p>
    <w:p>
      <w:pPr>
        <w:pStyle w:val="BookText"/>
        <w:rPr/>
      </w:pPr>
      <w:r>
        <w:rPr>
          <w:rFonts w:ascii="Amiri" w:hAnsi="Amiri" w:eastAsia="Amiri" w:cs="Amiri"/>
          <w:color w:val="111111"/>
          <w:sz w:val="28"/>
          <w:sz w:val="28"/>
          <w:szCs w:val="28"/>
          <w:rtl w:val="true"/>
          <w:lang w:bidi="ar-SA"/>
        </w:rPr>
        <w:t>فأرسلت عائشة و حفصة و كلّ واحد من النساء إلى آبائهنّ و قبائلهنّ ليحضروا عند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عليّ ثلاث مرّات و لكنّي أصرفه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عنك مشغول، فيرجع من حيث أتى، إلى أن كانت الثلاثة فدخل على رسول اللّه صلّى اللّه عليه و آله، فقال له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ما أبطأك عنّي؟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هذه هي المرّة الثالثة آتي و يصرفني أنس، فقال لأنس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فعلت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دعاءك يا رسول اللّه فأحببت أن يكون رجلا من الأنصار، فقال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يحبّ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رواية لا خلاف فيها من أحد، و لمّا كان عليّ أحبّ الخلق إلى اللّه بإجماع المسلمين فيلزم تقديمه كما أنّ رسول اللّه أحبّ الخلق إلى اللّه </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 xml:space="preserve">الحاكم النيسابوري، المستدرك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ط دار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تحقيق المرعشلي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الإسكافي، المعيار و الموازنة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تحقيق المحمودي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أمالي المحاملي، للحسين بن إسماعيل المحاملي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r>
        <w:rPr>
          <w:rFonts w:ascii="Amiri" w:hAnsi="Amiri" w:eastAsia="Amiri" w:cs="Amiri"/>
          <w:color w:val="111111"/>
          <w:sz w:val="28"/>
          <w:sz w:val="28"/>
          <w:szCs w:val="28"/>
          <w:rtl w:val="true"/>
          <w:lang w:bidi="ar-SA"/>
        </w:rPr>
        <w:t xml:space="preserve">، ط دار ابن القيّم، الأردن، أولى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تحقيق الدكتور إبراهيم القيسي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الطبرانيّ، المعجم الأوسط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تحقيق إبراهيم الحسيني، ط دار الحرمين، و أيضا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اللّه بن عدي، الكامل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تحقيق سهيل زكار، 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ثالثة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الخطيب البغدادي، تاريخ بغداد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تحقيق عطاء، ط 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أولى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عساكر، تاريخ دمشق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تحقيق علي شيري، ط 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الأثير، أسد الغابة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ط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الإسكافي ليس من خصومنا و إن لم يكن على مذهبنا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الرابع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إمامة الرجلين باختيار من الصحابة، و الاختيار باطل؛ لأنّ الإمامة ركن </w:t>
      </w:r>
    </w:p>
    <w:p>
      <w:pPr>
        <w:pStyle w:val="BookText"/>
        <w:rPr/>
      </w:pPr>
      <w:r>
        <w:rPr>
          <w:rFonts w:ascii="Amiri" w:hAnsi="Amiri" w:eastAsia="Amiri" w:cs="Amiri"/>
          <w:color w:val="111111"/>
          <w:sz w:val="28"/>
          <w:sz w:val="28"/>
          <w:szCs w:val="28"/>
          <w:rtl w:val="true"/>
          <w:lang w:bidi="ar-SA"/>
        </w:rPr>
        <w:t>عظيم في الدين تعادل النبوّة و هي تقابل الرسالة كلّها،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بَلَّغْتَ رِسالَتَهُ </w:t>
      </w:r>
      <w:r>
        <w:rPr>
          <w:rStyle w:val="FootnoteAnchor"/>
          <w:rtl w:val="true"/>
        </w:rPr>
        <w:footnoteReference w:id="274"/>
      </w:r>
      <w:r>
        <w:rPr>
          <w:rFonts w:ascii="Amiri" w:hAnsi="Amiri" w:eastAsia="Amiri" w:cs="Amiri"/>
          <w:color w:val="111111"/>
          <w:sz w:val="28"/>
          <w:sz w:val="28"/>
          <w:szCs w:val="28"/>
          <w:rtl w:val="true"/>
          <w:lang w:bidi="ar-SA"/>
        </w:rPr>
        <w:t>فكيف يجوز أن توضع معظم أمور الدين باختيار الخلق لأنّه لو جاز اختيار الإمام جاز اختيار النبيّ أيضا، فإذا أجابونا بأنّ الرسول تصدّقه المعجزة أجبناهم بأنّ الإمام تصدّقه العصمة و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جهة أخرى فإنّ اللّه تعالى نفى الاختيار عن الخلق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رَبُّكَ يَخْلُقُ ما يَشاءُ وَ يَخْتارُ ما كانَ لَهُمُ الْخِيَرَةُ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جهة ثالثة فإنّ موسى مع ما هو عليه من رتبة النبوّة اختار سبعين شخصا من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اخْتارَ مُوسى قَوْمَهُ سَبْعِينَ رَجُلًا لِمِيقاتِنا </w:t>
      </w:r>
      <w:r>
        <w:rPr>
          <w:rStyle w:val="FootnoteAnchor"/>
          <w:rtl w:val="true"/>
        </w:rPr>
        <w:footnoteReference w:id="276"/>
      </w:r>
      <w:r>
        <w:rPr>
          <w:rFonts w:ascii="Amiri" w:hAnsi="Amiri" w:eastAsia="Amiri" w:cs="Amiri"/>
          <w:color w:val="111111"/>
          <w:sz w:val="28"/>
          <w:sz w:val="28"/>
          <w:szCs w:val="28"/>
          <w:rtl w:val="true"/>
          <w:lang w:bidi="ar-SA"/>
        </w:rPr>
        <w:t>فاستحقّ جميعهم العذاب و الصاعقة بما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فَأَخَذَتْهُمُ الصَّاعِقَةُ بِظُلْمِهِمْ </w:t>
      </w:r>
      <w:r>
        <w:rPr>
          <w:rStyle w:val="FootnoteAnchor"/>
          <w:rtl w:val="true"/>
        </w:rPr>
        <w:footnoteReference w:id="277"/>
      </w:r>
      <w:r>
        <w:rPr>
          <w:rFonts w:ascii="Amiri" w:hAnsi="Amiri" w:eastAsia="Amiri" w:cs="Amiri"/>
          <w:color w:val="111111"/>
          <w:sz w:val="28"/>
          <w:sz w:val="28"/>
          <w:szCs w:val="28"/>
          <w:rtl w:val="true"/>
          <w:lang w:bidi="ar-SA"/>
        </w:rPr>
        <w:t>و الغاية من تكرار هذه القصّة هو تنبيه الغافلين ليعلموا أنّ الناس ليس لهم اختيار مع اللّه تعالى في أمور الدين و الشريعة و إنّما عليهم الامتثال فحسب في الأمر و النهي،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آتاكُمُ الرَّسُولُ فَخُذُوهُ وَ ما نَهاكُمْ عَنْهُ فَانْتَهُوا </w:t>
      </w:r>
      <w:r>
        <w:rPr>
          <w:rStyle w:val="FootnoteAnchor"/>
          <w:rtl w:val="true"/>
        </w:rPr>
        <w:footnoteReference w:id="278"/>
      </w:r>
      <w:r>
        <w:rPr>
          <w:rFonts w:ascii="Amiri" w:hAnsi="Amiri" w:eastAsia="Amiri" w:cs="Amiri"/>
          <w:color w:val="111111"/>
          <w:sz w:val="28"/>
          <w:sz w:val="28"/>
          <w:szCs w:val="28"/>
          <w:rtl w:val="true"/>
          <w:lang w:bidi="ar-SA"/>
        </w:rPr>
        <w:t>، و إذا بطل الاختيار لم يبق إلّا النصّ و العصمة و هما متحقّقان في أمير المؤمنين و أولاده عليهم السّلام</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الخامس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المتلقّى بالقبول من الأمّة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أهل بيتي فيكم كمثل سفينة نوح؛ من ركب فيها نجى، و من تخلّف عنها غرق و هوى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الغرض من هذا الحديث لزوم التمسّك بأهل البيت عليهم السّلام؛ فمن تمسّك بولايتهم نحبى، و من بعد عنهم هلك و هوى كقوم نوح، و هذا نصّ صريح على أنّ الشيعة من أهل الجنّة، من هنا حيث 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شيعتك هم الفائزون </w:t>
      </w:r>
      <w:r>
        <w:rPr>
          <w:rStyle w:val="FootnoteAnchor"/>
          <w:rtl w:val="true"/>
        </w:rPr>
        <w:footnoteReference w:id="280"/>
      </w:r>
    </w:p>
    <w:p>
      <w:pPr>
        <w:pStyle w:val="BookText"/>
        <w:rPr/>
      </w:pPr>
      <w:r>
        <w:rPr>
          <w:rFonts w:eastAsia="Amiri" w:cs="Amiri" w:ascii="Amiri" w:hAnsi="Amiri"/>
          <w:color w:val="111111"/>
          <w:sz w:val="28"/>
          <w:szCs w:val="28"/>
          <w:lang w:bidi="ar-SA"/>
        </w:rPr>
        <w:t>570</w:t>
      </w:r>
      <w:r>
        <w:rPr>
          <w:rFonts w:ascii="Amiri" w:hAnsi="Amiri" w:eastAsia="Amiri" w:cs="Amiri"/>
          <w:color w:val="111111"/>
          <w:sz w:val="28"/>
          <w:sz w:val="28"/>
          <w:szCs w:val="28"/>
          <w:rtl w:val="true"/>
          <w:lang w:bidi="ar-SA"/>
        </w:rPr>
        <w:t>، 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الأبطحي في الشيعة في أحاديث الفريقين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لمّا كان التمسّك بهم سبب النجاة كان التخلّي عنهم سببا للهلاك فَما ذا بَعْدَ الْحَقِّ إِلَّا الضَّلالُ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الدليل السادس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أجمعت الأمّة على أنّ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الثقلين ما إن تمسّكتم بهما لن تضلّوا، أحدهما أعظم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حبل ممدود من السماء إلى الأرض، و عترتي أهل بيتي، و لن يفترقا حتّى يردا عليّ الحوض، أنظروني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تخلفوني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زيد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رسول اللّه على ماء بين مكّة و المدينة، فخطب الناس، و 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إنّما أنا بشر يوشك أن يأتيني رسول ربّي فأجبت، و أنا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فيه الهدى و النور، فخذوا كتاب اللّه و استمسكوا به، و أهل بيتي، أذكّركم اللّه في أهل بيتي </w:t>
      </w:r>
      <w:r>
        <w:rPr>
          <w:rStyle w:val="FootnoteAnchor"/>
          <w:rtl w:val="true"/>
        </w:rPr>
        <w:footnoteReference w:id="282"/>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يلزم بناءا على هذا ترك غيرهم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الدليل السابع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الإسلام عزيزا إلى اثني عشر خليفة كلّهم من قريش </w:t>
      </w:r>
      <w:r>
        <w:rPr>
          <w:rStyle w:val="FootnoteAnchor"/>
          <w:rtl w:val="true"/>
        </w:rPr>
        <w:footnoteReference w:id="283"/>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بثلاث طرق، و 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ط دار 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بثلاث طرق، ط 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البهائي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الخامس في دلائل حجة الله على خلق الله أمير المؤمنين علي و أولاده الطاهرين صلوات الله عليه و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أبي داود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ط 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أولى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تحقيق سعيد محمّد اللحّام، و ذكر الحديث النووي في شرحه على صحيح مسلم و تخبّط في توجيه الحديث و سار على غير 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لا تعمى الأبصار و لكن تعمى القلوب التي في الصدور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راجع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ط دار الكتاب العربي، الثانية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فعل مثله ابن حجر في فتح الباري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خبط خبط عشواء، و ذكر حيرة قومه و تخبّطهم بهذا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 الأحوذي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ط 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أولى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عون المعبود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ط 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ثانية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أبي داود الطيالسي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ط دار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الضحّاك، الآحاد و المثاني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تحقيق الجوابره، ط دار الدراية، أولى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عاصم، كتاب السنّة، ص </w:t>
      </w:r>
      <w:r>
        <w:rPr>
          <w:rFonts w:eastAsia="Amiri" w:cs="Amiri" w:ascii="Amiri" w:hAnsi="Amiri"/>
          <w:color w:val="111111"/>
          <w:sz w:val="28"/>
          <w:szCs w:val="28"/>
          <w:lang w:bidi="ar-SA"/>
        </w:rPr>
        <w:t>518</w:t>
      </w:r>
      <w:r>
        <w:rPr>
          <w:rFonts w:ascii="Amiri" w:hAnsi="Amiri" w:eastAsia="Amiri" w:cs="Amiri"/>
          <w:color w:val="111111"/>
          <w:sz w:val="28"/>
          <w:sz w:val="28"/>
          <w:szCs w:val="28"/>
          <w:rtl w:val="true"/>
          <w:lang w:bidi="ar-SA"/>
        </w:rPr>
        <w:t>، تحقيق الألباني، ط المكتب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ثالثة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ابن حبّان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تحقيق شعيب الأرنؤوط، ط مؤسسة الرسالة، الثانية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تحقيق حمدي عبد المجيد السلفي، ط مكتبة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 دار إحياء التراث العربي،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كفايه الخطيب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تحقيق أحمد عمر هاشم، ط دار الكتاب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31398</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33850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33851</w:t>
      </w:r>
      <w:r>
        <w:rPr>
          <w:rFonts w:ascii="Amiri" w:hAnsi="Amiri" w:eastAsia="Amiri" w:cs="Amiri"/>
          <w:color w:val="111111"/>
          <w:sz w:val="28"/>
          <w:sz w:val="28"/>
          <w:szCs w:val="28"/>
          <w:rtl w:val="true"/>
          <w:lang w:bidi="ar-SA"/>
        </w:rPr>
        <w:t>، تحقيق بكري حياتي و السقاط، مؤسسة الرسالة،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المناوي، فيض القدير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679</w:t>
      </w:r>
      <w:r>
        <w:rPr>
          <w:rFonts w:ascii="Amiri" w:hAnsi="Amiri" w:eastAsia="Amiri" w:cs="Amiri"/>
          <w:color w:val="111111"/>
          <w:sz w:val="28"/>
          <w:sz w:val="28"/>
          <w:szCs w:val="28"/>
          <w:rtl w:val="true"/>
          <w:lang w:bidi="ar-SA"/>
        </w:rPr>
        <w:t>، ط 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أولى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تحقيق أحمد عبد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ابن كثير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ط دار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هذا الحديث دلالة على أنّه لا بدّ من وجوب اثني عشر خليفة عادل، و ليسوا هم بأئمّة الشيعة الإثني عشر، فإنّ كثيرا من أولئك لم يكن لهم من الأمر 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لابن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الأموي الخبيث، أخطأت أستك الحفرة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نعيم بن حمّاد المروزي، كتاب الفتن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تحقيق الدكتور سهيل زكار، ط 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النهاية لابن كثير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تحقيق علي شيري، ط دار إحياء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أولى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من النبيّ بل و إنّما وضعها الوضّاعون، و إنّما قال النبيّ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من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الشاهد على ذلك قول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الأئمّة من قريش، غرسوا في هذا البطن من هاشم، لا تصلح على سواهم، و لا تصلح الولاة من غيرهم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نهج البلاغة، فضل أهل البيت، 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قالها عليه السّلام على شكل الاستنكار على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من قريش</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أمر الناس ماضيا ما ولّاهم اثنا عشر رجلا كلّهم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اثنا عشر، لا يريد بهم إلّا عليّا و أولاده، و لزم كونهم اثني عشر بناءا على قول الخصم كما ذكره في المصابيح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أمّ 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صلّى اللّه عليه و آله جيشا فيهم عليّ، فسمعته و هو رافع يديه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تمتني حتّى تريني عليّا </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 xml:space="preserve">حسن غريب، ط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مصوّرة عن نسخة دار الكتب المصريّة و دار الكتب التيموريّة، مكتبة القدسي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منّي و أنا منك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روى البراء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النبيّ و الحسن بن عليّ على عاتقه،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أحبّه فأحبّه، و قال للحسين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أحبّه و أحبّ من يحبّه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زعرة </w:t>
      </w:r>
      <w:r>
        <w:rPr>
          <w:rStyle w:val="FootnoteAnchor"/>
          <w:rtl w:val="true"/>
        </w:rPr>
        <w:footnoteReference w:id="2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النبيّ على منبره و الحسن بن عليّ إلى جنبه و هو يقبل على الناس مرّة و عليه أخرى،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ابني هذا سيّد، و لعلّ اللّه أن يصلح به بين فئتين عظيمتين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هما ريحانتاي من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زيد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رسول اللّه صلّى اللّه عليه و آله على فاطمة و الحسن و الحسين،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أنا حرب لمن حاربهم و سلم لمن سالمهم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ابن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العبّاس دخل على رسول اللّه مغضبا و أنا عنده،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أغضبك يا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و لقريش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تلاقوهم تلاقوا بوجوه مستبشرة، و إذا لقونا لقونا بغير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رسول اللّه صلّى اللّه عليه و آله حتّى احمرّ وجهه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نفسي بيده لا يدخل قلب رجل الإيمان حتّى يحبّكم للّه و لرسول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من آذى عمّي فقد آذاني </w:t>
      </w:r>
      <w:r>
        <w:rPr>
          <w:rStyle w:val="FootnoteAnchor"/>
          <w:rtl w:val="true"/>
        </w:rPr>
        <w:footnoteReference w:id="287"/>
      </w:r>
    </w:p>
    <w:p>
      <w:pPr>
        <w:pStyle w:val="BookText"/>
        <w:rPr/>
      </w:pP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بطريقين، و ص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أتاه ابن 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انتهيت الخ، 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مجمع الزوائد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مصنّف ابن أبي شيبة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r>
        <w:rPr>
          <w:rFonts w:ascii="Amiri" w:hAnsi="Amiri" w:eastAsia="Amiri" w:cs="Amiri"/>
          <w:color w:val="111111"/>
          <w:sz w:val="28"/>
          <w:sz w:val="28"/>
          <w:szCs w:val="28"/>
          <w:rtl w:val="true"/>
          <w:lang w:bidi="ar-SA"/>
        </w:rPr>
        <w:t xml:space="preserve">؛ السنن الكبرى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الطبرانيّ في المعجم الصغير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المعجم الأوسط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و المعجم الكبير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بطريقين؛ كنز العمّال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33395</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33906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33907</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34202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37623</w:t>
      </w:r>
      <w:r>
        <w:rPr>
          <w:rFonts w:ascii="Amiri" w:hAnsi="Amiri" w:eastAsia="Amiri" w:cs="Amiri"/>
          <w:color w:val="111111"/>
          <w:sz w:val="28"/>
          <w:sz w:val="28"/>
          <w:szCs w:val="28"/>
          <w:rtl w:val="true"/>
          <w:lang w:bidi="ar-SA"/>
        </w:rPr>
        <w:t xml:space="preserve">؛ المناوي في فيض القدير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بإسناد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ضعّف الألباني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آذى عمّي في ضعيف الترمذي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r>
        <w:rPr>
          <w:rFonts w:ascii="Amiri" w:hAnsi="Amiri" w:eastAsia="Amiri" w:cs="Amiri"/>
          <w:color w:val="111111"/>
          <w:sz w:val="28"/>
          <w:sz w:val="28"/>
          <w:szCs w:val="28"/>
          <w:rtl w:val="true"/>
          <w:lang w:bidi="ar-SA"/>
        </w:rPr>
        <w:t xml:space="preserve">؛ تفسير ابن كثير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بطريقين؛ السيوطي، الدرّ المنثور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جدّة، أولى </w:t>
      </w:r>
      <w:r>
        <w:rPr>
          <w:rFonts w:eastAsia="Amiri" w:cs="Amiri" w:ascii="Amiri" w:hAnsi="Amiri"/>
          <w:color w:val="111111"/>
          <w:sz w:val="28"/>
          <w:szCs w:val="28"/>
          <w:lang w:bidi="ar-SA"/>
        </w:rPr>
        <w:t>1365</w:t>
      </w:r>
      <w:r>
        <w:rPr>
          <w:rFonts w:ascii="Amiri" w:hAnsi="Amiri" w:eastAsia="Amiri" w:cs="Amiri"/>
          <w:color w:val="111111"/>
          <w:sz w:val="28"/>
          <w:sz w:val="28"/>
          <w:szCs w:val="28"/>
          <w:rtl w:val="true"/>
          <w:lang w:bidi="ar-SA"/>
        </w:rPr>
        <w:t xml:space="preserve">؛ تاريخ بغداد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ابن عساكر، تاريخ مدينة دمشق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بأربع طرق؛ أسد الغابة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المزّي في تهذيب الكمال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تحقيق بشارة عوّاد معروف، ط مؤسسة الرسالة، الثانية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الذهبي في سير أعلام النبلاء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تحقيق شعيب الأرناؤوط و صالح السم، ط مؤسسة الرسالة، التاسعة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تحقيق عادل أحمد عبّود، ط 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أولى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شبّه النميري، تاريخ المدينة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639</w:t>
      </w:r>
      <w:r>
        <w:rPr>
          <w:rFonts w:ascii="Amiri" w:hAnsi="Amiri" w:eastAsia="Amiri" w:cs="Amiri"/>
          <w:color w:val="111111"/>
          <w:sz w:val="28"/>
          <w:sz w:val="28"/>
          <w:szCs w:val="28"/>
          <w:rtl w:val="true"/>
          <w:lang w:bidi="ar-SA"/>
        </w:rPr>
        <w:t>، تحقيق فهيم شلتوت، ط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بطريقين؛ الطبري، المنتخب من ذيل المذيّل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مؤسسة الأعلمي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ابن كثير في البداية و النهاية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و في السيرة النبويّة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مصطفى عبد الواحد، ط أولى </w:t>
      </w:r>
      <w:r>
        <w:rPr>
          <w:rFonts w:eastAsia="Amiri" w:cs="Amiri" w:ascii="Amiri" w:hAnsi="Amiri"/>
          <w:color w:val="111111"/>
          <w:sz w:val="28"/>
          <w:szCs w:val="28"/>
          <w:lang w:bidi="ar-SA"/>
        </w:rPr>
        <w:t>1396</w:t>
      </w:r>
      <w:r>
        <w:rPr>
          <w:rFonts w:ascii="Amiri" w:hAnsi="Amiri" w:eastAsia="Amiri" w:cs="Amiri"/>
          <w:color w:val="111111"/>
          <w:sz w:val="28"/>
          <w:sz w:val="28"/>
          <w:szCs w:val="28"/>
          <w:rtl w:val="true"/>
          <w:lang w:bidi="ar-SA"/>
        </w:rPr>
        <w:t>، دار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سبيل الهدى و الرشاد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445</w:t>
      </w:r>
      <w:r>
        <w:rPr>
          <w:rFonts w:ascii="Amiri" w:hAnsi="Amiri" w:eastAsia="Amiri" w:cs="Amiri"/>
          <w:color w:val="111111"/>
          <w:sz w:val="28"/>
          <w:sz w:val="28"/>
          <w:szCs w:val="28"/>
          <w:rtl w:val="true"/>
          <w:lang w:bidi="ar-SA"/>
        </w:rPr>
        <w:t xml:space="preserve">؛ القندوزي في ينابيع المودّة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475</w:t>
      </w:r>
      <w:r>
        <w:rPr>
          <w:rFonts w:ascii="Amiri" w:hAnsi="Amiri" w:eastAsia="Amiri" w:cs="Amiri"/>
          <w:color w:val="111111"/>
          <w:sz w:val="28"/>
          <w:sz w:val="28"/>
          <w:szCs w:val="28"/>
          <w:rtl w:val="true"/>
          <w:lang w:bidi="ar-SA"/>
        </w:rPr>
        <w:t xml:space="preserve">، ط دار الأسوة، تحقيق أشرف الحسيني، أولى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الأحاديث بأجمعها مرويّة من طريق المخالفين، و ترشد الخصم إلى خلافة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الثامن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البراء بن عازب أنّ النبيّ صلّى اللّه عليه و آله 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و أنا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عمران بن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منّي و أنا منه و هو وليّ كلّ مؤمن بعدي</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زيد بن أرقم عن النبيّ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و ولاية </w:t>
      </w:r>
    </w:p>
    <w:p>
      <w:pPr>
        <w:pStyle w:val="BookText"/>
        <w:rPr/>
      </w:pPr>
      <w:r>
        <w:rPr>
          <w:rFonts w:ascii="Amiri" w:hAnsi="Amiri" w:eastAsia="Amiri" w:cs="Amiri"/>
          <w:color w:val="111111"/>
          <w:sz w:val="28"/>
          <w:sz w:val="28"/>
          <w:szCs w:val="28"/>
          <w:rtl w:val="true"/>
          <w:lang w:bidi="ar-SA"/>
        </w:rPr>
        <w:t>رسول اللّه صلّى اللّه عليه و آله عامّة على جميع الخلق فيلزم أن تكون لعليّ مثل هذه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حبيش بن جنادة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منّي و أنا من عليّ، و لا يؤدّي عنّي إلّا أنا أو عليّ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بناءا على هذا لم يحدث لأبي بكر و عمر تأدية الشريعة في حياة النبيّ صلّى اللّه عليه و آله أو يقدموا على أحد، و لم ينوبوا عن رسول اللّه صلّى اللّه عليه و آله بحكم يبلغونه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آخى بين المهاجرين و الأنصار قرن كلّ واحد إلى نظبره و الشبه إلى شبهه مثل أبي بكر و عمر، و طلحة و الزبير، و أبي ذر و سلمان، و ترك عليّا وحده،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لم تركتني من غير أخ؟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أخي في الدنيا و الآخرة </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 xml:space="preserve">و ذكر الحاكم في المستدرك نحوه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و نظم درر السمطين للزرندي الحنفي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مخطوطات مكتبة الإمام أمير المؤمنين العامّة، ط أولى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تنبيه الغافلين لابن كرامة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مركز الغدير للدراسات، المطبعة محمّد، ط أولى، تحقيق السيّد تحسين آل شبيب،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قال في الهامش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الحاكم 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و ابن ماجة في صحيحه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و النسائي في سننه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و المتقي في كنز العمّال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لم تركت عليّا؟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أخّرته إلّا 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إذا سألت من رسول اللّه أعطاني، و إذا سكتّ ابتدأني </w:t>
      </w:r>
      <w:r>
        <w:rPr>
          <w:rStyle w:val="FootnoteAnchor"/>
          <w:rtl w:val="true"/>
        </w:rPr>
        <w:footnoteReference w:id="290"/>
      </w:r>
    </w:p>
    <w:p>
      <w:pPr>
        <w:pStyle w:val="BookText"/>
        <w:rPr/>
      </w:pPr>
      <w:r>
        <w:rPr>
          <w:rFonts w:eastAsia="Amiri" w:cs="Amiri" w:ascii="Amiri" w:hAnsi="Amiri"/>
          <w:color w:val="111111"/>
          <w:sz w:val="28"/>
          <w:szCs w:val="28"/>
          <w:lang w:bidi="ar-SA"/>
        </w:rPr>
        <w:t>495</w:t>
      </w:r>
      <w:r>
        <w:rPr>
          <w:rFonts w:ascii="Amiri" w:hAnsi="Amiri" w:eastAsia="Amiri" w:cs="Amiri"/>
          <w:color w:val="111111"/>
          <w:sz w:val="28"/>
          <w:sz w:val="28"/>
          <w:szCs w:val="28"/>
          <w:rtl w:val="true"/>
          <w:lang w:bidi="ar-SA"/>
        </w:rPr>
        <w:t xml:space="preserve">؛ السنن الكبرى للنسائي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خصائص أمير المؤمنين له أيضا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كنز العمّال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36387</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44166</w:t>
      </w:r>
      <w:r>
        <w:rPr>
          <w:rFonts w:ascii="Amiri" w:hAnsi="Amiri" w:eastAsia="Amiri" w:cs="Amiri"/>
          <w:color w:val="111111"/>
          <w:sz w:val="28"/>
          <w:sz w:val="28"/>
          <w:szCs w:val="28"/>
          <w:rtl w:val="true"/>
          <w:lang w:bidi="ar-SA"/>
        </w:rPr>
        <w:t xml:space="preserve">؛ المناوي في فيض القدير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r>
        <w:rPr>
          <w:rFonts w:ascii="Amiri" w:hAnsi="Amiri" w:eastAsia="Amiri" w:cs="Amiri"/>
          <w:color w:val="111111"/>
          <w:sz w:val="28"/>
          <w:sz w:val="28"/>
          <w:szCs w:val="28"/>
          <w:rtl w:val="true"/>
          <w:lang w:bidi="ar-SA"/>
        </w:rPr>
        <w:t>؛ العلوي في دفع الارتياب عن حديث الباب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تفسير ابن كثير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r>
        <w:rPr>
          <w:rFonts w:ascii="Amiri" w:hAnsi="Amiri" w:eastAsia="Amiri" w:cs="Amiri"/>
          <w:color w:val="111111"/>
          <w:sz w:val="28"/>
          <w:sz w:val="28"/>
          <w:szCs w:val="28"/>
          <w:rtl w:val="true"/>
          <w:lang w:bidi="ar-SA"/>
        </w:rPr>
        <w:t xml:space="preserve">؛ ابن سعد في الطبقات الكبرى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تاريخ مدينة دمشق لابن عساكر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 أسد الغابة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ابن النجّار البغدادي، ذيل تاريخ بغداد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تحقيق عطاء، ط 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أولى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تهذيب الكمال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تهذيب ابن حجر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دار الفكر، أولى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أنساب الأشراف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تحقيق المحمودي، ط مؤسسة الأعلمي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أولى </w:t>
      </w:r>
      <w:r>
        <w:rPr>
          <w:rFonts w:eastAsia="Amiri" w:cs="Amiri" w:ascii="Amiri" w:hAnsi="Amiri"/>
          <w:color w:val="111111"/>
          <w:sz w:val="28"/>
          <w:szCs w:val="28"/>
          <w:lang w:bidi="ar-SA"/>
        </w:rPr>
        <w:t>1394</w:t>
      </w:r>
      <w:r>
        <w:rPr>
          <w:rFonts w:ascii="Amiri" w:hAnsi="Amiri" w:eastAsia="Amiri" w:cs="Amiri"/>
          <w:color w:val="111111"/>
          <w:sz w:val="28"/>
          <w:sz w:val="28"/>
          <w:szCs w:val="28"/>
          <w:rtl w:val="true"/>
          <w:lang w:bidi="ar-SA"/>
        </w:rPr>
        <w:t xml:space="preserve">؛ ينابيع المودّة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دعا عليّا يوم الطائف فانتجاه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قدم المدينة و كان عدد أصحابه قليلا و حين بنى المسجد فتحوا من بيوتهم عليه أبوابا ليكونوا يدا واحدة و يعلموا أخبار بعضهم بعضا، فلمّا قوي الإسلام هبط جبرئيل و أمره بسدّ الأبواب إلّا باب عليّ، و 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لأحد يستطرقه غيري و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البراء بن عازب عن النبيّ صلّى اللّه عليه و آله أنّه قال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و أنا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هذه الأخبار التي رويتها من كتب المخالفين نستنبط بأنّ عليّا نفس رسول اللّه صلّى اللّه عليه و آله، و حكمه حكمه، و كما أنّ التقدّم على النبيّ ضلالة فالتقدّم عليه ضلالة أيضا</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التاسع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عبد اللّه الأنصاري، عن رسول اللّه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سرّه أن يحيا حياتي و يموت يموتي و يدخل جنّة عدن غرسها ربّي فليوالي عليّا بعدي، و ليقتد بأولاده من بعده فإنّهم خلقوا من طينتي، رزقوا علما و فهما، فويل للمكذّبين </w:t>
      </w:r>
    </w:p>
    <w:p>
      <w:pPr>
        <w:pStyle w:val="BookText"/>
        <w:rPr/>
      </w:pPr>
      <w:r>
        <w:rPr>
          <w:rFonts w:ascii="Amiri" w:hAnsi="Amiri" w:eastAsia="Amiri" w:cs="Amiri"/>
          <w:color w:val="111111"/>
          <w:sz w:val="28"/>
          <w:sz w:val="28"/>
          <w:szCs w:val="28"/>
          <w:rtl w:val="true"/>
          <w:lang w:bidi="ar-SA"/>
        </w:rPr>
        <w:t xml:space="preserve">بفضلهم من أمّتي، لا ينالهم شفاعتي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فاطمة الكبرى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ولد أنثى ينتمون إلى عصبتهم إلّا ولد فاطمة عليها السّلام فأنا وليّهم و أنا عصبتهم </w:t>
      </w:r>
      <w:r>
        <w:rPr>
          <w:rStyle w:val="FootnoteAnchor"/>
          <w:rtl w:val="true"/>
        </w:rPr>
        <w:footnoteReference w:id="292"/>
      </w:r>
    </w:p>
    <w:p>
      <w:pPr>
        <w:pStyle w:val="BookText"/>
        <w:rPr/>
      </w:pPr>
      <w:r>
        <w:rPr>
          <w:rFonts w:eastAsia="Amiri" w:cs="Amiri" w:ascii="Amiri" w:hAnsi="Amiri"/>
          <w:color w:val="111111"/>
          <w:sz w:val="28"/>
          <w:szCs w:val="28"/>
          <w:lang w:bidi="ar-SA"/>
        </w:rPr>
        <w:t>483</w:t>
      </w:r>
      <w:r>
        <w:rPr>
          <w:rFonts w:ascii="Amiri" w:hAnsi="Amiri" w:eastAsia="Amiri" w:cs="Amiri"/>
          <w:color w:val="111111"/>
          <w:sz w:val="28"/>
          <w:sz w:val="28"/>
          <w:szCs w:val="28"/>
          <w:rtl w:val="true"/>
          <w:lang w:bidi="ar-SA"/>
        </w:rPr>
        <w:t xml:space="preserve">؛ ميزان الاعتدال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تحقيق البجاري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الأخبار تدلّ على إمامة عليّ و أولاده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لم يجعل أحدا قسيمه سوى عليّ و أولاده،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أَنَّما غَنِمْتُمْ مِنْ شَيْ‌ءٍ فَأَنَّ لِلَّهِ خُمُسَهُ وَ لِلرَّسُولِ وَ لِذِي الْقُرْبى وَ الْيَتامى وَ الْمَساكِينِ وَ ابْنِ السَّبِيلِ </w:t>
      </w:r>
      <w:r>
        <w:rPr>
          <w:rStyle w:val="FootnoteAnchor"/>
          <w:rtl w:val="true"/>
        </w:rPr>
        <w:footnoteReference w:id="293"/>
      </w:r>
      <w:r>
        <w:rPr>
          <w:rFonts w:ascii="Amiri" w:hAnsi="Amiri" w:eastAsia="Amiri" w:cs="Amiri"/>
          <w:color w:val="111111"/>
          <w:sz w:val="28"/>
          <w:sz w:val="28"/>
          <w:szCs w:val="28"/>
          <w:rtl w:val="true"/>
          <w:lang w:bidi="ar-SA"/>
        </w:rPr>
        <w:t>فجعل الأقسام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و ذووا القربى و هم عليّ و أولاده، و باقي الأصنام من يتامى و مساكين و أبناء السبيل و هم الذين يجتاحهم حاجة في الغربة و إن كانوا في وطنهم أغنياء بشرط كونهم من بني هاشم، فلم يستحقّ المساهمة مع اللّه و رسوله إلّا عليّ و أولاده، و هذا أعلى المناصب و دالّ على فضلهم، و تقديم المفضول على الفاضل قبيح على كلّ حال</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الواحد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يوجب اللّه تعالى محبّة أحد من الناس على التعيين إلّا محبّة عليّ و أهل بيته، </w:t>
      </w:r>
    </w:p>
    <w:p>
      <w:pPr>
        <w:pStyle w:val="BookText"/>
        <w:rPr/>
      </w:pPr>
      <w:r>
        <w:rPr>
          <w:rFonts w:ascii="Amiri" w:hAnsi="Amiri" w:eastAsia="Amiri" w:cs="Amiri"/>
          <w:color w:val="111111"/>
          <w:sz w:val="28"/>
          <w:sz w:val="28"/>
          <w:szCs w:val="28"/>
          <w:rtl w:val="true"/>
          <w:lang w:bidi="ar-SA"/>
        </w:rPr>
        <w:t>و هم القربى الذين عناهم اللّه سبحانه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الْمَوَدَّةَ فِي الْقُرْبى </w:t>
      </w:r>
      <w:r>
        <w:rPr>
          <w:rStyle w:val="FootnoteAnchor"/>
          <w:rtl w:val="true"/>
        </w:rPr>
        <w:footnoteReference w:id="294"/>
      </w:r>
      <w:r>
        <w:rPr>
          <w:rFonts w:ascii="Amiri" w:hAnsi="Amiri" w:eastAsia="Amiri" w:cs="Amiri"/>
          <w:color w:val="111111"/>
          <w:sz w:val="28"/>
          <w:sz w:val="28"/>
          <w:szCs w:val="28"/>
          <w:rtl w:val="true"/>
          <w:lang w:bidi="ar-SA"/>
        </w:rPr>
        <w:t>، و الدليل على هذا هو الحديث المروي من طريق المخالف و المؤالف أنّ النبيّ صلّى اللّه عليه و 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مات على حبّ آل محمّد مات شهيدا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ألا و من مات على حبّ آل محمّد مات مغفورا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و من مات على حبّ آل محمّد مات مؤمنا مستكمل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من مات على حبّ آل محمّد بشّره ملك الموت بالجنّة ثمّ منكر و نكير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من مات على حبّ آل محمّد يزفّ إلى الجنّة كما تزفّ العروس إلى بيت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من مات على بغض آل محمّد جاء يوم القيامة مكتوبا بين عينيه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آيس من 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من مات على بغض آل محمّد مات 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 من مات على بغض آل محمّد لم يشمّ رائحة الجنّة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غير خفيّ على العقلاء أنّهم غصبوا فدكا من الزهراء و سلبوا العترة الخمس، و أفتوى بإباحة دماء عترة النبيّ صلّى اللّه عليه و آله و هذا بالضرورة ليس من المحبّة بل من العداوة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الثاني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البراء بن عازب، عن رسول اللّه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 لي </w:t>
      </w:r>
    </w:p>
    <w:p>
      <w:pPr>
        <w:pStyle w:val="BookText"/>
        <w:rPr/>
      </w:pPr>
      <w:r>
        <w:rPr>
          <w:rFonts w:ascii="Amiri" w:hAnsi="Amiri" w:eastAsia="Amiri" w:cs="Amiri"/>
          <w:color w:val="111111"/>
          <w:sz w:val="28"/>
          <w:sz w:val="28"/>
          <w:szCs w:val="28"/>
          <w:rtl w:val="true"/>
          <w:lang w:bidi="ar-SA"/>
        </w:rPr>
        <w:t xml:space="preserve">عندك عهدا، و في قلوب المؤمنين 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 عَمِلُوا الصَّالِحاتِ سَيَجْعَلُ لَهُمُ الرَّحْمنُ وُدًّا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عن ابن عبّاس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السَّابِقُونَ السَّابِقُونَ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الْمُقَرَّبُونَ </w:t>
      </w:r>
      <w:r>
        <w:rPr>
          <w:rStyle w:val="FootnoteAnchor"/>
          <w:rtl w:val="true"/>
        </w:rPr>
        <w:footnoteReference w:id="298"/>
      </w:r>
      <w:r>
        <w:rPr>
          <w:rFonts w:ascii="Amiri" w:hAnsi="Amiri" w:eastAsia="Amiri" w:cs="Amiri"/>
          <w:color w:val="111111"/>
          <w:sz w:val="28"/>
          <w:sz w:val="28"/>
          <w:szCs w:val="28"/>
          <w:rtl w:val="true"/>
          <w:lang w:bidi="ar-SA"/>
        </w:rPr>
        <w:t>فيوشع بن نون سبق إلى موسى بن عمران، و عليّ بن أبي طالب سبق إلى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النبيّ إلى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سيّد في الدنيا و سيّد في الآخرة، حبيبك حبيبي و حبيبي حبيب اللّه، و عدوّك عدوّي و عدوّي عدوّ اللّه، و الويل لمن أبغضك بعدي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سعيد الخدري، عن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أنت معك يوم القيامة عصى من عصى الجنّة تذود بها المنافقين عن حوضي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أحد أعلم بسرّ رسول اللّه و جهره من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الحسن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بعث رسول اللّه عليّا قطّ إلّا أعطاه الراية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الأخبار بمجموعها جائت من طريق المخالفين و هي دليل إمامته و برهان على خلافته و على إبطال عمل الآخرين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الدليل الثالث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عن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دار الحكمة و عليّ بابها، و من أراد الدار فليأتها من بابها </w:t>
      </w:r>
      <w:r>
        <w:rPr>
          <w:rStyle w:val="FootnoteAnchor"/>
          <w:rtl w:val="true"/>
        </w:rPr>
        <w:footnoteReference w:id="3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مرتفع من العلوّ و هو الارتفاع فقد تنحّل لغرضه الفاسد بما لا يجزاه نفعا و لا يسمنه و لا يغنيه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لما ذا تقدّمون عليه ابن آوى و أخويه؟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العجلوني في كشف الخفاء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و نقل عن أبي سعيد العلائي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الصواب أنّه حسن باعتبار تعدّد طرقه لا صحيح و لا ضعيف فضلا عن أن يكون موضوعا، هذا بعد أن نقل فيه أقوالا مختلفة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ردّ اعتبار الجامع الصغير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تحقيق أحمد درويش، ط دار الباز شيكاگو؛ فتح الملك العلي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ط مكتبة أمير المؤمنين، تحقيق محمّد هادي الأميني، و للكتاب طبعة أخرى بمطبعة السعادة بمصر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حقّقه النقشبندي؛ دفع الارتياب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كتاب المجروحين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تاريخ دمشق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xml:space="preserve">؛ ابن الجوزي في الموضوعات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عن طريق عليّ بخمس طرق، و عن ابن عبّاس بعشر طرق، و عن جابر بطريق واحد،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لا يصحّ من جميع الوجوه و قد فنّد القماري دعوى من أنكره بكتاب مستقلّ 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الملك العلي، و قد أتى فيه بالعجب و العجاب، و ألقم ابن الجوزي و نظرائه ألف حجر و 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الذهبيّ في ميزان الاعتدال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عزاه إلى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أدري من وضعه؟</w:t>
      </w:r>
    </w:p>
    <w:p>
      <w:pPr>
        <w:pStyle w:val="BookText"/>
        <w:rPr/>
      </w:pPr>
      <w:r>
        <w:rPr>
          <w:rFonts w:ascii="Amiri" w:hAnsi="Amiri" w:eastAsia="Amiri" w:cs="Amiri"/>
          <w:color w:val="111111"/>
          <w:sz w:val="28"/>
          <w:sz w:val="28"/>
          <w:szCs w:val="28"/>
          <w:rtl w:val="true"/>
          <w:lang w:bidi="ar-SA"/>
        </w:rPr>
        <w:t xml:space="preserve">البدآية و النهاية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سبل الهدى و الرشاد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ينابيع المودّة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الصلاة و السلام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مدينة العلم و عليّ بابها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الغرض من هذا الحديث هو الدلالة إلى أنّ من أراد دخول الشريعة فعليه الإيمان أوّلا بولاية عليّ و أهل بيته عليهم السّلام، 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أْتُوا الْبُيُوتَ مِنْ </w:t>
      </w:r>
    </w:p>
    <w:p>
      <w:pPr>
        <w:pStyle w:val="BookText"/>
        <w:rPr/>
      </w:pPr>
      <w:r>
        <w:rPr>
          <w:rFonts w:ascii="Amiri" w:hAnsi="Amiri" w:eastAsia="Amiri" w:cs="Amiri"/>
          <w:color w:val="111111"/>
          <w:sz w:val="28"/>
          <w:sz w:val="28"/>
          <w:szCs w:val="28"/>
          <w:rtl w:val="true"/>
          <w:lang w:bidi="ar-SA"/>
        </w:rPr>
        <w:t xml:space="preserve">أَبْوابِها </w:t>
      </w:r>
      <w:r>
        <w:rPr>
          <w:rStyle w:val="FootnoteAnchor"/>
          <w:rtl w:val="true"/>
        </w:rPr>
        <w:footnoteReference w:id="304"/>
      </w:r>
      <w:r>
        <w:rPr>
          <w:rFonts w:ascii="Amiri" w:hAnsi="Amiri" w:eastAsia="Amiri" w:cs="Amiri"/>
          <w:color w:val="111111"/>
          <w:sz w:val="28"/>
          <w:sz w:val="28"/>
          <w:szCs w:val="28"/>
          <w:rtl w:val="true"/>
          <w:lang w:bidi="ar-SA"/>
        </w:rPr>
        <w:t>و معنى البيوت هنا أهل بيت النبيّ صلّى اللّه عليه و آله، و الباب عليّ عليه السّلام و إلّا فيكون الكلام لغوا إذ لا فائدة من ذكر إتيان البيوت من أبوابها إلّا بهذا 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الرابع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أَطِيعُوا اللَّهَ وَ أَطِيعُوا الرَّسُولَ وَ أُولِي الْأَمْرِ مِنْكُمْ </w:t>
      </w:r>
      <w:r>
        <w:rPr>
          <w:rStyle w:val="FootnoteAnchor"/>
          <w:rtl w:val="true"/>
        </w:rPr>
        <w:footnoteReference w:id="305"/>
      </w:r>
      <w:r>
        <w:rPr>
          <w:rFonts w:ascii="Amiri" w:hAnsi="Amiri" w:eastAsia="Amiri" w:cs="Amiri"/>
          <w:color w:val="111111"/>
          <w:sz w:val="28"/>
          <w:sz w:val="28"/>
          <w:szCs w:val="28"/>
          <w:rtl w:val="true"/>
          <w:lang w:bidi="ar-SA"/>
        </w:rPr>
        <w:t>، و طاعة الرسول واجبة بالإجماع مطلقا فينبغي أن يكون حكم المعطوف و هم أولوا الأمر حكم المعطوف عليه و هو النبيّ صلّى اللّه عليه و آله، فطاعتهم مطلقا و على كلّ حال واجبة، و لا يصحّ أن يأمر اللّه بطاعة غير المعصوم الذي يصدر منه الخطأ و الذنب لأنّه ربّما أمر المطيع بالمعصية، و لقد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طاعة لمخلوق في معصية الخالق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جاز الخطأ و الذنب على أولي الأمر كان أبو بكر و عمر و خالد بن الوليد و عمرو بن العاص و سعد بن سعيد و مروان بن الحكم و أبو سفيان و معاوية و يزيد كلّهم من جنس واحد لا فرق بينهم؛ فوجبت العصمة على هذا لأولي الأمر و هي ليست لأحد إلّا لعليّ و أولاده عليهم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الدليل الخامس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أحمد سقي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مناشير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أن ينظر إلى آدم في علمه، و إلى نوح في تقواه، و إلى إبراهيم في خلّته، و إلى موسى في هيبته، و إلى عيسى في عبادته، فلينظر إلى عليّ بن أبي طالب عليهما السّلام </w:t>
      </w:r>
      <w:r>
        <w:rPr>
          <w:rStyle w:val="FootnoteAnchor"/>
          <w:rtl w:val="true"/>
        </w:rPr>
        <w:footnoteReference w:id="3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هذه الأوصاف اجتمعت على الوجه الأكمل في الأنبياء و هي مجتمعة جميعها في عليّ عليه السّلام وحده، و الحقيقة أنّ ما تفرّق في الأنبياء منها اجتمع في عليّ، فهو بناءا على هذا أفضل من الأنبياء، و أبو بكر الذي أسلم عن شرك كيف يقال بأنّه أفضل من الأنبياء، و الاتفاق حاصل من المخالفين أنّ أبا بكر ليست له درجة أيّ واحد من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بناءا على هذا الحديث يكون عليّ عليه السّلام أفضل من الأنبياء، و كما أنّ موسى و عيسى و إبراهيم لهم التقدّم على رعاياهم في زمانهم و لا ينبغي لأحد من أتباعهم التقدّم عليهم فكذلك عليّ عليه السّلام و هو أفضلهم لا يحقّ لأحد التقدّم عليه في الإمامة و العمران من رعيّته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تعطيل إمامته و عزله عن تولّي شئونات الولاية فهو نظير تعطيل هارون و انزوائه أيّام ظهور السامري و عبدة العجل، و كما كان هارن يفتقر إلى القوّة التي تعينه على الخروج فعليّ مثله تماما، و لمّا نال القوّة في زمان معاوية أظهر نفسه و خرج إلى حقّه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الدليل السادس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خير البشر، من أبى فقد كفر </w:t>
      </w:r>
      <w:r>
        <w:rPr>
          <w:rStyle w:val="FootnoteAnchor"/>
          <w:rtl w:val="true"/>
        </w:rPr>
        <w:footnoteReference w:id="308"/>
      </w:r>
    </w:p>
    <w:p>
      <w:pPr>
        <w:pStyle w:val="BookText"/>
        <w:rPr/>
      </w:pP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البدآية و النهاية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 ينابيع المودّة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حيث كونه خير البشر لا يجوز لأبي بكر التقدّم عليه، و إن كان تغلّب بالقوّة وَ سَيَعْلَمُ الَّذِينَ ظَلَمُوا أَيَّ مُنْقَلَبٍ يَنْقَلِبُونَ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الدليل السابع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احتاجت الرعيّة إلى الإمام لسلب العصمة عنهم، فلو جاز اقتراف الذنب على الإمام و سلبت العصمة عنه أيضا لاحتاج إلى إمام فوقه يرشده و يهديه و هكذا يحصل التسلسل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الخلفاء الذين سبقوا الإمام إلى الحكم ليسوا من أهل العصمة باتفاق المسلمين، و الإمام عقلا و شرعا هو من امتنع عليه الخطأ و الذنب، و حينئذ لا بدّ من كونه عليّا؛ لأنّ من قال بعصمة الإمام لم يعد عليّا و أولاده فثبتت لهم العصمة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الثامن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بعد ذكره الأنبياء و أولادهم و ذرّيّاتهم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ذُرِّيَّةً بَعْضُها مِنْ </w:t>
      </w:r>
    </w:p>
    <w:p>
      <w:pPr>
        <w:pStyle w:val="BookText"/>
        <w:rPr/>
      </w:pPr>
      <w:r>
        <w:rPr>
          <w:rFonts w:ascii="Amiri" w:hAnsi="Amiri" w:eastAsia="Amiri" w:cs="Amiri"/>
          <w:color w:val="111111"/>
          <w:sz w:val="28"/>
          <w:sz w:val="28"/>
          <w:szCs w:val="28"/>
          <w:rtl w:val="true"/>
          <w:lang w:bidi="ar-SA"/>
        </w:rPr>
        <w:t xml:space="preserve">بَعْضٍ </w:t>
      </w:r>
      <w:r>
        <w:rPr>
          <w:rStyle w:val="FootnoteAnchor"/>
          <w:rtl w:val="true"/>
        </w:rPr>
        <w:footnoteReference w:id="309"/>
      </w:r>
      <w:r>
        <w:rPr>
          <w:rFonts w:ascii="Amiri" w:hAnsi="Amiri" w:eastAsia="Amiri" w:cs="Amiri"/>
          <w:color w:val="111111"/>
          <w:sz w:val="28"/>
          <w:sz w:val="28"/>
          <w:szCs w:val="28"/>
          <w:rtl w:val="true"/>
          <w:lang w:bidi="ar-SA"/>
        </w:rPr>
        <w:t>فأعطاهم ربّهم الولاية و الإمامة، فلو كان أبو بكر على حقّ لكانت الخلافة لأولاده، و يقال مثل ذلك في عمر، و لمنحهم اللّه ذرّيّة صالحة، و لكن لمّا كانت وصاياهم إلى الأجنبيّ لا إلى ذراريهم دلّ ذلك على نيلهم الحكم بالقهر و الغلبة، و بالغصب لا بحكم الشريعة و إذن من صاحبها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عليّ عليه السّلام فكان من عترة النبيّ و أقربائه، و الحسن و الحسين إلى قائم آل محمّد من ذرّيّة رسول اللّه صلّى اللّه عليه و آله و وارثيه؛ فالإمامة حقّهم بقول اللّه و رسوله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التاسع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المخالف و المؤالف عن مسروق، عن رسول اللّه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بضعة منّي، يسوئني من سائها، و يسرّني من سرّها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إلى خدمة النبيّ صلّى اللّه عليه و آله،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ملك لم ينزل الأرض قطّ قبل هذه الليلة، استأذن ربّه أن يسلّم عليّ و يبشّرني بأنّ فاطمة سيّدة نساء أهل الجنّة، و أنّ الحسن و الحسين سيّدا شباب أهل الجنّة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بناءا على هذه الأحاديث فإنّ من آذى فاطمة فقد آذى أباها و من آذاه فقد آذى اللّه، و من آذاه لا يستحقّ خلافة رسول اللّه و النيابة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عليّ هو من أهل الجنّة و صادق القول فإذا كانت فاطمة أوذيت لأنّ أبا بكر غصبها فدكا و خالف كتاب اللّه و تمسّك بحديث مفترى فإنّه ردّ شهادة عليّ عليه السّلام و لم يعتن بحديث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بضعة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w:t>
      </w:r>
      <w:r>
        <w:rPr>
          <w:rStyle w:val="FootnoteAnchor"/>
          <w:rtl w:val="true"/>
        </w:rPr>
        <w:footnoteReference w:id="312"/>
      </w:r>
      <w:r>
        <w:rPr>
          <w:rFonts w:ascii="Amiri" w:hAnsi="Amiri" w:eastAsia="Amiri" w:cs="Amiri"/>
          <w:color w:val="111111"/>
          <w:sz w:val="28"/>
          <w:sz w:val="28"/>
          <w:szCs w:val="28"/>
          <w:rtl w:val="true"/>
          <w:lang w:bidi="ar-SA"/>
        </w:rPr>
        <w:t>، و لمّا ثبتت عصمتها فكيف يردّ المذنب المخطأ شهادة المعصوم، و هذا الفعل من أعظم الخطيئات، و هذا ممّا يقول به الخصم أيضا، و من كانت حاله على هذه الكيفيّة فلن يستحقّ الخلافة أبدا، و لمّا بطلت خلافة الأوّل بإيذائه فاطمة ثبتت إمامة عليّ عليه السّلام لئلّا يخرج الحقّ من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بأنّه ما من نبيّ ينتقل من هذه الدنيا إلى الرفيق الأعلى إلّا و يظهر من بعده الظلمة و يدّعون مقامه و خلافته، و يستأصلون شأفة أهل بيته، و الدليل على ذلك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كائن في أمّتي ما في بني إسرائيل حذو النعل بالنعل و القذّه بالقذّة </w:t>
      </w:r>
      <w:r>
        <w:rPr>
          <w:rStyle w:val="FootnoteAnchor"/>
          <w:rtl w:val="true"/>
        </w:rPr>
        <w:footnoteReference w:id="313"/>
      </w:r>
    </w:p>
    <w:p>
      <w:pPr>
        <w:pStyle w:val="BookText"/>
        <w:rPr/>
      </w:pP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نشر دار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مصنّف ابن أبي شيبة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636</w:t>
      </w:r>
      <w:r>
        <w:rPr>
          <w:rFonts w:ascii="Amiri" w:hAnsi="Amiri" w:eastAsia="Amiri" w:cs="Amiri"/>
          <w:color w:val="111111"/>
          <w:sz w:val="28"/>
          <w:sz w:val="28"/>
          <w:szCs w:val="28"/>
          <w:rtl w:val="true"/>
          <w:lang w:bidi="ar-SA"/>
        </w:rPr>
        <w:t xml:space="preserve">؛ شرح ابن أبي الحديد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كنز العمّال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32335</w:t>
      </w:r>
      <w:r>
        <w:rPr>
          <w:rFonts w:ascii="Amiri" w:hAnsi="Amiri" w:eastAsia="Amiri" w:cs="Amiri"/>
          <w:color w:val="111111"/>
          <w:sz w:val="28"/>
          <w:sz w:val="28"/>
          <w:szCs w:val="28"/>
          <w:rtl w:val="true"/>
          <w:lang w:bidi="ar-SA"/>
        </w:rPr>
        <w:t xml:space="preserve">؛ ينابيع المودّة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بسياق يتفق مع المؤلّف و يزيد عليه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معناه انّ ما يحدث في أمّتي حدث مثله في بني إسرائيل، و قال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يُحَرِّفُونَ الْكَلِمَ عَنْ مَواضِعِهِ </w:t>
      </w:r>
      <w:r>
        <w:rPr>
          <w:rStyle w:val="FootnoteAnchor"/>
          <w:rtl w:val="true"/>
        </w:rPr>
        <w:footnoteReference w:id="314"/>
      </w:r>
      <w:r>
        <w:rPr>
          <w:rFonts w:ascii="Amiri" w:hAnsi="Amiri" w:eastAsia="Amiri" w:cs="Amiri"/>
          <w:color w:val="111111"/>
          <w:sz w:val="28"/>
          <w:sz w:val="28"/>
          <w:szCs w:val="28"/>
          <w:rtl w:val="true"/>
          <w:lang w:bidi="ar-SA"/>
        </w:rPr>
        <w:t>يعني يغيّرون كلام اللّه كما فعل اليهود و النصارى فإنّ أتباع النبيّ يفعلون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اتفق أهل السير و التاريخ بأنّ صفوراء زوج موسى على نبيّنا و آله و عليه السلام بنت شعيب طغت و بغت و خرجت على يوشع بن نون وصيّ موسى كما فعلت عائشة بصحبة طلحة و الزبير بخروجها على أمير المؤمنين عليه السّلام، و تغلّب يوشع وصيّ موسى عليها و قتل الطاغين و أسر صفوراء بنت شعيب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رَهْبانِيَّةً ابْتَدَعُوها ما كَتَبْناها عَلَيْهِمْ </w:t>
      </w:r>
      <w:r>
        <w:rPr>
          <w:rStyle w:val="FootnoteAnchor"/>
          <w:rtl w:val="true"/>
        </w:rPr>
        <w:footnoteReference w:id="315"/>
      </w:r>
      <w:r>
        <w:rPr>
          <w:rFonts w:ascii="Amiri" w:hAnsi="Amiri" w:eastAsia="Amiri" w:cs="Amiri"/>
          <w:color w:val="111111"/>
          <w:sz w:val="28"/>
          <w:sz w:val="28"/>
          <w:szCs w:val="28"/>
          <w:rtl w:val="true"/>
          <w:lang w:bidi="ar-SA"/>
        </w:rPr>
        <w:t xml:space="preserve">و يسمّى جماعة رهبانا و هم الذين يفصلون أنفسهم عن المجتمع و يضربون عرض الصحراء، و هذا يعتبر بدعة ما كَتَبْناها عَلَيْهِمْ بل هم الذين ابتدعوا هذه الحياة الخارجة على نظام الشرع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أهل القبلة على أنّ موسى و عيسى أخبرا أمّتهم بمبعث النبيّ و شرح أحواله كما أخبروها بكلّ نبيّ يأتي بعدهما، و لكنّ الأمّة لم تصخ سمعها إليهما و ركبت رأسها و أصرّت على كفرها و ضلالها سنين طوالا، و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كائن في أمّتي ما كان في بني إسرائيل، فينبغي أن يجري بعد النبيّ ما جرى بعد موسى </w:t>
      </w:r>
    </w:p>
    <w:p>
      <w:pPr>
        <w:pStyle w:val="BookText"/>
        <w:rPr/>
      </w:pPr>
      <w:r>
        <w:rPr>
          <w:rFonts w:ascii="Amiri" w:hAnsi="Amiri" w:eastAsia="Amiri" w:cs="Amiri"/>
          <w:color w:val="111111"/>
          <w:sz w:val="28"/>
          <w:sz w:val="28"/>
          <w:szCs w:val="28"/>
          <w:rtl w:val="true"/>
          <w:lang w:bidi="ar-SA"/>
        </w:rPr>
        <w:t>و عيسى،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مُبَشِّراً بِرَسُولٍ يَأْتِي مِنْ بَعْدِي اسْمُهُ أَحْمَدُ </w:t>
      </w:r>
      <w:r>
        <w:rPr>
          <w:rStyle w:val="FootnoteAnchor"/>
          <w:rtl w:val="true"/>
        </w:rPr>
        <w:footnoteReference w:id="317"/>
      </w:r>
      <w:r>
        <w:rPr>
          <w:rFonts w:ascii="Amiri" w:hAnsi="Amiri" w:eastAsia="Amiri" w:cs="Amiri"/>
          <w:color w:val="111111"/>
          <w:sz w:val="28"/>
          <w:sz w:val="28"/>
          <w:szCs w:val="28"/>
          <w:rtl w:val="true"/>
          <w:lang w:bidi="ar-SA"/>
        </w:rPr>
        <w:t>و لكن النصارى ردّوا و قوله و أصرّوا على كفرهم و زعموا أنّهم قائمون على مستحكم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اللّه تعالى في سورة الأعراف بعد ذكره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فَخَلَفَ مِنْ بَعْدِهِمْ خَلْفٌ وَرِثُوا الْكِتابَ يَأْخُذُونَ عَرَضَ هذَا الْأَدْنى وَ يَقُولُونَ سَيُغْفَرُ لَنا وَ إِنْ يَأْتِهِمْ 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318"/>
      </w:r>
      <w:r>
        <w:rPr>
          <w:rFonts w:ascii="Amiri" w:hAnsi="Amiri" w:eastAsia="Amiri" w:cs="Amiri"/>
          <w:color w:val="111111"/>
          <w:sz w:val="28"/>
          <w:sz w:val="28"/>
          <w:szCs w:val="28"/>
          <w:rtl w:val="true"/>
          <w:lang w:bidi="ar-SA"/>
        </w:rPr>
        <w:t>، و هذا الوضع بعينه حدث فيما بين الصحابة لأنّهم جميعا يقرؤون الكتاب و يعلمون و يتركون العمل، و الخلف هو الذي يزعم أنّه خليفة و نائب لأحد و لكنّه كاذب و مفتري و خائن و مدغل في الدين و يستحقّ الذمّ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في سورة مريم بعد ذكره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فَخَلَفَ مِنْ بَعْدِهِمْ خَلْفٌ أَضاعُوا الصَّلاةَ وَ اتَّبَعُوا الشَّهَواتِ فَسَوْفَ يَلْقَوْنَ غَيًّا </w:t>
      </w:r>
      <w:r>
        <w:rPr>
          <w:rStyle w:val="FootnoteAnchor"/>
          <w:rtl w:val="true"/>
        </w:rPr>
        <w:footnoteReference w:id="319"/>
      </w:r>
      <w:r>
        <w:rPr>
          <w:rFonts w:ascii="Amiri" w:hAnsi="Amiri" w:eastAsia="Amiri" w:cs="Amiri"/>
          <w:color w:val="111111"/>
          <w:sz w:val="28"/>
          <w:sz w:val="28"/>
          <w:szCs w:val="28"/>
          <w:rtl w:val="true"/>
          <w:lang w:bidi="ar-SA"/>
        </w:rPr>
        <w:t>كما تركوا رسول اللّه صلّى اللّه عليه و آله ثلاثة أيّام في بيته لم يصلّوا عليه و ذهبوا إلى سقيفة بني ساعدة ينازعون على السلطان، و كانوا يرون الصلاة عليه تفوّت الفرصة عليهم، و تذهب الإمامة إلى بني هاشم أَضاعُوا الصَّلاةَ الصلاة على رسول اللّه صلّى اللّه عليه و آله وَ اتَّبَعُوا الشَّهَواتِ استبدّوا بأمور الخلافة</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مُوسى لِقَوْمِهِ يا قَوْمِ لِمَ تُؤْذُونَنِي وَ قَدْ تَعْلَمُونَ أَنِّي رَسُولُ اللَّهِ إِلَيْكُمْ </w:t>
      </w:r>
      <w:r>
        <w:rPr>
          <w:rStyle w:val="FootnoteAnchor"/>
          <w:rtl w:val="true"/>
        </w:rPr>
        <w:footnoteReference w:id="320"/>
      </w:r>
      <w:r>
        <w:rPr>
          <w:rFonts w:ascii="Amiri" w:hAnsi="Amiri" w:eastAsia="Amiri" w:cs="Amiri"/>
          <w:color w:val="111111"/>
          <w:sz w:val="28"/>
          <w:sz w:val="28"/>
          <w:szCs w:val="28"/>
          <w:rtl w:val="true"/>
          <w:lang w:bidi="ar-SA"/>
        </w:rPr>
        <w:t>لقد عرف الصحابة مناقب عليّ و فاطمة و أولادهما و رحمهم من رسول اللّه صلّى اللّه عليه و آله و لكنّهم أنكروها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جاءَهُمْ ما عَرَفُوا كَفَرُوا بِهِ </w:t>
      </w:r>
      <w:r>
        <w:rPr>
          <w:rStyle w:val="FootnoteAnchor"/>
          <w:rtl w:val="true"/>
        </w:rPr>
        <w:footnoteReference w:id="321"/>
      </w:r>
      <w:r>
        <w:rPr>
          <w:rFonts w:ascii="Amiri" w:hAnsi="Amiri" w:eastAsia="Amiri" w:cs="Amiri"/>
          <w:color w:val="111111"/>
          <w:sz w:val="28"/>
          <w:sz w:val="28"/>
          <w:szCs w:val="28"/>
          <w:rtl w:val="true"/>
          <w:lang w:bidi="ar-SA"/>
        </w:rPr>
        <w:t>و ليس الغرض من بيان هذا الأمر الحكاية بل العبرة و التذكير، و الدليل عليه يقوله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قَصَصِهِمْ عِبْرَةٌ لِأُولِي الْأَلْبابِ </w:t>
      </w:r>
      <w:r>
        <w:rPr>
          <w:rStyle w:val="FootnoteAnchor"/>
          <w:rtl w:val="true"/>
        </w:rPr>
        <w:footnoteReference w:id="322"/>
      </w:r>
      <w:r>
        <w:rPr>
          <w:rFonts w:ascii="Amiri" w:hAnsi="Amiri" w:eastAsia="Amiri" w:cs="Amiri"/>
          <w:color w:val="111111"/>
          <w:sz w:val="28"/>
          <w:sz w:val="28"/>
          <w:szCs w:val="28"/>
          <w:rtl w:val="true"/>
          <w:lang w:bidi="ar-SA"/>
        </w:rPr>
        <w:t>و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تَشابَهَتْ قُلُوبُهُمْ قَدْ بَيَّنَّا الْآياتِ لِقَوْمٍ </w:t>
      </w:r>
      <w:r>
        <w:rPr>
          <w:rStyle w:val="FootnoteAnchor"/>
          <w:rtl w:val="true"/>
        </w:rPr>
        <w:footnoteReference w:id="323"/>
      </w:r>
      <w:r>
        <w:rPr>
          <w:rFonts w:ascii="Amiri" w:hAnsi="Amiri" w:eastAsia="Amiri" w:cs="Amiri"/>
          <w:color w:val="111111"/>
          <w:sz w:val="28"/>
          <w:sz w:val="28"/>
          <w:szCs w:val="28"/>
          <w:rtl w:val="true"/>
          <w:lang w:bidi="ar-SA"/>
        </w:rPr>
        <w:t>، و قال تعالى لرسوله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كُنْتُ بِدْعاً مِنَ الرُّسُلِ </w:t>
      </w:r>
      <w:r>
        <w:rPr>
          <w:rStyle w:val="FootnoteAnchor"/>
          <w:rtl w:val="true"/>
        </w:rPr>
        <w:footnoteReference w:id="324"/>
      </w:r>
      <w:r>
        <w:rPr>
          <w:rFonts w:ascii="Amiri" w:hAnsi="Amiri" w:eastAsia="Amiri" w:cs="Amiri"/>
          <w:color w:val="111111"/>
          <w:sz w:val="28"/>
          <w:sz w:val="28"/>
          <w:szCs w:val="28"/>
          <w:rtl w:val="true"/>
          <w:lang w:bidi="ar-SA"/>
        </w:rPr>
        <w:t>فما فعله الرسل في الزمن الغابر و فعلته أممهم معهم تفعله هذه الأمّة مع رسولها، و كما أصرّت تلك الطوائف على كفرها آلاف السنين فقد يجري على هذه الأمّة ما جرى على تلك و يحصل لها ما حصل لأولئك الماضين من الإصرار على الكفر</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أَحْبارَهُمْ وَ رُهْبانَهُمْ أَرْباباً مِنْ دُونِ اللَّهِ </w:t>
      </w:r>
      <w:r>
        <w:rPr>
          <w:rStyle w:val="FootnoteAnchor"/>
          <w:rtl w:val="true"/>
        </w:rPr>
        <w:footnoteReference w:id="325"/>
      </w:r>
      <w:r>
        <w:rPr>
          <w:rFonts w:ascii="Amiri" w:hAnsi="Amiri" w:eastAsia="Amiri" w:cs="Amiri"/>
          <w:color w:val="111111"/>
          <w:sz w:val="28"/>
          <w:sz w:val="28"/>
          <w:szCs w:val="28"/>
          <w:rtl w:val="true"/>
          <w:lang w:bidi="ar-SA"/>
        </w:rPr>
        <w:t>تركوا اللّه ورائهم ظهريّا كما اتّخذت تلك الطائفة رهبانهم آلهة من دون اللّه، و طائفة الإسلام المشمولة لهذه العبر اتخذوا مشايخهم و بعض الصحابة آلهة، و الدليل على ذلك سجودهم لمشايخهم و قبلاتهم لأعتابهم، و اتخاذهم كفر القوم المحض طاعة و عبادة، و يعدّون من تمسّك بأهل بيت النبيّ صلّى اللّه عليه و آله من الأشرار، و حاشاهم، و يعيبونهم بذلك، و العجب من قوم ينسبون الفسق إلى خالقهم و كذلك الشرّ، و يزنّون الأنبياء و يرمونهم بالمعاصي و الإجرام، و المشركون الذين أسلموا بعد الشيخوخة يرونهم الخلفاء و القدوة لأهل العالم، و يعوّلون عليهم في النجاة من عذاب اللّه، و يأملون في الخلاص بهم، و حاشا للّه أن تكون الحال كما يرون، و الأمر كما يظنّون و يتخيّلون</w:t>
      </w:r>
      <w:r>
        <w:rPr>
          <w:rFonts w:eastAsia="Amiri" w:cs="Amiri" w:ascii="Amiri" w:hAnsi="Amiri"/>
          <w:color w:val="111111"/>
          <w:sz w:val="28"/>
          <w:szCs w:val="28"/>
          <w:rtl w:val="true"/>
          <w:lang w:bidi="ar-SA"/>
        </w:rPr>
        <w:t xml:space="preserve">. </w:t>
      </w:r>
      <w:bookmarkStart w:id="74" w:name="pg12474_123205"/>
    </w:p>
    <w:p>
      <w:pPr>
        <w:pStyle w:val="BookText"/>
        <w:rPr/>
      </w:pPr>
      <w:bookmarkEnd w:id="74"/>
      <w:r>
        <w:rPr>
          <w:rFonts w:ascii="Amiri" w:hAnsi="Amiri" w:eastAsia="Amiri" w:cs="Amiri"/>
          <w:color w:val="111111"/>
          <w:sz w:val="28"/>
          <w:sz w:val="28"/>
          <w:szCs w:val="28"/>
          <w:rtl w:val="true"/>
          <w:lang w:bidi="ar-SA"/>
        </w:rPr>
        <w:t>و يروننا نحن الذين نعبد ربّا عادلا منزّها سبحانه و تعالى عمّا يقولون، و نثبت العصمة للأنبياء من المهد إلى اللحد، و نقتدي بالإمام المعصوم من أهل بيت النبوّة و الإمامة،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يروننا ضالّين، و يسمّوننا روافض، و عندنا هم الروافض و النواصب و الخوارج و اليزيديّون و المروانيّون و القدريّة و الجبريّة كما مرّ ذلك سالفا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الوجوه بجملتها أفاضها الحقّ على قلبي و لم أقتبسها من كتاب مع كثير من الدلائل المذكورة في الكتاب و قد سلفت</w:t>
      </w:r>
      <w:r>
        <w:rPr>
          <w:rFonts w:eastAsia="Amiri" w:cs="Amiri" w:ascii="Amiri" w:hAnsi="Amiri"/>
          <w:color w:val="111111"/>
          <w:sz w:val="28"/>
          <w:szCs w:val="28"/>
          <w:rtl w:val="true"/>
          <w:lang w:bidi="ar-SA"/>
        </w:rPr>
        <w:t>.</w:t>
      </w:r>
    </w:p>
    <w:p>
      <w:pPr>
        <w:pStyle w:val="Heading3"/>
        <w:numPr>
          <w:ilvl w:val="2"/>
          <w:numId w:val="1"/>
        </w:numPr>
        <w:rPr/>
      </w:pPr>
      <w:bookmarkStart w:id="75" w:name="__RefHeading___Toc402685_77815467"/>
      <w:bookmarkStart w:id="76" w:name="_Toc26"/>
      <w:bookmarkEnd w:id="75"/>
      <w:r>
        <w:rPr>
          <w:rtl w:val="true"/>
        </w:rPr>
        <w:t>الفصل الأوّل في من ظلم العترة و سبّهم‌</w:t>
      </w:r>
      <w:bookmarkEnd w:id="76"/>
    </w:p>
    <w:p>
      <w:pPr>
        <w:pStyle w:val="BookText"/>
        <w:rPr/>
      </w:pPr>
      <w:r>
        <w:rPr>
          <w:rFonts w:ascii="Amiri" w:hAnsi="Amiri" w:eastAsia="Amiri" w:cs="Amiri"/>
          <w:color w:val="111111"/>
          <w:sz w:val="28"/>
          <w:sz w:val="28"/>
          <w:szCs w:val="28"/>
          <w:rtl w:val="true"/>
          <w:lang w:bidi="ar-SA"/>
        </w:rPr>
        <w:t>ذكر الحافظ إسماعيل الاصفهاني المحدّث في قصص الصحابة عن سعيد بن جبير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ابن عبّاس أنّ قوما يقعون في عليّ عليه السّلام فقال لابنه عليّ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بيدي فأذهب بي إليهم، فأخذ بيده حتّى أتى إليهم،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السابّ للّه؟</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من يسبّ اللّه فقد أشرك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السابّ لرسول اللّه صلّى اللّه عليه و آله؟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يسبّ رسول اللّه فقد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السابّ عليّا؟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فأشهد لقد 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سبّ عليّا فقد سبّني و من سبّني فقد سبّ اللّه، و من سبّ اللّه أكبّه اللّه على وجهه في النار </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الجامع الصغير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608</w:t>
      </w:r>
      <w:r>
        <w:rPr>
          <w:rFonts w:ascii="Amiri" w:hAnsi="Amiri" w:eastAsia="Amiri" w:cs="Amiri"/>
          <w:color w:val="111111"/>
          <w:sz w:val="28"/>
          <w:sz w:val="28"/>
          <w:szCs w:val="28"/>
          <w:rtl w:val="true"/>
          <w:lang w:bidi="ar-SA"/>
        </w:rPr>
        <w:t xml:space="preserve">؛ كنز العمّال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سبّ اللّه عذّبه اللّه، رقم </w:t>
      </w:r>
      <w:r>
        <w:rPr>
          <w:rFonts w:eastAsia="Amiri" w:cs="Amiri" w:ascii="Amiri" w:hAnsi="Amiri"/>
          <w:color w:val="111111"/>
          <w:sz w:val="28"/>
          <w:szCs w:val="28"/>
          <w:lang w:bidi="ar-SA"/>
        </w:rPr>
        <w:t>32713</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32903</w:t>
      </w:r>
      <w:r>
        <w:rPr>
          <w:rFonts w:ascii="Amiri" w:hAnsi="Amiri" w:eastAsia="Amiri" w:cs="Amiri"/>
          <w:color w:val="111111"/>
          <w:sz w:val="28"/>
          <w:sz w:val="28"/>
          <w:szCs w:val="28"/>
          <w:rtl w:val="true"/>
          <w:lang w:bidi="ar-SA"/>
        </w:rPr>
        <w:t xml:space="preserve">؛ فيض القدير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تاريخ دمشق لابن عساكر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الحديث هنا موقوف على أمّ سلمة، و ص </w:t>
      </w:r>
      <w:r>
        <w:rPr>
          <w:rFonts w:eastAsia="Amiri" w:cs="Amiri" w:ascii="Amiri" w:hAnsi="Amiri"/>
          <w:color w:val="111111"/>
          <w:sz w:val="28"/>
          <w:szCs w:val="28"/>
          <w:lang w:bidi="ar-SA"/>
        </w:rPr>
        <w:t>533</w:t>
      </w:r>
      <w:r>
        <w:rPr>
          <w:rFonts w:ascii="Amiri" w:hAnsi="Amiri" w:eastAsia="Amiri" w:cs="Amiri"/>
          <w:color w:val="111111"/>
          <w:sz w:val="28"/>
          <w:sz w:val="28"/>
          <w:szCs w:val="28"/>
          <w:rtl w:val="true"/>
          <w:lang w:bidi="ar-SA"/>
        </w:rPr>
        <w:t xml:space="preserve">؛ البداية و النهاية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الموفّق الخوارزمي في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سياقه يتفق مع المؤلّف، و ص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و ابن عساكر في ترجمة الإمام الحسين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تحقيق المحمودي، ط مجمع إحياء الثقافة الإسلاميّة، ثالثة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 ابن الدمشقيّ في جواهر المطالب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تحقيق المحمودي، ط دانش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سبل الهدى و الرشاد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بطريقين، و 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رواية سعيد بن جبير و 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الجنّة على من ظلم أهل بيتي، و قاتلهم و المعين لهم، أولئك لا خلاق لهم و ما لهم من نصيب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العلماء عن الأئمّة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فينا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الأئمّة عليهم السّلام،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بيت لا يقاس بالناس، ما عادانا بيت إلّا خرب، و ما نبح علينا كلب إلّا جرب، لعن اللّه الداخل فينا من غير نسب، و الخارج عنّا من غير سبب</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المنكر لآخرنا كالمنكر لأوّلنا</w:t>
      </w:r>
      <w:r>
        <w:rPr>
          <w:rFonts w:eastAsia="Amiri" w:cs="Amiri" w:ascii="Amiri" w:hAnsi="Amiri"/>
          <w:color w:val="111111"/>
          <w:sz w:val="28"/>
          <w:szCs w:val="28"/>
          <w:rtl w:val="true"/>
          <w:lang w:bidi="ar-SA"/>
        </w:rPr>
        <w:t xml:space="preserve">» </w:t>
      </w:r>
      <w:r>
        <w:rPr>
          <w:rStyle w:val="FootnoteAnchor"/>
          <w:rtl w:val="true"/>
        </w:rPr>
        <w:footnoteReference w:id="328"/>
      </w:r>
      <w:r>
        <w:rPr>
          <w:rFonts w:ascii="Amiri" w:hAnsi="Amiri" w:eastAsia="Amiri" w:cs="Amiri"/>
          <w:color w:val="111111"/>
          <w:sz w:val="28"/>
          <w:sz w:val="28"/>
          <w:szCs w:val="28"/>
          <w:rtl w:val="true"/>
          <w:lang w:bidi="ar-SA"/>
        </w:rPr>
        <w:t xml:space="preserve">، معنى ذلك أنّ من </w:t>
      </w:r>
    </w:p>
    <w:p>
      <w:pPr>
        <w:pStyle w:val="BookText"/>
        <w:rPr/>
      </w:pPr>
      <w:r>
        <w:rPr>
          <w:rFonts w:ascii="Amiri" w:hAnsi="Amiri" w:eastAsia="Amiri" w:cs="Amiri"/>
          <w:color w:val="111111"/>
          <w:sz w:val="28"/>
          <w:sz w:val="28"/>
          <w:szCs w:val="28"/>
          <w:rtl w:val="true"/>
          <w:lang w:bidi="ar-SA"/>
        </w:rPr>
        <w:t>أنكر الإمام صاحب الزمان كان كمن أنكر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اتفقت كتب أهل السنّة على أنّ رسول اللّه صلّى اللّه عليه و آله قال لعليّ يوم غدير خم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اللهمّ و ال من والاه و عاد من عاداه، و انصر من نصره و اخذل من خذله، و العن من ظلمه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ذكروا أيضا أنّ عليّا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فلق الحبّة و برأ النسمة إنّه لعهد النبيّ الأمّيّ إليّ أن لا يحبّني إلّا مؤمن و لا يبغضني إلّا منافق </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النسائي في خصائص أمير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ينابيع المودّة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محمّد بن عقيل في النصائح الكافية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ط دار الثقافة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أولى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 محمّد محمّديان في حياة أمير المؤمنين عن لسانه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ط 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أولى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الحديث له شواهد منها قول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نعرف المنافقين على عهد رسول اللّه ببغضهم عليّا، أو كما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المعروف عن جابر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 أولادكم بحبّ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الإمام زين العابدين</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سرّنا نال منّا السرورو من ساءنا ساء ميلاده </w:t>
      </w:r>
      <w:bookmarkStart w:id="77" w:name="pg12474_123208"/>
    </w:p>
    <w:p>
      <w:pPr>
        <w:pStyle w:val="Heading3"/>
        <w:numPr>
          <w:ilvl w:val="2"/>
          <w:numId w:val="1"/>
        </w:numPr>
        <w:rPr/>
      </w:pPr>
      <w:bookmarkStart w:id="78" w:name="__RefHeading___Toc402687_77815467"/>
      <w:bookmarkStart w:id="79" w:name="_Toc27"/>
      <w:bookmarkEnd w:id="77"/>
      <w:bookmarkEnd w:id="78"/>
      <w:r>
        <w:rPr>
          <w:rtl w:val="true"/>
        </w:rPr>
        <w:t>الفصل الثاني في مناقب عليّ عليه السّلام على سبيل الإجمال‌</w:t>
      </w:r>
      <w:bookmarkEnd w:id="79"/>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الناس من شجر شتّى و خلقت أنا و عليّ من شجرة واحدة </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 xml:space="preserve">المعجم الوسيط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نظم درر السمطين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كنز العمّال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32944</w:t>
      </w:r>
      <w:r>
        <w:rPr>
          <w:rFonts w:ascii="Amiri" w:hAnsi="Amiri" w:eastAsia="Amiri" w:cs="Amiri"/>
          <w:color w:val="111111"/>
          <w:sz w:val="28"/>
          <w:sz w:val="28"/>
          <w:szCs w:val="28"/>
          <w:rtl w:val="true"/>
          <w:lang w:bidi="ar-SA"/>
        </w:rPr>
        <w:t xml:space="preserve">؛ شواهد التنزيل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بطريقين، و ص </w:t>
      </w:r>
      <w:r>
        <w:rPr>
          <w:rFonts w:eastAsia="Amiri" w:cs="Amiri" w:ascii="Amiri" w:hAnsi="Amiri"/>
          <w:color w:val="111111"/>
          <w:sz w:val="28"/>
          <w:szCs w:val="28"/>
          <w:lang w:bidi="ar-SA"/>
        </w:rPr>
        <w:t>554</w:t>
      </w:r>
      <w:r>
        <w:rPr>
          <w:rFonts w:ascii="Amiri" w:hAnsi="Amiri" w:eastAsia="Amiri" w:cs="Amiri"/>
          <w:color w:val="111111"/>
          <w:sz w:val="28"/>
          <w:sz w:val="28"/>
          <w:szCs w:val="28"/>
          <w:rtl w:val="true"/>
          <w:lang w:bidi="ar-SA"/>
        </w:rPr>
        <w:t xml:space="preserve">؛ تفسير القرطبي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الدرّ المنثور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ضعفاء العقيلي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تحقيق الدكتور عبد المعطي أمين القلعجي، ط 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ثانية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تاريخ دمشق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ميزان الاعتدال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عليّ بن محمّد العلوي في المجدي في أنساب الطالبيين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ابنا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الدامغاني، ط سيّد الشهداء، أولى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المرعشي؛ سبل الهدى و الرشاد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الحسيني في تأويل الآيات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ط مطبعة أمير قم، تحقيق مدرسة الإمام المهدي، أولى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 السيّد مرتضى الأبطحي في الشيعة في أحاديث الفريقين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خلقت أنا و عليّ من نور واحد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عمّ رسول اللّه صلّى اللّه عليه و آله و هو هاشميّ من جهة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الأب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طالب ابن هاشم و أمّه فاطمة بنت أسد بن هاشم، و لأقرباء النبيّ الصلحاء من المناقب أعلاها، و هو صهر النبيّ على ابنة مثل فاطمة عليها السّلام سيّدة نساء أهل الجنّة، </w:t>
      </w:r>
    </w:p>
    <w:p>
      <w:pPr>
        <w:pStyle w:val="BookText"/>
        <w:rPr/>
      </w:pPr>
      <w:r>
        <w:rPr>
          <w:rFonts w:ascii="Amiri" w:hAnsi="Amiri" w:eastAsia="Amiri" w:cs="Amiri"/>
          <w:color w:val="111111"/>
          <w:sz w:val="28"/>
          <w:sz w:val="28"/>
          <w:szCs w:val="28"/>
          <w:rtl w:val="true"/>
          <w:lang w:bidi="ar-SA"/>
        </w:rPr>
        <w:t>و أب للحسن و الحسين سيّدي شباب أهل الجنّة، و للإمام زين العابدين إلى محمّد المهدي صاحب الزمان صلوات اللّه عليهم أجمعين، و أولاده سادات المشرق و المغرب، و نقبائهما، و هو وارث النبيّ صلّى اللّه عليه و آله و خليفته، و مصداق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أَعْطَيْناكَ الْكَوْثَرَ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رسول اللّه في بيت أبيه منذ عهد الطفولة حين فقد أبويه و بلغ الثامنة و الثلاثين، و بذل أبواه للنبيّ من الودّ و الرعاية و النصرة بالنفس و النفيس، و تعهّداه بالحبّ و الخدمة حتّى وافاهما الأجل </w:t>
      </w:r>
      <w:r>
        <w:rPr>
          <w:rFonts w:eastAsia="Amiri" w:cs="Amiri" w:ascii="Amiri" w:hAnsi="Amiri"/>
          <w:color w:val="111111"/>
          <w:sz w:val="28"/>
          <w:szCs w:val="28"/>
          <w:rtl w:val="true"/>
          <w:lang w:bidi="ar-SA"/>
        </w:rPr>
        <w:t xml:space="preserve">... </w:t>
      </w:r>
      <w:r>
        <w:rPr>
          <w:rStyle w:val="FootnoteAnchor"/>
          <w:rtl w:val="true"/>
        </w:rPr>
        <w:footnoteReference w:id="334"/>
      </w:r>
      <w:r>
        <w:rPr>
          <w:rFonts w:ascii="Amiri" w:hAnsi="Amiri" w:eastAsia="Amiri" w:cs="Amiri"/>
          <w:color w:val="111111"/>
          <w:sz w:val="28"/>
          <w:sz w:val="28"/>
          <w:szCs w:val="28"/>
          <w:rtl w:val="true"/>
          <w:lang w:bidi="ar-SA"/>
        </w:rPr>
        <w:t>، و نصره في أيّام الشعب أبوه و إخوانه و عمّاه، و كان أبو طالب عليه الصلاة و السلام رئيس ناصريه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عندما هاجر النبيّ فداه بنفسه حين نام في فراشه، و كان لأبيه موقف ممتاز في خطبه النبيّ سيّدتنا خديجة عليها السّلام؛ فقد كان هو الخاطب و الخطيب، و كان يمدّ رسول اللّه بالعون و النصرة، و يجلّي بفعله هذا كروبه و كروب من آمن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عليّ عليه السّلام نعم المجاهد مع النبيّ، لم يولّ الأعداء ظهره قطّ، و لم يؤذ النبيّ مرّة واحدة طيلة حياته</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هرع الصحابة في آخر أيّام النبيّ إلى طلب السلطان و تركوا النبيّ جثّة على المغتسل، فلم يحضروا تجهيزه و لم يصلّوا عليه، و كان عليّ عليه السّلام حاضرا حين فارقت النبيّ روحه الطاهرة و لم يفارقه، و قام بواجب الخدمة في تلك الساعات الحرجة، ثمّ شرع في جهازه فغسله و كفّنه و دفنه بعد أن صلّى عليه، و قام بالعزاء و حفظ الشريعة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كان عليّ مفزع أصحاب رسول اللّه في المعاضل و المشاكل لا سيّما الثلاثة الذين يبادرون إلى الإمام كلّما عظّتهم المشاكل المعقدة فيحلّها لهم على هدي الإسلام و نور الشريعة حتّى أثر عن عمر بأنّه قال سبعين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عليّ لهلك عمر</w:t>
      </w:r>
      <w:r>
        <w:rPr>
          <w:rFonts w:eastAsia="Amiri" w:cs="Amiri" w:ascii="Amiri" w:hAnsi="Amiri"/>
          <w:color w:val="111111"/>
          <w:sz w:val="28"/>
          <w:szCs w:val="28"/>
          <w:rtl w:val="true"/>
          <w:lang w:bidi="ar-SA"/>
        </w:rPr>
        <w:t xml:space="preserve">» </w:t>
      </w:r>
      <w:r>
        <w:rPr>
          <w:rStyle w:val="FootnoteAnchor"/>
          <w:rtl w:val="true"/>
        </w:rPr>
        <w:footnoteReference w:id="3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حضوره لما قدروا على حلّ قضيّة واحدة</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أعبد الصحابة كلّهم، و عصمه اللّه من الصغائر و الكبائر، و لم يطلب الدنيا، و لا ركبه الغرور مع ما له من السوابق النادرة، و لم يزل مظلوما بعد رسول اللّه، مغصوبا حقّه، معتدى عليه، و كان في زمن النبيّ محسودا، و لكنّه كثير البشر، مشرق الوجه و النفس، و أصبح ضريحه قبلة العالم و ملجأ لذوي الحاجات</w:t>
      </w:r>
      <w:r>
        <w:rPr>
          <w:rFonts w:eastAsia="Amiri" w:cs="Amiri" w:ascii="Amiri" w:hAnsi="Amiri"/>
          <w:color w:val="111111"/>
          <w:sz w:val="28"/>
          <w:szCs w:val="28"/>
          <w:rtl w:val="true"/>
          <w:lang w:bidi="ar-SA"/>
        </w:rPr>
        <w:t xml:space="preserve">. </w:t>
      </w:r>
      <w:bookmarkStart w:id="80" w:name="pg12474_123211"/>
    </w:p>
    <w:p>
      <w:pPr>
        <w:pStyle w:val="Heading2"/>
        <w:numPr>
          <w:ilvl w:val="1"/>
          <w:numId w:val="1"/>
        </w:numPr>
        <w:rPr/>
      </w:pPr>
      <w:bookmarkStart w:id="81" w:name="__RefHeading___Toc402689_77815467"/>
      <w:bookmarkStart w:id="82" w:name="_Toc28"/>
      <w:bookmarkEnd w:id="80"/>
      <w:bookmarkEnd w:id="81"/>
      <w:r>
        <w:rPr>
          <w:rtl w:val="true"/>
        </w:rPr>
        <w:t>الباب السادس في الآيات التي لم يعملوا بها</w:t>
      </w:r>
      <w:bookmarkEnd w:id="82"/>
    </w:p>
    <w:p>
      <w:pPr>
        <w:pStyle w:val="BookText"/>
        <w:rPr/>
      </w:pPr>
      <w:r>
        <w:rPr>
          <w:rFonts w:ascii="Amiri" w:hAnsi="Amiri" w:eastAsia="Amiri" w:cs="Amiri"/>
          <w:color w:val="111111"/>
          <w:sz w:val="28"/>
          <w:sz w:val="28"/>
          <w:szCs w:val="28"/>
          <w:rtl w:val="true"/>
          <w:lang w:bidi="ar-SA"/>
        </w:rPr>
        <w:t>لمّا عكفت على تأليف هذا الكتاب في السنة التي حضرت فيها إلى سدّة سيّد العالم الشامخة بهاء الدين محمّد بن محمّد صاحب الديوان، كنت يوما بين جماعة من العلماء فعرضت مسائل كثيرة دينيّة في العلم و العمل، و جميعها تخصّ مذهب الشيعة، و لمّا انفضّ المجلس عمّ الجدل الحاضرين لما عليه المذهب من الانتظام، و في ذلك اليوم جمعت في خاطري مائة و أربعين آية من القرآن الكريم رفضها الصحابة و لم يعملوا بها، و لو لا خوف الإطالة لذكرتها كلّها و لكنّي أعرض منها طلبا للاختصار و تسهيلا على القرّاء أربعين آية و أترك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الخمس وَ اعْلَمُوا أَنَّما غَنِمْتُمْ مِنْ شَيْ‌ءٍ فَأَنَّ لِلَّهِ خُمُسَهُ وَ لِلرَّسُولِ وَ لِذِي الْقُرْبى وَ الْيَتامى وَ الْمَساكِينِ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فطعنوا في هذه الآية و سلبوا سادات المشرق و المغرب حقّهم في الخمس، و منذ زمن رسول اللّه صلّى اللّه عليه و آله إلى يوم القيامة تركوا سادات أهل البيت بحاجة ماسّة إلى ما </w:t>
      </w:r>
    </w:p>
    <w:p>
      <w:pPr>
        <w:pStyle w:val="BookText"/>
        <w:rPr/>
      </w:pPr>
      <w:r>
        <w:rPr>
          <w:rFonts w:ascii="Amiri" w:hAnsi="Amiri" w:eastAsia="Amiri" w:cs="Amiri"/>
          <w:color w:val="111111"/>
          <w:sz w:val="28"/>
          <w:sz w:val="28"/>
          <w:szCs w:val="28"/>
          <w:rtl w:val="true"/>
          <w:lang w:bidi="ar-SA"/>
        </w:rPr>
        <w:t>بأيدي الناس، و حرموهم من حقّهم، و فرضوا عليهم العجز و الذلّة عداءا لأمير المؤمنين و فاطمة و الحسن و الحسين عليهم السّلام، و غرضهم من هذه المقاطعة المالية أن يبقى ذرّيّة النبيّ على طرف الحاجة لكي يعرضوهم للمسألة فيبدون في أعين الناس و كأنّهم أهل طمع يتزلّفون إلى أصحاب الجاه و الثروة، و بهذا تنخفض درجاتهم في أنفس الناس، و لم يجعل اللّه من يستحقّ هذا النصيب و المساهمة سوى أمير المؤمنين و أولاده مع اللّه و رسوله، و لكن الحاجة المفروضة عليهم غيّرت قلوب الناس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أَسْئَلُكُمْ عَلَيْهِ أَجْراً إِلَّا الْمَوَدَّةَ فِي الْقُرْبى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 يعملوا بهذه الآية، و اختاروا عداوتهم على مودّتهم، و آثروا الحرام على الواجب من ولائهم، و منعوهم حقوقهم الدينيّة كالإمامة، و الدنيويّة كالخمس، و اللّه تعالى لم يجعل مودّة أحد من العالم واجبة إلّا مودّة عليّ و أولاده عليهم السّلام، و هذه منقبة عظيمة من مناقبهم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عزل اللّه أبا بكر و رسوله عن أداء الآيات الأولى من سورة برائة لأهل الموسم، و نصب أمير المؤمنين مكانه بأمر اللّه و رسوله صلّى اللّه عليه و آله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عزل أبو بكر و عمر و نحيا عن حمل الراية يوم خيبر و أقيم عليّ مقامهما، ثمّ إنّ هزيمتهما دليل على أنّهما لم يعملا بهذه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يُحِبُّ الَّذِينَ يُقاتِلُونَ فِي سَبِيلِهِ صَفًّا </w:t>
      </w:r>
    </w:p>
    <w:p>
      <w:pPr>
        <w:pStyle w:val="BookText"/>
        <w:rPr/>
      </w:pPr>
      <w:r>
        <w:rPr>
          <w:rFonts w:ascii="Amiri" w:hAnsi="Amiri" w:eastAsia="Amiri" w:cs="Amiri"/>
          <w:color w:val="111111"/>
          <w:sz w:val="28"/>
          <w:sz w:val="28"/>
          <w:szCs w:val="28"/>
          <w:rtl w:val="true"/>
          <w:lang w:bidi="ar-SA"/>
        </w:rPr>
        <w:t xml:space="preserve">كَأَنَّهُمْ بُنْيانٌ مَرْصُوصٌ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يعمل بها عثمان و هي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تَطْرُدِ الَّذِينَ يَدْعُونَ رَبَّهُمْ بِالْغَداةِ وَ الْعَشِيِّ يُرِيدُونَ وَجْهَهُ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تَقْفُ ما لَيْسَ لَكَ بِهِ عِلْمٌ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الثابت القطعيّ أنّهم كانوا يفتون بقرائحهم، و لكن أمير المؤمنين يبادر فيصحّح أخطائهم و يتلافى زلّاتهم، و هذا عين ما نهت عنه الآية، لأنّهم اقتفوا ما ليس لهم به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يعمل أبو بكر بآية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الزَّانِيَةُ وَ الزَّانِي فَاجْلِدُوا كُلَّ واحِدٍ مِنْهُما مِائَةَ جَلْدَةٍ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إذا كانا عزبين فإنّ حكمهما الجلد، و قد درأ أبو بكر الحدّ عن خالد بن الوليد حين زنى بزوج مالك بن نويرة بعد قتله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يعملوا بالآية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فَاجْلِدُوهُمْ ثَمانِينَ جَلْدَةً </w:t>
      </w:r>
      <w:r>
        <w:rPr>
          <w:rStyle w:val="FootnoteAnchor"/>
          <w:rtl w:val="true"/>
        </w:rPr>
        <w:footnoteReference w:id="342"/>
      </w:r>
      <w:r>
        <w:rPr>
          <w:rFonts w:ascii="Amiri" w:hAnsi="Amiri" w:eastAsia="Amiri" w:cs="Amiri"/>
          <w:color w:val="111111"/>
          <w:sz w:val="28"/>
          <w:sz w:val="28"/>
          <w:szCs w:val="28"/>
          <w:rtl w:val="true"/>
          <w:lang w:bidi="ar-SA"/>
        </w:rPr>
        <w:t xml:space="preserve">فدرئوا الحدّ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شيبة</w:t>
      </w:r>
      <w:r>
        <w:rPr>
          <w:rFonts w:eastAsia="Amiri" w:cs="Amiri" w:ascii="Amiri" w:hAnsi="Amiri"/>
          <w:color w:val="111111"/>
          <w:sz w:val="28"/>
          <w:szCs w:val="28"/>
          <w:rtl w:val="true"/>
          <w:lang w:bidi="ar-SA"/>
        </w:rPr>
        <w:t xml:space="preserve">» </w:t>
      </w:r>
      <w:r>
        <w:rPr>
          <w:rStyle w:val="FootnoteAnchor"/>
          <w:rtl w:val="true"/>
        </w:rPr>
        <w:footnoteReference w:id="343"/>
      </w:r>
      <w:r>
        <w:rPr>
          <w:rFonts w:ascii="Amiri" w:hAnsi="Amiri" w:eastAsia="Amiri" w:cs="Amiri"/>
          <w:color w:val="111111"/>
          <w:sz w:val="28"/>
          <w:sz w:val="28"/>
          <w:szCs w:val="28"/>
          <w:rtl w:val="true"/>
          <w:lang w:bidi="ar-SA"/>
        </w:rPr>
        <w:t xml:space="preserve">حين </w:t>
      </w:r>
    </w:p>
    <w:p>
      <w:pPr>
        <w:pStyle w:val="BookText"/>
        <w:rPr/>
      </w:pPr>
      <w:r>
        <w:rPr>
          <w:rFonts w:ascii="Amiri" w:hAnsi="Amiri" w:eastAsia="Amiri" w:cs="Amiri"/>
          <w:color w:val="111111"/>
          <w:sz w:val="28"/>
          <w:sz w:val="28"/>
          <w:szCs w:val="28"/>
          <w:rtl w:val="true"/>
          <w:lang w:bidi="ar-SA"/>
        </w:rPr>
        <w:t>حسا الخمرة و وقع ثملا في المحراب و تقيّأ فيه، و مثله عبد اللّه بن عامر حين اصطبح و صلّى بالناس صلاة الصبح سكرانا أربع ركعات، و كان واليا من قبل عثمان لعنه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يعملوا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 يَسْتَوِي الَّذِينَ يَعْلَمُونَ وَ الَّذِينَ لا يَعْلَمُونَ </w:t>
      </w:r>
      <w:r>
        <w:rPr>
          <w:rStyle w:val="FootnoteAnchor"/>
          <w:rtl w:val="true"/>
        </w:rPr>
        <w:footnoteReference w:id="344"/>
      </w:r>
      <w:r>
        <w:rPr>
          <w:rFonts w:ascii="Amiri" w:hAnsi="Amiri" w:eastAsia="Amiri" w:cs="Amiri"/>
          <w:color w:val="111111"/>
          <w:sz w:val="28"/>
          <w:sz w:val="28"/>
          <w:szCs w:val="28"/>
          <w:rtl w:val="true"/>
          <w:lang w:bidi="ar-SA"/>
        </w:rPr>
        <w:t>و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أقضاكم عليّ و أعلمكم عليّ، و مع نزارة علمهم و ضحالة فهمهم و قلّة إدراكهم تقدّموا على عليّ و هو أعلمهم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لم يعملوا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أُولُوا الْأَرْحامِ بَعْضُهُمْ أَوْلى بِبَعْضٍ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توفّي رسول اللّه صلّى اللّه عليه و آله و عليّ ذو رحمه، فنحّوه عن مقامه و ظلموه و غصبوه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لم يعملوا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يُوصِيكُمُ اللَّهُ فِي أَوْلادِكُمْ لِلذَّكَرِ مِثْلُ حَظِّ الْأُنْثَيَيْنِ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فحرموا الزهراء من إرثها، و مثلها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وَرِثَ سُلَيْمانُ داوُدَ </w:t>
      </w:r>
      <w:r>
        <w:rPr>
          <w:rStyle w:val="FootnoteAnchor"/>
          <w:rtl w:val="true"/>
        </w:rPr>
        <w:footnoteReference w:id="347"/>
      </w:r>
      <w:r>
        <w:rPr>
          <w:rFonts w:ascii="Amiri" w:hAnsi="Amiri" w:eastAsia="Amiri" w:cs="Amiri"/>
          <w:color w:val="111111"/>
          <w:sz w:val="28"/>
          <w:sz w:val="28"/>
          <w:szCs w:val="28"/>
          <w:rtl w:val="true"/>
          <w:lang w:bidi="ar-SA"/>
        </w:rPr>
        <w:t>و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 لِي مِنْ لَدُنْكَ 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يَرِثُنِي وَ يَرِثُ مِنْ آلِ يَعْقُوبَ </w:t>
      </w:r>
      <w:r>
        <w:rPr>
          <w:rStyle w:val="FootnoteAnchor"/>
          <w:rtl w:val="true"/>
        </w:rPr>
        <w:footnoteReference w:id="348"/>
      </w:r>
      <w:r>
        <w:rPr>
          <w:rFonts w:ascii="Amiri" w:hAnsi="Amiri" w:eastAsia="Amiri" w:cs="Amiri"/>
          <w:color w:val="111111"/>
          <w:sz w:val="28"/>
          <w:sz w:val="28"/>
          <w:szCs w:val="28"/>
          <w:rtl w:val="true"/>
          <w:lang w:bidi="ar-SA"/>
        </w:rPr>
        <w:t>فوهب اللّه له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فأبطلوا عددا من الآيات بحديث مفترى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معاشر الأنبياء لا نورّث ما تركناه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حاشا ثمّ حاشا أن يكون هذا من رسول اللّه صلّى اللّه عليه و آله </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 xml:space="preserve">و إنّي عثرت على بعض العلماء من الشيعة يحاولون توجيه هذا الكذب فيجعلون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موضع المفعول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تركناه صدقة لا نورثه، من هؤلاء العلماء الشيخ المفيد في بعض كتبه، و الشيخ البياضي في الصراط المستقيم، و الشهيد الصدر في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تحاولون بحسن نيّة نصرة هذا الخبيث لعنه اللّه على سيّدة النساء فاتركوا هذا التمحّل و ارجعوا إلى الحقّ فإنّة كبياض الصبح، و إنّي على يقين أنّ من المتأخّرين من يحاول توجيه هذه الموضوعة فإنّه يعين أبا بكر عدوّ الصدّيقة و يتحمّل قسطا من إثمه و عذابه فالحذر ثمّ الحذر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المترجم</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لم يعملوا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تَدْخُلُوا بُيُوتَ النَّبِيِّ إِلَّا أَنْ يُؤْذَنَ لَكُمْ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فدخلوا بيوت النبيّ بعد وفاته و رقدوا فيها من غير إذنه، و اليوم مرّ على دفنهم فيها سبعمائة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زمن تأليف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الثالثة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لم يعملوا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تَدْخُلُوا بُيُوتاً غَيْرَ بُيُوتِكُمْ حَتَّى تَسْتَأْنِسُوا وَ تُسَلِّمُوا عَلى أَهْلِها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لكنّهم دخلوا بيت فاطمة بدون إذنها فقادوا بعلها عليّا عليه السّلام مكتوفا ليبايعهم، و كذلك دخلوا بيت النبيّ من دون إذنه أو إذن ابنته فاطمة عليها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الآية الرابعة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لم يعملوا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 ذَا الْقُرْبى حَقَّهُ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 ذَا الْقُرْبى حَقَّهُ دعا رسول اللّه صلّى اللّه عليه و آله فاطمة فأعطاها فدك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فأبطلوا حكم هذه الآية التي أجرى حكمها رسول اللّه صلّى اللّه عليه و آله و غصبوا فدكا من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الخامسة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لم يعملوا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لَكُمْ فِي رَسُولِ اللَّهِ أُسْوَةٌ حَسَنَةٌ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النبيّ صلّى اللّه عليه و آله يحبّ عليّا و فاطمة و الحسن و الحسين، فتظاهر القوم بعداوتهم و برهان ذلك دفع آية الخمس و غصب فدك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السادسة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لم يعملوا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 رَبِّكَ لا يُؤْمِنُونَ حَتَّى يُحَكِّمُوكَ فِيما شَجَرَ بَيْنَهُمْ ثُمَّ لا يَجِدُوا فِي أَنْفُسِهِمْ حَرَجاً مِمَّا قَضَيْتَ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معنى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قبولهم حكم النبيّ طائعين مختارين راضين</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وقع بين عثمان و يهوديّ نزاع على درع، فقال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نختصم عند محمّد، و 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عند حبركم؛ لأنّ عثمان على علم بأنّ النبيّ لا يقضي إلّا بالحقّ، و لا يرتشى، و أنّ الحقّ مع اليهوديّ و ليس مع عثمان حتّى نزلت الآية و فضحت عثمان </w:t>
      </w:r>
    </w:p>
    <w:p>
      <w:pPr>
        <w:pStyle w:val="BookText"/>
        <w:rPr/>
      </w:pPr>
      <w:r>
        <w:rPr>
          <w:rFonts w:ascii="Amiri" w:hAnsi="Amiri" w:eastAsia="Amiri" w:cs="Amiri"/>
          <w:color w:val="111111"/>
          <w:sz w:val="28"/>
          <w:sz w:val="28"/>
          <w:szCs w:val="28"/>
          <w:rtl w:val="true"/>
          <w:lang w:bidi="ar-SA"/>
        </w:rPr>
        <w:t>و أعطى النبيّ صلّى اللّه عليه و آله الدرع إلى اليهودي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السابعة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لم يعملوا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تَجِدُ قَوْماً يُؤْمِنُونَ بِاللَّهِ وَ الْيَوْمِ الْآخِرِ يُوادُّونَ مَنْ حَادَّ اللَّهَ وَ رَسُولَهُ وَ لَوْ كانُوا آباءَهُمْ أَوْ أَبْناءَهُمْ أَوْ إِخْوانَهُمْ أَوْ عَشِيرَتَهُمْ </w:t>
      </w:r>
      <w:r>
        <w:rPr>
          <w:rStyle w:val="FootnoteAnchor"/>
          <w:rtl w:val="true"/>
        </w:rPr>
        <w:footnoteReference w:id="356"/>
      </w:r>
      <w:r>
        <w:rPr>
          <w:rFonts w:ascii="Amiri" w:hAnsi="Amiri" w:eastAsia="Amiri" w:cs="Amiri"/>
          <w:color w:val="111111"/>
          <w:sz w:val="28"/>
          <w:sz w:val="28"/>
          <w:szCs w:val="28"/>
          <w:rtl w:val="true"/>
          <w:lang w:bidi="ar-SA"/>
        </w:rPr>
        <w:t>و لم يعملوا بالآية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تَتَوَلَّوْا قَوْماً غَضِبَ اللَّهُ عَلَيْهِمْ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أعاد عثمان مروان و أباه الحكم بعد أن طردهما النبيّ، و فوّض أمر وزارته إلى مروان مع عدائهما للّه و رسوله، و نفي النبيّ لهما و طرده إيّاهما من المدينة بأمر اللّه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الثامنة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يعمل بها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مَلْعُونِينَ أَيْنَما ثُقِفُوا أُخِذُوا وَ قُتِّلُوا تَقْتِيلًا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أخذ مروان و هو رأس المنافقين فلم يقتله و إنّما أمّره على المسلمين، و هذه الآية طبّقت على معاوية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التاسعة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لم يعملوا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تُطِعِ الْكافِرِينَ وَ الْمُنافِقِينَ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 عثمان سامعا مطيعا لمروان المنافق لعنه اللّه، طريد رسول اللّه صلّى اللّه عليه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الآية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لم يعملوا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يُؤْذُونَ الْمُؤْمِنِينَ وَ الْمُؤْمِناتِ بِغَيْرِ مَا اكْتَسَبُوا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فآذوا بني هاشم بإخراج الخلافة و الإمامة منهم، و آذوا فاطمة و عليّا بدفعهم آية الخمس عنهما و حرمانهما و آلهما منه، و غصبوا فدك، و نفوا أباذر جندب رضى اللّه عنه إلى الربذة، و قد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يدخل قلب رجل الإيمان حتّى يحبّكم للّه و لرسوله </w:t>
      </w:r>
      <w:r>
        <w:rPr>
          <w:rStyle w:val="FootnoteAnchor"/>
          <w:rtl w:val="true"/>
        </w:rPr>
        <w:footnoteReference w:id="361"/>
      </w:r>
    </w:p>
    <w:p>
      <w:pPr>
        <w:pStyle w:val="BookText"/>
        <w:rPr/>
      </w:pP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سنن الترمذي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مستدرك الحاكم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مصنّف ابن أبي شيبة الكوفي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518</w:t>
      </w:r>
      <w:r>
        <w:rPr>
          <w:rFonts w:ascii="Amiri" w:hAnsi="Amiri" w:eastAsia="Amiri" w:cs="Amiri"/>
          <w:color w:val="111111"/>
          <w:sz w:val="28"/>
          <w:sz w:val="28"/>
          <w:szCs w:val="28"/>
          <w:rtl w:val="true"/>
          <w:lang w:bidi="ar-SA"/>
        </w:rPr>
        <w:t xml:space="preserve">؛ السنن الكبرى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المعجم الكبير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كنز العمّال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33395</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34202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37623</w:t>
      </w:r>
      <w:r>
        <w:rPr>
          <w:rFonts w:ascii="Amiri" w:hAnsi="Amiri" w:eastAsia="Amiri" w:cs="Amiri"/>
          <w:color w:val="111111"/>
          <w:sz w:val="28"/>
          <w:sz w:val="28"/>
          <w:szCs w:val="28"/>
          <w:rtl w:val="true"/>
          <w:lang w:bidi="ar-SA"/>
        </w:rPr>
        <w:t xml:space="preserve">؛ تفسير ابن كثير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الدرّ المنثور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تاريخ دمشق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أسد الغابة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هذا و قد أعرضنا عن الأكثر من هذه الكتب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كان رسول اللّه صلّى اللّه عليه و آله حيّا لآلمه إيذائهم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يُؤْذُونَ اللَّهَ وَ رَسُولَهُ لَعَنَهُمُ اللَّهُ فِي الدُّنْيا وَ الْآخِرَةِ وَ أَعَدَّ لَهُمْ عَذاباً مُهِيناً </w:t>
      </w:r>
      <w:r>
        <w:rPr>
          <w:rStyle w:val="FootnoteAnchor"/>
          <w:rtl w:val="true"/>
        </w:rPr>
        <w:footnoteReference w:id="362"/>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يَعْصِ اللَّهَ وَ رَسُولَهُ فَإِنَّ لَهُ نارَ جَهَنَّمَ خالِدِينَ فِيها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الواحدة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يعمل بها أبو بكر 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تَقُلْ لَهُما أُفٍ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أبا قحافة والده كان حيّا أبّان خلافته و كان له الحكم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الآية الثانية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لم يعملوا بها آية التمتّع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تَمَتَّعَ بِالْعُمْرَةِ إِلَى الْحَجِ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الفرض من اللّه على عباده أبطلوه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الآية الثالثة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لم يعملوا بها آية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اسْتَمْتَعْتُمْ بِهِ مِنْهُنَّ فَآتُوهُنَّ أُجُورَهُنَ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إنّما منعوا العمل بها ليميل الناس شطر الزنا، و الدليل على ذلك قول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 عمر نهى عن المتعة ما زنا إلّا شقي </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كنز العمّال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45728</w:t>
      </w:r>
      <w:r>
        <w:rPr>
          <w:rFonts w:ascii="Amiri" w:hAnsi="Amiri" w:eastAsia="Amiri" w:cs="Amiri"/>
          <w:color w:val="111111"/>
          <w:sz w:val="28"/>
          <w:sz w:val="28"/>
          <w:szCs w:val="28"/>
          <w:rtl w:val="true"/>
          <w:lang w:bidi="ar-SA"/>
        </w:rPr>
        <w:t xml:space="preserve">؛ جامع البيان للطبري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ضبط صدقي جميل العطّار، ط 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 تفسير القرطبي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عبد الرحمن البكري في عمر بن الخطّاب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عمر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متعتان كانتا على عهد رسول اللّه صلّى اللّه عليه و آله حلالين أنا أحرّمهما و أعاقب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متعة النساء و متعة الحجّ </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 xml:space="preserve">أحكام القرآن للجصّاص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ط دار الكتب العلميّة، أولى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تفسير القرطبي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 الجصّاص في الأصول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تحقيق الدكتور النمشي، ط أولى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 xml:space="preserve">؛ أصول السرخسي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تحقيق أبو الوفاء الأفغاني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ط لجنة إحياء المعارف النعمانيّة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الهند، أولى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 علل الدارقطني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تحقيق محفوظ الرحمان السلفي، ط دار 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أولى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تاريخ بغداد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تاريخ دمشق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تحقيق الدكتور بشار عواد معروف، ط أولى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 ط مؤسسة الرسالة؛ تذكرة الحفّاظ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الإمام جعفر الصادق للجندي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فَمَنْ بَدَّلَهُ بَعْدَ ما سَمِعَهُ فَإِنَّما إِثْمُهُ عَلَى</w:t>
      </w:r>
    </w:p>
    <w:p>
      <w:pPr>
        <w:pStyle w:val="BookText"/>
        <w:rPr/>
      </w:pPr>
      <w:r>
        <w:rPr>
          <w:rFonts w:ascii="Amiri" w:hAnsi="Amiri" w:eastAsia="Amiri" w:cs="Amiri"/>
          <w:color w:val="111111"/>
          <w:sz w:val="28"/>
          <w:sz w:val="28"/>
          <w:szCs w:val="28"/>
          <w:rtl w:val="true"/>
          <w:lang w:bidi="ar-SA"/>
        </w:rPr>
        <w:t xml:space="preserve">الَّذِينَ يُبَدِّلُونَهُ </w:t>
      </w:r>
      <w:r>
        <w:rPr>
          <w:rStyle w:val="FootnoteAnchor"/>
          <w:rtl w:val="true"/>
        </w:rPr>
        <w:footnoteReference w:id="3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بدّل حكم اللّه بعد ما سمعه لأعظم جرما ممّن بدّله و لم يسمعه، وَ مَنْ لَمْ يَحْكُمْ بِما أَنْزَلَ اللَّهُ فَأُولئِكَ هُمُ الْفاسِقُونَ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الرابعة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يعمل بها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آتَيْتُمْ إِحْداهُنَّ قِنْطاراً فَلا تَأْخُذُوا مِنْهُ شَيْئاً أَ تَأْخُذُونَهُ بُهْتاناً وَ إِثْماً مُبِيناً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تغالوا في مهور نسائكم،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أصدق امرأة أكثر من أربعمائة درهم أوجعته ضربا و أخذت المال و وضعته في بيت المال، فقامت امرأة طوال و صاحت بأعلى صوتها،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آتَيْتُمْ إِحْداهُنَّ قِنْطاراً و أنت تحرّمه؟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أنأخذ بقولك أم بقول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تلت الآية، فاستحيا عمر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كلّكم أفقه من عمر حتّى العجائز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المخدّرات في البيوت </w:t>
      </w:r>
      <w:r>
        <w:rPr>
          <w:rStyle w:val="FootnoteAnchor"/>
          <w:rtl w:val="true"/>
        </w:rPr>
        <w:footnoteReference w:id="372"/>
      </w:r>
    </w:p>
    <w:p>
      <w:pPr>
        <w:pStyle w:val="BookText"/>
        <w:rPr/>
      </w:pP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ابن حجر في سبل السلام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ط البابي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الرابعة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 xml:space="preserve">؛ فقه السنّة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السنن الكبرى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مجمع الزوائد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شرح ابن أبي الحديد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كنز العمّال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45796</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45798</w:t>
      </w:r>
      <w:r>
        <w:rPr>
          <w:rFonts w:ascii="Amiri" w:hAnsi="Amiri" w:eastAsia="Amiri" w:cs="Amiri"/>
          <w:color w:val="111111"/>
          <w:sz w:val="28"/>
          <w:sz w:val="28"/>
          <w:szCs w:val="28"/>
          <w:rtl w:val="true"/>
          <w:lang w:bidi="ar-SA"/>
        </w:rPr>
        <w:t xml:space="preserve">؛ فيض القدير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العجلوني في كشف الخفاء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الألباني في إرواء الغليل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هضم الحقّ حين استمات في الدفاع عن الباطل؛ تفسير ابن كثير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 و كتب أخرى</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الخامسة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يعمل بها عثمان،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تَكُنْ لِلْخائِنِينَ خَصِيماً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اضطربت أوضاع المدينة في عهد عثمان و شكى الناس من تسلّط مروان على مقدّرات الأمّة و نهضوا لتأديب مروان أو قتله، فعمل الخبيث الحيلة حتّى سرّب رسالة إلى مصر تأمر الوالي بقتل محمّد بن أبي بكر، و لمّا فاتحوا عثمان بأمر الرسالة و أنكرها و لكنّه أعلن حمايته غير المحدودة لمروان لئلّا يقتل، حتّى جرّ الأمر إلى مقتله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السادسة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لم يعملوا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كُنْتُمْ تُحِبُّونَ اللَّهَ فَاتَّبِعُونِي يُحْبِبْكُمُ اللَّهُ وَ يَغْفِرْ لَكُمْ ذُنُوبَكُمْ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زعم الخصم أنّ النبيّ مات بلا وصيّة، نعوذ باللّه من هذا القول، و غرضهم من هذا القول إنكار حقّ عليّ عليه السّلام و مخالفة أمر النبيّ صلّى اللّه عليه و آله، و مع نسبتهم هذا الفعل إلى النبيّ فقد خالفه أبو بكر و أوصى بها إلى ابن الخطّاب و صيّرها عمر شورى ليفضي الأمر فيها إلى عثمان، و قتل عثمان و لم يوص، فتبيّن من هذا أنّ أحدا منهم لم يتّبع رسول اللّه صلّى اللّه عليه و آله، فبعدوا عن محبّة اللّه 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الآية السابعة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يعمل أئمّتهم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يَتَدَبَّرُونَ الْقُرْآنَ وَ لَوْ كانَ مِنْ عِنْدِ غَيْرِ اللَّهِ لَوَجَدُوا فِيهِ اخْتِلافاً كَثِيراً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ذلك أنّ أحكامهم بجملتهم وضعت على خلاف القرآن، و اختلفوا فيما بينهم؛ فنقض واحد ما أثبته الآخر، و أبطل الأوّل حكم الثاني، و الثاني حكم الأوّل، و هكذا الثالث و الرابع، و كان لكلّ واحد منهم مذهب بعينه كالشافعي و أبي حنيفة و مالك و أحمد بن حنبل، و لو أنّ ما قالوه وافق كتاب اللّه لما وقع خلاف أصلا، شأن أئمّة الشيعة الذين ليس بينهم خلاف على الإطلاق، لأنّهم ساروا على سنّة النبيّ بأجمعهم؛ ابتداء من الأوّل إلى الثاني عشر عليهم السلام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الثامنة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يعمل بها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تُقَدِّمُوا بَيْنَ يَدَيِ اللَّهِ وَ رَسُولِهِ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خالف أبو بكر رسول اللّه و تقدّم عليه في صلاة الصبح و أمّ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يزعمون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 إماما كان عليه إسماع المؤمومين و قد منعه اللّه من التقدّم و الإسماع</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اتفق علماء الإسلام على أنّ عائشة هي التي قدّمت أباها، و لمّا سمع النبيّ صوته نهض متّكئا بإحدى يديه على عليّ عليه السّلام و بالأخرى على الفضل بن العبّاس و ذهب إلى المسجد و لم يبن على صلاة أبي بكر بل أخّره و صلّى بالمسلمين مستأنفا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 ابن الأعثم السنّيّ الكوفيّ صاحب الفتوح نظير هذه الرواية في كتابه، و هذا هو </w:t>
      </w:r>
    </w:p>
    <w:p>
      <w:pPr>
        <w:pStyle w:val="BookText"/>
        <w:rPr/>
      </w:pPr>
      <w:r>
        <w:rPr>
          <w:rFonts w:ascii="Amiri" w:hAnsi="Amiri" w:eastAsia="Amiri" w:cs="Amiri"/>
          <w:color w:val="111111"/>
          <w:sz w:val="28"/>
          <w:sz w:val="28"/>
          <w:szCs w:val="28"/>
          <w:rtl w:val="true"/>
          <w:lang w:bidi="ar-SA"/>
        </w:rPr>
        <w:t xml:space="preserve">مذهب الشيعة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التاسعة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يعمل بها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تَرْفَعُوا أَصْواتَكُمْ فَوْقَ صَوْتِ النَّبِيِ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رفع صوته على النبيّ في الصلاة المزعومة فوق صوت النبيّ، و كانت هذه آخر صلاة يصلّيها النبيّ فيكون بناءا على هذا مات مأموما لابن أبي قحافة كما يزعم الخصم و مقتد به، و خلع نفسه من الإمامة، و حاشاه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لم يعملوا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يَحْسُدُونَ النَّاسَ عَلى ما آتاهُمُ اللَّهُ مِنْ فَضْلِهِ فَقَدْ آتَيْنا آلَ إِبْراهِيمَ الْكِتابَ وَ الْحِكْمَةَ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فحسدوا عليّا عليه السّلام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إلى رسول اللّه صلّى اللّه عليه و آله حسد الناس لي، و هذا المعنى جاء في تفسير السلماني و جاء مثله في مصابيحه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الواحدة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لم يعملوا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جاهِدُوا فِي اللَّهِ حَقَّ جِهادِهِ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منهم ما كان يوم أحد و حنين من الهزيمة حتّى أدخلوا الوهن على الإسلام، و لم يعد عثمان من هزيمته إلّا بعد مضي ثلاثة أيّام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الآية الثانية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لم يعملوا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العلماء على أنّهم هم الذين أرسلوا إلى عبد اللّه بن أبي سلول يوم أحد لمّا سمعوا الصيحة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ليأخذ لهم الأمان من أبي سفيان حتّى يعودوا إلى مكّة فأنزل اللّه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مُحَمَّدٌ إِلَّا رَسُولٌ قَدْ خَلَتْ مِنْ قَبْلِهِ الرُّسُلُ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عاهدوا اللّه عهدا على أن لا يفرّوا، فما وفوا بعهده الذي عاهدوا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كانُوا عاهَدُوا اللَّهَ مِنْ قَبْلُ لا يُوَلُّونَ الْأَدْبارَ وَ كانَ عَهْدُ اللَّهِ مَسْؤُلًا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الثالثة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لم يعملوا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كانُوا عاهَدُوا اللَّهَ مِنْ قَبْلُ لا يُوَلُّونَ الْأَدْبارَ وَ كانَ عَهْدُ اللَّهِ مَسْؤُلًا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الثالثة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لم يعملوا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أَظْلَمُ مِمَّنِ افْتَرى عَلَى اللَّهِ كَذِباً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جاء في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كذب عليّ متعمّدا فليتبوّأ مقعده من النار</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هم تسمّوا بالخلافة كذبا و سمّوا أنفسهم خليفة رسول اللّه و أمير المؤمنين مع أنّهم يروون أنّ رسول اللّه مضى و لم يستخلف، و هذا هو الكذب على اللّه و رسوله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الآية الرابعة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لم يعملوا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 رَسُولُهُ الآية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أعطى اللّه تعالى الإمارة و الولاية إلى عليّ عليه السّلام بهذه الآية الصريحة الواضحة باتفاق المفسّرين و لكنّهم ولّوا أنفسهم عليه و حكموا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الخامسة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لم يعملوا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ما أُنْزِلَ إِلَيْكَ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بحكم هذه الآية نصب رسول اللّه عليّا يوم غدير خم للإمامة فمنعوه من ذلك و قدّموا أنفسهم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السادسة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 عَمِلُوا الصَّالِحاتِ سَيَجْعَلُ لَهُمُ الرَّحْمنُ وُدًّا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نزلت هذه الآية بحقّ عليّ عليه السّلام حين أوجب اللّه محبّته على العالمين، و لكن القوم نصبوا له العداء فهم خارجون من تحت ظلّ هذه الآية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الآية السابعة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لم يعملوا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ناجَيْتُمُ الرَّسُولَ فَقَدِّمُوا بَيْنَ يَدَيْ نَجْواكُمْ صَدَقَةً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الآية الثامنة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لم يعملوا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جاهِدِ الْكُفَّارَ وَ الْمُنافِقِينَ وَ اغْلُظْ عَلَيْهِمْ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كانوا على وفاق تامّ مع المنافقين كمروان و معاوية و أبي سفيان و عمرو بن العاص، و يتودّدون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الحديث دلّ على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كنّا نعرف المنافقين إلّا بتكذيبهم اللّه و رسوله و التخلّف عن الصلاة، و البغض لعليّ بن أبي طالب عليه السّلام </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الماحوزي في كتاب الأربعين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الشيرواني في مناقب أهل 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المستدرك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ما يقرب من المؤلّف؛ جزء الحميري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فوائف الصواف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المعجم الأوسط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شرح ابن أبي الحديد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كنز العمّال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36346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بسياق المؤلّف إلّا كلمة؛ شواهد التنزيل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r>
        <w:rPr>
          <w:rFonts w:ascii="Amiri" w:hAnsi="Amiri" w:eastAsia="Amiri" w:cs="Amiri"/>
          <w:color w:val="111111"/>
          <w:sz w:val="28"/>
          <w:sz w:val="28"/>
          <w:szCs w:val="28"/>
          <w:rtl w:val="true"/>
          <w:lang w:bidi="ar-SA"/>
        </w:rPr>
        <w:t xml:space="preserve">؛ تفسير القرطبي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الدرّ المنثور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الطوسيّ في اختيار معرفة الرجال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تهذيب المقال للأبطحي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سياقه سياق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كنّا نعرف المنافقين إلّا بتكذيبهم اللّه و رسوله و التخلّف عن الصلوات و البغض لعليّ بن أبي طالب عليه السّلام؛ تاريخ دمشق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أنساب الأشراف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سبل الهدى و الرشاد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ينابيع المودّة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لم يمل عليّ إليهم و استقام على صراط اللّه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قول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تسبّوا عليّا فإنّه خشن في ذات اللّه </w:t>
      </w:r>
      <w:r>
        <w:rPr>
          <w:rStyle w:val="FootnoteAnchor"/>
          <w:rtl w:val="true"/>
        </w:rPr>
        <w:footnoteReference w:id="391"/>
      </w:r>
      <w:r>
        <w:rPr>
          <w:rFonts w:ascii="Amiri" w:hAnsi="Amiri" w:eastAsia="Amiri" w:cs="Amiri"/>
          <w:color w:val="111111"/>
          <w:sz w:val="28"/>
          <w:sz w:val="28"/>
          <w:szCs w:val="28"/>
          <w:rtl w:val="true"/>
          <w:lang w:bidi="ar-SA"/>
        </w:rPr>
        <w:t>، و لهذا السبب حرم من حقه و حظي الآخرون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الآية التاسعة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لم يعملوا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يَهْدِي إِلَى الْحَقِّ أَحَقُّ أَنْ يُتَّبَعَ أَمَّنْ لا يَهِدِّي إِلَّا أَنْ يُهْدى فَما لَكُمْ كَيْفَ تَحْكُمُونَ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القوم بحاجة إلى عليّ عليه السّلام إلى كثير من أحكام الدين و هو هاديهم و لكنّهم لم يتّبعوه، و الدليل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مُنْذِرٌ وَ لِكُلِّ قَوْمٍ هادٍ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الذي رواه المخالفون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ولّيتموها عليّا فهاد مهتد يقيمكم على صراط مستقيم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لم يعملوا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رَبُّكَ يَخْلُقُ ما يَشاءُ وَ يَخْتارُ ما كانَ لَهُمُ الْخِيَرَةُ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ادّعوا أنّهم استخلفوا باختيار الصحابة و هم أهل الحلّ و العقد و قد بايعونا، و لم يلقوا نظرة إلى أنّ الاختيار مسلوب من المسلمين و هو بأمر اللّه تعالى</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لم يعملوا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اصْطَفى آدَمَ وَ نُوحاً وَ آلَ إِبْراهِيمَ وَ آلَ عِمْرانَ </w:t>
      </w:r>
    </w:p>
    <w:p>
      <w:pPr>
        <w:pStyle w:val="BookText"/>
        <w:rPr/>
      </w:pPr>
      <w:r>
        <w:rPr>
          <w:rFonts w:ascii="Amiri" w:hAnsi="Amiri" w:eastAsia="Amiri" w:cs="Amiri"/>
          <w:color w:val="111111"/>
          <w:sz w:val="28"/>
          <w:sz w:val="28"/>
          <w:szCs w:val="28"/>
          <w:rtl w:val="true"/>
          <w:lang w:bidi="ar-SA"/>
        </w:rPr>
        <w:t>عَلَى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ذُرِّيَّةً بَعْضُها مِنْ بَعْضٍ </w:t>
      </w:r>
      <w:r>
        <w:rPr>
          <w:rStyle w:val="FootnoteAnchor"/>
          <w:rtl w:val="true"/>
        </w:rPr>
        <w:footnoteReference w:id="396"/>
      </w:r>
      <w:r>
        <w:rPr>
          <w:rFonts w:ascii="Amiri" w:hAnsi="Amiri" w:eastAsia="Amiri" w:cs="Amiri"/>
          <w:color w:val="111111"/>
          <w:sz w:val="28"/>
          <w:sz w:val="28"/>
          <w:szCs w:val="28"/>
          <w:rtl w:val="true"/>
          <w:lang w:bidi="ar-SA"/>
        </w:rPr>
        <w:t>و لم يقولوا نحن لسنا من ذرّيّة محمّد بل نسبوا إليه عدم الذرّيّة، بينما هم يقرّون و يعترفون بأنّ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منّي و أنا منه،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منّي و أنا من عليّ و لا يؤدّي عنّي إلّا أنا أو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يعملوا بهذه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فَوَيْلٌ لِلَّذِينَ يَكْتُبُونَ الْكِتابَ بِأَيْدِيهِمْ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لا خوف الملل لبالغنا في بسط هذا الكتاب، و لكن من كانت له أهليّة فباستطاعته أن يضبط من القرآن ربعه بل ثلثيه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يعمل به القوم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يؤتي فضله من يشاء</w:t>
      </w:r>
      <w:r>
        <w:rPr>
          <w:rFonts w:eastAsia="Amiri" w:cs="Amiri" w:ascii="Amiri" w:hAnsi="Amiri"/>
          <w:color w:val="111111"/>
          <w:sz w:val="28"/>
          <w:szCs w:val="28"/>
          <w:rtl w:val="true"/>
          <w:lang w:bidi="ar-SA"/>
        </w:rPr>
        <w:t xml:space="preserve">». </w:t>
      </w:r>
      <w:bookmarkStart w:id="83" w:name="pg12474_123229"/>
    </w:p>
    <w:p>
      <w:pPr>
        <w:pStyle w:val="Heading2"/>
        <w:numPr>
          <w:ilvl w:val="1"/>
          <w:numId w:val="1"/>
        </w:numPr>
        <w:rPr/>
      </w:pPr>
      <w:bookmarkStart w:id="84" w:name="__RefHeading___Toc402691_77815467"/>
      <w:bookmarkStart w:id="85" w:name="_Toc29"/>
      <w:bookmarkEnd w:id="83"/>
      <w:bookmarkEnd w:id="84"/>
      <w:r>
        <w:rPr>
          <w:rtl w:val="true"/>
        </w:rPr>
        <w:t>الباب السابع في بيان ما اجتمع بالقوم من الخصال الساقطة المنافية للإمامة</w:t>
      </w:r>
      <w:bookmarkEnd w:id="85"/>
    </w:p>
    <w:p>
      <w:pPr>
        <w:pStyle w:val="Heading3"/>
        <w:numPr>
          <w:ilvl w:val="2"/>
          <w:numId w:val="1"/>
        </w:numPr>
        <w:rPr/>
      </w:pPr>
      <w:bookmarkStart w:id="86" w:name="__RefHeading___Toc402693_77815467"/>
      <w:bookmarkStart w:id="87" w:name="_Toc30"/>
      <w:bookmarkEnd w:id="86"/>
      <w:r>
        <w:rPr>
          <w:rtl w:val="true"/>
        </w:rPr>
        <w:t>اشارة</w:t>
      </w:r>
      <w:bookmarkEnd w:id="87"/>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نكاح أمّهاتهم كان في الجاهليّة، و نكاح الجاهليّة أكثره سفاح، و لكن عليّا عليه السّلام قال له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أنا و أنت من نكاح لا من سفاح، من لدن آدم إلى عبد المطّلب عليهم السّلام </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و أمّا كتب السنّة فقد خصّت النبيّ بها و لم تشرك معه الإمام و لكنّه مشارك له إلى عبد المطلّب بالضرورة و اقرأ الكتب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المجموع للنووي البحر الرائق لابن نجيم المصري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الدرّ المختار للحصفكي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حاشية ردّ المختار لابن عابدين،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المغني لابن قدامة،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الشرح الكبير لعبد الرحمان بن قدامة و كلاهما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دلّ القرآن على هذا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تَقَلُّبَكَ فِي السَّاجِدِينَ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حياتهم متقوّمة بالخمر و لحم الخنزير، و كانت حياة عليّ متقوّمة بخدمة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عبدوا الأصنام بعد بلوغهم كاللات و العزّى، و نشأوا على المحرّمات</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شاركوا الكفّار بإيذاء المؤمنين بالنفي و الإحراق و الخديعة، و كانوا </w:t>
      </w:r>
    </w:p>
    <w:p>
      <w:pPr>
        <w:pStyle w:val="BookText"/>
        <w:rPr/>
      </w:pPr>
      <w:r>
        <w:rPr>
          <w:rFonts w:ascii="Amiri" w:hAnsi="Amiri" w:eastAsia="Amiri" w:cs="Amiri"/>
          <w:color w:val="111111"/>
          <w:sz w:val="28"/>
          <w:sz w:val="28"/>
          <w:szCs w:val="28"/>
          <w:rtl w:val="true"/>
          <w:lang w:bidi="ar-SA"/>
        </w:rPr>
        <w:t>يحيون آمين لأنّهم يعيشون في عالم النفاق حتّى ماتوا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أسمائهم في الصحيفة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يدخلوا الشعب أيّام المقاطعة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يكونوا من المهاجرين مع الرسول إنّما كانوا قد هاجروا لغايات في أنفسهم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يهربوا من مكّة إلى أيّ مكان آخر لا إلى الطائف و لا إلى غيره لأنّهم كانوا مع المشركين بقلوبهم و أرواحهم و لكنّهم صحبوا المؤمنين طمعا في حطام الدنيا كما قال صاحب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سمعوا من أهل الكتاب أنّ محمّدا سوف يكون صاحب دولة و سوف ينالون منها جزاء سعيهم و صحبتهم إيّاه، و ما لهم في الآخرة من 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يكونوا من أهل الكساء ساعة نزول آية التطهير في بيت أمّ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سدّت الأبواب في المسجد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يؤاخهم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يحضروا المباهلة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يعملوا بآية المناجاة و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ممّن ولوّا الدبر يوم أحد و حنين و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يدفعوا مكيدة عن النبيّ و لا عن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رسول اللّه صلّى اللّه عليه و آله بقتل مروان فعصوه</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عزل أبو بكر من أداء سورة برائة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من رسول اللّه رمّانا فأبى أن يعطيه لأنّه طعام أهل الجنّة، و لا يحلّ إلّا لوصيّ أو سبط نبيّ في الدنيا، ثمّ أعطى النبيّ نصف رمّانة لعليّ عليه السّلام و أولاده و خصّ نفسه بالنصف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يأكل هذا إلّا نبيّ أو وصيّ أو سبطاه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من مشاركة النبيّ بالطائر لأنّه صلّى اللّه عليه و آله دعا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آتني بأحبّ الخلق إليك يأكل معي من هذا الطائر، فجاء عليّ فأكل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عليهم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الواحد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يؤمّرهم رسول اللّه صلّى اللّه عليه و آله على سريّة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يرسلهم جباة للصدقة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عليهم عليّا و لم يؤمّرهم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عمرا بن العاص على أبي بكر و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النبيّ و هم رعايا تحت راية أسامة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يساعدوا في تجهيز جيش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يستخلفهم النبيّ على المدينة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بينهم و بين النبيّ 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يختموا القرآن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يجمع أبو بكر و عمر القرآن للأمّة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الواحد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يكونا صهري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يكونوا عند النبيّ آخر عهده بالدنيا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ينجزوا مواعيد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يحضروا تجهيز رسول اللّه فلم يشاركوا في غسله و كفنه و دفنه بل ذهبوا إلى السقيفة يلاطمون على السلطان لئلّا تفوتهم الفرصة الدنيويّة</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معهم سلاح رسول اللّه و رايته و عمامته و خاتمه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السادس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 النبيّ أبا بكر من المحراب و طرده من الصلاة عند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تتّفق الأمّة على إيمانهم و إسلامهم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يبايعهم بنو هاشم و لا سعد بن عبادة و خاصّته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الزبير السيف عليهم و أبي أن يبايعهم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ردّ بيعتهم أبو ذر و عمّار و سلمان و المقداد رضي اللّه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الواحد و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بنو حنيفة بيعة أبي بكر و امتنعوا من دفع زكاتهم له فقاتلهم و نكّل بهم و سمّاهم أهل الردّة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و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إلى حربهم خالد بن الوليد فقاتلهم فقتل المقاتلة و سبّى النساء و الذرّيّة، و في ليلة واحدة قتل زعيمهم مالك بن نويرة و زنا بزوجته و أغار على أموالهم و اقتسمها بينه و بين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خلافتهم بنصّ من اللّه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و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الحسن بن عليّ أبا بكر من المنبر في اليوم الأوّل من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و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يبايعهم بلال و ترك الأذان و 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و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تأمّر على أبيه و كان حيّا يوم ذاك خلافا لأمر اللّه و رسوله</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 و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شيطانا يعتريني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الثامن و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أقيلوني لست بخيركم و عليّ فيكم </w:t>
      </w:r>
      <w:r>
        <w:rPr>
          <w:rStyle w:val="FootnoteAnchor"/>
          <w:rtl w:val="true"/>
        </w:rPr>
        <w:footnoteReference w:id="401"/>
      </w:r>
      <w:r>
        <w:rPr>
          <w:rFonts w:ascii="Amiri" w:hAnsi="Amiri" w:eastAsia="Amiri" w:cs="Amiri"/>
          <w:color w:val="111111"/>
          <w:sz w:val="28"/>
          <w:sz w:val="28"/>
          <w:szCs w:val="28"/>
          <w:rtl w:val="true"/>
          <w:lang w:bidi="ar-SA"/>
        </w:rPr>
        <w:t>، و نظير هذه الجملة التي تدلّ على بطلان خلافته و إمامته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 و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بيت فاطمة و دخله بدون إذنها و أمر بإخراج من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بضرب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الواحد و 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المحسن و هو جنين في بطنها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و 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ميراث الزهراء من أبيها و غصب فدك و هي نحلة لها و لأولادها منها و من بنيها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و 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غصب الأنفال و الخمس من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و 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ماتت فاطمة عليها السّلام غاضبة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و 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يحضروا جنازتها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و 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خالد بن الوليد بقتل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و 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وضعه الحديث على النبيّ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نورّث، خلافا لنصوص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 و 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نقصان الأذان فصلين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 و 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بدعة المسح على الخفّين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التكفير بوضع اليد على الصدر احياءا لسنن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الواحد و 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القنوت و رفع اليدين في الصلاة عند التكبير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و 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إشراك الجدّ في الإرث مع الأب</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 و 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ائتمان المغيرة على تأليف القرآن و أكثر الروايات على أنّ هذا الفعل يعود لعثمان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الرابع و 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الشهود العشر على كلّ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و 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الباب الذي أغلقه النبيّ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و 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إنّهم تزوّجوا مطلّقتين للنبيّ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و 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حرمان نساء النبيّ من ميراثهنّ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الثامن و الستّون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نجاه</w:t>
      </w:r>
      <w:r>
        <w:rPr>
          <w:rFonts w:eastAsia="IRNazanin" w:cs="IRNazanin"/>
          <w:color w:val="111111"/>
          <w:sz w:val="28"/>
          <w:szCs w:val="28"/>
          <w:rtl w:val="true"/>
          <w:lang w:bidi="fa-IR"/>
        </w:rPr>
        <w:t xml:space="preserve">» </w:t>
      </w:r>
      <w:r>
        <w:rPr>
          <w:rStyle w:val="FootnoteAnchor"/>
          <w:rtl w:val="true"/>
        </w:rPr>
        <w:footnoteReference w:id="402"/>
      </w:r>
      <w:r>
        <w:rPr>
          <w:rFonts w:ascii="Amiri" w:hAnsi="Amiri" w:eastAsia="Amiri" w:cs="Amiri"/>
          <w:color w:val="111111"/>
          <w:sz w:val="28"/>
          <w:sz w:val="28"/>
          <w:szCs w:val="28"/>
          <w:rtl w:val="true"/>
          <w:lang w:bidi="ar-SA"/>
        </w:rPr>
        <w:t>لم يبايع أبا بكر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 هذا الأمر بقرابة الرسول فأهله أحقّ به منك، و إن قلت هذا الأمر بالشرف فأنا أشرف منك، لهذا أمر بإحراقه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 و 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سراح الأشعث بن قيس و كان يستحقّ القتل، و القضيّة كما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ارتدّ الأشعث أسر و أرسلوا به إلى أبي بكر فعرض عليه الإسلام فأباه و بقي على ارتداده فأطلقه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أخته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الواحد و 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بني حنيفة بأجمعهم لأنّهم أبوا خلافته و لم يسلّموا باختياره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و 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خليفة الناس، أمر بطرده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و 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إلى عمر عند موته و كان الناس يكرهونه لفظاظته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و 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بدفنه مع النبيّ في حجرته بدون إذن من رسول اللّه صلّى اللّه عليه و آله أو من ورّاثه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 و 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هلك كان في ذمّته لبيت مال المسلمين عشرون ألف دينار</w:t>
      </w:r>
      <w:r>
        <w:rPr>
          <w:rFonts w:eastAsia="Amiri" w:cs="Amiri" w:ascii="Amiri" w:hAnsi="Amiri"/>
          <w:color w:val="111111"/>
          <w:sz w:val="28"/>
          <w:szCs w:val="28"/>
          <w:rtl w:val="true"/>
          <w:lang w:bidi="ar-SA"/>
        </w:rPr>
        <w:t xml:space="preserve">. </w:t>
      </w:r>
      <w:bookmarkStart w:id="88" w:name="pg12474_123235"/>
    </w:p>
    <w:p>
      <w:pPr>
        <w:pStyle w:val="BookText"/>
        <w:rPr/>
      </w:pPr>
      <w:bookmarkEnd w:id="88"/>
      <w:r>
        <w:rPr>
          <w:rFonts w:ascii="Amiri" w:hAnsi="Amiri" w:eastAsia="Amiri" w:cs="Amiri"/>
          <w:color w:val="111111"/>
          <w:sz w:val="28"/>
          <w:sz w:val="28"/>
          <w:szCs w:val="28"/>
          <w:rtl w:val="true"/>
          <w:lang w:bidi="ar-SA"/>
        </w:rPr>
        <w:t>السادس و 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يرد عن رسول اللّه رواية واحدة و ما رواه لم يكن إلّا للإضرار بعليّ عليه السّلام و هو من مفترياته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 و 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درء الحد عن خالد بن الوليد و دفع القود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 و 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مشمولا للآية وَ تَرَكُوكَ قائِماً </w:t>
      </w:r>
      <w:r>
        <w:rPr>
          <w:rStyle w:val="FootnoteAnchor"/>
          <w:rtl w:val="true"/>
        </w:rPr>
        <w:footnoteReference w:id="405"/>
      </w:r>
      <w:r>
        <w:rPr>
          <w:rFonts w:ascii="Amiri" w:hAnsi="Amiri" w:eastAsia="Amiri" w:cs="Amiri"/>
          <w:color w:val="111111"/>
          <w:sz w:val="28"/>
          <w:sz w:val="28"/>
          <w:szCs w:val="28"/>
          <w:rtl w:val="true"/>
          <w:lang w:bidi="ar-SA"/>
        </w:rPr>
        <w:t>يعني كان من أهل اللهو و اللعب الذين تركوا النبيّ في صلاة الجمعة فنزلت فيهم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 و السبعون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سمّى نفسه خليفة رسول اللّه و أمر بمتابعته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أوّل من غصب أهل بيت النبيّ حقّهم و اعتدى عليهم، و أوّل من ابتزّ رسول اللّه مقامه، و كان الصحابة شركائه في هذه الخصال من بين فاعل و ناصر و راض إلّا عباد اللّه المخلصين، و قليل من عبادي الشكور</w:t>
      </w:r>
      <w:r>
        <w:rPr>
          <w:rFonts w:eastAsia="Amiri" w:cs="Amiri" w:ascii="Amiri" w:hAnsi="Amiri"/>
          <w:color w:val="111111"/>
          <w:sz w:val="28"/>
          <w:szCs w:val="28"/>
          <w:rtl w:val="true"/>
          <w:lang w:bidi="ar-SA"/>
        </w:rPr>
        <w:t>.</w:t>
      </w:r>
    </w:p>
    <w:p>
      <w:pPr>
        <w:pStyle w:val="Heading3"/>
        <w:numPr>
          <w:ilvl w:val="2"/>
          <w:numId w:val="1"/>
        </w:numPr>
        <w:rPr/>
      </w:pPr>
      <w:bookmarkStart w:id="89" w:name="__RefHeading___Toc402695_77815467"/>
      <w:bookmarkStart w:id="90" w:name="_Toc31"/>
      <w:bookmarkEnd w:id="89"/>
      <w:r>
        <w:rPr>
          <w:rtl w:val="true"/>
        </w:rPr>
        <w:t>خصال عمر التي تفرّد بها</w:t>
      </w:r>
      <w:bookmarkEnd w:id="90"/>
    </w:p>
    <w:p>
      <w:pPr>
        <w:pStyle w:val="BookText"/>
        <w:rPr/>
      </w:pPr>
      <w:r>
        <w:rPr>
          <w:rFonts w:ascii="Amiri" w:hAnsi="Amiri" w:eastAsia="Amiri" w:cs="Amiri"/>
          <w:color w:val="111111"/>
          <w:sz w:val="28"/>
          <w:sz w:val="28"/>
          <w:szCs w:val="28"/>
          <w:rtl w:val="true"/>
          <w:lang w:bidi="ar-SA"/>
        </w:rPr>
        <w:t>أمّا ما اختصّ بعمر من الخصال و ما تفرّد بها فهي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تمزيق الصكّ الذي كتبه صاحبه للزهراء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الصدّيقة الطاهرة بكفّه حتّى بقي أثره على جسمها الشريف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ضربها على بطنها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تحريمه متعة النساء و قد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كانت المتعة إلّا رحمة رحم اللّه بها أمّة محمّد لو لا عمر نهى عنها ما احتاج إلى الزنا إلّا شقيّ و النفر القليل من </w:t>
      </w:r>
    </w:p>
    <w:p>
      <w:pPr>
        <w:pStyle w:val="BookText"/>
        <w:rPr/>
      </w:pPr>
      <w:r>
        <w:rPr>
          <w:rFonts w:ascii="Amiri" w:hAnsi="Amiri" w:eastAsia="Amiri" w:cs="Amiri"/>
          <w:color w:val="111111"/>
          <w:sz w:val="28"/>
          <w:sz w:val="28"/>
          <w:szCs w:val="28"/>
          <w:rtl w:val="true"/>
          <w:lang w:bidi="ar-SA"/>
        </w:rPr>
        <w:t xml:space="preserve">الناس، و هذا الحديث أورده جار اللّه في مترجم الأخبار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أسقط متعة الحجّ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متعتان كانتا على عهد رسول اللّه حلالين و أنا أحرّمهما و أعاقب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متعة النساء و متعة الحجّ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وضع الضمان على الناس أو العرفاء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وضع الديوان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ردّ شهادة المملوك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وضع الخراج في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قسم الأرض إلى عامر و غابر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أحدث تغييرا كبيرا في أحكام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بدعة صلاة التراويح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العرب على العجم و الموالي في العطاء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كثيرا من مسائل الإرث و قبلها عن المشهور، و أقام البدع في هذا السبيل من قبيل مسائل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نظائرها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وصول المراكب إلى شواطئ الجزيرة بالبرّ القادم من مصر لكي تنقله البدو بأباعرها و يكون أجر الحمل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موضع الحجر الأسود من المكان الذي وضعه النبيّ فيه إلى ما كان عليه في العهد الجاهلي</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امتنع الإمام من مصاهرته عمد إلى أشياء في الدين فغيّرها انتقاما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لجأ إلى الشورى حين وافاه الهلاك و هي من سنن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تأوّه عند الموت كثيرا، فلمّا سأله ابنه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بني هاشم أن لا أصيب من يذلّهم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عائشة و ابنته حفصة على باقي نساء النبيّ عداءا لفاطمة و عليّ عليهما السّلام لأنّ هاتين المرأتين لعنة اللّه عليهما يبغضان الإمام و الصدّيقة الطاهرة عليها السّلام و لم تكن سائر أمّهات المؤمنين على هذه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الواحد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صاحبه على التحريض على بيعته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بصوم السفر خلافا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 مِنْكُمْ مَرِيضاً أَوْ عَلى سَفَرٍ فَعِدَّةٌ مِنْ أَيَّامٍ أُخَرَ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بصوم السفر خلافا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 مِنْكُمْ مَرِيضاً أَوْ عَلى سَفَرٍ فَعِدَّةٌ مِنْ أَيَّامٍ أُخَرَ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بصلاة التراويح و نوافل رمضان أن تصلّى جماعة، و هي 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البدعة القائلة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نكاح إلّا بولي و شاهدين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الأيّم أملك بنفسها من وليّها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أجاز طلاق الثلاث في مجلس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عداوة عليّ و أهل بيته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ذر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صلّيتم حتّى تكونوا كالحناير، ما ينفعكم حتّى تحبّوا آل رسول اللّه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الحناير جمع الحنيرة و هي قوس بلا وتر، و قيل للعقد المضروب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عدوّ عليّ لا صلاة له و لوبجبهته صدر البعير و كلكله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الصحابة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الرسول و ما خلّف بيضاء و لا صفراء حتّى يوصّي، عداوة لعليّ عليه السّلام لئلّا يقول الناس وصيّ رسول اللّه و هو الأولى بمقامه منهم ردّا على اللّه في كتابه، و على النبيّ في سنّته،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وَصَّى بِها إِبْراهِيمُ بَنِيهِ وَ يَعْقُوبُ </w:t>
      </w:r>
      <w:r>
        <w:rPr>
          <w:rStyle w:val="FootnoteAnchor"/>
          <w:rtl w:val="true"/>
        </w:rPr>
        <w:footnoteReference w:id="413"/>
      </w:r>
      <w:r>
        <w:rPr>
          <w:rFonts w:ascii="Amiri" w:hAnsi="Amiri" w:eastAsia="Amiri" w:cs="Amiri"/>
          <w:color w:val="111111"/>
          <w:sz w:val="28"/>
          <w:sz w:val="28"/>
          <w:szCs w:val="28"/>
          <w:rtl w:val="true"/>
          <w:lang w:bidi="ar-SA"/>
        </w:rPr>
        <w:t>الآية،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لُقْمانُ لِابْنِهِ وَ هُوَ يَعِظُهُ يا بُنَيَّ لا تُشْرِكْ بِاللَّهِ </w:t>
      </w:r>
      <w:r>
        <w:rPr>
          <w:rStyle w:val="FootnoteAnchor"/>
          <w:rtl w:val="true"/>
        </w:rPr>
        <w:footnoteReference w:id="414"/>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عَلَيْكُمْ إِذا حَضَرَ أَحَدَكُمُ الْمَوْتُ إِنْ تَرَكَ خَيْراً الْوَصِيَّةُ لِلْوالِدَيْنِ وَ الْأَقْرَبِينَ </w:t>
      </w:r>
      <w:r>
        <w:rPr>
          <w:rStyle w:val="FootnoteAnchor"/>
          <w:rtl w:val="true"/>
        </w:rPr>
        <w:footnoteReference w:id="415"/>
      </w:r>
      <w:r>
        <w:rPr>
          <w:rFonts w:ascii="Amiri" w:hAnsi="Amiri" w:eastAsia="Amiri" w:cs="Amiri"/>
          <w:color w:val="111111"/>
          <w:sz w:val="28"/>
          <w:sz w:val="28"/>
          <w:szCs w:val="28"/>
          <w:rtl w:val="true"/>
          <w:lang w:bidi="ar-SA"/>
        </w:rPr>
        <w:t>، و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بغير وصيّة مات ميتة جاهليّة </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كشف المحجّة لابن طاووس</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ط الحيدريّة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الطرائف له أيضا</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ط الخيّام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أولى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مشكاة الأنوار لأبي الفضل عليّ الطبرسيّ</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 ط الحيدريّة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تقديم صالح الجعفري، الثانية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الفصول المهمّة للحرّ العاملي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تحقيق القايني، ط نگين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أولى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مؤسسة معارف اسلامي امام رضا عليه السّلام؛ مجمع البيان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ابن جبر في نهج الإيمان</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تحقيق أحمد الحسيني، مطبعة ستاره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مجتمع إمام هادي مشهد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وصيّك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تدري من كان وصيّ موسى؟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يوشع بن 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تدري لم كان كان أوصاه؟ إنّما كان أوصاه لأنّه أعلم أمّته بعده، و وصيّي و أعلم أمّتي بعدي عليّ بن أبي طالب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نظائر هذه الأخبار التي لا تعدّ و لا تحصى الدالّة على وجوب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الاتفاق حاصل بأنّ أولئك الشيوخ لم يكونوا أوصياء رسول اللّه، قال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نَدْعُوا كُلَّ أُناسٍ بِإِمامِهِمْ </w:t>
      </w:r>
      <w:r>
        <w:rPr>
          <w:rStyle w:val="FootnoteAnchor"/>
          <w:rtl w:val="true"/>
        </w:rPr>
        <w:footnoteReference w:id="418"/>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شَيْ‌ءٍ أَحْصَيْناهُ فِي إِمامٍ مُبِينٍ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اتفقت الأمّة على 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أهل بيتي فيكم كمثل سفينة نوح من ركب فيها نجى و من تخلّف عنها غرق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أطاع عليّا فقد أطاعني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مدينة العلم و عليّ بابها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الحديث الأوّل أبان عن موضع النجاة، و في الثاني عن موضع الطاعة، و في الثالث عن موضع العلم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اختلفوا في الإمامة و ينبغي الالتزام بإمامة من اتفق على إمامته و ترك من عداه، و آكد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أُولُوا الْأَرْحامِ بَعْضُهُمْ أَوْلى بِبَعْضٍ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الشيخ المفيد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البساط في الإمامة</w:t>
      </w:r>
      <w:r>
        <w:rPr>
          <w:rFonts w:eastAsia="Amiri" w:cs="Amiri" w:ascii="Amiri" w:hAnsi="Amiri"/>
          <w:color w:val="111111"/>
          <w:sz w:val="28"/>
          <w:szCs w:val="28"/>
          <w:rtl w:val="true"/>
          <w:lang w:bidi="ar-SA"/>
        </w:rPr>
        <w:t xml:space="preserve">» </w:t>
      </w:r>
      <w:r>
        <w:rPr>
          <w:rStyle w:val="FootnoteAnchor"/>
          <w:rtl w:val="true"/>
        </w:rPr>
        <w:footnoteReference w:id="4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النبيّ و الإجماع منعقد على عليّ و لم ينعقد لغيره بل كان الخلاف قائما فيه، و لا خلاف في صلاح بني هاشم للخلافة، و كان عليّ من بينهم مختصّا بهذه اللياقة، و لو تركوه لأجمعت الأمّة عليه، و في غيره لم يحصل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أجمعوا على أنّ النبيّ أوصى عليّا عليه السّلام في أداء ديونه، و لكنّ الشيعة تقول بأنّه أوصاه بالإمامة أيضا و ليس من المعقول أن يخالف النبيّ كتاب اللّه،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عَلَيْكُمْ إِذا حَضَرَ أَحَدَكُمُ الْمَوْتُ إِنْ تَرَكَ خَيْراً الْوَصِيَّةُ لِلْوالِدَيْنِ وَ الْأَقْرَبِينَ </w:t>
      </w:r>
      <w:r>
        <w:rPr>
          <w:rStyle w:val="FootnoteAnchor"/>
          <w:rtl w:val="true"/>
        </w:rPr>
        <w:footnoteReference w:id="425"/>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وَصِيَّةٍ يُوصِي بِها أَوْ دَيْنٍ </w:t>
      </w:r>
      <w:r>
        <w:rPr>
          <w:rStyle w:val="FootnoteAnchor"/>
          <w:rtl w:val="true"/>
        </w:rPr>
        <w:footnoteReference w:id="426"/>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وَصَّى بِها إِبْراهِيمُ بَنِيهِ وَ يَعْقُوبُ </w:t>
      </w:r>
      <w:r>
        <w:rPr>
          <w:rStyle w:val="FootnoteAnchor"/>
          <w:rtl w:val="true"/>
        </w:rPr>
        <w:footnoteReference w:id="427"/>
      </w:r>
      <w:r>
        <w:rPr>
          <w:rFonts w:ascii="Amiri" w:hAnsi="Amiri" w:eastAsia="Amiri" w:cs="Amiri"/>
          <w:color w:val="111111"/>
          <w:sz w:val="28"/>
          <w:sz w:val="28"/>
          <w:szCs w:val="28"/>
          <w:rtl w:val="true"/>
          <w:lang w:bidi="ar-SA"/>
        </w:rPr>
        <w:t>، 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كائن في أمّتي ما كان في بني إسرائيل حذو النعل بالنعل و القذّة بالقذّة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 من اللايق بالنبيّ أن يوصي بشي‌ء من الخير و يتركه بلا حجّة أو سبب، و على هذا فينبغي الاقتداء بالمجمع عليه لا المختلف فيه، و هما الشيخان</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أَوْلى بِالْمُؤْمِنِينَ مِنْ أَنْفُسِهِمْ </w:t>
      </w:r>
      <w:r>
        <w:rPr>
          <w:rStyle w:val="FootnoteAnchor"/>
          <w:rtl w:val="true"/>
        </w:rPr>
        <w:footnoteReference w:id="429"/>
      </w:r>
      <w:r>
        <w:rPr>
          <w:rFonts w:ascii="Amiri" w:hAnsi="Amiri" w:eastAsia="Amiri" w:cs="Amiri"/>
          <w:color w:val="111111"/>
          <w:sz w:val="28"/>
          <w:sz w:val="28"/>
          <w:szCs w:val="28"/>
          <w:rtl w:val="true"/>
          <w:lang w:bidi="ar-SA"/>
        </w:rPr>
        <w:t xml:space="preserve">و قد نصح في الدين و الدنيا،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أوصى في سريّة مؤتة،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أصيب جعفر بن أبي طالب فأميرهم زيد، و إن أصيب زيد فأميرهم عبد اللّه بن رواحة، و لم يقل أمرهم شورى كما فعل عمر بن الخطّاب، أو على ما يزعمه هو أنّه لم يوص لأحد بعد موته، و اختار الأصحاب رفيقه يوم السقيفة أو أنّه فعل ما فعله عثمان من إرجاء الأمر حتّى كبت به بطنته، و يا للعجب حين لم يترك النبيّ أمر سريّة واحدة عطلا ثمّ هو يترك الناس فوضى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ينتقل إلى الرفيق الأعلى، و يموت بلا وصيّة، و الضرورة قاضية بأنّ الناس من بعده أحوج إلى الإمام منهم في حياته، فإذا ثبتت الوصيّة ثبتت إمامة عليّ عليه السّلام، و كان الشيوخ الثلاثة ليسوا أوصياء بالإجماع و لا هم خلفاء من قبل اللّه و رسوله صلّى اللّه عليه و آله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 xml:space="preserve">. </w:t>
      </w:r>
      <w:bookmarkStart w:id="91" w:name="pg12474_123242"/>
    </w:p>
    <w:p>
      <w:pPr>
        <w:pStyle w:val="Heading2"/>
        <w:numPr>
          <w:ilvl w:val="1"/>
          <w:numId w:val="1"/>
        </w:numPr>
        <w:rPr/>
      </w:pPr>
      <w:bookmarkStart w:id="92" w:name="__RefHeading___Toc402697_77815467"/>
      <w:bookmarkStart w:id="93" w:name="_Toc32"/>
      <w:bookmarkEnd w:id="91"/>
      <w:bookmarkEnd w:id="92"/>
      <w:r>
        <w:rPr>
          <w:rtl w:val="true"/>
        </w:rPr>
        <w:t>الباب الثامن في المناقب و الأخبار التي افتروها زخرفة لأباطيلهم‌</w:t>
      </w:r>
      <w:bookmarkEnd w:id="93"/>
    </w:p>
    <w:p>
      <w:pPr>
        <w:pStyle w:val="Heading3"/>
        <w:numPr>
          <w:ilvl w:val="2"/>
          <w:numId w:val="1"/>
        </w:numPr>
        <w:rPr/>
      </w:pPr>
      <w:bookmarkStart w:id="94" w:name="__RefHeading___Toc402699_77815467"/>
      <w:bookmarkStart w:id="95" w:name="_Toc33"/>
      <w:bookmarkEnd w:id="94"/>
      <w:r>
        <w:rPr>
          <w:rtl w:val="true"/>
        </w:rPr>
        <w:t>اشارة</w:t>
      </w:r>
      <w:bookmarkEnd w:id="95"/>
    </w:p>
    <w:p>
      <w:pPr>
        <w:pStyle w:val="BookText"/>
        <w:rPr/>
      </w:pP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اقتدوا باللّذين من بعدي أبي بكر و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هذا الحديث المفترى تارة بالنصب و أخرى بالرفع، و على كلا الحالتين فالمأمور بالاقتداء هما، و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اقتدوا أيّها الناس من بعدي بكتاب اللّه و عترتي، أبو بكر و عمر </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 xml:space="preserve">عون المعبود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مجمع الزوائد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تحفة الأحوذي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المعجم الأوسط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مسند الشاميّين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معرفة علوم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شرح مسند أبي حنيفة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r>
        <w:rPr>
          <w:rFonts w:ascii="Amiri" w:hAnsi="Amiri" w:eastAsia="Amiri" w:cs="Amiri"/>
          <w:color w:val="111111"/>
          <w:sz w:val="28"/>
          <w:sz w:val="28"/>
          <w:szCs w:val="28"/>
          <w:rtl w:val="true"/>
          <w:lang w:bidi="ar-SA"/>
        </w:rPr>
        <w:t xml:space="preserve">؛ كشف الخفاء للعجلوني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الفصول في الأصول للجصّاص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اللمع في أصول الفقه للشيرازي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أصول السرخسي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المنخول للغزالي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585</w:t>
      </w:r>
      <w:r>
        <w:rPr>
          <w:rFonts w:ascii="Amiri" w:hAnsi="Amiri" w:eastAsia="Amiri" w:cs="Amiri"/>
          <w:color w:val="111111"/>
          <w:sz w:val="28"/>
          <w:sz w:val="28"/>
          <w:szCs w:val="28"/>
          <w:rtl w:val="true"/>
          <w:lang w:bidi="ar-SA"/>
        </w:rPr>
        <w:t xml:space="preserve">؛ المحصول للرازي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الأحكام للآمدي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الطبقات الكبرى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 xml:space="preserve">؛ الكامل لابن عدي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تاريخ بغداد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التعديل و التجريح لسليمان الباجي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تاريخ دمشق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تهذيب الكمال للمزي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تهذيب التهذيب لابن حجر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سبل الهدى و الرشاد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كان جواب المأمون للعلماء من خيرة الأجوبة و قد ذكره الصدوق في عيون أخبار الرضا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بعد مسائلتهم و تفضيلهم الاثنين بالكلام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اقتدوا باللذين من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قال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الروايات كثيرة و لا بدّ أن تكون كلّها حقّا أو كلّها باطلا، أو بعضها حقّا أو بعضها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كانت كلّها حقّا كانت كلّها باطلا من قبل أنّ بعضها ينقض بعضا، و لو كانت كلّها باطلا كان في بطلانها بطلان الدين و دروس الشريعة، فلمّا بطل الوجهان ثبت الثالث بالاضطرار و هو بعضها حقّ و بعضها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كذلك فلا بدّ من دليل على ما يحقّ منها لتعتقد و ينفى خلافه، فإذا كان دليل الخبر في نفسه حقّا كان أولى ما اعتقده و أخذ به، و روايتك هذه من الأخبار التي أدلّتها باطلة في نفسها، و ذلك أنّ رسول اللّه صلّى اللّه عليه و آله أحكم الحكماء و أولى الخلق بالصدق و أبعد الناس من الأمر بالمحال، و حمل الناس على التديّن بالخلاف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أنّ هذين الرجلين لا يخلو من أن يكونا متفقين من كلّ جهة أو مختلفين؛ فإن كانا متفقين من كلّ جهة كانا واحدا في العدد و الصفة و الصورة و الجسم و هذا معدوم أن يكون اثنان بمعنى واحد من كلّ جهة، و إن كانا مختلفين فكيف يجوز الاقتداء بهما، و هذا تكليف ما لا يطاق؛ لأنّك إذا اقتديت بواحد خالفت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اختلافهما أنّ أبا بكر سبى أهل الردّة و ردّهم عمر أحرارا، و أشار إلى أبي بكر بعزل خالد و بقتله بمالك بن نويرة فأبى أبو بكر عليه، و حرّم عمر المتعتين و لم يفعل ذلك أبو بكر، و وضع عمر ديوان العطيّة و لم يفعله أبو بكر، و استخلف أبو بكر و لم يفعل ذلك عمر، و لهذا نظائر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فصل و لم يذكر المأمون لخصمه و هو أنّهم لم يرووا أنّ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اقتدوا باللذين من بعدي أبي بكر و عمر، و إنّما رووا أبو بكر و عمر، و منهم من روى أبا بكر و عمر، فلو كانت الرواية صحيحة لكان معنى قوله بالنصب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اقتدوا باللذين من بعدي كتاب اللّه و عترتي يا أبا بكر و عمر، و معنى قوله بالرفع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اقتدوا أيّها الناس و أبو بكر و عمر باللذين من بعدي كتاب اللّه و العترة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موضع الحاجة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توجيه ركيك جدّا لا ينطق به سيّد الفصحاء و البلغاء، و لو صحّ التوجيه الأوّل 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اقتديا، و لا معنى لإفرادهما بالذكر في التوجيه الثاني عن الناس بعد شمول الخطاب لهما، و هذا ما أجلّ عنه سيّدي الصدوق و أحذّر الشيعة منه فإنّهم يعمدون إلى المفتريات على النبيّ من القوم فيلتمسون لها الوجوه و التأويلات ليكون لها نسب في الحقّ، و حاشا لرسول اللّه أن يأمرنا بالاقتداء بأبناء الزواني، و لو صحّ هذا القول لكان الضراط على منبر رسول اللّه من أوكد المستحبّات لأنّ عمر كان يفعله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 الدليل على هذا المعنى ما اتفق على روايته المؤالف و المخالف أنّ النبيّ صلّى اللّه عليه و 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مخلّف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 عترتي، و إنّهما لن يفترقا حتّى يردا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خلّفت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 عترتي، ما إن تمسّكتم بهما لن تضلّوا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اقتدوا باللّذين من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مجرّد دعوى ادّعاها مدّع، و حديث الثقلين رواها الشيعة و صدّقهم جمهور أهل السنّة </w:t>
      </w:r>
      <w:r>
        <w:rPr>
          <w:rStyle w:val="FootnoteAnchor"/>
          <w:rtl w:val="true"/>
        </w:rPr>
        <w:footnoteReference w:id="432"/>
      </w:r>
      <w:r>
        <w:rPr>
          <w:rFonts w:ascii="Amiri" w:hAnsi="Amiri" w:eastAsia="Amiri" w:cs="Amiri"/>
          <w:color w:val="111111"/>
          <w:sz w:val="28"/>
          <w:sz w:val="28"/>
          <w:szCs w:val="28"/>
          <w:rtl w:val="true"/>
          <w:lang w:bidi="ar-SA"/>
        </w:rPr>
        <w:t>فدلّ على أنّ الحديث المزعوم ليس فيه دلالة على إمامتهما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هذه المفترات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عمر أبو بكر للإمامة، و عمر لجأ إلى الشورى، و قتل عثمان و لم يسمّ أحدا للخلافة و ترك المكان شاغرا، و لمّا بان الاختلاف بينهم كان الاقتداء بأحدهم يناقض الاقتداء بالآخر، و أشار عمر على أبي بكر بإجراء الحدّ على خالد بن الوليد لزناه بزوج مالك بن نويرة فأبي أبو بكر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سيف من سيوف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أبو بكر يرى إباحة المتعتين و عمر منعهما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بكر أمضى صكّ فدك و أعطاه فاطمة، و عمر فتحه و بصق به و محاه ثمّ خرقه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خرق اللّه جوفه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بكر أمر بصلاة التراويح فرادى و عمر أمر بها جماعة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أبو بكر و عمر لم يردا مروان و الحكم طريدي رسول اللّه و قرّبا أبا ذر، و عثمان خالفهما فنفى أبا ذر و ردّ مروان و أباه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أمثال هذه المتناقضات كثيرة، فيكون و الحال هذه الاقتداء بكلّ واحد مخالفا للاقتداء بالآخر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يَتَدَبَّرُونَ الْقُرْآنَ وَ لَوْ كانَ مِنْ عِنْدِ غَيْرِ اللَّهِ لَوَجَدُوا فِيهِ اخْتِلافاً كَثِيراً </w:t>
      </w:r>
      <w:r>
        <w:rPr>
          <w:rStyle w:val="FootnoteAnchor"/>
          <w:rtl w:val="true"/>
        </w:rPr>
        <w:footnoteReference w:id="433"/>
      </w:r>
      <w:r>
        <w:rPr>
          <w:rFonts w:ascii="Amiri" w:hAnsi="Amiri" w:eastAsia="Amiri" w:cs="Amiri"/>
          <w:color w:val="111111"/>
          <w:sz w:val="28"/>
          <w:sz w:val="28"/>
          <w:szCs w:val="28"/>
          <w:rtl w:val="true"/>
          <w:lang w:bidi="ar-SA"/>
        </w:rPr>
        <w:t>، و كما أنّ القرآن ليس فيه اختلاف فإنّ كلام من عمل به ليس فيه اختلاف أيضا كأئمّة الشيعة عليهم السّلام الاثني عشر، فقد قال آخرهم بما قال به أوّلهم، و ليس كأئمّة القوم لكلّ واحد منهم مذهب يتمذهب به و يضلّون به عباد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لَكُمْ فِيهِمْ أُسْوَةٌ حَسَنَةٌ لِمَنْ كانَ يَرْجُوا اللَّهَ وَ الْيَوْمَ الْآخِرَ </w:t>
      </w:r>
      <w:r>
        <w:rPr>
          <w:rStyle w:val="FootnoteAnchor"/>
          <w:rtl w:val="true"/>
        </w:rPr>
        <w:footnoteReference w:id="434"/>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فَاتَّبِعُونِي يُحْبِبْكُمُ اللَّهُ </w:t>
      </w:r>
      <w:r>
        <w:rPr>
          <w:rStyle w:val="FootnoteAnchor"/>
          <w:rtl w:val="true"/>
        </w:rPr>
        <w:footnoteReference w:id="435"/>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يُطِعِ الرَّسُولَ فَقَدْ أَطاعَ اللَّهَ </w:t>
      </w:r>
      <w:r>
        <w:rPr>
          <w:rStyle w:val="FootnoteAnchor"/>
          <w:rtl w:val="true"/>
        </w:rPr>
        <w:footnoteReference w:id="436"/>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أَطِيعُوا اللَّهَ وَ أَطِيعُوا الرَّسُولَ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المفتريات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متّخذا خليلا لاتّخذت أبا بكر خليلا </w:t>
      </w:r>
      <w:r>
        <w:rPr>
          <w:rStyle w:val="FootnoteAnchor"/>
          <w:rtl w:val="true"/>
        </w:rPr>
        <w:footnoteReference w:id="438"/>
      </w:r>
    </w:p>
    <w:p>
      <w:pPr>
        <w:pStyle w:val="BookText"/>
        <w:rPr/>
      </w:pP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المصنّف لابن أبي شيبة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مسند ابن راهويه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كتاب السنّة لابن أبي عاصم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563</w:t>
      </w:r>
      <w:r>
        <w:rPr>
          <w:rFonts w:ascii="Amiri" w:hAnsi="Amiri" w:eastAsia="Amiri" w:cs="Amiri"/>
          <w:color w:val="111111"/>
          <w:sz w:val="28"/>
          <w:sz w:val="28"/>
          <w:szCs w:val="28"/>
          <w:rtl w:val="true"/>
          <w:lang w:bidi="ar-SA"/>
        </w:rPr>
        <w:t>، و لو ذهبنا نستقصي الكتب التي أخرجت هذه الفرية لطال بنا التجوال</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تَهْدِي مَنْ أَحْبَبْتَ </w:t>
      </w:r>
      <w:r>
        <w:rPr>
          <w:rStyle w:val="FootnoteAnchor"/>
          <w:rtl w:val="true"/>
        </w:rPr>
        <w:footnoteReference w:id="4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طالب، و من هنا يظهر وضع هذا الحديث المفترى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الْمُؤْمِنُونَ وَ الْمُؤْمِناتُ بَعْضُهُمْ أَوْلِياءُ بَعْضٍ </w:t>
      </w:r>
      <w:r>
        <w:rPr>
          <w:rStyle w:val="FootnoteAnchor"/>
          <w:rtl w:val="true"/>
        </w:rPr>
        <w:footnoteReference w:id="440"/>
      </w:r>
      <w:r>
        <w:rPr>
          <w:rFonts w:ascii="Amiri" w:hAnsi="Amiri" w:eastAsia="Amiri" w:cs="Amiri"/>
          <w:color w:val="111111"/>
          <w:sz w:val="28"/>
          <w:sz w:val="28"/>
          <w:szCs w:val="28"/>
          <w:rtl w:val="true"/>
          <w:lang w:bidi="ar-SA"/>
        </w:rPr>
        <w:t>يظهر من حديث الخصم بأنّ أبا بكر لم يكن مؤمنا، لأنّه لو كان مؤمنا لاتّخذه الرسول وليّا و لأحبّه، و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يَتَّخِذِ الْمُؤْمِنُونَ الْكافِرِينَ أَوْلِياءَ مِنْ دُونِ الْمُؤْمِنِينَ </w:t>
      </w:r>
      <w:r>
        <w:rPr>
          <w:rStyle w:val="FootnoteAnchor"/>
          <w:rtl w:val="true"/>
        </w:rPr>
        <w:footnoteReference w:id="441"/>
      </w:r>
      <w:r>
        <w:rPr>
          <w:rFonts w:ascii="Amiri" w:hAnsi="Amiri" w:eastAsia="Amiri" w:cs="Amiri"/>
          <w:color w:val="111111"/>
          <w:sz w:val="28"/>
          <w:sz w:val="28"/>
          <w:szCs w:val="28"/>
          <w:rtl w:val="true"/>
          <w:lang w:bidi="ar-SA"/>
        </w:rPr>
        <w:t>و هذا خلاف ما عليه الحال بين المؤمنين، و ما زعمه الخصم يظهر أنّ النبيّ لم يحبّ أبا بكر، و الناس جميعا إمّا أن يكونوا أحبّاء النبيّ أو أعدائه، فإذا انتفت المحبّة ثبت نقيضها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عن عليّ عليه السّلام فقد روى المخالف بلا خلاف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يحييا حياتي و يموت موتي و يسكن جنّة الخلد التي وعدني ربّي فليتولّ عليّ بن أبي طالب فإنّي أحبّه</w:t>
      </w:r>
      <w:r>
        <w:rPr>
          <w:rFonts w:eastAsia="Amiri" w:cs="Amiri" w:ascii="Amiri" w:hAnsi="Amiri"/>
          <w:color w:val="111111"/>
          <w:sz w:val="28"/>
          <w:szCs w:val="28"/>
          <w:rtl w:val="true"/>
          <w:lang w:bidi="ar-SA"/>
        </w:rPr>
        <w:t xml:space="preserve">»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نصّ صريح و بيان صحيح أنّ النبيّ اتخذ عليّا حبيبا، و حياة الرسول و مماته على حبّ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سائر الأخبار أنّ النبيّ صلّى اللّه عليه و آله قال لعليّ عليه السّلام في خيبر بعد أن رجع أبو بكر و عمر منهزمين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اللّه لأعطينّ الراية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أعناق الصحابة قد تطاولت إليها، و كان عليّ عليه السّلام أرمد العين، فأرسل الرسول ورائه من يدعوه إليه و سقاه من ريقه فشفاه و أعطاه الراية، و كان فتح خيبر على يديه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جاء في المصابيح أنّ رسول اللّه صلّى اللّه عليه و آله قال للحسن بن عليّ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إنّي أحبّه </w:t>
      </w:r>
    </w:p>
    <w:p>
      <w:pPr>
        <w:pStyle w:val="BookText"/>
        <w:rPr/>
      </w:pPr>
      <w:r>
        <w:rPr>
          <w:rFonts w:ascii="Amiri" w:hAnsi="Amiri" w:eastAsia="Amiri" w:cs="Amiri"/>
          <w:color w:val="111111"/>
          <w:sz w:val="28"/>
          <w:sz w:val="28"/>
          <w:szCs w:val="28"/>
          <w:rtl w:val="true"/>
          <w:lang w:bidi="ar-SA"/>
        </w:rPr>
        <w:t>و أحبّ من يحبّه</w:t>
      </w:r>
      <w:r>
        <w:rPr>
          <w:rFonts w:eastAsia="Amiri" w:cs="Amiri" w:ascii="Amiri" w:hAnsi="Amiri"/>
          <w:color w:val="111111"/>
          <w:sz w:val="28"/>
          <w:szCs w:val="28"/>
          <w:rtl w:val="true"/>
          <w:lang w:bidi="ar-SA"/>
        </w:rPr>
        <w:t xml:space="preserve">» </w:t>
      </w:r>
      <w:r>
        <w:rPr>
          <w:rStyle w:val="FootnoteAnchor"/>
          <w:rtl w:val="true"/>
        </w:rPr>
        <w:footnoteReference w:id="443"/>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سنن ابن ماجة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سنن الترمذي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مستدرك الحاكم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سنن البيهقي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مجمع الزوائد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مسند الحميدي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 مسند ابن الجعد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الأدب المفرد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و كتب أخرى كثيرة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كانت المؤاخاة بين أبي بكر و عمر، و بين طلحة و الزبير، و بين عبد الرحمان و عثمان موجبة للصداقة و الخلّة كانت مؤاخاة النبيّ لعليّ كذلك،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أَسْئَلُكُمْ عَلَيْهِ أَجْراً إِلَّا الْمَوَدَّةَ فِي الْقُرْبى </w:t>
      </w:r>
      <w:r>
        <w:rPr>
          <w:rStyle w:val="FootnoteAnchor"/>
          <w:rtl w:val="true"/>
        </w:rPr>
        <w:footnoteReference w:id="444"/>
      </w:r>
      <w:r>
        <w:rPr>
          <w:rFonts w:ascii="Amiri" w:hAnsi="Amiri" w:eastAsia="Amiri" w:cs="Amiri"/>
          <w:color w:val="111111"/>
          <w:sz w:val="28"/>
          <w:sz w:val="28"/>
          <w:szCs w:val="28"/>
          <w:rtl w:val="true"/>
          <w:lang w:bidi="ar-SA"/>
        </w:rPr>
        <w:t>حكمت هذه الآية على الأمّة بحبّ عليّ و أهل بيته و صيّرته من الفروض الواجبة، و هذا الحكم شامل لرسول اللّه أيضا لأنّه من غير المعقول أن يدعو الأمّة إلى أمر ثمّ يعزل نفسه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تَأْمُرُونَ النَّاسَ بِالْبِرِّ وَ تَنْسَوْنَ أَنْفُسَكُمْ </w:t>
      </w:r>
      <w:r>
        <w:rPr>
          <w:rStyle w:val="FootnoteAnchor"/>
          <w:rtl w:val="true"/>
        </w:rPr>
        <w:footnoteReference w:id="445"/>
      </w:r>
      <w:r>
        <w:rPr>
          <w:rFonts w:ascii="Amiri" w:hAnsi="Amiri" w:eastAsia="Amiri" w:cs="Amiri"/>
          <w:color w:val="111111"/>
          <w:sz w:val="28"/>
          <w:sz w:val="28"/>
          <w:szCs w:val="28"/>
          <w:rtl w:val="true"/>
          <w:lang w:bidi="ar-SA"/>
        </w:rPr>
        <w:t>، يا أَيُّهَا الَّذِينَ آمَنُوا لِمَ تَقُولُونَ ما لا تَفْعَلُونَ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 مَقْتاً عِنْدَ اللَّهِ أَنْ تَقُولُوا ما لا تَفْعَلُونَ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اللّه تعالى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الْأَخِلَّاءُ يَوْمَئِذٍ بَعْضُهُمْ لِبَعْضٍ عَدُوٌّ إِلَّا الْمُتَّقِينَ </w:t>
      </w:r>
      <w:r>
        <w:rPr>
          <w:rStyle w:val="FootnoteAnchor"/>
          <w:rtl w:val="true"/>
        </w:rPr>
        <w:footnoteReference w:id="447"/>
      </w:r>
      <w:r>
        <w:rPr>
          <w:rFonts w:ascii="Amiri" w:hAnsi="Amiri" w:eastAsia="Amiri" w:cs="Amiri"/>
          <w:color w:val="111111"/>
          <w:sz w:val="28"/>
          <w:sz w:val="28"/>
          <w:szCs w:val="28"/>
          <w:rtl w:val="true"/>
          <w:lang w:bidi="ar-SA"/>
        </w:rPr>
        <w:t>و هذه الآية تدلّ على أنّ العلاقة بين المتقين هي الخلّة، و لو كان أبو بكر من أهل التقوى لخالله رسول اللّه صلّى اللّه عليه و آله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أبو الفتوح العجلي الاصفهاني و غيرهم من علمائهم أنّه سئل من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الناس كان أحبّ إلى رسول اللّه صلّى اللّه عليه و آله؟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من الرجال؟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زوجها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بنيك أحبّ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رسول اللّه إذ جائه عليّ و العبّاس يستأذنان،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ما جاء بهما؟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أدري، ائذن لهما، فدخلا،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جئناك نسألك أيّ أهلك أحبّ إليك؟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فاطمة بنت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جئناك نسألك عن نساء أهلك،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أهلي إليّ من أنعم اللّه عليه و أنعمت عليه، فقال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عمّك آخرهم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يسبقك بالهجرة </w:t>
      </w:r>
      <w:r>
        <w:rPr>
          <w:rStyle w:val="FootnoteAnchor"/>
          <w:rtl w:val="true"/>
        </w:rPr>
        <w:footnoteReference w:id="449"/>
      </w:r>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36802</w:t>
      </w:r>
      <w:r>
        <w:rPr>
          <w:rFonts w:ascii="Amiri" w:hAnsi="Amiri" w:eastAsia="Amiri" w:cs="Amiri"/>
          <w:color w:val="111111"/>
          <w:sz w:val="28"/>
          <w:sz w:val="28"/>
          <w:szCs w:val="28"/>
          <w:rtl w:val="true"/>
          <w:lang w:bidi="ar-SA"/>
        </w:rPr>
        <w:t>؛ ضعيف سنن الترمذي للألباني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ضعّفه عن المشكاة و الجامع الصغير و نقل قول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حسن، و كان شعبة يضعّف عمر بن أبي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تملكني العجب من المؤلّف أن ينقل مثل هذا الحديث الذي يجعل زيد بن حارثة أحبّ إلى رسول اللّه من عليّ و هو و إن لم يصرّح؛ بذلك إلّا أنّ قول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أنعم اللّه عليه و أنعمت يدلّ على ذلك، و قد صرّح به الترمذي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حارثة، و هذا يأباه كلّ ذي لبّ، و زيد بن حارثة على فضله لا يبلغ من قلب رسول اللّه ما بلغه ابن عمّه و وصيّة، و كيف يكون أحبّ إليه من عليّ و عندنا مئات الأحاديث تدلّ على عكس ذلك، و قد تسالم الفريقان على نقلها، و إنّي أتّهم فيه أسامة بن زيد، و لو لا قول الإمام الصادق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تقولوا إلّا خيرا، لأوضحت للقاري من يكون أسامة هذا إلّا أنّي أمسك عنه مرغما امتثالا لأمر الإمام الصادق عليه السّلام و في القلب ما فيه على هذا الرجل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حملت مناقب الطاهرين معي إلى اصفهان و أردت تقديمه إلى حضرة سيّد العالم بهاء الدين محمّد صاحب الديوان، و كان في مقدّمة الكتاب شي‌ء من التوحيد، فشاور داعي الدولة ربّه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من الصلاح </w:t>
      </w:r>
    </w:p>
    <w:p>
      <w:pPr>
        <w:pStyle w:val="BookText"/>
        <w:rPr/>
      </w:pPr>
      <w:r>
        <w:rPr>
          <w:rFonts w:ascii="Amiri" w:hAnsi="Amiri" w:eastAsia="Amiri" w:cs="Amiri"/>
          <w:color w:val="111111"/>
          <w:sz w:val="28"/>
          <w:sz w:val="28"/>
          <w:szCs w:val="28"/>
          <w:rtl w:val="true"/>
          <w:lang w:bidi="ar-SA"/>
        </w:rPr>
        <w:t>عرض الكتاب على فلان العالم، و كان من المقرّبين عنده و إن خالفه في المذهب، فاستخرنا اللّه فخرجت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 وَجْهُهُ مُسْوَدًّا وَ هُوَ كَظِيمٌ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يَتَوارى مِنَ الْقَوْمِ </w:t>
      </w:r>
      <w:r>
        <w:rPr>
          <w:rStyle w:val="FootnoteAnchor"/>
          <w:rtl w:val="true"/>
        </w:rPr>
        <w:footnoteReference w:id="450"/>
      </w:r>
      <w:r>
        <w:rPr>
          <w:rFonts w:ascii="Amiri" w:hAnsi="Amiri" w:eastAsia="Amiri" w:cs="Amiri"/>
          <w:color w:val="111111"/>
          <w:sz w:val="28"/>
          <w:sz w:val="28"/>
          <w:szCs w:val="28"/>
          <w:rtl w:val="true"/>
          <w:lang w:bidi="ar-SA"/>
        </w:rPr>
        <w:t>إلى أن أمكنت الفرصة فحضر عند العرض علماء الدولة في تلك الديار فلم يمكنهم إلّا السكوت و لم يقبل صاحب الديوان من الرسول اتخاذ ذلك العالم من جملة المحبّين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رووا عن عليّ أنّه قال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هذه الأمّة بعد نبيّها أبو بكر و عمر </w:t>
      </w:r>
      <w:r>
        <w:rPr>
          <w:rStyle w:val="FootnoteAnchor"/>
          <w:rtl w:val="true"/>
        </w:rPr>
        <w:footnoteReference w:id="451"/>
      </w:r>
    </w:p>
    <w:p>
      <w:pPr>
        <w:pStyle w:val="BookText"/>
        <w:rPr/>
      </w:pPr>
      <w:r>
        <w:rPr>
          <w:rFonts w:eastAsia="Times New Roman" w:cs="Times New Roman" w:ascii="Times New Roman" w:hAnsi="Times New Roman"/>
          <w:color w:val="111111"/>
          <w:sz w:val="28"/>
          <w:szCs w:val="28"/>
          <w:lang w:val="en-US" w:bidi="en-US"/>
        </w:rPr>
        <w:t>448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أخرجت هذا القول كتب كثيرة نشير إليها بالاسم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الجعد، مصنّف ابن أبي شيبة، سؤالات الآجري لأبي داود، كتاب السنة لابن أبي عاصم، المعجم الأوسط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و المعجم الكبير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كنز العمّال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نظم المتناثر للكتاني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الثقات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كامل لابن عدي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طبقات المحدّثين باصبهان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علل الدارقطني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تاريخ بغداد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و تاريخ دمشق ج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حملني هذا القول على التسائل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يفضّل المرء على غيره في الإسلام؟ و أجبت نفسي بأنّه العلم و الشجاعة و الدين و الإقدام و الجهاد و السبق إلى الإسلام و هكذا، ثمّ تسائلت مرّة ثانية من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أيّة واحدة من هذه القيم موجودة في الرجلين حتّى يفضلا على بلال أو على خباب بن الأرت أو على صهيب الرومي أو على عمّار بن ياسر لا على عليّ بن أبي طالب عليه السّلام، و لم أملك بعد ذلك إلّا لعن من افترى هذه الفرية على أمير المؤمنين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صحّ هذا القول لم يؤمّر رسول اللّه عليهم عمرا بن العاص في حرب خيبر </w:t>
      </w:r>
      <w:r>
        <w:rPr>
          <w:rStyle w:val="FootnoteAnchor"/>
          <w:rtl w:val="true"/>
        </w:rPr>
        <w:footnoteReference w:id="452"/>
      </w:r>
      <w:r>
        <w:rPr>
          <w:rFonts w:ascii="Amiri" w:hAnsi="Amiri" w:eastAsia="Amiri" w:cs="Amiri"/>
          <w:color w:val="111111"/>
          <w:sz w:val="28"/>
          <w:sz w:val="28"/>
          <w:szCs w:val="28"/>
          <w:rtl w:val="true"/>
          <w:lang w:bidi="ar-SA"/>
        </w:rPr>
        <w:t xml:space="preserve">، و حرب ذات السلاسل، و لم يؤمّر عليهم أسامة بن زيد بل لم يؤمّر عليهم عليّا في سرايا كثيرة، و لو كان الأمر كما يقولون لما ردّ اللّه أبا بكر في سورة برائة </w:t>
      </w:r>
    </w:p>
    <w:p>
      <w:pPr>
        <w:pStyle w:val="BookText"/>
        <w:rPr/>
      </w:pPr>
      <w:r>
        <w:rPr>
          <w:rFonts w:ascii="Amiri" w:hAnsi="Amiri" w:eastAsia="Amiri" w:cs="Amiri"/>
          <w:color w:val="111111"/>
          <w:sz w:val="28"/>
          <w:sz w:val="28"/>
          <w:szCs w:val="28"/>
          <w:rtl w:val="true"/>
          <w:lang w:bidi="ar-SA"/>
        </w:rPr>
        <w:t>و أرسل بها عليّا؛ فظهر من هذا أنّ قولهم كذب و افتراء على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يكون خير الأمّة من كان يسجد للات و العزّى، و إن كان كذا فلا بدّ أن يكون العبّاس أولى بهذه الرتبة لأنّه عمّ رسول اللّه و هو أرشدهم و أكبرهم سنّا، و من قريش و هاشميّ كذلك، و لم يكن أبو بكر قرشيّا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شيطانا، و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شاكّ في الإسلام كما 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البياض و السواد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كتب النواصب في الجزء الأوّل منه، و سأل حذيفة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أنا منافق أو لا؟ و إنّ طائفة هذه أوصافهم كيف يكونون خير الأمّة بعد نبيّها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أولى بمجلس رسول اللّه و لكنّي أشفقت أن يرجع الناس كفّارا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قرب الناس بالكفر لجاهدتهم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يكونان خير الأمّة و قد عبدت اللّه قبلهما، و عبدته بعدهما </w:t>
      </w:r>
      <w:r>
        <w:rPr>
          <w:rStyle w:val="FootnoteAnchor"/>
          <w:rtl w:val="true"/>
        </w:rPr>
        <w:footnoteReference w:id="455"/>
      </w:r>
    </w:p>
    <w:p>
      <w:p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مناقب أهل البيت للشيرواني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مواقف الشيعة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شرح ابن أبي الحديد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الدرجات الرفيعة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المجدي للعلوي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حياة الإمام الرضا عليه السّلام للقرشي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الدليل على كذب هذا الحديث قول أبي بكر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لست بخيركم و عليّ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اتفقت الأمّة أنّ عليّا عليه السّلام لم يذكر هما بخير طرفة عين و لم يذكر هما إلّا في معرض الشكوى منهما بأنّهما خاناه و ظلماه، و لو كانا خير الأمّة لم يظلما أهل بيت العصمة و الطهارة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روى المخالف في حقّ عليّ عليه السّلام أنّ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 ذلك أحمد البيهقي في كتاب مشاهير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أن ينظر إلى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هذه الصفات التي تفرّقت في أولي العزم اجتمعت في عليّ عليه السّلام، و مع وجود رجل كهذا كيف يكون مشرك أسلم بعد أن أشرك أكثر عمره خير هذه الأمّة؟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سبحانك هذا بهتان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بكر رجع إلى نفسه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مقيل فأستقيله </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و هي خطأ حتما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قدّمك رسول اللّه صلّى اللّه عليه و آله فمن ذا يؤخّرك؟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الأمر كما يقولون لسارع عليّ إلى بيعته قبل الصحابة، و لم يحتج إلى الحضور في سقيفة بني ساعدة، أمّا ضرورة مذهبنا فقاضية بأنّ عليّا عليه السّلام مظلوم و مغصوب حقّه، و يعترف المخالفون بأنّه لم يبايع حتّى ماتت فاطمة عليها السّلام، و قال 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بايع بعد ستّة أشهر، 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أربعين يوما، و في مذهبنا أنّه لم يبايع قطّ، و لو كان يعلم عليّ بتقدّمه في حياة رسول اللّه صلّى اللّه عليه و آله لما تأخّر عن بيعته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لو كان أبو بكر يعلم من نفسه أنّ رسول اللّه قدّمه لما طلب الاستقالة؛ لأنّ كلّ ما يقوله الرسول و يفعله فبوحي من اللّه تعالى، و حينئذ تكون استقالته من أعظم آثامه و ذنوبه،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يَعْصِ اللَّهَ وَ رَسُولَهُ فَإِنَّ لَهُ نارَ جَهَنَّمَ خالِدِينَ فِيها </w:t>
      </w:r>
      <w:r>
        <w:rPr>
          <w:rStyle w:val="FootnoteAnchor"/>
          <w:rtl w:val="true"/>
        </w:rPr>
        <w:footnoteReference w:id="457"/>
      </w:r>
      <w:r>
        <w:rPr>
          <w:rFonts w:ascii="Amiri" w:hAnsi="Amiri" w:eastAsia="Amiri" w:cs="Amiri"/>
          <w:color w:val="111111"/>
          <w:sz w:val="28"/>
          <w:sz w:val="28"/>
          <w:szCs w:val="28"/>
          <w:rtl w:val="true"/>
          <w:lang w:bidi="ar-SA"/>
        </w:rPr>
        <w:t>لا سيّما و قد رضي بتقديمه في حياة رسول اللّه، ثمّ هاهو يتأخّر عنها بعد وفاته، فهو من المجرمين بفحوى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اسْتَجِيبُوا لِلَّهِ </w:t>
      </w:r>
    </w:p>
    <w:p>
      <w:pPr>
        <w:pStyle w:val="BookText"/>
        <w:rPr/>
      </w:pPr>
      <w:r>
        <w:rPr>
          <w:rFonts w:ascii="Amiri" w:hAnsi="Amiri" w:eastAsia="Amiri" w:cs="Amiri"/>
          <w:color w:val="111111"/>
          <w:sz w:val="28"/>
          <w:sz w:val="28"/>
          <w:szCs w:val="28"/>
          <w:rtl w:val="true"/>
          <w:lang w:bidi="ar-SA"/>
        </w:rPr>
        <w:t xml:space="preserve">وَ لِلرَّسُولِ إِذا دَعاكُمْ </w:t>
      </w:r>
      <w:r>
        <w:rPr>
          <w:rStyle w:val="FootnoteAnchor"/>
          <w:rtl w:val="true"/>
        </w:rPr>
        <w:footnoteReference w:id="458"/>
      </w:r>
      <w:r>
        <w:rPr>
          <w:rFonts w:ascii="Amiri" w:hAnsi="Amiri" w:eastAsia="Amiri" w:cs="Amiri"/>
          <w:color w:val="111111"/>
          <w:sz w:val="28"/>
          <w:sz w:val="28"/>
          <w:szCs w:val="28"/>
          <w:rtl w:val="true"/>
          <w:lang w:bidi="ar-SA"/>
        </w:rPr>
        <w:t>و مع كلّ هذا يقول أنصاره المخالفون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مات و لم يستخلف، و هذه الحكاية تكذّب الحديث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الخصم يزعم أنّ إمامة أبي بكر صحّت باختيار الصحابة و إجماع أهل الحلّ و العقد، فلو كان رسول اللّه قدّمه لما طلب الإقالة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من الأدلّة الرادّة لهذه المزعمة أنّ الرجل لو قدّمه رسول اللّه في حياته 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لكم أحد هذين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عبيدة و عمر، و لو كان رسول اللّه قدّمه لم يتخلّف عن بيعته بنو هاشم و زهّاد الصحابة و سعد بن عبادة مع الخزرج، و لا زال قول أمير المؤمنين يتموّج في الدنيا حين قال بعد رسول اللّه صلّى اللّه عليه و آله أكثر من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زلت مظلوما، و هذه الخطبة الشقشقيّة تشهد بما جرى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رووا عن عمرو بن العاص أنّه قال للنبيّ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أحبّ الناس إليك؟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أبوها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باطل بحديث الطائر الذي رواه المخالفون عن أنس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أهدي إلى رسول اللّه طائر مشوي،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آتني بأحبّ خلقك إليك يأكل معي هذا الطير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الحديث يكذّب ذاك، إذ لو كان صادقا لحضر أبو بكر هناك، و هو معارض بالحديث الوارد من طرق المخالفين و قد بسطناه في الحديث الثاني، و هو أنّه سئلت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الخلق إلى رسول اللّه؟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الرجال؟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لأبي بكر ذكر في باقي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لا يمكن أن يعمد رجل يتحلّى بقسط من الأنفة و الغيرة، يطري زوجته أمام رجل فاسق فاجر كعمرو بن العاص و يصرّح بحبّها ثمّ لا تدركه الغيرة عليها، فكيف يفعل رسول اللّه ما يأنف البشر العاديون من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هذا أنّ النبيّ صلّى اللّه عليه و آله طالما شكى من عائشة و حفصة و من إيذائهما له حتّى عاتب اللّه نبيّه بسببهما في سورة التحريم،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لِمَ تُحَرِّمُ </w:t>
      </w:r>
      <w:r>
        <w:rPr>
          <w:rStyle w:val="FootnoteAnchor"/>
          <w:rtl w:val="true"/>
        </w:rPr>
        <w:footnoteReference w:id="460"/>
      </w:r>
      <w:r>
        <w:rPr>
          <w:rFonts w:ascii="Amiri" w:hAnsi="Amiri" w:eastAsia="Amiri" w:cs="Amiri"/>
          <w:color w:val="111111"/>
          <w:sz w:val="28"/>
          <w:sz w:val="28"/>
          <w:szCs w:val="28"/>
          <w:rtl w:val="true"/>
          <w:lang w:bidi="ar-SA"/>
        </w:rPr>
        <w:t>الآية، و نهاه أن يبتغي مرضاتهما،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تَبْتَغِي مَرْضاتَ أَزْواجِكَ </w:t>
      </w:r>
      <w:r>
        <w:rPr>
          <w:rStyle w:val="FootnoteAnchor"/>
          <w:rtl w:val="true"/>
        </w:rPr>
        <w:footnoteReference w:id="461"/>
      </w:r>
      <w:r>
        <w:rPr>
          <w:rFonts w:ascii="Amiri" w:hAnsi="Amiri" w:eastAsia="Amiri" w:cs="Amiri"/>
          <w:color w:val="111111"/>
          <w:sz w:val="28"/>
          <w:sz w:val="28"/>
          <w:szCs w:val="28"/>
          <w:rtl w:val="true"/>
          <w:lang w:bidi="ar-SA"/>
        </w:rPr>
        <w:t>و اعتزلهنّ رسول اللّه شهرا بكامله، و تشهد بذلك سورة نوح حيث بلغ النبيّ من قول المنافقين بسبب عائشة ما آلمه و آذاه، و من قرأ تفسير القرآن للفرق كافّة فسوف يطّلع على مبلغ الألم الذي عاناه رسول اللّه من عائشة و حفصة، و لكنّه صبر، و إن لم تصدّقني فارجع إلى مصابيح الأخبار من كتب المخالفين و اقرأ بإمعان باب العترة و أهل البيت و الأزواج لتعرف صدق ما أقول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أوجب حبّه على الأمّة إنّما هو عليّ و أهل بيته بحكم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أَسْئَلُكُمْ عَلَيْهِ أَجْراً إِلَّا الْمَوَدَّةَ فِي الْقُرْبى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المؤالف و المخالف قالوا بأنّ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 عَمِلُوا الصَّالِحاتِ سَيَجْعَلُ لَهُمُ الرَّحْمنُ وُدًّا </w:t>
      </w:r>
      <w:r>
        <w:rPr>
          <w:rStyle w:val="FootnoteAnchor"/>
          <w:rtl w:val="true"/>
        </w:rPr>
        <w:footnoteReference w:id="463"/>
      </w:r>
      <w:r>
        <w:rPr>
          <w:rFonts w:ascii="Amiri" w:hAnsi="Amiri" w:eastAsia="Amiri" w:cs="Amiri"/>
          <w:color w:val="111111"/>
          <w:sz w:val="28"/>
          <w:sz w:val="28"/>
          <w:szCs w:val="28"/>
          <w:rtl w:val="true"/>
          <w:lang w:bidi="ar-SA"/>
        </w:rPr>
        <w:t>نزلت في عليّ عليه السّلام، و مثلها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يُحِبُّهُمْ وَ يُحِبُّونَهُ أَذِلَّةٍ عَلَى الْمُؤْمِنِينَ أَعِزَّةٍ عَلَى الْكافِرِينَ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ذكروا في مصابيح المخالفين أنّ النبيّ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غائب عن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تمتني حتّى تريني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أَزْواجِكُمْ وَ أَوْلادِكُمْ عَدُوًّا لَكُمْ فَاحْذَرُوهُمْ </w:t>
      </w:r>
      <w:r>
        <w:rPr>
          <w:rStyle w:val="FootnoteAnchor"/>
          <w:rtl w:val="true"/>
        </w:rPr>
        <w:footnoteReference w:id="465"/>
      </w:r>
      <w:r>
        <w:rPr>
          <w:rFonts w:ascii="Amiri" w:hAnsi="Amiri" w:eastAsia="Amiri" w:cs="Amiri"/>
          <w:color w:val="111111"/>
          <w:sz w:val="28"/>
          <w:sz w:val="28"/>
          <w:szCs w:val="28"/>
          <w:rtl w:val="true"/>
          <w:lang w:bidi="ar-SA"/>
        </w:rPr>
        <w:t xml:space="preserve">لعلّكم لم تقرأوا القرآن، و لو كنتم قرأتموه لما فهمتموه أنّ اللّه تعالى حذّر من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حبّك الشي‌ء يعمي و يصمّ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شرار النساء</w:t>
      </w:r>
      <w:r>
        <w:rPr>
          <w:rFonts w:eastAsia="Amiri" w:cs="Amiri" w:ascii="Amiri" w:hAnsi="Amiri"/>
          <w:color w:val="111111"/>
          <w:sz w:val="28"/>
          <w:szCs w:val="28"/>
          <w:rtl w:val="true"/>
          <w:lang w:bidi="ar-SA"/>
        </w:rPr>
        <w:t xml:space="preserve">» </w:t>
      </w:r>
      <w:r>
        <w:rPr>
          <w:rStyle w:val="FootnoteAnchor"/>
          <w:rtl w:val="true"/>
        </w:rPr>
        <w:footnoteReference w:id="466"/>
      </w:r>
    </w:p>
    <w:p>
      <w:pPr>
        <w:pStyle w:val="BookText"/>
        <w:rPr/>
      </w:pP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كشف الخفاء للعجلوني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كونوا من خيارهنّ على حذر، و قال رسول اللّه في مرضه لعائشة عندما قدّمت أباها بدون إذنه للصلاة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إنّكنّ لصويحبات يوسف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هنّ اللواتي قال اللّه بحقّهنّ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كَيْدِكُنَّ إِنَّ كَيْدَكُنَّ عَظِيمٌ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اسْتَغْفِرِي لِذَنْبِكِ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مذهب الشيعة الأكثر على أنّ النبيّ أو كل طلاق نسائه إلى عليّ إن عصينه، و طلّق عليّ عائشة في حرب الجمل </w:t>
      </w:r>
      <w:r>
        <w:rPr>
          <w:rStyle w:val="FootnoteAnchor"/>
          <w:rtl w:val="true"/>
        </w:rPr>
        <w:footnoteReference w:id="467"/>
      </w:r>
      <w:r>
        <w:rPr>
          <w:rFonts w:ascii="Amiri" w:hAnsi="Amiri" w:eastAsia="Amiri" w:cs="Amiri"/>
          <w:color w:val="111111"/>
          <w:sz w:val="28"/>
          <w:sz w:val="28"/>
          <w:szCs w:val="28"/>
          <w:rtl w:val="true"/>
          <w:lang w:bidi="ar-SA"/>
        </w:rPr>
        <w:t xml:space="preserve">، و إن لم تصدّقني فارجع إلى كتاب الفتوح لابن الأعثم </w:t>
      </w:r>
      <w:r>
        <w:rPr>
          <w:rStyle w:val="FootnoteAnchor"/>
          <w:rtl w:val="true"/>
        </w:rPr>
        <w:footnoteReference w:id="468"/>
      </w:r>
      <w:r>
        <w:rPr>
          <w:rFonts w:ascii="Amiri" w:hAnsi="Amiri" w:eastAsia="Amiri" w:cs="Amiri"/>
          <w:color w:val="111111"/>
          <w:sz w:val="28"/>
          <w:sz w:val="28"/>
          <w:szCs w:val="28"/>
          <w:rtl w:val="true"/>
          <w:lang w:bidi="ar-SA"/>
        </w:rPr>
        <w:t xml:space="preserve">و هو من علمائهم الكبار الذي رمز إلى ذلك في باب الطلاق عند ذكر </w:t>
      </w:r>
    </w:p>
    <w:p>
      <w:pPr>
        <w:pStyle w:val="BookText"/>
        <w:rPr/>
      </w:pPr>
      <w:r>
        <w:rPr>
          <w:rFonts w:ascii="Amiri" w:hAnsi="Amiri" w:eastAsia="Amiri" w:cs="Amiri"/>
          <w:color w:val="111111"/>
          <w:sz w:val="28"/>
          <w:sz w:val="28"/>
          <w:szCs w:val="28"/>
          <w:rtl w:val="true"/>
          <w:lang w:bidi="ar-SA"/>
        </w:rPr>
        <w:t xml:space="preserve">عائشة، و إن لم يجد الشجاعة الكافية لنقل الخبر برمّته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 تكفيه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كان رسول اللّه يحبّ عائشة لأنّها غازية و مجاهدة في سبيل اللّه في حرب الجمل و يحبّ أباها لأنّه ظلم آل رسول اللّه و نام ألف سنة </w:t>
      </w:r>
      <w:r>
        <w:rPr>
          <w:rStyle w:val="FootnoteAnchor"/>
          <w:rtl w:val="true"/>
        </w:rPr>
        <w:footnoteReference w:id="469"/>
      </w:r>
      <w:r>
        <w:rPr>
          <w:rFonts w:ascii="Amiri" w:hAnsi="Amiri" w:eastAsia="Amiri" w:cs="Amiri"/>
          <w:color w:val="111111"/>
          <w:sz w:val="28"/>
          <w:sz w:val="28"/>
          <w:szCs w:val="28"/>
          <w:rtl w:val="true"/>
          <w:lang w:bidi="ar-SA"/>
        </w:rPr>
        <w:t>في بيت رسول اللّه بدون إذنه خلافا لقول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تَدْخُلُوا بُيُوتَ النَّبِيِّ إِلَّا أَنْ يُؤْذَنَ لَكُمْ </w:t>
      </w:r>
      <w:r>
        <w:rPr>
          <w:rStyle w:val="FootnoteAnchor"/>
          <w:rtl w:val="true"/>
        </w:rPr>
        <w:footnoteReference w:id="47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الحديث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رووا عن عليّ عليه السّلام بأنّه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فضّلني على أبي بكر و عمر أجلده جلدة المفتري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المخالف عن ابن مسعود عن رسول اللّه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خير البشر فمن أبى فقد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الأوّل روايه المدّعي و أنكره الخصم، و الحديث الثاني رواية المخالف و صدّقه الخصم و هو يعارضه؛ فالثاني صادق و الأوّل كذب 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المخالف أيضا أنّ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أعلمكم عليّ و أفضلكم و أقضاكم عليّ </w:t>
      </w:r>
      <w:r>
        <w:rPr>
          <w:rStyle w:val="FootnoteAnchor"/>
          <w:rtl w:val="true"/>
        </w:rPr>
        <w:footnoteReference w:id="471"/>
      </w:r>
    </w:p>
    <w:p>
      <w:pPr>
        <w:pStyle w:val="BookText"/>
        <w:rPr/>
      </w:pP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الاحتجاج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مناقب أهل 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طرق أحاديث الأئمّة الاثني عشر لكاظم آل نوح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مقام الإمام عليّ لنجم الدين العسكري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كشف اليقين للحلّي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الكنى و الألقاب للشيخ عبّاس القمّي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حديث الطير، و حديث الراية، و آية المباهلة، و آية فَضَّلَ اللَّهُ الْمُجاهِدِينَ عَلَى الْقاعِدِينَ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آية التطهير، و آية الخمس و آية ذوي القربى،</w:t>
      </w:r>
    </w:p>
    <w:p>
      <w:pPr>
        <w:pStyle w:val="BookText"/>
        <w:rPr/>
      </w:pPr>
      <w:r>
        <w:rPr>
          <w:rFonts w:ascii="Amiri" w:hAnsi="Amiri" w:eastAsia="Amiri" w:cs="Amiri"/>
          <w:color w:val="111111"/>
          <w:sz w:val="28"/>
          <w:sz w:val="28"/>
          <w:szCs w:val="28"/>
          <w:rtl w:val="true"/>
          <w:lang w:bidi="ar-SA"/>
        </w:rPr>
        <w:t>و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لضربة عليّ يوم الخندق خير من عبادة الثقلين، هذه جميعا رواها المخالف أيضا، و هي تكذّب الحديث المفترى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يوجب حدّ الجلد معلوم، و لا يدخل فيه التفضيل، أعني من فضّل أحدا على أحد، و ليس من المعقول أن يجلد الإمام على الكذب، و لما ذكرهم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زرعوا الفجور، و سقوا الغرور، و حصدوا الثبور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ذكر أبا بكر،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طفقت أرتئي بين أن أصول بيد جذّاء أو أصبر على طخية عمياء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هو الأفضل، فما معنى الهجوم عليه و مقاتلته و نسبة زرع الفجور و سقي الغرور و حصد الثبور إليه؟</w:t>
      </w:r>
    </w:p>
    <w:p>
      <w:pPr>
        <w:pStyle w:val="BookText"/>
        <w:rPr/>
      </w:pPr>
      <w:r>
        <w:rPr>
          <w:rFonts w:ascii="Amiri" w:hAnsi="Amiri" w:eastAsia="Amiri" w:cs="Amiri"/>
          <w:color w:val="111111"/>
          <w:sz w:val="28"/>
          <w:sz w:val="28"/>
          <w:szCs w:val="28"/>
          <w:rtl w:val="true"/>
          <w:lang w:bidi="ar-SA"/>
        </w:rPr>
        <w:t>و الاتفاق حاصل أيضا بأنّ أبا بكر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لست بخيركم و عليّ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صادقا فما هو بأفضل من أحد من الصحابة، و إن كان كاذبا فما هو للإمامة بأهل</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لست أدري ما هو وجه تفضيله و لا يذكر له المخالف إلّا الغار، و كان شريكه عبد اللّه بن يقطر، و كان عليّ صاحب فراش رسول اللّه صلّى اللّه عليه و آله، و هذه المرتبة أفضل من تلك، و 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ختن رسول اللّه صلّى اللّه عليه و آله، فللنبيّ ثمانية عشر ختنا و هو أحدهم، و مثله صاحبه، و لم يعط النبيّ من ابنتيهما أولادا و إلّا لكانتا قد ادّعتا الربوبيّة، و إذا كان هو ختن رسول اللّه فعليّ مثله ختنه من جهة أمّ هاني </w:t>
      </w:r>
      <w:r>
        <w:rPr>
          <w:rStyle w:val="FootnoteAnchor"/>
          <w:rtl w:val="true"/>
        </w:rPr>
        <w:footnoteReference w:id="473"/>
      </w:r>
      <w:r>
        <w:rPr>
          <w:rFonts w:ascii="Amiri" w:hAnsi="Amiri" w:eastAsia="Amiri" w:cs="Amiri"/>
          <w:color w:val="111111"/>
          <w:sz w:val="28"/>
          <w:sz w:val="28"/>
          <w:szCs w:val="28"/>
          <w:rtl w:val="true"/>
          <w:lang w:bidi="ar-SA"/>
        </w:rPr>
        <w:t>و صهره و ابن عمّه شقيق والده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الحديث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رووا عن النبيّ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 عمر سيّدا كهول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الاتفاق حاصل بين المسلمين أنّ الجنّة ليس فيها شيوخ و لا كهول، و ذات يوم قال النبيّ لامرأة عجوز كانت حاضرة عنده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أسجعيّة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الدعابة و الخلق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تدخل الجنّة عجوز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فأجهشت العجوز باكية، فقال لها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أَنْشَأْناهُنَّ 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فَجَعَلْناهُنَّ أَبْكاراً </w:t>
      </w:r>
      <w:r>
        <w:rPr>
          <w:rStyle w:val="FootnoteAnchor"/>
          <w:rtl w:val="true"/>
        </w:rPr>
        <w:footnoteReference w:id="474"/>
      </w:r>
      <w:r>
        <w:rPr>
          <w:rFonts w:ascii="Amiri" w:hAnsi="Amiri" w:eastAsia="Amiri" w:cs="Amiri"/>
          <w:color w:val="111111"/>
          <w:sz w:val="28"/>
          <w:sz w:val="28"/>
          <w:szCs w:val="28"/>
          <w:rtl w:val="true"/>
          <w:lang w:bidi="ar-SA"/>
        </w:rPr>
        <w:t>و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أنّهنّ يتحوّلن في الجنّة إلى أبكار عذارى، و من هنا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لأمزح و لا أقول إلّا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غرضهم من هذه المفتراة مناقضة الحديث المشهور الذي اتفق عليه أهل القبلة لصدقه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الحسين سيّدا شباب أهل الجنّة من الأوّلين و الآخرين، و أبوهما خير منهما </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 xml:space="preserve">المعجم الأوسط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المعجم الكبير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سؤالات حمزة للدارقطني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شرح ابن أبي الحديد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درر السمط في خبر السبط لابن الآبار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نظم درر السمطين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موارد الظمئان للهيثمي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551</w:t>
      </w:r>
      <w:r>
        <w:rPr>
          <w:rFonts w:ascii="Amiri" w:hAnsi="Amiri" w:eastAsia="Amiri" w:cs="Amiri"/>
          <w:color w:val="111111"/>
          <w:sz w:val="28"/>
          <w:sz w:val="28"/>
          <w:szCs w:val="28"/>
          <w:rtl w:val="true"/>
          <w:lang w:bidi="ar-SA"/>
        </w:rPr>
        <w:t xml:space="preserve">؛ الجامع الصغير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589</w:t>
      </w:r>
      <w:r>
        <w:rPr>
          <w:rFonts w:ascii="Amiri" w:hAnsi="Amiri" w:eastAsia="Amiri" w:cs="Amiri"/>
          <w:color w:val="111111"/>
          <w:sz w:val="28"/>
          <w:sz w:val="28"/>
          <w:szCs w:val="28"/>
          <w:rtl w:val="true"/>
          <w:lang w:bidi="ar-SA"/>
        </w:rPr>
        <w:t xml:space="preserve">، و في الحديث المرقّم </w:t>
      </w:r>
      <w:r>
        <w:rPr>
          <w:rFonts w:eastAsia="Amiri" w:cs="Amiri" w:ascii="Amiri" w:hAnsi="Amiri"/>
          <w:color w:val="111111"/>
          <w:sz w:val="28"/>
          <w:szCs w:val="28"/>
          <w:lang w:bidi="ar-SA"/>
        </w:rPr>
        <w:t>3821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أبوهما خير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كنز العمّال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17795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32713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34158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بطرق عدّة، 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بطرق 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نور العين للاسفراييني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فيض القدير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550</w:t>
      </w:r>
      <w:r>
        <w:rPr>
          <w:rFonts w:ascii="Amiri" w:hAnsi="Amiri" w:eastAsia="Amiri" w:cs="Amiri"/>
          <w:color w:val="111111"/>
          <w:sz w:val="28"/>
          <w:sz w:val="28"/>
          <w:szCs w:val="28"/>
          <w:rtl w:val="true"/>
          <w:lang w:bidi="ar-SA"/>
        </w:rPr>
        <w:t xml:space="preserve">؛ كشف الخفاء للعجلوني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أبوهما خير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نظم المتناثر للكتاني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إغام المبتدع الغبي للسقّاف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تناقضات الألباني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دفع الارتياب عن حديث الباب للعلوي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شواهد التنزيل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الدّر المنثور للسيوطي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الكامل لابن عدي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حدّثونا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أبوهما خير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أبوهما خير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علل الدارقطني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أحبّهما فقد أحبّني و من أبغضهما فقد أبغضني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تاريخ بغداد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أبوهما خير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تاريخ دمشق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تسبّوا عليّا فإنّه من سبّ عليّا فقد سبّني و من سبّني فقد سبّ اللّه و من سبّ اللّه عزّ و جلّ عذّبه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أبوهما خير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أبوهما و الذي بعثني بالحقّ خير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574</w:t>
      </w:r>
      <w:r>
        <w:rPr>
          <w:rFonts w:ascii="Amiri" w:hAnsi="Amiri" w:eastAsia="Amiri" w:cs="Amiri"/>
          <w:color w:val="111111"/>
          <w:sz w:val="28"/>
          <w:sz w:val="28"/>
          <w:szCs w:val="28"/>
          <w:rtl w:val="true"/>
          <w:lang w:bidi="ar-SA"/>
        </w:rPr>
        <w:t xml:space="preserve">؛ تهذيب الكمال للمزّي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أبوهما خير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ميزان الاعتدال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أبوهما خير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لسان الميزان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أبوهما خير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الأنساب للسمعاني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سمّاه متواترا؛ تاريخ جرجان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 ذكر أخبار اصفهان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البداية و النهاية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رأس الحسين لابن تيميّة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قصص الأنبياء لابن كثير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جواهر المطالب لابن الدمشقي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سبل الهدى و الرشاد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الكتب التي أخرجت الحديث كلّها لأبناء العامّة، و أنا بدوري أتحدّى كلّ من ينتمي إلى أهل السنّة أن يأتيني بكتاب شيعيّ واحد أخرج شيئا من مفترياتهم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كهول الجنّة فقد أخرجه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أكمل الحديث بقول 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نعلم، و بعبد الرحمان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متروك؛ تاريخ دمشق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سبل الهدى و الرشاد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لسان العرب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الجنّة شباب كلّهم و إنّه لا يدخلها العجز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بناءا على هذا لو قدّر لهما الدخول إلى الجنّة لدخلوها شابّين و يكون الحسنان أفضل منهما، 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الدنيا سجن المؤمن و القبر بيته و الجنّة مأواه، و الدنيا جنّة الكافر و القبر محبسه و النار مأواه، إلّا أن يكون النبيّ أراد جنّة الدنيا لأنّ الجنّة ليس فيها كهول، و إن كان الغرض كهولتهم بالقياس إلى أعمار الدنيا فإنّ الأنبياء نوح و لقمان و إبراهيم، و من الصحابة سلمان منّا أهل البيت أولى بهذه المرتبة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رووا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أبعث فيكم لبعث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رووا عن رسول اللّه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أبطأ عنّي جبرئيل إلّا ظننت أنّه بعث إلى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احتبس عنّي الوحي إلّا ظننته قد نزل على عمر </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شرح ابن أبي الحديد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كنز العمّال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32761</w:t>
      </w:r>
      <w:r>
        <w:rPr>
          <w:rFonts w:ascii="Amiri" w:hAnsi="Amiri" w:eastAsia="Amiri" w:cs="Amiri"/>
          <w:color w:val="111111"/>
          <w:sz w:val="28"/>
          <w:sz w:val="28"/>
          <w:szCs w:val="28"/>
          <w:rtl w:val="true"/>
          <w:lang w:bidi="ar-SA"/>
        </w:rPr>
        <w:t>؛ تذكرة الموضوعات للفتني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كشف الخفاء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الصفائي عن حديث نظيره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الكامل لابن عدي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الموضوعات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كتبهم أنّ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أنا منافق أو لا؟ و سأل حذيفة عن </w:t>
      </w:r>
    </w:p>
    <w:p>
      <w:pPr>
        <w:pStyle w:val="BookText"/>
        <w:rPr/>
      </w:pPr>
      <w:r>
        <w:rPr>
          <w:rFonts w:ascii="Amiri" w:hAnsi="Amiri" w:eastAsia="Amiri" w:cs="Amiri"/>
          <w:color w:val="111111"/>
          <w:sz w:val="28"/>
          <w:sz w:val="28"/>
          <w:szCs w:val="28"/>
          <w:rtl w:val="true"/>
          <w:lang w:bidi="ar-SA"/>
        </w:rPr>
        <w:t>ذلك مرّتين، و كان عليّ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حذيفة كان عرّافا بالمنافقين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شاكّا في دينه كيف يصحّ نزول الوحي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شريك محمّد في رسالته و هو خاتم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صحّ الحديث يكون النبيّ صلّى اللّه عليه و آله أعدى عدوّ لعمر لأنّه فوّت عليه هذه الفرصة الثمينة و هي النبوّة التي لا يعادلها شي‌ء، و لا يسمو إلى رتبتها مقام، و يكون عمر أعدى عدوّ للنبيّ لأنّه إذا انقطع عنه الوحي استبدّ به الهاجس أنّه انصرف إلى عمر فيمتلأ حقدا عليه، نزولا عند الفطرة و موضعا لجبلة البشريّة التي يعادي الإنسان بها كلّ من ينافسه على شي‌ء ثمين، و يكون في موضع قلق و عذاب من وجود عمر، و ربّما زاد في عذابه ما يقتضي له رؤية عمر كلّ يوم مرّات، من الهمّ و الألم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العجيب في الأمر أنّ حصول عمر على هذا المقام المنيع و الوسام الرفيع من أيّة جهة؟ و لأيّ خصلة فيه و صفة له؟ و هو قد شاح في خدمة اللات و العزّى حتّى أخرجه الإسلام منها، هذا و إن جوّز شيعته الصغائر على الأنبياء و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يرى شيعة عمر و أتباعه وقوع الشي‌ء خلاف علم اللّه محالا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تكون المسألة على النحو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علم برسالة عمر منذ الأزل و لكنّه لم يبعث و هذا خلاف ما علم اللّه و إن لم يكن قد علم بها فلا تقع أصلا، و يكون رسول اللّه في أمان من وقوعها لأنّها لم تكن في علم اللّه، و ما لم يكن حالا في علم اللّه فوقوعه محال من ثمّ هو على يقين بأنّ هذه الرسالة المدعاة لعمر لن تقع أصلا</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أَخَذْنا مِنَ النَّبِيِّينَ مِيثاقَهُمْ وَ مِنْكَ وَ مِنْ نُوحٍ وَ إِبْراهِيمَ وَ مُوسى وَ عِيسَى ابْنِ مَرْيَمَ </w:t>
      </w:r>
      <w:r>
        <w:rPr>
          <w:rStyle w:val="FootnoteAnchor"/>
          <w:rtl w:val="true"/>
        </w:rPr>
        <w:footnoteReference w:id="477"/>
      </w:r>
      <w:r>
        <w:rPr>
          <w:rFonts w:ascii="Amiri" w:hAnsi="Amiri" w:eastAsia="Amiri" w:cs="Amiri"/>
          <w:color w:val="111111"/>
          <w:sz w:val="28"/>
          <w:sz w:val="28"/>
          <w:szCs w:val="28"/>
          <w:rtl w:val="true"/>
          <w:lang w:bidi="ar-SA"/>
        </w:rPr>
        <w:t>الآية،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أَوْحَيْنا إِلَيْكَ كَما أَوْحَيْنا إِلى نُوحٍ وَ النَّبِيِّينَ </w:t>
      </w:r>
    </w:p>
    <w:p>
      <w:pPr>
        <w:pStyle w:val="BookText"/>
        <w:rPr/>
      </w:pPr>
      <w:r>
        <w:rPr>
          <w:rFonts w:ascii="Amiri" w:hAnsi="Amiri" w:eastAsia="Amiri" w:cs="Amiri"/>
          <w:color w:val="111111"/>
          <w:sz w:val="28"/>
          <w:sz w:val="28"/>
          <w:szCs w:val="28"/>
          <w:rtl w:val="true"/>
          <w:lang w:bidi="ar-SA"/>
        </w:rPr>
        <w:t xml:space="preserve">مِنْ بَعْدِهِ </w:t>
      </w:r>
      <w:r>
        <w:rPr>
          <w:rStyle w:val="FootnoteAnchor"/>
          <w:rtl w:val="true"/>
        </w:rPr>
        <w:footnoteReference w:id="478"/>
      </w:r>
      <w:r>
        <w:rPr>
          <w:rFonts w:ascii="Amiri" w:hAnsi="Amiri" w:eastAsia="Amiri" w:cs="Amiri"/>
          <w:color w:val="111111"/>
          <w:sz w:val="28"/>
          <w:sz w:val="28"/>
          <w:szCs w:val="28"/>
          <w:rtl w:val="true"/>
          <w:lang w:bidi="ar-SA"/>
        </w:rPr>
        <w:t>فكيف لم يأخذ اللّه الميثاق من عمر؟</w:t>
      </w:r>
    </w:p>
    <w:p>
      <w:pPr>
        <w:pStyle w:val="BookText"/>
        <w:rPr/>
      </w:pPr>
      <w:r>
        <w:rPr>
          <w:rFonts w:ascii="Amiri" w:hAnsi="Amiri" w:eastAsia="Amiri" w:cs="Amiri"/>
          <w:color w:val="111111"/>
          <w:sz w:val="28"/>
          <w:sz w:val="28"/>
          <w:szCs w:val="28"/>
          <w:rtl w:val="true"/>
          <w:lang w:bidi="ar-SA"/>
        </w:rPr>
        <w:t>الحديث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رووا عن النبيّ أنّه نظر إلى عمر يوم عرفة فتبسّم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باهى بعباده عامّة و باهى بعمر خاصّة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محال أن يترك اللّه سيّد أنبيائه و يباهي بعمر و يفاخر به و قد كان في الجاهليّة عاكفا على الذنوب و الكبائر و كان على الشرك، و في الإسلام شاكّا في إيمانه لا يدري أهو منافق أو مسلم، و نال محمّد العزّة قاب قوسين، و بلغ من الأمكنة القدسيّة ما لم يبلغه مخلوق لَعَمْرُكَ إِنَّهُمْ لَفِي سَكْرَتِهِمْ يَعْمَهُونَ </w:t>
      </w:r>
      <w:r>
        <w:rPr>
          <w:rStyle w:val="FootnoteAnchor"/>
          <w:rtl w:val="true"/>
        </w:rPr>
        <w:footnoteReference w:id="480"/>
      </w:r>
      <w:r>
        <w:rPr>
          <w:rFonts w:ascii="Amiri" w:hAnsi="Amiri" w:eastAsia="Amiri" w:cs="Amiri"/>
          <w:color w:val="111111"/>
          <w:sz w:val="28"/>
          <w:sz w:val="28"/>
          <w:szCs w:val="28"/>
          <w:rtl w:val="true"/>
          <w:lang w:bidi="ar-SA"/>
        </w:rPr>
        <w:t>و أقسم بموطئ أقدامه لا أُقْسِمُ بِهذَا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حِلٌّ بِهذَا الْبَلَدِ </w:t>
      </w:r>
      <w:r>
        <w:rPr>
          <w:rStyle w:val="FootnoteAnchor"/>
          <w:rtl w:val="true"/>
        </w:rPr>
        <w:footnoteReference w:id="481"/>
      </w:r>
      <w:r>
        <w:rPr>
          <w:rFonts w:ascii="Amiri" w:hAnsi="Amiri" w:eastAsia="Amiri" w:cs="Amiri"/>
          <w:color w:val="111111"/>
          <w:sz w:val="28"/>
          <w:sz w:val="28"/>
          <w:szCs w:val="28"/>
          <w:rtl w:val="true"/>
          <w:lang w:bidi="ar-SA"/>
        </w:rPr>
        <w:t xml:space="preserve">و ختم اللّه به مألف ألف و أربعا و عشرين ألفا من الأنبياء، أترى اللّه يعرض عن إنسان كهذا و يفاخر بعمر ابن صهّاك و هو من أدنى الناس و عامّتهم، ينبغي أن يستحي من اللّه من يقول هذا أو يعتقده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تستح فاصنع ما شئت</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اللّه تعالى أخذ من عباده الميثاق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 رَبُّكَ مِنْ بَنِي آدَمَ مِنْ ظُهُورِهِمْ ذُرِّيَّتَهُمْ وَ أَشْهَدَهُمْ عَلى أَنْفُسِهِمْ أَ لَسْتُ بِرَبِّكُمْ قالُوا بَلى </w:t>
      </w:r>
      <w:r>
        <w:rPr>
          <w:rStyle w:val="FootnoteAnchor"/>
          <w:rtl w:val="true"/>
        </w:rPr>
        <w:footnoteReference w:id="482"/>
      </w:r>
      <w:r>
        <w:rPr>
          <w:rFonts w:ascii="Amiri" w:hAnsi="Amiri" w:eastAsia="Amiri" w:cs="Amiri"/>
          <w:color w:val="111111"/>
          <w:sz w:val="28"/>
          <w:sz w:val="28"/>
          <w:szCs w:val="28"/>
          <w:rtl w:val="true"/>
          <w:lang w:bidi="ar-SA"/>
        </w:rPr>
        <w:t xml:space="preserve">و لم يكن أبو بكر و عمر هناك لأنّهما أنكرا التوحيد حقبة طويلة من عمريهما، و كانا يسجدان لربّهما </w:t>
      </w:r>
    </w:p>
    <w:p>
      <w:pPr>
        <w:pStyle w:val="BookText"/>
        <w:rPr/>
      </w:pPr>
      <w:r>
        <w:rPr>
          <w:rFonts w:ascii="IRNazanin" w:hAnsi="IRNazanin" w:eastAsia="IRNazanin"/>
          <w:color w:val="111111"/>
          <w:sz w:val="28"/>
          <w:sz w:val="28"/>
          <w:szCs w:val="28"/>
          <w:rtl w:val="true"/>
          <w:lang w:bidi="fa-IR"/>
        </w:rPr>
        <w:t>اللات، فهذا و اللّه من العجب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لكن لا عجب من القوم الذين يزعمون أنّ النبيّ لمّا عرج به إلى السماء و بلغ الجنّة سمع خفق نعال بلال لأنّه سبقه إلى الجنّة لأنّه غلام أبي بكر، فيكون أفضل من رسول اللّه فليس عجيبا أن يكون عمر أفضل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تستح فاصنع 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رووا عن النبيّ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نزل العذاب ما نجى منه إلّا عمر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بناءا على هذه الفرية فإنّ أبا بكر و عثمان يهلكان أيضا إلّا ابن الخطّاب و على مذهب القوم يهلك حتّى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حاشا للّه أن يعتقد بهذا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اللّه تعالى بشّر المؤمنين بشارة عامّة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اللَّهُ لِيُعَذِّبَهُمْ وَ أَنْتَ فِيهِمْ وَ ما كانَ اللَّهُ مُعَذِّبَهُمْ وَ هُمْ يَسْتَغْفِرُونَ </w:t>
      </w:r>
      <w:r>
        <w:rPr>
          <w:rStyle w:val="FootnoteAnchor"/>
          <w:rtl w:val="true"/>
        </w:rPr>
        <w:footnoteReference w:id="484"/>
      </w:r>
      <w:r>
        <w:rPr>
          <w:rFonts w:ascii="Amiri" w:hAnsi="Amiri" w:eastAsia="Amiri" w:cs="Amiri"/>
          <w:color w:val="111111"/>
          <w:sz w:val="28"/>
          <w:sz w:val="28"/>
          <w:szCs w:val="28"/>
          <w:rtl w:val="true"/>
          <w:lang w:bidi="ar-SA"/>
        </w:rPr>
        <w:t>فجعل حياة النبيّ أمان الناس فإذا انتقل إلى الرفيق الأعلى كان الاستغفار أمانا لهم، فهل كان أبو بكر و عثمان على غير استغفار؟</w:t>
      </w:r>
    </w:p>
    <w:p>
      <w:pPr>
        <w:pStyle w:val="BookText"/>
        <w:rPr/>
      </w:pPr>
      <w:r>
        <w:rPr>
          <w:rFonts w:ascii="Amiri" w:hAnsi="Amiri" w:eastAsia="Amiri" w:cs="Amiri"/>
          <w:color w:val="111111"/>
          <w:sz w:val="28"/>
          <w:sz w:val="28"/>
          <w:szCs w:val="28"/>
          <w:rtl w:val="true"/>
          <w:lang w:bidi="ar-SA"/>
        </w:rPr>
        <w:t>و لا ينبغي للنبي أن يقول عن عمر ما نسبوا إليه بعد نزول هذه الآية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دخل عمر في السياق و عرف أنّه صائر إلى الهلاك كان يستغيث من أعماله الشنيعة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واويلاه، و اثبوراه، يا ليتني كنت ترابا، يا ليت أمّي لم تلدني، و كان يردّد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ليتني كنت شعرة في صدر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أبو بكر بهذه الدرجة أولى من عمر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أوكل النبيّ النجاة إلى أهل بيته في حديثه المتواتر المشهور بين الأمّة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أهل بيتي فيكم كمثل سفينة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485"/>
      </w:r>
      <w:r>
        <w:rPr>
          <w:rFonts w:ascii="Amiri" w:hAnsi="Amiri" w:eastAsia="Amiri" w:cs="Amiri"/>
          <w:color w:val="111111"/>
          <w:sz w:val="28"/>
          <w:sz w:val="28"/>
          <w:szCs w:val="28"/>
          <w:rtl w:val="true"/>
          <w:lang w:bidi="ar-SA"/>
        </w:rPr>
        <w:t>، و 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النجوم أمان لأهل السماء و أهل بيتي أمان لأهل الأرض</w:t>
      </w:r>
      <w:r>
        <w:rPr>
          <w:rFonts w:eastAsia="Amiri" w:cs="Amiri" w:ascii="Amiri" w:hAnsi="Amiri"/>
          <w:color w:val="111111"/>
          <w:sz w:val="28"/>
          <w:szCs w:val="28"/>
          <w:rtl w:val="true"/>
          <w:lang w:bidi="ar-SA"/>
        </w:rPr>
        <w:t xml:space="preserve">» </w:t>
      </w:r>
      <w:r>
        <w:rPr>
          <w:rStyle w:val="FootnoteAnchor"/>
          <w:rtl w:val="true"/>
        </w:rPr>
        <w:footnoteReference w:id="486"/>
      </w:r>
      <w:r>
        <w:rPr>
          <w:rFonts w:ascii="Amiri" w:hAnsi="Amiri" w:eastAsia="Amiri" w:cs="Amiri"/>
          <w:color w:val="111111"/>
          <w:sz w:val="28"/>
          <w:sz w:val="28"/>
          <w:szCs w:val="28"/>
          <w:rtl w:val="true"/>
          <w:lang w:bidi="ar-SA"/>
        </w:rPr>
        <w:t>و أمثال هذه الأخبار المروية عن طريق المؤالف و المخالف، و نتيجة لما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في الجنّة و عمر في الجنّة و عثمان في الجنّة و عليّ في الجنّة و طلحة في الجنّة و الزبير في الجنّة و عبد الرحمان بن عوف في الجنّة و سعد ابن أبي وقّاص في الجنّة و سعيد بن زيد في الجنّة و عبيدة بن الجرّاح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عمر لحذيفة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 باللّه أمن المنافقين أنا؟ فلو أنّه صدّق رسول اللّه ببشارته لما كان سأل حذيفة عن وضعه الديني، و لم يقع في شكّ من أمره، و لا يصحّ في مذهب الخصم تكذيب الرسول، و يسأل حذيفة في حالة الشكّ عن حقيقة أمره، و هذا يدلّ على كذب حديث العشرة، و أنّه افتراء على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بكر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شيطانا يعتريني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يكون مصاحبا للشيطان فكيف يبشّر بالجنّة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يصحّ في مذهب الخصم الحديث إلّا بحقّ عليّ عليه السّلام، و يبقى الباقون في العراء</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الدليل على كذب هذا الحديث ما رواه صاحب الفتوح ابن أعثم الكوفي عن عمر أنّه قال في سكرات الموت لابنه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رأيت أباك يقاد إلى النار أتفدينّه؟ </w:t>
      </w:r>
    </w:p>
    <w:p>
      <w:pPr>
        <w:pStyle w:val="BookText"/>
        <w:rPr/>
      </w:pPr>
      <w:r>
        <w:rPr>
          <w:rFonts w:ascii="Amiri" w:hAnsi="Amiri" w:eastAsia="Amiri" w:cs="Amiri"/>
          <w:color w:val="111111"/>
          <w:sz w:val="28"/>
          <w:sz w:val="28"/>
          <w:szCs w:val="28"/>
          <w:rtl w:val="true"/>
          <w:lang w:bidi="ar-SA"/>
        </w:rPr>
        <w:t>و مثله حديث 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بضعة منّي فمن أغضبها أغضبني، و الاتفاق حاصل على أنّهم غصبوا منها فدكا و آذوها و تأذّى النبيّ لأذيّتها،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يُؤْذُونَ اللَّهَ وَ رَسُولَهُ الآية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النبيّ قد دعاهم إلى قتل رجل من الخوارج فلم يطيعوا رسول اللّه أو يقبلوا قوله،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نقتله لعلّه يقرأ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بكر الشيرازي أنّ النبيّ صلّى اللّه عليه و آله أرسل عمر يوم الحديبيّة إلى أهل مكّة فأبى قبول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أذهب، فأرسل عثمان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اسْتَجِيبُوا لِلَّهِ وَ لِلرَّسُولِ إِذا دَعاكُمْ </w:t>
      </w:r>
      <w:r>
        <w:rPr>
          <w:rStyle w:val="FootnoteAnchor"/>
          <w:rtl w:val="true"/>
        </w:rPr>
        <w:footnoteReference w:id="488"/>
      </w:r>
      <w:r>
        <w:rPr>
          <w:rFonts w:ascii="Amiri" w:hAnsi="Amiri" w:eastAsia="Amiri" w:cs="Amiri"/>
          <w:color w:val="111111"/>
          <w:sz w:val="28"/>
          <w:sz w:val="28"/>
          <w:szCs w:val="28"/>
          <w:rtl w:val="true"/>
          <w:lang w:bidi="ar-SA"/>
        </w:rPr>
        <w:t>فلو كان مؤمنا لأطاع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اشتهر بين الخاص العام بأنّ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شككت منذ أسلمت إلّا يوم قاضى فيه رسول اللّه على أهل مكّة فإنّي جئت إليه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ألست بنبي؟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ألسنا بالمؤمنين؟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تعطي الدنيّة من نفسك؟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ليست بدنيّة و لكنّها خير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وعدتنا أن تدخل 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لنا أن لا ندخلها؟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وعدتك أن ندخلها العام؟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فسندخلها إن شاء اللّه تعالى</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جاء في تفسير السلماني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أنت في الجنّة و شيعتك في الجنّة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جرت العادة أنّ في الدعاوي إقرار المدّعي يكون فتحا عظيما، و إنّ طلحة و الزبير لمّا خرجا على الإمام فهما مرتدّان كما نسب ذلك إلى القوم الذين قتلهم أبو بكر حين خرجوا عليه بمنع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كيلا بكيل ردّة بردة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دعنا من هذا و لكن الردّة على عليّ أولى و أجلى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لعصمة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بآية المباهلة عليّ نفس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المسلمون على أنّ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حربك حربي و سلمك سلمي</w:t>
      </w:r>
      <w:r>
        <w:rPr>
          <w:rFonts w:eastAsia="Amiri" w:cs="Amiri" w:ascii="Amiri" w:hAnsi="Amiri"/>
          <w:color w:val="111111"/>
          <w:sz w:val="28"/>
          <w:szCs w:val="28"/>
          <w:rtl w:val="true"/>
          <w:lang w:bidi="ar-SA"/>
        </w:rPr>
        <w:t xml:space="preserve">» </w:t>
      </w:r>
      <w:r>
        <w:rPr>
          <w:rStyle w:val="FootnoteAnchor"/>
          <w:rtl w:val="true"/>
        </w:rPr>
        <w:footnoteReference w:id="490"/>
      </w:r>
      <w:r>
        <w:rPr>
          <w:rFonts w:ascii="Amiri" w:hAnsi="Amiri" w:eastAsia="Amiri" w:cs="Amiri"/>
          <w:color w:val="111111"/>
          <w:sz w:val="28"/>
          <w:sz w:val="28"/>
          <w:szCs w:val="28"/>
          <w:rtl w:val="true"/>
          <w:lang w:bidi="ar-SA"/>
        </w:rPr>
        <w:t>و محارب رسول اللّه كافر فيكون محارب عليّ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استخلف أبو بكر باختيار الناس و استخف عليّ عليه السّلام باختيار اللّه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أبو سعيد ابن علي السمّان الحافظ الزاهد المحدّث السنّي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راوي الحديث سعيد بن زيد بن عمرو بن نفيل، رواه في مسجد رسول اللّه صلّى اللّه عليه و آله و المغيرة بن شعبة حاضر و مع ناس كثيرون، فلم يشهد أحد بسماعه من رسول اللّه غير سعيد، ثمّ إنّه أدخل نفسه مع المبّشرين بالجنّة، و هذا مدعاة لردّ الحديث بناءا على مذهب العلماء في السنّة و لو لا ذلك لأمكن النظر في الحديث من حيث القبول أو الرد، أمّا و الحال هذه فيعتبر مكذوبا به على رسول اللّه صلّى اللّه عليه و آله</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رووا 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الشيطان يفرّ من ظلّ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الشيطان وسوس لآدم كما جاء في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فَوَسْوَسَ إِلَيْهِ الشَّيْطانُ الآية </w:t>
      </w:r>
      <w:r>
        <w:rPr>
          <w:rStyle w:val="FootnoteAnchor"/>
          <w:rtl w:val="true"/>
        </w:rPr>
        <w:footnoteReference w:id="492"/>
      </w:r>
      <w:r>
        <w:rPr>
          <w:rFonts w:ascii="Amiri" w:hAnsi="Amiri" w:eastAsia="Amiri" w:cs="Amiri"/>
          <w:color w:val="111111"/>
          <w:sz w:val="28"/>
          <w:sz w:val="28"/>
          <w:szCs w:val="28"/>
          <w:rtl w:val="true"/>
          <w:lang w:bidi="ar-SA"/>
        </w:rPr>
        <w:t>، و وسوس لموسى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عَمَلِ الشَّيْطانِ </w:t>
      </w:r>
      <w:r>
        <w:rPr>
          <w:rStyle w:val="FootnoteAnchor"/>
          <w:rtl w:val="true"/>
        </w:rPr>
        <w:footnoteReference w:id="493"/>
      </w:r>
      <w:r>
        <w:rPr>
          <w:rFonts w:ascii="Amiri" w:hAnsi="Amiri" w:eastAsia="Amiri" w:cs="Amiri"/>
          <w:color w:val="111111"/>
          <w:sz w:val="28"/>
          <w:sz w:val="28"/>
          <w:szCs w:val="28"/>
          <w:rtl w:val="true"/>
          <w:lang w:bidi="ar-SA"/>
        </w:rPr>
        <w:t>، و قال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مَسَّنِيَ الشَّيْطانُ بِنُصْبٍ وَ عَذابٍ </w:t>
      </w:r>
      <w:r>
        <w:rPr>
          <w:rStyle w:val="FootnoteAnchor"/>
          <w:rtl w:val="true"/>
        </w:rPr>
        <w:footnoteReference w:id="494"/>
      </w:r>
      <w:r>
        <w:rPr>
          <w:rFonts w:ascii="Amiri" w:hAnsi="Amiri" w:eastAsia="Amiri" w:cs="Amiri"/>
          <w:color w:val="111111"/>
          <w:sz w:val="28"/>
          <w:sz w:val="28"/>
          <w:szCs w:val="28"/>
          <w:rtl w:val="true"/>
          <w:lang w:bidi="ar-SA"/>
        </w:rPr>
        <w:t>،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رسول إلّا و قد وقع عرضة لهذه الوسوسة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مِنْ قَبْلِكَ مِنْ رَسُولٍ وَ لا نَبِيٍّ إِلَّا إِذا تَمَنَّى أَلْقَى الشَّيْطانُ فِي أُمْنِيَّتِهِ </w:t>
      </w:r>
      <w:r>
        <w:rPr>
          <w:rStyle w:val="FootnoteAnchor"/>
          <w:rtl w:val="true"/>
        </w:rPr>
        <w:footnoteReference w:id="495"/>
      </w:r>
      <w:r>
        <w:rPr>
          <w:rFonts w:ascii="Amiri" w:hAnsi="Amiri" w:eastAsia="Amiri" w:cs="Amiri"/>
          <w:color w:val="111111"/>
          <w:sz w:val="28"/>
          <w:sz w:val="28"/>
          <w:szCs w:val="28"/>
          <w:rtl w:val="true"/>
          <w:lang w:bidi="ar-SA"/>
        </w:rPr>
        <w:t>،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في المسجد الحرام يصلّي و كان المشركون مجتمعين هناك و النبيّ يقرأ سورة و النجم حتّى وصل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مَناةَ الثَّالِثَةَ الْأُخْرى </w:t>
      </w:r>
      <w:r>
        <w:rPr>
          <w:rStyle w:val="FootnoteAnchor"/>
          <w:rtl w:val="true"/>
        </w:rPr>
        <w:footnoteReference w:id="496"/>
      </w:r>
      <w:r>
        <w:rPr>
          <w:rFonts w:ascii="Amiri" w:hAnsi="Amiri" w:eastAsia="Amiri" w:cs="Amiri"/>
          <w:color w:val="111111"/>
          <w:sz w:val="28"/>
          <w:sz w:val="28"/>
          <w:szCs w:val="28"/>
          <w:rtl w:val="true"/>
          <w:lang w:bidi="ar-SA"/>
        </w:rPr>
        <w:t>فألقى الشيطان في كلامه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الغرانيق العلى، و إنّ شفاعتهنّ لترتجى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ففرح المشركون بهذا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عظّم محمّد أصنامنا و أثبت لهنّ الشفاعة، فحزن النبيّ جرّاء ذلك حزنا شديدا و تألّم منه فأنزل اللّه عليه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أَرْسَلْنا مِنْ قَبْلِكَ مِنْ رَسُولٍ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من القوم أنّهم يجيزون وسوسة الشيطان على الأنبياء و المرسلين مع أنّهم لم يعبدوا صنما قط، و هذا عمر قضى أكثر عمره في عبادة الأصنام و كان مشركا باللّه، صار الشيطان يفرّ منه</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نظرت بعين البصيرة إلى الحقيقة لكانت هذه الفرية مدعاة إلى القدح في عمر لأنّ الناس يقولون بلغ فلانا حدّا صار الشيطان يفرّ منه أي بلغ هذا الحدّ في الشيطنة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الحديث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رووا عن الرسول أيضا بأنّه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وضعت في كفّة الميزان و وضعت أمّتي في أخرى فرجحت، فوضع مكاني أبو بكر فرجح، ثمّ وضع عمر فرجح بهم، ثمّ رفع الميزان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الدنيا شي‌ء أرخص من الكذب و أسهل منه، و قد أسلم عمر بعد شرك فكيف يرجح على رسول اللّه ثلاث مرّات، فإن كان الرجحان بالعلم فإنّه لم يعرف الأبّ حين سئل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فاكِهَةً وَ أَبًّا </w:t>
      </w:r>
      <w:r>
        <w:rPr>
          <w:rStyle w:val="FootnoteAnchor"/>
          <w:rtl w:val="true"/>
        </w:rPr>
        <w:footnoteReference w:id="498"/>
      </w:r>
      <w:r>
        <w:rPr>
          <w:rFonts w:ascii="Amiri" w:hAnsi="Amiri" w:eastAsia="Amiri" w:cs="Amiri"/>
          <w:color w:val="111111"/>
          <w:sz w:val="28"/>
          <w:sz w:val="28"/>
          <w:szCs w:val="28"/>
          <w:rtl w:val="true"/>
          <w:lang w:bidi="ar-SA"/>
        </w:rPr>
        <w:t>و قد أحصر في سبعين قضيّة و قضى بها عليّ عليه السّلام و هو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عليّ لهلك عمر</w:t>
      </w:r>
      <w:r>
        <w:rPr>
          <w:rFonts w:eastAsia="Amiri" w:cs="Amiri" w:ascii="Amiri" w:hAnsi="Amiri"/>
          <w:color w:val="111111"/>
          <w:sz w:val="28"/>
          <w:szCs w:val="28"/>
          <w:rtl w:val="true"/>
          <w:lang w:bidi="ar-SA"/>
        </w:rPr>
        <w:t xml:space="preserve">» </w:t>
      </w:r>
      <w:r>
        <w:rPr>
          <w:rStyle w:val="FootnoteAnchor"/>
          <w:rtl w:val="true"/>
        </w:rPr>
        <w:footnoteReference w:id="499"/>
      </w:r>
      <w:r>
        <w:rPr>
          <w:rFonts w:ascii="IRNazanin" w:hAnsi="IRNazanin" w:eastAsia="IRNazanin"/>
          <w:color w:val="111111"/>
          <w:sz w:val="28"/>
          <w:sz w:val="28"/>
          <w:szCs w:val="28"/>
          <w:rtl w:val="true"/>
          <w:lang w:bidi="fa-IR"/>
        </w:rPr>
        <w:t>و قال على المنبر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كلّكم أفقه من عمر حتّى العجائز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القول مثبت في كتب أنصاره و شيعته، و أراد أن يحفظ سورة البقرة فأنفق عمره على حفظها فلم يتسنّ له و علم أنّ العلم في الكبر كالرقم على الماء</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الرجحان بالزهد و الورع و حسن الخلق أو بالجهاد فقد أمن عمر من هذه القيم و عاش معافى منها و سليما من عاهاتها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 بالقرابة فإنّها جميعا اجتمعت في عليّ عليه السّلام، مع أنّ عمر كان قد تمنّى أن يكون شعره في صدر أبي بكر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كان أبو بكر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ليتني كنت شعرة في صدر مؤمن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العجب منه أنّه سرعان ما ارتفع نجمه و رجحت كفّة ميزانه إلى هذه الدرجة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الأعمال هي أعراض فكيف بالإمكان وزن العرض و الخصم لا يستطيع أن يثبت له عملا ليس مثله لأدنى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غرضهم من الوزن هيكل عمر و حجمه المسبطر فإنّ من اليقين أنّ عمر لم يكن بهذا الثقل بحيث يرجح على العالمين بالوزن ثلاث مرّات، و قيمة الجسم عائدة إلى قيمة 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رووا أنّ رسول اللّه صلّى اللّه عليه و آله نزل عليه جبرئيل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ربّك يقرؤك السلام 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منّي على أبي بكر السلام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عنك راض فهل أنت عنّي 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يعلم المفتري أنّ اللّه تعالى عالم بالجزئيّات، فإذا كان أبو بكر راضيا عن اللّه تعالى فإنّ اللّه يعلم ذلك حتما و لو أنّه قدّر رضاه لوقع حتما و إلّا فوقوعه ممتنع و لا يسأل اللّه تعالى عن المحال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القول لا يقع موقعا حسنا من مذهب القوم إذ ليس من المستحيل أن يسلبه اللّه الرضا عند الموت، و يحلّ محلّه الغضب و البغض و هو من اللّه حسن كما سبق تقريره، لأنّ الخصم لا يقول بالحسن و القبح العقليين</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اللّه تعالى يقول لنبيّه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اللَّيْلِ فَتَهَجَّدْ بِهِ نافِلَةً لَكَ عَسى أَنْ يَبْعَثَكَ رَبُّكَ مَقاماً مَحْمُوداً </w:t>
      </w:r>
      <w:r>
        <w:rPr>
          <w:rStyle w:val="FootnoteAnchor"/>
          <w:rtl w:val="true"/>
        </w:rPr>
        <w:footnoteReference w:id="502"/>
      </w:r>
      <w:r>
        <w:rPr>
          <w:rFonts w:ascii="Amiri" w:hAnsi="Amiri" w:eastAsia="Amiri" w:cs="Amiri"/>
          <w:color w:val="111111"/>
          <w:sz w:val="28"/>
          <w:sz w:val="28"/>
          <w:szCs w:val="28"/>
          <w:rtl w:val="true"/>
          <w:lang w:bidi="ar-SA"/>
        </w:rPr>
        <w:t xml:space="preserve">و عبّر عن ذلك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صحّ هذا الحديث فإنّ أبا بكر لا يكون مؤمنا لأنّ اللّه تعالى يقول عن عباده المؤمنين في مواضع 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w:t>
      </w:r>
    </w:p>
    <w:p>
      <w:pPr>
        <w:pStyle w:val="BookText"/>
        <w:rPr/>
      </w:pPr>
      <w:r>
        <w:rPr>
          <w:rFonts w:ascii="Amiri" w:hAnsi="Amiri" w:eastAsia="Amiri" w:cs="Amiri"/>
          <w:color w:val="111111"/>
          <w:sz w:val="28"/>
          <w:sz w:val="28"/>
          <w:szCs w:val="28"/>
          <w:rtl w:val="true"/>
          <w:lang w:bidi="ar-SA"/>
        </w:rPr>
        <w:t xml:space="preserve">عَنْهُمْ وَ رَضُوا عَنْهُ ذلِكَ لِمَنْ خَشِيَ رَبَّهُ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يحضرني الآن أنّ هذه الافتراءات إنّما يفتريها الدهريّون،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يُهْلِكُنا إِلَّا الدَّهْرُ </w:t>
      </w:r>
      <w:r>
        <w:rPr>
          <w:rStyle w:val="FootnoteAnchor"/>
          <w:rtl w:val="true"/>
        </w:rPr>
        <w:footnoteReference w:id="504"/>
      </w:r>
      <w:r>
        <w:rPr>
          <w:rFonts w:ascii="Amiri" w:hAnsi="Amiri" w:eastAsia="Amiri" w:cs="Amiri"/>
          <w:color w:val="111111"/>
          <w:sz w:val="28"/>
          <w:sz w:val="28"/>
          <w:szCs w:val="28"/>
          <w:rtl w:val="true"/>
          <w:lang w:bidi="ar-SA"/>
        </w:rPr>
        <w:t>و عاش أبو بكر في الشرك إلى شيخوخته و قد أسمن ترائبه و نحره و عروقه و أمعائه بشرب الخمر و أكل ما ذبح على النصب، و في إسلامه أدخل الظلم على أهل البيت و كان البادئ بذلك و فتح باب الشرّ عليهم، كما يعلم ذلك كلّ الناس، فكيف يعطى هذه المكافئة على تلكم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بلغ كذبهم إلى درجة أن رووا أنّه كان النبيّ ذات يوم راكبا و أبو بكر إلى جانبه يسير على رجليه فهبط عليه الأمين جبرئيل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تستحي أنت راكب و أبو بكر راجل، و عليك أن تمشي ليركب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تَرْفَعُوا أَصْواتَكُمْ فَوْقَ صَوْتِ النَّبِيِّ وَ لا تَجْهَرُوا لَهُ بِالْقَوْلِ </w:t>
      </w:r>
      <w:r>
        <w:rPr>
          <w:rStyle w:val="FootnoteAnchor"/>
          <w:rtl w:val="true"/>
        </w:rPr>
        <w:footnoteReference w:id="505"/>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يَغُضُّونَ أَصْواتَهُمْ عِنْدَ رَسُولِ اللَّهِ أُولئِكَ الَّذِينَ امْتَحَنَ اللَّهُ قُلُوبَهُمْ لِلتَّقْوى </w:t>
      </w:r>
      <w:r>
        <w:rPr>
          <w:rStyle w:val="FootnoteAnchor"/>
          <w:rtl w:val="true"/>
        </w:rPr>
        <w:footnoteReference w:id="506"/>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تَجْعَلُوا دُعاءَ الرَّسُولِ بَيْنَكُمْ كَدُعاءِ بَعْضِكُمْ بَعْضاً </w:t>
      </w:r>
      <w:r>
        <w:rPr>
          <w:rStyle w:val="FootnoteAnchor"/>
          <w:rtl w:val="true"/>
        </w:rPr>
        <w:footnoteReference w:id="507"/>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اسْتَجِيبُوا لِلَّهِ وَ لِلرَّسُولِ إِذا دَعاكُمْ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بناءا على هذا فإنّ اللّه تعالى أمر بالتواضع بين يدي النبي صلّى اللّه عليه و آله، و أمر بالتمرّغ في تراب نعليه، و أمر بالخضوع و الخشوع عند مخاطبته فكيف يؤنّب رسوله على ركوبه بين يدي أبي بكر و لقد أجمعت الفرق الثلاث و السبعون عن عليّ عليه السّلام على أنّ </w:t>
      </w:r>
    </w:p>
    <w:p>
      <w:pPr>
        <w:pStyle w:val="BookText"/>
        <w:rPr/>
      </w:pPr>
      <w:r>
        <w:rPr>
          <w:rFonts w:ascii="Amiri" w:hAnsi="Amiri" w:eastAsia="Amiri" w:cs="Amiri"/>
          <w:color w:val="111111"/>
          <w:sz w:val="28"/>
          <w:sz w:val="28"/>
          <w:szCs w:val="28"/>
          <w:rtl w:val="true"/>
          <w:lang w:bidi="ar-SA"/>
        </w:rPr>
        <w:t>مجلس رسول اللّه صلّى اللّه عليه و آله كان مجلس حلم و حياء، فكيف ينسب إليه المزاح و مع هذا فقد خاطبه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اخْفِضْ جَناحَكَ لِمَنِ اتَّبَعَكَ مِنَ الْمُؤْمِنِينَ </w:t>
      </w:r>
      <w:r>
        <w:rPr>
          <w:rStyle w:val="FootnoteAnchor"/>
          <w:rtl w:val="true"/>
        </w:rPr>
        <w:footnoteReference w:id="509"/>
      </w:r>
      <w:r>
        <w:rPr>
          <w:rFonts w:ascii="Amiri" w:hAnsi="Amiri" w:eastAsia="Amiri" w:cs="Amiri"/>
          <w:color w:val="111111"/>
          <w:sz w:val="28"/>
          <w:sz w:val="28"/>
          <w:szCs w:val="28"/>
          <w:rtl w:val="true"/>
          <w:lang w:bidi="ar-SA"/>
        </w:rPr>
        <w:t>فلو صحّ ما قاله الخصم فإنّا نقول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أبو بكر من المؤمنين؟ أو أنّه لم يكن تابعا للنبيّ صلّى اللّه عليه و آله؟ ثمّ إنّ اللّه تعالى يحكي للمسلمين حاله معهم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يَسْتَحْيِي مِنَ الْحَقِ </w:t>
      </w:r>
      <w:r>
        <w:rPr>
          <w:rStyle w:val="FootnoteAnchor"/>
          <w:rtl w:val="true"/>
        </w:rPr>
        <w:footnoteReference w:id="510"/>
      </w:r>
      <w:r>
        <w:rPr>
          <w:rFonts w:ascii="Amiri" w:hAnsi="Amiri" w:eastAsia="Amiri" w:cs="Amiri"/>
          <w:color w:val="111111"/>
          <w:sz w:val="28"/>
          <w:sz w:val="28"/>
          <w:szCs w:val="28"/>
          <w:rtl w:val="true"/>
          <w:lang w:bidi="ar-SA"/>
        </w:rPr>
        <w:t>فوصفه اللّه بالحياء و وصفه الخصم بقلّة الحياء، و اللّه أولى بالصدق من العدوّ المخالف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رووا عن بريدة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صلّى اللّه عليه و آله في بعض مغازيه فلمّا انصرف جاءت جارية سوداء،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كنت نذرت إن ردّك اللّه سالما أن أضرب بين يديك بالدفّ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نذرت فاضربي و إلّا فلا، فجعلت تضرب فدخل أبو بكر و هي تضرب، ثمّ دخل عليّ و هي تضرب، ثمّ دخل عثمان و هي تضرب، ثمّ دخل عمر فألقت الدفّ تحت أستها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قعدت عليه،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الشيطان ليخاف منك يا عمر، إنّي كنت جالسا و هي تضرب فدخل أبو بكر و هي تضرب، ثمّ دخل عليّ و هي تضرب، ثمّ دخل عثمان و هي تضرب،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دخلت أنت ألقت الدف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دخلت أنت يا عمر فألقت الدف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 ضرب المرأة بالدفّ طاعة أو معصية؟ فإن كان طاعة فلا سبيل إلى تركه لحضور أحد، و إن كان معصية فلا سبيل إلى فعله بين يدي النبي </w:t>
      </w:r>
    </w:p>
    <w:p>
      <w:pPr>
        <w:pStyle w:val="BookText"/>
        <w:rPr/>
      </w:pPr>
      <w:r>
        <w:rPr>
          <w:rFonts w:ascii="IRNazanin" w:hAnsi="IRNazanin" w:eastAsia="IRNazanin"/>
          <w:color w:val="111111"/>
          <w:sz w:val="28"/>
          <w:sz w:val="28"/>
          <w:szCs w:val="28"/>
          <w:rtl w:val="true"/>
          <w:lang w:bidi="fa-IR"/>
        </w:rPr>
        <w:t>و أصحابه و هم قادرون على دفعها و منعها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خوف الشيطان من عمر فإنّه لم يخف من اللّه تعالى و لا من أنبيائه، و كما يزعم شيعة عمر لم يبق نبيّ لم يوسوس له الشيطان كرّة بعد كرّة لأنّه يجيزون على الأنبياء فعل المعصية فمن أين جاءت لعمر هذه الدرجة الرفيعة و الرتبه القصوى؟</w:t>
      </w:r>
    </w:p>
    <w:p>
      <w:pPr>
        <w:pStyle w:val="BookText"/>
        <w:rPr/>
      </w:pPr>
      <w:r>
        <w:rPr>
          <w:rFonts w:ascii="Amiri" w:hAnsi="Amiri" w:eastAsia="Amiri" w:cs="Amiri"/>
          <w:color w:val="111111"/>
          <w:sz w:val="28"/>
          <w:sz w:val="28"/>
          <w:szCs w:val="28"/>
          <w:rtl w:val="true"/>
          <w:lang w:bidi="ar-SA"/>
        </w:rPr>
        <w:t>ثمّ كيف ينشغل النبيّ و أصحابه باللهو و اللعب و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فَحَسِبْتُمْ أَنَّما خَلَقْناكُمْ عَبَثاً </w:t>
      </w:r>
      <w:r>
        <w:rPr>
          <w:rStyle w:val="FootnoteAnchor"/>
          <w:rtl w:val="true"/>
        </w:rPr>
        <w:footnoteReference w:id="512"/>
      </w:r>
      <w:r>
        <w:rPr>
          <w:rFonts w:ascii="Amiri" w:hAnsi="Amiri" w:eastAsia="Amiri" w:cs="Amiri"/>
          <w:color w:val="111111"/>
          <w:sz w:val="28"/>
          <w:sz w:val="28"/>
          <w:szCs w:val="28"/>
          <w:rtl w:val="true"/>
          <w:lang w:bidi="ar-SA"/>
        </w:rPr>
        <w:t xml:space="preserve">، الَّذِينَ اتَّخَذُوا دِينَهُمْ لَهْواً وَ لَعِباً الآية </w:t>
      </w:r>
      <w:r>
        <w:rPr>
          <w:rStyle w:val="FootnoteAnchor"/>
          <w:rtl w:val="true"/>
        </w:rPr>
        <w:footnoteReference w:id="513"/>
      </w:r>
      <w:r>
        <w:rPr>
          <w:rFonts w:ascii="Amiri" w:hAnsi="Amiri" w:eastAsia="Amiri" w:cs="Amiri"/>
          <w:color w:val="111111"/>
          <w:sz w:val="28"/>
          <w:sz w:val="28"/>
          <w:szCs w:val="28"/>
          <w:rtl w:val="true"/>
          <w:lang w:bidi="ar-SA"/>
        </w:rPr>
        <w:t>و هم بمدحهم عمر ينتقصون جانب أخويه أبي بكر و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بن أبي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عمر بن الخطّاب على رسول اللّه صلّى اللّه عليه و آله و عنده نسوة من قريش عالية أصواتهنّ، فلمّا استأذن عمر قمن فبادرن الحجاب، فدخل عمر و رسول اللّه صلّى اللّه عليه و آله يضحك،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أضحك اللّه سنّك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من هؤلاء اللاتي كنّ عندي فلمّا سمعن صوتك ابتدرن الحجاب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عدوّات أنفسهنّ، أتهبنني و لا تهبن رسول اللّه؟ 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أنت أفظّ و أغلظ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نفسي بيده ما لقيك الشيطان سالكا فجّا قطّ إلّا سلك فجّا غير فجّك </w:t>
      </w:r>
      <w:r>
        <w:rPr>
          <w:rStyle w:val="FootnoteAnchor"/>
          <w:rtl w:val="true"/>
        </w:rPr>
        <w:footnoteReference w:id="514"/>
      </w:r>
    </w:p>
    <w:p>
      <w:pPr>
        <w:pStyle w:val="BookText"/>
        <w:rPr/>
      </w:pP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ابن أبي الحديد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الطبقات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أخرى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الحديث ينسب إلى رسول اللّه صلّى اللّه عليه و آله المعصية بالعمل على خلاف </w:t>
      </w:r>
    </w:p>
    <w:p>
      <w:pPr>
        <w:pStyle w:val="BookText"/>
        <w:rPr/>
      </w:pPr>
      <w:r>
        <w:rPr>
          <w:rFonts w:ascii="Amiri" w:hAnsi="Amiri" w:eastAsia="Amiri" w:cs="Amiri"/>
          <w:color w:val="111111"/>
          <w:sz w:val="28"/>
          <w:sz w:val="28"/>
          <w:szCs w:val="28"/>
          <w:rtl w:val="true"/>
          <w:lang w:bidi="ar-SA"/>
        </w:rPr>
        <w:t>أوامر اللّه، لأنّ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لِلْمُؤْمِناتِ يَغْضُضْنَ مِنْ أَبْصارِهِنَ </w:t>
      </w:r>
      <w:r>
        <w:rPr>
          <w:rStyle w:val="FootnoteAnchor"/>
          <w:rtl w:val="true"/>
        </w:rPr>
        <w:footnoteReference w:id="515"/>
      </w:r>
      <w:r>
        <w:rPr>
          <w:rFonts w:ascii="Amiri" w:hAnsi="Amiri" w:eastAsia="Amiri" w:cs="Amiri"/>
          <w:color w:val="111111"/>
          <w:sz w:val="28"/>
          <w:sz w:val="28"/>
          <w:szCs w:val="28"/>
          <w:rtl w:val="true"/>
          <w:lang w:bidi="ar-SA"/>
        </w:rPr>
        <w:t>و هل قصّر رسول اللّه على مذهب الخصوم في التبليغ فلم يتل هذه الآية على النساء لكي لا يرفعن أصواتهنّ على صوت النبيّ؟ حاشا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يَغُضُّونَ أَصْواتَهُمْ عِنْدَ رَسُولِ اللَّهِ </w:t>
      </w:r>
      <w:r>
        <w:rPr>
          <w:rStyle w:val="FootnoteAnchor"/>
          <w:rtl w:val="true"/>
        </w:rPr>
        <w:footnoteReference w:id="516"/>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تَرْفَعُوا أَصْواتَكُمْ فَوْقَ صَوْتِ النَّبِيِّ وَ لا تَجْهَرُوا لَهُ بِالْقَوْلِ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الآيات و أمثالها أنزلن على رسول اللّه صلّى اللّه عليه و آله حتّى حمل الأصحاب على خفض الصوت في حضرته، فهل من المعقول أن لا يكون بلغها النساء ليعرفن أنّ رفع الصور محضور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تغاضينا عن هذا كلّه فأنّى لنا بالسكوت عن اتهام النبيّ بالانشغال مع النساء بالحديث خلافا لمقتضى آيات القرآن، و بناءا على ما افتروه ينبغي على النبيّ صلّى اللّه عليه و آله أن يكل الأمر في الشريعة إلى عمر ليسوّي ميلها و يقيم معوجّها لأنّ رسول اللّه كما يزعمه الخصم لا يبلغ الشريعة كما ينبغي له، و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باخِعٌ نَفْسَكَ أَلَّا يَكُونُوا مُؤْمِنِينَ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أضف إلى ذلك أنّ رفع الصوت إن كان طاعة فقد تسبّب عمر في رفعها، و إن كان معصية فالرسول أولى منه بمنعها</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أتهبنني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تعالى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خافوا من عمر و لا خافوا من رسول اللّه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مَا اسْتَطَعْتُمْ </w:t>
      </w:r>
      <w:r>
        <w:rPr>
          <w:rStyle w:val="FootnoteAnchor"/>
          <w:rtl w:val="true"/>
        </w:rPr>
        <w:footnoteReference w:id="519"/>
      </w:r>
      <w:r>
        <w:rPr>
          <w:rFonts w:ascii="Amiri" w:hAnsi="Amiri" w:eastAsia="Amiri" w:cs="Amiri"/>
          <w:color w:val="111111"/>
          <w:sz w:val="28"/>
          <w:sz w:val="28"/>
          <w:szCs w:val="28"/>
          <w:rtl w:val="true"/>
          <w:lang w:bidi="ar-SA"/>
        </w:rPr>
        <w:t>، 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w:t>
      </w:r>
    </w:p>
    <w:p>
      <w:pPr>
        <w:pStyle w:val="BookText"/>
        <w:rPr/>
      </w:pPr>
      <w:r>
        <w:rPr>
          <w:rFonts w:ascii="Amiri" w:hAnsi="Amiri" w:eastAsia="Amiri" w:cs="Amiri"/>
          <w:color w:val="111111"/>
          <w:sz w:val="28"/>
          <w:sz w:val="28"/>
          <w:szCs w:val="28"/>
          <w:rtl w:val="true"/>
          <w:lang w:bidi="ar-SA"/>
        </w:rPr>
        <w:t xml:space="preserve">وَ أَطِيعُونِ </w:t>
      </w:r>
      <w:r>
        <w:rPr>
          <w:rStyle w:val="FootnoteAnchor"/>
          <w:rtl w:val="true"/>
        </w:rPr>
        <w:footnoteReference w:id="520"/>
      </w:r>
      <w:r>
        <w:rPr>
          <w:rFonts w:ascii="IRNazanin" w:hAnsi="IRNazanin" w:eastAsia="IRNazanin"/>
          <w:color w:val="111111"/>
          <w:sz w:val="28"/>
          <w:sz w:val="28"/>
          <w:szCs w:val="28"/>
          <w:rtl w:val="true"/>
          <w:lang w:bidi="fa-IR"/>
        </w:rPr>
        <w:t>و وقع هذا القول موقعه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قولهنّ لعمر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أفظّ و أغلظ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يدلّ على نقصان حال عمر لأنّ الغلظة و الفظاظة صفة المنافقين و الكافرين لا المؤمنين، و هذا يدلّ على سلب الإيمان من عمر، لأنّ النبيّ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إلف مألوف</w:t>
      </w:r>
      <w:r>
        <w:rPr>
          <w:rFonts w:eastAsia="Amiri" w:cs="Amiri" w:ascii="Amiri" w:hAnsi="Amiri"/>
          <w:color w:val="111111"/>
          <w:sz w:val="28"/>
          <w:szCs w:val="28"/>
          <w:rtl w:val="true"/>
          <w:lang w:bidi="ar-SA"/>
        </w:rPr>
        <w:t xml:space="preserve">»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فَبِما رَحْمَةٍ مِنَ اللَّهِ لِنْتَ لَهُمْ </w:t>
      </w:r>
      <w:r>
        <w:rPr>
          <w:rStyle w:val="FootnoteAnchor"/>
          <w:rtl w:val="true"/>
        </w:rPr>
        <w:footnoteReference w:id="522"/>
      </w: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هيّنون ليّنون </w:t>
      </w:r>
      <w:r>
        <w:rPr>
          <w:rStyle w:val="FootnoteAnchor"/>
          <w:rtl w:val="true"/>
        </w:rPr>
        <w:footnoteReference w:id="523"/>
      </w:r>
      <w:r>
        <w:rPr>
          <w:rFonts w:ascii="Amiri" w:hAnsi="Amiri" w:eastAsia="Amiri" w:cs="Amiri"/>
          <w:color w:val="111111"/>
          <w:sz w:val="28"/>
          <w:sz w:val="28"/>
          <w:szCs w:val="28"/>
          <w:rtl w:val="true"/>
          <w:lang w:bidi="ar-SA"/>
        </w:rPr>
        <w:t>،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رُحَماءُ بَيْنَهُمْ </w:t>
      </w:r>
      <w:r>
        <w:rPr>
          <w:rStyle w:val="FootnoteAnchor"/>
          <w:rtl w:val="true"/>
        </w:rPr>
        <w:footnoteReference w:id="524"/>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أَذِلَّةٍ عَلَى الْمُؤْمِنِينَ أَعِزَّةٍ عَلَى الْكافِرِينَ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جالسا فسمعنا لغطا و صوت صبيان، فقام رسول اللّه صلّى اللّه عليه و آله فإذا حبشيّة ترقص و الصبيان حولها،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 تعالي و انظري، فجئت فوضعت يدي على منكب رسول اللّه فجعلت أنظر إليها ما بين المنكب إلى رأسه،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شبعت أما شبعت، فجعلت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لأنظر منزلتي عنده، إذ طلع عمر فارفض الناس عنها،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لأنظر إلى </w:t>
      </w:r>
    </w:p>
    <w:p>
      <w:pPr>
        <w:pStyle w:val="BookText"/>
        <w:rPr/>
      </w:pPr>
      <w:r>
        <w:rPr>
          <w:rFonts w:ascii="Amiri" w:hAnsi="Amiri" w:eastAsia="Amiri" w:cs="Amiri"/>
          <w:color w:val="111111"/>
          <w:sz w:val="28"/>
          <w:sz w:val="28"/>
          <w:szCs w:val="28"/>
          <w:rtl w:val="true"/>
          <w:lang w:bidi="ar-SA"/>
        </w:rPr>
        <w:t xml:space="preserve">شياطين الجنّ و الإنس قد فرّوا من عمر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السهل الطلق، 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ما يوضع في الميزان الخلق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امتنّ اللّه على نبيّه بالخلق الحسن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إِنَّكَ لَعَلى خُلُقٍ عَظِيمٍ </w:t>
      </w:r>
      <w:r>
        <w:rPr>
          <w:rStyle w:val="FootnoteAnchor"/>
          <w:rtl w:val="true"/>
        </w:rPr>
        <w:footnoteReference w:id="527"/>
      </w:r>
      <w:r>
        <w:rPr>
          <w:rFonts w:ascii="Amiri" w:hAnsi="Amiri" w:eastAsia="Amiri" w:cs="Amiri"/>
          <w:color w:val="111111"/>
          <w:sz w:val="28"/>
          <w:sz w:val="28"/>
          <w:szCs w:val="28"/>
          <w:rtl w:val="true"/>
          <w:lang w:bidi="ar-SA"/>
        </w:rPr>
        <w:t>، و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يبغض العفريتة النفريتة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فتبيّن من هذا أنّ عباد اللّه هم ذووا الخلق الحسن، أمّا الفظاظة و الغلظة فهي من الصفات الذميمة لأهل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كذب هذا الحديث قول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الشيطان يجري من ابن آدم مجرى الدم </w:t>
      </w:r>
      <w:r>
        <w:rPr>
          <w:rStyle w:val="FootnoteAnchor"/>
          <w:rtl w:val="true"/>
        </w:rPr>
        <w:footnoteReference w:id="528"/>
      </w:r>
      <w:r>
        <w:rPr>
          <w:rFonts w:ascii="Amiri" w:hAnsi="Amiri" w:eastAsia="Amiri" w:cs="Amiri"/>
          <w:color w:val="111111"/>
          <w:sz w:val="28"/>
          <w:sz w:val="28"/>
          <w:szCs w:val="28"/>
          <w:rtl w:val="true"/>
          <w:lang w:bidi="ar-SA"/>
        </w:rPr>
        <w:t>، و عمر لم يكن من الملائكة بالضرورة، و لم يكن من الجنّ أو الشياطين، فعلى هذا ليس للشياطين أن يفرّ منه لا سيّما على مذهب أهل السنّة و الجماعة الذي يجوّزون على الأنبياء وسوسة الشياطين، و حاشا للّه أن يقدّر هذا على أنبيائه الكرام و رسله العظام</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 المخالف عن النبيّ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يغار للمؤمن فليغر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 غيور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سعدا لغيور، أنا أغير منه </w:t>
      </w:r>
      <w:r>
        <w:rPr>
          <w:rStyle w:val="FootnoteAnchor"/>
          <w:rtl w:val="true"/>
        </w:rPr>
        <w:footnoteReference w:id="530"/>
      </w:r>
    </w:p>
    <w:p>
      <w:pPr>
        <w:pStyle w:val="BookText"/>
        <w:rPr/>
      </w:pPr>
      <w:r>
        <w:rPr>
          <w:rFonts w:ascii="Amiri" w:hAnsi="Amiri" w:eastAsia="Amiri" w:cs="Amiri"/>
          <w:color w:val="111111"/>
          <w:sz w:val="28"/>
          <w:sz w:val="28"/>
          <w:szCs w:val="28"/>
          <w:rtl w:val="true"/>
          <w:lang w:bidi="ar-SA"/>
        </w:rPr>
        <w:t>إنّ سعدا لغيورو أنا أغير منه</w:t>
      </w:r>
    </w:p>
    <w:p>
      <w:pPr>
        <w:pStyle w:val="BookText"/>
        <w:rPr/>
      </w:pPr>
      <w:r>
        <w:rPr>
          <w:rFonts w:ascii="Amiri" w:hAnsi="Amiri" w:eastAsia="Amiri" w:cs="Amiri"/>
          <w:color w:val="111111"/>
          <w:sz w:val="28"/>
          <w:sz w:val="28"/>
          <w:szCs w:val="28"/>
          <w:rtl w:val="true"/>
          <w:lang w:bidi="ar-SA"/>
        </w:rPr>
        <w:t>و إله العرش أوفى‌غيرة بالنقل عنه</w:t>
      </w:r>
    </w:p>
    <w:p>
      <w:pPr>
        <w:pStyle w:val="BookText"/>
        <w:rPr/>
      </w:pPr>
      <w:r>
        <w:rPr>
          <w:rFonts w:ascii="Amiri" w:hAnsi="Amiri" w:eastAsia="Amiri" w:cs="Amiri"/>
          <w:color w:val="111111"/>
          <w:sz w:val="28"/>
          <w:sz w:val="28"/>
          <w:szCs w:val="28"/>
          <w:rtl w:val="true"/>
          <w:lang w:bidi="ar-SA"/>
        </w:rPr>
        <w:t>فإذا ما بانت الغيرةمن رأس فبنه</w:t>
      </w:r>
    </w:p>
    <w:p>
      <w:pPr>
        <w:pStyle w:val="BookText"/>
        <w:rPr/>
      </w:pPr>
      <w:r>
        <w:rPr>
          <w:rFonts w:ascii="IRNazanin" w:hAnsi="IRNazanin" w:eastAsia="IRNazanin"/>
          <w:color w:val="111111"/>
          <w:sz w:val="28"/>
          <w:sz w:val="28"/>
          <w:szCs w:val="28"/>
          <w:rtl w:val="true"/>
          <w:lang w:bidi="fa-IR"/>
        </w:rPr>
        <w:t xml:space="preserve">مستحل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تحصى‌الخوف عنه إن تخنه</w:t>
      </w:r>
    </w:p>
    <w:p>
      <w:pPr>
        <w:pStyle w:val="BookText"/>
        <w:rPr/>
      </w:pPr>
      <w:r>
        <w:rPr>
          <w:rFonts w:ascii="Amiri" w:hAnsi="Amiri" w:eastAsia="Amiri" w:cs="Amiri"/>
          <w:color w:val="111111"/>
          <w:sz w:val="28"/>
          <w:sz w:val="28"/>
          <w:szCs w:val="28"/>
          <w:rtl w:val="true"/>
          <w:lang w:bidi="ar-SA"/>
        </w:rPr>
        <w:t>خلق السيف لرأس‌خلت النخوة منه و أخرجها في مجمع الزوائد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عن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غيور و أنا أغير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في الأوسط و فيه المقدام بن داود و هو ضعيف، و في حديث آخر في نفس 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أغير منّي و من غيرته حرّم الفواحش، 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المصنّف للصنعاني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xml:space="preserve">؛ المعجم الأوسط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أسد الغابة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سعدا لغيور و أنا أغير منه،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تقدّم كلّه 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اللّه أغير منّا، و من غيرته حرّم الفواحش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 عاقل يدعو زوجته لمشاهدة الرجال الأجانب كيف يرقصون و يلعبون و لمعصية اللّه، و أقسم باللّه العظيم لو أنّ هذه الحكاية نسبت إلى فاسق فاجر جلف جاف مستهتر لشانته فما بالك برسول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خرج ذات يوم و دخل المسجد و أبو بكر و عمر أحدهما عن يمينه و الآخر عن شماله، و هو آخذ بأيديهما،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نبعث يوم القيامة </w:t>
      </w:r>
      <w:r>
        <w:rPr>
          <w:rStyle w:val="FootnoteAnchor"/>
          <w:rtl w:val="true"/>
        </w:rPr>
        <w:footnoteReference w:id="531"/>
      </w:r>
    </w:p>
    <w:p>
      <w:pPr>
        <w:pStyle w:val="BookText"/>
        <w:rPr/>
      </w:pP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لسان الميزان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مخالف لكتاب اللّه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كُلُّهُمْ آتِيهِ يَوْمَ الْقِيامَةِ فَرْداً </w:t>
      </w:r>
      <w:r>
        <w:rPr>
          <w:rStyle w:val="FootnoteAnchor"/>
          <w:rtl w:val="true"/>
        </w:rPr>
        <w:footnoteReference w:id="532"/>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جِئْتُمُونا فُرادى كَما خَلَقْناكُمْ أَوَّلَ مَرَّةٍ وَ تَرَكْتُمْ ما خَوَّلْناكُمْ وَراءَ ظُهُورِكُمْ </w:t>
      </w:r>
      <w:r>
        <w:rPr>
          <w:rStyle w:val="FootnoteAnchor"/>
          <w:rtl w:val="true"/>
        </w:rPr>
        <w:footnoteReference w:id="533"/>
      </w:r>
      <w:r>
        <w:rPr>
          <w:rFonts w:ascii="Amiri" w:hAnsi="Amiri" w:eastAsia="Amiri" w:cs="Amiri"/>
          <w:color w:val="111111"/>
          <w:sz w:val="28"/>
          <w:sz w:val="28"/>
          <w:szCs w:val="28"/>
          <w:rtl w:val="true"/>
          <w:lang w:bidi="ar-SA"/>
        </w:rPr>
        <w:t>، 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ورد منّي عليكم حديث فأعرضوه على كتاب اللّه؛ إن وافق فاقبلوه و إلّا فردّوه على الحائط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خالف كتاب اللّه وجب ردّه، و عندي أنّ هذا النشور لا يلائم مقام النبوّة لأنّه سوف تحيا بناته معه و هنّ بالقرب من رسول اللّه و على هذا فينبغي أن يستبعد عن مقامه الشريف الأجنبي البعيد من قبل هذين الاثنين و بناءا على هذا ينبغي أن نقول بثقة و اطمئنان أنّ هذا الحديث كذب صراح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الخاصّ و العام عن أبي ذر الغفاري بأنّه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أوّل من يصافحني يوم القيامة و أنت الصدّيق الأكبر، و أنت الفاروق </w:t>
      </w:r>
    </w:p>
    <w:p>
      <w:pPr>
        <w:pStyle w:val="BookText"/>
        <w:rPr/>
      </w:pPr>
      <w:r>
        <w:rPr>
          <w:rFonts w:ascii="Amiri" w:hAnsi="Amiri" w:eastAsia="Amiri" w:cs="Amiri"/>
          <w:color w:val="111111"/>
          <w:sz w:val="28"/>
          <w:sz w:val="28"/>
          <w:szCs w:val="28"/>
          <w:rtl w:val="true"/>
          <w:lang w:bidi="ar-SA"/>
        </w:rPr>
        <w:t xml:space="preserve">الأعظم تفرق بين الحق و الباطل، و أنت يعسوب المؤمنين، و المال يعسوب الكفّار </w:t>
      </w:r>
      <w:r>
        <w:rPr>
          <w:rStyle w:val="FootnoteAnchor"/>
          <w:rtl w:val="true"/>
        </w:rPr>
        <w:footnoteReference w:id="536"/>
      </w:r>
    </w:p>
    <w:p>
      <w:pPr>
        <w:pStyle w:val="BookText"/>
        <w:rPr/>
      </w:pP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نبيّ إلّا و له وزيران من أهل السماء، و وزيران من أهل الأرض، فأمّا وزيراي من أهل السماء فجبرئيل و ميكائيل، و أمّا وزيراي من أهل الأرض فأبو بكر و عمر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يصادم الحديث الذي رووه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أخي و وزيري و خير من أترك من بعدي، يقضي ديني و ينجز وعدي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بكر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أسماء بنت عميس، 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أقول كما قال موسى 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لي وزيرا من أهلي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طريقنا أيّها الشيعة فقد وردت روايات جمّة في هذا المعنى و لكن الحديثين المذكورين ثبتا برواية رواتهم</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أعزّ الإسلام بأبي جهل ابن هشام أو بعمر بن الخطّاب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فخر لعمر في مقارنته بأبي جهل، و أورد أبو بكر الشيرازي في تفسير سورة الحجّ، أنّ النبيّ صلّى اللّه عليه و آله أمر أبا بكر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السيف و اقتل فلانا داخل المسجد الآن لأنّه صاحب فتنة و بدعة، فلمّا جائه وجده راكعا، فرجع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رأيته ساجدا، فأمر عمر بقتله، فرجع كما رجع صاحبه،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رأيته ساجدا، ثمّ أعطى السيف في الثالثة إلى عليّ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صاحبه فإن وجدته فاقتله و إلّا فعد إلينا، فلمّا دخل عليّ المسجد وجد الرجل قد لاذ بالفرار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بكر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قتله عليّ عليه السّلام في صفّين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أيّها القارئ الكريم، هذا هو إعزاز الدين عندهم، يقول لهما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اقتلا صاحب البدعة مفجر الفتنة في العالم، فلم يقتلاه و تركا أمر رسول اللّه ورائهما ظهريّا</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الكسائيّ في 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 على العرش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إله إلّا اللّه، محمّد رسول اللّه، </w:t>
      </w:r>
    </w:p>
    <w:p>
      <w:pPr>
        <w:pStyle w:val="BookText"/>
        <w:rPr/>
      </w:pPr>
      <w:r>
        <w:rPr>
          <w:rFonts w:ascii="Amiri" w:hAnsi="Amiri" w:eastAsia="Amiri" w:cs="Amiri"/>
          <w:color w:val="111111"/>
          <w:sz w:val="28"/>
          <w:sz w:val="28"/>
          <w:szCs w:val="28"/>
          <w:rtl w:val="true"/>
          <w:lang w:bidi="ar-SA"/>
        </w:rPr>
        <w:t>أيّدته بعليّ و نصرته به</w:t>
      </w:r>
      <w:r>
        <w:rPr>
          <w:rFonts w:eastAsia="Amiri" w:cs="Amiri" w:ascii="Amiri" w:hAnsi="Amiri"/>
          <w:color w:val="111111"/>
          <w:sz w:val="28"/>
          <w:szCs w:val="28"/>
          <w:rtl w:val="true"/>
          <w:lang w:bidi="ar-SA"/>
        </w:rPr>
        <w:t xml:space="preserve">»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بكر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أَيَّدَكَ بِنَصْرِهِ وَ بِالْمُؤْمِنِينَ </w:t>
      </w:r>
      <w:r>
        <w:rPr>
          <w:rStyle w:val="FootnoteAnchor"/>
          <w:rtl w:val="true"/>
        </w:rPr>
        <w:footnoteReference w:id="541"/>
      </w:r>
      <w:r>
        <w:rPr>
          <w:rFonts w:ascii="Amiri" w:hAnsi="Amiri" w:eastAsia="Amiri" w:cs="Amiri"/>
          <w:color w:val="111111"/>
          <w:sz w:val="28"/>
          <w:sz w:val="28"/>
          <w:szCs w:val="28"/>
          <w:rtl w:val="true"/>
          <w:lang w:bidi="ar-SA"/>
        </w:rPr>
        <w:t>يعني بعليّ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الْحَدِيدَ فِيهِ بَأْسٌ شَدِيدٌ </w:t>
      </w:r>
      <w:r>
        <w:rPr>
          <w:rStyle w:val="FootnoteAnchor"/>
          <w:rtl w:val="true"/>
        </w:rPr>
        <w:footnoteReference w:id="542"/>
      </w:r>
      <w:r>
        <w:rPr>
          <w:rFonts w:ascii="Amiri" w:hAnsi="Amiri" w:eastAsia="Amiri" w:cs="Amiri"/>
          <w:color w:val="111111"/>
          <w:sz w:val="28"/>
          <w:sz w:val="28"/>
          <w:szCs w:val="28"/>
          <w:rtl w:val="true"/>
          <w:lang w:bidi="ar-SA"/>
        </w:rPr>
        <w:t>في سيف عليّ ذي الفقار الذي أهداه اللّه تعالى إلى آدم من الجنّة و كان قد صنعه من ورقة من آس الجنّة، و كتب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الأنبياء يحاربون به، نبيّ بعد نبيّ، و صدّيق بعد صدّيق، حتّى يرثه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لِيَعْلَمَ اللَّهُ مَنْ يَنْصُرُهُ وَ رُسُلَهُ بِالْغَيْبِ هذه هي النصرة، و الناصر عليّ، و كانت عزّة الإسلام بذي الفقار و بنصر عليّ عليه السّلام و جهاده، و ليس لعمر في النصرة و الجهاد اسم يذكر و لا خبر يؤثر، من أنّه فعل شيئا قبل الهجرة أو بعدها</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إنّنا قد نصدّق بما قاله النبيّ عن عمر ليس للخوف منه لأنّه ليس ملكا و لا رئيسا و لا شجاعا لكي يحذروه أو يفرقوا منه و لكنّه كان ذا فتنة حتّى و هو مشرك و من أهل المكر و الحيلة و الاستبداد و الشطارة، فما كان المسلمون يأمنون شرّه و لا كيده فيهم من ثمّ دعا النبيّ عليه لكي يحمي اللّه المسلمين من شرّه، و يدفع عنهم ضرره بإظهاره الإسلام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الحديث الواحد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عن النبيّ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طلعت الشمس على رجل خير من عمر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الخيريّة يتحقّق إمّا بالحسب أو النسب، و هاتان الخصلتان موجودتان في عليّ لا في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بالعبادة، و زعم الخصم 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الْمُسْتَغْفِرِينَ بِالْأَسْحارِ </w:t>
      </w:r>
      <w:r>
        <w:rPr>
          <w:rStyle w:val="FootnoteAnchor"/>
          <w:rtl w:val="true"/>
        </w:rPr>
        <w:footnoteReference w:id="544"/>
      </w:r>
      <w:r>
        <w:rPr>
          <w:rFonts w:ascii="Amiri" w:hAnsi="Amiri" w:eastAsia="Amiri" w:cs="Amiri"/>
          <w:color w:val="111111"/>
          <w:sz w:val="28"/>
          <w:sz w:val="28"/>
          <w:szCs w:val="28"/>
          <w:rtl w:val="true"/>
          <w:lang w:bidi="ar-SA"/>
        </w:rPr>
        <w:t>نزلت في عليّ عليه السّلام الذي عبد اللّه قبل عمر و عبده بعده، و كان عليه السّلام متقدّما عليهم جميعا بالسخاء و العطاء و الجهاد، و كلّما تفرضه من فعل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بالعلم، و هو باب مدينة علم النبيّ صلّى اللّه عليه و آله، و يقول المخالف كما جاء في نكت فصول أبي الفتوح الاصفهاني نقلا عن الصحيح، عن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تعالى في عليّ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المسلمين، و إماما المتقين، و قائد الغرّ المحجّلين، و الذي يكون بهذه الصفة لا يمكن أن يكون إلّا حاكما على عمر، و خيرا منه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يختلف المخالفون عن أبي بريرة بأنّ فاطمة عليها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تزوّجني من عليّ بن أبي طالب و هو فقير و لا مال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ترضين أنّ اللّه تعالى اطّلع على أهل الدنيا فاختار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أبوك و الآخر بعلك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قد اطّلع على أهل الدنيا فاختار منهم أباك، فاتخذه نبيّا ثمّ اطّلع ثانيا فاختار منهم بعلك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كان الحديث صحيحا فهل بمستطاع الخصم أن يفضل عمر على رسول اللّه صلّى اللّه عليه و آله، و هذا محال، و الذي يؤدّي إلى المحال محال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الثاني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عن رسول اللّه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الحقّ على لسان عمر و قلبه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جار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شاور رسول اللّه صلّى اللّه عليه و آله أبا بكر و عمر في شأن العبّاس و عقيل،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سراحه، و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فقبل رسول اللّه قول أبي بكر و ردّ قول عمر، فلو وضع الحقّ على قلبه و لسانه لما ردّ رسول اللّه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اللّه تعالى أوجب طاعة رسوله و الأخذ بقوله بحكم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اسْتَجِيبُوا لِلَّهِ </w:t>
      </w:r>
      <w:r>
        <w:rPr>
          <w:rStyle w:val="FootnoteAnchor"/>
          <w:rtl w:val="true"/>
        </w:rPr>
        <w:footnoteReference w:id="548"/>
      </w:r>
      <w:r>
        <w:rPr>
          <w:rFonts w:ascii="Amiri" w:hAnsi="Amiri" w:eastAsia="Amiri" w:cs="Amiri"/>
          <w:color w:val="111111"/>
          <w:sz w:val="28"/>
          <w:sz w:val="28"/>
          <w:szCs w:val="28"/>
          <w:rtl w:val="true"/>
          <w:lang w:bidi="ar-SA"/>
        </w:rPr>
        <w:t xml:space="preserve">، وَ ما آتاكُمُ الرَّسُولُ فَخُذُوهُ </w:t>
      </w:r>
      <w:r>
        <w:rPr>
          <w:rStyle w:val="FootnoteAnchor"/>
          <w:rtl w:val="true"/>
        </w:rPr>
        <w:footnoteReference w:id="549"/>
      </w:r>
      <w:r>
        <w:rPr>
          <w:rFonts w:ascii="Amiri" w:hAnsi="Amiri" w:eastAsia="Amiri" w:cs="Amiri"/>
          <w:color w:val="111111"/>
          <w:sz w:val="28"/>
          <w:sz w:val="28"/>
          <w:szCs w:val="28"/>
          <w:rtl w:val="true"/>
          <w:lang w:bidi="ar-SA"/>
        </w:rPr>
        <w:t>فقال لأبي بكر و عمر اقتلا ذلك المبتدع في المسجد و أعطاهما السيف، فلم يطيعا أمر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وضع الحقّ على لسان عمر و قلبه لما سأل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أنا منافق أو لا؟ و لم يشكّ في الإسلام طرفة عين</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يبطل قول المخالفين من 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أنا نائم رأيت الناس </w:t>
      </w:r>
    </w:p>
    <w:p>
      <w:pPr>
        <w:pStyle w:val="BookText"/>
        <w:rPr/>
      </w:pPr>
      <w:r>
        <w:rPr>
          <w:rFonts w:ascii="Amiri" w:hAnsi="Amiri" w:eastAsia="Amiri" w:cs="Amiri"/>
          <w:color w:val="111111"/>
          <w:sz w:val="28"/>
          <w:sz w:val="28"/>
          <w:szCs w:val="28"/>
          <w:rtl w:val="true"/>
          <w:lang w:bidi="ar-SA"/>
        </w:rPr>
        <w:t>يعرضون عليّ و عليهم قمص منها ما يبلغ الثدي و منها دون ذلك، و عرض عليّ عمر ابن الخطّاب، و عليه قميص يجرّه،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أوّلت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باطل أيضا لأنّه لو كان من أهل الدين لما شكّ في الإسلام و لم يشكّ في آية لَتَدْخُلُنَّ الْمَسْجِدَ الْحَرامَ </w:t>
      </w:r>
      <w:r>
        <w:rPr>
          <w:rStyle w:val="FootnoteAnchor"/>
          <w:rtl w:val="true"/>
        </w:rPr>
        <w:footnoteReference w:id="551"/>
      </w:r>
      <w:r>
        <w:rPr>
          <w:rFonts w:ascii="Amiri" w:hAnsi="Amiri" w:eastAsia="Amiri" w:cs="Amiri"/>
          <w:color w:val="111111"/>
          <w:sz w:val="28"/>
          <w:sz w:val="28"/>
          <w:szCs w:val="28"/>
          <w:rtl w:val="true"/>
          <w:lang w:bidi="ar-SA"/>
        </w:rPr>
        <w:t>و لم يشكّ بقول الرسول و قد اعترف بذلك 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شككت منذ أسلمت إلّا يوم قاضى فيه رسول اللّه أهل مكّة </w:t>
      </w:r>
      <w:r>
        <w:rPr>
          <w:rStyle w:val="FootnoteAnchor"/>
          <w:rtl w:val="true"/>
        </w:rPr>
        <w:footnoteReference w:id="552"/>
      </w:r>
    </w:p>
    <w:p>
      <w:pPr>
        <w:pStyle w:val="BookText"/>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و انظر المجمع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هامش سبل الهدى و الرشاد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الشيخ عادل أحمد عبد الموجود، ط أولى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مرّ بيان هذا الحديث في الحادي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الثالث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عن رسول اللّه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نائم أتيت بقدح لبن حتّى لأرى الري يخرج من أظافري، ثمّ أعطيت فضلي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أوّلته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المخالفون على أنّ الإمام أمير المؤمنين عليه السّلام قال في أوّل خطبة على منبر رسول اللّه صلّى اللّه عليه و آله بعد مقتل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عمّا دون العرش، سلوني عن طرق السماء فإنّي أعلم بها من طرق الأرض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وضعت لي الوسادة و جلست عليها لحكمت بين أهل التوراة بتوراتهم، و بين أهل الإنجيل بإنجيلهم، و بين أهل الزبور بزبورهم، و بين أهل الفرقان بفرقانهم </w:t>
      </w:r>
      <w:r>
        <w:rPr>
          <w:rStyle w:val="FootnoteAnchor"/>
          <w:rtl w:val="true"/>
        </w:rPr>
        <w:footnoteReference w:id="555"/>
      </w:r>
      <w:r>
        <w:rPr>
          <w:rFonts w:ascii="Amiri" w:hAnsi="Amiri" w:eastAsia="Amiri" w:cs="Amiri"/>
          <w:color w:val="111111"/>
          <w:sz w:val="28"/>
          <w:sz w:val="28"/>
          <w:szCs w:val="28"/>
          <w:rtl w:val="true"/>
          <w:lang w:bidi="ar-SA"/>
        </w:rPr>
        <w:t>، و اللّه ما من آية نزلت في بحر و لا برّ و لا سهل و لا جبل و لا سماء و لا أرض إلّا و أنا أعلم فيمن نزلت و في أيّ شي‌ء نزلت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بكر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فَسْئَلُوا أَهْلَ الذِّكْرِ إِنْ كُنْتُمْ لا تَعْلَمُونَ </w:t>
      </w:r>
      <w:r>
        <w:rPr>
          <w:rStyle w:val="FootnoteAnchor"/>
          <w:rtl w:val="true"/>
        </w:rPr>
        <w:footnoteReference w:id="556"/>
      </w:r>
      <w:r>
        <w:rPr>
          <w:rFonts w:ascii="Amiri" w:hAnsi="Amiri" w:eastAsia="Amiri" w:cs="Amiri"/>
          <w:color w:val="111111"/>
          <w:sz w:val="28"/>
          <w:sz w:val="28"/>
          <w:szCs w:val="28"/>
          <w:rtl w:val="true"/>
          <w:lang w:bidi="ar-SA"/>
        </w:rPr>
        <w:t>و أهل الذكر عليّ عليه السّلام، و كان عنده علم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يقرّ المخالف بأنّ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 و عليّ بابها،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أقضاكم عليّ، و القضاء محتاج إلى علوم عدّة تتقدّمه، و من لا يدري هل هو مسلم أو لا، أين يقع من العلم، و لو كان يعلم لعلم معنى وَ فاكِهَةً وَ أَبًّا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الرابع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رسول اللّه في مرض موته عائشة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ادعي لي أبا بكر، و أخاك حتّى أكتب كتابا فإنّي أخاف أن يتمنّى متمنّ و يقول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 لا غيري، و يأبى اللّه و المؤمنون إلّا أبا بكر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 امرأة النبيّ فكلّمته في شي‌ء فأمرها أن ترجع إليه،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رسول اللّه، إن جئت و لم أجدك، كأنّها تريد الموت،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تجديني فأتي أبا بكر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المخالفون على أنّ النبيّ رحل عن الدنيا و لم يوص في أمر الخلافة بشي‌ء، فإن كان الإجماع صحيحا كان حديث عائشة باطلا و كذبا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يأبى اللّه و المؤمنون إلّا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نصّ على خلافته و الخصم يدّعي الاختيار، فإن صحّ هذا فالاختيار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يشمل بني هاشم و مواليهم و شيعتهم و أكابر الصحابة مثل أبي ذر و سلمان و المقداد و عمّار و محمّدا بن أبي بكر </w:t>
      </w:r>
      <w:r>
        <w:rPr>
          <w:rStyle w:val="FootnoteAnchor"/>
          <w:rtl w:val="true"/>
        </w:rPr>
        <w:footnoteReference w:id="560"/>
      </w:r>
      <w:r>
        <w:rPr>
          <w:rFonts w:ascii="IRNazanin" w:hAnsi="IRNazanin" w:eastAsia="IRNazanin"/>
          <w:color w:val="111111"/>
          <w:sz w:val="28"/>
          <w:sz w:val="28"/>
          <w:szCs w:val="28"/>
          <w:rtl w:val="true"/>
          <w:lang w:bidi="fa-IR"/>
        </w:rPr>
        <w:t xml:space="preserve">و عبد اللّه بن عبّاس و عبد اللّه بن مسعود </w:t>
      </w:r>
      <w:r>
        <w:rPr>
          <w:rStyle w:val="FootnoteAnchor"/>
          <w:rtl w:val="true"/>
        </w:rPr>
        <w:footnoteReference w:id="561"/>
      </w:r>
      <w:r>
        <w:rPr>
          <w:rFonts w:ascii="Amiri" w:hAnsi="Amiri" w:eastAsia="Amiri" w:cs="Amiri"/>
          <w:color w:val="111111"/>
          <w:sz w:val="28"/>
          <w:sz w:val="28"/>
          <w:szCs w:val="28"/>
          <w:rtl w:val="true"/>
          <w:lang w:bidi="ar-SA"/>
        </w:rPr>
        <w:t xml:space="preserve">و سعد بن عبادة الخزرجي و جماعته و بني حنيفة أجمع هؤلاء كلّهم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أنكر و خلافة الأوّل و أبوها و منهم من حاربه، و أضف إليهم أتباعهم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أجمع علماء الخلاف على صحّة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 ما إن تمسّكتم بهما لن تضلّوا بعدي، كتاب اللّه و عترتي أهل بيتي، حديث مجمع عليه و لا يمكن تسويته بما هو مفتعل موضوع، و أمّا ما لفّقوه عن المرأة و أمر النبيّ إيّاها بإتيان أبي بكر هو باطل و معارض بحديث المصابيح حيث ورد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سألت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ما نعوذ باللّه منه، فإلى من؟ فأشار إلى عليّ عليه السّلام فقال</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فإنّه مع الحقّ و الحقّ معه، ثمّ يكون من بعده أحد عشر إماما مفترضة طاعتهم كطاعته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كذلك رووا عن عمرو بن العاص بأنّه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بعثه على جيش ذات السلاسل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الناس أحبّ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أبوها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رددنا على هذه الفرية فيما تقدّم و هنا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معارض بحديث عائشة و هو مشهور في كتب المخالفين، فقد سألوها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الناس أحبّ إلى رسول اللّه؟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فاطمة،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الرجال؟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زوجها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رووا كذلك أنّ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ينشقّ عنه الأرض أنا ثمّ أبو بكر ثمّ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رددنا عليه بحديث أبي بكر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الرسول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أوّل من آمن بي، و أوّل من يصافحني يوم القيامة </w:t>
      </w:r>
      <w:r>
        <w:rPr>
          <w:rStyle w:val="FootnoteAnchor"/>
          <w:rtl w:val="true"/>
        </w:rPr>
        <w:footnoteReference w:id="565"/>
      </w:r>
    </w:p>
    <w:p>
      <w:pPr>
        <w:pStyle w:val="BookText"/>
        <w:rPr/>
      </w:pP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نظم درر السمطين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كنز العمّال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32990</w:t>
      </w:r>
      <w:r>
        <w:rPr>
          <w:rFonts w:ascii="Amiri" w:hAnsi="Amiri" w:eastAsia="Amiri" w:cs="Amiri"/>
          <w:color w:val="111111"/>
          <w:sz w:val="28"/>
          <w:sz w:val="28"/>
          <w:szCs w:val="28"/>
          <w:rtl w:val="true"/>
          <w:lang w:bidi="ar-SA"/>
        </w:rPr>
        <w:t xml:space="preserve">؛ فيض القدير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 xml:space="preserve">؛ ضعفاء العقيلي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الكامل لابن عدي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تاريخ بغداد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 تاريخ دمشق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 xml:space="preserve">؛ أسد الغابة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ميزان الاعتدال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لسان الميزان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البلاذري في أنساب الأشراف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المقريزي في النزاع و التخاصم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ينابيع المودّة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هو عليّ عليه السّلام الذي أمر النبيّ بسدّ الأبواب من المسجد إلّا بابه، و منع </w:t>
      </w:r>
    </w:p>
    <w:p>
      <w:pPr>
        <w:pStyle w:val="BookText"/>
        <w:rPr/>
      </w:pPr>
      <w:r>
        <w:rPr>
          <w:rFonts w:ascii="Amiri" w:hAnsi="Amiri" w:eastAsia="Amiri" w:cs="Amiri"/>
          <w:color w:val="111111"/>
          <w:sz w:val="28"/>
          <w:sz w:val="28"/>
          <w:szCs w:val="28"/>
          <w:rtl w:val="true"/>
          <w:lang w:bidi="ar-SA"/>
        </w:rPr>
        <w:t>الصحابة من سلوك المسجد إلّا عليّا، فقد كان كرسول اللّه يخرج و يدخل من الباب الذي ظلّ مفتوحا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المصابيح عن رسول اللّه صلّى اللّه عليه و آله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لأحد يجنب في المسجد غيري و غيرك </w:t>
      </w:r>
      <w:r>
        <w:rPr>
          <w:rStyle w:val="FootnoteAnchor"/>
          <w:rtl w:val="true"/>
        </w:rPr>
        <w:footnoteReference w:id="566"/>
      </w:r>
    </w:p>
    <w:p>
      <w:pPr>
        <w:pStyle w:val="BookText"/>
        <w:rPr/>
      </w:pP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فتح الباري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تحفة الأحوذي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الأسعودي في فضائل سنن الترمذي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القول المسدّد لابن 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أولى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 xml:space="preserve">؛ كنز العمّال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33051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33052</w:t>
      </w:r>
      <w:r>
        <w:rPr>
          <w:rFonts w:ascii="Amiri" w:hAnsi="Amiri" w:eastAsia="Amiri" w:cs="Amiri"/>
          <w:color w:val="111111"/>
          <w:sz w:val="28"/>
          <w:sz w:val="28"/>
          <w:szCs w:val="28"/>
          <w:rtl w:val="true"/>
          <w:lang w:bidi="ar-SA"/>
        </w:rPr>
        <w:t>؛ تذكرة الموضوعات للفتني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كشف الخفاء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فتح الملك العلي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تفسير ابن كثير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r>
        <w:rPr>
          <w:rFonts w:ascii="Amiri" w:hAnsi="Amiri" w:eastAsia="Amiri" w:cs="Amiri"/>
          <w:color w:val="111111"/>
          <w:sz w:val="28"/>
          <w:sz w:val="28"/>
          <w:szCs w:val="28"/>
          <w:rtl w:val="true"/>
          <w:lang w:bidi="ar-SA"/>
        </w:rPr>
        <w:t xml:space="preserve">؛ تاريخ دمشق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ذيل تذكرة الحفّاظ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من له رواية في الكتب الستّة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البداية و النهاية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نهج الإيمان لابن جبر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 xml:space="preserve">؛ سبل الهدى و الرشاد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r>
        <w:rPr>
          <w:rFonts w:ascii="Amiri" w:hAnsi="Amiri" w:eastAsia="Amiri" w:cs="Amiri"/>
          <w:color w:val="111111"/>
          <w:sz w:val="28"/>
          <w:sz w:val="28"/>
          <w:szCs w:val="28"/>
          <w:rtl w:val="true"/>
          <w:lang w:bidi="ar-SA"/>
        </w:rPr>
        <w:t xml:space="preserve">؛ ينابيع المودّة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حمّاد بن صرد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لأحد يستطرقه جنبا غيري و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المسجد غيري و غيرك، فإذا كان النبيّ في حياته سدّ في وجههم الباب و فتحه لعليّ فكيف يجوز فتحه في وجوههم يوم القيامة و قد حرّم عليهم في الدنيا مع أنّهم لم يشهدوا جنازة رسول اللّه صلّى اللّه عليه و آله و رقدوا في بيت رسول اللّه بدون إذن فاطمة عليها السلام هذه السنين</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جاء جواب آخر في نكت الفصول للعجلي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النبيّ صلّى اللّه عليه و آله بشّر فاطمة بأنّها أوّل أهله لحوقا به، فتوفّيت بعد رسول اللّه، فإذا كانت فاطمة عنده كما يقول بذلك الخصم أيضا فكيف يحضرهما رجل أجنبيّ،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آمَنُوا وَ اتَّبَعَتْهُمْ ذُرِّيَّتُهُمْ بِإِيمانٍ أَلْحَقْنا بِهِمْ ذُرِّيَّتَهُمْ </w:t>
      </w:r>
      <w:r>
        <w:rPr>
          <w:rStyle w:val="FootnoteAnchor"/>
          <w:rtl w:val="true"/>
        </w:rPr>
        <w:footnoteReference w:id="567"/>
      </w:r>
      <w:r>
        <w:rPr>
          <w:rFonts w:ascii="Amiri" w:hAnsi="Amiri" w:eastAsia="Amiri" w:cs="Amiri"/>
          <w:color w:val="111111"/>
          <w:sz w:val="28"/>
          <w:sz w:val="28"/>
          <w:szCs w:val="28"/>
          <w:rtl w:val="true"/>
          <w:lang w:bidi="ar-SA"/>
        </w:rPr>
        <w:t xml:space="preserve">، فإذا كانت فاطمة مع أبيها، فما من أحد يستطيع </w:t>
      </w:r>
    </w:p>
    <w:p>
      <w:pPr>
        <w:pStyle w:val="BookText"/>
        <w:rPr/>
      </w:pPr>
      <w:r>
        <w:rPr>
          <w:rFonts w:ascii="Amiri" w:hAnsi="Amiri" w:eastAsia="Amiri" w:cs="Amiri"/>
          <w:color w:val="111111"/>
          <w:sz w:val="28"/>
          <w:sz w:val="28"/>
          <w:szCs w:val="28"/>
          <w:rtl w:val="true"/>
          <w:lang w:bidi="ar-SA"/>
        </w:rPr>
        <w:t>خرق حجاب النور المضروب عليها، و اجتمعت كلمة المنافقين أنّ فاطمة إذا دخلت عرصة القيامة نادى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الموقف، غضّوا أبصاركم حتّى تجوز فاطمة بنت محمّد صلّى اللّه عليه و آله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ما قال 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في القيامة بينها و بين أبيها، فإنّنا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ممّن يفرق بينها و بين أبيها لأنّه حينئذ يسلك به إلى جهنّم في طريق 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 مخالفنا بأنّ نشر الزهراء بعيد عن نشر أبيها يوم القيامة، فإنّنا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القول يضرّ مخالفنا و لا ينفعه و ينقض عليه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الخامس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جبرئيل فأخذ بيدي، فأتى باب الجنّة الذي يدخل أمّتي،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وددت أنّي كنت معك حتّى أنظر إليك،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إنّك يا أبا بكر، أوّل من يدخل الجنّة من أمّتي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منقوض بما رواه السلماني و الزمخشري من علماء أهل السنّة في تفاسيرهم،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إلى رسول اللّه حسد الناس 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ترضى أن تكون رابع أربعة، أوّل من يدخل الجنّة أنا و أنت و الحسن و الحسين، و أزواجنا عن أيماننا و شمائلنا، و ذرّيّتنا خلف أزواجنا، و شيعتنا من ورائنا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الحديث يكذّب الحديث الأوّل و يصدّق الشيعة، و الحديث الأوّل رواية </w:t>
      </w:r>
    </w:p>
    <w:p>
      <w:pPr>
        <w:pStyle w:val="BookText"/>
        <w:rPr/>
      </w:pPr>
      <w:r>
        <w:rPr>
          <w:rFonts w:ascii="Amiri" w:hAnsi="Amiri" w:eastAsia="Amiri" w:cs="Amiri"/>
          <w:color w:val="111111"/>
          <w:sz w:val="28"/>
          <w:sz w:val="28"/>
          <w:szCs w:val="28"/>
          <w:rtl w:val="true"/>
          <w:lang w:bidi="ar-SA"/>
        </w:rPr>
        <w:t>سفيان و تكذيب الشيعة لهذا الحديث يستند إلى القرآن،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يَطْمَعُ كُلُّ امْرِئٍ مِنْهُمْ أَنْ يُدْخَلَ جَنَّةَ نَعِيمٍ </w:t>
      </w:r>
      <w:r>
        <w:rPr>
          <w:rStyle w:val="FootnoteAnchor"/>
          <w:rtl w:val="true"/>
        </w:rPr>
        <w:footnoteReference w:id="571"/>
      </w:r>
      <w:r>
        <w:rPr>
          <w:rFonts w:ascii="Amiri" w:hAnsi="Amiri" w:eastAsia="Amiri" w:cs="Amiri"/>
          <w:color w:val="111111"/>
          <w:sz w:val="28"/>
          <w:sz w:val="28"/>
          <w:szCs w:val="28"/>
          <w:rtl w:val="true"/>
          <w:lang w:bidi="ar-SA"/>
        </w:rPr>
        <w:t>و ليس دخول الجنّة بالطمع وحده 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اشْتَرى مِنَ الْمُؤْمِنِينَ أَنْفُسَهُمْ وَ أَمْوالَهُمْ بِأَنَّ لَهُمُ الْجَنَّةَ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السادس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أيضا عن النبيّ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لقوم فيهم أبو بكر أن يؤمّهم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باطل برواية الخصم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 خلف كلّ برّ و فاجر </w:t>
      </w:r>
      <w:r>
        <w:rPr>
          <w:rStyle w:val="FootnoteAnchor"/>
          <w:rtl w:val="true"/>
        </w:rPr>
        <w:footnoteReference w:id="573"/>
      </w:r>
    </w:p>
    <w:p>
      <w:pPr>
        <w:pStyle w:val="BookText"/>
        <w:rPr/>
      </w:pP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بدايع الصنايع للكاشاني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الجوهر النقي للمارديني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البحر الرائق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نيل الأوطار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xml:space="preserve">؛ سنن البيهقي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رسول اللّه صلّى اللّه عليه و آله أذن بالصلاة وراء كلّ برّ و فاجر فلا بدع أن يكون أبو بكر فاجرا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يزعمون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أصحابي كالنجوم بأيّهم اقتديتم اهتديتم، و لم يفضل أحدا على أحد و إنّما ساوى بالاقتداء بينهم جميعا، فيكون التخصيص بأبي بكر من ضمن المفتريات على النبيّ صلّى اللّه عليه و آله</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الحديث مطلق ينسحب على زمن النبي في حياته و بعد وفاته فينبغي أن يكون رسول اللّه ائتمّ بأبي بكر لئلّا يكون من مصاديق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تَأْمُرُونَ النَّاسَ بِالْبِرِّ وَ تَنْسَوْنَ أَنْفُسَكُمْ </w:t>
      </w:r>
      <w:r>
        <w:rPr>
          <w:rStyle w:val="FootnoteAnchor"/>
          <w:rtl w:val="true"/>
        </w:rPr>
        <w:footnoteReference w:id="574"/>
      </w:r>
      <w:r>
        <w:rPr>
          <w:rFonts w:ascii="Amiri" w:hAnsi="Amiri" w:eastAsia="Amiri" w:cs="Amiri"/>
          <w:color w:val="111111"/>
          <w:sz w:val="28"/>
          <w:sz w:val="28"/>
          <w:szCs w:val="28"/>
          <w:rtl w:val="true"/>
          <w:lang w:bidi="ar-SA"/>
        </w:rPr>
        <w:t>و ليس من اللائق بجنابه أن يأمر أمّته بأمر ثمّ لا يجريه مع الإمكان، و لا يقول بائتمامه بأبي بكر مسلم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الحديث السابع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رووا أيضا عن الصحابة بأنّهم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في زمن النبي لا نعدل بأبي بكر أحدا ثمّ عمر ثمّ عثمان، ثمّ نترك أصحاب النبي لا نفاضل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نقول و رسول اللّه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أمّة النبيّ صلّى اللّه عليه و آله بعده أبو بكر، ثمّ عمر ثمّ عثمان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باطل بناءا على ما رواه المخالف الذي روى حديث النبيّ في فضل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أعلمكم و أفضلكم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كتاب النكت عن عائشة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النبيّ إذ أقبل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سيّد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ألست سيّد العرب؟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سيّد العالمين و هو سيّد العرب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السلماني و الزمخشري في تفسيريهما عن النبيّ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سبّاق الأمم </w:t>
      </w:r>
    </w:p>
    <w:p>
      <w:pPr>
        <w:pStyle w:val="BookText"/>
        <w:rPr/>
      </w:pPr>
      <w:r>
        <w:rPr>
          <w:rFonts w:ascii="Amiri" w:hAnsi="Amiri" w:eastAsia="Amiri" w:cs="Amiri"/>
          <w:color w:val="111111"/>
          <w:sz w:val="28"/>
          <w:sz w:val="28"/>
          <w:szCs w:val="28"/>
          <w:rtl w:val="true"/>
          <w:lang w:bidi="ar-SA"/>
        </w:rPr>
        <w:t>ثلاثة، لم يكفروا باللّه طرفة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و صاحب يس، و مؤمن آل فرعون، و هم الصدّيقون و عليّ أفضلهم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قاله قائلهم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نترك أصحاب رسول اللّه لا نفاضل بينهم، فهذا خلاف لقول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أَكْرَمَكُمْ عِنْدَ اللَّهِ أَتْقاكُمْ </w:t>
      </w:r>
      <w:r>
        <w:rPr>
          <w:rStyle w:val="FootnoteAnchor"/>
          <w:rtl w:val="true"/>
        </w:rPr>
        <w:footnoteReference w:id="577"/>
      </w:r>
      <w:r>
        <w:rPr>
          <w:rFonts w:ascii="Amiri" w:hAnsi="Amiri" w:eastAsia="Amiri" w:cs="Amiri"/>
          <w:color w:val="111111"/>
          <w:sz w:val="28"/>
          <w:sz w:val="28"/>
          <w:szCs w:val="28"/>
          <w:rtl w:val="true"/>
          <w:lang w:bidi="ar-SA"/>
        </w:rPr>
        <w:t>، و من الطبيعي أن لا يكونوا جميعا سواء في التقوى و إلّا لكان هذا الكلام لغوا و كان وجود المنافقين كالعدم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يَسْتَوِي الَّذِينَ يَعْلَمُونَ وَ الَّذِينَ لا يَعْلَمُونَ </w:t>
      </w:r>
      <w:r>
        <w:rPr>
          <w:rStyle w:val="FootnoteAnchor"/>
          <w:rtl w:val="true"/>
        </w:rPr>
        <w:footnoteReference w:id="578"/>
      </w:r>
      <w:r>
        <w:rPr>
          <w:rFonts w:ascii="Amiri" w:hAnsi="Amiri" w:eastAsia="Amiri" w:cs="Amiri"/>
          <w:color w:val="111111"/>
          <w:sz w:val="28"/>
          <w:sz w:val="28"/>
          <w:szCs w:val="28"/>
          <w:rtl w:val="true"/>
          <w:lang w:bidi="ar-SA"/>
        </w:rPr>
        <w:t xml:space="preserve">و هَلْ يَسْتَوِي الْأَعْمى وَ الْبَصِيرُ </w:t>
      </w:r>
      <w:r>
        <w:rPr>
          <w:rStyle w:val="FootnoteAnchor"/>
          <w:rtl w:val="true"/>
        </w:rPr>
        <w:footnoteReference w:id="579"/>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أُوتُوا الْعِلْمَ دَرَجاتٍ </w:t>
      </w:r>
      <w:r>
        <w:rPr>
          <w:rStyle w:val="FootnoteAnchor"/>
          <w:rtl w:val="true"/>
        </w:rPr>
        <w:footnoteReference w:id="580"/>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يَسْتَوِي مِنْكُمْ مَنْ أَنْفَقَ مِنْ قَبْلِ الْفَتْحِ وَ قاتَلَ أُولئِكَ أَعْظَمُ دَرَجَةً </w:t>
      </w:r>
      <w:r>
        <w:rPr>
          <w:rStyle w:val="FootnoteAnchor"/>
          <w:rtl w:val="true"/>
        </w:rPr>
        <w:footnoteReference w:id="581"/>
      </w:r>
      <w:r>
        <w:rPr>
          <w:rFonts w:ascii="Amiri" w:hAnsi="Amiri" w:eastAsia="Amiri" w:cs="Amiri"/>
          <w:color w:val="111111"/>
          <w:sz w:val="28"/>
          <w:sz w:val="28"/>
          <w:szCs w:val="28"/>
          <w:rtl w:val="true"/>
          <w:lang w:bidi="ar-SA"/>
        </w:rPr>
        <w:t xml:space="preserve">، وَ الَّذِينَ آمَنُوا وَ لَمْ يُهاجِرُوا ما لَكُمْ مِنْ وَلايَتِهِمْ مِنْ شَيْ‌ءٍ حَتَّى يُهاجِرُوا </w:t>
      </w:r>
      <w:r>
        <w:rPr>
          <w:rStyle w:val="FootnoteAnchor"/>
          <w:rtl w:val="true"/>
        </w:rPr>
        <w:footnoteReference w:id="582"/>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السَّابِقُونَ الْأَوَّلُونَ مِنَ الْمُهاجِرِينَ وَ الْأَنْصارِ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الدرجة الأوليّة في القرآن الكريم، و أجمع أهل القبلة على أنّ النبيّ كان يقرّب أهل بدر أكثر من غيرهم، و يدني مجلسهم من مجلسه في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باقي الصحابة فقد قال في حقّ سلمان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سلمان منّا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خالط الإيمان لحمه و دمه، يدور مع الحقّ حيث ما دار، و كذلك أبو ذر</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عليّ فقد كان تقديمه أظهر من الشمس كما كشفنا مضمره فيما سلف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فتبيّن من هذا أنّ القرآن و الإجماع يدلّان على كذب هذا الحديث و الإجماع حاصل على أنّ عثمان لم يكن بدريّا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البهائي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الثامن في المناقب و الأخبار التي افتروها زخرفة لأباطيلهم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الحديث الثامن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عن النبيّ بأنّه قال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صاحبي في الغار، و صاحبي في الحوض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أبو بكر صاحبه في الغار فينبغي أن يكون صاحبه في موضع آخر بناء على قائل هذا الدليل، بينما أمر النبي عليّا أن ينام في فراشه حتّى نزلت بحقّه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يَشْرِي نَفْسَهُ ابْتِغاءَ مَرْضاتِ اللَّهِ </w:t>
      </w:r>
      <w:r>
        <w:rPr>
          <w:rStyle w:val="FootnoteAnchor"/>
          <w:rtl w:val="true"/>
        </w:rPr>
        <w:footnoteReference w:id="585"/>
      </w:r>
      <w:r>
        <w:rPr>
          <w:rFonts w:ascii="Amiri" w:hAnsi="Amiri" w:eastAsia="Amiri" w:cs="Amiri"/>
          <w:color w:val="111111"/>
          <w:sz w:val="28"/>
          <w:sz w:val="28"/>
          <w:szCs w:val="28"/>
          <w:rtl w:val="true"/>
          <w:lang w:bidi="ar-SA"/>
        </w:rPr>
        <w:t>و بالطبع رتبة صاحب الفراش أرفع من رتبة صاحب الغار، لأنّ هذه الخدمة ممكنة لكلّ أحد، أمّا تلك الخدمة فليست إلّا لنبيّ أو وصيّ نبيّ</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الدليل على ذلك أنّ عبد اللّه الأرقط كان من الصحابة الذين حضروا في الغار مع النبي </w:t>
      </w:r>
      <w:r>
        <w:rPr>
          <w:rStyle w:val="FootnoteAnchor"/>
          <w:rtl w:val="true"/>
        </w:rPr>
        <w:footnoteReference w:id="586"/>
      </w:r>
      <w:r>
        <w:rPr>
          <w:rFonts w:ascii="Amiri" w:hAnsi="Amiri" w:eastAsia="Amiri" w:cs="Amiri"/>
          <w:color w:val="111111"/>
          <w:sz w:val="28"/>
          <w:sz w:val="28"/>
          <w:szCs w:val="28"/>
          <w:rtl w:val="true"/>
          <w:lang w:bidi="ar-SA"/>
        </w:rPr>
        <w:t>و ليست الصحبة في الغار ذات مستوى رفيع ليتباهوا بها فقد كانت السباع و الوحوش و الأبالسة مع نوح في السفينة شهورا متعدّدة، و مثله يقال في أهل الكهف و صاحبهم 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مزيد كلام حول هذا المعنى إن شاء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بني هاشم بصفة عامّة و عليّ بصفة خاصّة هاشميّ و قرشيّ و ابن عمّ و صهر و ناصر و ابن ناصر الرسول صلّى اللّه عليه و آله و أخ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أخي في الدنيا و الآخرة </w:t>
      </w:r>
      <w:r>
        <w:rPr>
          <w:rStyle w:val="FootnoteAnchor"/>
          <w:rtl w:val="true"/>
        </w:rPr>
        <w:footnoteReference w:id="587"/>
      </w:r>
    </w:p>
    <w:p>
      <w:pPr>
        <w:pStyle w:val="BookText"/>
        <w:rPr/>
      </w:pP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سبل الهدى و الرشاد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ينابيع المودّة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كما جاء في مصابيحهم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نجيّ رسول اللّه صلّى اللّه عليه و آله، جاء في 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دعا عليّا يوم الطائف فانتجاه،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طال نجواه مع ابن عمّه،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انتجيته و لكنّ اللّه انتجاه </w:t>
      </w:r>
      <w:r>
        <w:rPr>
          <w:rStyle w:val="FootnoteAnchor"/>
          <w:rtl w:val="true"/>
        </w:rPr>
        <w:footnoteReference w:id="588"/>
      </w:r>
    </w:p>
    <w:p>
      <w:pPr>
        <w:pStyle w:val="BookText"/>
        <w:rPr/>
      </w:pP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ضعيف سنن الترمذي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r>
        <w:rPr>
          <w:rFonts w:ascii="Amiri" w:hAnsi="Amiri" w:eastAsia="Amiri" w:cs="Amiri"/>
          <w:color w:val="111111"/>
          <w:sz w:val="28"/>
          <w:sz w:val="28"/>
          <w:szCs w:val="28"/>
          <w:rtl w:val="true"/>
          <w:lang w:bidi="ar-SA"/>
        </w:rPr>
        <w:t xml:space="preserve">؛ شواهد التنزيل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 xml:space="preserve">؛ الكامل لابن عدي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تاريخ بغداد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xml:space="preserve">؛ تاريخ مدينة دمشق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أسد الغابة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ذكر أخبار اصبهان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البداية و النهاية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 ينابيع المودّة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للحديث دلالة واضحة تشبّه عليّا بموسى بن عمران، فكلاهما ناجاه اللّه تعالى</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أوّلكم ورودا عليّ الحوض، و أوّلكم إسلاما عليّ بن أبي طالب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عن أبي سعيد، عن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معك يوم القيامة عصى من عصى الجنّة تطرد بها المنافقين عن حوضي </w:t>
      </w:r>
      <w:r>
        <w:rPr>
          <w:rStyle w:val="FootnoteAnchor"/>
          <w:rtl w:val="true"/>
        </w:rPr>
        <w:footnoteReference w:id="590"/>
      </w:r>
    </w:p>
    <w:p>
      <w:pPr>
        <w:pStyle w:val="BookText"/>
        <w:rPr/>
      </w:pP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جواهر المطالب لابن الدمشقي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ينابيع المودّة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أمير المؤمنين للحارث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أسقيك من بارد على ظمإتخاله في الحلاوة العسلا أمّا الأحاديث الواردة عن طريق الشيعة، فعن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و شيعتك على الحوض تسقون من أحببتم، و تمنعون من كرهتم، و أنتم الآمنون يوم الفزع الأكبر في ظلّ العرش، يفزع الناس و لا تفزعون، و تحزن الناس و لا تحزنون، فيكم نزلت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سَبَقَتْ لَهُمْ مِنَّا الْحُسْنى أُولئِكَ عَنْها مُبْعَدُونَ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2"/>
      </w:r>
    </w:p>
    <w:p>
      <w:pPr>
        <w:pStyle w:val="BookText"/>
        <w:rPr/>
      </w:pP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الأصفى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792</w:t>
      </w:r>
      <w:r>
        <w:rPr>
          <w:rFonts w:ascii="Amiri" w:hAnsi="Amiri" w:eastAsia="Amiri" w:cs="Amiri"/>
          <w:color w:val="111111"/>
          <w:sz w:val="28"/>
          <w:sz w:val="28"/>
          <w:szCs w:val="28"/>
          <w:rtl w:val="true"/>
          <w:lang w:bidi="ar-SA"/>
        </w:rPr>
        <w:t xml:space="preserve">؛ تفسير نور الثقلين للحويزي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 تفسير الميزان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تأويل الآيات لشرف الدين الحسيني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الشيعة في أحاديث الفريقين لمرتضى الأبطحي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رسول اللّه عن الحوض،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الحوض عرضه ما بين صنعاء إلى إيله، و إنّ فيه من الأباريق عدد نجوم السماء، عليه أمير المؤمنين، يسقي منه أوليائه، و يبعد عنه أعدائه بالعصى التي معه، و هي عصى من عوسج يسمّى نفعه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لنحن على الحوض روّاده‌نذود و نسقي ورّاده</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فاز من فاز إلّا بناو ما خاب من حبّنا زاده </w:t>
      </w:r>
    </w:p>
    <w:p>
      <w:pPr>
        <w:pStyle w:val="BookText"/>
        <w:rPr/>
      </w:pPr>
      <w:r>
        <w:rPr>
          <w:rFonts w:ascii="Amiri" w:hAnsi="Amiri" w:eastAsia="Amiri" w:cs="Amiri"/>
          <w:color w:val="111111"/>
          <w:sz w:val="28"/>
          <w:sz w:val="28"/>
          <w:szCs w:val="28"/>
          <w:rtl w:val="true"/>
          <w:lang w:bidi="ar-SA"/>
        </w:rPr>
        <w:t xml:space="preserve">و من سرّنا نال منّا السرورو من ساءنا ساء ميلاده و من كان غاصبنا حقّنافيوم القيامة ميعاده </w:t>
      </w:r>
      <w:r>
        <w:rPr>
          <w:rStyle w:val="FootnoteAnchor"/>
          <w:rtl w:val="true"/>
        </w:rPr>
        <w:footnoteReference w:id="593"/>
      </w:r>
    </w:p>
    <w:p>
      <w:pPr>
        <w:pStyle w:val="BookText"/>
        <w:rPr/>
      </w:pP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 نهج السعادة للمحمودي، نسبها في الهامش إلى الباقر عليه السّلام؛ 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كشف الغمّة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نسبها للباقر عليه السّلام؛ ينابيع المودّة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نسبها للباقر عليه السّلام، 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التاسع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حفصة بنت عمر،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ذات يوم جالسا و قد وضع ثوبه على ركبته، فجاء أبو بكر فاستأذن له و الرسول على هيئته، ثمّ جاء عمر و كان على هيئته، ثمّ جاء عليّ و كان على هيئته، ثمّ ناس من أصحابه و كان على هيئته، ثمّ جاء عثمان يستأذنه فأخذ رسول اللّه صلّى اللّه عليه و آله ثوبه فتحلّله،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فتحدّثوا فخرجوا،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جاء أبو بكر و عمر و عليّ و الناس من أصحابك و أنت على هيئتك، فلمّا جاء عثمان تحلّلت بثوبك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نستحي ممّن يستحي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أخرى للمصابيح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عثمان رجل حيي و خفت أن أئذن له و أنا على هذه الهيئة فلا يفضي بحاجته حياءا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كان حياءه يوم ولّى منهزما في حرب أحد </w:t>
      </w:r>
      <w:r>
        <w:rPr>
          <w:rStyle w:val="FootnoteAnchor"/>
          <w:rtl w:val="true"/>
        </w:rPr>
        <w:footnoteReference w:id="594"/>
      </w:r>
    </w:p>
    <w:p>
      <w:pPr>
        <w:pStyle w:val="BookText"/>
        <w:rPr/>
      </w:pPr>
      <w:r>
        <w:rPr>
          <w:rFonts w:ascii="Amiri" w:hAnsi="Amiri" w:eastAsia="Amiri" w:cs="Amiri"/>
          <w:color w:val="111111"/>
          <w:sz w:val="28"/>
          <w:sz w:val="28"/>
          <w:szCs w:val="28"/>
          <w:rtl w:val="true"/>
          <w:lang w:bidi="ar-SA"/>
        </w:rPr>
        <w:t>يغضي حياء و يفضى من مهابته‌فلا يكلّم إلّا حين يبتسم و لكن عثمان لا يدلّ هربه على صلفه بل كان من الشجرة الملعونة التي ذكرها السيّد حيدر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صلابة أعلاك الذي بلل الحيابه جفّ أم من لين أسفلك الندي</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قتل حمزة دخل</w:t>
      </w:r>
    </w:p>
    <w:p>
      <w:pPr>
        <w:pStyle w:val="BookText"/>
        <w:rPr/>
      </w:pPr>
      <w:r>
        <w:rPr>
          <w:rFonts w:ascii="Amiri" w:hAnsi="Amiri" w:eastAsia="Amiri" w:cs="Amiri"/>
          <w:color w:val="111111"/>
          <w:sz w:val="28"/>
          <w:sz w:val="28"/>
          <w:szCs w:val="28"/>
          <w:rtl w:val="true"/>
          <w:lang w:bidi="ar-SA"/>
        </w:rPr>
        <w:t>الوهن على مقاتلة المسلمين و كان عثمان أوّل من هرب منهم و هو سبب هذا الوهن، و لم يعد إلّا بعد مضيّ ثلاثة أيّام، و اختبأ في غار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أين كان حيائه يوم حنين لمّا هرب كالغزال في الهزيمة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تلاحيا هو و يهودي، قاضاه إلى حكم يهوديّ و قاضاه اليهودي إلى النبيّ صلّى اللّه عليه و آله فلم يرض ذلك عثمان لعنه اللّه حتّى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يَجِدُوا فِي أَنْفُسِهِمْ حَرَجاً مِمَّا قَضَيْتَ </w:t>
      </w:r>
      <w:r>
        <w:rPr>
          <w:rStyle w:val="FootnoteAnchor"/>
          <w:rtl w:val="true"/>
        </w:rPr>
        <w:footnoteReference w:id="595"/>
      </w:r>
      <w:r>
        <w:rPr>
          <w:rFonts w:ascii="Amiri" w:hAnsi="Amiri" w:eastAsia="Amiri" w:cs="Amiri"/>
          <w:color w:val="111111"/>
          <w:sz w:val="28"/>
          <w:sz w:val="28"/>
          <w:szCs w:val="28"/>
          <w:rtl w:val="true"/>
          <w:lang w:bidi="ar-SA"/>
        </w:rPr>
        <w:t>، فأين طار حيائه يومئذ؟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آوى طريد رسول اللّه مروان و صيّره وزيرا مقرّبا، و نفى أبا ذر إلى الربذة أين كان حيائه؟ و أين كان حيائه و هو يقصف بيت المال قصفا؟</w:t>
      </w:r>
    </w:p>
    <w:p>
      <w:pPr>
        <w:pStyle w:val="BookText"/>
        <w:rPr/>
      </w:pPr>
      <w:r>
        <w:rPr>
          <w:rFonts w:ascii="Amiri" w:hAnsi="Amiri" w:eastAsia="Amiri" w:cs="Amiri"/>
          <w:color w:val="111111"/>
          <w:sz w:val="28"/>
          <w:sz w:val="28"/>
          <w:szCs w:val="28"/>
          <w:rtl w:val="true"/>
          <w:lang w:bidi="ar-SA"/>
        </w:rPr>
        <w:t>و لست أدري في أيّ بقعة من بدنه كان حيائه يوم ولّى على بلاد المسلمين حمارا يعاقرها صرفا غير مشمولة و يصلّي بالمسلمين صلاة الصبح أربع ركعات، و كان عثمان يعلم به و لا يمنعه؟</w:t>
      </w:r>
    </w:p>
    <w:p>
      <w:pPr>
        <w:pStyle w:val="BookText"/>
        <w:rPr/>
      </w:pPr>
      <w:r>
        <w:rPr>
          <w:rFonts w:ascii="Amiri" w:hAnsi="Amiri" w:eastAsia="Amiri" w:cs="Amiri"/>
          <w:color w:val="111111"/>
          <w:sz w:val="28"/>
          <w:sz w:val="28"/>
          <w:szCs w:val="28"/>
          <w:rtl w:val="true"/>
          <w:lang w:bidi="ar-SA"/>
        </w:rPr>
        <w:t>و أين كان حيائه أيضا حين سلّط بني أميّة على أشعار المسلمين و أبشارهم؟</w:t>
      </w:r>
    </w:p>
    <w:p>
      <w:pPr>
        <w:pStyle w:val="BookText"/>
        <w:rPr/>
      </w:pPr>
      <w:r>
        <w:rPr>
          <w:rFonts w:ascii="Amiri" w:hAnsi="Amiri" w:eastAsia="Amiri" w:cs="Amiri"/>
          <w:color w:val="111111"/>
          <w:sz w:val="28"/>
          <w:sz w:val="28"/>
          <w:szCs w:val="28"/>
          <w:rtl w:val="true"/>
          <w:lang w:bidi="ar-SA"/>
        </w:rPr>
        <w:t>في كتاب الفتوح لابن الأعثم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عثمان كان يأمر للرجل الواحد بمائة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قدم عليه عبد اللّه بن خالد بن أسيد بن أبي العاص بن أميّة فوصله بثلاثمائة ألف </w:t>
      </w:r>
      <w:r>
        <w:rPr>
          <w:rFonts w:eastAsia="Amiri" w:cs="Amiri" w:ascii="Amiri" w:hAnsi="Amiri"/>
          <w:color w:val="111111"/>
          <w:sz w:val="28"/>
          <w:szCs w:val="28"/>
          <w:rtl w:val="true"/>
          <w:lang w:bidi="ar-SA"/>
        </w:rPr>
        <w:t xml:space="preserve">..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بعث إلى الحكم بن أبي العاص فردّه إلى المدينة و هو طريد رسول اللّه صلّى اللّه عليه و آله ثمّ </w:t>
      </w:r>
    </w:p>
    <w:p>
      <w:pPr>
        <w:pStyle w:val="BookText"/>
        <w:rPr/>
      </w:pPr>
      <w:r>
        <w:rPr>
          <w:rFonts w:ascii="Amiri" w:hAnsi="Amiri" w:eastAsia="Amiri" w:cs="Amiri"/>
          <w:color w:val="111111"/>
          <w:sz w:val="28"/>
          <w:sz w:val="28"/>
          <w:szCs w:val="28"/>
          <w:rtl w:val="true"/>
          <w:lang w:bidi="ar-SA"/>
        </w:rPr>
        <w:t xml:space="preserve">وصله بمأة ألف درهم من بيت مال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له خمس أفريقيا</w:t>
      </w:r>
      <w:r>
        <w:rPr>
          <w:rFonts w:eastAsia="Amiri" w:cs="Amiri" w:ascii="Amiri" w:hAnsi="Amiri"/>
          <w:color w:val="111111"/>
          <w:sz w:val="28"/>
          <w:szCs w:val="28"/>
          <w:rtl w:val="true"/>
          <w:lang w:bidi="ar-SA"/>
        </w:rPr>
        <w:t xml:space="preserve">)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بينما كان عثمان يبدّد بيت المال هنا و هناك، كان أبناء المهاجرين و الأنصار و معهم بنو هاشم و هم آل رسول اللّه و أقربائه، يتضوّرون جوعا، فأين كان حيائه و هو يخالف سنّة المصطفى؟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فكبر ذلك على أصحاب رسول اللّه صلّى اللّه عليه و آله و كرهوا ذلك من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رأوا من جوره و إتلافه أموال المسلمين، و ما عليه أبناء المهاجرين و الأنصار من الضعة و الهوان، و ما يرفل فيه بنو أميّة من الملك و الرفاهيّة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إنّهم كتبوا كتابا و ذكروا كلّ حدث أحدثه عثمان منذ يوم ولي الخلافة إلى ذلك اليوم، ثمّ إنّهم خوّفوه في الكتاب و أعلموه أنّه إن لم ينزع عمّا هو عليه خلعوه و استبدلوا به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فكتبوا هذا الكتاب،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ننطلق به جميعا حتّى نضعه في يده فإنّنا إن ذهبنا نكلّمه و ليس معنا كتاب لم يحضرنا من الكلام ما نريد، ثمّ أقبلوا على عمّار بن ياسر و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اليقظان، هل لك أن تكفينا هذا الأمر و تنطلق بالكتاب إلى عثمان؟ فقال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أفعله، ثمّ أخذ الكتاب و انطلق إلى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عثمان غلمانه فضربوه ضربا شديدا حتّى وقع لجنبه ثمّ تقدّم إليه عثمان فوطئ بطنه و مذاكيره حتّى غشي عليه و أصابه الفتق، فسقط لما به لا يعقل من أمره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انطلقوا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مخزوم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بعمّار إلى منزله مغشيّا عليه، فلم يصلّ ظهرا و لا عصرا و لا مغربا و لا عشاءا حتّى ذهب بعض الليل، ثمّ أفاق بعد ذلك من غشيته فقام فقضى ما فاته من صلاته كلّها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فقام أصحاب رسول اللّه من أجل هذا التصرّف الأهوج و قتلوه، و صاحب </w:t>
      </w:r>
    </w:p>
    <w:p>
      <w:pPr>
        <w:pStyle w:val="BookText"/>
        <w:rPr/>
      </w:pPr>
      <w:r>
        <w:rPr>
          <w:rFonts w:ascii="Amiri" w:hAnsi="Amiri" w:eastAsia="Amiri" w:cs="Amiri"/>
          <w:color w:val="111111"/>
          <w:sz w:val="28"/>
          <w:sz w:val="28"/>
          <w:szCs w:val="28"/>
          <w:rtl w:val="true"/>
          <w:lang w:bidi="ar-SA"/>
        </w:rPr>
        <w:t>الفتوح لا يتّهم على ما ينقل عن نعثل لأنّه من كبار أهل السنّة و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نتسائل الآن بعد ما ذكر عن حيائه و هو يضرب صحابيّا كبيرا من طراز عمّار ابن ياسر مع أنّ النبيّ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يزعم الخصم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اشتاقت الجنّة إلى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 عثمان و عمّار، و هذا الحديث مذكور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النكت العجلى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ذلك أبا ذر و كان مقيما بالشام، فجعل يظهر عيب عثمان هناك و يذكر منه خصالا قبيحة، فكتب معاوية بن أبي سفيان بذلك إلى عثمان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عثمان 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فابعث به إليّ و احمله على أغلظ المراكب و أوعرها، و ابعث معه دليلا يسير به الليل مع النهار حتّى يغلبه النوم فينسيه ذكري و ذكرك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 بأبي ذر المدينة و قد سقط لحم فخذيه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مروان بن الحكم أن يخرج أبا ذر من المدينة على بعير بغير وطاء </w:t>
      </w:r>
      <w:r>
        <w:rPr>
          <w:rStyle w:val="FootnoteAnchor"/>
          <w:rtl w:val="true"/>
        </w:rPr>
        <w:footnoteReference w:id="5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الربذة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تبعه جماعة من الناس يشيّعونه و يحزنون لحزنه، منهم عليّ و الحسن و الحسين رضي اللّه عنهم و عمّار بن ياسر و المقداد بن الأسود و عيينة 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Style w:val="FootnoteAnchor"/>
          <w:rtl w:val="true"/>
        </w:rPr>
        <w:footnoteReference w:id="600"/>
      </w:r>
      <w:r>
        <w:rPr>
          <w:rFonts w:ascii="Amiri" w:hAnsi="Amiri" w:eastAsia="Amiri" w:cs="Amiri"/>
          <w:color w:val="111111"/>
          <w:sz w:val="28"/>
          <w:sz w:val="28"/>
          <w:szCs w:val="28"/>
          <w:rtl w:val="true"/>
          <w:lang w:bidi="ar-SA"/>
        </w:rPr>
        <w:t>و كان أمير المؤمنين عليه السّلام يعزّي أبا ذر عمّا نزل به و ينصحه و يوصيه بالصبر و الشكر، و المؤمنون يبكون لأبي ذر، و ودّعه أمير المؤمنين عليه السّلام و الحزن غالب عليه، و لمّا رجع من وداعه، استقبله مروان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أمر أمير المؤمنين أن لا يخرج أحد مع هذا الشيخ و لا يشيّعه أحد من الصحابة؟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قضيبا كان في يده فضرب به بين أذني بعير مروان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عنّا يابن الزرقاء، أمثلك يعترض علينا في الذي نصنع؟</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مروان إلى عثمان فأخبره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فاستدعى عثمان أمير المؤمنين </w:t>
      </w:r>
    </w:p>
    <w:p>
      <w:pPr>
        <w:pStyle w:val="BookText"/>
        <w:rPr/>
      </w:pPr>
      <w:r>
        <w:rPr>
          <w:rFonts w:ascii="Amiri" w:hAnsi="Amiri" w:eastAsia="Amiri" w:cs="Amiri"/>
          <w:color w:val="111111"/>
          <w:sz w:val="28"/>
          <w:sz w:val="28"/>
          <w:szCs w:val="28"/>
          <w:rtl w:val="true"/>
          <w:lang w:bidi="ar-SA"/>
        </w:rPr>
        <w:t xml:space="preserve">و عاتبه بكلام 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كلّ ما تأمر به يجب أن نقبل، و إن كان غير 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مروان يذكر أنّك ضربت بين أذني بعيره و شتمته، فأرضه من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بعيري فليضرب بين أذنيه كما ضربت بين أذني بعيره و أمّا الشتيمة </w:t>
      </w:r>
      <w:r>
        <w:rPr>
          <w:rStyle w:val="FootnoteAnchor"/>
          <w:rtl w:val="true"/>
        </w:rPr>
        <w:footnoteReference w:id="601"/>
      </w:r>
      <w:r>
        <w:rPr>
          <w:rFonts w:ascii="Amiri" w:hAnsi="Amiri" w:eastAsia="Amiri" w:cs="Amiri"/>
          <w:color w:val="111111"/>
          <w:sz w:val="28"/>
          <w:sz w:val="28"/>
          <w:szCs w:val="28"/>
          <w:rtl w:val="true"/>
          <w:lang w:bidi="ar-SA"/>
        </w:rPr>
        <w:t xml:space="preserve">فو اللّه لئن شتمني مروان لأشتمنّك لأنّ مروان ليس لي بكفؤ فأشاتمه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يزل أبو ذر مقيما بالربذة يغشاه الصادر و الوارد من الحاج و غيرهم، فيعرضون عليه الحوائج فلا يقبل من أحد شيئا إلى أن حضرته الوفاة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ذلك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أبا ذر، فقال 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أبا ذر من كلّ قلوبنا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عثمان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كذا و كذا، أتظنّ أنّي ندمت على تسييره إلى الربذة؟ فقال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أرى ذلك،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ادفعوا في قفاه و أنت فالحق بالمكان الذي كان فيه أبو ذر و لا تبرحه أبدا ما بقيت و أنا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جوار السباع لأحبّ من جوارك</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قام عمّار فخرج من عنده،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عزم عثمان على نفي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أقبلت بنو مخزوم إلى عليّ بن أبي طالب رضى اللّه عنه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يا أبا الحسن، قد علمت بأنّا أخوال أبيك أبي طالب و هذا عثمان بن عفّان قد أمر بتسيير عمّار بن ياسر و قد أحببنا أن نلقاه فنكلّمه في ذلك و نسأله أن يكفّ عنه و لا يؤذينا فيه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إلى أن يقول صاحب 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لأنت أحقّ بالمسير منه، فو اللّه ما أفسد عليّ عمّارا و غيره سواك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بقادر على ذلك و لا إليه بواصل، فرم ذلك إن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قول صاحب الفتوح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أيّها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الواقع بعين العبرة تعرف معنى حياء عثمان، نعم هذا هو الحياء الذي حمله على السلوك الخشن مع الأبرار من الصحابة مثل أبي ذر و عمّار، و على الكلام غير اللائق مع عليّ عليه السّلام الذي سمعته، سبحان اللّه من هذا الكذب الذي ينسب إلى رسول اللّه صلّى اللّه عليه و آله، سبحانك هذا بهتان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عن النبيّ من أنّه أبرز ركبتيه فإنّهما في مذهب أهل السنّة و الجماعة من العورة و يجب سترهما فكيف يجوز نسبة إبدائهما مع كونهما كما ذكرنا بين الحاضرين و لقد أجمع المسلمون على أنّ مجلس رسول اللّه صلّى اللّه عليه و آله مجلس حلم و حياء، و هذا يرشدنا إلى كذب الحديث، أنّ نسبة هذا إلى النبيّ يحتاج إلى وقاحة زائدة لكي يقولوا عثمان أكثر تمسّكا بالأخلاق منه، و أجدر بالحياة الفاضلة، و ليس في الناس أشدّ حياءا من رسول اللّه صلّى اللّه عليه و آله حيث وصفه اللّه تعالى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فَيَسْتَحْيِي مِنْكُمْ وَ اللَّهُ لا يَسْتَحْيِي مِنَ الْحَقِ </w:t>
      </w:r>
      <w:r>
        <w:rPr>
          <w:rStyle w:val="FootnoteAnchor"/>
          <w:rtl w:val="true"/>
        </w:rPr>
        <w:footnoteReference w:id="605"/>
      </w:r>
      <w:r>
        <w:rPr>
          <w:rFonts w:ascii="Amiri" w:hAnsi="Amiri" w:eastAsia="Amiri" w:cs="Amiri"/>
          <w:color w:val="111111"/>
          <w:sz w:val="28"/>
          <w:sz w:val="28"/>
          <w:szCs w:val="28"/>
          <w:rtl w:val="true"/>
          <w:lang w:bidi="ar-SA"/>
        </w:rPr>
        <w:t>و لم ينزل في حياء عثمان شي‌ء من كتاب اللّه تعالى، و صدق اللّه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أَحْبارَهُمْ وَ رُهْبانَهُمْ أَرْباباً مِنْ دُونِ اللَّهِ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تحدّثوا عن النبيّ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عرج بي إلى السماء ما مررت بسماء إلّا وجدت مكتوبا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و أبو بكر زوجه ابنته و حمله إلى دار الهجرة، و أعتق بلالا </w:t>
      </w:r>
    </w:p>
    <w:p>
      <w:pPr>
        <w:pStyle w:val="BookText"/>
        <w:rPr/>
      </w:pPr>
      <w:r>
        <w:rPr>
          <w:rFonts w:ascii="Amiri" w:hAnsi="Amiri" w:eastAsia="Amiri" w:cs="Amiri"/>
          <w:color w:val="111111"/>
          <w:sz w:val="28"/>
          <w:sz w:val="28"/>
          <w:szCs w:val="28"/>
          <w:rtl w:val="true"/>
          <w:lang w:bidi="ar-SA"/>
        </w:rPr>
        <w:t xml:space="preserve">من ماله، و ما نفعني في الإسلام مال كمال أبي بكر، و رحم اللّه عثمان؛ تسبيحه كتسبيح الملائكة، و جهّز جيش العسرة، و زاد في مسجدنا حتّى وسعنا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المحقّقون و علماء الإسلام أنّه مكتوب على ساق العرش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اللّه، محمّد رسول اللّه، أيّدته بعليّ و نصرته </w:t>
      </w:r>
      <w:r>
        <w:rPr>
          <w:rFonts w:eastAsia="Amiri" w:cs="Amiri" w:ascii="Amiri" w:hAnsi="Amiri"/>
          <w:color w:val="111111"/>
          <w:sz w:val="28"/>
          <w:szCs w:val="28"/>
          <w:rtl w:val="true"/>
          <w:lang w:bidi="ar-SA"/>
        </w:rPr>
        <w:t xml:space="preserve">...»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اشتهر عند علماء الإماميّة أنّ النبيّ لمّا عاد من المعراج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جائتني الملائكة و أنا في المعراج أفواجا أفواجا يسلّمون عليّ و يسألوني عن عليّ عليه السّلام بهذه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ابن عمّك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نزلت من المعراج قالوا بأجمعهم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على ابن عمّك منّا السلام، فقال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كنت معروفا هناك؟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معروف في السماء و مشهور في الأرض</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بكر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بلغت العرش رأيت عليّا يسبّح اللّه و يقدّسه تحت العرش، فقلت لجبرئيل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سبقني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يا محمّد و لكنّي أخبرك، اعلم يا محمّد أنّ اللّه عزّ و جلّ يكثر من الصلاة و الثناء على عليّ بن أبي طالب فوق عرشه فاشتاق العرش إلى علّي بن أبي طالب عليه السّلام فخلق اللّه عزّ و جلّ هذا الملك على صورة عليّ بن أبي طالب تحت عرشه </w:t>
      </w:r>
    </w:p>
    <w:p>
      <w:pPr>
        <w:pStyle w:val="BookText"/>
        <w:rPr/>
      </w:pPr>
      <w:r>
        <w:rPr>
          <w:rFonts w:ascii="Amiri" w:hAnsi="Amiri" w:eastAsia="Amiri" w:cs="Amiri"/>
          <w:color w:val="111111"/>
          <w:sz w:val="28"/>
          <w:sz w:val="28"/>
          <w:szCs w:val="28"/>
          <w:rtl w:val="true"/>
          <w:lang w:bidi="ar-SA"/>
        </w:rPr>
        <w:t>لينظر إليه العرش فيسكن شوقه، و جعل تسبيح هذا الملك و تحميده ثوابا لشيعته و شيعة أهل بيتك يا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أحبّ عليّ بن أبي طالب فإنّ اللّه يحبّه و يحبّ من يحبّه، إنّه لا يحبّه إلّا مؤمن تقي، و لا يبغه إلّا منافق ردي، يا محمّد، إنّ حملة العرش و الكرسي و الصافّين حول العرش و الكرّوبيّين و الروحانيّين أشدّ معرفة لعليّ بن أبي طالب من أهل الأرض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من أحبّ أن ينظر إلى يحيى بن زكريّا في زهده، و إلى المسيح في صومه، و إلى سليمان في سخائه، و إلى موسى الكليم في غلظته، و إلى داود في خلقه و بكائه، فلينظر إلى وجه أمير المؤمنين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وضع في الميزان فرجح على النبيّ و أبي بكر و العلم كلّه ثلاث مرّات، فكتب اسمه في السماوات أولى من أبي بكر، و أحسب أنّ واضع هذا الكذب و الافتراء فاته أنّ عمر أيضا زوّجه ابنته فيكون عمر بناءا على ما يدّعيه الخصم أفضل من أبي بكر لرجحانه في الميزان</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للنبيّ صلّى اللّه عليه و آله ثمانية عشر امرأة أكبرهنّ خديجة، ثمّ أمّ سلمة، و عائشة هي تلك المرأة التي اعتلت غارب الجمل و قادت العسكر، و برزت امام الناس، و كتّبت الكتائب من الميمنة إلى الميسرة كما ذكر المؤرّخون، و أهل الجمل ملعونون عند اللّه تعالى و هم عند الشيعة مرتدّون و كفّار، فإذا ما فخر الخصم بعائشة و أضافوها إلى حسنات أبيها المزعومة فإنّ فاطمة هي الأولى بإجماع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Style w:val="FootnoteAnchor"/>
          <w:rtl w:val="true"/>
        </w:rPr>
        <w:footnoteReference w:id="609"/>
      </w:r>
      <w:r>
        <w:rPr>
          <w:rFonts w:ascii="Amiri" w:hAnsi="Amiri" w:eastAsia="Amiri" w:cs="Amiri"/>
          <w:color w:val="111111"/>
          <w:sz w:val="28"/>
          <w:sz w:val="28"/>
          <w:szCs w:val="28"/>
          <w:rtl w:val="true"/>
          <w:lang w:bidi="ar-SA"/>
        </w:rPr>
        <w:t>و هم عليّ و فاطمة و الحسن و الحسين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حكاية هذا الحديث كما أجمع عليه المفسّرون ما روته أمّ سلمة </w:t>
      </w:r>
    </w:p>
    <w:p>
      <w:pPr>
        <w:pStyle w:val="BookText"/>
        <w:rPr/>
      </w:pPr>
      <w:r>
        <w:rPr>
          <w:rFonts w:ascii="Amiri" w:hAnsi="Amiri" w:eastAsia="Amiri" w:cs="Amiri"/>
          <w:color w:val="111111"/>
          <w:sz w:val="28"/>
          <w:sz w:val="28"/>
          <w:szCs w:val="28"/>
          <w:rtl w:val="true"/>
          <w:lang w:bidi="ar-SA"/>
        </w:rPr>
        <w:t xml:space="preserve">رضي اللّه عنها و الاتفاق حاصل على معناه و لكن الاختلاف في ألفاظه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 آله عندي و طبخت له طعاما و هو قائل في البيت إذ أقبل الحسنان و جلسا عند جدّهما، و جائت فاطمة عليها السّلام و جلست إلى جانب أبيها ثمّ جاء عليّ بعدها، فلمّا استيقظ النبيّ صلّى اللّه عليه و آله رأيته و البشر طافح على وجهه الشريف، فرأى بردا خيبريّا موضوعا هناك فأخذه و جلّلهم 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لكلّ نبيّ أهل بيت و هؤلاء أهل بيتي فأذهب عنهم الرجس و طهّرهم تطهيرا، فهبط جبرئيل بهذه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الآية، 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ألست من أهل بيتك؟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إلى خير و إنّما أهل بيتي هؤلاء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الأبيات التالية أبو عبد اللّه الدامغاني و هو من أهل الحديث، في كتابه سوق العروس، في شرح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يوم الطهور يوم عظيم‌فاز بالفضل فيه أهل الكساء</w:t>
      </w:r>
    </w:p>
    <w:p>
      <w:pPr>
        <w:pStyle w:val="BookText"/>
        <w:rPr/>
      </w:pPr>
      <w:r>
        <w:rPr>
          <w:rFonts w:ascii="Amiri" w:hAnsi="Amiri" w:eastAsia="Amiri" w:cs="Amiri"/>
          <w:color w:val="111111"/>
          <w:sz w:val="28"/>
          <w:sz w:val="28"/>
          <w:szCs w:val="28"/>
          <w:rtl w:val="true"/>
          <w:lang w:bidi="ar-SA"/>
        </w:rPr>
        <w:t>قام فيه النبيّ مبتهلا ضارعا إلى ربّه بحسن الرجاء</w:t>
      </w:r>
    </w:p>
    <w:p>
      <w:pPr>
        <w:pStyle w:val="BookText"/>
        <w:rPr/>
      </w:pPr>
      <w:r>
        <w:rPr>
          <w:rFonts w:ascii="Amiri" w:hAnsi="Amiri" w:eastAsia="Amiri" w:cs="Amiri"/>
          <w:color w:val="111111"/>
          <w:sz w:val="28"/>
          <w:sz w:val="28"/>
          <w:szCs w:val="28"/>
          <w:rtl w:val="true"/>
          <w:lang w:bidi="ar-SA"/>
        </w:rPr>
        <w:t>قال يا ربّ إنّهم أهل بيتي‌فاستجب فيهم إلهي دعائي</w:t>
      </w:r>
    </w:p>
    <w:p>
      <w:pPr>
        <w:pStyle w:val="BookText"/>
        <w:rPr/>
      </w:pPr>
      <w:r>
        <w:rPr>
          <w:rFonts w:ascii="Amiri" w:hAnsi="Amiri" w:eastAsia="Amiri" w:cs="Amiri"/>
          <w:color w:val="111111"/>
          <w:sz w:val="28"/>
          <w:sz w:val="28"/>
          <w:szCs w:val="28"/>
          <w:rtl w:val="true"/>
          <w:lang w:bidi="ar-SA"/>
        </w:rPr>
        <w:t>أذهب الرجس عنهم و عن الأبناء منهم و عن بني الأبناء</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رحمة اللّه و السلام عليكم‌و صلاة الأبرار و الأتقياء </w:t>
      </w:r>
      <w:r>
        <w:rPr>
          <w:rStyle w:val="FootnoteAnchor"/>
          <w:rtl w:val="true"/>
        </w:rPr>
        <w:footnoteReference w:id="611"/>
      </w:r>
    </w:p>
    <w:p>
      <w:pPr>
        <w:pStyle w:val="BookText"/>
        <w:rPr/>
      </w:pPr>
      <w:r>
        <w:rPr>
          <w:rFonts w:ascii="Amiri" w:hAnsi="Amiri" w:eastAsia="Amiri" w:cs="Amiri"/>
          <w:color w:val="111111"/>
          <w:sz w:val="28"/>
          <w:sz w:val="28"/>
          <w:szCs w:val="28"/>
          <w:rtl w:val="true"/>
          <w:lang w:bidi="ar-SA"/>
        </w:rPr>
        <w:t>و كان زواج الزهراء في السماء أو في الجنّة باختلاف الروايات التي رواها المخالف و المؤالف، و قد شرحت هذا المجلس في كتاب مناقب الطاهرين و إنّما ذكرناه هنا بأخصر عبارة لتعمّ به 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بكر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 بن عبد اللّه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يوما بين يدي النبي في المسجد، فأقبل أبو بكر على النبي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إنّك تعرف صحبتي لك و تركي قومي في الهجرة لأجلك و إنفاقي ما لي عليك، و أعتقت بلالا من أجلك و جئتك اليوم لتزوّجني ابنتك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ينزل الوحي بهذا، فخرج من عنده فاستقبله عمر بن الخطّاب فسأله عن أمره،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رسول اللّه، و قصّ عليه القصّة، فأقبل عمر حتّى دخل على النبيّ المسجد و حكى له ما كانت عليه حاله من الإسلام و الهجرة و المحبّة و الجهاد في الإسلام، و طلب منه يد سيّدتنا فاطمة، فقال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أمري و أمرها إلى اللّه فما لم يأذن بذلك لا أفعله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من عنده فتلاقيت و عليّا في الطريق،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أقبلت يا أبا حفص؟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عند النبيّ و خطبت فاطمة فأوكل أمرها إلى 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إلى رسول اللّه صلّى اللّه عليه و آله و جلست إلى جانبه و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إنّك تعرف حقّي و حقّ أبي طالب عليك و تعرف قرابتي منك و جهادي الكفّار، فتبسّم رسول اللّه صلّى اللّه عليه و آله في وجهي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هل من حاجة؟ فأجبته</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جئتك خاطبا ابنتك فاطمة، فقال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معك شي‌ء من المال؟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ناضحي و درعي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غنى لك عن ناضحك، فبع الدرع و جئني </w:t>
      </w:r>
    </w:p>
    <w:p>
      <w:pPr>
        <w:pStyle w:val="BookText"/>
        <w:rPr/>
      </w:pPr>
      <w:r>
        <w:rPr>
          <w:rFonts w:ascii="Amiri" w:hAnsi="Amiri" w:eastAsia="Amiri" w:cs="Amiri"/>
          <w:color w:val="111111"/>
          <w:sz w:val="28"/>
          <w:sz w:val="28"/>
          <w:szCs w:val="28"/>
          <w:rtl w:val="true"/>
          <w:lang w:bidi="ar-SA"/>
        </w:rPr>
        <w:t>بثمنه،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فبعته في السوق بأربعمائة و ثمانين درهما و أقبلت بها فصببتها في حجر رسول اللّه صلّى اللّه عليه و آله، و كان جماعة من أصحابه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فأمرني رسول اللّه أن أخطب لنفسي ففعلت، و أشهد النبيّ على نفسه أصحابه و قال في الختام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أصحابي، اعلموا أنّي أنكحت فاطمة من عليّ عليه السّلام بأمر من اللّه تعالى و لقد هبط عليّ جبرئيل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يقرئك السلام و يأمرك أن تزوّج عليّا من فاطمة و إنّي زوّجتها منه قبل خلق السماوات بألفي عام، و كان الخطيب جبرئيل و الملائكة حملة العرش شهود، و أوحى إلى شجرة طوبى أنّي إنّما خلقتك لهذا اليوم فاحملي ما قدرت عليه من الجواهر و الدرر و انثريه كرامة لفاطمة، و زيّن الحور العين باليواقيت و الحلل و أنواع الزينة و أمرهنّ بالحضور تحت شجرة طوبى، قفلمّا حضر الجمع أوحى إلى شجرة طوبى أن انثري ما حملتيه على الحور العين و أمرهنّ بالتقاطه و رحن يتهادينه و يقلن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نثار فاطمة بنت محمّد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فقبض رسول اللّه صلّى اللّه عليه و آله قبضة من ثمن الدرع و دفعها إلى سلمان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إلى السوق و اشتر ما تحتاجه من الثياب و أثاث البيت، و أعطى قبضة ثانية إلى المقداد ليشتري لها طيبا، و 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 ذلك إلى أمّ هانئ أخت الإمام لتضعها بمفرق فاطمة عليها السّلام، و لمّا فرغ من الجهاز قال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إلى بيت فاطمة 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إيّاك أن تمسّها حتّى آتيكم</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مضت ساعة من الوقت حتّى وقف رسول اللّه على بابها و طرق الباب، فقالت أمّ 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عليّ هنا؟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أخوك و تزوّجه ابنتك؟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أوقع الأخوّة بيني و بينه كما أوقع الأخوة بين موسى و هارون، عند ذلك أقبل النبيّ على الفراش، فقال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هذا جبرئيل قد حضر و معه سبعون ألفا من الملائكة و هم يزفّون فاطمة إليك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 النبيّ لأمّ 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ناوليني قدحا فيه ماء، فتناوله من يدها و رشّ منه على صدر فاطمة صلّى اللّه عليها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أعيذها و ذرّيّتها من الشيطان الرجيم، ثمّ تناول كفّا أخرى من الماء و رشّها بين كتفي الإمام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أعيذ أخي عليّا بن أبي طالب و ذرّيّته من الشيطان الرجيم،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فيكما و بارك لكما و بارك عليكما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قالوه من أنّ أبا بكر حمله إلى دار الهجرة، فإنّ أبا بكر لم يكن له مأوى في المدينة إنّما حلّ ضيفا على الأنصار، و الذي نذهب إليه أنّ النبيّ لم يصطحبه معه و الذي يدلّ على كذب الحديث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يَقُولُ لِصاحِبِهِ </w:t>
      </w:r>
      <w:r>
        <w:rPr>
          <w:rStyle w:val="FootnoteAnchor"/>
          <w:rtl w:val="true"/>
        </w:rPr>
        <w:footnoteReference w:id="612"/>
      </w:r>
      <w:r>
        <w:rPr>
          <w:rFonts w:ascii="Amiri" w:hAnsi="Amiri" w:eastAsia="Amiri" w:cs="Amiri"/>
          <w:color w:val="111111"/>
          <w:sz w:val="28"/>
          <w:sz w:val="28"/>
          <w:szCs w:val="28"/>
          <w:rtl w:val="true"/>
          <w:lang w:bidi="ar-SA"/>
        </w:rPr>
        <w:t xml:space="preserve">و 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لحامله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عبد اللّه بن الأرقط أولى بهذه الصفة من أبي بكر، لأنّه كان دليل النبيّ في هجرته،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أَخْرَجَهُ الَّذِينَ كَفَرُوا </w:t>
      </w:r>
      <w:r>
        <w:rPr>
          <w:rStyle w:val="FootnoteAnchor"/>
          <w:rtl w:val="true"/>
        </w:rPr>
        <w:footnoteReference w:id="613"/>
      </w:r>
      <w:r>
        <w:rPr>
          <w:rFonts w:ascii="Amiri" w:hAnsi="Amiri" w:eastAsia="Amiri" w:cs="Amiri"/>
          <w:color w:val="111111"/>
          <w:sz w:val="28"/>
          <w:sz w:val="28"/>
          <w:szCs w:val="28"/>
          <w:rtl w:val="true"/>
          <w:lang w:bidi="ar-SA"/>
        </w:rPr>
        <w:t xml:space="preserve">بضمير الواحد و لم يأت بالتثنية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أن يكون الكفّار أخرجوا النبي، و كان أبو بكر من نافلة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لزم الخصم جانب العناد فلنا أن نخصمه بقول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يَمْكُرُ بِكَ الَّذِينَ كَفَرُوا لِيُثْبِتُوكَ أَوْ يَقْتُلُوكَ أَوْ يُخْرِجُوكَ </w:t>
      </w:r>
      <w:r>
        <w:rPr>
          <w:rStyle w:val="FootnoteAnchor"/>
          <w:rtl w:val="true"/>
        </w:rPr>
        <w:footnoteReference w:id="614"/>
      </w:r>
      <w:r>
        <w:rPr>
          <w:rFonts w:ascii="Amiri" w:hAnsi="Amiri" w:eastAsia="Amiri" w:cs="Amiri"/>
          <w:color w:val="111111"/>
          <w:sz w:val="28"/>
          <w:sz w:val="28"/>
          <w:szCs w:val="28"/>
          <w:rtl w:val="true"/>
          <w:lang w:bidi="ar-SA"/>
        </w:rPr>
        <w:t>، فلو كان مع النبيّ أو كان لهجرته فضل لمدحه اللّه عليه و كما مدح الناصرين مدح الحاملين أيضا، فلمّا سكت اللّه عن ذلك فإنّنا نسكت عنه أيضا بحكم الأثر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فاسكتوا عمّا سكت اللّه عنه</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قالوه من أنّ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احفظوني في أصحابي، آووا و نصروا فإنّهم خيار أمّتي،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جميع أصحابي و تولّاهم و استغفر لهم جعله اللّه يوم القيامة معهم في الجنّة،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أصحابي مثل النجوم من اقتدى بشي‌ء منها </w:t>
      </w:r>
    </w:p>
    <w:p>
      <w:pPr>
        <w:pStyle w:val="BookText"/>
        <w:rPr/>
      </w:pPr>
      <w:r>
        <w:rPr>
          <w:rFonts w:ascii="Amiri" w:hAnsi="Amiri" w:eastAsia="Amiri" w:cs="Amiri"/>
          <w:color w:val="111111"/>
          <w:sz w:val="28"/>
          <w:sz w:val="28"/>
          <w:szCs w:val="28"/>
          <w:rtl w:val="true"/>
          <w:lang w:bidi="ar-SA"/>
        </w:rPr>
        <w:t>اهتدى،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السَّابِقُونَ الْأَوَّلُونَ مِنَ الْمُهاجِرِينَ وَ الْأَنْصارِ </w:t>
      </w:r>
      <w:r>
        <w:rPr>
          <w:rStyle w:val="FootnoteAnchor"/>
          <w:rtl w:val="true"/>
        </w:rPr>
        <w:footnoteReference w:id="615"/>
      </w:r>
      <w:r>
        <w:rPr>
          <w:rFonts w:ascii="Amiri" w:hAnsi="Amiri" w:eastAsia="Amiri" w:cs="Amiri"/>
          <w:color w:val="111111"/>
          <w:sz w:val="28"/>
          <w:sz w:val="28"/>
          <w:szCs w:val="28"/>
          <w:rtl w:val="true"/>
          <w:lang w:bidi="ar-SA"/>
        </w:rPr>
        <w:t>، و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رَضِيَ اللَّهُ عَنِ الْمُؤْمِنِينَ إِذْ يُبايِعُونَكَ تَحْتَ الشَّجَرَةِ </w:t>
      </w:r>
      <w:r>
        <w:rPr>
          <w:rStyle w:val="FootnoteAnchor"/>
          <w:rtl w:val="true"/>
        </w:rPr>
        <w:footnoteReference w:id="616"/>
      </w:r>
      <w:r>
        <w:rPr>
          <w:rFonts w:ascii="Amiri" w:hAnsi="Amiri" w:eastAsia="Amiri" w:cs="Amiri"/>
          <w:color w:val="111111"/>
          <w:sz w:val="28"/>
          <w:sz w:val="28"/>
          <w:szCs w:val="28"/>
          <w:rtl w:val="true"/>
          <w:lang w:bidi="ar-SA"/>
        </w:rPr>
        <w:t>و أمثال هذه الآيات و الأخبار المذكورة في مناقب المهاجرين و الأنصار، و كلّها تدلّ على أنّ المسلم لا ينبغي له أن يقول فيهم إلّا الخير، آمنّا و صدّقنا، أنّ الاستغفار لنفر خاصّ من الصحابة واجب كوجوب الصلاة و الصيام، و أمّا الذين برء منهم طائفة الشيعة فهم جماعة من الصحابة عرّفوهم بأسمائهم و أنسابهم و هم الذين ظلموا أهل بيت العصمة و الطهارة ظلما صريحا و جورا قبيحا، و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لَعْنَةُ اللَّهِ عَلَى الظَّالِمِينَ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الشيعة قول واحد أنّه لا يجوز سبّ أحد منهم إلّا إذا ثبت بالبرهان القاطع حاله، و أنّ سبّه ما لم يقم الدليل عليه، و عداوته من أعظم الخطيئات و المعاصي، و قد نزل ربع القرآن في المنافقين و هم الذين خانوا رسول اللّه صلّى اللّه عليه و آله و أراد النبيّ بيان حالهم و كشف أمرهم و لكنّ اللّه لم يأذن له،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تُطِعِ الْكافِرِينَ وَ الْمُنافِقِينَ وَ دَعْ أَذاهُمْ </w:t>
      </w:r>
      <w:r>
        <w:rPr>
          <w:rStyle w:val="FootnoteAnchor"/>
          <w:rtl w:val="true"/>
        </w:rPr>
        <w:footnoteReference w:id="618"/>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لَمْ يَنْتَهِ الْمُنافِقُونَ وَ الَّذِينَ فِي قُلُوبِهِمْ مَرَضٌ وَ الْمُرْجِفُونَ فِي الْمَدِينَةِ لَنُغْرِيَنَّكَ بِهِمْ </w:t>
      </w:r>
      <w:r>
        <w:rPr>
          <w:rStyle w:val="FootnoteAnchor"/>
          <w:rtl w:val="true"/>
        </w:rPr>
        <w:footnoteReference w:id="619"/>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 الَّذِينَ كَفَرُوا قِبَلَكَ مُهْطِعِينَ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الْيَمِينِ وَ عَنِ الشِّمالِ عِزِينَ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يَطْمَعُ كُلُّ امْرِئٍ مِنْهُمْ أَنْ يُدْخَلَ جَنَّةَ نَعِيمٍ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في قلوبهم مرض هم المنافقون، و في الآية الثانية أَ يَطْمَعُ كُلُّ امْرِئٍ مِنْهُمْ </w:t>
      </w:r>
    </w:p>
    <w:p>
      <w:pPr>
        <w:pStyle w:val="BookText"/>
        <w:rPr/>
      </w:pPr>
      <w:r>
        <w:rPr>
          <w:rFonts w:ascii="Amiri" w:hAnsi="Amiri" w:eastAsia="Amiri" w:cs="Amiri"/>
          <w:color w:val="111111"/>
          <w:sz w:val="28"/>
          <w:sz w:val="28"/>
          <w:szCs w:val="28"/>
          <w:rtl w:val="true"/>
          <w:lang w:bidi="ar-SA"/>
        </w:rPr>
        <w:t>لا يعني به الكفّار لأنّ الكافر لا طمع له بدخول الجنّة، و لم يكن الكافرون حول النبيّ ليصدق بحقّهم عن اليمين و عن الشمال عزين؛ فتبيّن من هذا بأنّهم قوم لزموا رسول اللّه و لكنّهم لم يعملوا عملا حسنا يستحقّون به دخول الجنّة و إن طمعوا في دخولها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مصابيحهم أنّ النبيّ قال في 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ترجعوا بعدي كفّارا يضرب بعضكم رقاب بعض </w:t>
      </w:r>
      <w:r>
        <w:rPr>
          <w:rStyle w:val="FootnoteAnchor"/>
          <w:rtl w:val="true"/>
        </w:rPr>
        <w:footnoteReference w:id="621"/>
      </w:r>
    </w:p>
    <w:p>
      <w:pPr>
        <w:pStyle w:val="BookText"/>
        <w:rPr/>
      </w:pP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تأويل مختلف الحديث لابن قتيبة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بغية الباحث لابن أبي أسامة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الآحاد و المثاني للضحّاك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سنن النسائي الكبرى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 xml:space="preserve">؛ مسند أبي يعلى الموصلي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المنتقى من السنن المسندة لابن جارود النيسابوري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تحقيق عبد اللّه البارودي، ط مؤسسة الكتاب الثقافيّة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أولى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 صحيح ابن حبّان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و كتب أخرى يصعب استقصائها لا سيّما كتب الشيعة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فرطكم على الحوض من مرّ بي شرب و من شرب لم يظمأ أبدا، و ليرون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أعرفهم و يعرفونني ثمّ يحال بيني و بينهم،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منّي،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تدري ما أحدثو بعدك،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سحقا سحقا لمن غيّر بعدي </w:t>
      </w:r>
      <w:r>
        <w:rPr>
          <w:rStyle w:val="FootnoteAnchor"/>
          <w:rtl w:val="true"/>
        </w:rPr>
        <w:footnoteReference w:id="622"/>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سنن ابن ماجة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1440</w:t>
      </w:r>
      <w:r>
        <w:rPr>
          <w:rFonts w:ascii="Amiri" w:hAnsi="Amiri" w:eastAsia="Amiri" w:cs="Amiri"/>
          <w:color w:val="111111"/>
          <w:sz w:val="28"/>
          <w:sz w:val="28"/>
          <w:szCs w:val="28"/>
          <w:rtl w:val="true"/>
          <w:lang w:bidi="ar-SA"/>
        </w:rPr>
        <w:t xml:space="preserve">؛ المستدرك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مجمع الزوائد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مصنّف عبد الرزّاق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مسند الحميدي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مصنّف ابن أبي شيبة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603</w:t>
      </w:r>
      <w:r>
        <w:rPr>
          <w:rFonts w:ascii="Amiri" w:hAnsi="Amiri" w:eastAsia="Amiri" w:cs="Amiri"/>
          <w:color w:val="111111"/>
          <w:sz w:val="28"/>
          <w:sz w:val="28"/>
          <w:szCs w:val="28"/>
          <w:rtl w:val="true"/>
          <w:lang w:bidi="ar-SA"/>
        </w:rPr>
        <w:t>؛ كتاب السنّة لعمرو بن أبي عاصم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المعجم الأوسط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المعجم الكبير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هذه الكتاب كتب أخرى، أمّا حديث أنا فرطكم على الحوض فهو من المتواترات و لم يبق حافظ لم يخرجه</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يَنْقَلِبْ عَلى عَقِبَيْهِ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أمثال هذا كثير في القرآن و هي مبنيّ على ارتداد أمّة النبيّ من بعده و إن كان بزعم الخصم أنّة مدح جماعة من الصحابة فهذا صحيح إلّا أنّ صيغته للعموم و لا يصحّ حملها على قوم بخصوصهم بل لا تتناول إلّا من توفّرت فيه شروط خاصّة و هو من يتيقّن صلاحه أو مجهول الحال مع أنّ الرواية وردت عن طريق الخصم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احفظوني في عترتي فإنّهم خيار عشيرتي </w:t>
      </w:r>
      <w:r>
        <w:rPr>
          <w:rStyle w:val="FootnoteAnchor"/>
          <w:rtl w:val="true"/>
        </w:rPr>
        <w:footnoteReference w:id="624"/>
      </w:r>
    </w:p>
    <w:p>
      <w:pPr>
        <w:pStyle w:val="BookText"/>
        <w:rPr/>
      </w:pPr>
      <w:r>
        <w:rPr>
          <w:rFonts w:ascii="Amiri" w:hAnsi="Amiri" w:eastAsia="Amiri" w:cs="Amiri"/>
          <w:color w:val="111111"/>
          <w:sz w:val="28"/>
          <w:sz w:val="28"/>
          <w:szCs w:val="28"/>
          <w:rtl w:val="true"/>
          <w:lang w:bidi="ar-SA"/>
        </w:rPr>
        <w:t xml:space="preserve">احفظوني في أصحابي فإنّهم خيار أمّتي، و احفظوني في 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الشهاب لابن سلامة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r>
        <w:rPr>
          <w:rFonts w:ascii="Amiri" w:hAnsi="Amiri" w:eastAsia="Amiri" w:cs="Amiri"/>
          <w:color w:val="111111"/>
          <w:sz w:val="28"/>
          <w:sz w:val="28"/>
          <w:szCs w:val="28"/>
          <w:rtl w:val="true"/>
          <w:lang w:bidi="ar-SA"/>
        </w:rPr>
        <w:t>، تحقيق حمدي السلفي، ط مؤسسة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أولى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قولهم عن النبيّ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لكلّ نبيّ رفيقا و إنّ رفيقي في الجنّة عثمان </w:t>
      </w:r>
      <w:r>
        <w:rPr>
          <w:rStyle w:val="FootnoteAnchor"/>
          <w:rtl w:val="true"/>
        </w:rPr>
        <w:footnoteReference w:id="625"/>
      </w:r>
    </w:p>
    <w:p>
      <w:pPr>
        <w:pStyle w:val="BookText"/>
        <w:rPr/>
      </w:pPr>
      <w:r>
        <w:rPr>
          <w:rFonts w:ascii="Amiri" w:hAnsi="Amiri" w:eastAsia="Amiri" w:cs="Amiri"/>
          <w:color w:val="111111"/>
          <w:sz w:val="28"/>
          <w:sz w:val="28"/>
          <w:szCs w:val="28"/>
          <w:rtl w:val="true"/>
          <w:lang w:bidi="ar-SA"/>
        </w:rPr>
        <w:t>قال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غريب و ليس إسناده بالقوي و إسناده منقطع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مخالف للقرآن بالتخصيص لأنّ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يُطِعِ اللَّهَ وَ الرَّسُولَ فَأُولئِكَ مَعَ الَّذِينَ أَنْعَمَ اللَّهُ عَلَيْهِمْ مِنَ النَّبِيِّينَ وَ الصِّدِّيقِينَ وَ الشُّهَداءِ </w:t>
      </w:r>
    </w:p>
    <w:p>
      <w:pPr>
        <w:pStyle w:val="BookText"/>
        <w:rPr/>
      </w:pPr>
      <w:r>
        <w:rPr>
          <w:rFonts w:ascii="Amiri" w:hAnsi="Amiri" w:eastAsia="Amiri" w:cs="Amiri"/>
          <w:color w:val="111111"/>
          <w:sz w:val="28"/>
          <w:sz w:val="28"/>
          <w:szCs w:val="28"/>
          <w:rtl w:val="true"/>
          <w:lang w:bidi="ar-SA"/>
        </w:rPr>
        <w:t xml:space="preserve">وَ الصَّالِحِينَ وَ حَسُنَ أُولئِكَ رَفِيقاً </w:t>
      </w:r>
      <w:r>
        <w:rPr>
          <w:rStyle w:val="FootnoteAnchor"/>
          <w:rtl w:val="true"/>
        </w:rPr>
        <w:footnoteReference w:id="626"/>
      </w: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أهل الطاعة مع الأنبياء في الجنّة، و رفقاء الأنبياء فيها هم الصدّيقون و الشهداء و الصلحاء، و سوف يضرب بين الرجال و النساء بحجاب، و دليلنا على ذلك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فاطمة عليها السّلام حيث أجمعت كلمة علماء أهل القبلة بأنّ فاطمة حين تجتاز يوم المحشر إلى موقفها ينادي مناد من بطنان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غضّوا أبصاركم حتّى تجوز فاطمة بنت محمّد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عِنْدَهُمْ قاصِراتُ الطَّرْفِ عِينٌ </w:t>
      </w:r>
      <w:r>
        <w:rPr>
          <w:rStyle w:val="FootnoteAnchor"/>
          <w:rtl w:val="true"/>
        </w:rPr>
        <w:footnoteReference w:id="627"/>
      </w:r>
      <w:r>
        <w:rPr>
          <w:rFonts w:ascii="Amiri" w:hAnsi="Amiri" w:eastAsia="Amiri" w:cs="Amiri"/>
          <w:color w:val="111111"/>
          <w:sz w:val="28"/>
          <w:sz w:val="28"/>
          <w:szCs w:val="28"/>
          <w:rtl w:val="true"/>
          <w:lang w:bidi="ar-SA"/>
        </w:rPr>
        <w:t>فإذا كان الأمر كذلك فلا يكون رفيق رسول اللّه إلّا ذرّيّته لوجود بنات رسول اللّه و نسائه، كما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الَّذِينَ آمَنُوا وَ اتَّبَعَتْهُمْ ذُرِّيَّتُهُمْ بِإِيمانٍ أَلْحَقْنا بِهِمْ ذُرِّيَّتَهُمْ </w:t>
      </w:r>
      <w:r>
        <w:rPr>
          <w:rStyle w:val="FootnoteAnchor"/>
          <w:rtl w:val="true"/>
        </w:rPr>
        <w:footnoteReference w:id="628"/>
      </w:r>
      <w:r>
        <w:rPr>
          <w:rFonts w:ascii="Amiri" w:hAnsi="Amiri" w:eastAsia="Amiri" w:cs="Amiri"/>
          <w:color w:val="111111"/>
          <w:sz w:val="28"/>
          <w:sz w:val="28"/>
          <w:szCs w:val="28"/>
          <w:rtl w:val="true"/>
          <w:lang w:bidi="ar-SA"/>
        </w:rPr>
        <w:t>مع أنّ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كافل اليتيم في الجنّة، و أشار بالسبّابة و الوسطى، و بالضرورة لا ينال شرف رتبة الرفاقة إلّا كافل اليتيم و لا تخلو محلّة من محالّ المسلمين من وجود واحد و اثنين أو أكثر من كفلاء الأيتام و كلّ واحد درجته تربو على درجة عثمان</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ثبت حديث عثمان فهذا ثابت لا مرية فيه مع أنّ جماعة من المفسّرين قالوا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جَعَلْنا لِكُلِّ نَبِيٍّ عَدُوًّا شَياطِينَ الْإِنْسِ وَ الْجِنِّ يُوحِي بَعْضُهُمْ إِلى بَعْضٍ </w:t>
      </w:r>
      <w:r>
        <w:rPr>
          <w:rStyle w:val="FootnoteAnchor"/>
          <w:rtl w:val="true"/>
        </w:rPr>
        <w:footnoteReference w:id="629"/>
      </w:r>
      <w:r>
        <w:rPr>
          <w:rFonts w:ascii="Amiri" w:hAnsi="Amiri" w:eastAsia="Amiri" w:cs="Amiri"/>
          <w:color w:val="111111"/>
          <w:sz w:val="28"/>
          <w:sz w:val="28"/>
          <w:szCs w:val="28"/>
          <w:rtl w:val="true"/>
          <w:lang w:bidi="ar-SA"/>
        </w:rPr>
        <w:t>أنّ هذا العدوّ هو أبو بكر و عمر و عثمان لأنّهم يكيدون النبيّ دائما و أبدا، و يعيقون بكذبهم و افترائهم أعمال النبيّ و يؤخّرون تقدّم المسيرة الجهاديّة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ممّا كادوا فيه النبيّ استمرار الكذب عليه و الافتراء ليختلط الحقّ بالباطل و الخير بالشرّ، فتتقدّم مكائدهم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ما رواه المخالف من 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من يدخل الجنّة أنا و الحسن و الحسين</w:t>
      </w:r>
      <w:r>
        <w:rPr>
          <w:rFonts w:eastAsia="Amiri" w:cs="Amiri" w:ascii="Amiri" w:hAnsi="Amiri"/>
          <w:color w:val="111111"/>
          <w:sz w:val="28"/>
          <w:szCs w:val="28"/>
          <w:rtl w:val="true"/>
          <w:lang w:bidi="ar-SA"/>
        </w:rPr>
        <w:t xml:space="preserve">» </w:t>
      </w:r>
      <w:r>
        <w:rPr>
          <w:rStyle w:val="FootnoteAnchor"/>
          <w:rtl w:val="true"/>
        </w:rPr>
        <w:footnoteReference w:id="630"/>
      </w:r>
    </w:p>
    <w:p>
      <w:pPr>
        <w:pStyle w:val="BookText"/>
        <w:rPr/>
      </w:pP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37614</w:t>
      </w:r>
      <w:r>
        <w:rPr>
          <w:rFonts w:ascii="Amiri" w:hAnsi="Amiri" w:eastAsia="Amiri" w:cs="Amiri"/>
          <w:color w:val="111111"/>
          <w:sz w:val="28"/>
          <w:sz w:val="28"/>
          <w:szCs w:val="28"/>
          <w:rtl w:val="true"/>
          <w:lang w:bidi="ar-SA"/>
        </w:rPr>
        <w:t xml:space="preserve">؛ شواهد التنزيل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تفسير القرطبي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تاريخ مدينة دمشق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ميزان الاعتدال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635</w:t>
      </w:r>
      <w:r>
        <w:rPr>
          <w:rFonts w:ascii="Amiri" w:hAnsi="Amiri" w:eastAsia="Amiri" w:cs="Amiri"/>
          <w:color w:val="111111"/>
          <w:sz w:val="28"/>
          <w:sz w:val="28"/>
          <w:szCs w:val="28"/>
          <w:rtl w:val="true"/>
          <w:lang w:bidi="ar-SA"/>
        </w:rPr>
        <w:t>؛ مناقب الخوارزمي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يدخل عليّ بن أبي طالب عليه السّلام؛ ترجمة الإمام الحسين لابن عساكر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جواهر المطالب لابن الدمشقي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سبل الهدى و الرشاد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ينابيع المودّة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و استثنينا كتب الشيعة لأنّها ليست حجّة على الخصوم، و إن كانت أوثق من مصادرهم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يكذّب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اللّه بن عبد الأعلى القطّان الاصفهاني و مناقب أبي بكر مردويه الاصفهاني و تفسير أبي بكر الشيرازي عن رسول اللّه أنّه قال لعمر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في الجنّة شجرة تغطّيها و أصلها نابت في جنّتي، و وصف الشجرة في اليوم الثالث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أصلها في بيت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ألست قلت ذلك اليوم أنّ أصل الشجرة في جنّتك و اليوم تقول في بيت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ألا تعلم أنّ بيتي و بيت عليّ واحد، و قصري و قصره واحد، و داري و داره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الذي رووه عن محمّد بن الحنفيّة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الناس خير بعد النبي؟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و خشيت أن يقول عثمان،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إلّا رجل من المسلمين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صحّ هذا الزعم، لما جرّ الحسن أبا بكر من على المنبر إلى الأرض، و لو صحّ هذا لما تقاعد أمير المؤمنين عن بيعة أبي بكر ستّة أشهر حتّى ماتت فاطمة ثمّ بايع، و هذا ما يزعمه الخصم، أمّا نحن أيّها الشيعة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لم يبايع أبا بكر </w:t>
      </w:r>
    </w:p>
    <w:p>
      <w:pPr>
        <w:pStyle w:val="BookText"/>
        <w:rPr/>
      </w:pPr>
      <w:r>
        <w:rPr>
          <w:rFonts w:ascii="Amiri" w:hAnsi="Amiri" w:eastAsia="Amiri" w:cs="Amiri"/>
          <w:color w:val="111111"/>
          <w:sz w:val="28"/>
          <w:sz w:val="28"/>
          <w:szCs w:val="28"/>
          <w:rtl w:val="true"/>
          <w:lang w:bidi="ar-SA"/>
        </w:rPr>
        <w:t xml:space="preserve">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جائت الأخبار متواترة من طريق المخالف بأنّ عليّا خير الخلق و الدليل على هذا الحديث ما 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العجلى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لمّا أخبر عن ذي الثدية،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يقتله خير الخلق، و روي خير هذه الأمّة </w:t>
      </w:r>
      <w:r>
        <w:rPr>
          <w:rStyle w:val="FootnoteAnchor"/>
          <w:rtl w:val="true"/>
        </w:rPr>
        <w:footnoteReference w:id="632"/>
      </w:r>
      <w:r>
        <w:rPr>
          <w:rFonts w:ascii="Amiri" w:hAnsi="Amiri" w:eastAsia="Amiri" w:cs="Amiri"/>
          <w:color w:val="111111"/>
          <w:sz w:val="28"/>
          <w:sz w:val="28"/>
          <w:szCs w:val="28"/>
          <w:rtl w:val="true"/>
          <w:lang w:bidi="ar-SA"/>
        </w:rPr>
        <w:t>، و ذو الثدية قتله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كنت قد حرّرت هذه المسألة في جوامع الدلائل و الأصول في إمامة آل الرسول ببسط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إسماعيل الاصفهاني في 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خير البشر من أبى فقد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كتب الفرق البالغة ثلاثا و سبعين فرقة ناطقة كلّها بمناقب عليّ عليه السّلام، و نزلت في حقّه وحده سورة هل أتى، و سبق في الهجرة، فنزلت آيات عدّة تشيّد بمواقف السابقين و مع هذه المناقب كيف يجوز على عليّ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فرجل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هذا الحديث صحيحا فكيف اعتبره المخالفون الإمام الرابع؟ و لماذا أعلن مرارا على المنبر عن ذمّ من تقدّمه منهم؟ و إنّي لأحسب أنّ كلّ من وقف على هذه الأحاديث المفتراة و وقف على ردّها و نقضها فإنّه يصير صاحب ملكة فلا يسمع حديثا مفترى و إن لم نتعرض لإبطاله فإنّه قادر على ردّه و دفع الشبهة المودعة فيه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فرغ أبو الفتوح الحسين بن عليّ بن محمّد الخزاعي من مناقب أبي بكر و عمر و عثمان التي استمعت إلى ردّها و نسفها بعون اللّه، فقد جعل خاتمة كلامه حديثا في مناقب عليّ عليه السّلام و هو كما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الموسم أحدّث الناس فأقبل رجل يعتمّ عمامة سوداء و وقف يعظ الناس، فقال في ختام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عرفني فقد عرفني، و من لم يعرفني فأنا صاحب رسول اللّه جندب بن جنادة البدري الغفاري، أبو ذر، و لقد رأيت رسول اللّه في هذا المكان بعيني و إلّا عميتا، و سمعته بأذنيّ و إلّا صمّتا،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اصْطَفى آدَمَ وَ نُوحاً وَ آلَ إِبْراهِيمَ وَ آلَ عِمْرانَ عَلَى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ذُرِّيَّةً بَعْضُها مِنْ بَعْضٍ وَ اللَّهُ سَمِيعٌ عَلِيمٌ </w:t>
      </w:r>
      <w:r>
        <w:rPr>
          <w:rStyle w:val="FootnoteAnchor"/>
          <w:rtl w:val="true"/>
        </w:rPr>
        <w:footnoteReference w:id="633"/>
      </w:r>
      <w:r>
        <w:rPr>
          <w:rFonts w:ascii="Amiri" w:hAnsi="Amiri" w:eastAsia="Amiri" w:cs="Amiri"/>
          <w:color w:val="111111"/>
          <w:sz w:val="28"/>
          <w:sz w:val="28"/>
          <w:szCs w:val="28"/>
          <w:rtl w:val="true"/>
          <w:lang w:bidi="ar-SA"/>
        </w:rPr>
        <w:t xml:space="preserve">أمّا الذرّيّة فمن نوح، و الآل من إبراهيم، و السلالة من إسماعيل، و العترة الهادية و ذرّيّة الطاهرة من محمّد صلّى اللّه عليه و آله، و الصدّيق الأكبر عليّ بن أبي طالب، فأيّتها الأمّة المتحيّرة بعد نبيّها لو قدّمتم من قدّمه اللّه، و أخّرتم من أخّره اللّه و رسوله لما عال وليّ اللّه و طاش سهم في سبيل اللّه، و لا اختلفت الأمّة بعد نبيّها في شي‌ء إلّا كان تأويله عند أهل البيت، فذوقوا بما كسبتم وَ سَيَعْلَمُ الَّذِينَ ظَلَمُوا أَيَّ مُنْقَلَبٍ يَنْقَلِبُونَ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5"/>
      </w:r>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سنة من السنين في موسم الحجّ </w:t>
      </w:r>
      <w:r>
        <w:rPr>
          <w:rStyle w:val="FootnoteAnchor"/>
          <w:rtl w:val="true"/>
        </w:rPr>
        <w:footnoteReference w:id="636"/>
      </w:r>
      <w:r>
        <w:rPr>
          <w:rFonts w:ascii="Amiri" w:hAnsi="Amiri" w:eastAsia="Amiri" w:cs="Amiri"/>
          <w:color w:val="111111"/>
          <w:sz w:val="28"/>
          <w:sz w:val="28"/>
          <w:szCs w:val="28"/>
          <w:rtl w:val="true"/>
          <w:lang w:bidi="ar-SA"/>
        </w:rPr>
        <w:t>فرأيت رجلا على هيئة الأعراب، عليه عمامة سوداء، فكلّما حدّثت بحديث حدّث به، ثمّ قال</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 من عرفني فقد عرفني، و من لم يعرفني فأنا أنبئه باسمي، أنا جندب بن جنادة البدري الغفاري، أنا صاحب رسول اللّه صلّى اللّه عليه و آله، سمعته يقول في هذا المكان و إلّا صمّت أذناي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اصْطَفى آدَمَ وَ نُوحاً وَ آلَ إِبْراهِيمَ وَ آلَ عِمْرانَ عَلَى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ذُرِّيَّةً بَعْضُها مِنْ بَعْضٍ وَ اللَّهُ سَمِيعٌ عَلِيمٌ </w:t>
      </w:r>
      <w:r>
        <w:rPr>
          <w:rStyle w:val="FootnoteAnchor"/>
          <w:rtl w:val="true"/>
        </w:rPr>
        <w:footnoteReference w:id="637"/>
      </w:r>
      <w:r>
        <w:rPr>
          <w:rFonts w:ascii="Amiri" w:hAnsi="Amiri" w:eastAsia="Amiri" w:cs="Amiri"/>
          <w:color w:val="111111"/>
          <w:sz w:val="28"/>
          <w:sz w:val="28"/>
          <w:szCs w:val="28"/>
          <w:rtl w:val="true"/>
          <w:lang w:bidi="ar-SA"/>
        </w:rPr>
        <w:t xml:space="preserve">فأمّا الذرّيّة فمن نوح، و الآل من إبراهيم، </w:t>
      </w:r>
    </w:p>
    <w:p>
      <w:pPr>
        <w:pStyle w:val="BookText"/>
        <w:rPr/>
      </w:pPr>
      <w:r>
        <w:rPr>
          <w:rFonts w:ascii="Amiri" w:hAnsi="Amiri" w:eastAsia="Amiri" w:cs="Amiri"/>
          <w:color w:val="111111"/>
          <w:sz w:val="28"/>
          <w:sz w:val="28"/>
          <w:szCs w:val="28"/>
          <w:rtl w:val="true"/>
          <w:lang w:bidi="ar-SA"/>
        </w:rPr>
        <w:t>و السلالة من إسماعيل، و العترة الهادية و ذرّيّة الطاهرة من محمّد صلّى اللّه عليه و آله، و الصدّيق الأكبر عليّ بن أبي طالب، فأيّتها الأمّة المتحيّرة بعد نبيّها لو قدّمتم من قدّمه اللّه، و أخّرتم من أخّره اللّه و رسوله لما عال وليّ اللّه و طاش سهم في سبيل اللّه، و لا اختلفت الأمّة بعد نبيّها إلّا كان تأويله عند أهل البيت، فذوقوا بما كسبتم وَ سَيَعْلَمُ الَّذِينَ ظَلَمُوا أَيَّ مُنْقَلَبٍ يَنْقَلِبُونَ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الأحنف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لأنصر هذا الرجل، فلقيني أبو بكرة،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أنصر هذا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فإنّي 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التقى المسلمان بسيفيهما فالقاتل و المقتول في النار،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القاتل فما بال المقتول؟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حريصا على قتل صاحبه </w:t>
      </w:r>
      <w:r>
        <w:rPr>
          <w:rStyle w:val="FootnoteAnchor"/>
          <w:rtl w:val="true"/>
        </w:rPr>
        <w:footnoteReference w:id="638"/>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الأحكام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الحديث مستفيض مشهور رواه جلّ الفريقين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الرجل المبهم في سياق المؤلّف هو الإمام أمير المؤمنين عليه السّلام، و قد أجاب عنه المؤلّف بما يشفي الصدور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الراوي ظاهر الحال هو عدوّ أهل بيت رسول اللّه صلّى اللّه عليه و آله و كان غرضه منع الناس من نصرة عليّ عليه السّلام مع أنّ عمّار استشهد في حرب صفّين</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جاء في صحيح البخاري محمّد بن إسماعيل عن أبي سعيد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ننقل لبن المسجد لبنة لبنة و كان عمّار لبنتين لبنتين، فمرّ به النبيّ صلّى اللّه عليه و آله و مسح عن رأسه الغبار،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 عمّار يدعوهم إلى الجنّة و يدعونه إلى الجنّة و يدعونه إلى النار </w:t>
      </w:r>
      <w:r>
        <w:rPr>
          <w:rStyle w:val="FootnoteAnchor"/>
          <w:rtl w:val="true"/>
        </w:rPr>
        <w:footnoteReference w:id="6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 عمّار تقتله الفئة </w:t>
      </w:r>
    </w:p>
    <w:p>
      <w:pPr>
        <w:pStyle w:val="BookText"/>
        <w:rPr/>
      </w:pPr>
      <w:r>
        <w:rPr>
          <w:rFonts w:ascii="Amiri" w:hAnsi="Amiri" w:eastAsia="Amiri" w:cs="Amiri"/>
          <w:color w:val="111111"/>
          <w:sz w:val="28"/>
          <w:sz w:val="28"/>
          <w:szCs w:val="28"/>
          <w:rtl w:val="true"/>
          <w:lang w:bidi="ar-SA"/>
        </w:rPr>
        <w:t xml:space="preserve">الباغية، عمّار يدعوهم إلى اللّه و يدعونه إلى النار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الحديث الثاني يناقض الحديث الأوّل مع أنّ الحديث الثاني مجمع عليه و متلقّى بالقبول، و في صفّين استشهد عمّار و خزيمة بن ثابت ذو الشهادتين و أبو الهيثم ابن التيّهان و عبد اللّه بن بديل الخزاعي و هاشم بن عتبة ابن أخي سعد بن أبي وقّاص، و صعصعة بن صوحان، و أويس القرني مع سبعين رجلا قتلوا جميعا في يوم واحد مع عليّ بسيف معاوية، و هذه الجماعة كلّها كما قال النبيّ من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 سورة هل أتى و آية التطهير و آية المباهلة إنّ الحسين عليه السّلام من أهل الجنّة، و شهد النبيّ بحقّه من أنّه سيّد شباب أهل الجنّة، و قد رويت أحاديث في هذا المعنى من طرق المؤالف و المخالف، من غير تحديد، و كذلك عترته بدلالة حديث مثل أهل بيتي فيكم كمثل سفينة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أجمعت الأمّة على أنّ شهداء كربلاء من المؤمنين و من أهل الجنّة مع الملائكة الذين يزورون الحسين و أصحابه و عترته، و مشهد قبلة الحاجات للعالمين، و لا تمرّ سنة على هذا الضريح إلّا و تظهر منه معاجز و كرامات مع أنّهم قتلوا بأيدي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يسمّون</w:t>
      </w:r>
      <w:r>
        <w:rPr>
          <w:rFonts w:eastAsia="Amiri" w:cs="Amiri" w:ascii="Amiri" w:hAnsi="Amiri"/>
          <w:color w:val="111111"/>
          <w:sz w:val="28"/>
          <w:szCs w:val="28"/>
          <w:rtl w:val="true"/>
          <w:lang w:bidi="ar-SA"/>
        </w:rPr>
        <w:t xml:space="preserve">) </w:t>
      </w:r>
      <w:r>
        <w:rPr>
          <w:rStyle w:val="FootnoteAnchor"/>
          <w:rtl w:val="true"/>
        </w:rPr>
        <w:footnoteReference w:id="641"/>
      </w:r>
      <w:r>
        <w:rPr>
          <w:rFonts w:ascii="Amiri" w:hAnsi="Amiri" w:eastAsia="Amiri" w:cs="Amiri"/>
          <w:color w:val="111111"/>
          <w:sz w:val="28"/>
          <w:sz w:val="28"/>
          <w:szCs w:val="28"/>
          <w:rtl w:val="true"/>
          <w:lang w:bidi="ar-SA"/>
        </w:rPr>
        <w:t>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المهاجرون و الأنصار على قتل عثمان، و إذا ما صحّ الحديث كان القاتل و المقتول من الصحابة جميعا في النار و ينصّ القرآن شاهدا على كونهم من أهل الجنّة لا سيّما على مذهب الشيعة</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طلحة و الزبير و هما من العشرة المبشّرة بالجنّة بلا خلاف </w:t>
      </w:r>
    </w:p>
    <w:p>
      <w:pPr>
        <w:pStyle w:val="BookText"/>
        <w:rPr/>
      </w:pPr>
      <w:r>
        <w:rPr>
          <w:rFonts w:ascii="Amiri" w:hAnsi="Amiri" w:eastAsia="Amiri" w:cs="Amiri"/>
          <w:color w:val="111111"/>
          <w:sz w:val="28"/>
          <w:sz w:val="28"/>
          <w:szCs w:val="28"/>
          <w:rtl w:val="true"/>
          <w:lang w:bidi="ar-SA"/>
        </w:rPr>
        <w:t>عندهم و هما قتلا بأيد مسلمة، و كذلك عليّ عليه السّلام من العشرة و قتل بسيف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الحديث مخالف لكتاب اللّه تعالى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طائِفَتانِ مِنَ الْمُؤْمِنِينَ اقْتَتَلُوا فَأَصْلِحُوا بَيْنَهُما فَإِنْ بَغَتْ إِحْداهُما عَلَى الْأُخْرى فَقاتِلُوا الَّتِي تَبْغِي حَتَّى تَفِي‌ءَ إِلى أَمْرِ اللَّهِ </w:t>
      </w:r>
      <w:r>
        <w:rPr>
          <w:rStyle w:val="FootnoteAnchor"/>
          <w:rtl w:val="true"/>
        </w:rPr>
        <w:footnoteReference w:id="642"/>
      </w:r>
      <w:r>
        <w:rPr>
          <w:rFonts w:ascii="Amiri" w:hAnsi="Amiri" w:eastAsia="Amiri" w:cs="Amiri"/>
          <w:color w:val="111111"/>
          <w:sz w:val="28"/>
          <w:sz w:val="28"/>
          <w:szCs w:val="28"/>
          <w:rtl w:val="true"/>
          <w:lang w:bidi="ar-SA"/>
        </w:rPr>
        <w:t xml:space="preserve">، أجمع المفسّرون على سبب نزول هذه الآية عن عبد اللّه بن عبّاس </w:t>
      </w:r>
      <w:r>
        <w:rPr>
          <w:rStyle w:val="FootnoteAnchor"/>
          <w:rtl w:val="true"/>
        </w:rPr>
        <w:footnoteReference w:id="643"/>
      </w:r>
      <w:r>
        <w:rPr>
          <w:rFonts w:ascii="Amiri" w:hAnsi="Amiri" w:eastAsia="Amiri" w:cs="Amiri"/>
          <w:color w:val="111111"/>
          <w:sz w:val="28"/>
          <w:sz w:val="28"/>
          <w:szCs w:val="28"/>
          <w:rtl w:val="true"/>
          <w:lang w:bidi="ar-SA"/>
        </w:rPr>
        <w:t>أنّ النبيّ ركب حمارا و أتى محفلا من محافل الأنصار، فبال الحمار، فخمر عبد اللّه بن أبي سلول أنفه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 عنّا حمارك فقد آذتنا رائحة بوله، فقال عبد اللّه بن رواحة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حمار رسول اللّه أفضل منك و بوله أطيب ريحا من طيبك، فغادر النبيّ المكان و اشتبك الأوس و الخزرج بالأيدي و النعال و جريد النخل، فكانت فتنة عظيمة حتّى جاء النبيّ صلّى اللّه عليه و آله و أصلح بينهم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البخاري عن عائشة أنّ فاطمة عليها السّلام بنت النبيّ صلّى اللّه عليه و آله أرسلت إلى أبي بكر تسأله ميراثها من رسول اللّه صلّى اللّه عليه و آله ممّا أفاء اللّه عليه بالمدينة و فدك و ما بقي من خمس خيبر،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نورث ما تركنا صدقة، إنّما يأكل آل محمّد </w:t>
      </w:r>
    </w:p>
    <w:p>
      <w:pPr>
        <w:pStyle w:val="BookText"/>
        <w:rPr/>
      </w:pPr>
      <w:r>
        <w:rPr>
          <w:rFonts w:ascii="Amiri" w:hAnsi="Amiri" w:eastAsia="Amiri" w:cs="Amiri"/>
          <w:color w:val="111111"/>
          <w:sz w:val="28"/>
          <w:sz w:val="28"/>
          <w:szCs w:val="28"/>
          <w:rtl w:val="true"/>
          <w:lang w:bidi="ar-SA"/>
        </w:rPr>
        <w:t>في هذا المال و إنّي و اللّه لا أغيّر شيئا من صدقة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أبو بكر أن يدفع إلى فاطمة منها شيئا، فوجدت فاطمة على أبي بكر في ذلك فهجرته فلم تكلّمه حتّى توفّيت، و عاشت بعد النبيّ صلّى اللّه عليه و آله ستّة أشهر، فلمّا توفيّت دفنها زوجها عليّ ليلا و لم يؤذن بها أبا بكر، و صلّى عليها، و كان لعليّ من الناس وجه حياة فاطمة فلمّا توفّيت استنكر عليّ وجوه الناس فالتمس مصالحة أبي بكر و مبايعته و لم يكن يبايع تلك الأشهر، فأرسل إلى أبي بكر أن ائتنا لا يأتنا أحد معك كراهيّة أن يحضر عمر،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لا تدخل عليهم وحدك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تخفى عصمة الزهراء و صدق لهجتها و طهرها على أحد في العالم، بحيث روى عماد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شفروه</w:t>
      </w:r>
      <w:r>
        <w:rPr>
          <w:rFonts w:eastAsia="Amiri" w:cs="Amiri" w:ascii="Amiri" w:hAnsi="Amiri"/>
          <w:color w:val="111111"/>
          <w:sz w:val="28"/>
          <w:szCs w:val="28"/>
          <w:rtl w:val="true"/>
          <w:lang w:bidi="ar-SA"/>
        </w:rPr>
        <w:t xml:space="preserve">» </w:t>
      </w:r>
      <w:r>
        <w:rPr>
          <w:rStyle w:val="FootnoteAnchor"/>
          <w:rtl w:val="true"/>
        </w:rPr>
        <w:footnoteReference w:id="646"/>
      </w:r>
      <w:r>
        <w:rPr>
          <w:rFonts w:ascii="Amiri" w:hAnsi="Amiri" w:eastAsia="Amiri" w:cs="Amiri"/>
          <w:color w:val="111111"/>
          <w:sz w:val="28"/>
          <w:sz w:val="28"/>
          <w:szCs w:val="28"/>
          <w:rtl w:val="true"/>
          <w:lang w:bidi="ar-SA"/>
        </w:rPr>
        <w:t>و هو حنفيّ المذهب عن عائشة أنّها إذا ذكرت فاطمة بنت النبيّ صلّى اللّه عليه و آله،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كان أصدق لهجة برسول اللّه صلّى اللّه عليه و آله منها إلّا أن يكون هو الذي 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يغضب لغضب فاطمة و يرضى لرضاها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بضعة منّي، يسّرني ما سرّها و يؤذيني ما آذاها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بناءا على هذا لا يجوز الكذب على فاطمة و ردّها مع طهارتها و عصمتها، و غضبها عليه إلى أن ماتت دليل على أنّه كان ظالما لها و كانت هي مظلومة</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يابنة رسول اللّه، لبس الحقّ عليك و تصديقه على هذا القول إيذاء لفاطمة مع كونها مظلومة، نعوذ باللّه من إيذائها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كذلك ذكر عماد الدين أنّ عائشة أقبلت تعود فاطمة في مرض موتها فلم تأذن لها، و أرسلت إلى أسماء بنت عميس أن لا تدعها تدخل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مخلص الدين محمّد بن معمر في صدر مسند فاطمة عليها السّلام أنّها من شدّة غضبها على عائشة أوصت بإخفاء قبرها لئلّا تقول عائشة أنّه بيتي و تدفن معها، و نهت ان يصلّي عليها أبو بكر، و العقلاء يعقلمون شدّة غضب الزهراء عليهم من فعلها هذا و عمق ما كانت تعانيه من الألم جرّاء ظلمهم لها من خلال وصيّتها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كلام البخاري يدلّ على أنّ فاطمة عليها السّلام دفنت إلى جوار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صحّة هذا الحديث ما كان يقوله أمير المؤمنين عليه السّلام لرسول اللّه في حال دفن فاطمة من حديث السرار، يقول في كلام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ستنبّئك ابنتك بتضافر أمّتك على هضمها، فاحفها السؤال و استخبرها الحال، هذا و لم يطل العهد و لم يخل منك الذكر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عليه السّلام من الخلفاء الراشدين فتخلّفه عن بيعة أبي بكر و تقاعسه عنها دليل على علمه بعدم أهليّته لها، لا سيّما و الزهراء على قيد الحياة حيث كان يتقوّى بوجاهتها </w:t>
      </w:r>
      <w:r>
        <w:rPr>
          <w:rStyle w:val="FootnoteAnchor"/>
          <w:rtl w:val="true"/>
        </w:rPr>
        <w:footnoteReference w:id="648"/>
      </w:r>
      <w:r>
        <w:rPr>
          <w:rFonts w:ascii="Amiri" w:hAnsi="Amiri" w:eastAsia="Amiri" w:cs="Amiri"/>
          <w:color w:val="111111"/>
          <w:sz w:val="28"/>
          <w:sz w:val="28"/>
          <w:szCs w:val="28"/>
          <w:rtl w:val="true"/>
          <w:lang w:bidi="ar-SA"/>
        </w:rPr>
        <w:t>و لمّا توفيت فاطمة خاف من الناس فبادر إلى 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يظهر من لفظ البخاري أنّ بين عليّ و بين عمر عداوة، و هو من ألدّ أعداء الإمام عليه السّلام، و لو كانت خلافة الأوّل بالنصّ لما قعد عنها الإمام هذه المدّة، لأنّه جاء </w:t>
      </w:r>
    </w:p>
    <w:p>
      <w:pPr>
        <w:pStyle w:val="BookText"/>
        <w:rPr/>
      </w:pPr>
      <w:r>
        <w:rPr>
          <w:rFonts w:ascii="Amiri" w:hAnsi="Amiri" w:eastAsia="Amiri" w:cs="Amiri"/>
          <w:color w:val="111111"/>
          <w:sz w:val="28"/>
          <w:sz w:val="28"/>
          <w:szCs w:val="28"/>
          <w:rtl w:val="true"/>
          <w:lang w:bidi="ar-SA"/>
        </w:rPr>
        <w:t>في كتب أهل القبلة و علماء الإسلام عن عليّ عليه السّلام أنّه لم يتقاعس عن نصّ نصّه رسول اللّه بحال من الأحوال في يوم من الأيّام بل كان السابق على كلّ أحد في قبوله و تنفيذه، و هذه الرواية التي رواها المخالف تدلّ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مع الحقّ و الحقّ مع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أخذ النتيجة من هذه المقدّمات و هي أنّ ما فعله عليّ هو الحقّ و خلافة أبي بكر 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كانت الخلافة بالإجماع فإنّ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و المنّة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يكونوا مجهولين و لا مغمورين إلى الدرجة التي يجوز تجاهلهم بل كانت لهم الشهرة و التقدّم بحسبهم و نسبهم و قرابتهم من رسول اللّه صلّى اللّه عليه و آله و علوّ مناصبهم، و كانوا بجملتهم علماء عبادا، و لم يكونوا بمعزل عن الأحداث لكي يجوز نبذهم و تنحيتهم بل كانوا يطمعون بإسناد الحلّ و العقد إليهم و أنّهم كانوا من أكابر المهاجرين، و لمّا لم يحضروا الاجتماع فذاك دليل على عدم الإجماع، على أنّه لم يحضر الخزرجيّون بأجمعهم ذلك الاجتماع و لم يبايعوا الأوّل و هم عمدة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البخاري في حديثه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سمعت رسول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أقلّت الغبراء و لا أظلّت الخضراء من ذي لهجة أصدق من أبي ذر، و إذا أردتم أن تنظروا إلى أشبه الناس بعيسى بن مريم نسكا و زهدا و برّا فعليكم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سرّه أن ينظر إلى شبيه عيسى بن مريم خلقا و خلقا فلينظر إلى أبي ذر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كان أبو ذر بهذه الصفة فإنّ عثمان أخرجه من حرم رسول اللّه صلّى اللّه عليه و آله مع أنّه لم يوجّه إليه تهمة في حضور المهاجرين و الأنصار، و كانوا جميعا على علم بدرجة </w:t>
      </w:r>
    </w:p>
    <w:p>
      <w:pPr>
        <w:pStyle w:val="BookText"/>
        <w:rPr/>
      </w:pPr>
      <w:r>
        <w:rPr>
          <w:rFonts w:ascii="Amiri" w:hAnsi="Amiri" w:eastAsia="Amiri" w:cs="Amiri"/>
          <w:color w:val="111111"/>
          <w:sz w:val="28"/>
          <w:sz w:val="28"/>
          <w:szCs w:val="28"/>
          <w:rtl w:val="true"/>
          <w:lang w:bidi="ar-SA"/>
        </w:rPr>
        <w:t>زهده و الاحترام الذي كان يحضى به من شخص النبيّ صلّى اللّه عليه و آله و في حقّه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تَطْرُدِ الَّذِينَ يَدْعُونَ رَبَّهُمْ بِالْغَداةِ وَ الْعَشِيِ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1"/>
      </w:r>
    </w:p>
    <w:p>
      <w:pPr>
        <w:pStyle w:val="BookText"/>
        <w:rPr/>
      </w:pPr>
      <w:r>
        <w:rPr>
          <w:rFonts w:ascii="Amiri" w:hAnsi="Amiri" w:eastAsia="Amiri" w:cs="Amiri"/>
          <w:color w:val="111111"/>
          <w:sz w:val="28"/>
          <w:sz w:val="28"/>
          <w:szCs w:val="28"/>
          <w:rtl w:val="true"/>
          <w:lang w:bidi="ar-SA"/>
        </w:rPr>
        <w:t>روى البخاري عن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عليّ الحوض رجال من أصحابي فيحلئون عنه </w:t>
      </w:r>
      <w:r>
        <w:rPr>
          <w:rStyle w:val="FootnoteAnchor"/>
          <w:rtl w:val="true"/>
        </w:rPr>
        <w:footnoteReference w:id="652"/>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علم لك بما أحدثوا بعدك، إنّهم ارتدّوا على أدبارهم القهقري </w:t>
      </w:r>
      <w:r>
        <w:rPr>
          <w:rFonts w:eastAsia="Amiri" w:cs="Amiri" w:ascii="Amiri" w:hAnsi="Amiri"/>
          <w:color w:val="111111"/>
          <w:sz w:val="28"/>
          <w:szCs w:val="28"/>
          <w:rtl w:val="true"/>
          <w:lang w:bidi="ar-SA"/>
        </w:rPr>
        <w:t xml:space="preserve">..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 يكذب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فلا بدّ من قتلهم عليّا يوما و إيذائهم سلمان، و نفيهم أبا 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يروون عن النبيّ صلّى اللّه عليه و آله بأنّه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أصحابي كالنجوم بأيّهم اقتديتم اهتديتم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كان الصحابة قد ظلموا أهل البيت و آذوا صلحاء الأصحاب، اختصّ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أصحابي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بهؤلاء </w:t>
      </w:r>
      <w:r>
        <w:rPr>
          <w:rStyle w:val="FootnoteAnchor"/>
          <w:rtl w:val="true"/>
        </w:rPr>
        <w:footnoteReference w:id="655"/>
      </w:r>
      <w:r>
        <w:rPr>
          <w:rFonts w:ascii="Amiri" w:hAnsi="Amiri" w:eastAsia="Amiri" w:cs="Amiri"/>
          <w:color w:val="111111"/>
          <w:sz w:val="28"/>
          <w:sz w:val="28"/>
          <w:szCs w:val="28"/>
          <w:rtl w:val="true"/>
          <w:lang w:bidi="ar-SA"/>
        </w:rPr>
        <w:t>كما اختصّ الحديث الأوّل بالمؤذين و الظالمين من هذه الطائفة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حدّث أبو عبد اللّه محمّد بن إسماعيل </w:t>
      </w:r>
      <w:r>
        <w:rPr>
          <w:rStyle w:val="FootnoteAnchor"/>
          <w:rtl w:val="true"/>
        </w:rPr>
        <w:footnoteReference w:id="65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اشتدّ بالنبيّ صلّى اللّه عليه و آله الوجع،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ايتوني بدواة أكتب لكم كتابا لن تضلّوا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غلبه الوجه و عندنا كتاب اللّه حسبنا، فاختلفوا و كثر اللغط،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عنّي و لا ينبغي عندي تنازع، فخرج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الرزيّة ما حال بين رسول اللّه و بين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أخرى،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شأنه أهجر و استفهموه </w:t>
      </w:r>
      <w:r>
        <w:rPr>
          <w:rStyle w:val="FootnoteAnchor"/>
          <w:rtl w:val="true"/>
        </w:rPr>
        <w:footnoteReference w:id="657"/>
      </w:r>
    </w:p>
    <w:p>
      <w:pPr>
        <w:pStyle w:val="BookText"/>
        <w:rPr/>
      </w:pPr>
      <w:r>
        <w:rPr>
          <w:rFonts w:ascii="Amiri" w:hAnsi="Amiri" w:eastAsia="Amiri" w:cs="Amiri"/>
          <w:color w:val="111111"/>
          <w:sz w:val="28"/>
          <w:sz w:val="28"/>
          <w:szCs w:val="28"/>
          <w:rtl w:val="true"/>
          <w:lang w:bidi="ar-SA"/>
        </w:rPr>
        <w:t>النبيّ يهجر، و يحوّلونها إلى مختلف الصيغ فما تأتى لهم، و ثبت كفر ابن الزانية لعنه اللّه الذي صار السبب الأكبر في تفرّق المسلمين أمس و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راجع للحديث الكتب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مسند أحمد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مقدّمة فتح الباري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الطبقات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البداية و النهاية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الشفاء لعياض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السيرة النبويّة لابن كثير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 و أخرجه مسلم صاحب الصحيح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قالوا عن النبيّ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الأمم لمحدّثين لمروّعين كملهمين، و إنّ عمر منهم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أنّ الحقّ لينطق على لسان عمر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 مشهور و هو أنّ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ليهجر، 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يهذي، و العقلاء يدركون أنّ طلب النبيّ الدواة و الكتف ليكتب كتابا لن يضلّوا بعده ليس هذيانا </w:t>
      </w:r>
    </w:p>
    <w:p>
      <w:pPr>
        <w:pStyle w:val="BookText"/>
        <w:rPr/>
      </w:pPr>
      <w:r>
        <w:rPr>
          <w:rFonts w:ascii="Amiri" w:hAnsi="Amiri" w:eastAsia="Amiri" w:cs="Amiri"/>
          <w:color w:val="111111"/>
          <w:sz w:val="28"/>
          <w:sz w:val="28"/>
          <w:szCs w:val="28"/>
          <w:rtl w:val="true"/>
          <w:lang w:bidi="ar-SA"/>
        </w:rPr>
        <w:t>و لو كان الحقّ ينطق على لسان عمر لما تفوّه بهذه الكلمة، 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خالف النبيّ و ردّ عليه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حسبنا كتاب ربّنا، و هذا من طراز قول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حكم إلّا للّه، 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حقّ يراد بها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آتاكُمُ الرَّسُولُ فَخُذُوهُ </w:t>
      </w:r>
      <w:r>
        <w:rPr>
          <w:rStyle w:val="FootnoteAnchor"/>
          <w:rtl w:val="true"/>
        </w:rPr>
        <w:footnoteReference w:id="660"/>
      </w: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يهجر و يهذي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لِمُؤْمِنٍ وَ لا مُؤْمِنَةٍ إِذا قَضَى اللَّهُ وَ رَسُولُهُ أَمْراً أَنْ يَكُونَ لَهُمُ الْخِيَرَةُ </w:t>
      </w:r>
      <w:r>
        <w:rPr>
          <w:rStyle w:val="FootnoteAnchor"/>
          <w:rtl w:val="true"/>
        </w:rPr>
        <w:footnoteReference w:id="661"/>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اسْتَجِيبُوا لِلَّهِ وَ لِلرَّسُولِ إِذا دَعاكُمْ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الاستماع لهذه الآيات و العمل بهنّ واجب، و لو كان عمر ينطق بالحقّ فكيف ردّ على رسول اللّه حتّى أغضبه و كثر اللغط عنده و هو مسجّى، و أخرجهم من عنده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اللّه لنبيّه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اخْفِضْ جَناحَكَ لِمَنِ اتَّبَعَكَ مِنَ الْمُؤْمِنِينَ </w:t>
      </w:r>
      <w:r>
        <w:rPr>
          <w:rStyle w:val="FootnoteAnchor"/>
          <w:rtl w:val="true"/>
        </w:rPr>
        <w:footnoteReference w:id="663"/>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تَطْرُدِ الَّذِينَ يَدْعُونَ رَبَّهُمْ بِالْغَداةِ وَ الْعَشِيِّ يُرِيدُونَ وَجْهَهُ </w:t>
      </w:r>
      <w:r>
        <w:rPr>
          <w:rStyle w:val="FootnoteAnchor"/>
          <w:rtl w:val="true"/>
        </w:rPr>
        <w:footnoteReference w:id="664"/>
      </w:r>
      <w:r>
        <w:rPr>
          <w:rFonts w:ascii="Amiri" w:hAnsi="Amiri" w:eastAsia="Amiri" w:cs="Amiri"/>
          <w:color w:val="111111"/>
          <w:sz w:val="28"/>
          <w:sz w:val="28"/>
          <w:szCs w:val="28"/>
          <w:rtl w:val="true"/>
          <w:lang w:bidi="ar-SA"/>
        </w:rPr>
        <w:t>فلو كان عمر و أصحابه مؤمنين لما طردهم رسول اللّه صلّى اللّه عليه و آله</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عمل عمر و أصحابه بخلاف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تَرْفَعُوا أَصْواتَكُمْ فَوْقَ صَوْتِ النَّبِيِ </w:t>
      </w:r>
      <w:r>
        <w:rPr>
          <w:rStyle w:val="FootnoteAnchor"/>
          <w:rtl w:val="true"/>
        </w:rPr>
        <w:footnoteReference w:id="665"/>
      </w:r>
      <w:r>
        <w:rPr>
          <w:rFonts w:ascii="Amiri" w:hAnsi="Amiri" w:eastAsia="Amiri" w:cs="Amiri"/>
          <w:color w:val="111111"/>
          <w:sz w:val="28"/>
          <w:sz w:val="28"/>
          <w:szCs w:val="28"/>
          <w:rtl w:val="true"/>
          <w:lang w:bidi="ar-SA"/>
        </w:rPr>
        <w:t>فقد تجرّؤوا على مقام النبوّة، و استعملوا قلّة الأدب، و منافاة اللياقة، و شغلوا النبيّ و هو في ساعة حرجة حتّى طردهم عنه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عنّي، و كثر الكلام و اللغط في مجلس النبيّ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ذكر مخلص الدين محمّد بن معمر الاصفهاني و الترمذي و القزويني و أمثالهم أنّ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ألقينّ أحدكم متّكئا على أريكته يأتيه الأمر من أمري </w:t>
      </w:r>
      <w:r>
        <w:rPr>
          <w:rStyle w:val="FootnoteAnchor"/>
          <w:rtl w:val="true"/>
        </w:rPr>
        <w:footnoteReference w:id="666"/>
      </w:r>
      <w:r>
        <w:rPr>
          <w:rFonts w:ascii="Amiri" w:hAnsi="Amiri" w:eastAsia="Amiri" w:cs="Amiri"/>
          <w:color w:val="111111"/>
          <w:sz w:val="28"/>
          <w:sz w:val="28"/>
          <w:szCs w:val="28"/>
          <w:rtl w:val="true"/>
          <w:lang w:bidi="ar-SA"/>
        </w:rPr>
        <w:t>ممّا أمرت به أو ممّا نهيت عنه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ندري ما وجدناه في كتاب اللّه اتبعناه </w:t>
      </w:r>
      <w:r>
        <w:rPr>
          <w:rFonts w:eastAsia="Amiri" w:cs="Amiri" w:ascii="Amiri" w:hAnsi="Amiri"/>
          <w:color w:val="111111"/>
          <w:sz w:val="28"/>
          <w:szCs w:val="28"/>
          <w:rtl w:val="true"/>
          <w:lang w:bidi="ar-SA"/>
        </w:rPr>
        <w:t xml:space="preserve">... </w:t>
      </w:r>
      <w:r>
        <w:rPr>
          <w:rStyle w:val="FootnoteAnchor"/>
          <w:rtl w:val="true"/>
        </w:rPr>
        <w:footnoteReference w:id="667"/>
      </w:r>
    </w:p>
    <w:p>
      <w:pPr>
        <w:pStyle w:val="BookText"/>
        <w:rPr/>
      </w:pPr>
      <w:r>
        <w:rPr>
          <w:rFonts w:ascii="Amiri" w:hAnsi="Amiri" w:eastAsia="Amiri" w:cs="Amiri"/>
          <w:color w:val="111111"/>
          <w:sz w:val="28"/>
          <w:sz w:val="28"/>
          <w:szCs w:val="28"/>
          <w:rtl w:val="true"/>
          <w:lang w:bidi="ar-SA"/>
        </w:rPr>
        <w:t xml:space="preserve">مسند أبي يعلى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شرح معاني الآثار لابن سلمة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صحيح ابن حبّان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المعجم الأوسط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المعجم الكبير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مسند الشاميين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ط مؤسسة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تحقيق السلفي، الثانية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سؤالات حمزة الدارقطني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سنن الدارقطني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كفاية الخطيب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و ما أعرضنا عنه من الكتب أكثر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الحديث مكذّب قول عمر، فتبيّن أنّ الحقّ لم ينطق على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كتاب اللّه ليس غنيّا عن البيان ففيه الناسخ و المنسوخ، و المحكم و المتشابه، و المجمل، و العام و الخاص و أمثال ذلك، فكان على النبيّ بيانه، فكيف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نريد قول رسول اللّه و يردّونه و ينكرونه؟</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نزاع بين القوم، و كان حكم اللّه غالبا عليهم و حكم رسول اللّه صلّى اللّه عليه و آله و لكن عمر لمّا رمى رسول اللّه بالهجر فكيف يتّفق مع حكم اللّه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 رَبِّكَ لا يُؤْمِنُونَ حَتَّى يُحَكِّمُوكَ فِيما شَجَرَ بَيْنَهُمْ ثُمَّ لا يَجِدُوا فِي أَنْفُسِهِمْ حَرَجاً مِمَّا قَضَيْتَ وَ يُسَلِّمُوا تَسْلِيماً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البخاري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من أهل مصر حجّ البيت فرأى قوما جلوسا،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القوم؟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الشيخ فيهم؟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عمر، إنّي سائلك عن شي‌ء فحدّثني عنه، هل تعلم أنّ عثمان فرّ يوم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إنّه تغيّب عن بدر و لم يشهد؟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تعلم أنّه تغيّب عن بيعة الرضوان و لم يشهدها؟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أبيّن لك؛ أمّا فراره يوم أحد فأشهد أنّ اللّه عفى عنه و غفر له، و أمّا تغيّبه عن بدر فإنّه كان تحته بنت رسول اللّه صلّى اللّه عليه و آله و كانت مريضة، فقال له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أجر رجل ممّن شهد بدرا و سهمه، و أمّا تغيّبه عن بيعة الرضوان فلو كان أحد أعزّ ببطن مكّة من عثمان لبعثه مكانه فبعث رسول اللّه صلّى اللّه عليه و آله عثمان و كانت بيعة الرضوان بعد ما ذهب عثمان إلى مكّة، فقال رسول اللّه صلّى اللّه عليه و آله بيده اليمنى هذه يد عثمان فضرب بها على 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لعثمان، فقال له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معك</w:t>
      </w:r>
      <w:r>
        <w:rPr>
          <w:rFonts w:eastAsia="Amiri" w:cs="Amiri" w:ascii="Amiri" w:hAnsi="Amiri"/>
          <w:color w:val="111111"/>
          <w:sz w:val="28"/>
          <w:szCs w:val="28"/>
          <w:rtl w:val="true"/>
          <w:lang w:bidi="ar-SA"/>
        </w:rPr>
        <w:t xml:space="preserve">)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عماد الدين شفروه الاصفهاني اعتراضا على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عمر لم يؤيّد قوله في جوابه للمصري بحجّة من القرآن أو الأخبار و لم يشهد له شاهد عدل و لا غير عدل، فكلامه المجرّد من ذلك لا حجّة فيه على أمر من أمور الدين</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عثمان مختار أبيه و مرضيه لسرير الخلافة فكان عليه تعديله في كلّ حين أمام المهاجرين و الأنصار لتصويب رأي أبيه فيه و هذا الأمر من جملة لوازم </w:t>
      </w:r>
    </w:p>
    <w:p>
      <w:pPr>
        <w:pStyle w:val="BookText"/>
        <w:rPr/>
      </w:pPr>
      <w:r>
        <w:rPr>
          <w:rFonts w:ascii="Amiri" w:hAnsi="Amiri" w:eastAsia="Amiri" w:cs="Amiri"/>
          <w:color w:val="111111"/>
          <w:sz w:val="28"/>
          <w:sz w:val="28"/>
          <w:szCs w:val="28"/>
          <w:rtl w:val="true"/>
          <w:lang w:bidi="ar-SA"/>
        </w:rPr>
        <w:t>النبوّة حيث لا يمكنه الرضا بتلويث ساحة أبيه باختيار رجل له هذه المساوي و هذه جبلّة بشريّة و طبيعة إنسانيّة، و لمّا وقع أبوه موقع التهمة فما عليه إلّا ردّها بتزكية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عماد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الشيخ رشيد الدين عبد اللّه بن محمّد بن عبد الواحد بن أبي سعد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جرى على عثمان ما جرى مع حضور المهاجرين و الأنصار فلم ينكروا ذلك لا باللسان و لا باليد، و لم يمدّه منهم أحد إلى الحدّ الذي سمعتك ذات يوم أنت الخواجه رشيد الدين عبد اللّه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حاضرا في المسجد يفتي الناس فسمع ضجّة مرتفعة فسأل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جرى؟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عثمان، فقال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 و مضى في كلامه من غير اكتراث منه و لا اعتراض له عليه، و لم يلتفت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الشيخ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غالطت كثيرا يا عماد، لكن ألا تعلم بأنّ أهل الكوفة كتبوا كتابا يوم خروج عائشة إلى عليّ عليه السّلام و أرادوا منه ايضاح السبب عمّا ألمّ بعثمان و سألوا عن حال قتلته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أعرف ذلك و قد كتب إليهم أمير المؤمنين كتابا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فإنّي أخبركم عن أمر عثمان حتّى يكون سمعه كعيانه، إنّ الناس طعنوا عليه و كنت رجلا من المهاجرين أكثر استعتابه و أقلّ عتابه، و كان طلحة و الزبير أهون سيرهما فيه الوجيف، و أرفق حدائهما العنيف، و كان من عائشة فلتة غضب فأتيح له قوم قتلوه، و بايعني الناس غير مستكرهين و لا مجبرين بل طائعين مخيّرين، و اعلموا أنّ دار الهجرة قد قلعت بأهلها و قلعوا بها، و جاشت جيش المرجل و قامت الفتنة على القطب فأسرعوا إلى أميركم و بادروا جهاد عدوّكم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الشيخ رشيد الدين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 رعاية لحقّ الصحبة و أداء لحقّ </w:t>
      </w:r>
    </w:p>
    <w:p>
      <w:pPr>
        <w:pStyle w:val="BookText"/>
        <w:rPr/>
      </w:pPr>
      <w:r>
        <w:rPr>
          <w:rFonts w:ascii="Amiri" w:hAnsi="Amiri" w:eastAsia="Amiri" w:cs="Amiri"/>
          <w:color w:val="111111"/>
          <w:sz w:val="28"/>
          <w:sz w:val="28"/>
          <w:szCs w:val="28"/>
          <w:rtl w:val="true"/>
          <w:lang w:bidi="ar-SA"/>
        </w:rPr>
        <w:t>الخدمة أن أزيل هذه الشبهة عن ذهنك، اعلم أنّ الشيخ مخلص الدين محمّد بن معمر ذكر في جامع العلوم أنّ عثمان صدرت منه أمور وجبت قتله، بهذه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كانت لها أسباب و إنّ ممّا نقموا على عثمان حركات عشرا منكرات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عبد اللّه بن مسعود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عمّار ضربا مبرحا حتّى أغمي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إعطائه مروان خمسمائة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نفى أبي ذر إلى الربذة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إقطاع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إعطاء الحكم بن العاص مأة ألف درهم مرّة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تولية الوليد أخيه من أمّه على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 المصاحف من أطراف المدينة و أكنافها و حرقها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الوليد مدمنا على الشراب إلى الحدّ الذي صلّى بهم صلاة الصبح أربع ركعات، و لمّا سلّم أقبل على المصلّين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أريدكم؟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افتتح الصلاة و شرع بقرائة الحمد لم يدر ما يقول ثملا،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عشق القلب الربابابعد ما شابت و شابا فلمّا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لأزيدنّكم فإنّي طرب، و هذا الوليد هو الذي نزل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جاءَكُمْ فاسِقٌ بِنَبَإٍ </w:t>
      </w:r>
      <w:r>
        <w:rPr>
          <w:rStyle w:val="FootnoteAnchor"/>
          <w:rtl w:val="true"/>
        </w:rPr>
        <w:footnoteReference w:id="671"/>
      </w:r>
      <w:r>
        <w:rPr>
          <w:rFonts w:ascii="Amiri" w:hAnsi="Amiri" w:eastAsia="Amiri" w:cs="Amiri"/>
          <w:color w:val="111111"/>
          <w:sz w:val="28"/>
          <w:sz w:val="28"/>
          <w:szCs w:val="28"/>
          <w:rtl w:val="true"/>
          <w:lang w:bidi="ar-SA"/>
        </w:rPr>
        <w:t>و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كانَ مُؤْمِناً كَمَنْ كانَ فاسِقاً لا يَسْتَوُونَ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ذنوب عثمان إرجاعه مروان و أباه الحكم طريدي رسول اللّه و أبي بكر و عمر، و قد أبعدهما الرجلان عشرين فرسخا أخرى إضافة على مكان </w:t>
      </w:r>
    </w:p>
    <w:p>
      <w:pPr>
        <w:pStyle w:val="BookText"/>
        <w:rPr/>
      </w:pPr>
      <w:r>
        <w:rPr>
          <w:rFonts w:ascii="Amiri" w:hAnsi="Amiri" w:eastAsia="Amiri" w:cs="Amiri"/>
          <w:color w:val="111111"/>
          <w:sz w:val="28"/>
          <w:sz w:val="28"/>
          <w:szCs w:val="28"/>
          <w:rtl w:val="true"/>
          <w:lang w:bidi="ar-SA"/>
        </w:rPr>
        <w:t>نفيهما اقتداءا برسول اللّه صلّى اللّه عليه و آله و مروان ابن عمّ عثمان فردّهما و فوّض إليهما شئون الإسلام و المسلمين ولّاهما على المهاجرين و الأنصار، و أعطى وزارته إلى مروان، و كان يستصوب رأيه و يعمل به، فكان مروان يقدّم من أخّره رسول اللّه و يؤخّر من قدّمه، و يهين صلحاء الصحابة و يذلّهم، و يعظّم الفسّاق و يوقّرهم، و يستهزئ بالدين و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السبب في ضرب عمّار أنّ عثمان قال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الرسول كان يؤثر قريشا على سائر الناس إشعارا بأنّ بني أميّة منهم، فردّ عليه عمّار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الأمر كما تقول، فضربه على هذا ضربا مبرحا و ركله برجله حتّى ظنّوه قد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كيفيّة قتله فقد كان ابن أبي سرح واليا من قبل عثمان على مصر و كان أخا عثمان من الرضاعة، فأظهر الظلم بين الناس و عمل بالجور فيهم، فجاء رجل إلى عثمان يتظلّم، فأرسل إليه عثمان توبيخا شديد اللهجة، فلم يحدّ من سلوكه السيّئ حتّى قتل أحد المتظلّمين، و ضرب آخرين تأديبا لهم</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 من مصر سبعمائة شخص و قصدوا المدينة و عليهم عبد الرحمان بن عديس البلوي و عمرو بن الحمق الخزاعي و كنانة بن بشر الكندي و سوار بن حمران المرادي، فبلغوا المدينة و الصلاة قائمة، و تظلّموا كثيرا و شنّعوا على واليهم ابن أبي سرح و توسّلوا بأمير المؤمنين عليه السّلام و عائشة، فقبل عثمان شفاعتهم و قال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 يختاروا لولايتهم من أحبّوا لكي أولّيه، فاختار المصريّون محمّدا ابن أبي بكر، فولّاه عثمان على مصر و توابعها، و أمر جماعة من المهاجرين و الأنصار بالذهاب مع محمّد إلى مصر ليقفوا على جلية الحال و صحّة ما يقال، من شكواهم من ابن أبي سرح، فخرج المصريّون من المدينة مع محمّد بن أبي بكر، فلمّا ساروا ثلاثة أيّام بلياليها شاهدوا راكبا مضطربا على هيئة الهارب و كأنّه يطلب شيئا ضيّعه، فسألوه عمّن أرسله، فكان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أرسلني عثمان، و أحيانا يقول مروان، </w:t>
      </w:r>
    </w:p>
    <w:p>
      <w:pPr>
        <w:pStyle w:val="BookText"/>
        <w:rPr/>
      </w:pPr>
      <w:r>
        <w:rPr>
          <w:rFonts w:ascii="Amiri" w:hAnsi="Amiri" w:eastAsia="Amiri" w:cs="Amiri"/>
          <w:color w:val="111111"/>
          <w:sz w:val="28"/>
          <w:sz w:val="28"/>
          <w:szCs w:val="28"/>
          <w:rtl w:val="true"/>
          <w:lang w:bidi="ar-SA"/>
        </w:rPr>
        <w:t>فعرفوا أنّ في الأمر سرّا،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أنت ذاهب؟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 إلى والي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الوالي بالمدينة؟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ذاهب إلى الوالي القاطع لا إلى الوالي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معك 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ففتّشوه فعثروا معه على رسالة قد خبأها في شنّ بالية، و الرسالة على النحو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عثمان إلى ابن أبي سرح، إذا أتاك محمّد بن أبي بكر فاحتل بقتله و أبطل كتابه و قرّ على عملك و احبس المتظلّمين حتّى يأتيك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قرأ المصريّون الكتاب عادوا إلى المدينة فورا و دفعوا الكتاب إلى أمير المؤمنين، فبعث بالكتاب إلى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الختم ختمي، و اللّه ما كتبت و لا أمليت و لا أمرت و لا ختمت</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أرسلوني إليك، و قد استفسروني بينك و بينهم، فو اللّه ما أدري ما أقول لك؟ ما أعرف شيئا تجهله و لا أدلّك على أمر لا تعرفه، إنّك لتعلم ما نعلم، ما سبقناك إلى شي‌ء فنخبرك عنه، و لا خلونا بشي‌ء فنبلغكه، و قد رأيت كما رأينا، و سمعت كما سمعنا، و صحبت رسول اللّه صلّى اللّه عليه و آله كما صحبنا، و ما ابن أبي قحافة و لا ابن الخطّاب أولى بعمل الحقّ منك، و أنت أقرب إلى رسول اللّه صلّى اللّه عليه و آله و شيجة رحم منهما و قد نلت من صهره ما لم ينالا، فاللّه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نفسك، فإنّك و اللّه ما تبصر من عمّى و لا تعلم من جهل، و إنّ الطرق لواضحة، و إنّ أعلام الدين لقائمة، فاعلم أنّ أفضل الناس عند اللّه إمام عادل هدي و هدى، فأقام سنّة معلومة و أمات بدعة مجهولة، و إنّ السنن لنيّرة لها أعلام، و إنّ البدع لظاهرة لها أعلام، و إنّ شرّ الناس عند اللّه إمام جائر ضلّ و ضلّ به، فأمات سنّة مأخوذة، و أحيا بدعة متروكة، و إنّي 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يؤتى يوم القيامة بالإمام الجائر و ليس معه نصير و لا عاذر فيلقى في جهنّم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يدور فيها كما يدور الرحى، </w:t>
      </w:r>
    </w:p>
    <w:p>
      <w:pPr>
        <w:pStyle w:val="BookText"/>
        <w:rPr/>
      </w:pPr>
      <w:r>
        <w:rPr>
          <w:rFonts w:ascii="Amiri" w:hAnsi="Amiri" w:eastAsia="Amiri" w:cs="Amiri"/>
          <w:color w:val="111111"/>
          <w:sz w:val="28"/>
          <w:sz w:val="28"/>
          <w:szCs w:val="28"/>
          <w:rtl w:val="true"/>
          <w:lang w:bidi="ar-SA"/>
        </w:rPr>
        <w:t xml:space="preserve">ثمّ يهبط </w:t>
      </w:r>
      <w:r>
        <w:rPr>
          <w:rStyle w:val="FootnoteAnchor"/>
          <w:rtl w:val="true"/>
        </w:rPr>
        <w:footnoteReference w:id="673"/>
      </w:r>
      <w:r>
        <w:rPr>
          <w:rFonts w:ascii="Amiri" w:hAnsi="Amiri" w:eastAsia="Amiri" w:cs="Amiri"/>
          <w:color w:val="111111"/>
          <w:sz w:val="28"/>
          <w:sz w:val="28"/>
          <w:szCs w:val="28"/>
          <w:rtl w:val="true"/>
          <w:lang w:bidi="ar-SA"/>
        </w:rPr>
        <w:t>في قعرها، و إنّي أنشدك اللّه أن لا تكون إمام هذه الأمّة المقتول، فإنّه 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في هذه الأمّة إمام يفتح عليها القتل و القتال إلى يوم القيامة، و يلبس أمورها عليها، و يبثّ الفتن عليها </w:t>
      </w:r>
      <w:r>
        <w:rPr>
          <w:rStyle w:val="FootnoteAnchor"/>
          <w:rtl w:val="true"/>
        </w:rPr>
        <w:footnoteReference w:id="674"/>
      </w:r>
      <w:r>
        <w:rPr>
          <w:rFonts w:ascii="Amiri" w:hAnsi="Amiri" w:eastAsia="Amiri" w:cs="Amiri"/>
          <w:color w:val="111111"/>
          <w:sz w:val="28"/>
          <w:sz w:val="28"/>
          <w:szCs w:val="28"/>
          <w:rtl w:val="true"/>
          <w:lang w:bidi="ar-SA"/>
        </w:rPr>
        <w:t xml:space="preserve">فلا يبصرون الحقّ من الباطل، يموجون فيها موجا، و يمرجون فيها مرجا فلا تكوننّ لمروان سيقة يسوقك حيث شاء بعد جلال السنّ و تقضّي العمر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لمّا فشا أمر الكتاب بين الناس أقبل مالك الأشتر و معه مئتان من أهل الكوفة و مثله فعل حكيم بن جبلة، و حاصروا منزل عثمان و منعوه من حضور الصلاة، فاستناب عنه في الصلاة أبا هريرة، و تارة يخلفه ابن عبّاس، و أخرى أبو أيّوب، و منعوه من الماء العذب </w:t>
      </w:r>
      <w:r>
        <w:rPr>
          <w:rStyle w:val="FootnoteAnchor"/>
          <w:rtl w:val="true"/>
        </w:rPr>
        <w:footnoteReference w:id="676"/>
      </w:r>
      <w:r>
        <w:rPr>
          <w:rFonts w:ascii="Amiri" w:hAnsi="Amiri" w:eastAsia="Amiri" w:cs="Amiri"/>
          <w:color w:val="111111"/>
          <w:sz w:val="28"/>
          <w:sz w:val="28"/>
          <w:szCs w:val="28"/>
          <w:rtl w:val="true"/>
          <w:lang w:bidi="ar-SA"/>
        </w:rPr>
        <w:t>فإذا أرسلت إليه قربة ماء تدافع الناس لمنعها، من ثمّ يصاب بالجروح جماعة ممّن هم على الباب لا سيّما الأمويّون و الهاشميّون</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اشتدّ عليه الحصار استدعى الإمام أمير المؤمنين الحسنين عليهما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اذهبا بسيفكما حتّى تقوما على باب عثمان لا معان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عنه </w:t>
      </w:r>
      <w:r>
        <w:rPr>
          <w:rStyle w:val="FootnoteAnchor"/>
          <w:rtl w:val="true"/>
        </w:rPr>
        <w:footnoteReference w:id="677"/>
      </w:r>
      <w:r>
        <w:rPr>
          <w:rFonts w:ascii="Amiri" w:hAnsi="Amiri" w:eastAsia="Amiri" w:cs="Amiri"/>
          <w:color w:val="111111"/>
          <w:sz w:val="28"/>
          <w:sz w:val="28"/>
          <w:szCs w:val="28"/>
          <w:rtl w:val="true"/>
          <w:lang w:bidi="ar-SA"/>
        </w:rPr>
        <w:t xml:space="preserve">، و أرسل طلحة </w:t>
      </w:r>
    </w:p>
    <w:p>
      <w:pPr>
        <w:pStyle w:val="BookText"/>
        <w:rPr/>
      </w:pPr>
      <w:r>
        <w:rPr>
          <w:rFonts w:ascii="Amiri" w:hAnsi="Amiri" w:eastAsia="Amiri" w:cs="Amiri"/>
          <w:color w:val="111111"/>
          <w:sz w:val="28"/>
          <w:sz w:val="28"/>
          <w:szCs w:val="28"/>
          <w:rtl w:val="true"/>
          <w:lang w:bidi="ar-SA"/>
        </w:rPr>
        <w:t xml:space="preserve">و الزبير جماعة من الأصحاب مددا لعثمان </w:t>
      </w:r>
      <w:r>
        <w:rPr>
          <w:rStyle w:val="FootnoteAnchor"/>
          <w:rtl w:val="true"/>
        </w:rPr>
        <w:footnoteReference w:id="678"/>
      </w:r>
      <w:r>
        <w:rPr>
          <w:rFonts w:ascii="Amiri" w:hAnsi="Amiri" w:eastAsia="Amiri" w:cs="Amiri"/>
          <w:color w:val="111111"/>
          <w:sz w:val="28"/>
          <w:sz w:val="28"/>
          <w:szCs w:val="28"/>
          <w:rtl w:val="true"/>
          <w:lang w:bidi="ar-SA"/>
        </w:rPr>
        <w:t>و لكن أصحاب الحصار منعوهم من الوصول إليه، و أحدثوا ثقبا في جدار بيته و كسروا بابه و قتلوه، و قتلوا عبد اللّه بن عامر بن كريز خال عثمان و الي البصرة الأهواز و خوزستان، و كان من أشدّ الظالمين عتوّا، و أوشك على تدمير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شأن أبي ذر فقد كان في الشام في خلافة عثمان، فبنى معاوية الخضراء في دمشق، و جاء بأبي ذر إليها، فلمّا دخلها 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كيف ترى ما هاهنا؟ فقال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بنيتها من مال اللّه فأنت من الخائنين، و إن كنت بنيتها من مال نفسك فأنت من المسرفين، فلم يرض قوله معاوية فشكاه إلى عثمان، فبعث إليه عثمان أن أرسله إليّ، و لمّا قدم المدينة و رأى ما عليه مروان من الجرأة و التحكّم و الاستبداد في أمور الدين و الشريعة، شرع بنصيحته و ملامته و أكثر من ذلك، فشكاه إلى عثمان، فأمر عثمان بنفيه إلى الربذة، و لمّا أخرجوه خرج عليّ لوداعه و قال</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أبا ذر، إنّك غضبت للّه فارج من غضبت له، إنّ القوم خافوك على دنياهم و خفتهم على دينك، فاترك في أيديهم ما خافوك عليه و اهرب منهم بما خفتهم عليه، فما أحوجهم إلى ما منعتهم، و ما أغناك عمّا منعوك، و ستعلم من الرابح غدا و الأكثر حسدا، فلو أنّ السماوات و الأرض كانتا رتقا على عبد ثمّ اتقى اللّه سبحانه لجعل اللّه له منهما مخرجا، لا يؤنسنّك إلّا الحقّ، و لا يوحشنّك إلّا الباطل، فلو </w:t>
      </w:r>
    </w:p>
    <w:p>
      <w:pPr>
        <w:pStyle w:val="BookText"/>
        <w:rPr/>
      </w:pPr>
      <w:r>
        <w:rPr>
          <w:rFonts w:ascii="Amiri" w:hAnsi="Amiri" w:eastAsia="Amiri" w:cs="Amiri"/>
          <w:color w:val="111111"/>
          <w:sz w:val="28"/>
          <w:sz w:val="28"/>
          <w:szCs w:val="28"/>
          <w:rtl w:val="true"/>
          <w:lang w:bidi="ar-SA"/>
        </w:rPr>
        <w:t xml:space="preserve">قبلت دنياهم لأحبّوك، و لو قرضت منها لأمنوك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و قال أمير المؤمنين عليه السّلام في أبي ذر أقوالا كثيرة، منها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ذر وعاء علم أوكأ فلم يخرج منه شي‌ء حتّى 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عماد الدين شفروه بأسانيد صحيحة عن ابن عبّاس أنّه كان حاضرا في مجلس معاوية فأقبل مروان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 حوائجي يا أمير المؤمنين، فو اللّه إنّ مؤونتي لعظيمة، إنّي أصبحت أبا عشرة و أخا عشرة و عمّ عشرة، فلمّا خرج مروان من عنده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 أما تعلم أنّ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بلغ بنو الحكم ثلاثين رجلا اتخذوا أموال اللّه بينهم دولا و عباده خولا و كتابه دغلا، فإذا بلغوا تسعة و تسعين و أربعمائة كان هلاكهم أسرع من الثمرة؟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يابن عبّاس، إنّ رسول اللّه ذكر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مروان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الجبابرة الأربعة </w:t>
      </w:r>
      <w:r>
        <w:rPr>
          <w:rStyle w:val="FootnoteAnchor"/>
          <w:rtl w:val="true"/>
        </w:rPr>
        <w:footnoteReference w:id="682"/>
      </w:r>
      <w:r>
        <w:rPr>
          <w:rFonts w:ascii="Amiri" w:hAnsi="Amiri" w:eastAsia="Amiri" w:cs="Amiri"/>
          <w:color w:val="111111"/>
          <w:sz w:val="28"/>
          <w:sz w:val="28"/>
          <w:szCs w:val="28"/>
          <w:rtl w:val="true"/>
          <w:lang w:bidi="ar-SA"/>
        </w:rPr>
        <w:t>؟ قال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أسر مروان يوم الجمل فتشفّع فيه الحسنان عليهما السلام فقبل شفاعتهما و أطلق سراحه، فقال الحسنان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يريد أن يبايعك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يبايعني بعد قتل عثمان فإنّه كان بايعه مع طلحة و الزبير، لا حاجة لي في بيعته، إنّها يد يهوديّة، و لو بايع بيده لغدر، أما إنّه له إمرة كلعقة الكلب أنفه و هو أبو الأكبش الأربعة، و ستلقى الأمّة منه موتا أحمر، و لكنّي لا أحبّ أن تلي هذه الأمّة سفهائها و فجّارها فيتّخذوا مال اللّه دولا و عباده خولا، و الصالحين حربا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بني مروان يتعاورون على منبري فسائني ذلك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النوم بني الحكم أو بني العاص ينزون على منبري كما ينزو القردة و الخنازير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كالمتغيّض، فما رؤي رسول اللّه مستجمعا ضاحكا بعد ذلك حتّى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الحديث من رواية المخالفين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البخاري عن عائشة أنّ رسول اللّه صلّى اللّه عليه و آله مات و أبو بكر بالسنح يعني بالعالية،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مات رسول اللّه صلّى اللّه عليه و آله،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مات رسول اللّه صلّى اللّه عليه و آله، و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يقع في نفسي إلّا ذاك، و ليبعثنّه اللّه فليقطّعنّ أيدي رجال و أرجلهم، فجاء أبو بكر فكشف عن رسول اللّه صلّى اللّه عليه و آله فقبّله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طبت حيّا و ميّتا، و الذي نفسك بيده لا يذيقك اللّه الموتتين أبدا، ثمّ خرج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الحالف، على رسلك، فلمّا تكلّم أبو بكر جلس عمر فحمد اللّه أبو بكر و أثنى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كان يعبد محمّدا فإنّ محمّدا صلّى اللّه عليه و آله قد مات، و من كان يعبد اللّه فإنّ اللّه حيّ لم يمت،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ميّت و إنّهم ميّتون،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مُحَمَّدٌ إِلَّا رَسُولٌ قَدْ خَلَتْ مِنْ قَبْلِهِ الرُّسُلُ أَ فَإِنْ ماتَ أَوْ قُتِلَ انْقَلَبْتُمْ عَلى أَعْقابِكُمْ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7"/>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فنشج الناس يبكون، و اجتمعت الأنصار إلى سعد بن عبادة في سقيفة بني ساعدة،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أمير و منكم أمير، فذهب إليهم أبو بكر الصدّيق و عمر بن الخطّاب و عبيدة بن الجرّاح، فذهب عمر يتكلّم فأسكته أبو بكر، و كان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أردت بذلك إلّا أنّي قد هيّأت كلاما قد أعجبني خشيت أن لا يبلغه أبو بكر، إلى أن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الأمراء و أنتم الوزراء، فقال حباب بن المنذر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و اللّه لا نفعل، منّا أمير و منكم 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لكنّا الأمراء و أنتم الوزراء، هم المهاجرون و اللّه أوسط العرب دارا و أقربهم أحسابا، فبياعوا عمر أو أبا عبيدة،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نبايعك أنت، فأنت سيّدنا و أحبّنا إلى رسول اللّه، فأخذه عمر بيده فبايعه و بايعه الناس، فقال قائل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قتلتم سعد بن عبادة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عمر أنّ رسول اللّه لم يمت مع علمه بموته، و لم يظهر على الناس اضطراب أو خلل و لا بد منهم مخاصم استحقّ اليمين من عمر لدرء الخطر فكان يمينه عبثا لأنّه من دون ذريعة و لا سبب، حتّى قال له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رسلك أيّها الحالف، ثمّ كان الأمر يقتضيهم تأجيل الخلافة حتّى يجهّزوا النبيّ و يدفنونه و يحضرون تلك المشاعد المروعة مع الناس فإنّه أدعى إلى الاحترام و أكثر صونا لشرف الإسلام و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كانت الخلافة هي حاجة الأمّة و يخشى من تأخيرها وقوع الأمّة في حيص بيض فكان النبيّ أولى منهم بذلك، و أحقّ بالقيام به رعاية للأمّة لأنّها إرادة اللّه و رسوله</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الخصم يزعم أنّ النبيّ ما قام بنصب الإمام و بهذا يظهر أنّ الحاجة إليه مفقودة أو أنّ النبيّ أو كل الأمر إلى إجماع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صحّ ذلك كان عليهم تأخير البتّ في أمر الخلافة حتى يحضر جماعة بني هاشم و باقي الخزرج إلى مسرح الاختيار و يتشاوروا فيما بينهم بحكم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شاوِرْهُمْ فِي الْأَمْرِ </w:t>
      </w:r>
      <w:r>
        <w:rPr>
          <w:rStyle w:val="FootnoteAnchor"/>
          <w:rtl w:val="true"/>
        </w:rPr>
        <w:footnoteReference w:id="689"/>
      </w:r>
      <w:r>
        <w:rPr>
          <w:rFonts w:ascii="Amiri" w:hAnsi="Amiri" w:eastAsia="Amiri" w:cs="Amiri"/>
          <w:color w:val="111111"/>
          <w:sz w:val="28"/>
          <w:sz w:val="28"/>
          <w:szCs w:val="28"/>
          <w:rtl w:val="true"/>
          <w:lang w:bidi="ar-SA"/>
        </w:rPr>
        <w:t>لأنّه عمل عظيم و حركة كبرى و ما كان اتصال أثره و نفعه بالناس جميعا و هو مؤسّس لصلاح العباد فينبغي أن تتكاتف الأيدي عليه و يجتمع الناس عليه خصوصا من ذكرناهم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لمّا سارع القوم إلى اهتبال الفرصة و لم يستشيروا أحدا في أمر الحكم و لم يستعينوا بأحد من بني هاشم أو الأخيار من صحابة الرسول، علمنا أنّهم بادروا إلى الفرصة ليغتنموها لأنّهم لو تمهّلوا فإنّها سوف تذهب من أيديهم و تضيع الخلافة منهم، و هذا هو الرأي الصحيح الذي عليه مذهب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خاف القوم من بني هاشم بعد فراغهم من تجهيز الرسول أن يظهروا في الساحة فلا تنتج خطّتهم، من هنا اندلعت الفتنة فكانت منّا أمير و منكم أمير، و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بايعوا سعدا،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اللّه سعدا، و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بيعة أبي بكر فلتة وقى اللّه المسلمين شرّها</w:t>
      </w:r>
      <w:r>
        <w:rPr>
          <w:rFonts w:eastAsia="Amiri" w:cs="Amiri" w:ascii="Amiri" w:hAnsi="Amiri"/>
          <w:color w:val="111111"/>
          <w:sz w:val="28"/>
          <w:szCs w:val="28"/>
          <w:rtl w:val="true"/>
          <w:lang w:bidi="ar-SA"/>
        </w:rPr>
        <w:t xml:space="preserve">» </w:t>
      </w:r>
      <w:r>
        <w:rPr>
          <w:rStyle w:val="FootnoteAnchor"/>
          <w:rtl w:val="true"/>
        </w:rPr>
        <w:footnoteReference w:id="690"/>
      </w:r>
      <w:r>
        <w:rPr>
          <w:rFonts w:ascii="Amiri" w:hAnsi="Amiri" w:eastAsia="Amiri" w:cs="Amiri"/>
          <w:color w:val="111111"/>
          <w:sz w:val="28"/>
          <w:sz w:val="28"/>
          <w:szCs w:val="28"/>
          <w:rtl w:val="true"/>
          <w:lang w:bidi="ar-SA"/>
        </w:rPr>
        <w:t>، و قال أبو بكر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أقيلوني و ليست بخيركم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العمل المرتجل من غير أن يستشار فيه جماعة العقلاء أدّى إلى هذه الإفرازات السيّئة، و أنتج هذه الثمرة الخبيثة، و لمّا بلغ خبر السقيفة أمير المؤمنين و هو منشغل بتجهيز رسول اللّه صلّى اللّه عليه و آله و بلغته مقالة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أمير و منكم أمير،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احتججتم عليهم بأنّ رسول اللّه وصّى بأن يحسن إلى محسنهم و يتجاوز عن مسيئهم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في هذه الحجّة عليهم</w:t>
      </w:r>
      <w:r>
        <w:rPr>
          <w:rFonts w:eastAsia="Amiri" w:cs="Amiri" w:ascii="Amiri" w:hAnsi="Amiri"/>
          <w:color w:val="111111"/>
          <w:sz w:val="28"/>
          <w:szCs w:val="28"/>
          <w:rtl w:val="true"/>
          <w:lang w:bidi="ar-SA"/>
        </w:rPr>
        <w:t xml:space="preserve">» </w:t>
      </w:r>
      <w:r>
        <w:rPr>
          <w:rStyle w:val="FootnoteAnchor"/>
          <w:rtl w:val="true"/>
        </w:rPr>
        <w:footnoteReference w:id="69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الإمارة فيهم لم تكن الوصيّة بهم، أي لو كان يلون الخلافة و الإمارة و الوصاية ما أوصى بهم النبيّ لأنّ الشخص لا يكون وصيّا من جهة و يوصى به من جهة أخرى</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قالت قريش؟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احتجّت بأنّها شجرة رسول اللّه صلّى اللّه عليه و 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احتجّوا بالشجرة و أضاعوا الثمرة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مذ تمسّك القوم بالصحبة،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أتكون الخلافة بالصحابة و لا تكون بالصحابة و القرابة؟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أيضا لمّا احتجّ المهاجرون على الأنصار يوم السقيفة برسول اللّه فلجوا عليهم، فإن يكن الفلج به فالحقّ لنا دونهم، و إن يكن لغيره فالأنصار على دعواهم </w:t>
      </w:r>
      <w:r>
        <w:rPr>
          <w:rStyle w:val="FootnoteAnchor"/>
          <w:rtl w:val="true"/>
        </w:rPr>
        <w:footnoteReference w:id="6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لأمير المؤمنين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كنت بالشورى ملكت أمورهم‌فكيف بهذا و المشيرون غيّب</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كنت بالقربى حججت خصومهم‌فغيرك أولى بالنبيّ و أقرب </w:t>
      </w:r>
      <w:r>
        <w:rPr>
          <w:rStyle w:val="FootnoteAnchor"/>
          <w:rtl w:val="true"/>
        </w:rPr>
        <w:footnoteReference w:id="693"/>
      </w:r>
      <w:r>
        <w:rPr>
          <w:rFonts w:ascii="Amiri" w:hAnsi="Amiri" w:eastAsia="Amiri" w:cs="Amiri"/>
          <w:color w:val="111111"/>
          <w:sz w:val="28"/>
          <w:sz w:val="28"/>
          <w:szCs w:val="28"/>
          <w:rtl w:val="true"/>
          <w:lang w:bidi="ar-SA"/>
        </w:rPr>
        <w:t xml:space="preserve">و لمّا بايع الناس أبا بكر انحاز العبّاس و أبو سفيان </w:t>
      </w:r>
      <w:r>
        <w:rPr>
          <w:rStyle w:val="FootnoteAnchor"/>
          <w:rtl w:val="true"/>
        </w:rPr>
        <w:footnoteReference w:id="694"/>
      </w:r>
      <w:r>
        <w:rPr>
          <w:rFonts w:ascii="Amiri" w:hAnsi="Amiri" w:eastAsia="Amiri" w:cs="Amiri"/>
          <w:color w:val="111111"/>
          <w:sz w:val="28"/>
          <w:sz w:val="28"/>
          <w:szCs w:val="28"/>
          <w:rtl w:val="true"/>
          <w:lang w:bidi="ar-SA"/>
        </w:rPr>
        <w:t>و الزبير بن العوام إلى أمير المؤمنين عليه السّلام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نبايعك و اللّه أنت أولى بهذا الأمر،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حال السقيفة؟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بويع أبو بكر،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اطّلع نجوم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شقّوا أمواج الفتن بسفن النجاة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عرّجوا عن طريق المنافرة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وضعوا تيجان المفاخرة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نكّبوا عن طريق المنافرة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أفلح من نهج بجناح أو استسلم فأراح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آجن و لقمة يغصّ بها آكلها، و مجتني الثمرة لغير وقت أيناعها كالزارع بغير أرضه، فإن أقل يقولوا حرص على الملك، و إن أسكت يقولوا جزع من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بعد اللتيا و اللتي و اللّه لابن أبي طالب آنس بالموت من الطفل بثدي 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اندمجت على مكنون علم لو بحت به لاضطربتم اضطراب الأرشية في الطوي البعيدة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إلّا خوفا، و اللّه لأملأنّها خيلا و رجلا، فقال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لقد علمتم أنّي أحقّ بها من غيري و و اللّه لأسلمنّ أمور المسلمين ما لم يكن فيها جور إلّا عليّ خاصّة التماسا لأجر ذلك و فضله و زهدا فيما تنافستموه من زخرفة و زبرجة و لا يعاب المرء بتأخّر حقّه و إنّما يعاب من أخذ ما ليس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استقبل قبر رسول اللّه صلّى اللّه عليه و 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 أمّي لقد انقطع بموتك ما لم ينقطع بموت غيرك من النبوّة و الأنباء و أخبار السماء، خصصت حتّى صرت مسليا عمّن سواك، و عممت حتّى صار الناس فيك سواء، و لو لا أنّك أمرت بالصبر و نهيت عن الجزع لأنفدنا عليك ماء الشئون، و لكان الداء مماطلا، و الكمد محالفا و قلالك، لكنّه ما لا يملك ردّه و لا يستطاع دفعه، بأبي أنت و أمّي اذكرنا عند ربّك و اجعلنا من بالك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بكى بكاءا شديدا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الصبر لجميل إلّا عنك، و إنّه قبلك و بعدك لجلل، ثمّ خرج العبّاس من عنده، فأقبلت قريش عليه و راحوا يسألونه،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كنت أحسب أنّ الأمر منصرف‌عن هاشم ثمّ منها عن أبي حسن </w:t>
      </w:r>
      <w:r>
        <w:rPr>
          <w:rStyle w:val="FootnoteAnchor"/>
          <w:rtl w:val="true"/>
        </w:rPr>
        <w:footnoteReference w:id="697"/>
      </w:r>
    </w:p>
    <w:p>
      <w:pPr>
        <w:pStyle w:val="BookText"/>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و في طرق حديث الأئمّة لربيعة بن الحرث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و في أسد الغابة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نسبها إلى الفضل بن العبّاس بن عتبة بن أبي لهب، و نسبها السيّد الجزائري رحمه اللّه في قصص الأنبياء إلى 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أوّل من صلّى لقبلتكم‌و أعلم الناس بالآداب و السنن</w:t>
      </w:r>
    </w:p>
    <w:p>
      <w:pPr>
        <w:pStyle w:val="BookText"/>
        <w:rPr/>
      </w:pPr>
      <w:r>
        <w:rPr>
          <w:rFonts w:ascii="Amiri" w:hAnsi="Amiri" w:eastAsia="Amiri" w:cs="Amiri"/>
          <w:color w:val="111111"/>
          <w:sz w:val="28"/>
          <w:sz w:val="28"/>
          <w:szCs w:val="28"/>
          <w:rtl w:val="true"/>
          <w:lang w:bidi="ar-SA"/>
        </w:rPr>
        <w:t>و أقرب الناس عهدا بالنبيّ و من‌جبريل عونا له بالغسل و الكفن</w:t>
      </w:r>
    </w:p>
    <w:p>
      <w:pPr>
        <w:pStyle w:val="BookText"/>
        <w:rPr/>
      </w:pPr>
      <w:r>
        <w:rPr>
          <w:rFonts w:ascii="Amiri" w:hAnsi="Amiri" w:eastAsia="Amiri" w:cs="Amiri"/>
          <w:color w:val="111111"/>
          <w:sz w:val="28"/>
          <w:sz w:val="28"/>
          <w:szCs w:val="28"/>
          <w:rtl w:val="true"/>
          <w:lang w:bidi="ar-SA"/>
        </w:rPr>
        <w:t>من فيه ما في جميع الناس كلّهم‌و ليس في الناس ما فيه من الحسن</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ماذا الذي ردّه عنكم لنعرفه‌ها إنّ بيعتكم من أوّل الفتن </w:t>
      </w:r>
    </w:p>
    <w:p>
      <w:pPr>
        <w:pStyle w:val="BookText"/>
        <w:rPr/>
      </w:pP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البخاري،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مرض رسول اللّه صلّى اللّه عليه و آله مرضه الذي مات فيه فحضرت الصلاة، فأذّن،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 أبا بكر فليصلّ بالناس،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بكر رجل أسيف إذا قام مقامك لم يستطع أن يصلّي بالناس، و أعاد، فأعادوا له، فأعاد الثالثة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إنّكنّ صويحبات يوسف، مروا أبا بكر فليصلّ بالناس، فخرج أبو بكر فصلّى، فوجد النبيّ صلّى اللّه عليه و آله من نفسه خفّة فخرج يهادي بين رجلين كأنّي أنظر رجليه يخطّان الأرض من الوجع، فأراد أبو بكر أن يتأخّر فأومأ إليه النبيّ صلّى اللّه عليه و آله أن مكانك، ثمّ أتى به حتّى جلس إلى جنبه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النبيّ يصلّي و أبو بكر يصلّي بصلاته و الناس يصلّون بصلاة أبي بكر؟ فقال برأسه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أبو داود عن شعبة عن الأعمش بعضه و زاد ابو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 عن يسار أبي بكر فكان أبو بكر يصلّي قائما</w:t>
      </w:r>
      <w:r>
        <w:rPr>
          <w:rFonts w:eastAsia="Amiri" w:cs="Amiri" w:ascii="Amiri" w:hAnsi="Amiri"/>
          <w:color w:val="111111"/>
          <w:sz w:val="28"/>
          <w:szCs w:val="28"/>
          <w:rtl w:val="true"/>
          <w:lang w:bidi="ar-SA"/>
        </w:rPr>
        <w:t xml:space="preserve">)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عبد اللّه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بين رجلين يخطّ رجلاه الأرض فكان بين العبّاس و رجل آخر، فسئل عن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البخاري عن مصعب بن سعد عن أبيه أنّ رسول اللّه صلّى اللّه عليه و آله خرج إلى تبوك و استخلف عليّا،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أتخلفني في الصبيان و النساء؟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ترضى أن تكون منّي بمنزلة هارون من موسى إلّا أنّه ليس نبيّ بعدي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0"/>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بأنّ هذا باطل من عدّة وجوه</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لعائشة عداوة ظاهرة مع عليّ عليه السّلام و الدليل على ذلك بأنّها أخفت اسمه </w:t>
      </w:r>
    </w:p>
    <w:p>
      <w:pPr>
        <w:pStyle w:val="BookText"/>
        <w:rPr/>
      </w:pPr>
      <w:r>
        <w:rPr>
          <w:rFonts w:ascii="Amiri" w:hAnsi="Amiri" w:eastAsia="Amiri" w:cs="Amiri"/>
          <w:color w:val="111111"/>
          <w:sz w:val="28"/>
          <w:sz w:val="28"/>
          <w:szCs w:val="28"/>
          <w:rtl w:val="true"/>
          <w:lang w:bidi="ar-SA"/>
        </w:rPr>
        <w:t xml:space="preserve">فلم تصرّح به كما صرّحت باسم ابن عبّاس، لبعضها إيّاه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لعنة اللّه عليها و على 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عبّرت عنه برجل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تعاده لما ارتحلت الجمل و تخطّت المسافات من بلد إلى بلد و من ولاية إلى أخرى لحربه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بينها و بين فاطمة عليها السّلام عداوة و الدليل عليها أنّها صدّت بواسطة أسماء لمّا جائت لعيادة فاطمة عليها السّلام، و لم تأذن لها بالدخول فعادت أدراجها من حيث أتت، كما روى ذلك البخاري </w:t>
      </w:r>
      <w:r>
        <w:rPr>
          <w:rStyle w:val="FootnoteAnchor"/>
          <w:rtl w:val="true"/>
        </w:rPr>
        <w:footnoteReference w:id="701"/>
      </w:r>
    </w:p>
    <w:p>
      <w:pPr>
        <w:pStyle w:val="BookText"/>
        <w:rPr/>
      </w:pPr>
      <w:r>
        <w:rPr>
          <w:rFonts w:eastAsia="Times New Roman" w:cs="Times New Roman" w:ascii="Times New Roman" w:hAnsi="Times New Roman"/>
          <w:color w:val="111111"/>
          <w:sz w:val="28"/>
          <w:szCs w:val="28"/>
          <w:lang w:val="en-US" w:bidi="en-US"/>
        </w:rPr>
        <w:t>1221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عائشة تؤذي النبيّ دائما من أجل خديجة عليها السّلام كلّما ذكرها النبيّ بخير كما ذكر ذلك في مصابيحهم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 أبو بكر فاطمة و غصب منها فدكا و قدّم نفسه على عليّ عليه السّلام </w:t>
      </w:r>
    </w:p>
    <w:p>
      <w:pPr>
        <w:pStyle w:val="BookText"/>
        <w:rPr/>
      </w:pPr>
      <w:r>
        <w:rPr>
          <w:rFonts w:ascii="Amiri" w:hAnsi="Amiri" w:eastAsia="Amiri" w:cs="Amiri"/>
          <w:color w:val="111111"/>
          <w:sz w:val="28"/>
          <w:sz w:val="28"/>
          <w:szCs w:val="28"/>
          <w:rtl w:val="true"/>
          <w:lang w:bidi="ar-SA"/>
        </w:rPr>
        <w:t xml:space="preserve">و عزله، و هذا بالضرورة يقضي على عائشة أن تجد لأبيها مخرجا من هذا المأزق بمثل هذه الأعذار، و ربّما كانت تجرّ النار إلى قرصها فيما ترويه لأبيها و عنه كما قال ابوها في حقّ عليّ حين ردّ شهادته للزهراء بأنّه يجرّ النار إلى قرصه، و في هذه الصورة تكون دعوى النفع ألصق بعائشة لأنّها تدور بين النبوّة و الأبوّة و هي ثابتة لا تتغيّر بخلاف ما عليه الحال بين الزوج و زوجته، فإنّ العلاقة بينهما غير ثابتة فليس من البعيد أن تؤول إلى الفراق و بسهولة و يسر أيضا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البخاري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الوليد بن عبد الملك أبلغك أنّ عليّا كان فيمن قذف عائشة؟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أخبرني رجلان من قومك أبو سلمة بن عبد الرحمان و أبو بكر بن عبد الرحمان بن الحارث أنّ عائشة قالت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مسيئا في شأنها و قولها في هذا الحديث </w:t>
      </w:r>
      <w:r>
        <w:rPr>
          <w:rStyle w:val="FootnoteAnchor"/>
          <w:rtl w:val="true"/>
        </w:rPr>
        <w:footnoteReference w:id="7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مجمع الزوائد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المعجم الأوسط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تاريخ المدينة لابن شبّة النميري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كلّها يروي العبارة نفسها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خانتك و فضحتني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يرمي عائشة بالخيانة الزوجيّة و لست أدري ما معنى القذف إن لم يكن هكذا، و اليوم لو قذف إنسان امرأة بالخيانة الزوجيّة عند القاضي ثمّ لم يأت بأربعة شهود ألا يستحقّ الحدّ يجري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نرجع إلى مسألة الصلاة، فقولها عن أبيها جلس عن يسار النبي دليل على أنّه لم يكن إماما بل كان مأموما، و هذا المعنى مذكور ضمن الحديث</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قيام رسول اللّه مع ضفعه المتناهي بحيث لم يقدر على المشي وحده حتّى اتّكأ على رجلين دليل آخر على أنّه غير راض بإمامته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أضف إلى هذا كلّه أنّ النبيّ مشرّع فكيف يأمر إنسانا بأمر ثمّ يعمد إلى نسخه قبل الشروع فيه، و ذلك الإنسان ممتثل للأمر مقبل عليه، و إن صحّ هذا فهناك أمر آخر و ذلك حين أمره النبي بقرائة تسع آيات من سورة البقرة ثمّ عزله و أرسل بها عليّا مكانه بعد أن طوى شطرا من الطريق ليعلم الناس بأنّه لا يليق للإمامة و لا تليق به، و لم يكن راوي هذا الحديث غير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رواة الحديث الدالّ على خلافته و هو حديث المنزلة و الذي تكشف الآية عن معناه و تفصح عمّا أراد النبيّ به فقد قال الحكيم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مُوسى لِأَخِيهِ هارُونَ اخْلُفْنِي </w:t>
      </w:r>
      <w:r>
        <w:rPr>
          <w:rStyle w:val="FootnoteAnchor"/>
          <w:rtl w:val="true"/>
        </w:rPr>
        <w:footnoteReference w:id="705"/>
      </w:r>
      <w:r>
        <w:rPr>
          <w:rFonts w:ascii="Amiri" w:hAnsi="Amiri" w:eastAsia="Amiri" w:cs="Amiri"/>
          <w:color w:val="111111"/>
          <w:sz w:val="28"/>
          <w:sz w:val="28"/>
          <w:szCs w:val="28"/>
          <w:rtl w:val="true"/>
          <w:lang w:bidi="ar-SA"/>
        </w:rPr>
        <w:t>فهم عن طريق ابن مردويه، سعد بن أبي وقاص، و مصعب بن سعد، و عائشة، و سعد بن أبي وقاص، و سعيد بن المسيّب، و سعيد بن زيد، و عقيل ابن أبي طالب، و أبو سعيد الخدري، و عبد اللّه بن عبّاس، و جابر بن عبد اللّه الأنصاري، و أبو هريرة، و حبشي بن جنادة السكوني، و أنس بن مالك، و جابر بن سلمة، و مالك بن الحرب، و أبو أيّوب الأنصاري، و زيد بن أبي أوفى، و زيد بن أرقم، و البراء بن عازب، و عبد اللّه بن عمر، و بريدة بن الخطيب الأسلمي، و خالد ابن عرفط، و حذيفة بن أسيد الغفاري، و أبو الطفيل، و أمّ سلمة، و أسماء بنت عميس، و فاطمة بنت الحمزة بن عبد المطّلب عليه السّلام</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عماد الدين شفروه عن الإمام برهان الدين المطرزي صاحب المغرب و الإيضاح في شرح المقامات، عن مشايخه عن أبي سعيد الخدري عن النبيّ صلّى اللّه عليه و آله أنّه يوم دعا الناس إلى غدير خم، أمر بما كان تحت الشجرة من الشوك، فقم به بذلك يوم الخميس ثمّ دعا الناس إلى عليّ، فأخذ بضبعه فرفعها حتّى نظر الناس إلى بياض إبطه ثمّ لم يتفرّقا حتّى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وَ أَتْمَمْتُ عَلَيْكُمْ </w:t>
      </w:r>
    </w:p>
    <w:p>
      <w:pPr>
        <w:pStyle w:val="BookText"/>
        <w:rPr/>
      </w:pPr>
      <w:r>
        <w:rPr>
          <w:rFonts w:ascii="Amiri" w:hAnsi="Amiri" w:eastAsia="Amiri" w:cs="Amiri"/>
          <w:color w:val="111111"/>
          <w:sz w:val="28"/>
          <w:sz w:val="28"/>
          <w:szCs w:val="28"/>
          <w:rtl w:val="true"/>
          <w:lang w:bidi="ar-SA"/>
        </w:rPr>
        <w:t xml:space="preserve">نِعْمَتِي وَ رَضِيتُ لَكُمُ الْإِسْلامَ دِيناً </w:t>
      </w:r>
      <w:r>
        <w:rPr>
          <w:rStyle w:val="FootnoteAnchor"/>
          <w:rtl w:val="true"/>
        </w:rPr>
        <w:footnoteReference w:id="706"/>
      </w:r>
      <w:r>
        <w:rPr>
          <w:rFonts w:ascii="Amiri" w:hAnsi="Amiri" w:eastAsia="Amiri" w:cs="Amiri"/>
          <w:color w:val="111111"/>
          <w:sz w:val="28"/>
          <w:sz w:val="28"/>
          <w:szCs w:val="28"/>
          <w:rtl w:val="true"/>
          <w:lang w:bidi="ar-SA"/>
        </w:rPr>
        <w:t>،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على إكمال الدين و إتمام النعمة و رضى الربّ برسالتي و الولاية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 عاد من عاداه و انصر من نصره و اخذل من خذله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حسان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ائذن لي أن أقول أبياتا؟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ببركة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مشيخة قريش، اسمعوا شهادة رسول اللّه، 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يناديهم يوم الغدير نبيّهم‌بخمّ و اسمع بالرسول مناديا</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مولاكم و وليّكم؟فقالوا و لم يبدو هناك التعاميا</w:t>
      </w:r>
    </w:p>
    <w:p>
      <w:pPr>
        <w:pStyle w:val="BookText"/>
        <w:rPr/>
      </w:pPr>
      <w:r>
        <w:rPr>
          <w:rFonts w:ascii="Amiri" w:hAnsi="Amiri" w:eastAsia="Amiri" w:cs="Amiri"/>
          <w:color w:val="111111"/>
          <w:sz w:val="28"/>
          <w:sz w:val="28"/>
          <w:szCs w:val="28"/>
          <w:rtl w:val="true"/>
          <w:lang w:bidi="ar-SA"/>
        </w:rPr>
        <w:t>إلهك مولانا و أنت وليّناو لا تجدن منّا لأمرك عاصيا</w:t>
      </w:r>
    </w:p>
    <w:p>
      <w:pPr>
        <w:pStyle w:val="BookText"/>
        <w:rPr/>
      </w:pPr>
      <w:r>
        <w:rPr>
          <w:rFonts w:ascii="Amiri" w:hAnsi="Amiri" w:eastAsia="Amiri" w:cs="Amiri"/>
          <w:color w:val="111111"/>
          <w:sz w:val="28"/>
          <w:sz w:val="28"/>
          <w:szCs w:val="28"/>
          <w:rtl w:val="true"/>
          <w:lang w:bidi="ar-SA"/>
        </w:rPr>
        <w:t>فقال له قم يا عليّ فإنّني‌رضيتك من بعدي إماما و هاديا</w:t>
      </w:r>
    </w:p>
    <w:p>
      <w:pPr>
        <w:pStyle w:val="BookText"/>
        <w:rPr/>
      </w:pPr>
      <w:r>
        <w:rPr>
          <w:rFonts w:ascii="Amiri" w:hAnsi="Amiri" w:eastAsia="Amiri" w:cs="Amiri"/>
          <w:color w:val="111111"/>
          <w:sz w:val="28"/>
          <w:sz w:val="28"/>
          <w:szCs w:val="28"/>
          <w:rtl w:val="true"/>
          <w:lang w:bidi="ar-SA"/>
        </w:rPr>
        <w:t>فمن كنت مولاه فهذا وليّه‌فكونوا له أنصار صدق مواليا</w:t>
      </w:r>
    </w:p>
    <w:p>
      <w:pPr>
        <w:pStyle w:val="BookText"/>
        <w:rPr/>
      </w:pPr>
      <w:r>
        <w:rPr>
          <w:rFonts w:ascii="Amiri" w:hAnsi="Amiri" w:eastAsia="Amiri" w:cs="Amiri"/>
          <w:color w:val="111111"/>
          <w:sz w:val="28"/>
          <w:sz w:val="28"/>
          <w:szCs w:val="28"/>
          <w:rtl w:val="true"/>
          <w:lang w:bidi="ar-SA"/>
        </w:rPr>
        <w:t xml:space="preserve">هناك دعا اللهمّ وال وليّه‌و كن للذي عادى عليّا معاديا </w:t>
      </w:r>
      <w:r>
        <w:rPr>
          <w:rStyle w:val="FootnoteAnchor"/>
          <w:rtl w:val="true"/>
        </w:rPr>
        <w:footnoteReference w:id="707"/>
      </w:r>
    </w:p>
    <w:p>
      <w:pPr>
        <w:pStyle w:val="BookText"/>
        <w:rPr/>
      </w:pPr>
      <w:r>
        <w:rPr>
          <w:rFonts w:ascii="Amiri" w:hAnsi="Amiri" w:eastAsia="Amiri" w:cs="Amiri"/>
          <w:color w:val="111111"/>
          <w:sz w:val="28"/>
          <w:sz w:val="28"/>
          <w:szCs w:val="28"/>
          <w:rtl w:val="true"/>
          <w:lang w:bidi="ar-SA"/>
        </w:rPr>
        <w:t>فقام عليّ أرمد العين يبتغي‌لعينيه ممّا يشتكيه مداويا</w:t>
      </w:r>
    </w:p>
    <w:p>
      <w:pPr>
        <w:pStyle w:val="BookText"/>
        <w:rPr/>
      </w:pPr>
      <w:r>
        <w:rPr>
          <w:rFonts w:ascii="Amiri" w:hAnsi="Amiri" w:eastAsia="Amiri" w:cs="Amiri"/>
          <w:color w:val="111111"/>
          <w:sz w:val="28"/>
          <w:sz w:val="28"/>
          <w:szCs w:val="28"/>
          <w:rtl w:val="true"/>
          <w:lang w:bidi="ar-SA"/>
        </w:rPr>
        <w:t>فداواه خير الناس منه بريقه‌فبورك مرقيّا و بورك راقيا خصائص الأئمّة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روضة الواعظين للفتال النيسابوري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شرح أصول الكافي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نظم درر السطمين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شواهد التنزيل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نهج الإيمان لابن جبر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ابن مردويه في تفسير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يوم ثمانيه عشر من ذي الحجّة كانت له صيام ستّين سنة و هو يوم غدير خم لمّا أخذ رسول اللّه صلّى اللّه عليه و آله بيد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أولى بالمؤمنين من أنفسهم؟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قال له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يا بن</w:t>
      </w:r>
    </w:p>
    <w:p>
      <w:pPr>
        <w:pStyle w:val="BookText"/>
        <w:rPr/>
      </w:pPr>
      <w:r>
        <w:rPr>
          <w:rFonts w:ascii="Amiri" w:hAnsi="Amiri" w:eastAsia="Amiri" w:cs="Amiri"/>
          <w:color w:val="111111"/>
          <w:sz w:val="28"/>
          <w:sz w:val="28"/>
          <w:szCs w:val="28"/>
          <w:rtl w:val="true"/>
          <w:lang w:bidi="ar-SA"/>
        </w:rPr>
        <w:t xml:space="preserve">أبي طالب أصبحت مولاي و مولى كلّ مسلم و مسلمة </w:t>
      </w:r>
      <w:r>
        <w:rPr>
          <w:rStyle w:val="FootnoteAnchor"/>
          <w:rtl w:val="true"/>
        </w:rPr>
        <w:footnoteReference w:id="708"/>
      </w:r>
      <w:r>
        <w:rPr>
          <w:rFonts w:ascii="Amiri" w:hAnsi="Amiri" w:eastAsia="Amiri" w:cs="Amiri"/>
          <w:color w:val="111111"/>
          <w:sz w:val="28"/>
          <w:sz w:val="28"/>
          <w:szCs w:val="28"/>
          <w:rtl w:val="true"/>
          <w:lang w:bidi="ar-SA"/>
        </w:rPr>
        <w:t>،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سبعا و عشرين من رجب كانت له صيام سبعين سنة و هو اليوم الذي هبط فيه جبرئيل بالرسالة أوّل يوم هبط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رواة حديث الغدير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البراء بن عازب، و سعد بن أبي وقّاص، و طلحة بن عبيد اللّه، و العبّاس، و ابنه عبد اللّه، و الحسن بن عليّ عليهما السلام، و ابن مسعود، و عمّار بن ياسر، و أبو ذر، و أبو أيّوب، و ابن عمر، و عمران بن حصين، و بريدة بن الخضيب، و أبو هريرة، و جابر بن عبد اللّه، و أبو سعيد الخدري، و أبو رافع مولى النبي و اسمه أسلم، و حبشي بن جنادة، و أبو بردة الأسلمي، و جرير بن عبد اللّه البجلي، و أنس، و حذيفة بن أسيد الغفاري، و زيد بن أرقم، و أبو الحمراء خادم رسول اللّه صلّى اللّه عليه و آله، و عبد الرحمان بن يعمر الديلمي، و عمرو بن الحمق الخزاعي، و يزيد بن شراحيل، و ناحية بن عمر، و جابر بن سمرة، و مالك بن الحارث، و أبو ذؤيب شاعر، و عبد اللّه بن ربيعة، و عبد اللّه بن أبي أوفى، و عامر بن عمير الفهري العامري، و عامر بن واثلة، و أبو الطفيل، و سعد بن عبادة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الحافظ أبو موسى في كتاب تتمّة المعرفة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 عليّ عليه السّلام في الرحبة من سمع رسول اللّه صلّى اللّه عليه و آله يوم غدير خمّ ما قال إلّا قام، و لا يقوم إلّا من سمعه من الرسول صلّى اللّه عليه و آله، فقام بضعة عشر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الأصبغ بن نباتة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أنظر إلى أحدهم عليه إزار إلى أنصاف ساقيه فيهم، و أسماء هؤلاء 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أيّوب الأنصاري، و أبو عمرة بن محصن، و سهل بن حنيف، و خزيمة بن ثابت، </w:t>
      </w:r>
    </w:p>
    <w:p>
      <w:pPr>
        <w:pStyle w:val="BookText"/>
        <w:rPr/>
      </w:pPr>
      <w:r>
        <w:rPr>
          <w:rFonts w:ascii="Amiri" w:hAnsi="Amiri" w:eastAsia="Amiri" w:cs="Amiri"/>
          <w:color w:val="111111"/>
          <w:sz w:val="28"/>
          <w:sz w:val="28"/>
          <w:szCs w:val="28"/>
          <w:rtl w:val="true"/>
          <w:lang w:bidi="ar-SA"/>
        </w:rPr>
        <w:t>و عبد اللّه بن عازم الأنصاري و النعمان بن عجلان الأنصاري و عبد الرحمان بن عبد الربّ، و ثابت، و يزيد بن وديعة الأنصاري و أبو فضالة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أنّا سمعنا لرسول اللّه، و أخذ بيدك يوم غدير خم فرفعها حتّى رأى بياض أباطها،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تشهدون أنّي بلّغت الرسالة و النصيحة؟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وليّي و أنا وليّ المؤمنين، ألا من كنت مولاه فهذا عليّ مولاه، اللهمّ وال من والاه و عاد من عاداه و أحبّ من أحبّه و أبغض من أبغضه و أعن من أعانه، فشهدوا أنّهم سمعوا ذلك من رسول اللّه، و كتم قوم فما خرجوا من الدنيا حتّى عموا و أصابتهم آفة منهم من هؤلاء جماعة مذكورة أسمائهم كعبد اللّه بن فدلج </w:t>
      </w:r>
      <w:r>
        <w:rPr>
          <w:rStyle w:val="FootnoteAnchor"/>
          <w:rtl w:val="true"/>
        </w:rPr>
        <w:footnoteReference w:id="710"/>
      </w:r>
      <w:r>
        <w:rPr>
          <w:rFonts w:ascii="Amiri" w:hAnsi="Amiri" w:eastAsia="Amiri" w:cs="Amiri"/>
          <w:color w:val="111111"/>
          <w:sz w:val="28"/>
          <w:sz w:val="28"/>
          <w:szCs w:val="28"/>
          <w:rtl w:val="true"/>
          <w:lang w:bidi="ar-SA"/>
        </w:rPr>
        <w:t>و يزيد بن وديعة، و في رواية ابن مردويه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عمرو بن الحمق </w:t>
      </w:r>
      <w:r>
        <w:rPr>
          <w:rStyle w:val="FootnoteAnchor"/>
          <w:rtl w:val="true"/>
        </w:rPr>
        <w:footnoteReference w:id="711"/>
      </w:r>
      <w:r>
        <w:rPr>
          <w:rFonts w:ascii="Amiri" w:hAnsi="Amiri" w:eastAsia="Amiri" w:cs="Amiri"/>
          <w:color w:val="111111"/>
          <w:sz w:val="28"/>
          <w:sz w:val="28"/>
          <w:szCs w:val="28"/>
          <w:rtl w:val="true"/>
          <w:lang w:bidi="ar-SA"/>
        </w:rPr>
        <w:t>و يزيد بن شراحيل و عامر بن أبي ليلى، و الذين أصابتهم آفة العمى عشرة أشخاص كما روى الرواة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عماد الدين عن رسول اللّه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مع الحقّ و الحقّ معه لن يزالا حتّى يردا عليّ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راوي الحديث عائشة و أمّ سلمة و ابو موسى و أبو سعيد الخدري و سهل بن شهيب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النهمي و أبي رافع و حذيفة و عمّار و زيد بن صوحان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عماد الدين شفروه هذا الحديث و قال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لزم البيت و ترك البيعة و لم يكن لأحد أن يطالبه بها</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 عماد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امتنع بنو حنيفة عن أداء الزكاة خرج عليّ بنفسه إلى حربهم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لمّا فتحهم قال في أثناء حكاية بنوع من الشكاية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بعث محمّدا نذيرا للعالمين و مهيمنا على المرسلين، فلمّا مضى عليه السّلام تنازع المسلمون الأمر من بعده فو اللّه ما كان يلقى في روعي و لا يخطر ببالي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العرب تزعج هذا الأمر من بعده صلّى اللّه عليه و آله عن أهل بيته و أنّهم منعوه عنّي من بعده، فما راعني إلّا انثيال الناس علي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يبايعونه، فأمسكت يدي حتّى رأيت راجعة الناس قد رجعت عن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أهله يدعون إلى محق دين محمّد صلّى اللّه عليه و آله فخشيت إن لم أنصر الإسلام و أهله</w:t>
      </w:r>
      <w:r>
        <w:rPr>
          <w:rFonts w:eastAsia="Amiri" w:cs="Amiri" w:ascii="Amiri" w:hAnsi="Amiri"/>
          <w:color w:val="111111"/>
          <w:sz w:val="28"/>
          <w:szCs w:val="28"/>
          <w:rtl w:val="true"/>
          <w:lang w:bidi="ar-SA"/>
        </w:rPr>
        <w:t xml:space="preserve">) </w:t>
      </w:r>
      <w:r>
        <w:rPr>
          <w:rStyle w:val="FootnoteAnchor"/>
          <w:rtl w:val="true"/>
        </w:rPr>
        <w:footnoteReference w:id="713"/>
      </w:r>
      <w:r>
        <w:rPr>
          <w:rFonts w:ascii="Amiri" w:hAnsi="Amiri" w:eastAsia="Amiri" w:cs="Amiri"/>
          <w:color w:val="111111"/>
          <w:sz w:val="28"/>
          <w:sz w:val="28"/>
          <w:szCs w:val="28"/>
          <w:rtl w:val="true"/>
          <w:lang w:bidi="ar-SA"/>
        </w:rPr>
        <w:t xml:space="preserve">أن أرى فيه ثلما أو هدما تكون المصيبة به عليّ أعظم من فوت و لا يتكم التي إنّما هي متاع أيّام قلائل يزول منها ما كان كما يزول السراب أو كما ينقشع السحاب، فنهضت في تلك الأحداث حتّى زاح الباطل و زهق و اطمأنّ الدين و تنهنه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عليه السّلام دائما يطالب بحقّه، يقرّع تلك الفتنة، و إنّه في مذهب أهل البيت لم يشارك بأيّ حرب من حروبهم، سواءا ما شنّوها على العرب باسم الردّة </w:t>
      </w:r>
    </w:p>
    <w:p>
      <w:pPr>
        <w:pStyle w:val="BookText"/>
        <w:rPr/>
      </w:pPr>
      <w:r>
        <w:rPr>
          <w:rFonts w:ascii="Amiri" w:hAnsi="Amiri" w:eastAsia="Amiri" w:cs="Amiri"/>
          <w:color w:val="111111"/>
          <w:sz w:val="28"/>
          <w:sz w:val="28"/>
          <w:szCs w:val="28"/>
          <w:rtl w:val="true"/>
          <w:lang w:bidi="ar-SA"/>
        </w:rPr>
        <w:t xml:space="preserve">أو ما شنّوها خارج الجزيرة للغزو و التوسّع </w:t>
      </w:r>
      <w:r>
        <w:rPr>
          <w:rStyle w:val="FootnoteAnchor"/>
          <w:rtl w:val="true"/>
        </w:rPr>
        <w:footnoteReference w:id="715"/>
      </w:r>
      <w:r>
        <w:rPr>
          <w:rFonts w:ascii="Amiri" w:hAnsi="Amiri" w:eastAsia="Amiri" w:cs="Amiri"/>
          <w:color w:val="111111"/>
          <w:sz w:val="28"/>
          <w:sz w:val="28"/>
          <w:szCs w:val="28"/>
          <w:rtl w:val="true"/>
          <w:lang w:bidi="ar-SA"/>
        </w:rPr>
        <w:t xml:space="preserve">و الذي تولّى كبر قتال بني حنيفة هو خالد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الدموي الشهواني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بين المؤرّخين خلاف حول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حجّتنا على ذلك في مطالبته بحقّه و إبطال دعوى القوم فما رواه عماد الدين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لعليّ في ملأ من المهاجرين و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على هذا الأمر يابن أبي طالب لحريص،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أنتم و اللّه أحرص و أبعد و أنا أخصّ و أقرب، و إنّما طلبت حقّا لي و أنتم تحولون بيني و بينه، و تضربون وجهي دونه، فو اللّه ما زلت مدفوعا عن أمري، مستأثرا عليّ منذ قبض اللّه نبيّة حتّى يومنا هذا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البخاري عن الزهري عن حميد بن عبد الرحمان أخبره أنّ المسوّر بن مخرمة أخبره أنّ الرهط الذين ولّاهم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Style w:val="FootnoteAnchor"/>
          <w:rtl w:val="true"/>
        </w:rPr>
        <w:footnoteReference w:id="717"/>
      </w:r>
      <w:r>
        <w:rPr>
          <w:rFonts w:ascii="Amiri" w:hAnsi="Amiri" w:eastAsia="Amiri" w:cs="Amiri"/>
          <w:color w:val="111111"/>
          <w:sz w:val="28"/>
          <w:sz w:val="28"/>
          <w:szCs w:val="28"/>
          <w:rtl w:val="true"/>
          <w:lang w:bidi="ar-SA"/>
        </w:rPr>
        <w:t>اجتمعوا فتشاوروا، قال لهم عبد 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بالذي أنافسكم على هذا الأمر و لكنّكم إن شئت اخترت لكم منكم، فجعلوا ذلك إلى عبد الرحمان، فلمّا ولّوا عبد الرحمان أمرهم فمال الناس على عبد الرحمان حتّى ما أرى أحدا من الناس يتبع أولئك الرهط و لا يطأ عقبه و مال الناس على عبد الرحمان يشاورونه تلك الليالي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كانت تلك الليلة أصبحنا فبايعنا عثمان</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طرقني عبد الرحمان بعد هجع من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ربع من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w:t>
      </w:r>
    </w:p>
    <w:p>
      <w:pPr>
        <w:pStyle w:val="BookText"/>
        <w:rPr/>
      </w:pPr>
      <w:r>
        <w:rPr>
          <w:rFonts w:ascii="Amiri" w:hAnsi="Amiri" w:eastAsia="Amiri" w:cs="Amiri"/>
          <w:color w:val="111111"/>
          <w:sz w:val="28"/>
          <w:sz w:val="28"/>
          <w:szCs w:val="28"/>
          <w:rtl w:val="true"/>
          <w:lang w:bidi="ar-SA"/>
        </w:rPr>
        <w:t>الباب حتّى استيقظت،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أراك نائما، فو اللّه ما اكتحلت هذه الليلة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بكبير نوم، انطلق فادعوا الزبير و سعدا، فدعوتهما له فشاورهما ثمّ دعاني،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ادع لي عليّا، فدعوته فناجاه حتّى ابهارّ الليل ثمّ قام عليّ من عنده و هو على طمع و قد كان عبد الرحمان يخشى من عليّ شيئا </w:t>
      </w:r>
      <w:r>
        <w:rPr>
          <w:rStyle w:val="FootnoteAnchor"/>
          <w:rtl w:val="true"/>
        </w:rPr>
        <w:footnoteReference w:id="718"/>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لي عثمان، فدعوته فناجاه حتّى فرّق المؤذّن بينهما بالصبح، فلمّا صلّى الناس الصبح و اجتمع أولئك الرهط عند المنبر فأرسل إلى من كان حاضرا من المهاجرين و الأنصار، و أرسل إلى أمراء الأجناد و كانوا وافوا تلك الحجّة مع عمر، فلمّا اجتمعوا تشهّد عبد الرحمان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يا علي، إنّي قد نظرت في أمر الناس فلم أرهم يعدلون بعثمان أحدا فلا تجعلنّ على نفسك سبيلا،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أبايعك على سنّة اللّه و رسوله و الخليفتين من بعده، فبايعه عبد الرحمان و بايعه الناس المهاجرون و الأنصار و أمراء الأجناد و المسلمون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يروى أنّه لمّا اجتمع أهل الشورى قبل أن ينعقد أمر عثمان و يتكلّم عبد الرحمان، قال طلحة و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نبايعك على أنّا شريكان في هذا الأمر،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لكنّكما شريكان في القوّة و الاستعانة و عونان على العجز و الأود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تكلّم عبد الرحمان و مال إلى عثمان لمصاهرته، و أبى عليّ عليه السّلام و تكلّم كما روى أبو عبد اللّه المدني عن مشايخه عن عامر بن واثلة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على الباب يوم الشورى و عليّ عليه السّلام في البيت،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استخلف ابو بكر و أنا في نفسي أحقّ </w:t>
      </w:r>
    </w:p>
    <w:p>
      <w:pPr>
        <w:pStyle w:val="BookText"/>
        <w:rPr/>
      </w:pPr>
      <w:r>
        <w:rPr>
          <w:rFonts w:ascii="Amiri" w:hAnsi="Amiri" w:eastAsia="Amiri" w:cs="Amiri"/>
          <w:color w:val="111111"/>
          <w:sz w:val="28"/>
          <w:sz w:val="28"/>
          <w:szCs w:val="28"/>
          <w:rtl w:val="true"/>
          <w:lang w:bidi="ar-SA"/>
        </w:rPr>
        <w:t>بها منه، فسمعت و أطعت، و استخلف عمر و أنا في نفسي أحقّ بها منه، فسمعت و أطعت، و أنتم تريدون أن تستخلفوا عثمان إذن لا أسمع و لا أطيع، و إنّ عمر جعلني في خمسة أنا سادسهم لا يعرف لي عليهم فضل، نحن سواء، أما و اللّه لأحاجّهم بما لا تستطيع عربهم و لا عجمهم و لا المعاهد منهم و لا المشرك أن ينكر منها 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باللّه أيّها الخمسة، أفيكم أحد أخو رسول اللّه غيري؟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أمنكم واحد له عمّ مثل عمّي الحمزة بن عبد المطّلب أسد اللّه و رسوله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أمنكم أحد له ابن عمّ مثل ابن عمّي رسول اللّه صلّى اللّه عليه و آله؟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أمنكم أحد له أخ مثل أخي المزيّن بجناحين يطير مع الملائكة في الجنّة؟</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أمنكم أحد له زوجة مثل زوجي فاطمة بنت رسول اللّه سيّدة نساء هذه الأمّة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أمنكم أحد ردّت عليه الشمس بعد غروبها حتّى صلّى العصر 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أمنكم أحد سكن المسجد يمرّ فيه جنبا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أمنكم أحد قال رسول اللّه صلّى اللّه عليه و آله حين قرّب إليه الطير فأعجبه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آتني بأحبّ خلقك إليك يأكل معي هذا الطير، فجئت أنا لا أعلم ما كان و ممّن قوله فدخلت،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 يا ربّ، و إلىّ يا ربّ؟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روى المدني عن أبي الطفيل عامر بن واثلة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على الباب يوم الشورى فارتفعت الأصوات بينهم فسمعت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 الناس أبا بكر و أنا و اللّه أولى بهذا الأمر منه، فسمعت و أطعت مخافة أن يرجع الناس كفّارا، ثمّ أنتم </w:t>
      </w:r>
    </w:p>
    <w:p>
      <w:pPr>
        <w:pStyle w:val="BookText"/>
        <w:rPr/>
      </w:pPr>
      <w:r>
        <w:rPr>
          <w:rFonts w:ascii="Amiri" w:hAnsi="Amiri" w:eastAsia="Amiri" w:cs="Amiri"/>
          <w:color w:val="111111"/>
          <w:sz w:val="28"/>
          <w:sz w:val="28"/>
          <w:szCs w:val="28"/>
          <w:rtl w:val="true"/>
          <w:lang w:bidi="ar-SA"/>
        </w:rPr>
        <w:t>تريدون أن تبايعوا عثمان، إذن لا أسمع و لا أطيع، إنّ عمر جعلني في خمسة نفر أنا سادسهم لا يعرف لي فضل عليهم في الصلاح و لا يعرفونه لي كما نحن فيه سواء، و أيم اللّه لو شئت أن أتكلّم بما لا يستطيع عربهم و لا عجمهم و لا المعاهد و لا المشرك ردّ خصلة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باللّه أيّها النافر جميعا أفيكم أحد أخو رسول اللّه غيري؟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باللّه أيّها النفر أفيكم أحد صلّى القبلتين قبلي؟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باللّه أيّها النفر أفيكم أحد من له عمّ مثل حمزة أسد اللّه و رسوله و سيّد الشهداء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أفيكم أخ مثل أخي جعفر ذي الجناحين المزيّنتين بالجواهر يطير بهما في الجنّة حيث شاء؟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أفيكم أحد له زوجة مثل زوجتي فاطمة بنت رسول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أفيكم أحد له ابنان مثل الحسن و الحسين سيّدي شباب أهل الجنّة؟</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أفيكم أحد كان أقتل للمشركين عند كلّ شدّة تنزل على رسول اللّه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أفيكم أحد كان أعظم غناءا عن رسول اللّه اضطجع على فراشه فوقاه بنفسه و بذل مهجته و دمه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أفيكم أحد كان يأخذ الخمس غيري و غير فاطمة؟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أفيكم أحد يظهر كتاب اللّه و يعرف تنزيله و تفسيره و تأويله 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أفيكم أحد فتح النبيّ بابه في المسجد حين سدّ أبواب المهاجرين </w:t>
      </w:r>
    </w:p>
    <w:p>
      <w:pPr>
        <w:pStyle w:val="BookText"/>
        <w:rPr/>
      </w:pPr>
      <w:r>
        <w:rPr>
          <w:rFonts w:ascii="Amiri" w:hAnsi="Amiri" w:eastAsia="Amiri" w:cs="Amiri"/>
          <w:color w:val="111111"/>
          <w:sz w:val="28"/>
          <w:sz w:val="28"/>
          <w:szCs w:val="28"/>
          <w:rtl w:val="true"/>
          <w:lang w:bidi="ar-SA"/>
        </w:rPr>
        <w:t>و الأنصار، حتّى قام إليه عمّاه حمزة و العبّاس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سددت أبوابنا و فتحت باب عليّ،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فتحت بابه و لا سددت أبوابكم بل اللّه فتح بابه و سدّ أبوابكم؟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أفيكم أحد تمّم اللّه نوره 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فَآتِ ذَا الْقُرْبى حَقَّهُ </w:t>
      </w:r>
      <w:r>
        <w:rPr>
          <w:rStyle w:val="FootnoteAnchor"/>
          <w:rtl w:val="true"/>
        </w:rPr>
        <w:footnoteReference w:id="721"/>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أفيكم أحد ناجى رسول اللّه ستّة عشر مرّة غيري حين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ناجَيْتُمُ الرَّسُولَ فَقَدِّمُوا بَيْنَ يَدَيْ نَجْواكُمْ صَدَقَةً </w:t>
      </w:r>
      <w:r>
        <w:rPr>
          <w:rStyle w:val="FootnoteAnchor"/>
          <w:rtl w:val="true"/>
        </w:rPr>
        <w:footnoteReference w:id="722"/>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أفيكم أحد تولّى غمض رسول اللّه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أفيكم أحد عهد رسول اللّه حتّى وضعه في حفرته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w:t>
      </w:r>
      <w:r>
        <w:rPr>
          <w:rStyle w:val="FootnoteAnchor"/>
          <w:rtl w:val="true"/>
        </w:rPr>
        <w:footnoteReference w:id="723"/>
      </w:r>
    </w:p>
    <w:p>
      <w:pPr>
        <w:pStyle w:val="BookText"/>
        <w:rPr/>
      </w:pPr>
      <w:r>
        <w:rPr>
          <w:rFonts w:ascii="Amiri" w:hAnsi="Amiri" w:eastAsia="Amiri" w:cs="Amiri"/>
          <w:color w:val="111111"/>
          <w:sz w:val="28"/>
          <w:sz w:val="28"/>
          <w:szCs w:val="28"/>
          <w:rtl w:val="true"/>
          <w:lang w:bidi="ar-SA"/>
        </w:rPr>
        <w:t>ثمّ ما بال المناشدة خلت من ذكر الغدير فهل حذف ذلك منها؟ أنا لا أشكّ في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 عمر للشورى هؤلاء الستّة و هم عليّ و طلحة و الزبير و عبد الرحمان بن عوف و سعد بن أبي وقّاص و عثمان بن عفّان و أوصى إليهم عمر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النفر الستّة يليقون للخلافة فاختاروا أحدهم و الاختيار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أدركت أبا بكر الوفاة و عرف في مرضه أنّه مفارق الحياة استخلف عمر بن الخطّاب و بايعه فكان عمر خليفة الخليفة، فلماذا صيّر الأمر شورى و خالف ابا بكر و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رسول اللّه مضى و لم يستخلف و أبو بكر مضى و استخلف و عمر مضى و أولى أمره في الشورى، فظهر من خلافه للنبيّ و أبي بكر الدليل على بطلان عمله</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مذهب أهل السنّة أنّ عمر رجح ميزانه على النبيّ و العالم </w:t>
      </w:r>
    </w:p>
    <w:p>
      <w:pPr>
        <w:pStyle w:val="BookText"/>
        <w:rPr/>
      </w:pPr>
      <w:r>
        <w:rPr>
          <w:rFonts w:ascii="Amiri" w:hAnsi="Amiri" w:eastAsia="Amiri" w:cs="Amiri"/>
          <w:color w:val="111111"/>
          <w:sz w:val="28"/>
          <w:sz w:val="28"/>
          <w:szCs w:val="28"/>
          <w:rtl w:val="true"/>
          <w:lang w:bidi="ar-SA"/>
        </w:rPr>
        <w:t>مرّتين، و كان في مذهبهم أعلم العلماء، فهو حينئذ أعلم بأحوال الناس من أنفسهم و من غيرهم، فلماذا لم يختر من يخلفه مع علمه هذا و أوكل الأمر إلى الشورى؟</w:t>
      </w:r>
    </w:p>
    <w:p>
      <w:pPr>
        <w:pStyle w:val="BookText"/>
        <w:rPr/>
      </w:pPr>
      <w:r>
        <w:rPr>
          <w:rFonts w:ascii="Amiri" w:hAnsi="Amiri" w:eastAsia="Amiri" w:cs="Amiri"/>
          <w:color w:val="111111"/>
          <w:sz w:val="28"/>
          <w:sz w:val="28"/>
          <w:szCs w:val="28"/>
          <w:rtl w:val="true"/>
          <w:lang w:bidi="ar-SA"/>
        </w:rPr>
        <w:t>جواب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الأفضليّة شرط في الخلافة و ينبغي أن يكون هؤلاء الستّة متساوين في الفضل فلا سبق لأحد على أحد منهم و كان يذهب إذا اختير اثنين معا إلى قتلهما و على هذا لا يجوز اختيار أحدهم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دخلوا على عمر و هو مطعون أخذ يصف لهم أنفسهم، فقال لعثمان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عثمان فكلف بأقاربه، و أمّا عليّ فرجل فيه دعابة، أمّا الزبير فوعق لقس، أي إنّ أخلاقه سيّئة، و أمّا طلحة فرجل فيه بأو، أي يجبّ الجماع </w:t>
      </w:r>
      <w:r>
        <w:rPr>
          <w:rStyle w:val="FootnoteAnchor"/>
          <w:rtl w:val="true"/>
        </w:rPr>
        <w:footnoteReference w:id="724"/>
      </w:r>
      <w:r>
        <w:rPr>
          <w:rFonts w:ascii="Amiri" w:hAnsi="Amiri" w:eastAsia="Amiri" w:cs="Amiri"/>
          <w:color w:val="111111"/>
          <w:sz w:val="28"/>
          <w:sz w:val="28"/>
          <w:szCs w:val="28"/>
          <w:rtl w:val="true"/>
          <w:lang w:bidi="ar-SA"/>
        </w:rPr>
        <w:t xml:space="preserve">، و أمّا سعد فذو مقنب من مقانبكم </w:t>
      </w:r>
      <w:r>
        <w:rPr>
          <w:rStyle w:val="FootnoteAnchor"/>
          <w:rtl w:val="true"/>
        </w:rPr>
        <w:footnoteReference w:id="7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عبد الرحمان فرجل صالح لا يخلو من نوع قصور في الاستبداد بهذا الأمر، فإذا كانت هذه صفات القوم و كلّها مذمومة، و ليس فيهم من صفة رافعة إلّا كونهم من أهل بدر فلماذا اختارهم إذن؟ أليس هذا الفعل عين الخيانة للرعيّة و الأمّة؟</w:t>
      </w:r>
    </w:p>
    <w:p>
      <w:pPr>
        <w:pStyle w:val="BookText"/>
        <w:rPr/>
      </w:pPr>
      <w:r>
        <w:rPr>
          <w:rFonts w:ascii="Amiri" w:hAnsi="Amiri" w:eastAsia="Amiri" w:cs="Amiri"/>
          <w:color w:val="111111"/>
          <w:sz w:val="28"/>
          <w:sz w:val="28"/>
          <w:szCs w:val="28"/>
          <w:rtl w:val="true"/>
          <w:lang w:bidi="ar-SA"/>
        </w:rPr>
        <w:t>روى رشيد الدين بأسانيده عن الحسن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نابت أصحاب محمّد نائبة، فجمعهم عمر، فقال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 فأنت خيرهم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 على علم تامّ بأنّ عليّا يستحقّ الخلافة و التصدّي لشؤونها كما روى أبو عبد اللّه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يستخلفون بعدي؟ فقال رجل من القوم نستخلف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لعمري لا تستخلفونه </w:t>
      </w:r>
    </w:p>
    <w:p>
      <w:pPr>
        <w:pStyle w:val="BookText"/>
        <w:rPr/>
      </w:pPr>
      <w:r>
        <w:rPr>
          <w:rFonts w:ascii="Amiri" w:hAnsi="Amiri" w:eastAsia="Amiri" w:cs="Amiri"/>
          <w:color w:val="111111"/>
          <w:sz w:val="28"/>
          <w:sz w:val="28"/>
          <w:szCs w:val="28"/>
          <w:rtl w:val="true"/>
          <w:lang w:bidi="ar-SA"/>
        </w:rPr>
        <w:t>و الذي نفسي بيده لو استخلفتموه لأقامكم على الحقّ و إن كرهتم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بناءا على هذا لئن كان يعلم من عليّ هذه الصفة و أنّة يقيم الناس على الحقّ فلماذا قرنه مع من هو دونه، و صار سببا في إضلال الناس و الحقيقة الناصعة بأنّه لو اختار عليّا لما تردّد عن بيعته أحد لاستحقاقه الخلافة و ثقة الناس به، و على هذا فإنّه 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اختيار الخليفة اللائق المستحقّ و هو خليفة فكيف يطمع بالرعيّة أن تختاره، و هذا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تَأْمُرُونَ النَّاسَ بِالْبِرِّ وَ تَنْسَوْنَ أَنْفُسَكُمْ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المدني عن ابن مردويه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عمر فتنفّس نفسا شديدا،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 هذا إلّا همّ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الأمر الذي لا أدري من له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ترضى صاحبك لهذا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يمنعه من ذلك، أليس بمكان ذلك في قرابته من رسول اللّه و سوابقه في الخير و مناقبه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كذلك، فذكرت له جماعة، ثمّ أقبل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أحرى من وليها و حملهم على كتاب اللّه و سنّة نبيّه صاحبك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الأجلح من أحقّ القوم أن يحملهم على المحجّة البيضاء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بالأجلح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الطريق أيضا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أقبلت يوما إلى عمر بن الخطّاب فألفيته في جماعة من بطانته و خالص جلسائه و حواشيه، فإذا هو و هم في ذكر شعراء أهل الجاهليّة، و ساق الحديث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أحد أحقّ بهذا الفخر من بني هاشم لقيام رسول اللّه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وفّقك اللّه و سدّد منطقك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فكأنّه استقلّه،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أتدري ما منع قومكم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تعروا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الخلافة </w:t>
      </w:r>
    </w:p>
    <w:p>
      <w:pPr>
        <w:pStyle w:val="BookText"/>
        <w:rPr/>
      </w:pPr>
      <w:r>
        <w:rPr>
          <w:rFonts w:ascii="Amiri" w:hAnsi="Amiri" w:eastAsia="Amiri" w:cs="Amiri"/>
          <w:color w:val="111111"/>
          <w:sz w:val="28"/>
          <w:sz w:val="28"/>
          <w:szCs w:val="28"/>
          <w:rtl w:val="true"/>
          <w:lang w:bidi="ar-SA"/>
        </w:rPr>
        <w:t>مع سلطان محمّد فيكم؟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فكرهت أن استخرج عقوقه </w:t>
      </w:r>
      <w:r>
        <w:rPr>
          <w:rStyle w:val="FootnoteAnchor"/>
          <w:rtl w:val="true"/>
        </w:rPr>
        <w:footnoteReference w:id="728"/>
      </w:r>
    </w:p>
    <w:p>
      <w:pPr>
        <w:pStyle w:val="BookText"/>
        <w:rPr/>
      </w:pPr>
      <w:r>
        <w:rPr>
          <w:rFonts w:ascii="Amiri" w:hAnsi="Amiri" w:eastAsia="Amiri" w:cs="Amiri"/>
          <w:color w:val="111111"/>
          <w:sz w:val="28"/>
          <w:sz w:val="28"/>
          <w:szCs w:val="28"/>
          <w:rtl w:val="true"/>
          <w:lang w:bidi="ar-SA"/>
        </w:rPr>
        <w:t>لو كان يقعد فوق الشمس من كرم‌قوم بأوّلهم أو مجدهم قعدوا</w:t>
      </w:r>
    </w:p>
    <w:p>
      <w:pPr>
        <w:pStyle w:val="BookText"/>
        <w:rPr/>
      </w:pPr>
      <w:r>
        <w:rPr>
          <w:rFonts w:ascii="Amiri" w:hAnsi="Amiri" w:eastAsia="Amiri" w:cs="Amiri"/>
          <w:color w:val="111111"/>
          <w:sz w:val="28"/>
          <w:sz w:val="28"/>
          <w:szCs w:val="28"/>
          <w:rtl w:val="true"/>
          <w:lang w:bidi="ar-SA"/>
        </w:rPr>
        <w:t>قوم أبوهم سنان حين تنسبهم‌طابوا و طاب من الأولاد ما ولدوا</w:t>
      </w:r>
    </w:p>
    <w:p>
      <w:pPr>
        <w:pStyle w:val="BookText"/>
        <w:rPr/>
      </w:pPr>
      <w:r>
        <w:rPr>
          <w:rFonts w:ascii="Amiri" w:hAnsi="Amiri" w:eastAsia="Amiri" w:cs="Amiri"/>
          <w:color w:val="111111"/>
          <w:sz w:val="28"/>
          <w:sz w:val="28"/>
          <w:szCs w:val="28"/>
          <w:rtl w:val="true"/>
          <w:lang w:bidi="ar-SA"/>
        </w:rPr>
        <w:t>إنس إذا أمتوا، جنّ إذا فزعواموزّعون بها ليل إذا جهدوا</w:t>
      </w:r>
    </w:p>
    <w:p>
      <w:pPr>
        <w:pStyle w:val="BookText"/>
        <w:rPr/>
      </w:pPr>
      <w:r>
        <w:rPr>
          <w:rFonts w:ascii="Amiri" w:hAnsi="Amiri" w:eastAsia="Amiri" w:cs="Amiri"/>
          <w:color w:val="111111"/>
          <w:sz w:val="28"/>
          <w:sz w:val="28"/>
          <w:szCs w:val="28"/>
          <w:rtl w:val="true"/>
          <w:lang w:bidi="ar-SA"/>
        </w:rPr>
        <w:t>محسّدون على ما كان من نعم‌لا ينزل اللّه منهم ماله حسدوا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و ما أحد أولى بهذا الشعر من هذا الحيّ من بني هاشم، لفضل رسول اللّه صلّى اللّه عليه و آله و قرابتهم منه، فقال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وفّقت يا أمير المؤمنين، و لم تزل موفّقا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أتدري ما منع قومكم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الإيضاح لفضل بن شاذان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المسترشد لمحمّد بن جرير الطبري الشيعي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686</w:t>
      </w:r>
      <w:r>
        <w:rPr>
          <w:rFonts w:ascii="Amiri" w:hAnsi="Amiri" w:eastAsia="Amiri" w:cs="Amiri"/>
          <w:color w:val="111111"/>
          <w:sz w:val="28"/>
          <w:sz w:val="28"/>
          <w:szCs w:val="28"/>
          <w:rtl w:val="true"/>
          <w:lang w:bidi="ar-SA"/>
        </w:rPr>
        <w:t>؛ الطرائف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433</w:t>
      </w:r>
      <w:r>
        <w:rPr>
          <w:rFonts w:ascii="Amiri" w:hAnsi="Amiri" w:eastAsia="Amiri" w:cs="Amiri"/>
          <w:color w:val="111111"/>
          <w:sz w:val="28"/>
          <w:sz w:val="28"/>
          <w:szCs w:val="28"/>
          <w:rtl w:val="true"/>
          <w:lang w:bidi="ar-SA"/>
        </w:rPr>
        <w:t xml:space="preserve">؛ بحار الأنوار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المراجعات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سبيل النجاة لشيخ حسين الراضي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السقيفة للمظفّر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فدك في التاريخ للصدر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ابن سبأ للعسكري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الدرجات الرفيعة لابن معصوم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تاريخ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عمر بن الخطّاب للبكري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كنت لا أدري فأمير المؤمنين يدري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كرهوا أن يجمعوا لكم مع النبوّة الملك و الخلافة، فبتحجوا بذلك على قومكم بحجا بحجا فاختارت قريش لأنفسها فأصابت في اختيارها، و مع ذلك فمالنا أن نتقدّمكم و نحن بخدمتكم لها كافيا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للعجب العجاب، أليس من بني هاشم المختصّ بعد النبيّ في الدين بمعظمه، و من السبق بأقدمه، و من العلم بغايته، و من الحكم بأرجحه، و من الرأي بأسدّه، و من الجهاد بأشدّه؟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إنّه عليّ أخو النبيّ في المشاكلة، و نفسه في المباهلة، و وزيره الخاصّ من أهله، و شريكه في أمره إلّا النبوّة، فإنّ اللّه ختمها بمحمّد صلّى اللّه عليه و آله، أ و لم يخبرنا بأمير المؤمنين عليّا بعد ما بدا أنّ رسول اللّه خلفه عام تبوك في أهله،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ترضى أن تكون منّي بمنزلة هارون </w:t>
      </w:r>
    </w:p>
    <w:p>
      <w:pPr>
        <w:pStyle w:val="BookText"/>
        <w:rPr/>
      </w:pPr>
      <w:r>
        <w:rPr>
          <w:rFonts w:ascii="Amiri" w:hAnsi="Amiri" w:eastAsia="Amiri" w:cs="Amiri"/>
          <w:color w:val="111111"/>
          <w:sz w:val="28"/>
          <w:sz w:val="28"/>
          <w:szCs w:val="28"/>
          <w:rtl w:val="true"/>
          <w:lang w:bidi="ar-SA"/>
        </w:rPr>
        <w:t>من موسى و لا نبيّ بعدي؟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تخبرني أنّ رسول اللّه قلّده الراية يوم خيبر و قد يولي الناس بها ثانية بعد أولى ففتح اللّه تعالى على يده؟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أحببت الإمارة بعد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يومئذ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عمر بيدي و أنا أريد أن أقصّ مناقب أبي الحسن،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خفّض عليك يابن عبّاس، فإنّ عليّا شرك أصحاب محمّد في فضائلهم و بان عنهم بفضائل و مناقب كريمة لا يعدله بها أو بمثلها أحد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عمر عالما بعدم اجتماع النبوّة و الخلافة في بيت واحد فلماذا صيّر عليّا واحدا من رجال الشورى؟</w:t>
      </w:r>
    </w:p>
    <w:p>
      <w:pPr>
        <w:pStyle w:val="BookText"/>
        <w:rPr/>
      </w:pPr>
      <w:r>
        <w:rPr>
          <w:rFonts w:ascii="Amiri" w:hAnsi="Amiri" w:eastAsia="Amiri" w:cs="Amiri"/>
          <w:color w:val="111111"/>
          <w:sz w:val="28"/>
          <w:sz w:val="28"/>
          <w:szCs w:val="28"/>
          <w:rtl w:val="true"/>
          <w:lang w:bidi="ar-SA"/>
        </w:rPr>
        <w:t>جواب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صحّ ما قاله عمر من أنّ الخلافة و النبوّة لا يجتمعان في بيت واحد فكيف بايع المهاجرون و الأنصار طوعا و رغبة و إيثارا منهم عليّا و اعترفوا بإمامته و بمقتضى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تجتمع أمّتي على 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تجتمع خلافا للرواية على الضلالة، و يكون عمر وحده المهتدي و المحقّ و الصادق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فتبيّن ممّا تقدّم أنّ خلافة عليّ حقّ و لعلّ عمر لم يكن جادّا بما قال، فقد اجتمعت الخلافة و الإمامة و كان الحقّ في إجماع المهاجرين و الأنصار و لكن بين عمر و عليّ عداوة كانت ظاهرة و قد أخبر اللّه تعالى في كتابه المجيد عن اجتماع الخلافة و النبوّة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يَحْسُدُونَ النَّاسَ عَلى ما آتاهُمُ اللَّهُ مِنْ فَضْلِهِ فَقَدْ آتَيْنا آلَ إِبْراهِيمَ الْكِتابَ وَ الْحِكْمَةَ وَ آتَيْناهُمْ مُلْكاً عَظِيماً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 جعلها شورى بين الستّة و ساوى بين الجميع في كامل البهائي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الثامن في المناقب و الأخبار التي افتروها زخرفة لأباطيلهم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الاستحقاق، عاد و خصّ عبد الرحمان بمزيد عناية و جعل القبول و الردّ بيديه،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الخمسة تبع له فمن اختاره وجب عليهم اختياره، و هذه الحال مهزلة تدعو إلى الهزء و السخرية، و كأنّه هزأ بهؤلاء الخمسة، و يبقى الأمر على ما قاله الشيعة من أنّ عمر كان يعلم بشديد عداوة عبد الرحمان لعليّ عليه السّلام </w:t>
      </w:r>
      <w:r>
        <w:rPr>
          <w:rStyle w:val="FootnoteAnchor"/>
          <w:rtl w:val="true"/>
        </w:rPr>
        <w:footnoteReference w:id="731"/>
      </w:r>
      <w:r>
        <w:rPr>
          <w:rFonts w:ascii="Amiri" w:hAnsi="Amiri" w:eastAsia="Amiri" w:cs="Amiri"/>
          <w:color w:val="111111"/>
          <w:sz w:val="28"/>
          <w:sz w:val="28"/>
          <w:szCs w:val="28"/>
          <w:rtl w:val="true"/>
          <w:lang w:bidi="ar-SA"/>
        </w:rPr>
        <w:t xml:space="preserve">، و مثله الشديد لعثمان لمصاهرتهما، و هذا الملحق إنّما ألحقه عمر لئلّا يلام أمام الرأي العام أو العامّة و هو قد شفى غيظه من عليّ بإبعاده عن الخلافة فقد أسّس هذا الخبث الغريب على هذه الحبكة العجيبة، و كما قال العقلاء عن المفسدين أنّهم أربعة أحدهم عمر بن الخطّاب لعنه اللّه، و كان عبد الرحمان لا يجهل مناقب عليّ عليه السّلام و لكنّه باع الدين بالدنيا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 من ذي صفقة خاسرة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روى ابن مردويه عن مصعب بن عبد اللّه بن عبد الرحمان بن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فتح رسول اللّه مكّة، انصرف على الطائف يحاصرهم سبع عشرة أو ثمان عشرة يوما، فلم يفتحها، ثمّ أوغل غدوة أو روحة ثمّ يهجّر،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إنّي لكم فرط و أوصيكم بعترتي خيرا، و إنّ موعدكم الحوض، و الذي نفسي بيده لتقيمنّ الصلاة و لتأتنّ الزكاة أو لأبعثنّ عليكم رجلا منّي أو كنفسي ليضربنّ أعناق مقاتليكم أو ليسبينّ ذراريكم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فرأى الناس أنّه أبو بكر و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بيد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 عبد الرحمان على ما 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ذاك أعجب </w:t>
      </w:r>
      <w:r>
        <w:rPr>
          <w:rStyle w:val="FootnoteAnchor"/>
          <w:rtl w:val="true"/>
        </w:rPr>
        <w:footnoteReference w:id="732"/>
      </w:r>
    </w:p>
    <w:p>
      <w:pPr>
        <w:pStyle w:val="BookText"/>
        <w:rPr/>
      </w:pPr>
      <w:r>
        <w:rPr>
          <w:rFonts w:ascii="Amiri" w:hAnsi="Amiri" w:eastAsia="Amiri" w:cs="Amiri"/>
          <w:color w:val="111111"/>
          <w:sz w:val="28"/>
          <w:sz w:val="28"/>
          <w:szCs w:val="28"/>
          <w:rtl w:val="true"/>
          <w:lang w:bidi="ar-SA"/>
        </w:rPr>
        <w:t>و لا عجيب في الأمر و قد كشف الإمام عليه السّلام زيفهم حين قال لعبد الرحمان بن عوف لعنه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ما رجوت منه إلّا ما رجى صاحبك من صاحبه، دقّ اللّه بينكما عطر منشم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منشم امرأه كانت تبيع العطر في الجاهليّة فإذا أراد العرب الحرب تطيّبوا من طيبها فصارت مثالا على الشؤم، و استجيب لأمير المؤمنين في اللعينين فمات عبد الرحمان مقاطعا لعثمان</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أنّهم</w:t>
      </w:r>
    </w:p>
    <w:p>
      <w:pPr>
        <w:pStyle w:val="BookText"/>
        <w:rPr/>
      </w:pPr>
      <w:r>
        <w:rPr>
          <w:rFonts w:ascii="Amiri" w:hAnsi="Amiri" w:eastAsia="Amiri" w:cs="Amiri"/>
          <w:color w:val="111111"/>
          <w:sz w:val="28"/>
          <w:sz w:val="28"/>
          <w:szCs w:val="28"/>
          <w:rtl w:val="true"/>
          <w:lang w:bidi="ar-SA"/>
        </w:rPr>
        <w:t>علموا و لكنّهم عملوا عمل السامري و قومه حين عرفوا منزلة هارون و تجاهلوها، و فعل إخوان يوسف بعد أن عرفوه و كان منهم ما كان، و مثل قوم موسى الذين قصّ اللّه سبحانه قصّتهم،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مُوسى لِقَوْمِهِ يا قَوْمِ لِمَ تُؤْذُونَنِي وَ قَدْ تَعْلَمُونَ أَنِّي رَسُولُ اللَّهِ إِلَيْكُمْ </w:t>
      </w:r>
      <w:r>
        <w:rPr>
          <w:rStyle w:val="FootnoteAnchor"/>
          <w:rtl w:val="true"/>
        </w:rPr>
        <w:footnoteReference w:id="733"/>
      </w:r>
      <w:r>
        <w:rPr>
          <w:rFonts w:ascii="Amiri" w:hAnsi="Amiri" w:eastAsia="Amiri" w:cs="Amiri"/>
          <w:color w:val="111111"/>
          <w:sz w:val="28"/>
          <w:sz w:val="28"/>
          <w:szCs w:val="28"/>
          <w:rtl w:val="true"/>
          <w:lang w:bidi="ar-SA"/>
        </w:rPr>
        <w:t>و صار ترك العمل بعد العلم علّة لوقوع العذاب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عمر يعرف فضيلة عليّ كما ينبغي أن تعرف، فقد قال يوما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لولاك لافتضحنا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أكثر من سبعين 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عليّ لهلك عمر، و هو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ستّة أسداس، فلعليّ خمسة أسداس و للناس سدس واحد و لقد شاركنا في سدسنا حتّى هو أعلم به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 عبد الرحمان أمين الخليفة فقد كان عليه أن يرعى الأمانة حقّ رعايتها و لا يخون أو يداهن، و كان عليه أن يعرف فضل عليّ بالحديث المذكور، و يختاره بناءا عليه، و يراعي جانب الصدق، و لا يخطب مستحقّ الخلافة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نظرت في أمر الناس فلم أرهم يعدلون بعثمان أحدا فلا تجعل على نفسك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عليه أن يتخلّص من هذا الطوق الثقيل و يرميه عن عنقه و يقول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الخلافة حقّ عليّ و إنّي انتزعتها من عنقي و وضعتها في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فويل لهم من يوم تجتمع فيه الخصوم يوم القيامة فماذا يجيبون رسول اللّه عمّا جنوه على آله الكرام؟</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قاله عمر عن عليّ عليه السّلام بأنّه رجل فيه دعابة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عليّ فرجل </w:t>
      </w:r>
    </w:p>
    <w:p>
      <w:pPr>
        <w:pStyle w:val="BookText"/>
        <w:rPr/>
      </w:pPr>
      <w:r>
        <w:rPr>
          <w:rFonts w:ascii="Amiri" w:hAnsi="Amiri" w:eastAsia="Amiri" w:cs="Amiri"/>
          <w:color w:val="111111"/>
          <w:sz w:val="28"/>
          <w:sz w:val="28"/>
          <w:szCs w:val="28"/>
          <w:rtl w:val="true"/>
          <w:lang w:bidi="ar-SA"/>
        </w:rPr>
        <w:t>فيه دعابة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إنّه مزّاح، و هذا لا يقدح في خلافته فقد كان رسول اللّه صلّى اللّه عليه و آله يمزح كثيرا، و لقد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لأمزح و لا أقول إلّا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يوما لأنس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ذا الأذنين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و نحن في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احملني على جمل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أحملك على ابن الناقة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لغلام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عصفور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عصفور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عمير ما فعل النغير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كثيرا للحسن و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ترق عين 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لسلمان عند وجع بطنه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الغيب دودا</w:t>
      </w:r>
      <w:r>
        <w:rPr>
          <w:rFonts w:eastAsia="Amiri" w:cs="Amiri" w:ascii="Amiri" w:hAnsi="Amiri"/>
          <w:color w:val="111111"/>
          <w:sz w:val="28"/>
          <w:szCs w:val="28"/>
          <w:rtl w:val="true"/>
          <w:lang w:bidi="ar-SA"/>
        </w:rPr>
        <w:t xml:space="preserve">»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مثل قول عمرو بن العاص فقد قيل 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فيه دعابة </w:t>
      </w:r>
      <w:r>
        <w:rPr>
          <w:rStyle w:val="FootnoteAnchor"/>
          <w:rtl w:val="true"/>
        </w:rPr>
        <w:footnoteReference w:id="736"/>
      </w:r>
      <w:r>
        <w:rPr>
          <w:rFonts w:ascii="Amiri" w:hAnsi="Amiri" w:eastAsia="Amiri" w:cs="Amiri"/>
          <w:color w:val="111111"/>
          <w:sz w:val="28"/>
          <w:sz w:val="28"/>
          <w:szCs w:val="28"/>
          <w:rtl w:val="true"/>
          <w:lang w:bidi="ar-SA"/>
        </w:rPr>
        <w:t>، فبلغ ذلك عليّا فكأنّه قد تأذّى من قوله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عجبا لابن النابغة يزعم لأهل الشام أنّ فيّ دعابة و إنّي امرء تلعابة، أعافس و أمارس، لقد قال باطلا و نطق كاذبا، و شرّ القول الكذب، إنّه ليقول فيكذب، و يعد فيخلف، و يسأل فيلحف، و يسأل فيبخل، و يخون العهد و قطع الإلّ، فإذا كان عند الحرب فأيّ زاجر و آمر هو، ما لم تأخذ السيوف مآخذها، فإذا كان ذلك كان أكبر مكيدته أن يمنح القرم سبّته، أما و اللّه إنّي ليمنعني من اللعب ذكر الموت، و إنّه ليمنعه من قول الحقّ نسيان الآخرة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فبطل حديث عمر بقول عليّ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جواب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تواتر عن عليّ عليه السّلام أو هو شبيه بالمتواتر أنّه كان يتظلّم منهم و يطالب بحقّه و يعارض بلسان فصيح، و يردّ على أبي بكر، و لقد قعد عن بيعته ستّة أشهر كما زعم الخصم، و كذلك في عهد عثمان كان يطالب بحقّه و يشكو منه، فإمّا أن يكون ذلك بحقّ أو بباطل؛ فإن كان الثاني فلماذا سكت الصحابة و لم يبدوا احتجاجا عليه، و لم يقارعوه بالبراهين و الأدلّة حتّى يسكتوه و يظهر أنّه لا حقّ له، و ينعقد الإجماع، لأنّ مثل عليّ عليه السّلام في عصمته و طهارته لا يطلب شيئا ليس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بحقّ فلماذا قعد الصحابة أهل الانساع و أصحاب الشرع عن حقّه و لم يعينوه عليه ليستحقّوا المدح في الآخرة و الثواب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جامع العلوم و هو من تصانيف قدوة الحفّاظ أبي عبد اللّه محمّد بن معمر بن الفاخر القرشي، في الحديث الخامس و الثلاثين من مسند البراء، عن البخاري، عن زهير، عن علاء بن المسيّب،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للبراء بن عازب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لك أنت ممّن رضي اللّه عنه و بايع تحت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أخي، إنّك لا تدري ما أحدثناه بعده، و لا تكون شهادة أعدل من هذه الشهادة، و لن تكون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ولاية دامغان سنة ستّ و خمسين و ستّمائة انبرى أحد علمائها المعاصرين فقال على سبيل العتب و التقريع بعد أن عرف مؤلّف هذا الكتاب الحسن بن علي المازندراني و عرف اعتقاده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قوم ذهبوا منذ مئات السنين و لم يؤذوا أحدا منكم لا في نفسه و لا في أهله لماذا تظهروا الغيظ منهم و الحقد عليهم؟</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فأجابه الداعي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الشيوخ أبناء السبعين يفعلون أفعالا تبقى عالقة في الأمّة حيث يتألّم منها الشباب أبناء الثلاثين بعد خمس و خمسين و ستّمائة من السنين؟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فألقم المقرع حجرا بعد أن سمع ما أوردناه عليه، و الدليل على هذا الكلام حديث البراء بن عازب السالف من رواية البخاري و ابن معمر القرشي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البخاري كما ورد في جامع العلوم 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نتحدّث على عهد رسول اللّه صلّى اللّه عليه و آله أنّ خير هذه الأمّة بعد نبيّة أبو بكر ثمّ عمر ثمّ عثمان </w:t>
      </w:r>
      <w:r>
        <w:rPr>
          <w:rFonts w:eastAsia="Amiri" w:cs="Amiri" w:ascii="Amiri" w:hAnsi="Amiri"/>
          <w:color w:val="111111"/>
          <w:sz w:val="28"/>
          <w:szCs w:val="28"/>
          <w:rtl w:val="true"/>
          <w:lang w:bidi="ar-SA"/>
        </w:rPr>
        <w:t xml:space="preserve">..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الحافظ أبو عبد اللّه محمّد بن معمر القرشي من علماء اصفهان صاحب جامع العلوم عن ابن مردويه عن مشايخه عن ابن وائلة عن حذيفة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خير البشر فمن أبي فقد كفر </w:t>
      </w:r>
      <w:r>
        <w:rPr>
          <w:rStyle w:val="FootnoteAnchor"/>
          <w:rtl w:val="true"/>
        </w:rPr>
        <w:footnoteReference w:id="739"/>
      </w:r>
    </w:p>
    <w:p>
      <w:pPr>
        <w:pStyle w:val="BookText"/>
        <w:rPr/>
      </w:pP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مقام الإمام عليّ لنجم الدين العسكري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مردويه و ساق السند إلى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رآني رسول اللّه صلّى اللّه عليه و آله فناداني،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أشهدك اليوم أنّ عليّا بن أبي طالب خيرهم و أفضلهم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عن عقبة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النبيّ ظهيرة،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 يا جهنّي في هذا الوقت؟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عرض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يا جهني؟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تقول في هؤلاء القوم الذين يقاتلون معك 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خير هذه الأمّة من بعدك، و 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خير هذه الأمّة من بعدك فإن حدث بك اتّبعناه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اتّبعوا من اختاره اللّه من بعدي، و من اشتقّ له اسما من أسمائه، و من زوّجه اللّه ابنتي من عنده، و من و كلّ به ملائكة يقاتلون مع عدوّه</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هو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عن أبي بكر بن مردويه إلى إسحاق عن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البيت لا نقاس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رجل فأتى عبد اللّه بن عبّاس فأخبره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عليّ، أو ليس كان النبيّ صلّى اللّه عليه و آله لا يقاس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في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 عَمِلُوا الصَّالِحاتِ أُولئِكَ هُمْ خَيْرُ الْبَرِيَّةِ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عماد الدين شفرويه في بعض تصانيفه عن الشيخ المدني القرشي صاحب جامع العلوم، عن ابن مردويه، عن الباقر عليه السّلام عن آبائه عن عليّ عليه السّلام عن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 عليّ نورا بين يدي اللّه من قبل أن يخلق آدم بأربعة عشر ألف عام، فلمّا خلق اللّه آدم سلك ذلك النور في الأصلاب، فلم يزل ينقله من صلب إلى صلب آخر حتّى أقرّه صلب عبد المطّلب ثمّ أخرجه من صلب عبد المطّلب و يقسمه قسمين، فصيّر قسما في صلب عبد اللّه و قسما في صلب أبي طالب؛ فعليّ منّي و أنا منه، لحمه لحمي، و دمه دمي، فمن أحبّه أحبّني، و من يبغضه يبغضني و أبغضه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مثله مذكور في البخاري و قد تكرّر لمزيد الفائدة</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عماد الدين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تناقضات أخبار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الثاني عشر، و مثله في المصابيح،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هذا الدين عزيزا منيعا إلى اثني عشر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كلمة، 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كان عماد الدين من المخالفين لأنّه ذكر معاوية بن أبي سفيان و عمر بن عبد العزيز من الاثني عشر و لم يذكر الحسن و الحسين منهم،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ليسا من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تعرّض لذكر أئمّة الشيعة في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تعيين الشيعة للأئمّة الاثني عشر فإنّه تحكّم محض لم يخرج من آل و لم ينفض من غبار غلّ لإخراجهم من الخلافة الخلفاء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ذكرنا قوله ليعلم أنّه حنفيّ المذهب كسائر معتزلة خوارزم فيكون كلامه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روى في هذا الحديث عن أبي سلمى الراعي عن رسول اللّه صلّى اللّه عليه و آله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أسري بي إلى السماء قال الجليل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 الرَّسُولُ بِما أُنْزِلَ إِلَيْهِ مِنْ رَبِّهِ </w:t>
      </w:r>
      <w:r>
        <w:rPr>
          <w:rStyle w:val="FootnoteAnchor"/>
          <w:rtl w:val="true"/>
        </w:rPr>
        <w:footnoteReference w:id="743"/>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المؤمنون؟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محمّد، من خلّفت في أمّتك؟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إنّي اطّلعت على الأرض اطّلاعة فاخترتك منها فشققت لك اسما من أسمائي، فلا أذكر في موقع إلّا ذكرت معي، فإنّي المحمود و أنت محمّد، ثمّ اطّلعت الثانية فاخترت منها عليّا، و شققت له اسما من أسمائي، فأنا الأعلى و هو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محمّد، إنّي خلقتك و خلقت عليّا و فاطمة و الحسن و الحسين و الأئمّة من ولده من سنخ نوري </w:t>
      </w:r>
      <w:r>
        <w:rPr>
          <w:rStyle w:val="FootnoteAnchor"/>
          <w:rtl w:val="true"/>
        </w:rPr>
        <w:footnoteReference w:id="744"/>
      </w:r>
      <w:r>
        <w:rPr>
          <w:rFonts w:ascii="Amiri" w:hAnsi="Amiri" w:eastAsia="Amiri" w:cs="Amiri"/>
          <w:color w:val="111111"/>
          <w:sz w:val="28"/>
          <w:sz w:val="28"/>
          <w:szCs w:val="28"/>
          <w:rtl w:val="true"/>
          <w:lang w:bidi="ar-SA"/>
        </w:rPr>
        <w:t>، و عرضت ولايتكم على أهل السماوات و أهل الأرض؛ فمن قبلها كان عندي من المؤمنين، و من جهلها كان عندي من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لو أنّ عبدا من عبيدي عبدني ثمّ ينقطع حتّى يصير كالشنّ البالي، أتاني جاحدا لولايتكم ما غفرت له حتّى يقرّ بولايتكم</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محمّد، أتحبّ أن تراهم؟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التفت عن يمين العرش، </w:t>
      </w:r>
    </w:p>
    <w:p>
      <w:pPr>
        <w:pStyle w:val="BookText"/>
        <w:rPr/>
      </w:pPr>
      <w:r>
        <w:rPr>
          <w:rFonts w:ascii="Amiri" w:hAnsi="Amiri" w:eastAsia="Amiri" w:cs="Amiri"/>
          <w:color w:val="111111"/>
          <w:sz w:val="28"/>
          <w:sz w:val="28"/>
          <w:szCs w:val="28"/>
          <w:rtl w:val="true"/>
          <w:lang w:bidi="ar-SA"/>
        </w:rPr>
        <w:t>فالتفتّ فإذا بعليّ و فاطمة و الحسن و الحسين و عليّ بن الحسين و محمّد بن عليّ و جعفر بن محمّد و موسى بن جعفر و عليّ بن موسى و محمّد بن عليّ و عليّ بن محمّد و الحسن بن عليّ و محمّد بن الحسن المهدي في ضحضاح من نور قائمون يصلّون و هو في وسطهم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كوكب درّيّ،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هؤلاء الحجج و هو الباهر من عترتك و المنتقم من أعدائي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عقب هذا الحديث رواية عن سليم بن قيس الهلالي عن سلمان المحمّدي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النبيّ و إذا الحسين بن عليّ على فخذه و هو يقبّل عينيه و يلثم فاه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السيّد ابن السيّد أبو السادة، أنت إمام ابن إمام أبو الأئمّة، أنت حجّة ابن حجّة أبو حجج تسعة من صلبك تاسعهم قائمهم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أيضا عن أمير المؤمنين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الذين زعموا أنّهم الراسخون في العلم دوننا، كذبوا علينا، أن رفعنا اللّه و وضعهم، و أعطانا و حرمهم، و أدخلنا و أخرجهم، بنا يستبغى الهدي، و يستجلى العمى، إنّ الأئمّة من قريش غرسوا في </w:t>
      </w:r>
    </w:p>
    <w:p>
      <w:pPr>
        <w:pStyle w:val="BookText"/>
        <w:rPr/>
      </w:pPr>
      <w:r>
        <w:rPr>
          <w:rFonts w:ascii="Amiri" w:hAnsi="Amiri" w:eastAsia="Amiri" w:cs="Amiri"/>
          <w:color w:val="111111"/>
          <w:sz w:val="28"/>
          <w:sz w:val="28"/>
          <w:szCs w:val="28"/>
          <w:rtl w:val="true"/>
          <w:lang w:bidi="ar-SA"/>
        </w:rPr>
        <w:t xml:space="preserve">هذا البطن من هاشم، لا تصلح الإمامة على سواهم، و لا تصلح الولاة من غيرهم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الأخبار تدلّ على أنّ خير الخلق بعد رسول اللّه صلّى اللّه عليه و آله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أبو العلماء الحافظ الهمداني عن ابن عبّاس، 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 ما أكثر مناقب عليّ و فضائله، إنّي لأحسبها ثلاثة 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تقول إنّها إلى ثلاثين ألفا أقرب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الحافظ المدني عن أحمد بن حنبل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لأحد من أصحاب رسول اللّه من الفضائل ما جاء لعليّ عليه السّلام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نقل في الصحاح 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عند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يطلع عليكم رجل من أهل الجنّة فدخل عليّ فسلّم و صعد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الصحاح عن مسند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أخي في الدنيا و الآخرة </w:t>
      </w:r>
      <w:r>
        <w:rPr>
          <w:rFonts w:eastAsia="Amiri" w:cs="Amiri" w:ascii="Amiri" w:hAnsi="Amiri"/>
          <w:color w:val="111111"/>
          <w:sz w:val="28"/>
          <w:szCs w:val="28"/>
          <w:rtl w:val="true"/>
          <w:lang w:bidi="ar-SA"/>
        </w:rPr>
        <w:t xml:space="preserve">...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المخالف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ابنا العاص مؤمنان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و هشام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صيغة أفعل التفضيل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آمن الناس ابنا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الحديث مناقض لحديث آخر لأبي هريرة مروي من طريق المخالف،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في النوم بني الحكم و بني العاص </w:t>
      </w:r>
      <w:r>
        <w:rPr>
          <w:rStyle w:val="FootnoteAnchor"/>
          <w:rtl w:val="true"/>
        </w:rPr>
        <w:footnoteReference w:id="753"/>
      </w:r>
      <w:r>
        <w:rPr>
          <w:rFonts w:ascii="Amiri" w:hAnsi="Amiri" w:eastAsia="Amiri" w:cs="Amiri"/>
          <w:color w:val="111111"/>
          <w:sz w:val="28"/>
          <w:sz w:val="28"/>
          <w:szCs w:val="28"/>
          <w:rtl w:val="true"/>
          <w:lang w:bidi="ar-SA"/>
        </w:rPr>
        <w:t>ينزون على منبري نزو القردة و الخنازير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كالمغيظ، فما رؤي رسول اللّه صلّى اللّه عليه و آله مستجمعا متبسّما حتّى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كانوا مؤمنين لأمن المسلمون من شرّهم لا سيمّا أهل البيت و هم أهل العصمة و الطهارة، فقد أشاعوا سبّهم ثمانين عاما في الشرق و الغرب</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جامع العلوم عن مسند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رسول اللّه صلّى اللّه عليه و آله و إنّه بين حاقنتي و ذاقنتي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سحري و نحري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أكره شدّة الموت لأحد بعد الذي رأيت من رسول اللّه صلّى اللّه عليه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رواية إنّها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أغبط أحدا يهون عليه الموت بعد الذي رأيت من شدّة موت النبيّ صلّى اللّه عليه و آله </w:t>
      </w:r>
      <w:r>
        <w:rPr>
          <w:rStyle w:val="FootnoteAnchor"/>
          <w:rtl w:val="true"/>
        </w:rPr>
        <w:footnoteReference w:id="754"/>
      </w:r>
    </w:p>
    <w:p>
      <w:pPr>
        <w:pStyle w:val="BookText"/>
        <w:rPr/>
      </w:pPr>
      <w:r>
        <w:rPr>
          <w:rFonts w:ascii="Amiri" w:hAnsi="Amiri" w:eastAsia="Amiri" w:cs="Amiri"/>
          <w:color w:val="111111"/>
          <w:sz w:val="28"/>
          <w:sz w:val="28"/>
          <w:szCs w:val="28"/>
          <w:rtl w:val="true"/>
          <w:lang w:bidi="ar-SA"/>
        </w:rPr>
        <w:t xml:space="preserve">و رأسه بين حاقنتي و ذاقنتي، و الحاقنة ما سفل من البطن، و الذاقنة ما علا منها؛ فتح الباري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كتاب الوفاة للنسائي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سنن النسائي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602</w:t>
      </w:r>
      <w:r>
        <w:rPr>
          <w:rFonts w:ascii="Amiri" w:hAnsi="Amiri" w:eastAsia="Amiri" w:cs="Amiri"/>
          <w:color w:val="111111"/>
          <w:sz w:val="28"/>
          <w:sz w:val="28"/>
          <w:szCs w:val="28"/>
          <w:rtl w:val="true"/>
          <w:lang w:bidi="ar-SA"/>
        </w:rPr>
        <w:t xml:space="preserve">؛ المعجم الأوسط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هذا ما كانت تردّده عائشة كثيرا تتباهى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في جامع العلوم أيضا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تحلف به أمّ سلمة إنّ أقرب الناس عهدا برسول اللّه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 غداة قبض رسول اللّه و كان في حاجة فجعل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قبل طلوع الشمس، فلمّا أن عرفنا أنّ له إليه حاجة خرجنا من البيت و كنت في آخر من خرج من البيت، ثمّ جلست أدناهنّ من الباب،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فأجلسه عليّ و كان آخر الناس به عهدا، جعل يسارّه و يناجيه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مردويه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هو في بيتي لمّا حضره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لي حبيبي، فدعوت أبا بكر فنظر إليه رسول اللّه صلّى اللّه عليه و آله ثمّ وضع رأسه،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لي حبيبي ويلكم،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ويلكم ادعوا له عليّ بن أبي طالب فو اللّه ما يريد غيره، فلمّا رآه فرج الثوب الذي كان عليه ثمّ أدخله فيه فلم يزل يناجيه حتّى قبض و يده عليه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ابن مردويه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اليوم الذي توفّي فيه رسول اللّه صلّى اللّه عليه و آله كان جالسا و ظهره إلى صدر عائشة فهي مسندة و الناس مجتمعون في المسجد، فقال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ادعي إلى أخي و صاحبي، فدعت عليّا، فلمّا دخل عليّ ورآه عمر، قام </w:t>
      </w:r>
    </w:p>
    <w:p>
      <w:pPr>
        <w:pStyle w:val="BookText"/>
        <w:rPr/>
      </w:pPr>
      <w:r>
        <w:rPr>
          <w:rFonts w:ascii="Amiri" w:hAnsi="Amiri" w:eastAsia="Amiri" w:cs="Amiri"/>
          <w:color w:val="111111"/>
          <w:sz w:val="28"/>
          <w:sz w:val="28"/>
          <w:szCs w:val="28"/>
          <w:rtl w:val="true"/>
          <w:lang w:bidi="ar-SA"/>
        </w:rPr>
        <w:t xml:space="preserve">ليخرج أو يخرج من البيت فسلّمته عائشة حتّى وضعت رأسه على المرفقة و قامت، فأخبر نبيّ اللّه عليّا بألف باب يكون قبل يوم القيامة يفتح من كلّ باب ألف باب </w:t>
      </w:r>
      <w:r>
        <w:rPr>
          <w:rFonts w:eastAsia="Amiri" w:cs="Amiri" w:ascii="Amiri" w:hAnsi="Amiri"/>
          <w:color w:val="111111"/>
          <w:sz w:val="28"/>
          <w:szCs w:val="28"/>
          <w:rtl w:val="true"/>
          <w:lang w:bidi="ar-SA"/>
        </w:rPr>
        <w:t xml:space="preserve">...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ابن مردويه و ساق السند إلى الأرقم بن سرحيل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شرحبيل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مرض رسول اللّه صلّى اللّه عليه و آله مرضه الذي مات فيه كان في بيت عائشة،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 لي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ندعوا لك أبا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ادعوه، قالت 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ندعو لك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ادعوه، قالت أمّ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ندعوا لك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أدعوه، فلمّا اجتمعوا رفع رأسه فلم ير عليّا، فسكت،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عن رسول اللّه صلّى اللّه عليه و آله </w:t>
      </w:r>
      <w:r>
        <w:rPr>
          <w:rStyle w:val="FootnoteAnchor"/>
          <w:rtl w:val="true"/>
        </w:rPr>
        <w:footnoteReference w:id="758"/>
      </w:r>
      <w:r>
        <w:rPr>
          <w:rFonts w:ascii="Amiri" w:hAnsi="Amiri" w:eastAsia="Amiri" w:cs="Amiri"/>
          <w:color w:val="111111"/>
          <w:sz w:val="28"/>
          <w:sz w:val="28"/>
          <w:szCs w:val="28"/>
          <w:rtl w:val="true"/>
          <w:lang w:bidi="ar-SA"/>
        </w:rPr>
        <w:t>فلو كانت له إلينا حاجة ذكرها، ففعل ذلك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روي عن جابر أنّ عليّا عليه السّلام كان عند النبيّ حين حضرته الوفاة، فأمره و عهد إليه بما شاء، فلمّا كان زمان عمر جاء كعب الأحبار و نحن جلوس عند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كان آخر ما تكلّم به نبيّكم؟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هو ذا، 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أسندته إليّ فوضع رأسه على منكبي فقال</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الصلاة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آخر عهد الأنبياء و به أمروا و عليه بعثوا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غسّله؟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عليّا، فلمّا سأله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غسّلته و كان عبّاس جالسا و كان </w:t>
      </w:r>
    </w:p>
    <w:p>
      <w:pPr>
        <w:pStyle w:val="BookText"/>
        <w:rPr/>
      </w:pPr>
      <w:r>
        <w:rPr>
          <w:rFonts w:ascii="Amiri" w:hAnsi="Amiri" w:eastAsia="Amiri" w:cs="Amiri"/>
          <w:color w:val="111111"/>
          <w:sz w:val="28"/>
          <w:sz w:val="28"/>
          <w:szCs w:val="28"/>
          <w:rtl w:val="true"/>
          <w:lang w:bidi="ar-SA"/>
        </w:rPr>
        <w:t xml:space="preserve">أسامة بن زيد و شقرى مولى رسول اللّه صلّى اللّه عليه و آله يختلفان بالماء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افتخر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علم المستحفظون من أصحاب محمّد صلّى اللّه عليه و آله أنّي لم أردّ على اللّه و لا على رسوله ساعة قطّ، و لقد واسيته في المواطن التي ينكص فيها الأبطال، و يتأخّر فيها الأقدام، نجدة أكرمني اللّه بها، و لقد قبض رسول اللّه و إنّ رأسه على صدري، و لقد اسلت نفسه في كفّي فأمررتها على وجهي، و لقد ولّيت غسله و الملائكة أعواني، فضجّت الدار و الأفنية؛ ملأ يهبط و ملأ يعرج، و ما فارقت سمعي هينمة منهم يصلّون عليه حتّى واريناه في ضريحه، فمن ذا أحقّ به منّي حيّا و ميّتا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يتعارض حديث عائشة مع حديث أمّ سلمة، مع أنّ حديث أمّ سلمة يفضل حديث عائشة لأنّ أمّ سلمة من جملة المخدّرات وَ قَرْنَ فِي بُيُوتِكُنَّ وَ لا تَبَرَّجْنَ تَبَرُّجَ الْجاهِلِيَّةِ الْأُولى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تعمل عائشة بهذه الآية</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يعترف الخصم بأنّ عائشة بغت على الإمام و لم تكن أمّ سلمة مثلها، و جرت العادة على أنّ الرجل إذا بلغ السياق و بلغت روحه التراق يتولّى أمره الرجال لا سيّما و أنّ الزوجيّة مسلوبة عن عائشة بسبب عدم استحقاقها للإرث من النبيّ و إنّما تستحقّه بالزوجيّة، فلمّا انتفت انتفى الإرث بها فهي ليست زوجة في تلك الساعة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إدريس سمع حذيفة بن اليمان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الناس يسألون رسول اللّه عن الخير، و كنت أسأله عن الشر مخافة أن يدركني،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إنّا كنّا في الجاهليّة و شرّ فنجّانا اللّه بهذا الخير فهل بعد هذا الخير من 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فيه دخن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دخنه؟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يهدون بغير هدي، تعرف منهم و تنكر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بعد ذلك الخير من 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دعاة إلى أبواب جهنّم من أجابهم إليها فذاق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صفهم 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من جلدتنا و يتكلّمون بألسنتنا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تأمرني إن أدركني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 جماعة المسلمين و إمامهم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جماعة و إمام؟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فاعتزل تلك الفرق كلّها و لو أن تعضّ بأصل شجرة حتّى يدركك الموت و أنت على ذلك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رسول اللّه صلّى اللّه عليه و آله فذكر الفتن حتّى ذكر فتنة الأحلاس، فقال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فتنة الأحلاس؟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فتنة هرب و حرب، ثمّ فتنة السرّاء دخلها أو دخنها من تحت قدمي رجل من أهل بيتي يزعم أنّه منّي و ليس منّي، إنّما وليّي المتقون </w:t>
      </w:r>
      <w:r>
        <w:rPr>
          <w:rStyle w:val="FootnoteAnchor"/>
          <w:rtl w:val="true"/>
        </w:rPr>
        <w:footnoteReference w:id="763"/>
      </w:r>
      <w:r>
        <w:rPr>
          <w:rFonts w:ascii="Amiri" w:hAnsi="Amiri" w:eastAsia="Amiri" w:cs="Amiri"/>
          <w:color w:val="111111"/>
          <w:sz w:val="28"/>
          <w:sz w:val="28"/>
          <w:szCs w:val="28"/>
          <w:rtl w:val="true"/>
          <w:lang w:bidi="ar-SA"/>
        </w:rPr>
        <w:t xml:space="preserve">ثمّ يصطلح الناس على رجل كورك على ضلع ثمّ فتنة الدهيا </w:t>
      </w:r>
      <w:r>
        <w:rPr>
          <w:rStyle w:val="FootnoteAnchor"/>
          <w:rtl w:val="true"/>
        </w:rPr>
        <w:footnoteReference w:id="764"/>
      </w:r>
      <w:r>
        <w:rPr>
          <w:rFonts w:ascii="Amiri" w:hAnsi="Amiri" w:eastAsia="Amiri" w:cs="Amiri"/>
          <w:color w:val="111111"/>
          <w:sz w:val="28"/>
          <w:sz w:val="28"/>
          <w:szCs w:val="28"/>
          <w:rtl w:val="true"/>
          <w:lang w:bidi="ar-SA"/>
        </w:rPr>
        <w:t xml:space="preserve">لا تدع أحدا من هذه الأمّة إلّا لطمته لطمة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محمّد بن معمر في جامع العلوم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فتنة الاخلاص شبها بالخليص لظلمتها أو ركودها و دوامها، و الورك و لا يستقرّ على ضلع فكأنّه جعله مثلا فيمن ليس له الملك و لا استقلال به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يقول مؤلّف هذا الكتاب الحسن بن عليّ بن محمّد بن الحسن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بعد هذا الخير، إشارة إلى زمان نزول الوحي و وجود النبي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 إشارة إلى زمان الخلفاء الثلاثة الذين كانوا شرّا على العترة، و إيذاءا للمؤمنين، و فتنة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بعد ذلك الشرّ من 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إشارة إلى عهد الإمام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دخن، إشارة إلى معاوية لعنه اللّه و حربه لأمير المؤمنين عليه السّلام، و بغيه على إمام زمانه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بعد ذلك الخير من 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دعاة إلى أبواب جهنّم من أجابهم إليها فذاق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إشارة إلى ملوك بني أميّة و إلى العبّاسيّين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من أهل جلدتنا، يعني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يتكلّمون بألسنتنا، يعني يتمسّكون بظاهر شرعنا نظاما للملك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المسلمين و إمامهم، يعني التابعين لأهل البيت عليهم السّلام، إنّي تارك فيكم الثقلين كتاب اللّه و عترتي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الفرق كلّها، إشارة إلى زمن غيبة الإمام عليه السّلام</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شرح عماد الدين شفروه هذا الحديث شرحا فاحشا بعيدا عن العقل و النقل في باب الحديث السابع عشر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التناقض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لشدّة وهنه و ركاكة معناها ارتكب حماقات نسبها إلى رسول اللّه صلّى اللّه عليه و آله من ثمّ أعرضنا عنه؛ فإن كان قالها معتقدا بها فويل له يوم القيامة، و إن قالها صيانة للجاه و المال يفوّض أمره إلى اللّه تعالى و 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أَظْلَمُ مِمَّنِ افْتَرى عَلَى اللَّهِ كَذِباً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لقد كشف الإمام عن هذه الحال ببيان معجب لطيف في بعض خطبه،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إنّكم معشر العرب أغراض بلايا قد اقتربت، فاتقوا سكرات النعمة، و احذروا بوائق النقمة، و ثبتوا في قتام العشوة و اعوجاج الفتنة عند طلوع جنينها، و ظهور كمينها، و انتصار قطبها، و مداد رحاها، تبدو في مدارج خفية و تؤول إلى فضاعة جليّة، شبابها كشباب الغلام، و آثارها كآثار السلام، يتنافسون في دنيا دنيّة، و يتكالبون على جيفة مريحة، و عن قليل يتبرّأ التابع من المتبوع، و القائد من المقود، فيتزايلون بالبغضاء، و يتلاعنون عند اللقاء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يأتي بعد ذلك طالع الحقيقة الرجوف، القاصمة الزحوف، فتزيغ قلوب بعد استقامة، و تضلّ رجال بعد سلامة، و تختلف الأهواء عند هجومها، و تلتبس الآراء عند نجومها، من أشرف لها قصمته، و من سعى فيها حطمته، يتكادمون فيها تكادم الحمر في العانة، قد اضطرب معقود الحبل، و عمي وجه الأمر، تفيض فيها الحكمة، و تنطق فيها الظلمة، و تدقّ أهل البدو تسجّلها، و ترضهم بكلكلها، يضيع في غبارها الوجدان، و يهلك في طريقها الركبان، ترد بمرّ القضاء، و تحلب عبيط الدماء، و تثلم منار الدين، و تنقض عقد اليقين، تهرب منها الأكياس، و تدبّرها الأرجاس، مرعاد مبراق، كاشفة عن ساق، تقطع فيها الأرحام، و يفارق عليها الإسلام، بريّها سقيم، و ظاعنها مقيم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أوضح هذا كلّه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إنّ أخوف الفتن عندي عليكم فتنة بني أميّة فإنّها فتنة عمياء مظلمة عمّت خطّتها، و خصّت بليّتها، و أصاب البلاء من أبصر فيها، و أخطأ البلاء من عمي عنها، و أيم اللّه لتجدنّ بني أميّة لكم أرباب سوء بعدي كالناب الضروس، تقدم بفيها و تخبط بيدها، و تزين برجلها و تمنع درّها، لا يزالون </w:t>
      </w:r>
    </w:p>
    <w:p>
      <w:pPr>
        <w:pStyle w:val="BookText"/>
        <w:rPr/>
      </w:pPr>
      <w:r>
        <w:rPr>
          <w:rFonts w:ascii="Amiri" w:hAnsi="Amiri" w:eastAsia="Amiri" w:cs="Amiri"/>
          <w:color w:val="111111"/>
          <w:sz w:val="28"/>
          <w:sz w:val="28"/>
          <w:szCs w:val="28"/>
          <w:rtl w:val="true"/>
          <w:lang w:bidi="ar-SA"/>
        </w:rPr>
        <w:t xml:space="preserve">بكم حتّى لا يتركوا منكم إلّا نافعا لهم أو غير ضائر بهم، و لا يزال البلاء حتّى لا يكون انتصار أحدكم منهم إلّا كانتصار العبد من ربّه، و الصاحب من مستصحبه، ترد عليكم فتنتهم شوهاء مخشية، و قطعا جاهليّة، ليس فيها منار هدى، و لا علم يرى، نحن أهل البيت منها بمنجاة، و لسنا فيها بدعاة، ثمّ يفرّجها اللّه عنكم كتفريج الأديم بمن يسومهم خسفا، و يسوقهم عنفا، و يسقيهم بكأس مصبّرة، لا يعطيهم إلّا السيف، و لا يجلسهم إلّا الخوف، فعند ذلك تودّ قريش بالدنيا و ما فيها لو يرونني مقاما واحدا، و لو قدر جزر جزور لأقبل منهم، ما أطلب اليوم بعضه فلا يعطونني </w:t>
      </w:r>
      <w:r>
        <w:rPr>
          <w:rFonts w:eastAsia="Amiri" w:cs="Amiri" w:ascii="Amiri" w:hAnsi="Amiri"/>
          <w:color w:val="111111"/>
          <w:sz w:val="28"/>
          <w:szCs w:val="28"/>
          <w:rtl w:val="true"/>
          <w:lang w:bidi="ar-SA"/>
        </w:rPr>
        <w:t xml:space="preserve">...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اللّه و رسوله و أمير المؤمنين فيما يقولون هو بيان الرموز و الإشارات عن البيّنة و إظهار الحجّة و الدعوة العامّة و إفاضة الخير،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 الَّذِينَ كَفَرُوا قِبَلَكَ مُهْطِعِينَ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الْيَمِينِ وَ عَنِ الشِّمالِ عِزِينَ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يَطْمَعُ كُلُّ امْرِئٍ مِنْهُمْ أَنْ يُدْخَلَ جَنَّةَ نَعِيمٍ </w:t>
      </w:r>
      <w:r>
        <w:rPr>
          <w:rStyle w:val="FootnoteAnchor"/>
          <w:rtl w:val="true"/>
        </w:rPr>
        <w:footnoteReference w:id="769"/>
      </w:r>
      <w:r>
        <w:rPr>
          <w:rFonts w:ascii="Amiri" w:hAnsi="Amiri" w:eastAsia="Amiri" w:cs="Amiri"/>
          <w:color w:val="111111"/>
          <w:sz w:val="28"/>
          <w:sz w:val="28"/>
          <w:szCs w:val="28"/>
          <w:rtl w:val="true"/>
          <w:lang w:bidi="ar-SA"/>
        </w:rPr>
        <w:t>و قد بيّنّا جانبا من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رووا أنّ امرأة أتت النبيّ صلّى اللّه عليه و آله فكلّمته بشي‌ء فأمرها أن ترجع إليه،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جئت و لم أجدك، كأنّها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تجديني فأتي أبا بكر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أجبنا فيما سلف عن هذا الباب إلّا أنّنا نضيف هنا أشياء لم تكن هناك نقلا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المخالف، عن الأصبغ بن سلمان أنّه سئل رسول </w:t>
      </w:r>
    </w:p>
    <w:p>
      <w:pPr>
        <w:pStyle w:val="BookText"/>
        <w:rPr/>
      </w:pPr>
      <w:r>
        <w:rPr>
          <w:rFonts w:ascii="Amiri" w:hAnsi="Amiri" w:eastAsia="Amiri" w:cs="Amiri"/>
          <w:color w:val="111111"/>
          <w:sz w:val="28"/>
          <w:sz w:val="28"/>
          <w:szCs w:val="28"/>
          <w:rtl w:val="true"/>
          <w:lang w:bidi="ar-SA"/>
        </w:rPr>
        <w:t>اللّه صلّى اللّه عليه و آله عن عليّ و فاطمة عليهما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بعليّ بن أبي طالب فإنّه مولاكم فأحبّوه، و كبيركم فاتّبعوه، و عالمكم فأكرموه، و قائدكم إلى الجنّة فعزّزوه، و إذا دعاكم فأجيبوه، و إذا أمركم فأطيعوه، فأحبّوه بحبّي، و أكرموه بكرامتي، ما قلت لكم في عليّ إلّا ما أمرني ربّي جلّت عظمته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فتبيّن من هذا أنّ الحديث الأوّل حكم خاصّ مع شخص خاصّ في أمر خاصّ، و الحديث الثاني حكم عام بملأ عام في أمور عامّة، و في مثل هذه الأمور تغليب الأمر العام على الأمر الخاص أولى و أحقّ من تغليب الخاصّ على العام، و الإمامة عامّة للمكلّفين و ليست خاصّة لشخص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أحقّ الناس بها، ألست أوّل من أسلم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صدر الأئمّة و ساق الحديث إلى الزمخشري 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أوّل يوم في البيعة لعثمان، لِيَقْضِيَ اللَّهُ أَمْراً كانَ مَفْعُولًا لِيَهْلِكَ مَنْ هَلَكَ عَنْ بَيِّنَةٍ </w:t>
      </w:r>
      <w:r>
        <w:rPr>
          <w:rStyle w:val="FootnoteAnchor"/>
          <w:rtl w:val="true"/>
        </w:rPr>
        <w:footnoteReference w:id="773"/>
      </w:r>
      <w:r>
        <w:rPr>
          <w:rFonts w:ascii="Amiri" w:hAnsi="Amiri" w:eastAsia="Amiri" w:cs="Amiri"/>
          <w:color w:val="111111"/>
          <w:sz w:val="28"/>
          <w:sz w:val="28"/>
          <w:szCs w:val="28"/>
          <w:rtl w:val="true"/>
          <w:lang w:bidi="ar-SA"/>
        </w:rPr>
        <w:t>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المهاجرون و الأنصار في المسجد و نظرت إلى أبي محمّد عبد الرحمان بن عوف، و قد اعتجر بريطة، و قد اختلفوا و كثرت المناجزة إذ جاء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هو و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بصروا بأبي الحسن عليّ بن أبي طالب عليه السّلام سرّ القوم طرّا، فأنشأ عليّ عليه السّلام يقول</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أحسن ما ابتدأ به المبتدئون و تنطّق به الناطقون و تفوّه به القائلون حمد اللّه </w:t>
      </w:r>
    </w:p>
    <w:p>
      <w:pPr>
        <w:pStyle w:val="BookText"/>
        <w:rPr/>
      </w:pPr>
      <w:r>
        <w:rPr>
          <w:rFonts w:ascii="Amiri" w:hAnsi="Amiri" w:eastAsia="Amiri" w:cs="Amiri"/>
          <w:color w:val="111111"/>
          <w:sz w:val="28"/>
          <w:sz w:val="28"/>
          <w:szCs w:val="28"/>
          <w:rtl w:val="true"/>
          <w:lang w:bidi="ar-SA"/>
        </w:rPr>
        <w:t>و الثناء عليه بما هو أهله، و الصلاة على النبيّ محمّد و آله؛ الحمد للّه المتفرّد بدوام البقاء، المتوحّد بالملك و المجد و الثناء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فأنشدكم اللّه يا معاشر المهاجرين و الأنصار، هل تعلمون أنّ جبرئيل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النبيّ صلّى اللّه عليه و 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لا سيف إلّا ذو الفقار و لا فتى إلّا علي، هل تعلمون كان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 xml:space="preserve">)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اللّه هل تعلمون أنّ جبرئيل عليه السّلام نزل على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يأمرك أن تحبّ عليّا و تحبّ من يحبّه فإنّ اللّه تعالى يحبّ عليّا و يحبّ من يحبّ عليّا؟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اللّه هل تعلمون 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أسري بي إلى السماء السابعة رفعت إلى رفارف من نور ثمّ رفعت إلى حجب من نور فوعد النبيّ الجبّار لا إله إلّا هو أشياء، فلمّا رجع من عنده نادى مناد من وراء الحجب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الأب أبوك إبراهيم و نعم الأخ أخوك عليّ بن أبي طالب فاستوص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أتعلمون معاشر المهاجرين و الأنصار كان هذا؟ فقال أبو محمّد من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عبد الرحمان ابن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سمعتها من رسول اللّه صلّى اللّه عليه و آله و إلّا فصمّتا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أتعلمون أنّ أحدا كان يدخل المسجد جنبا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فأنشدكم اللّه هل تعلمون أنّ أبواب المسجد سدّها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 بابي بأمر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تعلمون أنّي كنت قاتلت عن يمين رسول اللّه صلّى اللّه عليه و آله و قاتلت الملائكة عن يساره؟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اللّه هل تعلمون أنّ رسول اللّه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بمنزلة هارون من موسى إلّا أنّه لا نبيّ بعدي؟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اللّه هل تعلمون أنّ رسول اللّه صلّى اللّه عليه و آله أخذ الحسن و الحسين فجعل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يا حسن، 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الحسين أصغر و أضعف ركنا منه، فقال لها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ترضين أن أقول أنا هي يا حسين، و يقول جبرئيل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يا حسين؟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لخلق منكم مثل هذه المنزلة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الصابرون ليقضي اللّه في هذه البيعة أمرا كان مفعولا </w:t>
      </w:r>
      <w:r>
        <w:rPr>
          <w:rStyle w:val="FootnoteAnchor"/>
          <w:rtl w:val="true"/>
        </w:rPr>
        <w:footnoteReference w:id="775"/>
      </w:r>
    </w:p>
    <w:p>
      <w:pPr>
        <w:pStyle w:val="BookText"/>
        <w:rPr/>
      </w:pPr>
      <w:r>
        <w:rPr>
          <w:rFonts w:eastAsia="Times New Roman" w:cs="Times New Roman" w:ascii="Times New Roman" w:hAnsi="Times New Roman"/>
          <w:color w:val="111111"/>
          <w:sz w:val="28"/>
          <w:szCs w:val="28"/>
          <w:lang w:val="en-US" w:bidi="en-US"/>
        </w:rPr>
        <w:t>433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أنا بدوري أتسائل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لم يحتجّ أمير المؤمنين بيوم الغدير عليهم و هو لا بديل عنه في مثل هذا اليوم؟ أنا على يقين من أنّ الأيدي الخائنة لعبت في النصّ فحذفت كثيرا منه و ما زال هذا دأبها و ديدنها إلى اليوم فإلى اللّه المشتكى، كلّ هذا من أجل أن لا نخسر بيدقا اسمه عمر و بيدقا آخر اسمه أبو بكر في رقعة التاريخ المبسوطة للعب الأمزجة و الخواطر و الغايات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نعود إلى كلام أبي بكر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أولى بها منّي و أنا أوّل من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 السبق إلى الإسلام دلالة على استحقاق الإمامة، و هذا باطل، لأنّ الإمامة لا تصحّ حتّى يحصل الإجماع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عندهم طبعا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السابق إلى الإسلام اختلاف بين المسلمين، فمن قائل أنّه عليّ، و منهم من قال زيد بن حارثة، و قيل بلال بن رباح، و قيل أمّ المؤمنين خديجة عليها السّلام و هلمّ جرّا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عبد اللّه المدني عن ابن مردويه عن معاذة العدويّة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و هو على منبر البصرة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الصدّيق الأكبر آمنت قبل أن يؤمن أبو بكر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روى ابن مردويه عن جابر بن عبد اللّه الأنصاري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آمن خديجة ثمّ عليّ بن أبي طالب، ثمّ زيد بن حارثة، ثمّ أبو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مجرّد السبق إلى الإسلام يثبت التقدّم و الاستحقاق في الخلافة فينبغي أن يكون عثمان أولى بالخلافة من عمر، و مقدّما عليه، لأنّه أسلم قبله كما ينبغي أن يلي الخلافة عليّ بعد أبي بكر، لأنّ عليّا سبق عثمان و عمر إلى الإسلام بإجماع الخصوم </w:t>
      </w:r>
      <w:r>
        <w:rPr>
          <w:rStyle w:val="FootnoteAnchor"/>
          <w:rtl w:val="true"/>
        </w:rPr>
        <w:footnoteReference w:id="778"/>
      </w:r>
      <w:r>
        <w:rPr>
          <w:rFonts w:ascii="Amiri" w:hAnsi="Amiri" w:eastAsia="Amiri" w:cs="Amiri"/>
          <w:color w:val="111111"/>
          <w:sz w:val="28"/>
          <w:sz w:val="28"/>
          <w:szCs w:val="28"/>
          <w:rtl w:val="true"/>
          <w:lang w:bidi="ar-SA"/>
        </w:rPr>
        <w:t>و ليس الأمر كذلك فتبيّن من هذا أنّ السبق لا يثبت الأولويّة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المخالفون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الأمراء عند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تبايعوا أبا بكر، تجدوه ضعيفا في نفسه و قويّا في أمر اللّه، و إن تبايعوا عليّا و لن تفعلوه تجدوه هاديا يسلك بكم الطريق المستقيم </w:t>
      </w:r>
      <w:r>
        <w:rPr>
          <w:rStyle w:val="FootnoteAnchor"/>
          <w:rtl w:val="true"/>
        </w:rPr>
        <w:footnoteReference w:id="779"/>
      </w:r>
    </w:p>
    <w:p>
      <w:pPr>
        <w:pStyle w:val="BookText"/>
        <w:rPr/>
      </w:pP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ميزان الاعتدال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r>
        <w:rPr>
          <w:rFonts w:ascii="Amiri" w:hAnsi="Amiri" w:eastAsia="Amiri" w:cs="Amiri"/>
          <w:color w:val="111111"/>
          <w:sz w:val="28"/>
          <w:sz w:val="28"/>
          <w:szCs w:val="28"/>
          <w:rtl w:val="true"/>
          <w:lang w:bidi="ar-SA"/>
        </w:rPr>
        <w:t xml:space="preserve">؛ سبل الهدى و الرشاد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أكثرها يذكر عمر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الرواية ذكرها صاحب كتاب المناقضات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مناقضات البخاري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يروي كذلك عن الطبراني عن اسحاق بن إبراهيم عن عبد الرزّاق عن أبيه عن ميثاق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النبيّ صلّى اللّه عليه و آله ليلة قد بايع الجنّ، فتنفّس،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نعيت إليّ نفسي يابن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استخلف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يابن مسعود؟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فسكت ثمّ مضى ساعة ثمّ تنفّس،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نعيت إليّ نفسي يابن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 الذي نفسي بيده لئن أطاعوه ليدخلنّ الجنّة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عبد اللّه المدني روى عن سلمان الفارسي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وصيّي و خليفتي و خير من أترك من بعدي ينجز موعدي و يقضي ديني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أدر الحقّ مع عليّ حيث ما دار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تبايعوا أبا كر تجدوه ضعيفا على نفسه دليل على بطلان هذا الحديث و وضعه لأنّه يخالف القرآن، فقد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ورد عليكم </w:t>
      </w:r>
    </w:p>
    <w:p>
      <w:pPr>
        <w:pStyle w:val="BookText"/>
        <w:rPr/>
      </w:pPr>
      <w:r>
        <w:rPr>
          <w:rFonts w:ascii="Amiri" w:hAnsi="Amiri" w:eastAsia="Amiri" w:cs="Amiri"/>
          <w:color w:val="111111"/>
          <w:sz w:val="28"/>
          <w:sz w:val="28"/>
          <w:szCs w:val="28"/>
          <w:rtl w:val="true"/>
          <w:lang w:bidi="ar-SA"/>
        </w:rPr>
        <w:t xml:space="preserve">منّي حديث فأعرضوه على كتاب اللّه فإنّ وافق فاقبلوه </w:t>
      </w:r>
      <w:r>
        <w:rPr>
          <w:rStyle w:val="FootnoteAnchor"/>
          <w:rtl w:val="true"/>
        </w:rPr>
        <w:footnoteReference w:id="782"/>
      </w:r>
      <w:r>
        <w:rPr>
          <w:rFonts w:ascii="Amiri" w:hAnsi="Amiri" w:eastAsia="Amiri" w:cs="Amiri"/>
          <w:color w:val="111111"/>
          <w:sz w:val="28"/>
          <w:sz w:val="28"/>
          <w:szCs w:val="28"/>
          <w:rtl w:val="true"/>
          <w:lang w:bidi="ar-SA"/>
        </w:rPr>
        <w:t>، و يقول تعالى في حقّ طالوت لمّا ردّه بنو إسرائيل و أبوا ملكه و إمارته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اصْطَفاهُ عَلَيْكُمْ وَ زادَهُ بَسْطَةً فِي الْعِلْمِ وَ الْجِسْمِ </w:t>
      </w:r>
      <w:r>
        <w:rPr>
          <w:rStyle w:val="FootnoteAnchor"/>
          <w:rtl w:val="true"/>
        </w:rPr>
        <w:footnoteReference w:id="783"/>
      </w:r>
      <w:r>
        <w:rPr>
          <w:rFonts w:ascii="Amiri" w:hAnsi="Amiri" w:eastAsia="Amiri" w:cs="Amiri"/>
          <w:color w:val="111111"/>
          <w:sz w:val="28"/>
          <w:sz w:val="28"/>
          <w:szCs w:val="28"/>
          <w:rtl w:val="true"/>
          <w:lang w:bidi="ar-SA"/>
        </w:rPr>
        <w:t>و القوّة من الصفات الممدوحة كما قال اللّه تعالى في حقّ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هُوَ الرَّزَّاقُ ذُو الْقُوَّةِ الْمَتِينُ </w:t>
      </w:r>
      <w:r>
        <w:rPr>
          <w:rStyle w:val="FootnoteAnchor"/>
          <w:rtl w:val="true"/>
        </w:rPr>
        <w:footnoteReference w:id="784"/>
      </w:r>
      <w:r>
        <w:rPr>
          <w:rFonts w:ascii="Amiri" w:hAnsi="Amiri" w:eastAsia="Amiri" w:cs="Amiri"/>
          <w:color w:val="111111"/>
          <w:sz w:val="28"/>
          <w:sz w:val="28"/>
          <w:szCs w:val="28"/>
          <w:rtl w:val="true"/>
          <w:lang w:bidi="ar-SA"/>
        </w:rPr>
        <w:t>و قال في حقّ 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شَدِيدُ الْقُوى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مِرَّةٍ فَاسْتَوى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قويّا في أمر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 أيضا، و لو كان صحيحا لما آذى فاطمة المعصومة البضعة من رسول اللّه صلّى اللّه عليه و آله و أمّ السادات و الأئمّة و سيّدة نساء العالمين حتّى ماتت غاضبة عليه بغصّتها، و أوصت أن تدفن سرّا، و لا يشهد جنازتها كما جاء في صحيح البخاري</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روي في حقّ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قويّا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القصد بها الفظاظة و الغلظة و شراسة الخلق فإنّها صفات ذمّ و 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كُنْتَ فَظًّا غَلِيظَ الْقَلْبِ لَانْفَضُّوا مِنْ حَوْلِكَ </w:t>
      </w:r>
      <w:r>
        <w:rPr>
          <w:rStyle w:val="FootnoteAnchor"/>
          <w:rtl w:val="true"/>
        </w:rPr>
        <w:footnoteReference w:id="786"/>
      </w:r>
      <w:r>
        <w:rPr>
          <w:rFonts w:ascii="Amiri" w:hAnsi="Amiri" w:eastAsia="Amiri" w:cs="Amiri"/>
          <w:color w:val="111111"/>
          <w:sz w:val="28"/>
          <w:sz w:val="28"/>
          <w:szCs w:val="28"/>
          <w:rtl w:val="true"/>
          <w:lang w:bidi="ar-SA"/>
        </w:rPr>
        <w:t xml:space="preserve">و هي علامة على شقاء تلك الدار و قساوة القلب في هذه الدار، و إن كان المقصود منها الشجاعة فليس من المعروف عن عمر أنّه شارك في قتال أو قتل </w:t>
      </w:r>
    </w:p>
    <w:p>
      <w:pPr>
        <w:pStyle w:val="BookText"/>
        <w:rPr/>
      </w:pPr>
      <w:r>
        <w:rPr>
          <w:rFonts w:ascii="Amiri" w:hAnsi="Amiri" w:eastAsia="Amiri" w:cs="Amiri"/>
          <w:color w:val="111111"/>
          <w:sz w:val="28"/>
          <w:sz w:val="28"/>
          <w:szCs w:val="28"/>
          <w:rtl w:val="true"/>
          <w:lang w:bidi="ar-SA"/>
        </w:rPr>
        <w:t xml:space="preserve">خصما للّه و رسوله، و كان ينهزم في كلّ حرب تشنّ على الإسلام لا سيّما في أحد و حنين و بدر و ما قاله في حقّ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تفعلوه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واضح على أنّ الصحابة يميلون عنه إلى غيره و هو مهدي و هاد و ليس كغيره ضالّا مضلّا و هو الصراط المستقيم في فاتحة الكتاب و اتّباعه طريق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الحديثين مرويّ من طريق علماء القوم و الحديث الأوّل لا يدلّ على خلافة الثلاثة و لا برهان لهم فيه عليها، و الحديث الثاني دالّ على خلافة الإمام أمير المؤمنين عليه السّلام</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مذهب المخالفين أنّ عليّا عليه السّلام أقلّ مرتبة منهم و أدنى، و هذه العقيدة استحكمت فيهم جدّا حتّى أنّني جرى لي بحث ذات يوم في مدينة يزدجرد و كنت قد استولى عليّ كرب مع عالم منهم في تلك البقعة من الأرض حول المذهب، فقال لي ذات يوم في طوايا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عندنا بمنزلة الإبهام، و أبو بكر السبّابة و عمر الوسطى و عثمان الخنصر و عليّ البنصر، و عليّ أدنى منهم بكلّ اعتبار، و العجب هنا أنّ هذا القول إن كان حقّا فالحديث كذب و باطل لأنّ فيه أبا بكر ضعيف و عمر له مرتبتان و عليّ حائز على عدد من المراتب أعلى مستوى منهم، و هذا الحديث عين نقصانهم و به بانت فضيحتهم، و إذا جاز تقديم المفضول على الفاضل فلا بدع أن يكون رسول اللّه صلّى اللّه عليه و آله أدنى آحاد الأمّة و الإجماع منعقد على أنّه أفضل أفراد الأمّة و أفضل بمفرده من جميع الأنبياء، و عمر هو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عجزت النساء أن يلدن مثل عليّ بن أبي طالب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أبقاني اللّه لمعضلة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فيها عليّ بن أبي طالب</w:t>
      </w:r>
      <w:r>
        <w:rPr>
          <w:rFonts w:eastAsia="Amiri" w:cs="Amiri" w:ascii="Amiri" w:hAnsi="Amiri"/>
          <w:color w:val="111111"/>
          <w:sz w:val="28"/>
          <w:szCs w:val="28"/>
          <w:rtl w:val="true"/>
          <w:lang w:bidi="ar-SA"/>
        </w:rPr>
        <w:t xml:space="preserve">) </w:t>
      </w:r>
      <w:r>
        <w:rPr>
          <w:rStyle w:val="FootnoteAnchor"/>
          <w:rtl w:val="true"/>
        </w:rPr>
        <w:footnoteReference w:id="788"/>
      </w:r>
      <w:r>
        <w:rPr>
          <w:rFonts w:ascii="Amiri" w:hAnsi="Amiri" w:eastAsia="Amiri" w:cs="Amiri"/>
          <w:color w:val="111111"/>
          <w:sz w:val="28"/>
          <w:sz w:val="28"/>
          <w:szCs w:val="28"/>
          <w:rtl w:val="true"/>
          <w:lang w:bidi="ar-SA"/>
        </w:rPr>
        <w:t xml:space="preserve">بعدك يا علي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تبقني لمعضلة لم يكن فيها عليّ بن أبي طالب حيّا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البخاري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يبقينّ في المسجد باب إلّا سدّ إلّا باب أبي بكر </w:t>
      </w:r>
      <w:r>
        <w:rPr>
          <w:rStyle w:val="FootnoteAnchor"/>
          <w:rtl w:val="true"/>
        </w:rPr>
        <w:footnoteReference w:id="791"/>
      </w:r>
    </w:p>
    <w:p>
      <w:pPr>
        <w:pStyle w:val="BookText"/>
        <w:rPr/>
      </w:pP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الغدير للأميني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فيض القدير للمناوي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r>
        <w:rPr>
          <w:rFonts w:ascii="Amiri" w:hAnsi="Amiri" w:eastAsia="Amiri" w:cs="Amiri"/>
          <w:color w:val="111111"/>
          <w:sz w:val="28"/>
          <w:sz w:val="28"/>
          <w:szCs w:val="28"/>
          <w:rtl w:val="true"/>
          <w:lang w:bidi="ar-SA"/>
        </w:rPr>
        <w:t>؛ المناقب للخوارزمي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جواهر المطالب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الأنوار العلويّة للنقدي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عمر بن الخطّاب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بكر ابن مردويه عن مشايخه عن الملائي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المدينة فدخلت على عليّ بن الحسين زين العابدين،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رجل من مواليك أريد أن أسألك فحدّثني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في شأن الأبواب، سمعت فيها شيئا من أبيك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الحسين بن عليّ، عن عليّ بن أبي طالب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رسول اللّه صلّى اللّه عليه و آله بيدي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موسى بن عمران سأله ربّة أن يطهّر المسجد لهارون و ذرّيّته من بعده، و إنّي سألت ربّي أن يطهّر مسجدي لك و لذرّيّتك من بعدي، ثمّ لم يكن إلّا قليلا حتّى أرسل إلى أبي بكر أن سدّ بابك، فاسترجع أبو بكر، ثمّ قال</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فعل هذا بأحد قبلي؟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 طاعة، ثمّ فعل، ثمّ أرسل إلى عمر أن سدّ بابك، فاسترجع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فعل بآخر قبلي؟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bookmarkStart w:id="96" w:name="pg12474_123379"/>
    </w:p>
    <w:p>
      <w:pPr>
        <w:pStyle w:val="BookText"/>
        <w:rPr/>
      </w:pPr>
      <w:bookmarkEnd w:id="96"/>
      <w:r>
        <w:rPr>
          <w:rFonts w:ascii="Amiri" w:hAnsi="Amiri" w:eastAsia="Amiri" w:cs="Amiri"/>
          <w:color w:val="111111"/>
          <w:sz w:val="28"/>
          <w:sz w:val="28"/>
          <w:szCs w:val="28"/>
          <w:rtl w:val="true"/>
          <w:lang w:bidi="ar-SA"/>
        </w:rPr>
        <w:t>بأبي بكر أسوة يفعل، ثمّ أرسل إلى العبّاس أن سدّ بابك فغضب غضبا شديدا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إلى رسول اللّه صلّى اللّه عليه و آله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عمّ الرجل صنو أبيه؟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لكن سدّ بابك، فلمّا سمعت فاطمة سدّ الأبواب خرجت فجلست على بابها تنتظر من يرسل إليها بسدّ الأبواب، فخرج العبّاس ينتظر هل يسدّ باب عليّ عليه السّلام، فرأى فاطمة جالسة و الحسن و الحسين عليهما السّلام معها، فلمّا رأى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و بسطت ذراعي مثل الأسد أخرجت شبليها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خاض الناس في سدّ أبوابهم و ترك باب عليّ، فلمّا سمع النبيّ صلّى اللّه عليه و آله بذلك صعد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خضتم فيه و ما أنا الذي سددت أبوابكم و لا فتحت باب عليّ و لكنّ اللّه سدّ أبوابكم و فتح باب عليّ عليه السّلام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 w:name="__RefHeading___Toc402701_77815467"/>
      <w:bookmarkStart w:id="98" w:name="_Toc34"/>
      <w:bookmarkEnd w:id="97"/>
      <w:r>
        <w:rPr>
          <w:rtl w:val="true"/>
        </w:rPr>
        <w:t>فصل‌</w:t>
      </w:r>
      <w:bookmarkEnd w:id="98"/>
    </w:p>
    <w:p>
      <w:pPr>
        <w:pStyle w:val="BookText"/>
        <w:rPr/>
      </w:pPr>
      <w:r>
        <w:rPr>
          <w:rFonts w:ascii="Amiri" w:hAnsi="Amiri" w:eastAsia="Amiri" w:cs="Amiri"/>
          <w:color w:val="111111"/>
          <w:sz w:val="28"/>
          <w:sz w:val="28"/>
          <w:szCs w:val="28"/>
          <w:rtl w:val="true"/>
          <w:lang w:bidi="ar-SA"/>
        </w:rPr>
        <w:t>في كتاب شرف النبي من تصانيف الأستاذ أبي سعيد عبد الملك بن أبي عثمان الواعظ عن رؤيا أبي بكر في جاهليّه في المنام أنّ القمر نزل على الأرض في مكّة و تقطّع إربا إربا على سطح الكعبة و وقعت كلّ قطعة منه في حجرات مكّة و منه قطعة وقعت في داره ثمّ عادت القطع فتجمّعت حتّى صارت قمرا و استدار كما كان فلم يقصص أبو بكر رؤياه على أحد إلى أن كان العام الذي خرج فيه رسول اللّه صلّى اللّه عليه و آله بتجارة خديجة و كان أبو بكر في ذلك الركب، فلمّا نزلوا بقرب دير الراهب بحيرا رأى الراهب الغمامة التي أظلّت رسول اللّه صلّى اللّه عليه و آله، فأضافهم بحيرا و عهد بالنبيّ إلى أبي طالب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حذرك من اليهود على هذا الغلام</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سمع أبو بكر ما قاله بحيرا قصّ رؤياه عليه، فقال بحيرا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الغلام سوف يرسله اللّه إلى الخلق و تكون أنت الخليفة بعده، فابتهج أبو بكر بهذه البشرى و كتم </w:t>
      </w:r>
    </w:p>
    <w:p>
      <w:pPr>
        <w:pStyle w:val="BookText"/>
        <w:rPr/>
      </w:pPr>
      <w:r>
        <w:rPr>
          <w:rFonts w:ascii="Amiri" w:hAnsi="Amiri" w:eastAsia="Amiri" w:cs="Amiri"/>
          <w:color w:val="111111"/>
          <w:sz w:val="28"/>
          <w:sz w:val="28"/>
          <w:szCs w:val="28"/>
          <w:rtl w:val="true"/>
          <w:lang w:bidi="ar-SA"/>
        </w:rPr>
        <w:t>ذلك في قلبه، طمعا في الخلافة، فلمّا بعث رسول اللّه دعا أبا بكر إلى الإسلام، فقال له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الدليل الذي أصدّقك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بآية الرؤيا التي رأيتها و عبّرها لك بحيرا الراهب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أبو سعيد الواعظ من النواصب و هو من كبار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يقوله علماء الشيعة بأنّ إسلام أبي بكر كان طمعا في الخلافة، و من أجل هذا زوّج ابنته عائشة رسول اللّه، و كان النبيّ معرضا عنها، و لكن شفع لأبي بكر جماعة من رؤساء العرب فاستحيي النبيّ منهم و رضي بها، و طالما كاد النبيّ و تآمر عليه لقتله كي ينال الخلافة من بعده</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لكنّي أنا المؤلّف لا أقطع بهذا حتّى اطّلعت على كلام النواصب هذا فقطعت الشكّ باليقين و ثبت لديّ ما اتفق عليه علماء الشيعة من أنّ إسلام أبي بكر ما كان إلّا لنيل الملك و ليس مخلصا للّه فيه، و لا محبّا لرسول اللّه صلّى اللّه عليه و آله، و كان القمر الذي رآه في النوم رسول اللّه، و ما رآه من تفرّقه في حجرات مكّة فتأويله سلطان محمّد صلّى اللّه عليه و آله الذي ظهر في قريش، و نال به جماعة حظّا من الدنيا و جماعة حظّا من الدين، و خسر قوم الدنيا و الآخرة، و فتن أناس فيما جرى بحجرته قبل وفاته و طرده لهم إشارة و تنبيه على أنّ صاحب الفتنة ليس بعيدا عن مشركي قريش و لا فضل له عليهم، و هو مثل سائرهم، و آخر الأمر عاد إلى الصواب و هو أن كان القوم قد نالوا حظّا من الدولة و لكنّهم تعرّضوا للهلاك بجملتهم إلى أن هلكوا في ختام الأمر و بقيت ظلمات الكفر معهم فَلَمَّا أَضاءَتْ ما حَوْلَهُ ذَهَبَ اللَّهُ بِنُورِهِمْ وَ تَرَكَهُمْ فِي ظُلُماتٍ لا يُبْصِرُونَ </w:t>
      </w:r>
      <w:r>
        <w:rPr>
          <w:rStyle w:val="FootnoteAnchor"/>
          <w:rtl w:val="true"/>
        </w:rPr>
        <w:footnoteReference w:id="793"/>
      </w:r>
      <w:r>
        <w:rPr>
          <w:rFonts w:ascii="Amiri" w:hAnsi="Amiri" w:eastAsia="Amiri" w:cs="Amiri"/>
          <w:color w:val="111111"/>
          <w:sz w:val="28"/>
          <w:sz w:val="28"/>
          <w:szCs w:val="28"/>
          <w:rtl w:val="true"/>
          <w:lang w:bidi="ar-SA"/>
        </w:rPr>
        <w:t xml:space="preserve">و تكون الخلافة في نهاية الأمر لأهل بيت النبيّ صلّى اللّه عليه و آله يعني ينالها المهدي عجّل اللّه تعالى فرجه آخر الزمان و هو حجّة اللّه و وارث الأنبياء </w:t>
      </w:r>
    </w:p>
    <w:p>
      <w:pPr>
        <w:pStyle w:val="BookText"/>
        <w:rPr/>
      </w:pPr>
      <w:r>
        <w:rPr>
          <w:rFonts w:ascii="Amiri" w:hAnsi="Amiri" w:eastAsia="Amiri" w:cs="Amiri"/>
          <w:color w:val="111111"/>
          <w:sz w:val="28"/>
          <w:sz w:val="28"/>
          <w:szCs w:val="28"/>
          <w:rtl w:val="true"/>
          <w:lang w:bidi="ar-SA"/>
        </w:rPr>
        <w:t>و الأوصياء، و الكتاب السماء، و يستقيم العالم بعدله، و يستضي‌ء الدهر و الأرض بنوره، و يؤمن النواصب إيمان الحقّ، و ينتزع اللّه محبّة الفاسقين من قلوبهم، و يحلّ محلّها حبّ أهل البيت</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ينبغي أن يجري التحقيق على ما تقرّر من إيمانهم فإنّه لم يكن على الحقيقة و إنّما أساسه الطمع و حبّ الجاه و السطوة، خلا أنّهم أفلسوا من هذا و ذاك،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أَذْهَبْتُمْ طَيِّباتِكُمْ فِي حَياتِكُمُ الدُّنْيا وَ اسْتَمْتَعْتُمْ بِها </w:t>
      </w:r>
      <w:r>
        <w:rPr>
          <w:rStyle w:val="FootnoteAnchor"/>
          <w:rtl w:val="true"/>
        </w:rPr>
        <w:footnoteReference w:id="794"/>
      </w:r>
      <w:r>
        <w:rPr>
          <w:rFonts w:ascii="IRNazanin" w:hAnsi="IRNazanin" w:eastAsia="IRNazanin"/>
          <w:color w:val="111111"/>
          <w:sz w:val="28"/>
          <w:sz w:val="28"/>
          <w:szCs w:val="28"/>
          <w:rtl w:val="true"/>
          <w:lang w:bidi="fa-IR"/>
        </w:rPr>
        <w:t>، و السلام على من اتّبع الهدى</w:t>
      </w:r>
      <w:r>
        <w:rPr>
          <w:rFonts w:eastAsia="IRNazanin" w:cs="IRNazanin"/>
          <w:color w:val="111111"/>
          <w:sz w:val="28"/>
          <w:szCs w:val="28"/>
          <w:rtl w:val="true"/>
          <w:lang w:bidi="fa-IR"/>
        </w:rPr>
        <w:t xml:space="preserve">. </w:t>
      </w:r>
      <w:bookmarkStart w:id="99" w:name="pg12474_123382"/>
    </w:p>
    <w:p>
      <w:pPr>
        <w:pStyle w:val="Heading2"/>
        <w:numPr>
          <w:ilvl w:val="1"/>
          <w:numId w:val="1"/>
        </w:numPr>
        <w:rPr/>
      </w:pPr>
      <w:bookmarkStart w:id="100" w:name="__RefHeading___Toc402703_77815467"/>
      <w:bookmarkStart w:id="101" w:name="_Toc35"/>
      <w:bookmarkEnd w:id="99"/>
      <w:bookmarkEnd w:id="100"/>
      <w:r>
        <w:rPr>
          <w:rtl w:val="true"/>
        </w:rPr>
        <w:t>الباب التاسع في البدع التي ابتدعها أبو بكر و رسيلاه</w:t>
      </w:r>
      <w:bookmarkEnd w:id="101"/>
    </w:p>
    <w:p>
      <w:pPr>
        <w:pStyle w:val="Heading3"/>
        <w:numPr>
          <w:ilvl w:val="2"/>
          <w:numId w:val="1"/>
        </w:numPr>
        <w:rPr/>
      </w:pPr>
      <w:bookmarkStart w:id="102" w:name="__RefHeading___Toc402705_77815467"/>
      <w:bookmarkStart w:id="103" w:name="_Toc36"/>
      <w:bookmarkEnd w:id="102"/>
      <w:r>
        <w:rPr>
          <w:rtl w:val="true"/>
        </w:rPr>
        <w:t>اشارة</w:t>
      </w:r>
      <w:bookmarkEnd w:id="103"/>
    </w:p>
    <w:p>
      <w:pPr>
        <w:pStyle w:val="BookText"/>
        <w:rPr/>
      </w:pPr>
      <w:r>
        <w:rPr>
          <w:rFonts w:ascii="Amiri" w:hAnsi="Amiri" w:eastAsia="Amiri" w:cs="Amiri"/>
          <w:color w:val="111111"/>
          <w:sz w:val="28"/>
          <w:sz w:val="28"/>
          <w:szCs w:val="28"/>
          <w:rtl w:val="true"/>
          <w:lang w:bidi="ar-SA"/>
        </w:rPr>
        <w:t xml:space="preserve">الباب التاسع في البدع التي ابتدعها أبو بكر و رسيلاه </w:t>
      </w:r>
      <w:r>
        <w:rPr>
          <w:rStyle w:val="FootnoteAnchor"/>
          <w:rtl w:val="true"/>
        </w:rPr>
        <w:footnoteReference w:id="795"/>
      </w:r>
    </w:p>
    <w:p>
      <w:pPr>
        <w:pStyle w:val="BookText"/>
        <w:rPr/>
      </w:pPr>
      <w:r>
        <w:rPr>
          <w:rFonts w:ascii="Amiri" w:hAnsi="Amiri" w:eastAsia="Amiri" w:cs="Amiri"/>
          <w:color w:val="111111"/>
          <w:sz w:val="28"/>
          <w:sz w:val="28"/>
          <w:szCs w:val="28"/>
          <w:rtl w:val="true"/>
          <w:lang w:bidi="ar-SA"/>
        </w:rPr>
        <w:t>البدعة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تسميته نفسه أمير المؤمنين و حكمه على أهل الإسلام، و الحال أنّه منصوب بدون إذن اللّه و رسوله و تنصيبهما</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البدعة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البيعة لنفسه من الصحابة على أنّه وصيّ رسول اللّه و خليفته، و السبب في ذلك أنّ المنافقين أظهروا الإسلام و أبطنوا الكفر و اتفقوا معه على أن يكونوا يدا واحدة لهدم الدين و إبطال الإسلام،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الْأَعْرابُ آمَنَّا قُلْ لَمْ تُؤْمِنُوا وَ لكِنْ قُولُوا أَسْلَمْنا وَ لَمَّا يَدْخُلِ الْإِيمانُ فِي قُلُوبِكُمْ </w:t>
      </w:r>
      <w:r>
        <w:rPr>
          <w:rStyle w:val="FootnoteAnchor"/>
          <w:rtl w:val="true"/>
        </w:rPr>
        <w:footnoteReference w:id="796"/>
      </w:r>
      <w:r>
        <w:rPr>
          <w:rFonts w:ascii="Amiri" w:hAnsi="Amiri" w:eastAsia="Amiri" w:cs="Amiri"/>
          <w:color w:val="111111"/>
          <w:sz w:val="28"/>
          <w:sz w:val="28"/>
          <w:szCs w:val="28"/>
          <w:rtl w:val="true"/>
          <w:lang w:bidi="ar-SA"/>
        </w:rPr>
        <w:t xml:space="preserve">فاتّحدت هذه الجماعة قلبا </w:t>
      </w:r>
    </w:p>
    <w:p>
      <w:pPr>
        <w:pStyle w:val="BookText"/>
        <w:rPr/>
      </w:pPr>
      <w:r>
        <w:rPr>
          <w:rFonts w:ascii="Amiri" w:hAnsi="Amiri" w:eastAsia="Amiri" w:cs="Amiri"/>
          <w:color w:val="111111"/>
          <w:sz w:val="28"/>
          <w:sz w:val="28"/>
          <w:szCs w:val="28"/>
          <w:rtl w:val="true"/>
          <w:lang w:bidi="ar-SA"/>
        </w:rPr>
        <w:t>و قالبا لاتفاق المصالح و ليقوم أحدهم بالآخر، و يتعاونون و يتناصحون فيما بينهم، و سلك مسلكهم آخرون لخوفهم من التلف على مالهم و أنفسهم و لحفظ عرضهم، و أيضا لقلّة عددهم و كثرة عدوّهم، و خدع بهم آخرون و لبسوا عليهم فاغترّوا بهم فرأوا باطلهم بعين الحقّ و لم يكن كذلك، و يكون العدّ كالتالي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هلاك الجماعة الأولى بكفرها، و أنّها كافرة بربّها و نبيّه و كتابه، و أمّا الجماعة الثانية فلم تخرج من دائرة الإيمان و ظلّت محافظة على دينها و إسلامها، و أمّا الجماعة الثالثة فإن كانت ذات جهل مركّب أي أنّها تملك الذكاء و الكياسة و بإمكانها البحث عن الدليل و تحرّي الحقّ و التمييز بين القبيح و الحسن و الحقّ و الباطل، ثمّ لم تفعل ذلك فإنّها هالكة لا محالة، و إن لم تكن بتلك القوّة و ذلك الاستعداد و لم تستطع دفع الشبهات فإنّها في حكم المجانين و السفهاء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أمر هؤلاء إلى اللّه إن شاء عذّبهم و إن شاء رحمهم و عفى عنهم</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نعود إلى الفرقة الأولى فإنّها لم تنسلخ عن صورة الإسلام و لم تتجرد من الشريعة ذلك لغاية في النفس تشتمل على ترويج أمور الدنيا، و حفظ الإمارة و السلطان، و علموا أنّ هذه الخطّه خير وسيلة للأخذ بثأر الجاهليّة في بدر و حنين، كما أنّهم فعلوا ذلك بهدوء و حذر و تأنّي فجدّدوا قوانين الجاهليّة و أضمروا الدخائل السوداء بتمنّيهم عودة أهل هذا الدين إلى منشأهم الجاهلي الأوّل، و علموا أنّ الناس عبّاد المظاهر و لا أرب لهم في المخابر، و ليسوا من أهل الأسرار، و كان الأوّل يكتب في رسائله معنونا لها بأنّه خليفة رسول اللّه، و هذا افتراء على النبيّ وَ قَدْ خابَ مَنِ افْتَرى </w:t>
      </w:r>
      <w:r>
        <w:rPr>
          <w:rStyle w:val="FootnoteAnchor"/>
          <w:rtl w:val="true"/>
        </w:rPr>
        <w:footnoteReference w:id="797"/>
      </w:r>
      <w:r>
        <w:rPr>
          <w:rFonts w:ascii="Amiri" w:hAnsi="Amiri" w:eastAsia="Amiri" w:cs="Amiri"/>
          <w:color w:val="111111"/>
          <w:sz w:val="28"/>
          <w:sz w:val="28"/>
          <w:szCs w:val="28"/>
          <w:rtl w:val="true"/>
          <w:lang w:bidi="ar-SA"/>
        </w:rPr>
        <w:t>و كان مع ذلك يبيد المسلمين بالقتل و التمثيل، و يحتجّ على ذلك بالردّة المزعومة، و ينسبها إليهم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حمل الجباة على الناس فراحوا يلزمونهم على الأخماس و الزكوات بأقبح الوجوه من القهر و الاستيلاء بالقوّة عليها، ولّى على كلّ قبيلة و حاضره حاكما، و صنع له جيشا عرمرما، و لم يحاول أحد مسألته عن مفارقته حيث يزعم بأنّ النبيّ صلّى اللّه عليه و آله مات و لم يستخلف، فكيف إذن تسمّى بخليفة رسول اللّه؟ و من سمّاه؟ و ما هي حجّته على ذلك؟ و إن كانت الخلافة بالنصّ و العصمة و العلم و الورع فأنت فاقد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بناءا على هذا فإنّ من سلخ من عمره ستّا و أربعين عاما في الكفر حتّى أسلم و ليس فيه خصلة واحدة من خصال الإمامة من المعجزات </w:t>
      </w:r>
      <w:r>
        <w:rPr>
          <w:rStyle w:val="FootnoteAnchor"/>
          <w:rtl w:val="true"/>
        </w:rPr>
        <w:footnoteReference w:id="798"/>
      </w:r>
      <w:r>
        <w:rPr>
          <w:rFonts w:ascii="Amiri" w:hAnsi="Amiri" w:eastAsia="Amiri" w:cs="Amiri"/>
          <w:color w:val="111111"/>
          <w:sz w:val="28"/>
          <w:sz w:val="28"/>
          <w:szCs w:val="28"/>
          <w:rtl w:val="true"/>
          <w:lang w:bidi="ar-SA"/>
        </w:rPr>
        <w:t>و النصّ و العصمة و الورع ثمّ هو الآن يدّعي خلافة رسول اللّه صلّى اللّه عليه و آله فلا يجوز تسميته خليفة رسول اللّه بحال من الأحوال، لأنّ النبيّ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كذب عليّ متعمّدا فليتبوّأ مقعده من النار </w:t>
      </w:r>
      <w:r>
        <w:rPr>
          <w:rStyle w:val="FootnoteAnchor"/>
          <w:rtl w:val="true"/>
        </w:rPr>
        <w:footnoteReference w:id="799"/>
      </w:r>
      <w:r>
        <w:rPr>
          <w:rFonts w:ascii="Amiri" w:hAnsi="Amiri" w:eastAsia="Amiri" w:cs="Amiri"/>
          <w:color w:val="111111"/>
          <w:sz w:val="28"/>
          <w:sz w:val="28"/>
          <w:szCs w:val="28"/>
          <w:rtl w:val="true"/>
          <w:lang w:bidi="ar-SA"/>
        </w:rPr>
        <w:t>و أوّل من كذب على رسول اللّه متعمّدا هذا الرجل، و هم يتبعونه و يروون أنّ النبيّ مضى و لم يستخلف، و هذا الحديث مشهور مستفيض عندهم</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إنّهم يقولون بأنّ ما فعل المهاجرون و الأنصار من تنصيب أبي بكر و الاجتماع </w:t>
      </w:r>
    </w:p>
    <w:p>
      <w:pPr>
        <w:pStyle w:val="BookText"/>
        <w:rPr/>
      </w:pPr>
      <w:r>
        <w:rPr>
          <w:rFonts w:ascii="Amiri" w:hAnsi="Amiri" w:eastAsia="Amiri" w:cs="Amiri"/>
          <w:color w:val="111111"/>
          <w:sz w:val="28"/>
          <w:sz w:val="28"/>
          <w:szCs w:val="28"/>
          <w:rtl w:val="true"/>
          <w:lang w:bidi="ar-SA"/>
        </w:rPr>
        <w:t>عليه إنّما كان لحفظ الدين و حماية بيضته و تثبيت أمر الأمّة و نظام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ثبات الأمّة و اجتماع الكلمة بقول اللّه و رسوله أولى، و ليس بسبب اجتماع ثلّة من المسلمين، و إذا كان هذا الاجتماع لصلاح الدين فإنّ إجماع المسلمين على قتل عثمان يجب أن يكون حقّا بناء على قول الخصوم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رَبُّكَ يَخْلُقُ ما يَشاءُ وَ يَخْتارُ ما كانَ لَهُمُ الْخِيَرَةُ </w:t>
      </w:r>
      <w:r>
        <w:rPr>
          <w:rStyle w:val="FootnoteAnchor"/>
          <w:rtl w:val="true"/>
        </w:rPr>
        <w:footnoteReference w:id="800"/>
      </w:r>
      <w:r>
        <w:rPr>
          <w:rFonts w:ascii="Amiri" w:hAnsi="Amiri" w:eastAsia="Amiri" w:cs="Amiri"/>
          <w:color w:val="111111"/>
          <w:sz w:val="28"/>
          <w:sz w:val="28"/>
          <w:szCs w:val="28"/>
          <w:rtl w:val="true"/>
          <w:lang w:bidi="ar-SA"/>
        </w:rPr>
        <w:t>، و لم يرد حديث مقطوع به أنّهم مأذون لهم فيما صنعوا بل الحديث وارد بنهيهم عمّا فعلوا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ادّعوا بأنّ الأمّة رأت فيهم الكفائة دون غيرهم و أنّهم المستحقّون لتقديم هذا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اللّه و رسوله رأيا غيرهم أولى بهذا العمل منهما، مع أنّ أبا بكر لم يكن أهلا لهذا العمل بشهادته على نفسه 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أقيلوني فلست بخيركم و إنّ لي شيطانا يعتريني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أعلام الصحابة من المهاجرين و الأنصار لم يبايعوه، فمن المهاجرين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ابن سعيد، و المقداد بن الأسود، و أبيّ بن كعب، و عبد اللّه بن عبّاس، و عبد اللّه بن مسعود، و عمّار بن ياسر، و أبو ذر الغفاري، و سلمان الفارسي، و بريدة الأسلمي، و محمّد بن أبي بكر </w:t>
      </w:r>
      <w:r>
        <w:rPr>
          <w:rStyle w:val="FootnoteAnchor"/>
          <w:rtl w:val="true"/>
        </w:rPr>
        <w:footnoteReference w:id="8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الأنصار خزيمة بن ثابت ذو الشهادتين و سهل بن </w:t>
      </w:r>
    </w:p>
    <w:p>
      <w:pPr>
        <w:pStyle w:val="BookText"/>
        <w:rPr/>
      </w:pPr>
      <w:r>
        <w:rPr>
          <w:rFonts w:ascii="Amiri" w:hAnsi="Amiri" w:eastAsia="Amiri" w:cs="Amiri"/>
          <w:color w:val="111111"/>
          <w:sz w:val="28"/>
          <w:sz w:val="28"/>
          <w:szCs w:val="28"/>
          <w:rtl w:val="true"/>
          <w:lang w:bidi="ar-SA"/>
        </w:rPr>
        <w:t>حنيف و أبو أيوب و أبو الهيثم بن التيّهان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هؤلاء أعلام الصحابة ألمعروفون بالعلم و الزهد و الورع لمّا عرفوا باطل القوم و أنّ البيعة لهم باطلة أبوها و لم ينساقوا ورائهم و لا شايعوهم على الباطل، اللهمّ إلّا عبد اللّه بن عبّاس و محمّد بن أبي بكر فإنّهما طلبا من الإمام الذهاب إلى القوم و الردّ عليهم </w:t>
      </w:r>
      <w:r>
        <w:rPr>
          <w:rStyle w:val="FootnoteAnchor"/>
          <w:rtl w:val="true"/>
        </w:rPr>
        <w:footnoteReference w:id="803"/>
      </w:r>
      <w:r>
        <w:rPr>
          <w:rFonts w:ascii="Amiri" w:hAnsi="Amiri" w:eastAsia="Amiri" w:cs="Amiri"/>
          <w:color w:val="111111"/>
          <w:sz w:val="28"/>
          <w:sz w:val="28"/>
          <w:szCs w:val="28"/>
          <w:rtl w:val="true"/>
          <w:lang w:bidi="ar-SA"/>
        </w:rPr>
        <w:t>فلم يأذن لهما الإمام و حذّرهما من ذلك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عليكما هذا الجمع و حدوث الفتنة و تكأكأ الناس عليكما و قتلكما، اذهبا إليهم واحدا واحدا فإنّهم لا يستطيعون قتل الواحد إذا علموا أنّ الثاني ردء له، فكانا يفعلان ما أمرهما به أمير المؤمنين عليه السّلام و يتلوان حكاية الغدير و وصيّة رسول اللّه و النصوص الواردة في الإمامة و يلزمون القوم الحجّة بتأكيدها و تبيينها و لكن الرجل الذي هفى قلبه إلى الحكم و جنح إلى الدنيا وراقه الزبرج منها لا يصغي إلى عتب عاتب و لا إلى لوم اللائمين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أطاعهم جلّ قبائل العرب إمّا جهلا بواقع الحال أو رغبه في الحطام أو خوفا من شرّهم المستطير، إلّا تلك القبيلة التي أبت أن تعطيهم زكاة أموالها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لم يأذن لنا بإعطاء الزكاة أو الخمس إلى ابن أبي قحافة و إنّما أمرنا بدفعها إلى وصيّه عليّ بن أبي طالب إمام المسلمين، و أمّا أنت يابن أبي قحافة فلا تستحقّ شيئا من هذا، جئنا برخصة من اللّه و رسوله و حجّة غالبة و إلّا فلن تنال منّا شيئا، فعجز عن إجابتهم و حكم بارتدادهم</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أرسل خالدا بن الوليد على رأس عسكر مجرّ، و لمّا اشتغل خالد بالحرب، ارتفع صوت المؤذّن للصلاة، فترك أهل تلك القبيلة الحرب و أقبلوا على الصلاة، فأنكر الصحابة شنّ الحرب عليهم، فأبى خالد أن يستمع إلى أحد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w:t>
      </w:r>
    </w:p>
    <w:p>
      <w:pPr>
        <w:pStyle w:val="BookText"/>
        <w:rPr/>
      </w:pPr>
      <w:r>
        <w:rPr>
          <w:rFonts w:ascii="Amiri" w:hAnsi="Amiri" w:eastAsia="Amiri" w:cs="Amiri"/>
          <w:color w:val="111111"/>
          <w:sz w:val="28"/>
          <w:sz w:val="28"/>
          <w:szCs w:val="28"/>
          <w:rtl w:val="true"/>
          <w:lang w:bidi="ar-SA"/>
        </w:rPr>
        <w:t xml:space="preserve">قتالهم، و أمهلهم حتّى شرعوا في الصلاة و مال عليهم بالجيش فأبادهم جميعا و قتل رئيسهم مالكا ابن نويرة، و وضع رأسه أثفية للقدر، باعتبار العداء المستحكم بينهما في الجاهليّة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دخل بزوجته في الليلة التي قتل بها زوجها فشاع الخبر في الجيش و بين الناس، فأنكروه على خالد و جماعته، و أغار خالد على النساء و البنات و الأموال فغنمها و اشتغل المهاجرون و الأنصار هناك بفعل القبيح مع بنات المسلمين إلّا جماعة قليلة أنكرت هذا الفعل و اعتزلت القوم، و لمّا عادوا إلى المدينة أبعدوا الحوامل منها إلى أقصى البلاد لئلّا يطّلع الناس على بشاعة الجريمة، و باعوهنّ، و كان عمر صديقا لمالك بن نويرة </w:t>
      </w:r>
      <w:r>
        <w:rPr>
          <w:rStyle w:val="FootnoteAnchor"/>
          <w:rtl w:val="true"/>
        </w:rPr>
        <w:footnoteReference w:id="805"/>
      </w:r>
      <w:r>
        <w:rPr>
          <w:rFonts w:ascii="Amiri" w:hAnsi="Amiri" w:eastAsia="Amiri" w:cs="Amiri"/>
          <w:color w:val="111111"/>
          <w:sz w:val="28"/>
          <w:sz w:val="28"/>
          <w:szCs w:val="28"/>
          <w:rtl w:val="true"/>
          <w:lang w:bidi="ar-SA"/>
        </w:rPr>
        <w:t>في قديم الزمان</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عادوا إلى المدينة و اقتسموا الأموال و النساء و الأولاد، فأصاب عمر نصيب من ذلك فقبله و لم يتصرّف فيه، و لم يقسمه بين قريش، و لمّا نال الخلافة عمد إلى ما تبقى من هذه الغنائم فجمعها و أرسلها إلى ذويها و من لم يكن حيّا منهم دفعها إلى ورثته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كان عمر أبّان الحرب ينكر على خالد فعله الشنيع و شدّد النكير عليه عند أبي بكر و يلومه لوما شديدا على ما جنت يداه، و أشار على أبي بكر بالقصاص من خالد لأنّه زنى و قتل مسلما، و قال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عمله هذا مخالف للّه و لرسوله لأنّ القوم المقتولين كانوا مسلمين و لقد سمعت أنا و سمعت أنت من رسول اللّه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أقاتل الناس حتّى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 أنّي رسول اللّه، فإذا قالوها منعوا بها دمائهم و أموالهم إلّا بحقّها و حسابها على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يملك أبو بكر ردّا لقوله إلّا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منعوني عقال بعير ممّا كانوا يعطونه إلى رسول اللّه لحاربتهم </w:t>
      </w:r>
      <w:r>
        <w:rPr>
          <w:rStyle w:val="FootnoteAnchor"/>
          <w:rtl w:val="true"/>
        </w:rPr>
        <w:footnoteReference w:id="806"/>
      </w:r>
    </w:p>
    <w:p>
      <w:pPr>
        <w:pStyle w:val="BookText"/>
        <w:rPr/>
      </w:pPr>
      <w:r>
        <w:rPr>
          <w:rFonts w:ascii="Amiri" w:hAnsi="Amiri" w:eastAsia="Amiri" w:cs="Amiri"/>
          <w:color w:val="111111"/>
          <w:sz w:val="28"/>
          <w:sz w:val="28"/>
          <w:szCs w:val="28"/>
          <w:rtl w:val="true"/>
          <w:lang w:bidi="ar-SA"/>
        </w:rPr>
        <w:t>و إليك مصادر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أمرت أن أقاتل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 للشافعي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كتاب الموطّأ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حاشية الدسوقي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المبسوط للسرخسي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بدايع الصنايع لأبي بكر الكاشاني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الجوهر النقي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المغني لابن قدامة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مسند الشافعي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مسند أحمد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و أخرجه في باقي الأجزاء؛ صحيح البخاري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و صحيح مسلم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سنن ابن ماجة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1295</w:t>
      </w:r>
      <w:r>
        <w:rPr>
          <w:rFonts w:ascii="Amiri" w:hAnsi="Amiri" w:eastAsia="Amiri" w:cs="Amiri"/>
          <w:color w:val="111111"/>
          <w:sz w:val="28"/>
          <w:sz w:val="28"/>
          <w:szCs w:val="28"/>
          <w:rtl w:val="true"/>
          <w:lang w:bidi="ar-SA"/>
        </w:rPr>
        <w:t xml:space="preserve">؛ سنن أبي داود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سنن الترمذي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سنن النسائي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 الحديث كتب كثيرة لا حصر لها، و أحبّ أن لا يفوتك خبث البخاري لعنه اللّه فقد تعمّد أن يدسّ في الحديث جملة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يؤتوا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عادته في التصرّف بالمتون لتكون عاذرا لإمامه لعنه اللّه و لعن إمامه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ندم الجيش على ما اقترف في حقّ الأبرياء و لات حين مندم، و كان عمر يتحيّن الفرص للقضاء على خالد و كان خالد كثير الحذر منه، يحيى بعيدا عن متناول يده و لم تمكن الفرصة عمر لقتله، و كانت العصبيّة لمالك و الحبّ له يغلي في باطن عمر إلى أن آلت الخلافة إلى عمر فعنّ له خالد ذات يوم و هو في أحد حوائط </w:t>
      </w:r>
      <w:bookmarkStart w:id="104" w:name="pg12474_123389"/>
    </w:p>
    <w:p>
      <w:pPr>
        <w:pStyle w:val="BookText"/>
        <w:rPr/>
      </w:pPr>
      <w:bookmarkEnd w:id="104"/>
      <w:r>
        <w:rPr>
          <w:rFonts w:ascii="Amiri" w:hAnsi="Amiri" w:eastAsia="Amiri" w:cs="Amiri"/>
          <w:color w:val="111111"/>
          <w:sz w:val="28"/>
          <w:sz w:val="28"/>
          <w:szCs w:val="28"/>
          <w:rtl w:val="true"/>
          <w:lang w:bidi="ar-SA"/>
        </w:rPr>
        <w:t>المدينة فناداه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أأنت قاتل مالك و الزاني بزوجته؟ فأجابه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يا أمير المؤمنين، كانت بيني و بينه عداوة قديمة فقتلته تشفّيا لي و لأبي بكر، و لكنّي شفيت نفسك أيضا بقتلي سعدا بن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سمع عمر ذلك قصرت يده عن قتل مالك، و ربت على كتفه و قرّ و قرّبه إليه و قبّله ما بين عينيه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خالد سيف اللّه و سيف رسوله، فاشتهر خالد بين العوام بهذا اللقب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جرحت قلبي بقتل مالك فلقد شفيت غيظي بقتل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لمّا قال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 الحدّ على خالد، لأنّه قاتل زاني، أجابه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سيف من سيوف اللّه، فلزمه اللقب من ذلك اليوم، و على كلا الروايتين إنّ خالد نال هذا اللقب لقتله المسلمين المؤمنين</w:t>
      </w:r>
      <w:r>
        <w:rPr>
          <w:rFonts w:eastAsia="Amiri" w:cs="Amiri" w:ascii="Amiri" w:hAnsi="Amiri"/>
          <w:color w:val="111111"/>
          <w:sz w:val="28"/>
          <w:szCs w:val="28"/>
          <w:rtl w:val="true"/>
          <w:lang w:bidi="ar-SA"/>
        </w:rPr>
        <w:t>.</w:t>
      </w:r>
    </w:p>
    <w:p>
      <w:pPr>
        <w:pStyle w:val="Heading3"/>
        <w:numPr>
          <w:ilvl w:val="2"/>
          <w:numId w:val="1"/>
        </w:numPr>
        <w:rPr/>
      </w:pPr>
      <w:bookmarkStart w:id="105" w:name="__RefHeading___Toc402707_77815467"/>
      <w:bookmarkStart w:id="106" w:name="_Toc37"/>
      <w:bookmarkEnd w:id="105"/>
      <w:r>
        <w:rPr>
          <w:rtl w:val="true"/>
        </w:rPr>
        <w:t>قصّة سعد بن عبادة</w:t>
      </w:r>
      <w:bookmarkEnd w:id="106"/>
    </w:p>
    <w:p>
      <w:pPr>
        <w:pStyle w:val="BookText"/>
        <w:rPr/>
      </w:pPr>
      <w:r>
        <w:rPr>
          <w:rFonts w:ascii="Amiri" w:hAnsi="Amiri" w:eastAsia="Amiri" w:cs="Amiri"/>
          <w:color w:val="111111"/>
          <w:sz w:val="28"/>
          <w:sz w:val="28"/>
          <w:szCs w:val="28"/>
          <w:rtl w:val="true"/>
          <w:lang w:bidi="ar-SA"/>
        </w:rPr>
        <w:t>كان سعد رئيس قبيلة الخزرج و كان من نقباء الأنصار، و للأنصار اثنا عشر نقيبا، و لمّا بايع الناس أبا بكر قال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جاز ترك النصّ من اللّه و رسوله على الخليفة الحقّ فليس أحد الرجلين أولى بها من الآخر، و نحن الأنصار أصحاب العدد و الشوكة و الحسب أكثر من غيرنا، و نختار سعدا بن عبادة رئيسا لنا و هو خليفة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أبيع الدين بالدنيا، و لا أكفر بعد أن أسلمت، و لا أجعل من اللّه و رسوله خصما لي، و لا أقبل هذا المنصب حتّى يحدث الفرق بيننا و بين غيرنا</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نطق سعد بهذا قوي جانب أبي بكر و مال الناس نحوه و طلبوا من سعد البيعة له فأبى سعد ذلك أشدّ الإباء،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أأبى هذا الادّعاء لنفسي فكيف أقبله </w:t>
      </w:r>
    </w:p>
    <w:p>
      <w:pPr>
        <w:pStyle w:val="BookText"/>
        <w:rPr/>
      </w:pPr>
      <w:r>
        <w:rPr>
          <w:rFonts w:ascii="Amiri" w:hAnsi="Amiri" w:eastAsia="Amiri" w:cs="Amiri"/>
          <w:color w:val="111111"/>
          <w:sz w:val="28"/>
          <w:sz w:val="28"/>
          <w:szCs w:val="28"/>
          <w:rtl w:val="true"/>
          <w:lang w:bidi="ar-SA"/>
        </w:rPr>
        <w:t>لغيري، و لا أدخل النار من أجل غيري، فلم يبايع هو و لا قومه أبا بكر، و لمّا آل الأمر إلى عمر ألحّ عليه و لكنّه أبى و لم يقدروا أن يكروهوه عليه لكثرة أتباعه، و كانوا يصانعونه لينالوا رضاه بالبيعة سرّا، إلى أن استقبل قيس بن سعد ذات يوم عمر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استمع إلى نصحي، إشفاقا عليكم، فإنّ سعدا أقسم أن لا يبايعكم و أنتم لا تقدرون على قسره عليها، كما أنّه ليس باستطاعتكم حمل قومه الخزرج على بيعتكم مادام سعد لم يبايع إلّا بقتله، و لا يقتل سعد حتّى تقتل الخزرج بأجمعها، و لا تقتل الخزرج حتّى يقتل الأوس كلّهم، و لا يقتل الأوس حتّى تستأصل بطون اليمن كلّها، و هذا خارج عن قدرتكم و لا يتّسع له حولكم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أن خرج سعد إلى الشام في أيّام عمر لمهمّة تخصّه و كان خالد بن الوليد في الشام، فقصد سعد ذات ليلة حيّا من بني الأزد، فبلغ خالد نبأ خروجه في الليل، و كان خالد شديد الساعدين، راميا حاذقا، فأعطى بعض المرتزقة شيئا من الدنانير و استأجرهم تلك الليلة فقطعوا على سعد طريقه و رموه بسهم و أردوه قتيلا، و أشاعوا بين العامّة لدرء خطرهم عنهم بأنّ الجنّ هي التي قتلت سعدا، و أنشدوا على لسان الجنّ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قتلنا سيّد الخزرج سعد بن عباده‌و رميناه بسهمين فلم نخطأ فؤاده فانتقم خالد منه لأنّه لم يبايع أبا بكر و عمر </w:t>
      </w:r>
      <w:r>
        <w:rPr>
          <w:rStyle w:val="FootnoteAnchor"/>
          <w:rtl w:val="true"/>
        </w:rPr>
        <w:footnoteReference w:id="807"/>
      </w:r>
    </w:p>
    <w:p>
      <w:pPr>
        <w:pStyle w:val="BookText"/>
        <w:rPr/>
      </w:pPr>
      <w:r>
        <w:rPr>
          <w:rFonts w:ascii="Amiri" w:hAnsi="Amiri" w:eastAsia="Amiri" w:cs="Amiri"/>
          <w:color w:val="111111"/>
          <w:sz w:val="28"/>
          <w:sz w:val="28"/>
          <w:szCs w:val="28"/>
          <w:rtl w:val="true"/>
          <w:lang w:bidi="ar-SA"/>
        </w:rPr>
        <w:t>يقولون سعد شكّت الجنّ قبله‌ألا ربّما صحّحت دينك بالغدر</w:t>
      </w:r>
    </w:p>
    <w:p>
      <w:pPr>
        <w:pStyle w:val="BookText"/>
        <w:rPr/>
      </w:pPr>
      <w:r>
        <w:rPr>
          <w:rFonts w:ascii="Amiri" w:hAnsi="Amiri" w:eastAsia="Amiri" w:cs="Amiri"/>
          <w:color w:val="111111"/>
          <w:sz w:val="28"/>
          <w:sz w:val="28"/>
          <w:szCs w:val="28"/>
          <w:rtl w:val="true"/>
          <w:lang w:bidi="ar-SA"/>
        </w:rPr>
        <w:t>و ما ذنب سعد أنّه بال قائماو لكنّ سعدا لم يبايع أبا بكر</w:t>
      </w:r>
    </w:p>
    <w:p>
      <w:pPr>
        <w:pStyle w:val="BookText"/>
        <w:rPr/>
      </w:pPr>
      <w:r>
        <w:rPr>
          <w:rFonts w:ascii="Amiri" w:hAnsi="Amiri" w:eastAsia="Amiri" w:cs="Amiri"/>
          <w:color w:val="111111"/>
          <w:sz w:val="28"/>
          <w:sz w:val="28"/>
          <w:szCs w:val="28"/>
          <w:rtl w:val="true"/>
          <w:lang w:bidi="ar-SA"/>
        </w:rPr>
        <w:t xml:space="preserve">و قد صبرت من لذّة العيش أنفس‌و ما صبرت عن لذّة النهي و الأمر شرح ابن أبي الحديد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كتاب المؤالف لمحمّد بن جرير الطبري عن ابن علقمة عن سعد بن عبادة </w:t>
      </w:r>
    </w:p>
    <w:p>
      <w:pPr>
        <w:pStyle w:val="BookText"/>
        <w:rPr/>
      </w:pPr>
      <w:r>
        <w:rPr>
          <w:rFonts w:ascii="Amiri" w:hAnsi="Amiri" w:eastAsia="Amiri" w:cs="Amiri"/>
          <w:color w:val="111111"/>
          <w:sz w:val="28"/>
          <w:sz w:val="28"/>
          <w:szCs w:val="28"/>
          <w:rtl w:val="true"/>
          <w:lang w:bidi="ar-SA"/>
        </w:rPr>
        <w:t>قال ابن علقمة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مال الناس إلى بيعة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تدخل فيما قد دخل فيه المسلمون؟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عنّي فو اللّه لقد سمعت رسول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أنا متّ تضلّ الأهواء و يرجع الناس على أعقابهم، فالحقّ يومئذ مع عليّ و كتاب اللّه بيده لا نبايع لأحد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سمع هذا الخبر غيرك من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أناس في قلوبهم أحقاد و ضغائن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نازعتك نفسك أن يكون هذا الأمر لك دون الناس كلّهم، فحلف أنّه لم يهمّ بها، و لم يردها، و أنّهم لو بايعوا عليّا كان أوّل من بايع سعد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سعد رئيس الأنصار و شيخهم قتل في أيّام عمر و تولّى الرئاسة بعده ابنه قيس بن سعد و هو من شجعان العرب و سار على منوال أبيه فلم يبايعهم، و الذين بايعوهم إنّما صدروا عن روح الطمع أو عداوة لأهل بيت النبيّ صلّى اللّه عليه و آله أو خوفا من بطشهم لأنّ الوهن دخل على الصحابة بموت النبيّ صلّى اللّه عليه و آله لأنّ الدين لم يدخل قلوبهم إلّا جماعة يسيرة منهم، و هم أهل الدين و البصيرة و اليقين، رسخت العقيدة فيهم و قامت بهم الشريعة، و يعزى بقاء القرآن اليوم السائر بين الناس و وجود الإسلام و سنّة الرسول إلى بركة وجود هذه الجماعة القليلة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مذهبنا أيّها الشيعة إنّ الذي حفظ الشريعة و صانها من العبث و التبديل هو أمير المؤمنين عليه السّلام إلى الأئمّة الاثني عشر، و الحافظ اليوم للشرع الشرف هو قائم آل محمّد عجّل اللّه تعالى فرجه</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نكتة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بايع الناس ابا بكر، 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الأمر لم يتمّ بعد و لن يتمّ إلّا إذا أوصيت بالخلافة لي من بعدك حتّى أتمّ هذا الأمر بتدبيري، فعاهده أبو بكر على </w:t>
      </w:r>
    </w:p>
    <w:p>
      <w:pPr>
        <w:pStyle w:val="BookText"/>
        <w:rPr/>
      </w:pPr>
      <w:r>
        <w:rPr>
          <w:rFonts w:ascii="Amiri" w:hAnsi="Amiri" w:eastAsia="Amiri" w:cs="Amiri"/>
          <w:color w:val="111111"/>
          <w:sz w:val="28"/>
          <w:sz w:val="28"/>
          <w:szCs w:val="28"/>
          <w:rtl w:val="true"/>
          <w:lang w:bidi="ar-SA"/>
        </w:rPr>
        <w:t>ذلك و أشهد على نفسه بأنّ عمر الخليفة من بعده، فقال له عمر عندئذ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في العرب من ينازعنا الأمر إلّا عليّ و أولاده، و لهم قول أصيل، و دعواهم لها أنصار بين الناس و سبل ردعهم عن التطلّع لهذا الأمر هو انتزاع نحلة فاطمة و بلغتها و توقع بهم، لكي يقول الناس أنّها العداوة المتأصّلة بينهما من زمان سحيق، و أنّ الغرض من هذا الجدال بين القوم هو الملك لا الدين، و حينئذ يقلّ الإقبال على كلامهم و يستخفي منهم و يستخف الناس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فعمل أبو بكر بنصيحته و انتزع فدكا من فاطمة عليها السّلام فأرسلت فاطمة عليها السّلام إلى أبي بكر فردّ كلامها و لم تذهب بنفسها الشريفة إليه و إنّما أرسلت وكيلها كما ذكر أصحاب الكتب و المؤرّخون، إلى أن غضبت عليهم و خرجت من هذه الدنيا غاضبة عليهم، و أوصت أن لا يحضروا جنازتها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بناءا على هذا المقتضي فإنّ الناس ردّوا عليهم و أطلقوا الألسن بذمّهم و لومهم،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الملك حقّ الزهراء فاطمة عليها السّلام و كانت تتصرّف فيه في حياة رسول اللّه تصرّف المالك بملكه بلا مانع أو منازع، و النبيّ ملّكه إيّاها في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فخاف أبو بكر من ألسنة الناس و من تشنيعهم عليه، فاستشار عمر،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أرى أن ترسل إلى فاطمة رسولا و تطلب منها البيّنة، فشهد لها أمير المؤمنين و الحسنان و أمّ أيمن، فردّ أبو بكر شهادتهم، فقال له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إن جاءك شاك و ادّعى على أحد من الناس أنّه غصب ضيعته بغير حقّ، فماذا تصنع؟</w:t>
      </w:r>
    </w:p>
    <w:p>
      <w:pPr>
        <w:pStyle w:val="BookText"/>
        <w:rPr/>
      </w:pPr>
      <w:r>
        <w:rPr>
          <w:rFonts w:ascii="Amiri" w:hAnsi="Amiri" w:eastAsia="Amiri" w:cs="Amiri"/>
          <w:color w:val="111111"/>
          <w:sz w:val="28"/>
          <w:sz w:val="28"/>
          <w:szCs w:val="28"/>
          <w:rtl w:val="true"/>
          <w:lang w:bidi="ar-SA"/>
        </w:rPr>
        <w:t>أكنت تطلب البيّنة من المدّعي أو المدّعى عليه؟</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البيّنة على من ادّعى، و اليمين على من أنكر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كنت أأخذ المدّعي بالبيّنة من قبيل شاهدين عدلين لا يمتان إلى المدّعي بصلة، فإذا أخلّ بها، أخذت المدّعى عليه باليمين</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المدّعي لفدك و أنت الراوي و أنت الشاهد، </w:t>
      </w:r>
    </w:p>
    <w:p>
      <w:pPr>
        <w:pStyle w:val="BookText"/>
        <w:rPr/>
      </w:pPr>
      <w:r>
        <w:rPr>
          <w:rFonts w:ascii="Amiri" w:hAnsi="Amiri" w:eastAsia="Amiri" w:cs="Amiri"/>
          <w:color w:val="111111"/>
          <w:sz w:val="28"/>
          <w:sz w:val="28"/>
          <w:szCs w:val="28"/>
          <w:rtl w:val="true"/>
          <w:lang w:bidi="ar-SA"/>
        </w:rPr>
        <w:t xml:space="preserve">و الذين صدّقوك هم قوم يمتون إليك بالصلاة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ينبغي أن يكون الراوي و البيّنة خارج أهل هذا الحقّ، و هؤلاءهم بنو هاشم الذين حرّم اللّه عليهم الصدقة، بحديث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أهل البيت لا تحلّ لنا الصدقة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لمّا لم تكن معك البيّنة و أنت المدّعي كان اليمين على الزهراء عليها السّلام، فلم تفعل شيئا من هذا، و كلّمه بنحو من هذا الكلام، ثمّ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شهد شاهدان على فاطمة بما يوجب الحدّ أكنت تقيمه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أقيمه، فقال عند ذلك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تخرج من ربقة الإسلام و تكذّب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ذلك؟ فقال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بآية التطهير الناصّة على عصمة فاطمة و التي نطق بها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فاستحيا أبو بكر و قام من بين أصحابه و دخل داره و لم يخرج طيلة النهار حياءا من الناس، و كان غرض الإمام من إيراد مثل هذا الكلام هو إلزامه بالحجّة القاطعة و المحجّة الناصعة، و فرض العقوبة عليه و إن علم عليه السّلام منذ أوّل وهلة أنّه لا يجيب</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العجب ممّا قاله المخالف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وَرِثَ سُلَيْمانُ داوُدَ </w:t>
      </w:r>
      <w:r>
        <w:rPr>
          <w:rStyle w:val="FootnoteAnchor"/>
          <w:rtl w:val="true"/>
        </w:rPr>
        <w:footnoteReference w:id="809"/>
      </w:r>
      <w:r>
        <w:rPr>
          <w:rFonts w:ascii="Amiri" w:hAnsi="Amiri" w:eastAsia="Amiri" w:cs="Amiri"/>
          <w:color w:val="111111"/>
          <w:sz w:val="28"/>
          <w:sz w:val="28"/>
          <w:szCs w:val="28"/>
          <w:rtl w:val="true"/>
          <w:lang w:bidi="ar-SA"/>
        </w:rPr>
        <w:t>و مثله من الآيات لا يوجب الإرث و لم يعلم أنّ الإرث لا يجب إلّا بعد الموت، و كان سليمان و أبوه على قيد الحياة نبيّا له علوم النبوّة و مزاياها،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داوُدَ وَ سُلَيْمانَ إِذْ يَحْكُمانِ فِي الْحَرْثِ إِذْ نَفَشَتْ فِيهِ غَنَمُ الْقَوْمِ وَ كُنَّا لِحُكْمِهِمْ شاهِدِينَ </w:t>
      </w:r>
      <w:r>
        <w:rPr>
          <w:rStyle w:val="FootnoteAnchor"/>
          <w:rtl w:val="true"/>
        </w:rPr>
        <w:footnoteReference w:id="810"/>
      </w:r>
      <w:r>
        <w:rPr>
          <w:rFonts w:ascii="Amiri" w:hAnsi="Amiri" w:eastAsia="Amiri" w:cs="Amiri"/>
          <w:color w:val="111111"/>
          <w:sz w:val="28"/>
          <w:sz w:val="28"/>
          <w:szCs w:val="28"/>
          <w:rtl w:val="true"/>
          <w:lang w:bidi="ar-SA"/>
        </w:rPr>
        <w:t xml:space="preserve">، و كان لآدم عدد من الأولاد و ليس فيهم هبة اللّه إلّا شيث و كان الباقون أتباعا، فلو كانت النبوّة ميراثا لكان أولاد آدم جميعا أنبياء، و اليهود بأجمعهم رسلا و أنبياء، و لا ينبغي أن يكون في الزمان حقبة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أولاد الأنبياء لم يفارقوا الساحة قطّ </w:t>
      </w:r>
    </w:p>
    <w:p>
      <w:pPr>
        <w:pStyle w:val="BookText"/>
        <w:rPr/>
      </w:pPr>
      <w:r>
        <w:rPr>
          <w:rFonts w:ascii="Amiri" w:hAnsi="Amiri" w:eastAsia="Amiri" w:cs="Amiri"/>
          <w:color w:val="111111"/>
          <w:sz w:val="28"/>
          <w:sz w:val="28"/>
          <w:szCs w:val="28"/>
          <w:rtl w:val="true"/>
          <w:lang w:bidi="ar-SA"/>
        </w:rPr>
        <w:t>و ربّ الكعبة، و كانوا يعيشون بين الناس، و هكذا لو كان للنبيّ أولاد فإنّهم يكونون جميعا أنبياء و كذلك الزهراء و أولادهم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بدعة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عز إلى خالد في صلاة الصبح أنّه إذا بلغنا السلام أقتل عليّا، ثمّ ندم على ذلك و قال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يعجز عن قتله و ينكشف الأمر و تقع الفتنة التي لا يمكن تداركها، و كانوا قد اتّعدوا على قتله بعد السلام، فقال أبو بكر قبل أن يسلّم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تفعلنّ خالد ما أمرتك، و قال أتباعه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سلّم أوّلا سرّا، و هذا قدح في صلاة الجماعة أن تكون سلامين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قوم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الأمر كذلك، و الحاصل أنّه لم يرد بهذه البدعة لا حديث موضوع و لا صحيح، و الإجماع حاصل بأنّه من فعل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أيّها الشيعة نقول إنّها بدعة لا أصل لها في الشرع بل هي أكاذيب مفتراة على رسول اللّه صلّى اللّه عليه و آله و هو بري‌ء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بدعة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رزق أبي بكر كلّ يوم من بيت المال ثلاثة دراهم، فإن كانت من الخمس فهي لأهل البيت لا لأبي بكر و عمر، و إن كانت من الزكاة فإنّ أصناف المستحقّين لها ظاهرة بيّنة، و ليس أبو بكر واحدا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قال الخصم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العاملين عليها فقد كذب، إذ أنّ ذلك لو ثبت له فقط بطلت خلافته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العامل نائب للخليفة و مأمون من جهته، و اتحاد النائب و المنوب عنه في شخص محال</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كان هذا المال مال المصالحة و يقال له الجزية التي تؤخذ من الكتابي كاليهودي و النصراني و المجوسي الذين يعيشون بين المسلمين، و يشكّلون جزءا من </w:t>
      </w:r>
    </w:p>
    <w:p>
      <w:pPr>
        <w:pStyle w:val="BookText"/>
        <w:rPr/>
      </w:pPr>
      <w:r>
        <w:rPr>
          <w:rFonts w:ascii="Amiri" w:hAnsi="Amiri" w:eastAsia="Amiri" w:cs="Amiri"/>
          <w:color w:val="111111"/>
          <w:sz w:val="28"/>
          <w:sz w:val="28"/>
          <w:szCs w:val="28"/>
          <w:rtl w:val="true"/>
          <w:lang w:bidi="ar-SA"/>
        </w:rPr>
        <w:t>مجموع السكّان المتمازج فإنّ أبا بكر لا يستحقّ هذا أيضا، لأنّ اللّه سبحانه أباح الجزية لأهل مكّة لأنّ لهم علاقات تجاريّة مع المشركين، فلمّا حرّم عليهم الدخول إلى المسجد الحرام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الْمُشْرِكُونَ نَجَسٌ فَلا يَقْرَبُوا الْمَسْجِدَ الْحَرامَ بَعْدَ عامِهِمْ هذا وَ إِنْ خِفْتُمْ عَيْلَةً فَسَوْفَ يُغْنِيكُمُ اللَّهُ مِنْ فَضْلِهِ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رأى الشيعة أنّ اللّه وهبهم هذا المال تفضّلا منه لأنّه حرّم على عملائهم دخول المسجد الحرام إلّا أنّ أهل الخلاف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هذا المال حكم مال الصدقة و مستحقّه مستحقّه، و نحن أيّها الشيعة لا نطلق عليه لفظ الصدقة ليمتاز ما يؤخذ من المسلمين عمّا يؤخذ من غيرهم، و لكن أبا بكر لم يكن من مستحقّيه، و ميراث من لا وارث له و أمثاله هو حقّ للفقراء و المساكين في العالم فكيف يحلّ للخليفة قضمه و يظلّ الفقراء يعانون من مسّ الحاجة في شرق الأرض و غربها؟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هذا المال جزءا من أموال الغنام فإنّ أبا بكر لم يكن من ضمن الغزاة ليستحقّ مال الغنيمة فكيف استحقّ الأجر من غير 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لئن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استحقّ المال لسعيه في أمور الدين و لأنّه خليفة الزمان من ثمّ أذن له في تناوله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يأت نصّ من القرآن و لا النبيّ صلّى اللّه عليه و آله يدلّان على أنّ للخليفة حقّا في هذا المال، بناءا على هذا يكون لأجير الإسلام لا للخليفة، و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سنّ سنّة حسنة فله أجرها و أجر من عمل بها إلى يوم القيامة من غير أن ينقص العامل بها شيئا من ثوابه، و من سنّ سنّة سيّئة فعليه وزرها و وزر من عمل بها إلى يوم القيامة من غير أن ينقص العامل بها شيئا</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بناءا على هذا فكلّ من سار على منوال أبي بكر و فرض لنفسه فرضا من بيت </w:t>
      </w:r>
    </w:p>
    <w:p>
      <w:pPr>
        <w:pStyle w:val="BookText"/>
        <w:rPr/>
      </w:pPr>
      <w:r>
        <w:rPr>
          <w:rFonts w:ascii="Amiri" w:hAnsi="Amiri" w:eastAsia="Amiri" w:cs="Amiri"/>
          <w:color w:val="111111"/>
          <w:sz w:val="28"/>
          <w:sz w:val="28"/>
          <w:szCs w:val="28"/>
          <w:rtl w:val="true"/>
          <w:lang w:bidi="ar-SA"/>
        </w:rPr>
        <w:t>المال من الخلفاء و غيرهم فإنّ وزرهم على أبي بكر لأنّه المبتدع الأوّل لهذه السنّة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يحلّ له و لغيره أكل مال المسلمين و فقراء الدنيا بغير إذنهم، و قد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تَأْكُلُوا أَمْوالَكُمْ بَيْنَكُمْ بِالْباطِلِ </w:t>
      </w:r>
      <w:r>
        <w:rPr>
          <w:rStyle w:val="FootnoteAnchor"/>
          <w:rtl w:val="true"/>
        </w:rPr>
        <w:footnoteReference w:id="812"/>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لَمْ يَحْكُمْ بِما أَنْزَلَ اللَّهُ فَأُولئِكَ هُمُ الْكافِرُونَ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استتب للقوم الأمر عقدوا اجتماعا بينهم شمل الأطراف التي اغتصبت الحقّ، و تشاوروا فيما بينهم،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كنّا نظنّ بأنّ الأمر يتمّ لنا على هذه السرعة، و ينحى عليّ منه، و اليوم لم تبق معه إلّا حجّة القرآن الذي يحمله بيده و هو عالم بتأويله فينبغي علينا أن نختطّ لنا خطّة نحجبه عن العمل بالقرآن أو الاحتجاج به، فنادى مناديهم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معه شي‌ء من القرآن فليأت به و معه شاهدان على عدم تحريفه أو إضافته و تغييره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من هؤلاء الجاهلين كأنّهم لم يسمعوا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اجْتَمَعَتِ الْإِنْسُ وَ الْجِنُ </w:t>
      </w:r>
      <w:r>
        <w:rPr>
          <w:rStyle w:val="FootnoteAnchor"/>
          <w:rtl w:val="true"/>
        </w:rPr>
        <w:footnoteReference w:id="814"/>
      </w:r>
      <w:r>
        <w:rPr>
          <w:rFonts w:ascii="Amiri" w:hAnsi="Amiri" w:eastAsia="Amiri" w:cs="Amiri"/>
          <w:color w:val="111111"/>
          <w:sz w:val="28"/>
          <w:sz w:val="28"/>
          <w:szCs w:val="28"/>
          <w:rtl w:val="true"/>
          <w:lang w:bidi="ar-SA"/>
        </w:rPr>
        <w:t>، و بناءا على هذا فكيف يستطيعون محو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نَزَّلْنَا الذِّكْرَ وَ إِنَّا لَهُ لَحافِظُونَ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الأعجب من هذا كلّه اثباتهم قرآنيّة القرآن بالشاهد و اليمين، فإذا كانوا على جهل بتنزيله فكيف يمكنهم العمل بتأويله؟</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أعجب من هذا كلّه القوم الذين يتّبعونهم و يقتدون بهم و يتّخذونهم أئمّة و هم الجاهلون و ينحّون أمير المؤمنين عليه السّلام عن منصبه و هو عالم بالتنزيل و التأويل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بدعة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أمّر رسول اللّه عليهم أسامة بن زيد في مرضه الذي توفّي فيه و استبقى أمير المؤمنين معه؛ لأنّك الوصيّ من بعدي و يلزمك حضوري ساعة وفاتي، و خرج أسامة بن زيد من المدينة و عسكر بالجرف للذهاب إلى موقع في الشام من أرض فلسطين، و كان النبيّ في كلّ يوم مرارا و تكرارا يحثّ على تجهيز جيش أسامة، فامتنع أبو بكر و عمر عن الذهاب معه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مات محمّد ذهبت الفرصة من أيدينا و أفلسنا من الخلافة إلى أن حملوا النبيّ على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من تخلّف عن جيش أسامة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قبض النبيّ صلّى اللّه عليه و آله و بايعه الناس أرسل إلى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بايعوني، و أنا بحاجة إلى معاضدة عمر، فأذن له أن يبقى إلى جانبي، فأجابه أسامة على يد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أنّه من رعاياي بأمر اللّه و رسوله و تأمّر بغير إذني، ثمّ هاهو ذا يطلب غيري، و أرسل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مؤمنا برسول اللّه فقم أنت و عمر و ائتيا إليّ بحكم رسول اللّه، و بقي هذا الجذب و الشدّ بينهما حتّى استطاع إقناع أسامة بالمكر و الحيلة و دفع الرشاوى </w:t>
      </w:r>
      <w:r>
        <w:rPr>
          <w:rFonts w:eastAsia="Amiri" w:cs="Amiri" w:ascii="Amiri" w:hAnsi="Amiri"/>
          <w:color w:val="111111"/>
          <w:sz w:val="28"/>
          <w:szCs w:val="28"/>
          <w:rtl w:val="true"/>
          <w:lang w:bidi="ar-SA"/>
        </w:rPr>
        <w:t xml:space="preserve">...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إنّهما تأخّرا عن جيش أسامة خلافا لأمر رسول اللّه صلّى اللّه عليه و آله،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يُطِعِ الرَّسُولَ فَقَدْ أَطاعَ اللَّهَ </w:t>
      </w:r>
      <w:r>
        <w:rPr>
          <w:rStyle w:val="FootnoteAnchor"/>
          <w:rtl w:val="true"/>
        </w:rPr>
        <w:footnoteReference w:id="817"/>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يَعْصِ اللَّهَ وَ رَسُولَهُ فَإِنَّ لَهُ نارَ جَهَنَّمَ </w:t>
      </w:r>
    </w:p>
    <w:p>
      <w:pPr>
        <w:pStyle w:val="BookText"/>
        <w:rPr/>
      </w:pPr>
      <w:r>
        <w:rPr>
          <w:rFonts w:ascii="Amiri" w:hAnsi="Amiri" w:eastAsia="Amiri" w:cs="Amiri"/>
          <w:color w:val="111111"/>
          <w:sz w:val="28"/>
          <w:sz w:val="28"/>
          <w:szCs w:val="28"/>
          <w:rtl w:val="true"/>
          <w:lang w:bidi="ar-SA"/>
        </w:rPr>
        <w:t xml:space="preserve">خالِدِينَ فِيها أَبَداً </w:t>
      </w:r>
      <w:r>
        <w:rPr>
          <w:rStyle w:val="FootnoteAnchor"/>
          <w:rtl w:val="true"/>
        </w:rPr>
        <w:footnoteReference w:id="818"/>
      </w:r>
      <w:r>
        <w:rPr>
          <w:rFonts w:ascii="Amiri" w:hAnsi="Amiri" w:eastAsia="Amiri" w:cs="Amiri"/>
          <w:color w:val="111111"/>
          <w:sz w:val="28"/>
          <w:sz w:val="28"/>
          <w:szCs w:val="28"/>
          <w:rtl w:val="true"/>
          <w:lang w:bidi="ar-SA"/>
        </w:rPr>
        <w:t xml:space="preserve">، وَ غَضِبَ اللَّهُ عَلَيْهِ وَ لَعَنَهُ وَ أَعَدَّ لَهُ عَذاباً عَظِيماً </w:t>
      </w:r>
      <w:r>
        <w:rPr>
          <w:rStyle w:val="FootnoteAnchor"/>
          <w:rtl w:val="true"/>
        </w:rPr>
        <w:footnoteReference w:id="819"/>
      </w:r>
      <w:r>
        <w:rPr>
          <w:rFonts w:ascii="Amiri" w:hAnsi="Amiri" w:eastAsia="Amiri" w:cs="Amiri"/>
          <w:color w:val="111111"/>
          <w:sz w:val="28"/>
          <w:sz w:val="28"/>
          <w:szCs w:val="28"/>
          <w:rtl w:val="true"/>
          <w:lang w:bidi="ar-SA"/>
        </w:rPr>
        <w:t>و أمر الرسول واحد في حال حياته و موته، و يكفر من خالفه، و هذا دليل واضح على كونهما رعيّة و ليسا إمامين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بدعة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دنى من أبي بكر أجله أراد أن يخفّف عنه ذنوبه فاستدعى عمر و عهد بالخلافة إليه و حمل الناس بالإكراه على البيعة له، و تخطّى نصيحة خيار الصحابة الذين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تجنّب هذا الظلم لأنّك تحكّمت في المسلمين بدون حقّ فلا تجعل بعدك آخر تستخلفه، لأنّ ظرفك هذا الحرج هو ظرف توبة و استغفار، فلم يسمع نصيحة أحد منهم،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ذَرَأْنا لِجَهَنَّمَ كَثِيراً مِنَ الْجِنِّ وَ الْإِنْسِ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بدعة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اختار له من بقاع العالم بقعة صيّرها بيتا له خاصّا فعمدوا إليه و جعلوه مقبرة لهم لأنّهم أرادوا أن لا ينقطع إيذائهم له حيّا و ميّتا، فيؤذون النبيّ ميّتا كما آذوه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كانا استحقّا الدفن بإرث ابنتيهما فإنّ لهما التسع من الثمن و الباقي غصب و ظلم، و إن استحقّا بالصدقة فإنّ المسلمين سواء فيه إلى يوم القيامة، فإن أبى مسلم واحد فلا يحلّ لهما الدفن هناك إلّا بأن يسحبا من أقدامهما و يقذفا في العراء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تَدْخُلُوا بُيُوتَ النَّبِيِّ إِلَّا أَنْ يُؤْذَنَ لَكُمْ </w:t>
      </w:r>
      <w:r>
        <w:rPr>
          <w:rStyle w:val="FootnoteAnchor"/>
          <w:rtl w:val="true"/>
        </w:rPr>
        <w:footnoteReference w:id="821"/>
      </w:r>
      <w:r>
        <w:rPr>
          <w:rFonts w:ascii="Amiri" w:hAnsi="Amiri" w:eastAsia="Amiri" w:cs="Amiri"/>
          <w:color w:val="111111"/>
          <w:sz w:val="28"/>
          <w:sz w:val="28"/>
          <w:szCs w:val="28"/>
          <w:rtl w:val="true"/>
          <w:lang w:bidi="ar-SA"/>
        </w:rPr>
        <w:t xml:space="preserve">فلا يحلّ لهما الدخول في حياة النبيّ إلّا بإذن فهل أذن لهما بعد موته لست أدري؟ </w:t>
      </w:r>
    </w:p>
    <w:p>
      <w:pPr>
        <w:pStyle w:val="BookText"/>
        <w:rPr/>
      </w:pPr>
      <w:r>
        <w:rPr>
          <w:rFonts w:ascii="Amiri" w:hAnsi="Amiri" w:eastAsia="Amiri" w:cs="Amiri"/>
          <w:color w:val="111111"/>
          <w:sz w:val="28"/>
          <w:sz w:val="28"/>
          <w:szCs w:val="28"/>
          <w:rtl w:val="true"/>
          <w:lang w:bidi="ar-SA"/>
        </w:rPr>
        <w:t>و عندنا حديث 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غصب بقعة من الأرض جعلت يوم القيامة من الأرض السابعة السفلى إلى الأرض السابعة العليا طوقا في عنقه إلى أن يفرغ اللّه من حساب الخلق ثمّ يجعلها معه في النار </w:t>
      </w:r>
      <w:r>
        <w:rPr>
          <w:rStyle w:val="FootnoteAnchor"/>
          <w:rtl w:val="true"/>
        </w:rPr>
        <w:footnoteReference w:id="822"/>
      </w:r>
    </w:p>
    <w:p>
      <w:pPr>
        <w:pStyle w:val="BookText"/>
        <w:rPr/>
      </w:pP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سنن البيهقي الكبرى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مجمع الزوائد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تاريخ مدينة دمشق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تهذيب الكمال للمزي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r>
        <w:rPr>
          <w:rFonts w:ascii="Amiri" w:hAnsi="Amiri" w:eastAsia="Amiri" w:cs="Amiri"/>
          <w:color w:val="111111"/>
          <w:sz w:val="28"/>
          <w:sz w:val="28"/>
          <w:szCs w:val="28"/>
          <w:rtl w:val="true"/>
          <w:lang w:bidi="ar-SA"/>
        </w:rPr>
        <w:t xml:space="preserve">؛ البداية و النهاية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إعانة الطالبين للبكري الدمياطي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نيل الأوطار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البدع التي أحدثاها في حياتهما و حسّنها الأتباع و الأشياع و ساروا في نهجها ليتحمّلا تبعة ذلك و يكون عليهما إثمها و إثم من عمل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قد اتفقوا على أنّ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محدثة بدعة </w:t>
      </w:r>
      <w:r>
        <w:rPr>
          <w:rStyle w:val="FootnoteAnchor"/>
          <w:rtl w:val="true"/>
        </w:rPr>
        <w:footnoteReference w:id="823"/>
      </w:r>
      <w:r>
        <w:rPr>
          <w:rFonts w:ascii="Amiri" w:hAnsi="Amiri" w:eastAsia="Amiri" w:cs="Amiri"/>
          <w:color w:val="111111"/>
          <w:sz w:val="28"/>
          <w:sz w:val="28"/>
          <w:szCs w:val="28"/>
          <w:rtl w:val="true"/>
          <w:lang w:bidi="ar-SA"/>
        </w:rPr>
        <w:t xml:space="preserve">، و كلّ بدعة ضلالة و كلّ ضلالة في النار </w:t>
      </w:r>
      <w:r>
        <w:rPr>
          <w:rStyle w:val="FootnoteAnchor"/>
          <w:rtl w:val="true"/>
        </w:rPr>
        <w:footnoteReference w:id="824"/>
      </w:r>
    </w:p>
    <w:p>
      <w:pPr>
        <w:pStyle w:val="BookText"/>
        <w:rPr/>
      </w:pP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سنن ابن ماجة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سنن أبي داود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 المستدرك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السنن الكبرى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و كتب أخرى كثيرة يطول تعدادها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لست أدري أين يتوجّه بالتابع و المتبوع غدا يوم القيامة احْشُرُوا الَّذِينَ ظَلَمُوا وَ أَزْواجَهُمْ وَ ما كانُوا يَعْبُدُونَ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اللَّهِ فَاهْدُوهُمْ إِلى صِراطِ الْجَحِيمِ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بدعة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ابتدع أبو بكر في خلافته غسل الرجلين و مسح الأذنين و الرأس، و قال ذلك </w:t>
      </w:r>
    </w:p>
    <w:p>
      <w:pPr>
        <w:pStyle w:val="BookText"/>
        <w:rPr/>
      </w:pPr>
      <w:r>
        <w:rPr>
          <w:rFonts w:ascii="Amiri" w:hAnsi="Amiri" w:eastAsia="Amiri" w:cs="Amiri"/>
          <w:color w:val="111111"/>
          <w:sz w:val="28"/>
          <w:sz w:val="28"/>
          <w:szCs w:val="28"/>
          <w:rtl w:val="true"/>
          <w:lang w:bidi="ar-SA"/>
        </w:rPr>
        <w:t>أوّل ممّا عهد فبدّل حكم القرآن و السنّة، و 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بوضوء</w:t>
      </w:r>
      <w:r>
        <w:rPr>
          <w:rFonts w:eastAsia="Amiri" w:cs="Amiri" w:ascii="Amiri" w:hAnsi="Amiri"/>
          <w:color w:val="111111"/>
          <w:sz w:val="28"/>
          <w:szCs w:val="28"/>
          <w:rtl w:val="true"/>
          <w:lang w:bidi="ar-SA"/>
        </w:rPr>
        <w:t xml:space="preserve">» </w:t>
      </w:r>
      <w:r>
        <w:rPr>
          <w:rStyle w:val="FootnoteAnchor"/>
          <w:rtl w:val="true"/>
        </w:rPr>
        <w:footnoteReference w:id="826"/>
      </w:r>
      <w:r>
        <w:rPr>
          <w:rFonts w:ascii="Amiri" w:hAnsi="Amiri" w:eastAsia="Amiri" w:cs="Amiri"/>
          <w:color w:val="111111"/>
          <w:sz w:val="28"/>
          <w:sz w:val="28"/>
          <w:szCs w:val="28"/>
          <w:rtl w:val="true"/>
          <w:lang w:bidi="ar-SA"/>
        </w:rPr>
        <w:t>، 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الكفر و الإيمان ترك الصلاة؛ فمن لا صلاة له فهو كافر </w:t>
      </w:r>
      <w:r>
        <w:rPr>
          <w:rStyle w:val="FootnoteAnchor"/>
          <w:rtl w:val="true"/>
        </w:rPr>
        <w:footnoteReference w:id="827"/>
      </w:r>
      <w:r>
        <w:rPr>
          <w:rFonts w:ascii="Amiri" w:hAnsi="Amiri" w:eastAsia="Amiri" w:cs="Amiri"/>
          <w:color w:val="111111"/>
          <w:sz w:val="28"/>
          <w:sz w:val="28"/>
          <w:szCs w:val="28"/>
          <w:rtl w:val="true"/>
          <w:lang w:bidi="ar-SA"/>
        </w:rPr>
        <w:t>و بما أنّ وضوء الشيخ مخالف لما يريده اللّه فلا بدّ من بطلان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الذي وضع بدعة المسح على الخفّين، و هو غدا يحشر مع البهائم لأنّ اللّه تعالى أمر بمسح الرجلين، و يوم يوقف الناس للعرض و يعطى ثواب الوضوء لفاعله يكون الحيوان المسكين شريكا للسنّي في ثوابه لأنّه شاركه في العبادة بما جرى على جلده من المسح للوضوء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من أمر هذه الطائفة التي تترك قول الخالق لقول المخلوق، و تقتدي به و هو بشر معرض للخطأ و الجهل، و قد سجد للصنم ستّا و أربعين عاما من عمره، و اليوم بعد إيمانه اشتغل بتكذيب اللّه و رسوله، و صدق اللّه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أَحْبارَهُمْ وَ رُهْبانَهُمْ أَرْباباً مِنْ دُونِ اللَّهِ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بدعة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تذرّع أبو بكر و أتباعه بذريعة للتقليل من شأن الصلاة و ذلك بادّعائهم أنّ الناس تركوا الغزو و أقبلوا على الصلاة فينبغي صرفهم عن ذلك،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خير العمل، فإذا ارتفع صوت المؤذّن بذلك فإنّهم يعرضون عن كلّ شي‌ء إلّا عن الصلاة، فعمدوا إلى حذف هذا الفصل من الأذان و وضعوا مكانه في صلاة الفجر</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الصلاة خير من النوم، و 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خير الأعمال، و 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خير من </w:t>
      </w:r>
    </w:p>
    <w:p>
      <w:pPr>
        <w:pStyle w:val="BookText"/>
        <w:rPr/>
      </w:pPr>
      <w:r>
        <w:rPr>
          <w:rFonts w:ascii="Amiri" w:hAnsi="Amiri" w:eastAsia="Amiri" w:cs="Amiri"/>
          <w:color w:val="111111"/>
          <w:sz w:val="28"/>
          <w:sz w:val="28"/>
          <w:szCs w:val="28"/>
          <w:rtl w:val="true"/>
          <w:lang w:bidi="ar-SA"/>
        </w:rPr>
        <w:t>النوم، و اليقين حاصل أنّ الكذب منهم و هم أولى به، و كان غرضهم من ذلك تخريب الدين و إحياء سنن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بدعة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تبدأ الصلاة بالتكبير و تنتهي بالتسليم، فأبطلوا ذلك بالحيلة فقدّموا السلام على التشهّد، فيقولون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التحيّات و الصلاة و الطيّبات، السلام عليك أيّها النبيّ و رحمة اللّه و بركاته، السلام علينا و على عباد اللّه الصالحين، أشهد أن لا إله إلّا اللّه و أشهد أنّ محمّدا عبده و رسوله، فإذا بطل السلام بطلت الصلاة فيكون قد صلّى بدون ذكر الشهادتين، و أجمعت الأمّة على أنّ الصلاة لا تتمّ إلّا بالتشهّد، من ثمّ تكون صلاتهم 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زيادتهم آمين بعد الفاتحة لكي يتخلّل الصلاة كلام أجنبيّ مبطل لها، و لا بدّ من نطق الأتباع بها لأنّهم الضالّون الطالبون الهداية من اللّه بقول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شيعة عليّ على الصراط المستقيم بمحبّته و تنزيه اللّه و توحيده و بالعدل و النبوّة و الإمامة بالأدلّة الناصعة و البراهين القاطعة فهم المهتدون و لا حاجة لهم بقول آمين، و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بيت لا يضلّ من تمسّك 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بدعة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التكفير أي وضع اليد على اليد الأخرى، و استدلّوا بهذه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قُومُوا لِلَّهِ قانِتِينَ </w:t>
      </w:r>
      <w:r>
        <w:rPr>
          <w:rStyle w:val="FootnoteAnchor"/>
          <w:rtl w:val="true"/>
        </w:rPr>
        <w:footnoteReference w:id="829"/>
      </w:r>
      <w:r>
        <w:rPr>
          <w:rFonts w:ascii="Amiri" w:hAnsi="Amiri" w:eastAsia="Amiri" w:cs="Amiri"/>
          <w:color w:val="111111"/>
          <w:sz w:val="28"/>
          <w:sz w:val="28"/>
          <w:szCs w:val="28"/>
          <w:rtl w:val="true"/>
          <w:lang w:bidi="ar-SA"/>
        </w:rPr>
        <w:t>و لم يعلموا أنّه مأخوذ من القنوت و التواضع و هو يحصل بغير فعل التكفير، و هذا فعل اليهود الذين يضعون الأيدي على الأيدي على الأيدي ساعة الصلاة</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 عمر رسول اللّه ذات يوم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لليهود أشياء جيّدة منها </w:t>
      </w:r>
    </w:p>
    <w:p>
      <w:pPr>
        <w:pStyle w:val="BookText"/>
        <w:rPr/>
      </w:pPr>
      <w:r>
        <w:rPr>
          <w:rFonts w:ascii="Amiri" w:hAnsi="Amiri" w:eastAsia="Amiri" w:cs="Amiri"/>
          <w:color w:val="111111"/>
          <w:sz w:val="28"/>
          <w:sz w:val="28"/>
          <w:szCs w:val="28"/>
          <w:rtl w:val="true"/>
          <w:lang w:bidi="ar-SA"/>
        </w:rPr>
        <w:t>وضع اليد على الأخرى، فتغيّر وجه رسول اللّه صلّى اللّه عليه و آله و خاطب عمر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تعلم لو كان موسى و عيسى حيّين ما وسعهما إلّا اتّباعي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آلت الدولة إلى عمر أحيا سنن اليهود و منها التكفير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تبركوا في الصلاة كبرك البعير، و لا تنقروا كنقر الديك، و لا تقعوا كإقعاء الكلب، و لا تلتفتوا كالتفات القرد </w:t>
      </w:r>
      <w:r>
        <w:rPr>
          <w:rStyle w:val="FootnoteAnchor"/>
          <w:rtl w:val="true"/>
        </w:rPr>
        <w:footnoteReference w:id="8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ذلك الابتداء بوضع اليد على الأرض دون التسرّع في الركوع و السجود، و لا تقعوا كإقعاء الكلب في التشهّد و لا تميلوا على الجانب الأيسر كالقرد، و لا يكن نظركم كنظر القرد يمينا و شمالا ساعة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وضعوا أمثال هذه البدع لتضيع الحقيقة على طالبها، و لا يحصل العلم بها لمن يبتغيه، و بها يحيون سنن الجاهليّة، و لم يكن باستطاعة الصحابة اعتراضهم بل منهم من مال وراقه زبرج الدنيا، و قد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كتم علما من أهله، جاء يوم القيامة مغلولة يداه إلى عنقه قد ألجم بلجام من النار</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بدعة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عند غياب القرص و الإفطار من الصوم كذلك، و اعلم بأنّ المغرب لا يحلّ إلّا إذا غابت الشمس في تلك العين الحمأة أي الحارّة و تظهر النجوم و تتلألأ في صفحة السماء و حينئذ على المكلّف أداء فرض الصلاة، ثمّ يتناول إفطاره، و من لم يفعل ذلك فقد أفسد صلاته و صومه، و السبب أولئك الذين وضعوا هذه البدعة فأفسدوا بذلك صلاة المسلمين و صيامهم، و حملوهم على ذلك قبل دخول الوقت ردّا على اللّه و رسوله و إظهارا للسنة الباطلة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بدعة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أبو بكر الصدقات في خلافته كما كان يقسّمها رسول اللّه على الأصناف الثمانية بالسواء، فلمّا استخلف عمر فضّل بعضا على بعض،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من الأحسن تفضيل المهاجرين من قريش على المهاجرين من غيرهم، و أفضّل المهاجرين على الأعراب، و الأعراب على العجم، و الناس رضوا بذلك تبعا للمصلحة، و لم يكن العجم يومذاك جميعا مسلمين، فلمّا أسلموا لم يستطيعوا دفع هذا الحيف عنهم، و استقرّت الحالة على ما فعله ابن الخطّاب، فكان العرب و العجم يأكلون المال الحرام بسبب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بدعة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رأيي أن أسقط الصدقات و أضع مكانها الخراج على الأرض، ثمّ أمر بمسح العراق و وضع على كلّ جريب درهما، و على كلّ قفيز جملة مقدرة من نتاجه جريا على ما كان عليه ملوك الفرس في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وضع على كلّ جريب في مصر دينارا و أردبا من الحبوب كما كان في الجاهليّة زمن فرعون، و قد منع رسول اللّه من الاستنان بسنن الجاهليّة و برئ من الفاعل، و كان عمر يظهر اتّباع السنّة و تطبيق الإسلام و الشريعة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منفعة العراق دراهمها و قفيزها، و منفعة المصر دينارها و أردبها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فتبيّن من هذا أنّ عمر ردّ صدقات النبيّ صلّى اللّه عليه و آله و حديثه برأيه و أحيا سنن الجاهليّة، و صار العالم كلّة يقضم الحرام قضما، و ذنب هذا كلّه في عنق عمر إلى يوم القيامة، و بطلت سنّة الزكاة في الدنيا</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بدعة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آلت الخلافة إليه و عطفت الدنيا عليه رأى بيت المال و كانت أموال الدنيا </w:t>
      </w:r>
    </w:p>
    <w:p>
      <w:pPr>
        <w:pStyle w:val="BookText"/>
        <w:rPr/>
      </w:pPr>
      <w:r>
        <w:rPr>
          <w:rFonts w:ascii="Amiri" w:hAnsi="Amiri" w:eastAsia="Amiri" w:cs="Amiri"/>
          <w:color w:val="111111"/>
          <w:sz w:val="28"/>
          <w:sz w:val="28"/>
          <w:szCs w:val="28"/>
          <w:rtl w:val="true"/>
          <w:lang w:bidi="ar-SA"/>
        </w:rPr>
        <w:t>تصبّ فيها ممّا يحوشه له أعوانه و أصحابه من غصب أموال المسلمين بالقهر و الغلبة، فجمعوها عنده و خوّلوها إلى ذهب من الدنانير الوفيرة و بائوا بإثم الظلم و التعدّي، و قد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يَتَعَدَّ حُدُودَ اللَّهِ فَقَدْ ظَلَمَ نَفْسَهُ </w:t>
      </w:r>
      <w:r>
        <w:rPr>
          <w:rStyle w:val="FootnoteAnchor"/>
          <w:rtl w:val="true"/>
        </w:rPr>
        <w:footnoteReference w:id="832"/>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نَفْسٍ بِما كَسَبَتْ رَهِينَةٌ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خطفت بصره الدنانير الكثيرة في بيت المال أطلق فيها يده و أنفقها بجملتها على بني أميّة و بني الأعمام و بني الأخوال و الأقرباء، فمكّنهم و قوّاهم بما أعطاهم، و حرم السواد الأعظم من المسلمين من القوت، فانطلقت الألسن بذمّه و ثلبه، فلم يعبأ بذلك و استظهر ببني أميّة، و اتّخذ لنفسه و أسرته حياة الجبابرة من الأكاسرة و الفراعنة، و بذخ بذخهم، فاتّخذ الرقيق من الترك و الروم و الخطا، فاشتراهم من هذه الأموال، و اشترى الخيل و البغال و زينتها، و راح يعدّ العدّة لمديدة و تعدّيه و تغلّبه على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 مماليكه إلى نواحي العراق و الحجاز ليجوسوا خلال الديار لكي يحملوا له المراعي و الجبال و الأرض الزراعيّة و يرسموها لديوانه و يوقفوها عليه و على بطانته حتّى ضاقت الأرض على ساكنها، و نادى مناديه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يعلف دابّته في أرض فليأت و ليشتر المرعى منّي، فأقبل الناس لشدّة احتياجهم طوعا أو كرها إلى عثمان و يبتاعون الدغل الذي أنبته اللّه للناس و جعلهم فيه شرعا منه</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مثله فعل عمر الذي أبطل الزكاة و كان يأخذ المال حيث لم يجب و يتركه حيث وجب، لأنّه كان يأخذه بناءا على طريقة مسح الأرض، و لا تؤدّى هذه الطريقة إلّا إلى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بدعة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استأجر عمر قوما للجهاد لأنّ الناس ضاقت بالحرب ذرعا فأخذت تهرب منها، و أقبلوا على الزراعة، و طلب المعاش ما عدا جماعة منهم آثروا الجهاد و هؤلاء أيضا يجاهدون بثمن، فحرموا من ثواب الجهاد، و كذلك استأجر قوما لتعليم حديث الإسلام و أمور الدين، و ينفق عليهم من أموال الزكاة، و هو لا يعلم أنّ الزكاة واجبة و تعليم الجاهل واجب على العلماء، فإذا أخذوا الأجر على ذلك بطل ثوابهم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يَكْتُمُونَ ما أَنْزَلْنا مِنَ الْبَيِّناتِ وَ الْهُدى مِنْ بَعْدِ ما بَيَّنَّاهُ لِلنَّاسِ فِي الْكِتابِ أُولئِكَ يَلْعَنُهُمُ اللَّهُ وَ يَلْعَنُهُمُ اللَّاعِنُونَ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يَكْتُمُونَ ما أَنْزَلَ اللَّهُ مِنَ الْكِتابِ وَ يَشْتَرُونَ بِهِ ثَمَناً قَلِيلًا أُولئِكَ ما يَأْكُلُونَ فِي بُطُونِهِمْ إِلَّا النَّارَ وَ لا يُكَلِّمُهُمُ اللَّهُ يَوْمَ الْقِيامَةِ وَ لا يُزَكِّيهِمْ وَ لَهُمْ عَذابٌ أَلِيمٌ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كتم علما من أهله جاء يوم القيامة مغلولة يداه إلى عنقه قد ألجم بلجام من نار </w:t>
      </w:r>
      <w:r>
        <w:rPr>
          <w:rStyle w:val="FootnoteAnchor"/>
          <w:rtl w:val="true"/>
        </w:rPr>
        <w:footnoteReference w:id="836"/>
      </w:r>
    </w:p>
    <w:p>
      <w:pPr>
        <w:pStyle w:val="BookText"/>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زبدة البيان للمحقّق الأردبيلي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التحفة السنيّة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عبد اللّه الجزائري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الحداق الناضرة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كشف القناع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مستدرك الوسائل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منية المريد للشهيد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بحار الأنوار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مسند أحمد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508</w:t>
      </w:r>
      <w:r>
        <w:rPr>
          <w:rFonts w:ascii="Amiri" w:hAnsi="Amiri" w:eastAsia="Amiri" w:cs="Amiri"/>
          <w:color w:val="111111"/>
          <w:sz w:val="28"/>
          <w:sz w:val="28"/>
          <w:szCs w:val="28"/>
          <w:rtl w:val="true"/>
          <w:lang w:bidi="ar-SA"/>
        </w:rPr>
        <w:t xml:space="preserve">؛ سنن ابن ماجة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المستدرك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النووي شرح مسلم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مجمع الزوائد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كتاب العلم لأبي خيثمة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المصنّف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صحيح ابن حبّان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المعجم الأوسط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عند العلماء تعليم معالم الدين و فرائض العلماء من الواجبات، و يستحقّ الذمّ بتركه، و كيف يعطى الأجر على فعل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بدعة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رسول اللّه صلّى اللّه عليه و آله الحكم بن العاص و نفاه من المدينة، و كذلك أبو بكر و عمر، فلمّا جاءت النوبة إلى عثمان ردّه خلافا لرسول اللّه، و خوّله ديوان الخلافة، و بالغ في إعزازه و إكرامه،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تَجِدُ قَوْماً يُؤْمِنُونَ بِاللَّهِ وَ الْيَوْمِ الْآخِرِ يُوادُّونَ مَنْ حَادَّ اللَّهَ وَ رَسُولَهُ وَ لَوْ كانُوا آباءَهُمْ أَوْ أَبْناءَهُمْ أَوْ إِخْوانَهُمْ أَوْ عَشِيرَتَهُمْ </w:t>
      </w:r>
      <w:r>
        <w:rPr>
          <w:rStyle w:val="FootnoteAnchor"/>
          <w:rtl w:val="true"/>
        </w:rPr>
        <w:footnoteReference w:id="837"/>
      </w:r>
      <w:r>
        <w:rPr>
          <w:rFonts w:ascii="Amiri" w:hAnsi="Amiri" w:eastAsia="Amiri" w:cs="Amiri"/>
          <w:color w:val="111111"/>
          <w:sz w:val="28"/>
          <w:sz w:val="28"/>
          <w:szCs w:val="28"/>
          <w:rtl w:val="true"/>
          <w:lang w:bidi="ar-SA"/>
        </w:rPr>
        <w:t>ولو آمن عثمان بهذه الآية لما ردّ طريد رسول اللّه صلّى اللّه عليه و آله و لما شرّفه و لم يجعله منشئ أهل الإسلام و أمينهم</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بدعة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استتب له الأمر نادى مناديه يطلب المصحف الذي عند الناس و من أبى ألجئه على دفعه، و طلب مصحف عبد اللّه بن مسعود فلم يعطه إيّاه فأقبل بنفسه إلى بيته و عذّبه و كسر خاصرتيه و عانى ابن مسعود من هذا الضرب حتّى مات متأثّرا بجراحه، و أخذ المصحف منه قهرا، و وضع المصاحف التي جمعها في المغاسل و أجرى عليها الماء أو أحرق جلّها حتّى مصحف ابن مسعود، ثمّ أمر مروان بن الحكم و زياد بن نمرة كاتبه أن يستنسخوا له نسخة من القرآن، و اعتمد على هذين الفاسقين و كتب بخطّه مصحفا على ما كتباه و أمر زيد بن ثابت أن يقرأه، و أمر الناس بأخذ مصاحفهم من قرائة زيد و عبد اللّه بن مسعود و أصحابه لم يقبل حكمهم، و تصرّف بالمصحف كيفما شاء، و ما بأيدي الناس اليوم إنّما هو بقيّة من مصحف ابن مسعود، و عصى اللّه بما فعل من غسله باقي المصاحف و إحراقها، فما </w:t>
      </w:r>
    </w:p>
    <w:p>
      <w:pPr>
        <w:pStyle w:val="BookText"/>
        <w:rPr/>
      </w:pPr>
      <w:r>
        <w:rPr>
          <w:rFonts w:ascii="Amiri" w:hAnsi="Amiri" w:eastAsia="Amiri" w:cs="Amiri"/>
          <w:color w:val="111111"/>
          <w:sz w:val="28"/>
          <w:sz w:val="28"/>
          <w:szCs w:val="28"/>
          <w:rtl w:val="true"/>
          <w:lang w:bidi="ar-SA"/>
        </w:rPr>
        <w:t xml:space="preserve">حال من أحرق كتاب اللّه ذلِكَ بِأَنَّهُمْ كَرِهُوا ما أَنْزَلَ اللَّهُ فَأَحْبَطَ أَعْمالَهُمْ </w:t>
      </w:r>
      <w:r>
        <w:rPr>
          <w:rStyle w:val="FootnoteAnchor"/>
          <w:rtl w:val="true"/>
        </w:rPr>
        <w:footnoteReference w:id="838"/>
      </w:r>
      <w:r>
        <w:rPr>
          <w:rFonts w:ascii="Amiri" w:hAnsi="Amiri" w:eastAsia="Amiri" w:cs="Amiri"/>
          <w:color w:val="111111"/>
          <w:sz w:val="28"/>
          <w:sz w:val="28"/>
          <w:szCs w:val="28"/>
          <w:rtl w:val="true"/>
          <w:lang w:bidi="ar-SA"/>
        </w:rPr>
        <w:t>و منع الناس من معرفة ما في تلك المصاحف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فعل بعمّار حين خاطبه و هو على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يحقّ لك أن تفعل هذا، فنزل عن المنبر و أمر بضربه 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عمّار، 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مع الحقّ و الحقّ معه يدور حيثما دار، فإذا افترق الناس يمينا و شمالا فانظروا الفرقة التي فيها عمّار فاتبعوه فإنّه يدور مع الحقّ </w:t>
      </w:r>
      <w:r>
        <w:rPr>
          <w:rStyle w:val="FootnoteAnchor"/>
          <w:rtl w:val="true"/>
        </w:rPr>
        <w:footnoteReference w:id="839"/>
      </w:r>
    </w:p>
    <w:p>
      <w:pPr>
        <w:pStyle w:val="BookText"/>
        <w:rPr/>
      </w:pP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الغدير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نهج السعادة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كنز العمّال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37411</w:t>
      </w:r>
      <w:r>
        <w:rPr>
          <w:rFonts w:ascii="Amiri" w:hAnsi="Amiri" w:eastAsia="Amiri" w:cs="Amiri"/>
          <w:color w:val="111111"/>
          <w:sz w:val="28"/>
          <w:sz w:val="28"/>
          <w:szCs w:val="28"/>
          <w:rtl w:val="true"/>
          <w:lang w:bidi="ar-SA"/>
        </w:rPr>
        <w:t xml:space="preserve">؛ الطبقات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تاريخ مدينة دمشق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r>
        <w:rPr>
          <w:rFonts w:ascii="Amiri" w:hAnsi="Amiri" w:eastAsia="Amiri" w:cs="Amiri"/>
          <w:color w:val="111111"/>
          <w:sz w:val="28"/>
          <w:sz w:val="28"/>
          <w:szCs w:val="28"/>
          <w:rtl w:val="true"/>
          <w:lang w:bidi="ar-SA"/>
        </w:rPr>
        <w:t xml:space="preserve">؛ موسوعة التاريخ الإسلامي لليوسفي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623</w:t>
      </w:r>
      <w:r>
        <w:rPr>
          <w:rFonts w:ascii="Amiri" w:hAnsi="Amiri" w:eastAsia="Amiri" w:cs="Amiri"/>
          <w:color w:val="111111"/>
          <w:sz w:val="28"/>
          <w:sz w:val="28"/>
          <w:szCs w:val="28"/>
          <w:rtl w:val="true"/>
          <w:lang w:bidi="ar-SA"/>
        </w:rPr>
        <w:t>، و المصادر هذه خالفت سياق المؤلّف و كأنّه أدرج حديثيني في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حينئذ لا يكون ضرب رجل كعمّار بصفاته التي تقدّمت إلّا الفسق و الفجور و الظلم و معصية اللّه و رسوله، و كذلك فعل بأبي ذر فقد نفاه من حرم اللّه لأنّه يقول الحقّ و ينطق بالصدق، و كان عثمان يكره ذلك، 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أقلّت الغبراء و لا أظلّت الخضراء على ذي لهجة أصدق من أبي ذر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كذلك أخبر اللّه تعالى رسوله بأنّه يحبّ أربعة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سلمان و المقداد و أبو ذر، و العجب من عثمان حيث يخرج من حرم الرسول حبيب اللّه</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كبس العيد في عرفة و خطب خطبة العيد يوم عرفة، فأفسد على الناس حجّهم و أضحياتهم و صلاتهم في العيد، و انتهج المسلمون بعد ذلك نهج عثمان و تولّى كبر هذه البدعة و بقيت عالقة به إلى يوم القيامة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أمر عليّا عليه السّلام أن يحجّ في الناس في العام التالي، فقال له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 أن ترسلني لأن أحجّ بحجّ رسول اللّه صلّى اللّه عليه و آله و لا أحجّ بحجّك، لذلك عزب عن بعث أمير المؤمنين عليه السّلام في الحجّ و بعث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جملة هذه البدع ما جرى على عمر بعد طعنه و انتشر الخبر في المدينة أنّ علجا قتل عمر فبلغت أبنائه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عمر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يعدو هذا العلج الهرمزان، و صال عليه فقتله بريئا لا ذنب له في قتل عمر، و لم يرض عمر بقتله،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يرضى عليّ منّا إلّا بالقصاص للهرمزان لأنّه مولاه، فإذا أنا عوفيت فإنّي أدفع ابني عبيد اللّه إليه ليفعل فيه ما شاء، و لكنّه مات، فأرسل عليّ إلى عثمان بالقصاص للهرمزان من عبيد اللّه، فأبى عثمان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عمر أمس و أقتل ابنه اليوم لتستأصل شأفه آل الخطّاب، فأجابه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حكم القرآن و الأمر للّه و لرسوله، فلم يعبأ عثمان بذلك و أصرّ على مخالفة القرآن و ردّ أحكامه، فلجأ عبيد اللّه إلى عثمان، و لمّا قتل عثمان فرّ إلى معاوية، و حضر معه حرب صفّين إلى أن قتل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بدعة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آلت الخلافة إلى عمر أدخل الظلم على أهل البيت، و نهب بيت المال و غيّر مجرى الصدقات و الأخماس، فضجر الناس منه و ارتفعت أصواتهم بالتظلّم منه، حتّى خاف على نفسه، فكان لا يخرج ليلا من بيته مطلقا، و عجز عن بلوغ المسجد حتّى أحدث نفقا في الأرض يفضي به إلى المسجد، فكمن له أبو لؤلؤة في ذلك النفق حتّى طعنه في بطنه و قتله</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ظهرت المظالم من عثمان خاف على نفسه فافترى على النبيّ حديثا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نوّروا في الفجر فإنّه أعظم الأجر، و حرف صلاة الصبح عن موضعها من </w:t>
      </w:r>
    </w:p>
    <w:p>
      <w:pPr>
        <w:pStyle w:val="BookText"/>
        <w:rPr/>
      </w:pPr>
      <w:r>
        <w:rPr>
          <w:rFonts w:ascii="Amiri" w:hAnsi="Amiri" w:eastAsia="Amiri" w:cs="Amiri"/>
          <w:color w:val="111111"/>
          <w:sz w:val="28"/>
          <w:sz w:val="28"/>
          <w:szCs w:val="28"/>
          <w:rtl w:val="true"/>
          <w:lang w:bidi="ar-SA"/>
        </w:rPr>
        <w:t>الوقت حتّى يذهب إلى المسجد و الضوء قد انتشر، و قد ذهب الخوف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سبب قتل عثمان فإنّه استعمل على مصر عاملا شديد الوطأة كثير الظلم و التعدّي، فتظلّم الناس منه إلى عثمان كثيرا فأعطى عثمان محمّدا بن أبي بكر كتابا و أمره أن يمشي بالصلح بين الناس و عامله، فذهب محمّد حتّى إذا دنى من مصر رأى راكبا يسرع به قلوصه و غادرهم مسرعا، فقال لمحمّد رفيقه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الراكب قادم من العراق و ذاهب إلى مصر بسرعة، فارتاب فيه محمّد و أرسل ورائه فلمّا مثل بين يديه و فتّشوه و إذا هو مولى لعثمان يحمل كتابا إلى الوالي، فأنكر أوّلا ثمّ فتّشوه و أخرجوا منه الكتاب فإذا فيه الأمر بقتل محمّد بن أبي بكر، فأخذوه و عادوا إلى المدينة، و حدّثوا الناس بحديث الغلام و الكتاب، فاستنكروا هذا الفعل و أقبلوا على عثمان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الغلام غلامي، و الجمل جملي، و المهر مهري، و الخطّ ليس خطّي بل خطّ مروان، فقال المهاجرون و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 إلينا مروان حتّى نقتله،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لن أفعل ذلك، فأجمع الأصحاب على قتل عثمان فقتلوه و فيهم أهل الحلّ و العقد</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بدعة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رقيّة و زينب زوجتي عثمان ليستا ابنتي رسول اللّه صلّى اللّه عليه و آله من خديجة بل ابنتي أبي هند و هو رجل من بني تميم تزوّج هالة أخت خديجة فأولدها هندا، و ولدت منه أيضا رقيّة و زينب، ثمّ مات عنها و كانت حاملا بهند فولدته بعد موت أبيه، و كانت هالة معدمة و لها هؤلاء الأيتام الثلاثة، فعمدت خديجة فصيّرتهم إليها لإعاشتهم، و لم تكن قد تزوّجت من قبل بل كانت بكرا، فلمّا رغب رسول اللّه صلّى اللّه عليه و آله بالزواج منها فكانت هالة الواسطة بينها و بين رسول اللّه صلّى اللّه عليه و آله حتّى رضيت خديجة بزواجها من رسول اللّه صلّى اللّه عليه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تمّ عقد رسول اللّه عليها توفّيت هالة و عهدت بأيتامها إلى خديجة، فبالغت خديجة في برّهم و إيوائهم، و فعل رسول مثل فعلها و أوصى بهم خديجة و أمرها أن تلطف بهم غاية اللطف ليتمهم، كما كان يفعل رسول اللّه صلّى اللّه عليه و آله، فكانوا في بيت خديجة بالمنزلة الخصّيصة و المقام الرفيع حتّى 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أبناء خديجة، و نسبهم البعض إلى رسول اللّه بناءا على سنّة قريش و هي سنة جاهليّة من إلحاق اليتيم بمتبنّيه، كما كانوا يقولون للعبيد موالي جمع مولى، لأنّ المولى يطلق على الولد و الأب و السيّد و العبد و ابن العمّ و هكذا دواليك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فزوّج رسول اللّه زينب من أبي العاص بن الربيع، و رقيّة من عتبة بن أبي لهب </w:t>
      </w:r>
      <w:r>
        <w:rPr>
          <w:rStyle w:val="FootnoteAnchor"/>
          <w:rtl w:val="true"/>
        </w:rPr>
        <w:footnoteReference w:id="841"/>
      </w:r>
    </w:p>
    <w:p>
      <w:pPr>
        <w:pStyle w:val="BookText"/>
        <w:rPr/>
      </w:pPr>
      <w:r>
        <w:rPr>
          <w:rFonts w:ascii="Amiri" w:hAnsi="Amiri" w:eastAsia="Amiri" w:cs="Amiri"/>
          <w:color w:val="111111"/>
          <w:sz w:val="28"/>
          <w:sz w:val="28"/>
          <w:szCs w:val="28"/>
          <w:rtl w:val="true"/>
          <w:lang w:bidi="ar-SA"/>
        </w:rPr>
        <w:t>و من الحجج التي تنفي قول هؤلاء أنّه لو صحّ ما ادّعوه لكان رسول اللّه قد زوّج زينب من أخيها العاص لأنّه ابن هالة أيضا بإجماع المؤرّخين و منهم صاحب الاستغاثة، فكيف يسوغ هذا القول 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إنّي رأيت المؤلّف يخبط خبط عشواء في التاريخ و كأنّه يكتب من الذاكرة و هي قد تخون صاحبها حيث زعم هنا أنّ هالة توسّطت لرسول اللّه صلّى اللّه عليه و آله عند خديجة حتّى رضيت به، و الإجماع حاصل من الأمّة كلّها أنّ خديجة عليها السّلام هي التي تقدّمت للنبيّ بطلب الزواج لا العكس، إنّما الأمويّون كانوا يشيعون بين الناس أنّ النبيّ لم ترض قريش بمصاهرته ليتمه و قلّة ذات يده، و هناك أمور أخرى يبطنونها لعنهم اللّه فجاء المؤلّف بحسن نيّته أو بجهله فاتّبع هذا القول المنافي للواقع</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فلمّا بعث بالنبوّة استدعت صناديد قريش عتبة بن أبي لهب و أمروه</w:t>
      </w:r>
    </w:p>
    <w:p>
      <w:pPr>
        <w:pStyle w:val="BookText"/>
        <w:rPr/>
      </w:pPr>
      <w:r>
        <w:rPr>
          <w:rFonts w:ascii="Amiri" w:hAnsi="Amiri" w:eastAsia="Amiri" w:cs="Amiri"/>
          <w:color w:val="111111"/>
          <w:sz w:val="28"/>
          <w:sz w:val="28"/>
          <w:szCs w:val="28"/>
          <w:rtl w:val="true"/>
          <w:lang w:bidi="ar-SA"/>
        </w:rPr>
        <w:t>بفراق رقيّة و كان لم يدخل بها بعد، و أطمعوه بمن يختاره من بنات قريش، فأطاعهم و طلّقها، و طلبوا ذلك من أبي العاص فأباه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 لم أر من صاحبتي إلّا الخير، و دعا رسول اللّه على عتبة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سلّط على عتبة كلبا من كلابك و العنه، فخاف أبو لهب على ولده لمّا بلغه الدعاء،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تلحقه اللعنة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عادة قريش إذا أخرجت عيرها إلى الشام أن تقرع بين رجال القافلة فمن خرجت القرعة باسمه يولّى عليها و يجعل أمير الركب، فخرجت القرعة ذلك العام باسم عتبة، فقال أبو 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أخشى عليه الأسد لكثرتها في طريق الشام من دعاء محمّد عليه، فجاء إليه أهل القافلة و ضمنوا له عتبة، فامتنع أبو لهب من قبول ذلك حتّى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نفارقه في نوم و لا يقظة بل نجعله بيننا حللنا أو ارتحلنا، فإذا نمنا وضعناه بيننا و أحطناه بالرحال و الحمال، و نقوم على حراسته واحدا إثر الآخر، فرضي أبو لهب بهذا الشرط، فلمّا بلغوا أحد المواضع جاء أسد و تخطّى الجمال، و حمل على عتبة فلو عنقه و كسرها ثمّ أكله، فلمّا بلغت أنباء الواقعة أبا لهب تألّم ألما شديدا و بالغ في إدخال الأذى على النبي صلّى اللّه عليه و آله</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زوج أبي العاص زينب، فقد أسر زوجها أبو العاص في بدر و كان المكّيّون يرسلونا إلى أسراهم ألف درهم لكلّ أسير من الذهب و غيره من المتاع، و افتدوا أسراهم و كانت زينب قد أسلمت و أخفت إسلامها، فأخذت تجيل الفكر في مكّة و خافت أن ترسل في فدائه فتتّهم بالردّة عن الإسلام </w:t>
      </w:r>
      <w:r>
        <w:rPr>
          <w:rStyle w:val="FootnoteAnchor"/>
          <w:rtl w:val="true"/>
        </w:rPr>
        <w:footnoteReference w:id="842"/>
      </w:r>
      <w:r>
        <w:rPr>
          <w:rFonts w:ascii="IRNazanin" w:hAnsi="IRNazanin" w:eastAsia="IRNazanin"/>
          <w:color w:val="111111"/>
          <w:sz w:val="28"/>
          <w:sz w:val="28"/>
          <w:szCs w:val="28"/>
          <w:rtl w:val="true"/>
          <w:lang w:bidi="fa-IR"/>
        </w:rPr>
        <w:t xml:space="preserve">أو لا ترسل الفداء فتتّهمها </w:t>
      </w:r>
    </w:p>
    <w:p>
      <w:pPr>
        <w:pStyle w:val="BookText"/>
        <w:rPr/>
      </w:pPr>
      <w:r>
        <w:rPr>
          <w:rFonts w:ascii="Amiri" w:hAnsi="Amiri" w:eastAsia="Amiri" w:cs="Amiri"/>
          <w:color w:val="111111"/>
          <w:sz w:val="28"/>
          <w:sz w:val="28"/>
          <w:szCs w:val="28"/>
          <w:rtl w:val="true"/>
          <w:lang w:bidi="ar-SA"/>
        </w:rPr>
        <w:t>قريش بالإسلام، و أخيرا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يسهل القدر مع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يصرّح باسم النبيّ و لم ينعته بالرسالة و لا وصفه بأنّه أبوها لما صدر عنه من تكذيب ذلك اتّباعا لصاحب الاستغاثة، و هذا لعمري جفاء غير مقبول من مؤمن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فأرسلت بقلادتها التي أدخلتها بها خديجة عليها السّلام على زوجها، فعرف النبيّ العقد و قال لأبي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عقد خديجة أعطتك زينب إيّاه فقد أطلقتك إكراما لزينب، و أعطيتك العقد لتردّه عليها و لكن عاهدني أن تردّ زينب عليّ مع أمامة ابنتها إذا عدت إلى مكّة، فعاهده أبو العاص على ذلك </w:t>
      </w:r>
      <w:r>
        <w:rPr>
          <w:rStyle w:val="FootnoteAnchor"/>
          <w:rtl w:val="true"/>
        </w:rPr>
        <w:footnoteReference w:id="843"/>
      </w:r>
    </w:p>
    <w:p>
      <w:pPr>
        <w:pStyle w:val="BookText"/>
        <w:rPr/>
      </w:pPr>
      <w:r>
        <w:rPr>
          <w:rFonts w:ascii="Amiri" w:hAnsi="Amiri" w:eastAsia="Amiri" w:cs="Amiri"/>
          <w:color w:val="111111"/>
          <w:sz w:val="28"/>
          <w:sz w:val="28"/>
          <w:szCs w:val="28"/>
          <w:rtl w:val="true"/>
          <w:lang w:bidi="ar-SA"/>
        </w:rPr>
        <w:t>إن رأيتم أن تطلقوا لها أسيرها و تردّوا إليها متاعها فعلتم،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رسول اللّه، فأطلقوا أبا العاص بن الربيع و ردّوا على زينب قلادتها، و أخذ النبيّ صلّى اللّه عليه و آله على أبي العاص أن يخلّي سبيلها إليه فوعده ذلك ففعل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نصب الراية للزيلعي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الاستغاثة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عجب الناس من وفاء أبي العاص،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بأنّه سيفي لي، و هو الذي كان يأتينا بالطعام سرّا و نحن في الشعب</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عاد أبو العاص إلى مكّة و لمّا عاد عير قريش إلى مكّة وقعت القرعة على أبي العاص، فسار في القافلة، و لكنّه قابل قوما من أهل الإسلام فأسروه في طائفة من رفاقه و ساقوهم أسرى إلى المدينة فاحتال حتّى أبلغ زينب عن أسره و طلب منها أن تشفع له عند أبيها، فحارت في أمرها، فلم تجد وسيلة إلى الشفاعة إلّا بأن </w:t>
      </w:r>
    </w:p>
    <w:p>
      <w:pPr>
        <w:pStyle w:val="BookText"/>
        <w:rPr/>
      </w:pPr>
      <w:r>
        <w:rPr>
          <w:rFonts w:ascii="Amiri" w:hAnsi="Amiri" w:eastAsia="Amiri" w:cs="Amiri"/>
          <w:color w:val="111111"/>
          <w:sz w:val="28"/>
          <w:sz w:val="28"/>
          <w:szCs w:val="28"/>
          <w:rtl w:val="true"/>
          <w:lang w:bidi="ar-SA"/>
        </w:rPr>
        <w:t>أخرجت رأسها من النافذة المطلّة على المسجد بعد فراغ النبي من صلاة الصبح و استقبلته بوجهها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يا معاشر المهاجرين و الأنصار، إنّي زينب ابنة رسول اللّه، قد أجرت أبا العاص و رفاقه، فأجاز النبيّ أمانها،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أجيز بعد اليوم جوار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أقبل أبو العاص على رسول اللّه صلّى اللّه عليه و آله فقال له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العاص، أما آن الأوان أن تقرّ بوحدانيّة اللّه و بنبوّتي، فأسلم أبو العاص و ردّ النبيّ عليه زينب بالعقد الأوّل، و لم يكن في الإسلام، و مات ولد زينب قبل البلوغ، و أدركت ابنتها أمامة البلوغ </w:t>
      </w:r>
      <w:r>
        <w:rPr>
          <w:rStyle w:val="FootnoteAnchor"/>
          <w:rtl w:val="true"/>
        </w:rPr>
        <w:footnoteReference w:id="844"/>
      </w:r>
    </w:p>
    <w:p>
      <w:pPr>
        <w:pStyle w:val="BookText"/>
        <w:rPr/>
      </w:pPr>
      <w:r>
        <w:rPr>
          <w:rFonts w:ascii="Amiri" w:hAnsi="Amiri" w:eastAsia="Amiri" w:cs="Amiri"/>
          <w:color w:val="111111"/>
          <w:sz w:val="28"/>
          <w:sz w:val="28"/>
          <w:szCs w:val="28"/>
          <w:rtl w:val="true"/>
          <w:lang w:bidi="ar-SA"/>
        </w:rPr>
        <w:t xml:space="preserve">الاستغاثة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قريشا إذا علمت بإسلامي قالت إنّما أسلمت طمعا في مالهم عندي، أفتأذن لي بالرجوع إلى مكّة فأردّ عليهم و دائعهم و بضائعهم التي معي و أنصرف إليك؟ فأذن له في ذلك، فمضى أبو العاص إلى مكّة فردّ عليهم ما كان معه،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بقي لأحد منكم عندي شي‌ء؟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أشهد أن لا إله إلّا اللّه و أنّ محمّدا رسول اللّه صلّى اللّه عليه و آله، و رجع إلى المدينة و بقي فيها زمنا ثمّ مات، و أعطى النبيّ رقيّة إلى عثمان، فلمّا توفّيت زوّجه من زينب </w:t>
      </w:r>
      <w:r>
        <w:rPr>
          <w:rStyle w:val="FootnoteAnchor"/>
          <w:rtl w:val="true"/>
        </w:rPr>
        <w:footnoteReference w:id="845"/>
      </w:r>
      <w:r>
        <w:rPr>
          <w:rFonts w:ascii="Amiri" w:hAnsi="Amiri" w:eastAsia="Amiri" w:cs="Amiri"/>
          <w:color w:val="111111"/>
          <w:sz w:val="28"/>
          <w:sz w:val="28"/>
          <w:szCs w:val="28"/>
          <w:rtl w:val="true"/>
          <w:lang w:bidi="ar-SA"/>
        </w:rPr>
        <w:t xml:space="preserve">، و كانت المرأتان تميميّتين و عثمان تميميّ أيضا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هند بن هالة مع أختيه، فلمّا بلغ مبلغ الرجال نشأ صالحا متديّنا و استشهد في كربلاء مع الحسين بن عليّ عليهما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المعلوم المحقّق أنّ أبا العاص كان مشركا فكيف يزوّج النبيّ ابنته إلى مشرك بدون عقد أو بعقد الشرك و النبيّ لم يشرك باللّه طرفة عين و لم يعبد صنما، و المسألة إجماعيّة، لأنّ من كان مشركا ثمّ أسلم لا يبعد في حقّه أن يعود إلى الشرك مرّة أخرى، فيرتدّ عن الإسلام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آمَنُوا ثُمَّ كَفَرُوا ثُمَّ ازْدادُوا كُفْراً </w:t>
      </w:r>
      <w:r>
        <w:rPr>
          <w:rStyle w:val="FootnoteAnchor"/>
          <w:rtl w:val="true"/>
        </w:rPr>
        <w:footnoteReference w:id="847"/>
      </w:r>
      <w:r>
        <w:rPr>
          <w:rFonts w:ascii="Amiri" w:hAnsi="Amiri" w:eastAsia="Amiri" w:cs="Amiri"/>
          <w:color w:val="111111"/>
          <w:sz w:val="28"/>
          <w:sz w:val="28"/>
          <w:szCs w:val="28"/>
          <w:rtl w:val="true"/>
          <w:lang w:bidi="ar-SA"/>
        </w:rPr>
        <w:t>، و العصمة تحمي من الشرك و الارتداد، و من هذه الجهة نحن نثبت العصمة للنبيّ و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الشِّرْكَ لَظُلْمٌ عَظِيمٌ </w:t>
      </w:r>
      <w:r>
        <w:rPr>
          <w:rStyle w:val="FootnoteAnchor"/>
          <w:rtl w:val="true"/>
        </w:rPr>
        <w:footnoteReference w:id="848"/>
      </w:r>
      <w:r>
        <w:rPr>
          <w:rFonts w:ascii="Amiri" w:hAnsi="Amiri" w:eastAsia="Amiri" w:cs="Amiri"/>
          <w:color w:val="111111"/>
          <w:sz w:val="28"/>
          <w:sz w:val="28"/>
          <w:szCs w:val="28"/>
          <w:rtl w:val="true"/>
          <w:lang w:bidi="ar-SA"/>
        </w:rPr>
        <w:t>، و قال حكاية عن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جاعِلُكَ لِلنَّاسِ إِماماً قالَ وَ مِنْ ذُرِّيَّتِي قالَ لا يَنالُ عَهْدِي الظَّالِمِينَ </w:t>
      </w:r>
      <w:r>
        <w:rPr>
          <w:rStyle w:val="FootnoteAnchor"/>
          <w:rtl w:val="true"/>
        </w:rPr>
        <w:footnoteReference w:id="849"/>
      </w:r>
      <w:r>
        <w:rPr>
          <w:rFonts w:ascii="Amiri" w:hAnsi="Amiri" w:eastAsia="Amiri" w:cs="Amiri"/>
          <w:color w:val="111111"/>
          <w:sz w:val="28"/>
          <w:sz w:val="28"/>
          <w:szCs w:val="28"/>
          <w:rtl w:val="true"/>
          <w:lang w:bidi="ar-SA"/>
        </w:rPr>
        <w:t>، و من هنا ثبت القول القائل بأنّ الإمام لا يمكن أن يكون مشركا</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فرحة لم يتعبّد النبيّ صلّى اللّه عليه و آله بأيّة شريعة من شرايع الأنبياء، لأنّ دين اللّه و شريعته واحدة لا تبديل لكلماته، و لن يكون هذا التبديل لا سيّما و إنّ الأنبياء جميعا من آدم إلى عيسى كانوا يدعون أممهم إلى التديّن بدين محمّد صلّى اللّه عليه و آله، و أمّا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وَجَّهْتُ وَجْهِيَ لِلَّذِي فَطَرَ السَّماواتِ وَ الْأَرْضَ </w:t>
      </w:r>
      <w:r>
        <w:rPr>
          <w:rStyle w:val="FootnoteAnchor"/>
          <w:rtl w:val="true"/>
        </w:rPr>
        <w:footnoteReference w:id="850"/>
      </w:r>
      <w:r>
        <w:rPr>
          <w:rFonts w:ascii="Amiri" w:hAnsi="Amiri" w:eastAsia="Amiri" w:cs="Amiri"/>
          <w:color w:val="111111"/>
          <w:sz w:val="28"/>
          <w:sz w:val="28"/>
          <w:szCs w:val="28"/>
          <w:rtl w:val="true"/>
          <w:lang w:bidi="ar-SA"/>
        </w:rPr>
        <w:t>على ملّة إبراهيم، فإنّه من باب إظهار مزيد العناية بإبراهيم عليه السّلام و تخصيصه بالفضل على من عداه و تمييزه و تفضيله، نظير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عَدُوًّا لِلَّهِ وَ مَلائِكَتِهِ وَ رُسُلِهِ وَ جِبْرِيلَ وَ مِيكالَ فَإِنَّ اللَّهَ عَدُوٌّ لِلْكافِرِينَ </w:t>
      </w:r>
      <w:r>
        <w:rPr>
          <w:rStyle w:val="FootnoteAnchor"/>
          <w:rtl w:val="true"/>
        </w:rPr>
        <w:footnoteReference w:id="851"/>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فَضَّلْنا بَعْضَ النَّبِيِّينَ عَلى بَعْضٍ وَ آتَيْنا داوُدَ زَبُوراً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غرض النبيّ صلّى اللّه عليه و آله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ملّة إبراهيم، من أنّه من سلالته، و إنّي على الدين و الملّة التي كان جدّي عليها ما كُنْتُ بِدْعاً مِنَ الرُّسُلِ </w:t>
      </w:r>
      <w:r>
        <w:rPr>
          <w:rStyle w:val="FootnoteAnchor"/>
          <w:rtl w:val="true"/>
        </w:rPr>
        <w:footnoteReference w:id="853"/>
      </w:r>
      <w:r>
        <w:rPr>
          <w:rFonts w:ascii="Amiri" w:hAnsi="Amiri" w:eastAsia="Amiri" w:cs="Amiri"/>
          <w:color w:val="111111"/>
          <w:sz w:val="28"/>
          <w:sz w:val="28"/>
          <w:szCs w:val="28"/>
          <w:rtl w:val="true"/>
          <w:lang w:bidi="ar-SA"/>
        </w:rPr>
        <w:t>، و كما كان على ملّة إبراهيم فهو على ملّة عيسى أيضا، لأنّ دين الأنبياء و ملّتهم واحدة، لكن إبراهيم خاصّة له منزلة عند جميع الطوائف و محبّة متمكّنة من القلوب، من هذه الجهة ميّزه اللّه عن الأنبياء و أفرده بالذكر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النبيّ و الإمام لا يجوز لهما الاختلاط بالمشرك أو تزويجه إلّا في حالة الاضطرار، فإنّ ذلك ربّما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محمّد بن عبد الرحمان بن محمّد الاصفهاني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خديجة عليها السّلام عذراء حين تزوّجها النبيّ صلّى اللّه عليه و آله فكيف يكون لها أولاد و هي لم يمسّها بشر، و لم يحدث ذلك لبنات حوّاء إلّا لمريم عليها السّلام، فقد ولدت ولدا بإذن اللّه من دون أب</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يقول أيضا </w:t>
      </w:r>
      <w:r>
        <w:rPr>
          <w:rStyle w:val="FootnoteAnchor"/>
          <w:rtl w:val="true"/>
        </w:rPr>
        <w:footnoteReference w:id="8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وقع بيني و بين من نسب إلى هند من ولده مجادلات و مناظرات، فيما ينسبون إليه من خديجة و ما يجهلون من جدّتهم هالة</w:t>
      </w:r>
      <w:r>
        <w:rPr>
          <w:rFonts w:eastAsia="Amiri" w:cs="Amiri" w:ascii="Amiri" w:hAnsi="Amiri"/>
          <w:color w:val="111111"/>
          <w:sz w:val="28"/>
          <w:szCs w:val="28"/>
          <w:rtl w:val="true"/>
          <w:lang w:bidi="ar-SA"/>
        </w:rPr>
        <w:t xml:space="preserve">» </w:t>
      </w:r>
      <w:r>
        <w:rPr>
          <w:rStyle w:val="FootnoteAnchor"/>
          <w:rtl w:val="true"/>
        </w:rPr>
        <w:footnoteReference w:id="855"/>
      </w:r>
      <w:r>
        <w:rPr>
          <w:rFonts w:ascii="Amiri" w:hAnsi="Amiri" w:eastAsia="Amiri" w:cs="Amiri"/>
          <w:color w:val="111111"/>
          <w:sz w:val="28"/>
          <w:sz w:val="28"/>
          <w:szCs w:val="28"/>
          <w:rtl w:val="true"/>
          <w:lang w:bidi="ar-SA"/>
        </w:rPr>
        <w:t xml:space="preserve">فإنّهم </w:t>
      </w:r>
      <w:bookmarkStart w:id="107" w:name="pg12474_123416"/>
    </w:p>
    <w:p>
      <w:pPr>
        <w:pStyle w:val="BookText"/>
        <w:rPr/>
      </w:pPr>
      <w:bookmarkEnd w:id="107"/>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و الحسين أولاد أختنا، و إنّ هندا بن أبي هند المقتول بكربلاء خال الحسين بن عليّ عليهما السّلام من قبل الأمّ، فأخرجت لهم ديوان الأنساب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خديجة لم تكن قد تزوّجت قبل رسول اللّه فكانت عذراء حين بنى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العجب ممّن رضي بما يقال عن خديجة من أنّها أعرضت عمّن تقدّم لخطبتها من أشراف قريش و العرب فكيف ترضى برجل لئيم من بني تميم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 w:name="__RefHeading___Toc402709_77815467"/>
      <w:bookmarkStart w:id="109" w:name="_Toc38"/>
      <w:bookmarkEnd w:id="108"/>
      <w:r>
        <w:rPr>
          <w:rtl w:val="true"/>
        </w:rPr>
        <w:t>بيان في أنّ عثمان و بني أميّة لم يكونوا من قريش و أنّ أميّة غلام روميّ‌</w:t>
      </w:r>
      <w:bookmarkEnd w:id="109"/>
    </w:p>
    <w:p>
      <w:pPr>
        <w:pStyle w:val="BookText"/>
        <w:rPr/>
      </w:pPr>
      <w:r>
        <w:rPr>
          <w:rFonts w:ascii="Amiri" w:hAnsi="Amiri" w:eastAsia="Amiri" w:cs="Amiri"/>
          <w:color w:val="111111"/>
          <w:sz w:val="28"/>
          <w:sz w:val="28"/>
          <w:szCs w:val="28"/>
          <w:rtl w:val="true"/>
          <w:lang w:bidi="ar-SA"/>
        </w:rPr>
        <w:t xml:space="preserve">ذكر محمّد بن عبد الرحمان بن محمّد الاصفهاني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أميّة غلاما روميّا لعبد شمس شقيق هاشم عليه السّلام بن عبد مناف، فتبنّاه عبد شمس و عاش تحت رعايته، و كان أصله من الروم، كما جاء في القرآن الكريم و نصّ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أَدْنَى الْأَرْضِ وَ هُمْ مِنْ بَعْدِ غَلَبِهِمْ سَيَغْلِبُونَ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بِضْعِ سِنِينَ </w:t>
      </w:r>
      <w:r>
        <w:rPr>
          <w:rStyle w:val="FootnoteAnchor"/>
          <w:rtl w:val="true"/>
        </w:rPr>
        <w:footnoteReference w:id="857"/>
      </w:r>
      <w:r>
        <w:rPr>
          <w:rFonts w:ascii="Amiri" w:hAnsi="Amiri" w:eastAsia="Amiri" w:cs="Amiri"/>
          <w:color w:val="111111"/>
          <w:sz w:val="28"/>
          <w:sz w:val="28"/>
          <w:szCs w:val="28"/>
          <w:rtl w:val="true"/>
          <w:lang w:bidi="ar-SA"/>
        </w:rPr>
        <w:t>أي أنّهم سوف يغلبون على سرير الملك و الخلافة ثمّ يطوح بهم الدهر و يلفظهم الزمان إلى الذلّ و النسيان، و يقهرهم و يغلبهم، و المقصود من الروم هم بنو مروان</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هذا القانون سائدا في جزيرة العرب فقد جرى على زيد ما جرى على أميّة حين تبنّاه رسول اللّه صلّى اللّه عليه و آله و كذلك الزبير بن العوام، مملوك أسد بن خويلد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قصّة زيد كما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اشتراه رسول اللّه على غرار ما كان يفعله العرب من سوق عكاظ من مال خديجة </w:t>
      </w:r>
      <w:r>
        <w:rPr>
          <w:rStyle w:val="FootnoteAnchor"/>
          <w:rtl w:val="true"/>
        </w:rPr>
        <w:footnoteReference w:id="858"/>
      </w:r>
      <w:r>
        <w:rPr>
          <w:rFonts w:ascii="Amiri" w:hAnsi="Amiri" w:eastAsia="Amiri" w:cs="Amiri"/>
          <w:color w:val="111111"/>
          <w:sz w:val="28"/>
          <w:sz w:val="28"/>
          <w:szCs w:val="28"/>
          <w:rtl w:val="true"/>
          <w:lang w:bidi="ar-SA"/>
        </w:rPr>
        <w:t>و هو حارثة الكلبي و هو من قبيلة كلب، و كان رجلا كبيرا في المقام، و لمّا اشتراه النبيّ بعث بالنبوّة فأسلم زيد فأعتقه النبيّ صلّى اللّه عليه و آله بعد أن استوهبه من خديجة عليها السّلام</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بلغت أنباء زيد أباه أقبل مع جماعة من رجاله إلى مكّة و نزل على أبي طالب عليه السّلام و تشفّع به عند النبيّ صلّى اللّه عليه و آله على ردّ ولده أو بيعه عليه و أخذ ثمنه، فقام أبو طالب و معه حارثة الكلبي و جماعة من أعلام قومه، الذين صحبوه إلى مكّة، و أقبلوا على النبيّ صلّى اللّه عليه و آله، فتحدّث أبو طالب بحديث حارثة و زيد ابنه و عرضه على النبيّ صلّى اللّه عليه و آله،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حرّرت زيدا و الأمر إليه إن اختارني أو اختار أباه، فقال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اخترت صحبة الرسول و خدمته و لا أفارقه ما دمت حيّا، فآلم قوله حارثة أباه،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قريش، إنّي تألّمت من زيد فاشهدوا بأنّي قد خلعته فلا هو ابني و لا أنا أبوه،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قريش، اعلموا بأنّي قد تبنّيت زيدا فهو ابني، و عرف بعد ذلك اليوم بزيد بن محمّد، إلى أن طلّق زوجه و تزوّجها النبيّ صلّى اللّه عليه و آله ليعلم الناس بأنّ زيدا ما هو بابنه على الحقيقة، و جاء في القرآن نفيه من بنوّة النبيّ،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قَضى زَيْدٌ مِنْها وَطَراً زَوَّجْناكَها لِكَيْ لا يَكُونَ عَلَى الْمُؤْمِنِينَ حَرَجٌ فِي أَزْواجِ أَدْعِيائِهِمْ </w:t>
      </w:r>
      <w:r>
        <w:rPr>
          <w:rStyle w:val="FootnoteAnchor"/>
          <w:rtl w:val="true"/>
        </w:rPr>
        <w:footnoteReference w:id="859"/>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مُحَمَّدٌ أَبا أَحَدٍ مِنْ رِجالِكُمْ وَ لكِنْ رَسُولَ اللَّهِ وَ خاتَمَ النَّبِيِّينَ </w:t>
      </w:r>
      <w:r>
        <w:rPr>
          <w:rStyle w:val="FootnoteAnchor"/>
          <w:rtl w:val="true"/>
        </w:rPr>
        <w:footnoteReference w:id="860"/>
      </w:r>
      <w:r>
        <w:rPr>
          <w:rFonts w:ascii="Amiri" w:hAnsi="Amiri" w:eastAsia="Amiri" w:cs="Amiri"/>
          <w:color w:val="111111"/>
          <w:sz w:val="28"/>
          <w:sz w:val="28"/>
          <w:szCs w:val="28"/>
          <w:rtl w:val="true"/>
          <w:lang w:bidi="ar-SA"/>
        </w:rPr>
        <w:t xml:space="preserve">و لمّا لم يكن سبق زيد إلى الإسلام موجبا لتعلّق حقّة بالخلافة </w:t>
      </w:r>
    </w:p>
    <w:p>
      <w:pPr>
        <w:pStyle w:val="BookText"/>
        <w:rPr/>
      </w:pPr>
      <w:r>
        <w:rPr>
          <w:rFonts w:ascii="Amiri" w:hAnsi="Amiri" w:eastAsia="Amiri" w:cs="Amiri"/>
          <w:color w:val="111111"/>
          <w:sz w:val="28"/>
          <w:sz w:val="28"/>
          <w:szCs w:val="28"/>
          <w:rtl w:val="true"/>
          <w:lang w:bidi="ar-SA"/>
        </w:rPr>
        <w:t>كذلك القول في سبق غيره إلى الإسلام ما عدا أمير المؤمنين و الحسن و الحسين و أولادهما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بيّنة و أمّا زواج عمر من أمّ كلثوم بنت أمير المؤمنين فقد كان زواجا بالقهر، و لمّا كان باستطاعتهم أخذ الخلافة منه و هي عطيّة مالك الملك سبحانه فلا عجب من قهره على الزواج بابنته و إن كان كارها لذلك، و شأن أمير المؤمنين شأن لوط النبيّ صلّى اللّه عليه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بَناتِي هُنَّ أَطْهَرُ لَكُمْ فَاتَّقُوا اللَّهَ </w:t>
      </w:r>
      <w:r>
        <w:rPr>
          <w:rStyle w:val="FootnoteAnchor"/>
          <w:rtl w:val="true"/>
        </w:rPr>
        <w:footnoteReference w:id="861"/>
      </w: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 أوّل فرج غصبناه </w:t>
      </w:r>
      <w:r>
        <w:rPr>
          <w:rStyle w:val="FootnoteAnchor"/>
          <w:rtl w:val="true"/>
        </w:rPr>
        <w:footnoteReference w:id="862"/>
      </w:r>
    </w:p>
    <w:p>
      <w:pPr>
        <w:pStyle w:val="BookText"/>
        <w:rPr/>
      </w:pPr>
      <w:r>
        <w:rPr>
          <w:rFonts w:eastAsia="Amiri" w:cs="Amiri" w:ascii="Amiri" w:hAnsi="Amiri"/>
          <w:color w:val="111111"/>
          <w:sz w:val="28"/>
          <w:szCs w:val="28"/>
          <w:lang w:bidi="ar-SA"/>
        </w:rPr>
        <w:t>561</w:t>
      </w:r>
      <w:r>
        <w:rPr>
          <w:rFonts w:ascii="Amiri" w:hAnsi="Amiri" w:eastAsia="Amiri" w:cs="Amiri"/>
          <w:color w:val="111111"/>
          <w:sz w:val="28"/>
          <w:sz w:val="28"/>
          <w:szCs w:val="28"/>
          <w:rtl w:val="true"/>
          <w:lang w:bidi="ar-SA"/>
        </w:rPr>
        <w:t xml:space="preserve">؛ بحار الأنوار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اللمعة البيضاء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مهما نفى النافون أو أثبت المثبتون من هذا الزواج فإنّه لا يرفع من قدر عمر إلّا بما يرتفع به قدر فرعون من زواجه بابنة مزاحم و لا ينخفض قدر سيّدتنا أمّ كلثوم إلّا بقدر ما ينخفض قدر نظيرتها من زواجها بفرعون، و ليس هذا غريبا على الأولياء من زواج الخبيثين بالطيّبات أو الطيّبات بالخبيثين، و الحمد للّه الذي لم يجعل لعمر ما يزكّيه إلّا هذه الأمور قليلة الشأن التي لا يكترث بها عاقل من زواج بسيّدة من البيت النبوي أو تسمية ولد من أولادهم باسمه، و لو صحّ هذا و ذاك فإنّ القطرة العذبة تلقى في الملح الأجاج لا تصيّره عذبا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غصبنا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 عن هذه الحكاية كما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أرسل العبّاس إلى أمير المؤمنين يخطب عليه ابنته أمّ كلثوم فأبى الإمام ذلك،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يأنف منّي، أقسم باللّه لأقتلنّه، فأخبر العبّاس أمير المؤمنين عن نيّة عمر، 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قتلي في جانب و الخطبة في جانب آخر، و إنّي لا أزوّجه ابنتي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 للعبّاس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للمسجد يوم الجمعة لتسمع ما يجب أن تسمعه، فقال يوم الجمعة في آخر الخطبة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أيّها الناس، هاهنا رجل من أصحاب رسول اللّه قد زنا و هو محصن و قد اطّلع أميركم وحده فما أنتم قائلون؟ فقال الناس من كلّ 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أمير المؤمنين اطّلع عليه فما حاجته أن يطّلع عليه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 لا يحتاج إلى شاهد و القول قوله، و إذا أمرنا قتلنا ذلك الزاني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انصرف عمر قال للعبّاس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إليه فأعلمه ما قد سمعت، فو اللّه لئن لم يفعل لأفعلنّ، فصار العبّاس إلى عليّ عليه السّلام فعرّفه ذلك، فقال عليّ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أعلم أنّ ذلك ممّا يهون عليه و ما كنت بالذي أفعل ما تلتمسه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يقتلك و اللّه ليس في الأمر مزاح و هو مجرم و وقح، و خشن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تفعل أنت فأنا أهله، و أقسمنت عليك أن خالفت قولي و فعلي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لتمحى السخيمة من صدره و لا يتضرر الإسلام من هذا الوضع، فاحتمل أنّ هذه البنت قد ماتت فامتنع أمير المؤمنين أشدّ الامتناع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فمضى العبّاس إلى عمر و أعلمه أن يفعل ما يريد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فمضى العبّاس إلى عمر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تريد شيئا غير الخطبة، إنّ عليّا لا يفعل ذلك و لكنّي أفعله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فجمع عمر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العبّاس عمّ عليّ و قد جعل إليه أمر ابنته أمّ كلثوم و قد أمره أن يزوّجني منها، فزوّجه العبّاس و بعث بعد مدّة يسيرة فحوّلها إليه </w:t>
      </w:r>
      <w:r>
        <w:rPr>
          <w:rStyle w:val="FootnoteAnchor"/>
          <w:rtl w:val="true"/>
        </w:rPr>
        <w:footnoteReference w:id="863"/>
      </w:r>
      <w:r>
        <w:rPr>
          <w:rFonts w:ascii="Amiri" w:hAnsi="Amiri" w:eastAsia="Amiri" w:cs="Amiri"/>
          <w:color w:val="111111"/>
          <w:sz w:val="28"/>
          <w:sz w:val="28"/>
          <w:szCs w:val="28"/>
          <w:rtl w:val="true"/>
          <w:lang w:bidi="ar-SA"/>
        </w:rPr>
        <w:t>، و سكت أمير المؤمنين بوصيّة من رسول اللّه صلّى اللّه عليه و آله و هذا العقد بعينه مشابه لعقد فرعون على آسية بنت مزاحم</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 قال المخالفون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أمر أبا بكر بإقامة صلاة العصر و صلّى خلفه </w:t>
      </w:r>
    </w:p>
    <w:p>
      <w:pPr>
        <w:pStyle w:val="BookText"/>
        <w:rPr/>
      </w:pPr>
      <w:r>
        <w:rPr>
          <w:rFonts w:ascii="Amiri" w:hAnsi="Amiri" w:eastAsia="Amiri" w:cs="Amiri"/>
          <w:color w:val="111111"/>
          <w:sz w:val="28"/>
          <w:sz w:val="28"/>
          <w:szCs w:val="28"/>
          <w:rtl w:val="true"/>
          <w:lang w:bidi="ar-SA"/>
        </w:rPr>
        <w:t>أصحاب النبيّ صلّى اللّه عليه و آله و هذا نصّ على إمامته، لأنّ ما يجب في إمامة الصلاة يجب في الإمامة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يقولون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سمع النبيّ صوت أبي بكر يكبّر للصلاة خرج يتهادى بين عليّ عليه السّلام و بين الفضل بن العبّاس و قد وضع يديه على منكبيهما و رجلاه يخطّان في الأرض حتّى بلغ المسجد فاستقبل القبلة فصلّى بالناس و صلّى أبو بكر بصلاته، و صلّى الناس بصلاة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كانت صلاته بإذن رسول اللّه و رأيه فإنّ عزله بأمر اللّه و وحيه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يَنْطِقُ عَنِ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وَحْيٌ يُوحى </w:t>
      </w:r>
      <w:r>
        <w:rPr>
          <w:rStyle w:val="FootnoteAnchor"/>
          <w:rtl w:val="true"/>
        </w:rPr>
        <w:footnoteReference w:id="864"/>
      </w:r>
      <w:r>
        <w:rPr>
          <w:rFonts w:ascii="Amiri" w:hAnsi="Amiri" w:eastAsia="Amiri" w:cs="Amiri"/>
          <w:color w:val="111111"/>
          <w:sz w:val="28"/>
          <w:sz w:val="28"/>
          <w:szCs w:val="28"/>
          <w:rtl w:val="true"/>
          <w:lang w:bidi="ar-SA"/>
        </w:rPr>
        <w:t>، و مثله ما فعل في سورة برائة فقد أثبت للأمّة فإنّ اللّه أمر رسوله بعزله عن أدائها ليعلم الناس أنّه غير أهل لأداء الشريعة كما هو غير أهل لإمامة الصلاة</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فتح رسول اللّه مكّة، و بان له النصر الأكيد، فأراد الصلاة في العصرين في المسجد الحرام فاستناب عتاب بن أسيد في إمامة الصلاة فأمره أن يقيمها و يصلّيها بالنيابة عنه، فإذا كانت إمامة الصلاة موجبة لاستحقاق الخلافة فإنّ عتاب بن أسيد أولى بها من أبي بكر، حيث يقيمها في المسجد الحرام و النبيّ صحيح معافى، و في صلاة أبي بكر كانت الصورة قائمة فالنبيّ في أشدّ حالات المرض، فإذا ائتمّ بأبي بكر في صلاته فيعتبر حينئذ معزولا من نبوّته لأنّه آخر عمل أقامه ثمّ توفّي من بعده،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تَرْفَعُوا أَصْواتَكُمْ فَوْقَ صَوْتِ النَّبِيِ </w:t>
      </w:r>
      <w:r>
        <w:rPr>
          <w:rStyle w:val="FootnoteAnchor"/>
          <w:rtl w:val="true"/>
        </w:rPr>
        <w:footnoteReference w:id="865"/>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تُقَدِّمُوا بَيْنَ يَدَيِ اللَّهِ وَ رَسُولِهِ </w:t>
      </w:r>
      <w:r>
        <w:rPr>
          <w:rStyle w:val="FootnoteAnchor"/>
          <w:rtl w:val="true"/>
        </w:rPr>
        <w:footnoteReference w:id="866"/>
      </w:r>
      <w:r>
        <w:rPr>
          <w:rFonts w:ascii="Amiri" w:hAnsi="Amiri" w:eastAsia="Amiri" w:cs="Amiri"/>
          <w:color w:val="111111"/>
          <w:sz w:val="28"/>
          <w:sz w:val="28"/>
          <w:szCs w:val="28"/>
          <w:rtl w:val="true"/>
          <w:lang w:bidi="ar-SA"/>
        </w:rPr>
        <w:t xml:space="preserve">و أمثالها الدالّة على حرمة التقدّم على رسول اللّه بكلّ وجه من </w:t>
      </w:r>
    </w:p>
    <w:p>
      <w:pPr>
        <w:pStyle w:val="BookText"/>
        <w:rPr/>
      </w:pPr>
      <w:r>
        <w:rPr>
          <w:rFonts w:ascii="Amiri" w:hAnsi="Amiri" w:eastAsia="Amiri" w:cs="Amiri"/>
          <w:color w:val="111111"/>
          <w:sz w:val="28"/>
          <w:sz w:val="28"/>
          <w:szCs w:val="28"/>
          <w:rtl w:val="true"/>
          <w:lang w:bidi="ar-SA"/>
        </w:rPr>
        <w:t>الوجوه، و حينئذ يعتبر أبو بكر عاصيا لرسول اللّه بهذا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مذهب أهل البيت عليهم السّلام إنّ النبيّ لم يأمر أبا بكر بالصلاة و إنّما صدر الأمر من عائشة إلى بلال بالأذان لكي يصلّي أبوها بالناس، و لمّا رفع أبو بكر صوته بالأذان و بلغت مسامع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قدّم هذا؟ 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بلال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أسندوني، أمّا إنّكنّ لصويحبات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 في عهد يوسف كاذبات و حريصات على الحبّ و الغزل و الدلال و الفتنة، و حريصات على تحصيل الأماني و الشهوات و اللذّات الدنيويّة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قام النبيّ عجلا بعد سماعه صوت أبي بكر مكبّرا واضعا يده على منكب ميمونة و يده الأعرى على منكب عليّ عليه السّلام ينحو المسجد، و لمّا خرج من البيت وافاه الفضل بن العبّاس فصرف ميمونة و وضع يده على منكب الفضل و عادت ميمونة من حيث أتت، و أبعد ابا بكر من المحراب و استأنف الصلاة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المخالفون إنّهما وزيرا رسول اللّه صلّى اللّه عليه و آله</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وزارتهما مشاركة للنبوّة فهو الكفر المحض، أم أنّ وزارتهما معناها النيابة عن النبيّ في إدارة الأمور و كفاية الحروب، فإنّ أبا بكر حمل الراية مرّة واحدة في خيبر فرجع منهزما، و مثله فعل عمر عاد بالهزيمة الفاضحة إلى أن أخذ الراية أمير المؤمنين عليه السّلام و تمّ فتح خيبر على يديه، و في كلّ آية يذكر اللّه فيها الحرب و الفرار من الزحف و النفاق فإنّهما المعنيّان بها، و كانا أكثر الناس فرارا من الزحف </w:t>
      </w:r>
    </w:p>
    <w:p>
      <w:pPr>
        <w:pStyle w:val="BookText"/>
        <w:rPr/>
      </w:pPr>
      <w:r>
        <w:rPr>
          <w:rFonts w:ascii="Amiri" w:hAnsi="Amiri" w:eastAsia="Amiri" w:cs="Amiri"/>
          <w:color w:val="111111"/>
          <w:sz w:val="28"/>
          <w:sz w:val="28"/>
          <w:szCs w:val="28"/>
          <w:rtl w:val="true"/>
          <w:lang w:bidi="ar-SA"/>
        </w:rPr>
        <w:t>ليدخلا الوهن على الإسلام، و إذا ذكر النفاق في موضع فهما الشريك الأكبر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اللّه تعالى مخاطبا لنبيّه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فَاعْفُ عَنْهُمْ وَ اسْتَغْفِرْ لَهُمْ وَ شاوِرْهُمْ فِي الْأَمْرِ فَإِذا عَزَمْتَ فَتَوَكَّلْ عَلَى اللَّهِ </w:t>
      </w:r>
      <w:r>
        <w:rPr>
          <w:rStyle w:val="FootnoteAnchor"/>
          <w:rtl w:val="true"/>
        </w:rPr>
        <w:footnoteReference w:id="868"/>
      </w:r>
      <w:r>
        <w:rPr>
          <w:rFonts w:ascii="Amiri" w:hAnsi="Amiri" w:eastAsia="Amiri" w:cs="Amiri"/>
          <w:color w:val="111111"/>
          <w:sz w:val="28"/>
          <w:sz w:val="28"/>
          <w:szCs w:val="28"/>
          <w:rtl w:val="true"/>
          <w:lang w:bidi="ar-SA"/>
        </w:rPr>
        <w:t>و تاب بعض المنافقين من نفاقهم أمّا هم فقد ماتوا على النفاق، إنّ اللّه أمره بمشورتهم لئلّا يقولوا بأنّ محمّدا لا يشركنا في قضاياه كسائر أصحابه، و عندئذ يكيدون للإسلام ما شاء لهم خبثهم، و يغدرون بالنبيّ صلّى اللّه عليه و آله في ساعة الشدّة، و إلّا فالنبيّ غنيّ بالوحي عن المشورة، و لقد أعطاه اللّه من المكارم ما لا يحتاج معها إلى استشارة أحد من الناس،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كُنْتَ فَظًّا غَلِيظَ الْقَلْبِ لَانْفَضُّوا مِنْ حَوْلِكَ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يقال من أنّ أبا بكر أنفق أربعين ألف درهم على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شرح هذه المسألة بإسهاب مضافا إلى أنّ رسول اللّه صلّى اللّه عليه و آله حلّ بعد الهجرة ضيفا على الأنصار و كان أبو بكر فقيرا معدما يحتاج إلى برّ الأنصار و هو طفيليّ بركاب رسول اللّه صلّى اللّه عليه و آله و بعد الهجرة، يسّر اللّه لرسوله فتح البلاد و أغناه بالغنائم المحرّرة، هذا ما يخصّ حال النبّي بعد الهجرة، و أمّا قبل الهجرة فقد أغناه اللّه بمال خديجة عن مال أبي بكر، على أنّ الصدقة على رسول اللّه حرام، و اكترى أبو بكر جملا فهاجر عليه فأين كانت ثروته و هو لا يملك حتّى راحلة يهاجر عليها؟</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الدليل على أنّه لا يملك أربعين ألف درهم لينفقها على النبيّ صلّى اللّه عليه و آله أنّ بعض الناس كانوا يختلون بالنبيّ و يساررونه أو يسألونه عن بعض المسائل فاقتدى بهم </w:t>
      </w:r>
    </w:p>
    <w:p>
      <w:pPr>
        <w:pStyle w:val="BookText"/>
        <w:rPr/>
      </w:pPr>
      <w:r>
        <w:rPr>
          <w:rFonts w:ascii="Amiri" w:hAnsi="Amiri" w:eastAsia="Amiri" w:cs="Amiri"/>
          <w:color w:val="111111"/>
          <w:sz w:val="28"/>
          <w:sz w:val="28"/>
          <w:szCs w:val="28"/>
          <w:rtl w:val="true"/>
          <w:lang w:bidi="ar-SA"/>
        </w:rPr>
        <w:t>البقيّة و مالوا إلى حبّ الخلوة مع النبيّ حتّى أضجروه، فأنزل اللّه هذه الآية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إِذا ناجَيْتُمُ الرَّسُولَ فَقَدِّمُوا بَيْنَ يَدَيْ نَجْواكُمْ صَدَقَةً </w:t>
      </w:r>
      <w:r>
        <w:rPr>
          <w:rStyle w:val="FootnoteAnchor"/>
          <w:rtl w:val="true"/>
        </w:rPr>
        <w:footnoteReference w:id="870"/>
      </w:r>
      <w:r>
        <w:rPr>
          <w:rFonts w:ascii="Amiri" w:hAnsi="Amiri" w:eastAsia="Amiri" w:cs="Amiri"/>
          <w:color w:val="111111"/>
          <w:sz w:val="28"/>
          <w:sz w:val="28"/>
          <w:szCs w:val="28"/>
          <w:rtl w:val="true"/>
          <w:lang w:bidi="ar-SA"/>
        </w:rPr>
        <w:t>، فلمّا نزلت الآيه باع أمير المؤمنين عليه السّلام دينارا عندهم بدرهم، و قيل استدان عشرة دراهم، و سأل عشرة أسئلة و لم يعمل بهذه الآية غيره حتّى نسخ حكمها بآية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أَشْفَقْتُمْ أَنْ تُقَدِّمُوا بَيْنَ يَدَيْ نَجْواكُمْ صَدَقاتٍ فَإِذْ لَمْ تَفْعَلُوا وَ تابَ اللَّهُ عَلَيْكُمْ </w:t>
      </w:r>
      <w:r>
        <w:rPr>
          <w:rStyle w:val="FootnoteAnchor"/>
          <w:rtl w:val="true"/>
        </w:rPr>
        <w:footnoteReference w:id="871"/>
      </w:r>
      <w:r>
        <w:rPr>
          <w:rFonts w:ascii="Amiri" w:hAnsi="Amiri" w:eastAsia="Amiri" w:cs="Amiri"/>
          <w:color w:val="111111"/>
          <w:sz w:val="28"/>
          <w:sz w:val="28"/>
          <w:szCs w:val="28"/>
          <w:rtl w:val="true"/>
          <w:lang w:bidi="ar-SA"/>
        </w:rPr>
        <w:t>، فلو كان لأبي بكر مال لأنفق بعضه و حظى بمناجاة النبيّ صلّى اللّه عليه و آله، و لو كان بحوزته أربعون ألف درهم ثمّ لم يتصدّق فإنّه أبخل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صحّ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اقتدوا باللذين من بعدي أبو بكر و عمر </w:t>
      </w:r>
      <w:r>
        <w:rPr>
          <w:rStyle w:val="FootnoteAnchor"/>
          <w:rtl w:val="true"/>
        </w:rPr>
        <w:footnoteReference w:id="872"/>
      </w:r>
      <w:r>
        <w:rPr>
          <w:rFonts w:ascii="Amiri" w:hAnsi="Amiri" w:eastAsia="Amiri" w:cs="Amiri"/>
          <w:color w:val="111111"/>
          <w:sz w:val="28"/>
          <w:sz w:val="28"/>
          <w:szCs w:val="28"/>
          <w:rtl w:val="true"/>
          <w:lang w:bidi="ar-SA"/>
        </w:rPr>
        <w:t xml:space="preserve">لم يحتج إلى البيعة و لم يجادله الأنصار على الخلافة، و لا حتجّ بهذا الحديث لا بحديث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من قريش</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أفضلكم، و أعلمكم، و لم يقولوا إنّ أبا بكر جهل معنى الكلالة و مثله عمر، و كلاهما لم يعرف معنى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الثعلبي، و طالما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علي لهلك عمر، لو لا معاذ لهلك عمر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 على ساق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 عمر، يردّه حديث صحيح عن النبيّ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 على ساق العرش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محمّد رسول اللّه عليّ وليّ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كيف يصحّ كتابة اسم من عبد الصنم خمسين أو أربعين عاما و بعد ذلك التحف الإسلام، إلّا أنّ ذلك يصحّ في عليّ عليه السّلام لأنّه معصوم و مطهّر من الصغائر و الكبائر من يوم ولادته إلى أن نال درجة الشهادة، فلا مانع من كتابة اسمه في ساق العرش، و كلّ حديث قاله النبيّ في عليّ نسبوه إلى أنفسهم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الشيطان يفرّ من ظلّ عمر، و لم يذكروا قول عمر عن نفسه في حرب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كالماعز الجبلبة أفرّ من جبل إلى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تَوَلَّوْا مِنْكُمْ يَوْمَ الْتَقَى الْجَمْعانِ إِنَّمَا اسْتَزَلَّهُمُ الشَّيْطانُ بِبَعْضِ ما كَسَبُوا </w:t>
      </w:r>
      <w:r>
        <w:rPr>
          <w:rStyle w:val="FootnoteAnchor"/>
          <w:rtl w:val="true"/>
        </w:rPr>
        <w:footnoteReference w:id="8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صحّ ما قالوا لما فرّ و لما استزلّه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دعى اللّه سائلا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أعزّ هذا الدين بأبي جهل أو بعمر، فاستجاب اللّه لنبيّه في عمر فنصر به الرسول و قوي دينه به و عزّ</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في مواضع من كتابه أنّه هو الذي أعزّ الدين و نصره و هو الذي نصر رسله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لَنَنْصُرُ رُسُلَنا </w:t>
      </w:r>
      <w:r>
        <w:rPr>
          <w:rStyle w:val="FootnoteAnchor"/>
          <w:rtl w:val="true"/>
        </w:rPr>
        <w:footnoteReference w:id="876"/>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لِيُظْهِرَهُ عَلَى الدِّينِ </w:t>
      </w:r>
    </w:p>
    <w:p>
      <w:pPr>
        <w:pStyle w:val="BookText"/>
        <w:rPr/>
      </w:pPr>
      <w:r>
        <w:rPr>
          <w:rFonts w:ascii="Amiri" w:hAnsi="Amiri" w:eastAsia="Amiri" w:cs="Amiri"/>
          <w:color w:val="111111"/>
          <w:sz w:val="28"/>
          <w:sz w:val="28"/>
          <w:szCs w:val="28"/>
          <w:rtl w:val="true"/>
          <w:lang w:bidi="ar-SA"/>
        </w:rPr>
        <w:t xml:space="preserve">كُلِّهِ </w:t>
      </w:r>
      <w:r>
        <w:rPr>
          <w:rStyle w:val="FootnoteAnchor"/>
          <w:rtl w:val="true"/>
        </w:rPr>
        <w:footnoteReference w:id="877"/>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يَنْصُرْكُمُ اللَّهُ فَلا غالِبَ لَكُمْ </w:t>
      </w:r>
      <w:r>
        <w:rPr>
          <w:rStyle w:val="FootnoteAnchor"/>
          <w:rtl w:val="true"/>
        </w:rPr>
        <w:footnoteReference w:id="878"/>
      </w:r>
      <w:r>
        <w:rPr>
          <w:rFonts w:ascii="Amiri" w:hAnsi="Amiri" w:eastAsia="Amiri" w:cs="Amiri"/>
          <w:color w:val="111111"/>
          <w:sz w:val="28"/>
          <w:sz w:val="28"/>
          <w:szCs w:val="28"/>
          <w:rtl w:val="true"/>
          <w:lang w:bidi="ar-SA"/>
        </w:rPr>
        <w:t>و نحوها، فكيف يحتاج النبيّ إلى المشرك في نصر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عثمان جهزّ جيش العسرة فإنّ ذلك في غزوة تبوك باتفاق الأمّة و كانوا خمسا و عشرين ألف مقاتل،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أمر المسلمين جميعا أن يأتوا بما عندهم لتمويل الجيش و كان لعثمان مأتا بعير أعطاهم لتحمل أربعمائة من المقاتلين، فماذا فعل للباقين؟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تخلّف الفقراء المعدمون عن اللحاق بهم، فلو كان عثمان جهّزهم لما تخلّفوا، لَيْسَ عَلَى الضُّعَفاءِ وَ لا عَلَى الْمَرْضى وَ لا عَلَى الَّذِينَ لا يَجِدُونَ ما يُنْفِقُونَ حَرَجٌ إِذا نَصَحُوا لِلَّهِ وَ رَسُولِهِ ما عَلَى الْمُحْسِنِينَ مِنْ سَبِيلٍ وَ اللَّهُ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عَلَى الَّذِينَ إِذا ما أَتَوْكَ لِتَحْمِلَهُمْ قُلْتَ لا أَجِدُ ما أَحْمِلُكُمْ عَلَيْهِ تَوَلَّوْا وَ أَعْيُنُهُمْ تَفِيضُ مِنَ الدَّمْعِ حَزَناً أَلَّا يَجِدُوا ما يُنْفِقُونَ </w:t>
      </w:r>
      <w:r>
        <w:rPr>
          <w:rStyle w:val="FootnoteAnchor"/>
          <w:rtl w:val="true"/>
        </w:rPr>
        <w:footnoteReference w:id="879"/>
      </w:r>
      <w:r>
        <w:rPr>
          <w:rFonts w:ascii="Amiri" w:hAnsi="Amiri" w:eastAsia="Amiri" w:cs="Amiri"/>
          <w:color w:val="111111"/>
          <w:sz w:val="28"/>
          <w:sz w:val="28"/>
          <w:szCs w:val="28"/>
          <w:rtl w:val="true"/>
          <w:lang w:bidi="ar-SA"/>
        </w:rPr>
        <w:t>و هذه الآية تكذّب ما افتروه عن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 عن النبيّ أنّه قال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يصلح بئر رومة و أعطيه بيتا في الجنّة،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 و لكن أضمنها و أنت رسول اللّه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مصدّقا رسول اللّه و معتقدا برسالته حقّا و مؤمنا بالجنّة لما طلب ضامنا من رسول اللّه صلّى اللّه عليه و آله، و طلب الضامن دليل على شكّه في صدق قول النبيّ صلّى اللّه عليه و آله، و في المعاد و لو كان مؤمنا حقّا لما كان بحاجة إلى ضمان، و لو لم يكن مؤمنا فإنّ دخوله إلى الجنّة محال، و النبيّ صلّى اللّه عليه و آله لا يضمن المحال</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تمّ تحرير هذه المقدّمات من كلّ نوع و كلّ باب من كتب المؤالف و المخالف صار لزوما علينا الإتيان بموجز هذا الباب، و كيف تمّت الغلبة على بني هاشم، و تمّ النصر لبني تميم و عدي و بني أميّة و أضرابهم عليهم</w:t>
      </w:r>
      <w:r>
        <w:rPr>
          <w:rFonts w:eastAsia="Amiri" w:cs="Amiri" w:ascii="Amiri" w:hAnsi="Amiri"/>
          <w:color w:val="111111"/>
          <w:sz w:val="28"/>
          <w:szCs w:val="28"/>
          <w:rtl w:val="true"/>
          <w:lang w:bidi="ar-SA"/>
        </w:rPr>
        <w:t xml:space="preserve">. </w:t>
      </w:r>
      <w:bookmarkStart w:id="110" w:name="pg12474_123426"/>
    </w:p>
    <w:p>
      <w:pPr>
        <w:pStyle w:val="Heading2"/>
        <w:numPr>
          <w:ilvl w:val="1"/>
          <w:numId w:val="1"/>
        </w:numPr>
        <w:rPr/>
      </w:pPr>
      <w:bookmarkStart w:id="111" w:name="__RefHeading___Toc402711_77815467"/>
      <w:bookmarkStart w:id="112" w:name="_Toc39"/>
      <w:bookmarkEnd w:id="110"/>
      <w:bookmarkEnd w:id="111"/>
      <w:r>
        <w:rPr>
          <w:rtl w:val="true"/>
        </w:rPr>
        <w:t>الباب العاشر في حجّة الوداع و ذكر الغدير و وصيّة الرسول و وفاته و فيه ما يتبع ذلك‌</w:t>
      </w:r>
      <w:bookmarkEnd w:id="112"/>
    </w:p>
    <w:p>
      <w:pPr>
        <w:pStyle w:val="Heading3"/>
        <w:numPr>
          <w:ilvl w:val="2"/>
          <w:numId w:val="1"/>
        </w:numPr>
        <w:rPr/>
      </w:pPr>
      <w:bookmarkStart w:id="113" w:name="__RefHeading___Toc402713_77815467"/>
      <w:bookmarkStart w:id="114" w:name="_Toc40"/>
      <w:bookmarkEnd w:id="113"/>
      <w:r>
        <w:rPr>
          <w:rtl w:val="true"/>
        </w:rPr>
        <w:t>الفصل الأوّل</w:t>
      </w:r>
      <w:r>
        <w:rPr>
          <w:rtl w:val="true"/>
        </w:rPr>
        <w:t xml:space="preserve">: </w:t>
      </w:r>
      <w:r>
        <w:rPr>
          <w:rtl w:val="true"/>
        </w:rPr>
        <w:t>في حجّة الوداع‌</w:t>
      </w:r>
      <w:bookmarkEnd w:id="114"/>
    </w:p>
    <w:p>
      <w:pPr>
        <w:pStyle w:val="BookText"/>
        <w:rPr/>
      </w:pPr>
      <w:r>
        <w:rPr>
          <w:rFonts w:ascii="Amiri" w:hAnsi="Amiri" w:eastAsia="Amiri" w:cs="Amiri"/>
          <w:color w:val="111111"/>
          <w:sz w:val="28"/>
          <w:sz w:val="28"/>
          <w:szCs w:val="28"/>
          <w:rtl w:val="true"/>
          <w:lang w:bidi="ar-SA"/>
        </w:rPr>
        <w:t>روى البراء بن عازب و جابر بن عبد اللّه الأنصاري و أبو ذر الغفاري و سلمان الفارسي و عمّار بن ياسر و حذيفة بن اليمان و غيرهم،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صالح النبيّ صلّى اللّه عليه و آله نصارى نجران، هبط عليه الأمين جبرئيل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يأمرك أن تحجّ هذا العام، لأنّ أجلك قد دنى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النبيّ صلّى اللّه عليه و آله قد أرسل عليّا إلى اليمن لقبض ما أقرّه من الجزية على أهل نجران، و أمر النبيّ بالاستعداد للحجّ، و لمّا أعدّ العدّة للسفر خرج من المدينة بجمع عظيم، و من هناك كتب إلى أمير المؤمنين عليه السّلام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ذهبنا إلى حجّ بيت اللّه فإذا فرغت من عملك فوافنا هناك من طريق اليمن، لنلتقي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بلغ النبيّ صلّى اللّه عليه و آله بذي الحليفة كانت أسماء بنت عميس حاملا بمحمّد بن أبي بكر فولدته هناك، فأوقف النبيّ صلّى اللّه عليه و آله الركب يوما بكامله من أجلها</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وصل كتاب النبيّ إلى عليّ عليهما السّلام أخذ يتأهّب للسفر و معه ما كان قد حازه من </w:t>
      </w:r>
    </w:p>
    <w:p>
      <w:pPr>
        <w:pStyle w:val="BookText"/>
        <w:rPr/>
      </w:pPr>
      <w:r>
        <w:rPr>
          <w:rFonts w:ascii="Amiri" w:hAnsi="Amiri" w:eastAsia="Amiri" w:cs="Amiri"/>
          <w:color w:val="111111"/>
          <w:sz w:val="28"/>
          <w:sz w:val="28"/>
          <w:szCs w:val="28"/>
          <w:rtl w:val="true"/>
          <w:lang w:bidi="ar-SA"/>
        </w:rPr>
        <w:t>الغنائم، و أقبل و من معه متوجّهين نحو مكّة، و لمّا بلغ ميقات أهل اليمن أحرم منه، و كان معه من الهدي أربع و أربعون، و كان حجّة حجّ القرآن المفرد، و لم يشرع حجّ التمتّع بعد، فلمّا وصل مكّة نزلت آية التمتّع و هي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أَتِمُّوا الْحَجَّ وَ الْعُمْرَةَ لِلَّهِ </w:t>
      </w:r>
      <w:r>
        <w:rPr>
          <w:rStyle w:val="FootnoteAnchor"/>
          <w:rtl w:val="true"/>
        </w:rPr>
        <w:footnoteReference w:id="880"/>
      </w:r>
      <w:r>
        <w:rPr>
          <w:rFonts w:ascii="Amiri" w:hAnsi="Amiri" w:eastAsia="Amiri" w:cs="Amiri"/>
          <w:color w:val="111111"/>
          <w:sz w:val="28"/>
          <w:sz w:val="28"/>
          <w:szCs w:val="28"/>
          <w:rtl w:val="true"/>
          <w:lang w:bidi="ar-SA"/>
        </w:rPr>
        <w:t>و كان النبيّ قد أحرم قبل نزول الآية، فخطب الناس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يحرم فإحرامه إلى العمرة، و لو كنت أعلم قبل علمي لما سقت الهدي حتّى أحلّ من الحرام و لكنّي لا أستطيع أن أحلّ حتّى يبلغ الهدي محلّه، و على من لم يسبق الهدي الإحلال الآن و يحجّ حجّ التمتّع ثمّ يحرم بعد ذلك، فاستجاب بعضهم للنبيّ صلّى اللّه عليه و آله و أبى بعضهم الآخر، فعاتبهم رسول اللّه صلّى اللّه عليه و آله،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نحلّ و أنت محرم،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عذري معي فقد سقت الهدي معي، أمّا أنتم فلا عذر لكم، فلم يقبلوا قوله و أصرّوا على فعلهم،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نحلّ حتّى تحلّ، فقال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لتقولون منكرا من القول وزورا، و ها أنا قد سقت معي الهدي ستّا و ستّين بدنة و نويت القران فكيف أحلّ إذن، فقال المنكرون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نحلّ و نخلو بالنساء و نخرج و رؤوسنا تقطر ماءا و رسول اللّه أشعث أغبر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دنى أمير المؤمنين من مكّة أقام أحد أصحابه مقامه و أسرع باللحوق برسول اللّه، فلقي رسول اللّه على أبواب مكّة فسأله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صنعت؟ قال</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صنعت ما أمرتني به، و استوفيت من القوم ما عليهم، و خلّفتها عند أصحابي في الوادي، و ألحح بي الشوق على لقائك عاجلا،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بماذا نويت يا علي في إحرامك؟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أبلغتني بالحجّ في كتابك و لكنّي نويت على </w:t>
      </w:r>
      <w:bookmarkStart w:id="115" w:name="pg12474_123428"/>
    </w:p>
    <w:p>
      <w:pPr>
        <w:pStyle w:val="BookText"/>
        <w:rPr/>
      </w:pPr>
      <w:bookmarkEnd w:id="115"/>
      <w:r>
        <w:rPr>
          <w:rFonts w:ascii="Amiri" w:hAnsi="Amiri" w:eastAsia="Amiri" w:cs="Amiri"/>
          <w:color w:val="111111"/>
          <w:sz w:val="28"/>
          <w:sz w:val="28"/>
          <w:szCs w:val="28"/>
          <w:rtl w:val="true"/>
          <w:lang w:bidi="ar-SA"/>
        </w:rPr>
        <w:t>ما نويت عليه،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إهلالي كإهلال نبيّك،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سقت الهدي؟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أربعا و أربعين بدنة، فقال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شاركتني في حجّي و هديي، فقد سقت أنا ستّا و ستّين بدنة فاذهب الآن و ائتني بأصحابك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 أمير المؤمنين عليه السّلام إليهم فوجدهم قد عبثوا بالمال و فتحوا الرحال و استخرجوا الحلل فلبسوها، فعاتب الذي ائتمنه على القوم،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طلبوا منّي أن يلبسوا الحلل و يحرموا بها، فقال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ساغ لك لبسها قبل أن يراها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فاستدعاهم جميعا و أمرهم بنزعها و أن يجعلوها في الأثقال، و أقبلوا إلى النبيّ صلّى اللّه عليه و آله فشكوه إلى النبيّ،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انتزع الحلل منّا، فقال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فعل عليّ الصواب، فكانوا يطعنون على عليّ لما في صدورهم من حقد عليه، و أطلقوا ألسنتهم في أمره، فرقى النبيّ المنبر و خطبهم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ارفعوا ألسنتكم عن عليّ بن أبي اطلب فإنّه خشن في ذات اللّه تعالى، غير مداهن في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رأى الناس غضب النبيّ أمسكوا عن الطعن على عليّ عليه السّلام، و أتمّ النبيّ حجّة ثمّ قفل راجعا إلى المدينة</w:t>
      </w:r>
      <w:r>
        <w:rPr>
          <w:rFonts w:eastAsia="Amiri" w:cs="Amiri" w:ascii="Amiri" w:hAnsi="Amiri"/>
          <w:color w:val="111111"/>
          <w:sz w:val="28"/>
          <w:szCs w:val="28"/>
          <w:rtl w:val="true"/>
          <w:lang w:bidi="ar-SA"/>
        </w:rPr>
        <w:t>.</w:t>
      </w:r>
    </w:p>
    <w:p>
      <w:pPr>
        <w:pStyle w:val="Heading3"/>
        <w:numPr>
          <w:ilvl w:val="2"/>
          <w:numId w:val="1"/>
        </w:numPr>
        <w:rPr/>
      </w:pPr>
      <w:bookmarkStart w:id="116" w:name="__RefHeading___Toc402715_77815467"/>
      <w:bookmarkStart w:id="117" w:name="_Toc41"/>
      <w:bookmarkEnd w:id="116"/>
      <w:r>
        <w:rPr>
          <w:rtl w:val="true"/>
        </w:rPr>
        <w:t>الفصل الثاني</w:t>
      </w:r>
      <w:r>
        <w:rPr>
          <w:rtl w:val="true"/>
        </w:rPr>
        <w:t xml:space="preserve">: </w:t>
      </w:r>
      <w:r>
        <w:rPr>
          <w:rtl w:val="true"/>
        </w:rPr>
        <w:t>في ذكر الغدير</w:t>
      </w:r>
      <w:bookmarkEnd w:id="117"/>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أقبل النبيّ عائدا من منزل إلى منزل حتّى بلغ موضعا يدعى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واقع على مفترق الطرق، و منه تتفرّق القبائل إلى مساكنها، و لكن ليس فيه مكان يصلح للنزول، فهبط جبرئيل على النبيّ آخذا بزمام ناقته،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يقرئك السلام و يأمرك بالنزول على غير ماء أوكلأ لكي تبلغ رسالته المهمّة إلى الناس قبل أن يتفرّقوا، و معه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w:t>
      </w:r>
      <w:r>
        <w:rPr>
          <w:rStyle w:val="FootnoteAnchor"/>
          <w:rtl w:val="true"/>
        </w:rPr>
        <w:footnoteReference w:id="882"/>
      </w:r>
      <w:r>
        <w:rPr>
          <w:rFonts w:ascii="IRNazanin" w:hAnsi="IRNazanin" w:eastAsia="IRNazanin"/>
          <w:color w:val="111111"/>
          <w:sz w:val="28"/>
          <w:sz w:val="28"/>
          <w:szCs w:val="28"/>
          <w:rtl w:val="true"/>
          <w:lang w:bidi="fa-IR"/>
        </w:rPr>
        <w:t xml:space="preserve">، فنزل رسول اللّه </w:t>
      </w:r>
    </w:p>
    <w:p>
      <w:pPr>
        <w:pStyle w:val="BookText"/>
        <w:rPr/>
      </w:pPr>
      <w:r>
        <w:rPr>
          <w:rFonts w:ascii="Amiri" w:hAnsi="Amiri" w:eastAsia="Amiri" w:cs="Amiri"/>
          <w:color w:val="111111"/>
          <w:sz w:val="28"/>
          <w:sz w:val="28"/>
          <w:szCs w:val="28"/>
          <w:rtl w:val="true"/>
          <w:lang w:bidi="ar-SA"/>
        </w:rPr>
        <w:t>و نادى مناديه بالنزول، و دعى الذاهبين منهم إلى الرجوع، و تأنّى قليلا حتّى لحق به من تخلّف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هناك دوحات نابتة على ضفاف الغدير، فأمر أن يقممن و نزل النبيّ تحتها و أمر أن تجمع له حدوج الإبل، و وضعت على شكل منبر، ثمّ صعد النبيّ عليه، و كان المهاجرون و الأنصار حضورا بين يديه، فخطب تلك الخطبة المعروفة، و قال في ختامها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قوم، نعيت إليّ نفسي، و حان منّي حقوق من بين أظهركم، و قد دعيت و يوشك أن أجيب، و إنّي مخلّف فيكم الثقلين، ما إن تمسّكتم بهما لن تضلّوا، كتاب اللّه و عترتي أهل بيتي، فإنّ اللطيف الخبير أخبرني أنّهما لن يفترقا حتّى يردا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هل بلّغت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كلاما بعده، و قال 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منّي بمنزلة هارون من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في هذه الخطبة مناقب أمير المؤمنين عليه السّلام و أعلن على الملأ نصّ إمامته ثمّ دعاه و أخذ بضبعه و رفعه أمام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الشبليّ في مطلع أمره رئيسا من رؤساء دماوند و كان رجلا عاقلا، فبعثه ملك مازندران بكتاب إلى الخليفة، فلمّا بلغ بغداد، و شاهد معالمها الحضاريّة و اجتمع بعلمائها، أعلن عن توبته هناك و إعراضه عن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القصّة</w:t>
      </w:r>
      <w:r>
        <w:rPr>
          <w:rFonts w:eastAsia="Amiri" w:cs="Amiri" w:ascii="Amiri" w:hAnsi="Amiri"/>
          <w:color w:val="111111"/>
          <w:sz w:val="28"/>
          <w:szCs w:val="28"/>
          <w:rtl w:val="true"/>
          <w:lang w:bidi="ar-SA"/>
        </w:rPr>
        <w:t xml:space="preserve">) </w:t>
      </w:r>
      <w:r>
        <w:rPr>
          <w:rStyle w:val="FootnoteAnchor"/>
          <w:rtl w:val="true"/>
        </w:rPr>
        <w:footnoteReference w:id="883"/>
      </w:r>
      <w:r>
        <w:rPr>
          <w:rFonts w:ascii="Amiri" w:hAnsi="Amiri" w:eastAsia="Amiri" w:cs="Amiri"/>
          <w:color w:val="111111"/>
          <w:sz w:val="28"/>
          <w:sz w:val="28"/>
          <w:szCs w:val="28"/>
          <w:rtl w:val="true"/>
          <w:lang w:bidi="ar-SA"/>
        </w:rPr>
        <w:t>زار الشبلي يوما نقيب بغداد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تعلم يا سيّدي ما هو غرض المصطفى من هذا الحديث حيث أمسك بضبع أبيك و رفعه أمام أعين الناس؟</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أيّها الشيخ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الشبلي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فتنت زليخا بيوسف و كان يوسف معرضا عنها، فعمدت إلى صنع مأدبة للمصريّات اللواتي لمنها و قرعنها على ما بدر منها تجاه يوسف، و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أريد أن أريكم وضع حالي معه، و آتت كلّ واحدة منها سكيّنا و اعتدت لهنّ متّكئا و وضعت بين أيديهنّ الفاكهة و هي عبارة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الأترنج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اقطعن لي منها قطعة و ناولنني إيّاها، و رجت يوسف و أقسمت عليه بسابق عهدها من الخدمة و الرعاية أن يخرج عليهنّ، فخرج يوسف من مكانه إلى حيث يجلس النساء، فلمّا رأينه طمثن جميعهنّ حتّى تخضّبت الزرابيّ منهنّ، و قطّعن أيديهنّ مكان الأترنج، و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بَشَراً إِنْ هذا إِلَّا مَلَكٌ كَرِيمٌ </w:t>
      </w:r>
      <w:r>
        <w:rPr>
          <w:rStyle w:val="FootnoteAnchor"/>
          <w:rtl w:val="true"/>
        </w:rPr>
        <w:footnoteReference w:id="884"/>
      </w:r>
      <w:r>
        <w:rPr>
          <w:rFonts w:ascii="Amiri" w:hAnsi="Amiri" w:eastAsia="Amiri" w:cs="Amiri"/>
          <w:color w:val="111111"/>
          <w:sz w:val="28"/>
          <w:sz w:val="28"/>
          <w:szCs w:val="28"/>
          <w:rtl w:val="true"/>
          <w:lang w:bidi="ar-SA"/>
        </w:rPr>
        <w:t>، فلم يرمق يوسف إحداهنّ بنظرة واحدة، 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بشرا لطالعنا و نظر إلينا، فقالت زليخا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فَذلِكُنَّ الَّذِي لُمْتُنَّنِي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هكذا كان رسول اللّه يثنى على عليّ أمام الناس و يبين عن فضله و يكشف مناقبه، فلا يجد عند الحسّاد و المنافقين إلّا البعد عنه و الطعن عليه، حتّى جلاه لهم يوم غدير خمّ فعرفوه </w:t>
      </w:r>
      <w:r>
        <w:rPr>
          <w:rStyle w:val="FootnoteAnchor"/>
          <w:rtl w:val="true"/>
        </w:rPr>
        <w:footnoteReference w:id="8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أولى بالمؤمنين من أنفسهم؟ فقالوا سريعا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فهذا عليّ مولاه، اللهمّ وال من والاه و عاد من عاداه، و انصر من نصره و اخذل من خذله، و العن من ظلمه، اللهمّ هل بلّغت </w:t>
      </w:r>
      <w:r>
        <w:rPr>
          <w:rStyle w:val="FootnoteAnchor"/>
          <w:rtl w:val="true"/>
        </w:rPr>
        <w:footnoteReference w:id="886"/>
      </w:r>
    </w:p>
    <w:p>
      <w:pPr>
        <w:pStyle w:val="BookText"/>
        <w:rPr/>
      </w:pP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32946</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32951</w:t>
      </w:r>
      <w:r>
        <w:rPr>
          <w:rFonts w:ascii="Amiri" w:hAnsi="Amiri" w:eastAsia="Amiri" w:cs="Amiri"/>
          <w:color w:val="111111"/>
          <w:sz w:val="28"/>
          <w:sz w:val="28"/>
          <w:szCs w:val="28"/>
          <w:rtl w:val="true"/>
          <w:lang w:bidi="ar-SA"/>
        </w:rPr>
        <w:t xml:space="preserve">؛ كنز العمّال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فيض القدير للمناوي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الكامل في الرجال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تاريخ مدينة دمشق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ذكر أخبار اصفهان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البداية و النهاية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السيرة النبويّة لابن كثير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 xml:space="preserve">؛ سبل الهدى و الرشاد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ينابيع المودّة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لسان العرب لابن منظور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أمّا كتب الشيعة فهي كثيرة جدّا و لا حاجة بنا إلى ذكرها لأنّها لا تكون حجّة لنا على الخصم</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نزل عن المنبر و أقاموا للصلاة و صلّى بهم جماعة و دخل الخيمة، و أمر أن تضرب لعليّ عليه السّلام خيمة أخرى مواجهة لخيمته، و أمره بالجلوس فيها، ثمّ نادى مناد في المهاجرين و الأنصار أن يدخلوا عليه يهنّئونه بالإمامة و البيعة، فلمّا بلغت النوبة إلى عمر، دخل عليه و بالغ في الثناء عليه و قال في تهنئته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يا علي، أصبحت مولاي و مولى كلّ مؤمن و مؤمنة، فلمّا هنّأه الرجال دخل عليه النساء لتهنئته، بالطريقة التي مرّ ذكرها، فاستأذن حسان بن ثابت من رسول اللّه أن ينشد أبياتا في ذلك، فأذن 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 اللّه سبحانه و تعالى، فقال 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يناديهم يوم الغدير نبيّهم‌بخمّ و اسمع بالرسول مناديا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مولاكم و وليّكم‌فقالوا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يبدو هناك التعاميا</w:t>
      </w:r>
    </w:p>
    <w:p>
      <w:pPr>
        <w:pStyle w:val="BookText"/>
        <w:rPr/>
      </w:pP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مولانا و أنت وليّناو لن تجدن منّا لك اليوم عاصيا</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عليّ فإنّني‌رضيتك من بعدي إماما و هاديا</w:t>
      </w:r>
    </w:p>
    <w:p>
      <w:pPr>
        <w:pStyle w:val="BookText"/>
        <w:rPr/>
      </w:pPr>
      <w:r>
        <w:rPr>
          <w:rFonts w:ascii="Amiri" w:hAnsi="Amiri" w:eastAsia="Amiri" w:cs="Amiri"/>
          <w:color w:val="111111"/>
          <w:sz w:val="28"/>
          <w:sz w:val="28"/>
          <w:szCs w:val="28"/>
          <w:rtl w:val="true"/>
          <w:lang w:bidi="ar-SA"/>
        </w:rPr>
        <w:t>فمن كنت مولاه فهذا وليّه‌فكونوا له أنصار صدق مواليا</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هناك دعى اللهمّ وال وليّه‌و كن للذي عادى عليّا معاديا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يا حسان مؤيّدا بروح القدس بما نصرتنا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الرسول صلّى اللّه عليه و آله يرفع عليّا يوما و يعليه و يجلّيه أمام الأعداء كما حدث في المباهلة، و يوما أمام الأولياء كما حدث في غدير 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أبو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تفرّقنا حتّى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وَ أَتْمَمْتُ عَلَيْكُمْ نِعْمَتِي وَ رَضِيتُ لَكُمُ الْإِسْلامَ دِيناً </w:t>
      </w:r>
      <w:r>
        <w:rPr>
          <w:rStyle w:val="FootnoteAnchor"/>
          <w:rtl w:val="true"/>
        </w:rPr>
        <w:footnoteReference w:id="887"/>
      </w:r>
      <w:r>
        <w:rPr>
          <w:rFonts w:ascii="Amiri" w:hAnsi="Amiri" w:eastAsia="Amiri" w:cs="Amiri"/>
          <w:color w:val="111111"/>
          <w:sz w:val="28"/>
          <w:sz w:val="28"/>
          <w:szCs w:val="28"/>
          <w:rtl w:val="true"/>
          <w:lang w:bidi="ar-SA"/>
        </w:rPr>
        <w:t>، فقال رسول اللّه صلّى اللّه عليه و آله عند نزول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على إكمال الدين و تمام النعمة و رضا الربّ برسالتي و بولاية عليّ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النبيّ صلّى اللّه عليه و آله إلى الإمام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بيوم، إنّ اللّه لا يضيع أجر من أحسن 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قال النبيّ لعليّ هذا لأنّ عليّا بارز مرحبا اليهودي و هو من شجعان العرب و أبطالهم </w:t>
      </w:r>
      <w:r>
        <w:rPr>
          <w:rStyle w:val="FootnoteAnchor"/>
          <w:rtl w:val="true"/>
        </w:rPr>
        <w:footnoteReference w:id="888"/>
      </w:r>
      <w:r>
        <w:rPr>
          <w:rFonts w:ascii="Amiri" w:hAnsi="Amiri" w:eastAsia="Amiri" w:cs="Amiri"/>
          <w:color w:val="111111"/>
          <w:sz w:val="28"/>
          <w:sz w:val="28"/>
          <w:szCs w:val="28"/>
          <w:rtl w:val="true"/>
          <w:lang w:bidi="ar-SA"/>
        </w:rPr>
        <w:t>فأورده حمام الردى و ساقه إلى نار الغضى، فقال جبرئيل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له يوما عندك، يوما بيومه هذا</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في اصفهان سنة ستّمائة و ثلاث و سبعين حاضرا في مجلس شخص ما و كان في المجلس أحد مفتي الفرق و يدعى يزيد التقي، و كان معروفا بالنصب و العداوة لأهل البيت، و كان يردّد قول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يوما عندك يوما بيومه، و لكن هذا التقي الشقي روى رواية عن أبيه عن ابن مسعود أنّ عليّا في يوم أحد كان يصول على الكتائب و يردي الأبطال قتلى عن اليمين و عن الشمال و من وراء و من أمام، فلمّا رأى النبيّ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تقيّة في الإسلام بعدك، ما عذر من كتم الحقّ و أنت ناصره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نزلت الآية يا أَيُّهَا الرَّسُولُ بَلِّغْ ما أُنْزِلَ إِلَيْكَ </w:t>
      </w:r>
      <w:r>
        <w:rPr>
          <w:rStyle w:val="FootnoteAnchor"/>
          <w:rtl w:val="true"/>
        </w:rPr>
        <w:footnoteReference w:id="889"/>
      </w:r>
      <w:r>
        <w:rPr>
          <w:rFonts w:ascii="Amiri" w:hAnsi="Amiri" w:eastAsia="Amiri" w:cs="Amiri"/>
          <w:color w:val="111111"/>
          <w:sz w:val="28"/>
          <w:sz w:val="28"/>
          <w:szCs w:val="28"/>
          <w:rtl w:val="true"/>
          <w:lang w:bidi="ar-SA"/>
        </w:rPr>
        <w:t xml:space="preserve">فكان الرسول صلّى اللّه عليه و آله على حيرة من </w:t>
      </w:r>
    </w:p>
    <w:p>
      <w:pPr>
        <w:pStyle w:val="BookText"/>
        <w:rPr/>
      </w:pPr>
      <w:r>
        <w:rPr>
          <w:rFonts w:ascii="Amiri" w:hAnsi="Amiri" w:eastAsia="Amiri" w:cs="Amiri"/>
          <w:color w:val="111111"/>
          <w:sz w:val="28"/>
          <w:sz w:val="28"/>
          <w:szCs w:val="28"/>
          <w:rtl w:val="true"/>
          <w:lang w:bidi="ar-SA"/>
        </w:rPr>
        <w:t>أمره، يجيل الفكر في هذه المهمّة الصعبة، فدعا عليّا إليه شرح له واقع الأمر، 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أما إنّك قد قلت لي يوم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عذر من كتم الحقّ و أنت ناصره، فاليوم ما عذر من كتم الحقّ و اللّه عاصمه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إسحاق الثعلبي إمام أصحاب الحديث في تفسيره الكشف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سفيان بن عيينة عن قول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سائِلٌ </w:t>
      </w:r>
      <w:r>
        <w:rPr>
          <w:rStyle w:val="FootnoteAnchor"/>
          <w:rtl w:val="true"/>
        </w:rPr>
        <w:footnoteReference w:id="890"/>
      </w:r>
      <w:r>
        <w:rPr>
          <w:rFonts w:ascii="Amiri" w:hAnsi="Amiri" w:eastAsia="Amiri" w:cs="Amiri"/>
          <w:color w:val="111111"/>
          <w:sz w:val="28"/>
          <w:sz w:val="28"/>
          <w:szCs w:val="28"/>
          <w:rtl w:val="true"/>
          <w:lang w:bidi="ar-SA"/>
        </w:rPr>
        <w:t>فيمن نزلت؟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سألتني عن مسألة ما سألني أحد قبلك، حدّثني أبي عن جعفر بن محمّد عن آبائه،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رسول اللّه صلّى اللّه عليه و آله بغدير خم نادى بالناس فاجتمعوا، فأخذ بيد عليّ رضى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w:t>
      </w:r>
      <w:r>
        <w:rPr>
          <w:rStyle w:val="FootnoteAnchor"/>
          <w:rtl w:val="true"/>
        </w:rPr>
        <w:footnoteReference w:id="891"/>
      </w:r>
      <w:r>
        <w:rPr>
          <w:rFonts w:ascii="Amiri" w:hAnsi="Amiri" w:eastAsia="Amiri" w:cs="Amiri"/>
          <w:color w:val="111111"/>
          <w:sz w:val="28"/>
          <w:sz w:val="28"/>
          <w:szCs w:val="28"/>
          <w:rtl w:val="true"/>
          <w:lang w:bidi="ar-SA"/>
        </w:rPr>
        <w:t>فشاع ذلك و طار في البلاد، فبلغ الحرث بن النعمان الفهري، فأتى رسول اللّه على ناقة له حتّى أتى الأبطح فنزل عن ناقته و أناخها و عقلها، ثمّ أتى النبيّ صلّى اللّه عليه و آله و هو في ملأ من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أمرتنا عن اللّه أن نشهد لا إله إلّا اللّه و أنّك رسول اللّه فقبلناه منك، و أمرتنا أن نصلّي خمسا فقبلناه منك، و أمرتنا بالزكاة فقبلنا، و أمرتنا بالحجّ فقبلنا، و أمرتنا أن نصوم شهرا فقبلنا، ثمّ لم ترض بهذا حتّى رفعت بضبعي ابن عمّك ففضّلته علينا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فهذا شي‌ء منك أم من اللّه تعالى؟</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لا إله إلّا هو هذا من اللّه</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فولّى الحرث بن النعمان يريد راحلته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كان ما يقوله حقّا فأمطر علينا حجارة من السماء أو ائتنا بعذاب أليم، فما وصل إليها حتّى رماه اللّه </w:t>
      </w:r>
      <w:bookmarkStart w:id="118" w:name="pg12474_123434"/>
    </w:p>
    <w:p>
      <w:pPr>
        <w:pStyle w:val="BookText"/>
        <w:rPr/>
      </w:pPr>
      <w:bookmarkEnd w:id="118"/>
      <w:r>
        <w:rPr>
          <w:rFonts w:ascii="Amiri" w:hAnsi="Amiri" w:eastAsia="Amiri" w:cs="Amiri"/>
          <w:color w:val="111111"/>
          <w:sz w:val="28"/>
          <w:sz w:val="28"/>
          <w:szCs w:val="28"/>
          <w:rtl w:val="true"/>
          <w:lang w:bidi="ar-SA"/>
        </w:rPr>
        <w:t>بحجر، فسقط على هامته و خرج من دبره، و أنزل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لِلْكافِرينَ لَيْسَ لَهُ دافِعٌ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تفسير أهل البيت عليهم السّلام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 إِلَيْكَ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فَأَوْحى إِلى عَبْدِهِ ما أَوْحى </w:t>
      </w:r>
      <w:r>
        <w:rPr>
          <w:rStyle w:val="FootnoteAnchor"/>
          <w:rtl w:val="true"/>
        </w:rPr>
        <w:footnoteReference w:id="893"/>
      </w:r>
      <w:r>
        <w:rPr>
          <w:rFonts w:ascii="Amiri" w:hAnsi="Amiri" w:eastAsia="Amiri" w:cs="Amiri"/>
          <w:color w:val="111111"/>
          <w:sz w:val="28"/>
          <w:sz w:val="28"/>
          <w:szCs w:val="28"/>
          <w:rtl w:val="true"/>
          <w:lang w:bidi="ar-SA"/>
        </w:rPr>
        <w:t>و ذلك أنّ النبيّ أبلغ في تلك الحال بأنّ عليه إقامة عليّ مقامه خليفة و وصيّا عند ما يبلغ الكتاب أجله، فلمّا كان يوم الغدير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ما أنزل إليك ليلة المعراج</w:t>
      </w:r>
      <w:r>
        <w:rPr>
          <w:rFonts w:eastAsia="Amiri" w:cs="Amiri" w:ascii="Amiri" w:hAnsi="Amiri"/>
          <w:color w:val="111111"/>
          <w:sz w:val="28"/>
          <w:szCs w:val="28"/>
          <w:rtl w:val="true"/>
          <w:lang w:bidi="ar-SA"/>
        </w:rPr>
        <w:t>.</w:t>
      </w:r>
    </w:p>
    <w:p>
      <w:pPr>
        <w:pStyle w:val="Heading3"/>
        <w:numPr>
          <w:ilvl w:val="2"/>
          <w:numId w:val="1"/>
        </w:numPr>
        <w:rPr/>
      </w:pPr>
      <w:bookmarkStart w:id="119" w:name="__RefHeading___Toc402717_77815467"/>
      <w:bookmarkStart w:id="120" w:name="_Toc42"/>
      <w:bookmarkEnd w:id="119"/>
      <w:r>
        <w:rPr>
          <w:rtl w:val="true"/>
        </w:rPr>
        <w:t>الفصل الثالث</w:t>
      </w:r>
      <w:r>
        <w:rPr>
          <w:rtl w:val="true"/>
        </w:rPr>
        <w:t xml:space="preserve">: </w:t>
      </w:r>
      <w:r>
        <w:rPr>
          <w:rtl w:val="true"/>
        </w:rPr>
        <w:t>في ذكر وفاة رسول اللّه صلّى اللّه عليه و آله‌</w:t>
      </w:r>
      <w:bookmarkEnd w:id="120"/>
    </w:p>
    <w:p>
      <w:pPr>
        <w:pStyle w:val="BookText"/>
        <w:rPr/>
      </w:pPr>
      <w:r>
        <w:rPr>
          <w:rFonts w:ascii="Amiri" w:hAnsi="Amiri" w:eastAsia="Amiri" w:cs="Amiri"/>
          <w:color w:val="111111"/>
          <w:sz w:val="28"/>
          <w:sz w:val="28"/>
          <w:szCs w:val="28"/>
          <w:rtl w:val="true"/>
          <w:lang w:bidi="ar-SA"/>
        </w:rPr>
        <w:t>بدأ المرض يعاود رسول اللّه في يوم الثلاثاء، و قيل في يوم الأحد فقبض على يد عليّ و قصد به البقيع، و اجتمع الصحابة من ورائهم، فلمّا وصل إلى البقيع،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يا أهل القبور، إنّ الدين سيعود غريبا كما بدأ، فطوبى للغرباء،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يوشك أن أدعى فأجيب، لأنّ جبرئيل كان يعرض عليّ القرآن في العام مرّة و في هذا العام عرضه عليّ مرّتين، و هذا يدلّ على قرب أجلي، و لقد خيّرني ربّي بين جواره و بين خزائن العالم و البقاء إلى يوم المحشر فاخترت جواره و الجنّة، و ترتكت الدنيا الفائتة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بالنسبة إلى الآخرة أن يجعل أحدكم اصبعه السبّابة في اليمّ فلينظر بم يرجع</w:t>
      </w:r>
      <w:r>
        <w:rPr>
          <w:rFonts w:eastAsia="Amiri" w:cs="Amiri" w:ascii="Amiri" w:hAnsi="Amiri"/>
          <w:color w:val="111111"/>
          <w:sz w:val="28"/>
          <w:szCs w:val="28"/>
          <w:rtl w:val="true"/>
          <w:lang w:bidi="ar-SA"/>
        </w:rPr>
        <w:t xml:space="preserve">»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أوصى عليّا بوصاياه،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إذا أنا متّ فغسّلني و جهّزني بيدك </w:t>
      </w:r>
      <w:r>
        <w:rPr>
          <w:rStyle w:val="FootnoteAnchor"/>
          <w:rtl w:val="true"/>
        </w:rPr>
        <w:footnoteReference w:id="895"/>
      </w:r>
    </w:p>
    <w:p>
      <w:pPr>
        <w:pStyle w:val="BookText"/>
        <w:rPr/>
      </w:pPr>
      <w:r>
        <w:rPr>
          <w:rFonts w:ascii="Amiri" w:hAnsi="Amiri" w:eastAsia="Amiri" w:cs="Amiri"/>
          <w:color w:val="111111"/>
          <w:sz w:val="28"/>
          <w:sz w:val="28"/>
          <w:szCs w:val="28"/>
          <w:rtl w:val="true"/>
          <w:lang w:bidi="ar-SA"/>
        </w:rPr>
        <w:t xml:space="preserve">و ليعينك الفضل بن العبّاس و عمّي العبّاس بحمل الماء إليك، و إنّما أعوانك الملائكة، و لا يجوز لأحد النظر إلى عورتي، فإنّه يفقد بصره سواك يا علي، عند ذلك أمر أمير المؤمنين الفضل و أباه العبّاس أن يعصّبا عينينهما، فوقعت عين العبّاس على عورة رسول اللّه فأضرّ في الحال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اشتدّ برسول اللّه المرض يوم الأربعاء فاتّكأ على عليّ و العبّاس عليهما السّلام و دخل المسجد على هذه الحال ثمّ رقى المنبر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له عليّ بيعة أو يأخذني بقصاص فليأت إليّ، فإنّ فضوح الدنيا خير من فضوح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يا رسول اللّه وعدتني أن تزوّجني، فأقبل على الفضل بن العبّاس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 له ثلاث أواق من الفضّة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عكاشة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كنت ألعب مع أقراني فضربتني بسوطك و أطلبك اليوم بقصاص،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بلال، اذهب إلى بيت فاطمة و ائتني بالقضيب ليقتصّ عكاشة منّي، فلمّا سمعت فاطمة عليها السّلام بكت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يصنع أبي بالقضيب و هو في حالة المرض؟ و كيف يطيق تحمّل الضرب و هو و قيد؟ 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عكاشة، اضربني عشرا و اعف عن رسول اللّه صلّى اللّه عليه و آله فإنّه لا يطيق ذلك</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عكاشة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أقتصّ إلّا منه، ثمّ أخذ عكاشة القضيب و ارتقى إلى رسول اللّه صلّى اللّه عليه و آله و هو على المنبر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كنت مكشوفا يوم ضربتني، فرفع النبيّ صلّى اللّه عليه و آله ردائه عن كتفيه، فبان بياضهما، فلمّا رأى عكاشة ذلك ألقى السوط من يده و احتضن النبيّ و قبّل في جبينه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فدتك روحي ألف مرّة، سمعتك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تمسّ النار أحدا قبّل وجه النبيّ، و لقد رميت إلى هذا في طلب القصاص، فليس عليك قصاص بأبي أنت و أمّي</w:t>
      </w:r>
      <w:r>
        <w:rPr>
          <w:rFonts w:eastAsia="Amiri" w:cs="Amiri" w:ascii="Amiri" w:hAnsi="Amiri"/>
          <w:color w:val="111111"/>
          <w:sz w:val="28"/>
          <w:szCs w:val="28"/>
          <w:rtl w:val="true"/>
          <w:lang w:bidi="ar-SA"/>
        </w:rPr>
        <w:t xml:space="preserve">. </w:t>
      </w:r>
      <w:bookmarkStart w:id="121" w:name="pg12474_123436"/>
    </w:p>
    <w:p>
      <w:pPr>
        <w:pStyle w:val="BookText"/>
        <w:rPr/>
      </w:pPr>
      <w:bookmarkEnd w:id="121"/>
      <w:r>
        <w:rPr>
          <w:rFonts w:ascii="Amiri" w:hAnsi="Amiri" w:eastAsia="Amiri" w:cs="Amiri"/>
          <w:color w:val="111111"/>
          <w:sz w:val="28"/>
          <w:sz w:val="28"/>
          <w:szCs w:val="28"/>
          <w:rtl w:val="true"/>
          <w:lang w:bidi="ar-SA"/>
        </w:rPr>
        <w:t>و قام آخر و طلب ذلك من رسول اللّه،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سبقك بها عكاشة فلم يصل أحد إلى ما وصل إليه عكاشة، فلمّا كانت الجمعة خرج إلى المسجد و صلّى صلاة الجمعة و وعظ الناس وعظا شديدا</w:t>
      </w:r>
      <w:r>
        <w:rPr>
          <w:rFonts w:eastAsia="Amiri" w:cs="Amiri" w:ascii="Amiri" w:hAnsi="Amiri"/>
          <w:color w:val="111111"/>
          <w:sz w:val="28"/>
          <w:szCs w:val="28"/>
          <w:rtl w:val="true"/>
          <w:lang w:bidi="ar-SA"/>
        </w:rPr>
        <w:t>.</w:t>
      </w:r>
    </w:p>
    <w:p>
      <w:pPr>
        <w:pStyle w:val="Heading3"/>
        <w:numPr>
          <w:ilvl w:val="2"/>
          <w:numId w:val="1"/>
        </w:numPr>
        <w:rPr/>
      </w:pPr>
      <w:bookmarkStart w:id="122" w:name="__RefHeading___Toc402719_77815467"/>
      <w:bookmarkStart w:id="123" w:name="_Toc43"/>
      <w:bookmarkEnd w:id="122"/>
      <w:r>
        <w:rPr>
          <w:rtl w:val="true"/>
        </w:rPr>
        <w:t>الفصل الرابع</w:t>
      </w:r>
      <w:r>
        <w:rPr>
          <w:rtl w:val="true"/>
        </w:rPr>
        <w:t xml:space="preserve">: </w:t>
      </w:r>
      <w:r>
        <w:rPr>
          <w:rtl w:val="true"/>
        </w:rPr>
        <w:t>في ذكر الوصيّة</w:t>
      </w:r>
      <w:bookmarkEnd w:id="123"/>
    </w:p>
    <w:p>
      <w:pPr>
        <w:pStyle w:val="BookText"/>
        <w:rPr/>
      </w:pPr>
      <w:r>
        <w:rPr>
          <w:rFonts w:ascii="Amiri" w:hAnsi="Amiri" w:eastAsia="Amiri" w:cs="Amiri"/>
          <w:color w:val="111111"/>
          <w:sz w:val="28"/>
          <w:sz w:val="28"/>
          <w:szCs w:val="28"/>
          <w:rtl w:val="true"/>
          <w:lang w:bidi="ar-SA"/>
        </w:rPr>
        <w:t>يقول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نَصْرُ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 المرض برسول اللّه صلّى اللّه عليه و آله و لم يمكث في بيته بل خرج يوم الخميس معصوب الرأس، فصعد على المنبر و قد امتقع لونه الشريف، فجرت دموعه و نادى بلال أن يجمع له الناس، فصاح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جامعة، هلمّوا إلى رسول اللّه ليوصيكم فإنّها آخر وصاياه، فأمّ الناس المسجد من رجل و امرأة و صغير و كبير، حتّى غصّ بهم،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وسّعوا لمن وراءكم، وسّعوا لمن وراءكم، ثمّ قام قائما على قدميه و الدموع جارية على وجنتيه،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 و حمد اللّه و أثنى عليه، و صلّى على إخوانه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عبد اللّه بن عبد المطّلب بن هاشم بن عبد مناف، لا نبيّ بعدي، أيّها الناس اعلموا أنّ نفسي نعيت، و حان فراقي من الدنيا، و اشتقت لقاء ربّي، فواحزناه على فراق أمّتي، ماذا يقولون من بعدي، اللهمّ سلّم سلّم، أيّها الناس اسمعوا وصيّتي لكم، أيّها الناس قد بيّن اللّه لكم في محكم كتابه ما أحلّ لكم و ما حرّم عليكم، فأحلّوا حلاله و حرّموا حرامه، و آمنوا بمتشابهه و اعملوا بمحكمه و اعتبروا بأمثاله، ثمّ رفع طرفه إلى السماء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هل بلّغت</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إيّاكم و هذه الأهواء الضالّة البعيدة من اللّه، و البعيدة من الجنّة، و القريبة من النار، اللهمّ هل بلّغت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 اللّه في دينكم و ما آتاكم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اللّه فيما ملكت أيمانكم؛ أطعموهم ممّا تأكلون، و اكسوهم ممّا تكسون، و لا تكلّفوهم ممّا لا يطيقون فإنّها لحم و دم، و خلق أمثالكم، ألا و من ظلمهم فأنا خصمه يوم القيامة، و اللّه حاكمهم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اللّه في النساء أوفوا لهنّ مهورهنّ و لا تظلموهنّ فتخرّ بكم حسناتكم، اللهمّ هل بلّغت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أطيعوا ولاة أموركم و لا تعصوهم، و إن كان عبدا حبشيّا مجدعا؛ فمن أطاعهم فقد أطاعني، و من أطاعني فقد أطاع اللّه، و من عصاهم فقد عصاني، و من عصاني فقد عصى اللّه، ألا لا تخرجوا عليهم و لا تنقضوا عهودهم، اللهمّ هل بلّغت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أيّها الناس، عليكم بحبّ أهل بيتي، عليكم بحبّ حملة القرآن، عليكم بحبّ أهل العلم و لا تنقضوهم و لا تحسدوهم و لا تطعنوا فيهم، ألا و من أحبّهم فقد أحبّني، اللهمّ هل بلّغت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أدّوا زكاة أموالكم، الا و من لم يزكّ فلا صلاة له، و لا دين له، و لا صوم له، و لا حجّ له، و لا جهاد له، اللهمّ هل بلّغت</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إنّ اللّه قد فرض الحجّ على من استطاع إليه سبيلا، و من لم يفعل فليمت على أيّ حال شاء؛ يهوديّا أو نصرانيّا أو مجوسيّا، إلّا أن يكون به مرض </w:t>
      </w:r>
      <w:bookmarkStart w:id="124" w:name="pg12474_123438"/>
    </w:p>
    <w:p>
      <w:pPr>
        <w:pStyle w:val="BookText"/>
        <w:rPr/>
      </w:pPr>
      <w:bookmarkEnd w:id="124"/>
      <w:r>
        <w:rPr>
          <w:rFonts w:ascii="Amiri" w:hAnsi="Amiri" w:eastAsia="Amiri" w:cs="Amiri"/>
          <w:color w:val="111111"/>
          <w:sz w:val="28"/>
          <w:sz w:val="28"/>
          <w:szCs w:val="28"/>
          <w:rtl w:val="true"/>
          <w:lang w:bidi="ar-SA"/>
        </w:rPr>
        <w:t>جالس، أو منع سلطان جائر، ألا لا نصيب له في شفاعتي و لا يرد حوضي، اللهمّ هل بلّغت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 اللّه جامعكم يوم القيامة في صعيد واحد في مقام عظيم و هول شديد، يوم لا ينفع مال و لا بنون إلّا من أتى اللّه بقلب سليم، اللهمّ هل بلّغت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احفظوا ألسنتكم، و أبكوا أعينكم، و أتعبوا أبدانكم، و جاهدوا عدوّكم، و اعمروا مساجدكم، و أخلصوا إيمانكم، و انصحوا إخوانكم، و قدّموا لأنفسكم، و احفظوا فروجكم، و تصدّقوا من أموالكم، و لا تحاسدوا فيذهب حياءكم، و لا يغتب بعضكم بعضا فتهلكوا أنفسكم، اللهمّ هل بلّغت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اسعوا في فكاك رقابكم و اعملوا الخير ليوم وقوفكم وفاقتكم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لا تظلموا فإنّ اللّه الطالب لمن خان، و عليه حسابكم، و إليه إيابكم، فإنّ اللّه لا يرضى منكم بالمعصية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مَنْ عَمِلَ صالِحاً فَلِنَفْسِهِ وَ مَنْ أَساءَ فَعَلَيْها وَ ما رَبُّكَ بِظَلَّامٍ لِلْعَبِيدِ </w:t>
      </w:r>
      <w:r>
        <w:rPr>
          <w:rStyle w:val="FootnoteAnchor"/>
          <w:rtl w:val="true"/>
        </w:rPr>
        <w:footnoteReference w:id="898"/>
      </w:r>
      <w:r>
        <w:rPr>
          <w:rFonts w:ascii="Amiri" w:hAnsi="Amiri" w:eastAsia="Amiri" w:cs="Amiri"/>
          <w:color w:val="111111"/>
          <w:sz w:val="28"/>
          <w:sz w:val="28"/>
          <w:szCs w:val="28"/>
          <w:rtl w:val="true"/>
          <w:lang w:bidi="ar-SA"/>
        </w:rPr>
        <w:t xml:space="preserve">، وَ اتَّقُوا يَوْماً تُرْجَعُونَ فِيهِ إِلَى اللَّهِ ثُمَّ تُوَفَّى كُلُّ نَفْسٍ ما كَسَبَتْ وَ هُمْ لا يُظْلَمُونَ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أيّها الناس، إنّي قادم على ربّي، و قد نعيت إليّ نفسي، فأستودع اللّه دينكم و أمانتكم، و السلام عليكم يا معشر أصحابي و على جميع أمّتي و السلام عليكم و رحمة اللّه و بركاته</w:t>
      </w:r>
      <w:r>
        <w:rPr>
          <w:rFonts w:eastAsia="Amiri" w:cs="Amiri" w:ascii="Amiri" w:hAnsi="Amiri"/>
          <w:color w:val="111111"/>
          <w:sz w:val="28"/>
          <w:szCs w:val="28"/>
          <w:rtl w:val="true"/>
          <w:lang w:bidi="ar-SA"/>
        </w:rPr>
        <w:t>.</w:t>
      </w:r>
    </w:p>
    <w:p>
      <w:pPr>
        <w:pStyle w:val="Heading3"/>
        <w:numPr>
          <w:ilvl w:val="2"/>
          <w:numId w:val="1"/>
        </w:numPr>
        <w:rPr/>
      </w:pPr>
      <w:bookmarkStart w:id="125" w:name="__RefHeading___Toc402721_77815467"/>
      <w:bookmarkStart w:id="126" w:name="_Toc44"/>
      <w:bookmarkEnd w:id="125"/>
      <w:r>
        <w:rPr>
          <w:rtl w:val="true"/>
        </w:rPr>
        <w:t>الفصل الخامس</w:t>
      </w:r>
      <w:r>
        <w:rPr>
          <w:rtl w:val="true"/>
        </w:rPr>
        <w:t xml:space="preserve">: </w:t>
      </w:r>
      <w:r>
        <w:rPr>
          <w:rtl w:val="true"/>
        </w:rPr>
        <w:t>في تمام قصّة موته صلّى اللّه عليه و آله‌</w:t>
      </w:r>
      <w:bookmarkEnd w:id="126"/>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دخل البيت و لم يخرج منه، و بقي في بيت أمّ سلمة و زاد عليه الوجع، و ظلّ </w:t>
      </w:r>
    </w:p>
    <w:p>
      <w:pPr>
        <w:pStyle w:val="BookText"/>
        <w:rPr/>
      </w:pPr>
      <w:r>
        <w:rPr>
          <w:rFonts w:ascii="Amiri" w:hAnsi="Amiri" w:eastAsia="Amiri" w:cs="Amiri"/>
          <w:color w:val="111111"/>
          <w:sz w:val="28"/>
          <w:sz w:val="28"/>
          <w:szCs w:val="28"/>
          <w:rtl w:val="true"/>
          <w:lang w:bidi="ar-SA"/>
        </w:rPr>
        <w:t>هناك يومين حتّى قدمت عائشة في اليوم الثالث و دعته إلى بيتها، فنهض رسول اللّه إلى بيتها، و لمّا بلغ البيت أذّن المؤذّن، فأمرت عائشة أباها بالصلاة، و لمّا سمع رسول اللّه صوت أبي بكر بالتكبير،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لهذا يصلّي بالناس؟ 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أمرته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إنّكنّ لصويحبات يوسف، أي تأمرن بالشي‌ء و تفعلنه لا لصواب، ثمّ وضع يده على عاتق عليّ و اليد الأخرى على عاتق ميمونة و خرج من البيت، و إذا بالفضل بن العبّاس قادم، فصرف ميمونة و وضع يده على عاتقه، و إنّ رجليه ليخطّان الأرض حتّى بلغ المسجد، و أشار إلى أبي بكر بيده فتنحّى له عن المحراب، و لم يعبأ بصلاته بل استأنف الصلاة و عاد إلى منزله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حضر عنده أبو بكر و عمر، فقال لهما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آمركما بالخروج مع أسامة؟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أشأ أن أسأل عنك الركبان؟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فاستدعى أسامة و أمره بتعجيل الخروج بأصحابه،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اخترتك لهذا الأمر، و أغمي عليه، فارتفعت الضجّة في البيت، فلمّا أفاق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آتوني بدواة و كتف أكتب لكم كتابا لن تضلّوا بعده أبدا، ثمّ أغمي عليه، فقاموا ليأتوه بما طلب، فاعترضهم عمر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يهدي، فلمّا أفاق من غشوته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أنأتيك بما طلبته؟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 الذي قلتم ما أردتم و سمعته، يعني قول عمر لعنه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 المسلمين بمتابعة أهل بيته و أوصاهم بهم، و قال 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 ما ملكت أيمانكم، و كرّر هذا القول مرارا، و يقول في كلّ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أنفذوا جيش أسامة، و قال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من تخلّف عن جيش أسامة، و حوّل وجهه عمّن في المجلس، فلمّا رأوه فعل ذلك قاموا و لم يبق إلّا أمير المؤمنين و العبّاس و الفضل بن العبّاس، 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كيف نكون بعدك؟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تظلمون و تغلبون، فصاح أهل البيت، فأقبل على عمّه العبّاس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وصيّتي؟ فقال العبّاس</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عمّك شيخ و ما به على هذا الأمر طاقة، ثمّ قال لأمير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أتقبل وصيّتي؟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فأعطاه خاتمه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ضعه في يدك، و أعطاه سلاحه و ما يرجع إليه من الثياب و الدراعة و السوط و نظير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و أنا حيّ و تصرّف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يفارقه أمير المؤمنين عليه السّلام إلّا لضرورة، فلمّا أفاق لم يجده عنده،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لي أخي، فأسرعت عائشة و صاحبتها حفصة إلى دعوة أبيهما، فلمّا فتح النبيّ صلّى اللّه عليه و آله عينه رآهما عندها،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أرد هذين، و قال لأمّ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ادعي لي عليّا، فلمّا جاءه ناجاه طويلا ثمّ وضع لسانه في فمه، 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رسول اللّه ألف باب من العلم فتح اللّه لي من كلّ باب ألف باب، و أوصاه بوصاياه،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سوف أقوم بها جميعا طاعة للّه و رسوله،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وقعت في النزع، فضمّ رأسي إليك، فإذا ما فارقت روحي بدني فأمرر بها على وجهك فسينفتح لك علم الأوّلين و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فبينما هم كذلك و إذا بأعرابيّ يطرق الباب، 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فإنّ رسول اللّه مريض، فعاد ثانية و طرق الباب، ثمّ الثالثة، و في كلّ مرّة لا يتوقّف عن قرع الباب، فخافت فاطمة،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افتحي له، فإنّه ملك الموت، هادم اللذّات، الذي فصل الأنبياء عن النبوّة، و أيتم الأطفال، و أخرب الديار، و أقسم باللّه أنّه لم يستأذن على أحد إلّا عليّ من لدن آدم إلى يومنا هذا، ففتحت الباب فاطمة عليها السّلام، فدخل ملك الموت و سلّم،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يقرئك السلام 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البقاء خلّدناك، و إن شئت رضاي فاستسلم لأمر اللّه، و أمرني أن أفعل ما يرضيك،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 ذلك يا ملك الموت؟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 الموت و الفناء،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سلّمت لأمر اللّه</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شرع ملك الموت يتولّى أمره، فبدأ بقدميه حتّى بلغت روحه ركبتيه، فعجز النبيّ عن التحمّل،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أمّتي ضعيفة فهل تصنع بها هذا الصنيع؟ فقال ملك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 باللّه أنّي حملتك جزءا من ألف جزء من ألم الموت، فشفّع النبيّ </w:t>
      </w:r>
    </w:p>
    <w:p>
      <w:pPr>
        <w:pStyle w:val="BookText"/>
        <w:rPr/>
      </w:pPr>
      <w:r>
        <w:rPr>
          <w:rFonts w:ascii="Amiri" w:hAnsi="Amiri" w:eastAsia="Amiri" w:cs="Amiri"/>
          <w:color w:val="111111"/>
          <w:sz w:val="28"/>
          <w:sz w:val="28"/>
          <w:szCs w:val="28"/>
          <w:rtl w:val="true"/>
          <w:lang w:bidi="ar-SA"/>
        </w:rPr>
        <w:t>إلى اللّه أن يسهّل الموت على أمّته، فقبل اللّه تعالى شفاعته، و لمّا بلغت روحه التراق، شفع مرّة أخرى، فقال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لَسَوْفَ يُعْطِيكَ رَبُّكَ فَتَرْضى </w:t>
      </w:r>
      <w:r>
        <w:rPr>
          <w:rStyle w:val="FootnoteAnchor"/>
          <w:rtl w:val="true"/>
        </w:rPr>
        <w:footnoteReference w:id="900"/>
      </w:r>
      <w:r>
        <w:rPr>
          <w:rFonts w:ascii="Amiri" w:hAnsi="Amiri" w:eastAsia="Amiri" w:cs="Amiri"/>
          <w:color w:val="111111"/>
          <w:sz w:val="28"/>
          <w:sz w:val="28"/>
          <w:szCs w:val="28"/>
          <w:rtl w:val="true"/>
          <w:lang w:bidi="ar-SA"/>
        </w:rPr>
        <w:t>، و لمّا فارقت رسول اللّه الروح مسح أمير المؤمنين بها وجهه و وجّهه إلى القبلة و أسبل يديه و أغمض عينيه، و ساعده الفضل بن العبّاس و أبوه، فكان الإمام يسكب عليه الماء و يناوله العبّاس الماء، و يقلّبه جبرئيل، فلمّا فرغ من جانبه الأيمن،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بماذا تأمرني بعد ذلك؟ فانقلب على جهته الأخرى بإذن اللّه تعالى حتّى فرغ من تغسيلها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هذا المشهد ردّا على ما فعله أمير المؤمنين لرسول اللّه عندما وضعته فاطمة بنت أسد عليهما السّلام في المخضب بعد ولادته و غسله النبيّ غسل الولادة، فكان أمير المؤمنين يتقلّب على جنبيه من دون أن يقلّبه رسول اللّه، و هنا بكى النبيّ صلّى اللّه عليه و آله، فقالت أمّ أمير المؤمنين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بكيت يا ولدي؟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به هو الذي يغسّلني و أنا أتقلّب على اليمين و الشمال، و لمّا ثقل عليه الموت أمر بطست ملي‌ء ماءا فكان يضع فيه يده و يرشّه على صدره ليخفّف عنه ثقل وطأة الموت،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أمّتي أن تفعل ذلك</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إبليس و الإمام مشغول بتغسيل النبيّ، و وقف بجانب البيت،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لا تغسل النبيّ فإنّه طاهر، و أراد اللعين أن يقدم النبيّ على ربّه من دون تغسيل، فقال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اللعين، إنّ رسول اللّه و إن كان طاهرا إلّا أنّه أمرنا بتغسيله، ثمّ وضع عليه الكافور الذي جاء به جبرئيل عليه السّلام، و كان بمقدار أربعين درهما و قد قسمه رسول اللّه قبل موته إلى ثلاثة أقسام له و لفاطمة و الثلث الآخر لعليّ عليهم السّلام، فوضعه الإمام عليه السّلام على مساجده السبعة و مسح بشي‌ء منه الكفن و هو </w:t>
      </w:r>
    </w:p>
    <w:p>
      <w:pPr>
        <w:pStyle w:val="BookText"/>
        <w:rPr/>
      </w:pPr>
      <w:r>
        <w:rPr>
          <w:rFonts w:ascii="Amiri" w:hAnsi="Amiri" w:eastAsia="Amiri" w:cs="Amiri"/>
          <w:color w:val="111111"/>
          <w:sz w:val="28"/>
          <w:sz w:val="28"/>
          <w:szCs w:val="28"/>
          <w:rtl w:val="true"/>
          <w:lang w:bidi="ar-SA"/>
        </w:rPr>
        <w:t>حلّة من الجنّة جاء بها جبرئيل، و صلّى عليه أمير المؤمنين،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إمامنا حيّا و ميّتا، و ليس لأحد ان يكون إماما بحضرته، و بقي في البيت يوم الثلاثاء و الأربعاء و الخميس فلم يتغيّر ريحه بل يزداد طيبا كلّما مرّ عليه يوم بعد يوم، بينما يسرع التغيّر إلى الميّت في المدينة كما قيل، و كان الناس يدخلون عليه أفواجا صغارا و كبارا، و ذكورا و إناثا، عشرة عشرة، و اثنتين اثنتين، و واحدا واحدا، و الأصحّ أنّه دفن في الليلة التي توفّي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اختلفوا في موضع دفنه،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أشرف بقاع الأرض للبقعة التي قبض عليها رسول اللّه صلّى اللّه عليه و آله، فدفنه يكون هناك، فقبل الجمع قوله، و قال جمع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نحمله إلى الشام في مقابر الأنبياء </w:t>
      </w:r>
      <w:r>
        <w:rPr>
          <w:rStyle w:val="FootnoteAnchor"/>
          <w:rtl w:val="true"/>
        </w:rPr>
        <w:footnoteReference w:id="901"/>
      </w:r>
      <w:r>
        <w:rPr>
          <w:rFonts w:ascii="Amiri" w:hAnsi="Amiri" w:eastAsia="Amiri" w:cs="Amiri"/>
          <w:color w:val="111111"/>
          <w:sz w:val="28"/>
          <w:sz w:val="28"/>
          <w:szCs w:val="28"/>
          <w:rtl w:val="true"/>
          <w:lang w:bidi="ar-SA"/>
        </w:rPr>
        <w:t>، فمنع عليّ من ذلك</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العبّاس و أبو عبيدة بن الجرّاح يحفران لأهل مكّة، و زيد بن سهل يحفر لأهل المدينة، فأحضروه و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احفر لرسول اللّه صلّى اللّه عليه و آله،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قبر النبيّ حفره أبو طلحة، و لمّا تمّ الحفر شرع عليّ و العبّاس و أسامة بن زيد بدفن رسول اللّه صلّى اللّه عليه و آله، و وقف المدنيّون وراء الباب،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نسألك حقّنا من رسول اللّه، و خذ أحدنا ليكون معك لننال هذا الشرف إلى يوم القيامة،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أرسلوا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أويس الخويلي</w:t>
      </w:r>
      <w:r>
        <w:rPr>
          <w:rFonts w:eastAsia="Amiri" w:cs="Amiri" w:ascii="Amiri" w:hAnsi="Amiri"/>
          <w:color w:val="111111"/>
          <w:sz w:val="28"/>
          <w:szCs w:val="28"/>
          <w:rtl w:val="true"/>
          <w:lang w:bidi="ar-SA"/>
        </w:rPr>
        <w:t xml:space="preserve">» </w:t>
      </w:r>
      <w:r>
        <w:rPr>
          <w:rStyle w:val="FootnoteAnchor"/>
          <w:rtl w:val="true"/>
        </w:rPr>
        <w:footnoteReference w:id="902"/>
      </w:r>
      <w:r>
        <w:rPr>
          <w:rFonts w:ascii="Amiri" w:hAnsi="Amiri" w:eastAsia="Amiri" w:cs="Amiri"/>
          <w:color w:val="111111"/>
          <w:sz w:val="28"/>
          <w:sz w:val="28"/>
          <w:szCs w:val="28"/>
          <w:rtl w:val="true"/>
          <w:lang w:bidi="ar-SA"/>
        </w:rPr>
        <w:t xml:space="preserve">و كان رجلا صالحا من أهل بدر، فأرسله الإمام في اللحد و حمل رسول اللّه صلّى اللّه عليه و آله و سلّمه إليه و إلى العبّاس و الفضل ولده، فوضعوه في تراب القبر، و لمّا وضعوه في القبر أمر أمير المؤمنين القوم أن </w:t>
      </w:r>
    </w:p>
    <w:p>
      <w:pPr>
        <w:pStyle w:val="BookText"/>
        <w:rPr/>
      </w:pPr>
      <w:r>
        <w:rPr>
          <w:rFonts w:ascii="Amiri" w:hAnsi="Amiri" w:eastAsia="Amiri" w:cs="Amiri"/>
          <w:color w:val="111111"/>
          <w:sz w:val="28"/>
          <w:sz w:val="28"/>
          <w:szCs w:val="28"/>
          <w:rtl w:val="true"/>
          <w:lang w:bidi="ar-SA"/>
        </w:rPr>
        <w:t>يخرجوا من القبر و نزل هو إلى القبر و وضع وجه رسول اللّه على التراب من جهة خدّه الأيمن، و حلّ عقدة الكفن من جهة الرأس، و وضع لبنة تحت خدّ النبيّ صلّى اللّه عليه و آله كالوسادة و وجّهه إلى القبلة، و أشرج عليه اللبن، و خرج من القبر، ثمّ أهال عليه التراب، و كان أسامة و العبّاس و الفضل ولده يساعدونه في تسوية القبر و إقامته، و هم يرتّلون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أقبل الناس على القبر يزورونه، و لكن كره الناس بعد ذلك زيارته لوقوع قبر العمرين إلى جانب قبره الشريف </w:t>
      </w:r>
      <w:r>
        <w:rPr>
          <w:rStyle w:val="FootnoteAnchor"/>
          <w:rtl w:val="true"/>
        </w:rPr>
        <w:footnoteReference w:id="9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بعضهم يجافي الأدب عند قبر النبيّ حين يركل قبريهما برجليه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العصر العبّاسي ردم باب القبّة و حرم الناس من زيارة النبيّ صلّى اللّه عليه و آله، 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قصدوا بذلك أن يزوره الشيعة من غير الجهة التي فيها قبرهما، و لو كان قبرهما في غير هذا الموضع لأمكن لشيعتهما الفقراء زيارتهما بأمن و راحة</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عثمان فقد دفن في موضع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حشّ كوكب و هو مقبرة لليهود و الكفّار </w:t>
      </w:r>
      <w:r>
        <w:rPr>
          <w:rStyle w:val="FootnoteAnchor"/>
          <w:rtl w:val="true"/>
        </w:rPr>
        <w:footnoteReference w:id="904"/>
      </w:r>
      <w:r>
        <w:rPr>
          <w:rFonts w:ascii="Amiri" w:hAnsi="Amiri" w:eastAsia="Amiri" w:cs="Amiri"/>
          <w:color w:val="111111"/>
          <w:sz w:val="28"/>
          <w:sz w:val="28"/>
          <w:szCs w:val="28"/>
          <w:rtl w:val="true"/>
          <w:lang w:bidi="ar-SA"/>
        </w:rPr>
        <w:t>، و باعتبار أنّ الإجماع من المسلمين حصل على قتله من المهاجرين و الأنصار فإنّهم أبوا أن يدفن في مقابر المسلمين، و طرح في قبور أهل الذمّة، و لمّا آلت الحكومة إلى معاوية أدخل ذلك الموضع في مقابر المسلمين، و بلغني أنّه لم يدفن شيعيّ في ذلك الموضع، و لن يدفن إلى يوم القيامة إلّا أن يشاء اللّه تعالى</w:t>
      </w:r>
      <w:r>
        <w:rPr>
          <w:rFonts w:eastAsia="Amiri" w:cs="Amiri" w:ascii="Amiri" w:hAnsi="Amiri"/>
          <w:color w:val="111111"/>
          <w:sz w:val="28"/>
          <w:szCs w:val="28"/>
          <w:rtl w:val="true"/>
          <w:lang w:bidi="ar-SA"/>
        </w:rPr>
        <w:t xml:space="preserve">. </w:t>
      </w:r>
      <w:bookmarkStart w:id="127" w:name="pg12474_123444"/>
    </w:p>
    <w:p>
      <w:pPr>
        <w:pStyle w:val="Heading2"/>
        <w:numPr>
          <w:ilvl w:val="1"/>
          <w:numId w:val="1"/>
        </w:numPr>
        <w:rPr/>
      </w:pPr>
      <w:bookmarkStart w:id="128" w:name="__RefHeading___Toc402723_77815467"/>
      <w:bookmarkStart w:id="129" w:name="_Toc45"/>
      <w:bookmarkEnd w:id="127"/>
      <w:bookmarkEnd w:id="128"/>
      <w:r>
        <w:rPr>
          <w:rtl w:val="true"/>
        </w:rPr>
        <w:t>الباب الحادي عشر في بناء السقيفة</w:t>
      </w:r>
      <w:bookmarkEnd w:id="129"/>
    </w:p>
    <w:p>
      <w:pPr>
        <w:pStyle w:val="Heading3"/>
        <w:numPr>
          <w:ilvl w:val="2"/>
          <w:numId w:val="1"/>
        </w:numPr>
        <w:rPr/>
      </w:pPr>
      <w:bookmarkStart w:id="130" w:name="__RefHeading___Toc402725_77815467"/>
      <w:bookmarkStart w:id="131" w:name="_Toc46"/>
      <w:bookmarkEnd w:id="130"/>
      <w:r>
        <w:rPr>
          <w:rtl w:val="true"/>
        </w:rPr>
        <w:t>اشارة</w:t>
      </w:r>
      <w:bookmarkEnd w:id="131"/>
    </w:p>
    <w:p>
      <w:pPr>
        <w:pStyle w:val="BookText"/>
        <w:rPr/>
      </w:pPr>
      <w:r>
        <w:rPr>
          <w:rFonts w:ascii="Amiri" w:hAnsi="Amiri" w:eastAsia="Amiri" w:cs="Amiri"/>
          <w:color w:val="111111"/>
          <w:sz w:val="28"/>
          <w:sz w:val="28"/>
          <w:szCs w:val="28"/>
          <w:rtl w:val="true"/>
          <w:lang w:bidi="ar-SA"/>
        </w:rPr>
        <w:t>و لمّا انتشر خبر وفاة النبيّ صلّى اللّه عليه و آله في الأطراف و الأكناف من ديار العرب، أقبل الرؤساء و الأمراء و قبال العرب للعزاء بوفاة النبيّ صلّى اللّه عليه و آله، و صاروا يتقاطرون على المدينة يعزّون بني هاشم، و كانوا مشغولين بإقامة العزاء عليه، فاغتنم الصحابة انشغالهم بالعزاء فرصة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فرغوا من العزاء فإنّ الأمر لا يتمّ لنا حتما، و ينبغي أن نسارع إلى اهتبال الفرصة لئلّا تضيع من أيدينا</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أنّ أوّل خلاف ظهر في الإسلام بعد رسول اللّه صلّى اللّه عليه و آله قول عمر عن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يمت بل غاب كما غاب موسى في الطور ثمّ رجع، و سيرجع رسول اللّه صلّى اللّه عليه و آله، و من قال مات فسوق أقيم عليه الحدّ، فلمّا سمعه أبو بكر قام من فوره و دخل على رسول اللّه صلّى اللّه عليه و آله و كشف الغطاء عن وجهه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رسول اللّه، و أخبر الناس بموته، فصدّق به بعض و لم يصدّقه آخرون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لمّا بلغت عليّا عليه السّلام هذه الأنباء دعا الناس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اللّه تعالى يقول للنبيّ في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مَيِّتٌ وَ إِنَّهُمْ مَيِّتُونَ </w:t>
      </w:r>
      <w:r>
        <w:rPr>
          <w:rStyle w:val="FootnoteAnchor"/>
          <w:rtl w:val="true"/>
        </w:rPr>
        <w:footnoteReference w:id="906"/>
      </w:r>
      <w:r>
        <w:rPr>
          <w:rFonts w:ascii="Amiri" w:hAnsi="Amiri" w:eastAsia="Amiri" w:cs="Amiri"/>
          <w:color w:val="111111"/>
          <w:sz w:val="28"/>
          <w:sz w:val="28"/>
          <w:szCs w:val="28"/>
          <w:rtl w:val="true"/>
          <w:lang w:bidi="ar-SA"/>
        </w:rPr>
        <w:t>، فقبل الناس قوله، و ارتفعت الضجّة و الصراخ من كلّ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رسول اللّه، و لمّا أيقنوا بموته اضطربوا، و اقبلوا يأمون سقيفة بني ساعدة، و كان قد حضرها ساعتئذ عبد الرحمان بن عوف و خالد ابن الوليد، و سعد بن أبي وقّاص، و سعيد بن العاص القرشي، و أبو عبيدة بن الجرّاح، و سالم مولى حذيفة بن اليمان مع أبي بكر و عمر، و تشاوروا بينهم بشأن الخلافة، و اجتمع الأنصار من جهتهم عند سعد بن عبادة الخزرجي و كان مريضا قد أشفى، و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رئيسنا و إمامنا فمن خالفك قاتلناه، و كان قيس بن سعد يبلّغ الناس كلامه و هو يتكلّم،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قريشا رهط النبيّ آذوه و أخرجوه قهرا من داره، و نحن الأنصار آويناه و أوسعناه له أكنافنا و نصرناه بالمال و الأنفس، فإذا كان رسول اللّه قد قبض فنحن أولى بخلافته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دعى الناس إلى خلافة سعد خزيمة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أعرض عنها و سكن في بيته مشغولا بعزاء النبيّ صلّى اللّه عليه و آله و لا يستحقّها من قريش سواه، فلمّا سمع الأنصار كلامه أقبلوا على سعد بأجمعهم</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المحقّقون من العلماء مجمعون على أنّ عمر بايع أبا بكر يوم وفاة النبيّ ثمّ خالد بن الوليد ثمّ بايعه جماعة ممّن يناصب أهل البيت العداء، و أخذوا الناس بالبيعة لأبي بكر أخذا شديدا، و ذكرنا في هذا الفصل المبادرين إلى بيعته توّا، و هم أفراد معدودون، و ذهبوا في تلك الليلة إلى عكرمة بن أبي جهل و الحارث بن شهاب </w:t>
      </w:r>
    </w:p>
    <w:p>
      <w:pPr>
        <w:pStyle w:val="BookText"/>
        <w:rPr/>
      </w:pPr>
      <w:r>
        <w:rPr>
          <w:rFonts w:ascii="Amiri" w:hAnsi="Amiri" w:eastAsia="Amiri" w:cs="Amiri"/>
          <w:color w:val="111111"/>
          <w:sz w:val="28"/>
          <w:sz w:val="28"/>
          <w:szCs w:val="28"/>
          <w:rtl w:val="true"/>
          <w:lang w:bidi="ar-SA"/>
        </w:rPr>
        <w:t>و غيرهما و دعوهما إلى البيعة و أهدوا إليهما و أغروهما بالولايات، و بعثوهما إلى النواحي لأخذ البيعة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علم أبو سفيان بواقع الحال أقبل مبادرا إلى بيت عليّ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هاشم، يا بني عبد مناف، أرضيتم أن يكون هذا الأمر في أخسّ بيت و أذلّه من قريش، و قرأ عليهم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بني هاشم لا يطمع الناس فيكم‌و لا سيّما تيم بن مرّة أو عدي</w:t>
      </w:r>
    </w:p>
    <w:p>
      <w:pPr>
        <w:pStyle w:val="BookText"/>
        <w:rPr/>
      </w:pPr>
      <w:r>
        <w:rPr>
          <w:rFonts w:ascii="Amiri" w:hAnsi="Amiri" w:eastAsia="Amiri" w:cs="Amiri"/>
          <w:color w:val="111111"/>
          <w:sz w:val="28"/>
          <w:sz w:val="28"/>
          <w:szCs w:val="28"/>
          <w:rtl w:val="true"/>
          <w:lang w:bidi="ar-SA"/>
        </w:rPr>
        <w:t>و ما الأمر إلّا فيكم و إليكم‌و ليس لها إلّا أبو حسن علي</w:t>
      </w:r>
    </w:p>
    <w:p>
      <w:pPr>
        <w:pStyle w:val="BookText"/>
        <w:rPr/>
      </w:pPr>
      <w:r>
        <w:rPr>
          <w:rFonts w:ascii="Amiri" w:hAnsi="Amiri" w:eastAsia="Amiri" w:cs="Amiri"/>
          <w:color w:val="111111"/>
          <w:sz w:val="28"/>
          <w:sz w:val="28"/>
          <w:szCs w:val="28"/>
          <w:rtl w:val="true"/>
          <w:lang w:bidi="ar-SA"/>
        </w:rPr>
        <w:t>أبا حسن فاشدد لها كفّ حازم‌فإنّك بالأمر الذي يرتجي ملي فقال له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فإنّك لا تبتغي إلّا الفتنة، و تريد إفساد الأمّة و ليس الإصلاح، و إنّي مشغول بعزاء رسول اللّه، فلا أتركه و أذهب أنازع على سلطانه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يتمّ أمر البيعة في اليوم الأوّل، و لمّا أصبح الصباح قال عمر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أمس بيعتك و لكن حيل دون ذلك،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أحقّ بها منّي، و عليّ مبايعتك،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شيخنا و أنت الأحقّ و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اليوم الثالث عقدوا له البيعة، و أرضوا أبا سفيان فقطعوا لسانه لعنه اللّه و ذلك بوعده بتولية ولده يزيد على جيش أسامة بعد عزله، فلمّا تمّ لأسامة أربعون يوما عاد من رحلته، فأرسلوا يزيد بن أبي سفيان مكانه إلى الشام و بقي هناك لهذا السبب، و بقي معه معاوية أخوه ينوب عنه و عن الخلفاء</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بلغت عليّا أخبار السقيفة،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وقع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الخلاف بين المهاجرين و الأنصار،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أمير و منكم أمير، فغلبهم أبو بكر بما رواه من أنّ الأئمّة من قريش، فسلّم له الأنصار ذلك،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قريشا شجرة </w:t>
      </w:r>
    </w:p>
    <w:p>
      <w:pPr>
        <w:pStyle w:val="BookText"/>
        <w:rPr/>
      </w:pPr>
      <w:r>
        <w:rPr>
          <w:rFonts w:ascii="Amiri" w:hAnsi="Amiri" w:eastAsia="Amiri" w:cs="Amiri"/>
          <w:color w:val="111111"/>
          <w:sz w:val="28"/>
          <w:sz w:val="28"/>
          <w:szCs w:val="28"/>
          <w:rtl w:val="true"/>
          <w:lang w:bidi="ar-SA"/>
        </w:rPr>
        <w:t xml:space="preserve">بنو هاشم ثمرتها، فكيف أنّ الصحابة احتجّوا بالشجرة و أضاعوا الثمرة </w:t>
      </w:r>
      <w:r>
        <w:rPr>
          <w:rStyle w:val="FootnoteAnchor"/>
          <w:rtl w:val="true"/>
        </w:rPr>
        <w:footnoteReference w:id="907"/>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الخطب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روت عائشة عن رسول اللّه صلّى اللّه عليه و آله عن جبرئيل عن اللّه تعالى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قلّبت مشارق الأرض و مغاربها فلم أجد بني أب خيرا من بني هاشم، و كان عليّ هاشميّا من الأبوين؛ فأبوه أبو طالب بن عبد المطّلب بن هاشم، و أمّه فاطمة بنت أسد بن هاشم</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 حقّك فما بالك قعدت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أصنع، إنّ على المسلمين طلب إمامهم إلّا أنّهم ذهبوا إلى آخر غيره ليس بإمام خلافا لقول اللّه و رسوله صلّى اللّه عليه و آله، و اليوم و النبيّ على فراش الموت و قد جاء الناس من كلّ حدب و صوب إليه للعزاء و أنا المعزّى به، فلو أذهب أطلب السلطان لسخر الناس منّي و عابوني بأنّي لم أصبر على عزاء رجل مثل رسول اللّه صلّى اللّه عليه و آله خمسة أيّام و خرجت مخلّفا إيّاه جنازة على الفراش مطالبا بالملك، إنّ هذا لا يكون أبدا، و لا بدّ من مقامي هنا لقبول العزاء طوعا أو كرها، و لو فعل الناس فعل سلمان الفارسي و المقداد و عمّار بن ياسر و حذيفة و جندب و هو الذي نفاه أبو بكر من المدينة و أبو ذر و هو الذي نفاه عثمان إلى الربذة </w:t>
      </w:r>
      <w:r>
        <w:rPr>
          <w:rStyle w:val="FootnoteAnchor"/>
          <w:rtl w:val="true"/>
        </w:rPr>
        <w:footnoteReference w:id="908"/>
      </w:r>
      <w:r>
        <w:rPr>
          <w:rFonts w:ascii="Amiri" w:hAnsi="Amiri" w:eastAsia="Amiri" w:cs="Amiri"/>
          <w:color w:val="111111"/>
          <w:sz w:val="28"/>
          <w:sz w:val="28"/>
          <w:szCs w:val="28"/>
          <w:rtl w:val="true"/>
          <w:lang w:bidi="ar-SA"/>
        </w:rPr>
        <w:t xml:space="preserve">و جابر بن عبد اللّه الأنصاري، و خزيمة بن ثابت </w:t>
      </w:r>
      <w:bookmarkStart w:id="132" w:name="pg12474_123448"/>
    </w:p>
    <w:p>
      <w:pPr>
        <w:pStyle w:val="BookText"/>
        <w:rPr/>
      </w:pPr>
      <w:bookmarkEnd w:id="132"/>
      <w:r>
        <w:rPr>
          <w:rFonts w:ascii="Amiri" w:hAnsi="Amiri" w:eastAsia="Amiri" w:cs="Amiri"/>
          <w:color w:val="111111"/>
          <w:sz w:val="28"/>
          <w:sz w:val="28"/>
          <w:szCs w:val="28"/>
          <w:rtl w:val="true"/>
          <w:lang w:bidi="ar-SA"/>
        </w:rPr>
        <w:t>و عبد اللّه بن عبّاس رضي اللّه عنهم فإنّهم صاروا إليّ و تركوا بيعة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رابط أسامة في المدينة أيّاما لينضمّ إليه الرجلان فيكونان من رعيّته و كان هدف النبيّ إبعاد المشاغبين عن سماء المدينة ليصفوا الأمر إلى بني هاشم و عليّ عليه السّلام، فقال الناس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ليتك لم تبعث بأسامة إلى الروم ليقوم بردع من تسوّل له نفسه الخروج عليك أو من يأبى أن يبايع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 أبو بكر و عمر إلى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أنت ترى ما عليه الصحابة فمرنا بأمرك هنا و اذهب مع الجيش حيث أمرك رسول اللّه صلّى اللّه عليه و آله، و كان غرضهما عزله بعد أن يستتب لهما الأمر، فأمرهما بأمره و ذهب إلى الشام تنفيذا لأمر رسول اللّه صلّى اللّه عليه و آله، فلمّا مضى عليه أربعون يوما بعثوا يزيد بن أبي سفيان ورائه و نحّوه عن إمارة الجيش، فجاء أسامة إلى المدينة و وقف على باب المسجد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بالأمس كنت أميرا عليهم بنصّ رسول اللّه و اليوم عزلوني بالقوّة و تأمّروا عليّ مستبدّين، فلم يعبأ أحد منهم بقوله، و كان سبب عزله أنّ أبا بكر كتب إليه أنّ المسلمين بايعوني و لم يبق سواك فهلّم و بايع، فأجابه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أحد المسلمين و لا أرضى بك</w:t>
      </w:r>
      <w:r>
        <w:rPr>
          <w:rFonts w:eastAsia="Amiri" w:cs="Amiri" w:ascii="Amiri" w:hAnsi="Amiri"/>
          <w:color w:val="111111"/>
          <w:sz w:val="28"/>
          <w:szCs w:val="28"/>
          <w:rtl w:val="true"/>
          <w:lang w:bidi="ar-SA"/>
        </w:rPr>
        <w:t>.</w:t>
      </w:r>
    </w:p>
    <w:p>
      <w:pPr>
        <w:pStyle w:val="Heading3"/>
        <w:numPr>
          <w:ilvl w:val="2"/>
          <w:numId w:val="1"/>
        </w:numPr>
        <w:rPr/>
      </w:pPr>
      <w:bookmarkStart w:id="133" w:name="__RefHeading___Toc402727_77815467"/>
      <w:bookmarkStart w:id="134" w:name="_Toc47"/>
      <w:bookmarkEnd w:id="133"/>
      <w:r>
        <w:rPr>
          <w:rtl w:val="true"/>
        </w:rPr>
        <w:t>الفصل الأوّل</w:t>
      </w:r>
      <w:r>
        <w:rPr>
          <w:rtl w:val="true"/>
        </w:rPr>
        <w:t xml:space="preserve">: </w:t>
      </w:r>
      <w:r>
        <w:rPr>
          <w:rtl w:val="true"/>
        </w:rPr>
        <w:t>في خلاف الصحابة</w:t>
      </w:r>
      <w:bookmarkEnd w:id="134"/>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أسيد بن حضير </w:t>
      </w:r>
      <w:r>
        <w:rPr>
          <w:rStyle w:val="FootnoteAnchor"/>
          <w:rtl w:val="true"/>
        </w:rPr>
        <w:footnoteReference w:id="909"/>
      </w:r>
      <w:r>
        <w:rPr>
          <w:rFonts w:ascii="Amiri" w:hAnsi="Amiri" w:eastAsia="Amiri" w:cs="Amiri"/>
          <w:color w:val="111111"/>
          <w:sz w:val="28"/>
          <w:sz w:val="28"/>
          <w:szCs w:val="28"/>
          <w:rtl w:val="true"/>
          <w:lang w:bidi="ar-SA"/>
        </w:rPr>
        <w:t>الأنصاري و خطب خطبة،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الأنصار، أنا رجل ممّن يهوون سعدا و أوسيّ، و قد أكرمكم اللّه تعالى بهجرة النبيّ إليكم و نصرتكم إيّاه، و إنّي أرى أن لا تلوّثوا أنفسكم بالخلافة، و دعوا هذا الأمر لقريش، فوقع هذا القول من الأنصار موقع القبول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فقام أرثم بن ساعدة الأنصاري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تتداولون هذا الأمر مكرا و حيلة و هو حقّ أهل بيت رسول اللّه صلّى اللّه عليه و آله، فليس من العدل إدخال الظلم عليهم و أخذ الحقّ منهم و نصحهم كثيرا، فما استجابوا له و لم يتأثّروا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معن بن عدي الأنصاري و شتم أرثم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البيت في شغل شاغل بمصيبتهم و لا يمكن تأجيل أمر هذا الدين إلى حين فراغهم، و يجب تقديم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أبو بكر و عمر الذهاب إلى بيت رسول اللّه للعزاء ثمّ يخرجون من هناك لتدبير أمر الحكم، و اضطرب الأنصار في أمر خلافة سعد بن عبادة فظهر الأمر للمغيرة بن شعبة فقام من ساعته و أقبل على أبي بكر و عمر و عثمان و شرح لهم واقع الحال و أعلمهم بما ينوي فعله الأنصار،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حجّة الأنصار تقع على عاتق عليّ لأنّنا لا نقوى على 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المغيرة لما يضمره من البغض لعليّ عليه السّلام و العداء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الخذلان؟ و أيّ حليم يرضى بهذا؟ لو أشركت عليّا في أمرك لسدّ عليك الذرائع، و حكم هو و بنو هاشم و سوف نبقى ما دمنا أحياءا و أولادنا أسرى أولاد ابن أبي طالب، و نظلّ لهم خولا و رعيّة ما عشنا و عاشوا، لأنّ الرجل ملي‌ء علما و حجّته قويّة جدّا، إيّاك ثمّ إيّاك أن تشاوره في الأمر أو تشركه به فإنّ ذلك بعيد عن الصواب جدّا</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أصدقتني القول، فما العمل 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لننتبذ ناحية و نتداول الأمر بيننا كيف ندفعهم و نهتبل الفرصة مادام عليّ و بنو هاشم خارج الساحة، فقبض على يده و قصدا قصد السقيفة، و أحكما الخطّة، و أهل البيت كلمة واحدة على أنّ القوم لم يشهدوا تجهيز النبيّ و لم يحضروا الصلاة عليه، و اعتذروا عن عدم ذلك بأنّه فرض كفاية لا فرض عين، و لمّا حضره بنو هاشم سقط الوجوب عنّا، و اعتزالنا كان للدين لأنّه لا بدّ من نصب الخليفة، و ما علما أنّ رعاية مصلحة الدين </w:t>
      </w:r>
    </w:p>
    <w:p>
      <w:pPr>
        <w:pStyle w:val="BookText"/>
        <w:rPr/>
      </w:pPr>
      <w:r>
        <w:rPr>
          <w:rFonts w:ascii="Amiri" w:hAnsi="Amiri" w:eastAsia="Amiri" w:cs="Amiri"/>
          <w:color w:val="111111"/>
          <w:sz w:val="28"/>
          <w:sz w:val="28"/>
          <w:szCs w:val="28"/>
          <w:rtl w:val="true"/>
          <w:lang w:bidi="ar-SA"/>
        </w:rPr>
        <w:t>ليست إليهم بل هي للّه تعالى و لرسوله صلّى اللّه عليه و آله صاحب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تمّ لهم الأمر قالوا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اخطب خطبة تجمع الناس لتشتهر بينهم خلافتك، و نادى مناديهم في الناس أن اجتمعوا في المسجد، فاجتمعوا و قام أبو بكر خطيبا فيهم، و هي أوّل خطبة خطبها، و ذكرها أبو زيد عمر بن شبّة و هو من أكابر علماء أهل السنّة و الجماعة، و موثوقا به عندهم، و مع كلّ هذا فالإجماع حاصل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إنّكم تكلّفون سنّة نبيّكم محمّد، ألا و إنّ لي شيطانا يعتريني فإذا اعتراني فاجتنبوني، لا أؤثر في أشعاركم و أبشاركم، و تعاهدوني بأنفسكم، فإذا استقمت فاتّبعوني، و إذا زغت </w:t>
      </w:r>
      <w:r>
        <w:rPr>
          <w:rStyle w:val="FootnoteAnchor"/>
          <w:rtl w:val="true"/>
        </w:rPr>
        <w:footnoteReference w:id="910"/>
      </w:r>
      <w:r>
        <w:rPr>
          <w:rFonts w:ascii="Amiri" w:hAnsi="Amiri" w:eastAsia="Amiri" w:cs="Amiri"/>
          <w:color w:val="111111"/>
          <w:sz w:val="28"/>
          <w:sz w:val="28"/>
          <w:szCs w:val="28"/>
          <w:rtl w:val="true"/>
          <w:lang w:bidi="ar-SA"/>
        </w:rPr>
        <w:t xml:space="preserve">فقوّموني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إنّي ولّيتكم و ليست بخيركم، إنّما أنا رجل منكم، و لكنّي أطولكم شغلا و أثقلكم حملا، و طاعتي ما أطعت اللّه فإن عصيت فلا طاعة لي عليكم، و إن عدلت فاتّبعوني، و إن ملت فاعتزلوني، ألا و إنّ لي شيطانا يعتريني عند غضبي فاتّقوني لا أؤثر بأشعاركم و أبشاركم، أو يفرط منّي إليكم ما أندم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رواية الحسن البصري و هو المغالي في ولاء أبي بكر و طالما أثنى عليه</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يا عجبا من رجل له شيطان يعتريه بحيث يؤثر في أموال الناس و أعراضهم و لم يكن معصوما بإقراره على نفسه أنّ الشيطان يستولي عليه، فكيف يجوز للمسلمين الاقتداء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لا يؤمن شرّه في كلّ أوقاته لأنّه معرض لعروض الشيطان عليه، و أيّ عاقل يشهد على نفسه هذه الشهادة و يعترف عليها بما لا يقوله العدوّ في عدوّه؟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لا يبعد أنّ الشيطان حمله على افتراء هذا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حديث نحن معاشر الأنبياء لا نرث و لا نورث ما تركناه صدقة، أو أنّ الشيطان أقرّه على تولّي أمر الخلافة و طلب البيعة من الناس لنفسه و إبطال حقّ عليّ في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عصيت فلا طاعة لي عليكم، و إن عدلت فاتّبعوني، فأثبت على نفسه جواز المعصية و أمر الرعيّة أن تمتنع من طاعته ساعة عروض المعصية له، و بناءا على زعمه هذا أن يكون إماما في وقت دون 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نعود إلى أصل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تمّ له الخلافة قام في وجهه ناس من صلحاء الصحابة و احتجّوا عليه بما يأتي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فندم أبو بكر على قبولها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أقيلوني فلست بخيركم و عليّ فيكم، و نزل من المنبر و دخل بيته، فارتفع البكاء و الصيحة من المسجد فقبض عبيدة بن الجرّاح على يد أبي بكر و أدخله داره و بقيت الفتنة تضطرم ثلاثة أيّام، و وقع الناس في هرج و مرج، و طال الأخذ و الردّ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عثمان في اليوم الثالث و معه مأة من الرجال و مثله فعل أبو عبيدة و سالم مولى حذيفة، و جاء خالد بن الوليد في جمع عظيم و مثله فعل المغيرة بن شعبة و قد لبسوا السلاح و سلّوا السيوف، و جاء عمر و أخذ بيد أبي بكر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إلى المسجد، فامتنع أبو بكر أشدّ الامتناع،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 هذا الساعة بعد أن خاضت فينا ألسنة الناس، إنّك لو أبيت هذا الأمر فإنّ الناس يطعنون بنا إلى يوم القيامة فكان أبو بكر يمتنع و عمر يصرّ عليه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بالأمس سخرت منّا و بدأت عمل الخلافة و اليوم تستقيلها، فإمّا أن تذهب إلى تولّي الأمر و أّت موفور الاحترام و إلّا قتلتك</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يحتجّون عليّ و أنا يدركني الحياء، فقبض عمر على يده و أخرجه من البيت و أجلسه على المنبر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من قام من مجلسه هذا و كلّم الشيخ بما كلّموه به أمس ضربت عنقه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فقام خالد بن سعيد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أتخوّفنا بالسيف يا عمر، و لو لا طاعة اللّه و رسوله صلّى اللّه عليه و آله و أنّ إمامنا عليّا لا يأذن لنا لعلمت من منّا الغالب و من المغلوب، و لكنّ طاعة إمامنا واجبة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للعجب كيف يصحّ أن يقع مثل هذا المنكر العظيم مع حضور عليّ و بني هاشم في وسط المعمعة فلا يغيرون و لا يستطيعون دفعا لما حدث بعد علمهم بالأمر و اطّلاعهم على واقع الحال، فما بالهم أخلدوا إلى السكوت؟</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شأنهم شأن هارون أخي موسى على نبيّنا و آله و عليهما السلام، فقد كان صاحبه و خليفته و يحيطه الآلاف من المؤمنين و عبد قومه العجل فلم يصنع شيئا يدفع به هذا المنكر إلّا عدم الرضا به، و نهيهم عنه، و كان آدم و معه آلاف من الملائكة في الجنّة و كفر إبليس بحضرتهم، و مثله يقال في نوح و إبراهيم و شعيب و سائر الأنبياء الذين كان لهم حضور في قومهم و كفروا باللّه العظيم فلم يملكوا القوّة الرادعة لمنعهم من هذا الكفر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مع علم أمير المؤمنين بحقّه و شجاعته الخارقة للعادة و قوّته الإلهيّة الضاربة كيف التئم معهم و صانعهم على باطلهم؟</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شكّ فيه أنّ درجة النبوّة أعلى من درجة الإمامة، و لمّا ذهب موسى إلى الطور و عاد منه و رأى ما رأى من قومه، أبان هارون عن عذره،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w:t>
      </w:r>
    </w:p>
    <w:p>
      <w:pPr>
        <w:pStyle w:val="BookText"/>
        <w:rPr/>
      </w:pPr>
      <w:r>
        <w:rPr>
          <w:rFonts w:ascii="Amiri" w:hAnsi="Amiri" w:eastAsia="Amiri" w:cs="Amiri"/>
          <w:color w:val="111111"/>
          <w:sz w:val="28"/>
          <w:sz w:val="28"/>
          <w:szCs w:val="28"/>
          <w:rtl w:val="true"/>
          <w:lang w:bidi="ar-SA"/>
        </w:rPr>
        <w:t xml:space="preserve">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الْقَوْمَ اسْتَضْعَفُونِي وَ كادُوا يَقْتُلُونَنِي </w:t>
      </w:r>
      <w:r>
        <w:rPr>
          <w:rStyle w:val="FootnoteAnchor"/>
          <w:rtl w:val="true"/>
        </w:rPr>
        <w:footnoteReference w:id="912"/>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خَشِيتُ أَنْ تَقُولَ فَرَّقْتَ بَيْنَ بَنِي إِسْرائِيلَ وَ لَمْ تَرْقُبْ قَوْلِي </w:t>
      </w:r>
      <w:r>
        <w:rPr>
          <w:rStyle w:val="FootnoteAnchor"/>
          <w:rtl w:val="true"/>
        </w:rPr>
        <w:footnoteReference w:id="913"/>
      </w:r>
      <w:r>
        <w:rPr>
          <w:rFonts w:ascii="Amiri" w:hAnsi="Amiri" w:eastAsia="Amiri" w:cs="Amiri"/>
          <w:color w:val="111111"/>
          <w:sz w:val="28"/>
          <w:sz w:val="28"/>
          <w:szCs w:val="28"/>
          <w:rtl w:val="true"/>
          <w:lang w:bidi="ar-SA"/>
        </w:rPr>
        <w:t>أي أنّ الحلّ الوحيد هو إعلان الحرب عليهم و بذلك أخاف عليهم الفرقة و الانقسام فتكثر الفتنة و تزداد اشتعالا، و 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عذر عليّ من جنس عذر هارون إِنَّ الْقَوْمَ اسْتَضْعَفُونِي وَ كادُوا يَقْتُلُونَنِي فَلا تُشْمِتْ بِيَ الْأَعْداءَ </w:t>
      </w:r>
      <w:r>
        <w:rPr>
          <w:rStyle w:val="FootnoteAnchor"/>
          <w:rtl w:val="true"/>
        </w:rPr>
        <w:footnoteReference w:id="914"/>
      </w:r>
    </w:p>
    <w:p>
      <w:pPr>
        <w:pStyle w:val="BookText"/>
        <w:rPr/>
      </w:pPr>
      <w:r>
        <w:rPr>
          <w:rFonts w:ascii="Amiri" w:hAnsi="Amiri" w:eastAsia="Amiri" w:cs="Amiri"/>
          <w:color w:val="111111"/>
          <w:sz w:val="28"/>
          <w:sz w:val="28"/>
          <w:szCs w:val="28"/>
          <w:rtl w:val="true"/>
          <w:lang w:bidi="ar-SA"/>
        </w:rPr>
        <w:t xml:space="preserve">هذا جواب واقعيّ و هو عين الصواب، فقد قال ابن أبي الحديد في شرحه على نهج البلاغة الجزء الثالث 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النقيب أبا جعفر يحيى بن زيد،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لأعجب من عليّ عليه السّلام كيف بقي تلك المدّة الطويلة بعد رسول اللّه صلّى اللّه عليه و آله؟ و كيف ما اغتيل و فتك به في جوف منزله مع تلظّي الأكباد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أنّه أرغم أنفه بالتراب و وضع خدّه في حضيض الأرض لقتل و لكنّه أخمل نفسه و اشتغل بالعبادة و الصلاة و النظر في القرآن و خرج عن ذلك الزي الأوّل و ذلك الشعار و نسي السيف و صار كالفاتك يتوب و يصير سائحا في الأرض أو راهبا في الجبال، فلمّا أطاع القوم الذين ولّوا الأمر صار أذلّ لهم من الحذاء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تركوه و سكتوا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هنا وجدوا عليّا ضعيفا أي لا يملك العدد و المدد، و عبد الناس العجل، و كان عليّ عليه السّلام يكثر من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زلت مظلوما منذ قبض رسول اللّه، و مرّ هذا الباب مشروحا بأكثر ممّا قلناه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بلغ بالقوم المقام إلى هذا الحدّ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يقف في وجوهنا شي‌ء اليوم، لكنّنا يتحتّم علينا أخذ البيعة من عليّ عليه السّلام بأيّة وسيلة كانت و إلّا بقي أمرنا على غير التمام، و لا ينتظم لنا أبدا أمر</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تقول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بايع عليّ و فاطمة على قيد الحياة ستّة أشهر بعد وفاة </w:t>
      </w:r>
    </w:p>
    <w:p>
      <w:pPr>
        <w:pStyle w:val="BookText"/>
        <w:rPr/>
      </w:pPr>
      <w:r>
        <w:rPr>
          <w:rFonts w:ascii="Amiri" w:hAnsi="Amiri" w:eastAsia="Amiri" w:cs="Amiri"/>
          <w:color w:val="111111"/>
          <w:sz w:val="28"/>
          <w:sz w:val="28"/>
          <w:szCs w:val="28"/>
          <w:rtl w:val="true"/>
          <w:lang w:bidi="ar-SA"/>
        </w:rPr>
        <w:t>رسول اللّه صلّى اللّه عليه و آله، هذا على روايتها، و أمّا ما رويناه في ذلك فيختلف عنها، و مرّت شذرة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جعفر بن محمّد الصادق عليهما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يتمّ تجهيز رسول اللّه صلّى اللّه عليه و آله حتّى تنكّروا لعهده و تجمّعوا على خلاف ما أمرهم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مبلغ عنّا النبيّ محمّداأنّ الورى عادوا إلى العدوان</w:t>
      </w:r>
    </w:p>
    <w:p>
      <w:pPr>
        <w:pStyle w:val="BookText"/>
        <w:rPr/>
      </w:pPr>
      <w:r>
        <w:rPr>
          <w:rFonts w:ascii="Amiri" w:hAnsi="Amiri" w:eastAsia="Amiri" w:cs="Amiri"/>
          <w:color w:val="111111"/>
          <w:sz w:val="28"/>
          <w:sz w:val="28"/>
          <w:szCs w:val="28"/>
          <w:rtl w:val="true"/>
          <w:lang w:bidi="ar-SA"/>
        </w:rPr>
        <w:t>إنّ الذين أمرتهم أن يعدلوالم يعدلوا إلّا عن الأيمان</w:t>
      </w:r>
    </w:p>
    <w:p>
      <w:pPr>
        <w:pStyle w:val="BookText"/>
        <w:rPr/>
      </w:pPr>
      <w:r>
        <w:rPr>
          <w:rFonts w:ascii="Amiri" w:hAnsi="Amiri" w:eastAsia="Amiri" w:cs="Amiri"/>
          <w:color w:val="111111"/>
          <w:sz w:val="28"/>
          <w:sz w:val="28"/>
          <w:szCs w:val="28"/>
          <w:rtl w:val="true"/>
          <w:lang w:bidi="ar-SA"/>
        </w:rPr>
        <w:t>غصبوا أمير المؤمنين مكانه‌و استأثروا بالملك و السلطان</w:t>
      </w:r>
    </w:p>
    <w:p>
      <w:pPr>
        <w:pStyle w:val="BookText"/>
        <w:rPr/>
      </w:pPr>
      <w:r>
        <w:rPr>
          <w:rFonts w:ascii="Amiri" w:hAnsi="Amiri" w:eastAsia="Amiri" w:cs="Amiri"/>
          <w:color w:val="111111"/>
          <w:sz w:val="28"/>
          <w:sz w:val="28"/>
          <w:szCs w:val="28"/>
          <w:rtl w:val="true"/>
          <w:lang w:bidi="ar-SA"/>
        </w:rPr>
        <w:t xml:space="preserve">بطشوا بفاطمة البتول و أخذوا </w:t>
      </w:r>
      <w:r>
        <w:rPr>
          <w:rStyle w:val="FootnoteAnchor"/>
          <w:rtl w:val="true"/>
        </w:rPr>
        <w:footnoteReference w:id="915"/>
      </w:r>
      <w:r>
        <w:rPr>
          <w:rFonts w:ascii="Amiri" w:hAnsi="Amiri" w:eastAsia="Amiri" w:cs="Amiri"/>
          <w:color w:val="111111"/>
          <w:sz w:val="28"/>
          <w:sz w:val="28"/>
          <w:szCs w:val="28"/>
          <w:rtl w:val="true"/>
          <w:lang w:bidi="ar-SA"/>
        </w:rPr>
        <w:t>ميراثها طعنا على الفرقان فلمّا فرغ الإمام من دفن النبيّ و الاشتغال بعزائه قيّد نفسه بجمع القرآن، و ائتمّ به الشيعة و لم يبق معه إلّا النزر اليسير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عمر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جماعة الناس بايعونا ما عدا عليّا فأرسل إليه من يحضره للبيعة، فبعث عمر قنفذ 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ابن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أمير المؤمنين،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أجب خليفة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أسرع ما كذبتم على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نكثتم فارتددتم، و قال لقنفذ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سمّيت نفسك بهذا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بلّغه قنفذ الرسالة، قام عمر مغضبا و أقبل يريد عليّا، فاستوقفه أبو بكر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عليّ ما أنا بخليفة لرسول اللّه، و قال لقنفذ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إليه و قل له</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أمير المؤمنين يدعوك، فأبلغه قنفذ الرسالة،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قنفذ،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انتحلت اسما هو لغيرك، فقد لقّب رسول اللّه غيرك به و هو لقبي الذي وضعه رسول اللّه 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بلّغ قنفذ أبا بكر قول عليّ، فهبّ عمر واقفا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أمرنا لا يتمّ بغير قتل عليّ، و سآتيك برأسه من ساعتي هذه، فأقسم عليه أبو بكر أن يجلس، و قال لقنفذ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اذهب إليه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يدعوك إليه، فجائه قنفذ فأبلغه ما قاله أبو بكر، 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كنت بالذي أترك وصيّة حبيبي و أخي إلى باطلكم، و ما اجتمعتم عليه من الجور و الفساد في أمّة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قنفذ و أبلغهم الذي سمعه من عليّ، فغضب عمر غضبا شديدا و دعا خالدا بن الوليد و جماعة من المنافقين، فجمعوا الحطب و أقبلوا إلى بيت فاطمة به و هي لا تعلم لما داهمها من شدّة المصاب، و قد جلست جلسة الحزين مطأطأة الرأس، و قد بكت كثيرا فأصابها ألم برأسها عليها السّلام، و ما فتئت تنشأ المرثية بعد الأخرى لفراق أبيها، و ما زالت يغشى عليها مرّة و تفيق أخرى، فإذا تذكّرت أباها رسول اللّه دعت الحسنين إليها و نظرت إليهما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أبو كما الذي يكرمكما؟</w:t>
      </w:r>
    </w:p>
    <w:p>
      <w:pPr>
        <w:pStyle w:val="BookText"/>
        <w:rPr/>
      </w:pPr>
      <w:r>
        <w:rPr>
          <w:rFonts w:ascii="Amiri" w:hAnsi="Amiri" w:eastAsia="Amiri" w:cs="Amiri"/>
          <w:color w:val="111111"/>
          <w:sz w:val="28"/>
          <w:sz w:val="28"/>
          <w:szCs w:val="28"/>
          <w:rtl w:val="true"/>
          <w:lang w:bidi="ar-SA"/>
        </w:rPr>
        <w:t>أين أبو كما الذي كان أشدّ الناس شفقة عليكما؟ أين أبوكما الذي كان لا يدعكما تمشيان على الأرض؟ إنّا للّه و إنّا إليه راجعون، لا أرى جدّكما يفتح هذا الباب لا يحملكما على عاتقه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كنّا كغصني بانة وسط روضةففرّقنا ريب الزمان الموارب</w:t>
      </w:r>
    </w:p>
    <w:p>
      <w:pPr>
        <w:pStyle w:val="BookText"/>
        <w:rPr/>
      </w:pPr>
      <w:r>
        <w:rPr>
          <w:rFonts w:ascii="Amiri" w:hAnsi="Amiri" w:eastAsia="Amiri" w:cs="Amiri"/>
          <w:color w:val="111111"/>
          <w:sz w:val="28"/>
          <w:sz w:val="28"/>
          <w:szCs w:val="28"/>
          <w:rtl w:val="true"/>
          <w:lang w:bidi="ar-SA"/>
        </w:rPr>
        <w:t>كذا الموت لا يبقى خليلا لخلّةأنوح و أشكو لا أراك مجاويي</w:t>
      </w:r>
    </w:p>
    <w:p>
      <w:pPr>
        <w:pStyle w:val="BookText"/>
        <w:rPr/>
      </w:pPr>
      <w:r>
        <w:rPr>
          <w:rFonts w:ascii="Amiri" w:hAnsi="Amiri" w:eastAsia="Amiri" w:cs="Amiri"/>
          <w:color w:val="111111"/>
          <w:sz w:val="28"/>
          <w:sz w:val="28"/>
          <w:szCs w:val="28"/>
          <w:rtl w:val="true"/>
          <w:lang w:bidi="ar-SA"/>
        </w:rPr>
        <w:t>فيا ساكني الصحراء علّمني البكاو حزنك أنساني جميع المصائب</w:t>
      </w:r>
    </w:p>
    <w:p>
      <w:pPr>
        <w:pStyle w:val="BookText"/>
        <w:rPr/>
      </w:pPr>
      <w:r>
        <w:rPr>
          <w:rFonts w:ascii="Amiri" w:hAnsi="Amiri" w:eastAsia="Amiri" w:cs="Amiri"/>
          <w:color w:val="111111"/>
          <w:sz w:val="28"/>
          <w:sz w:val="28"/>
          <w:szCs w:val="28"/>
          <w:rtl w:val="true"/>
          <w:lang w:bidi="ar-SA"/>
        </w:rPr>
        <w:t>إذا اشتدّ شوقي زرت قبرك باكياأنوح و أشكو لا أراك مجاويي</w:t>
      </w:r>
    </w:p>
    <w:p>
      <w:pPr>
        <w:pStyle w:val="BookText"/>
        <w:rPr/>
      </w:pPr>
      <w:r>
        <w:rPr>
          <w:rFonts w:ascii="Amiri" w:hAnsi="Amiri" w:eastAsia="Amiri" w:cs="Amiri"/>
          <w:color w:val="111111"/>
          <w:sz w:val="28"/>
          <w:sz w:val="28"/>
          <w:szCs w:val="28"/>
          <w:rtl w:val="true"/>
          <w:lang w:bidi="ar-SA"/>
        </w:rPr>
        <w:t>فإن تك عنّي في التراب مغيّبافما أنت عن قلبي الحزين بغائب و بينما هم كذلك و إذا بعمر و معه أصحاب العناد و النفاق على الباب، و قال عمر</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يابن أبي طالب، افتح الباب و إلّا أضرمنا عليك الدار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w:t>
      </w:r>
    </w:p>
    <w:p>
      <w:pPr>
        <w:pStyle w:val="BookText"/>
        <w:rPr/>
      </w:pPr>
      <w:r>
        <w:rPr>
          <w:rFonts w:ascii="Amiri" w:hAnsi="Amiri" w:eastAsia="Amiri" w:cs="Amiri"/>
          <w:color w:val="111111"/>
          <w:sz w:val="28"/>
          <w:sz w:val="28"/>
          <w:szCs w:val="28"/>
          <w:rtl w:val="true"/>
          <w:lang w:bidi="ar-SA"/>
        </w:rPr>
        <w:t>اللّه يا عمر في حرم رسول اللّه صلّى اللّه عليه و آله، لا تدخل فإنّه عليك حرام، فعاندها عمر و دخل البيت مع المنافقين، فصاحت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أبتاه، ما لقينا من أبي بكر و عمر بعدك، و رفع عمر سيفه و هو في غمده فضرب به جنب مولاتنا فاطمة 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ضربها قنفذ لعنه اللّه بالسوط على متنها، فصاحت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ما لقي أهل بيتك من أبي بكر و عمر من 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فنهض أمير المؤمنين و أمسك عمر من تلابيبه و جلد به الأرض و أراد قتله، فتذكّر وصيّة رسول اللّه صلّى اللّه عليه و آله فأطلقه، و كان من المنظرين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مِنَ الْمُنْظَرِينَ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يَوْمِ الْوَقْتِ الْمَعْلُومِ </w:t>
      </w:r>
      <w:r>
        <w:rPr>
          <w:rStyle w:val="FootnoteAnchor"/>
          <w:rtl w:val="true"/>
        </w:rPr>
        <w:footnoteReference w:id="916"/>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صهّاك الحبشيّة، لو لا وصيّة سبقت من رسول اللّه صلّى اللّه عليه و آله لعلمت أيّنا الأضعف، و اللّه لقد همّ رسول اللّه بقتلك و أمرني بذلك، فجائت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تَعْجَلْ عَلَيْهِمْ إِنَّما نَعُدُّ لَهُمْ عَدًّا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جاء عمر المدد و سلّ خالد سيفه ليقتل به عليّا، فسلّ الزبير سيفه على خالد، فأقسم عليه الإمام أن لا يفعل، فجاء سلمان و المقداد و أبو ذر مددا لعليّ، و لكن جيش النفاق تغلّب عليهم و أخرجوا عليّا معهم من بيته و ورائه فاطمة تصيح، و المسلمون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أسرع ما نسيتم رسول اللّه و أخرجتم الضغائن التي في صدوركم لرسول اللّه صلّى اللّه عليه و آله، إنّا للّه و إنّا إليه راجعون، ذهب الإسلام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بريدة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أتظلم أهل بيت رسول اللّه صلّى اللّه عليه و آله و أنت الذي تعرفه قريش</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جاء خالد و معه السيف في الغمد و أوقف أمير المؤمنين قبال أبي بكر، فصاح أبو بكر ليوهم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سبيله، فقال أمير المؤمنين عليه السّلام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أغدرتم بأخي رسول اللّه و ظلمتموه، بأيّة حجّة تدعو الناس إلى بيعتك؟ أنسيت اليوم </w:t>
      </w:r>
    </w:p>
    <w:p>
      <w:pPr>
        <w:pStyle w:val="BookText"/>
        <w:rPr/>
      </w:pPr>
      <w:r>
        <w:rPr>
          <w:rFonts w:ascii="Amiri" w:hAnsi="Amiri" w:eastAsia="Amiri" w:cs="Amiri"/>
          <w:color w:val="111111"/>
          <w:sz w:val="28"/>
          <w:sz w:val="28"/>
          <w:szCs w:val="28"/>
          <w:rtl w:val="true"/>
          <w:lang w:bidi="ar-SA"/>
        </w:rPr>
        <w:t>الذي بايعتني به بأمر رسول اللّه صلّى اللّه عليه و آله، و لقد توفّي رسول اللّه و هو غاضب عليكم، و كنت أنت العاصي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دعنا من أباطيلك و هلّم فبايع و إلّا ضربت عنقك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أكون عبد اللّه و أخا رسوله المقتول، و لو لا وصيّة رسول اللّه لأريتكم تفاهة شأنكم و عجزكم عن مقارعتي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بريدة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 أمرك رسول اللّه بالسلام على أمير المؤمنين عليه السّلام، باللّه أقسم لا أبقى في بلد أنت فيه، فأمر أبو بكر بتعتعته و إخراجه بعيدا من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سلمان و كانت له مع أبي بكر و عمر عداوة ظاهريّة، و وعظ أبا بكر و أبان عن فضائل أمير المؤمنين عليه السّلام، ثمّ قام من بعده مقداد و أبو ذر و وعظا القوم كثيرا، و قالا في الختام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كنّا نعلم بأنّ الظلم يدفع عن أهل البيت بقتالنا لسللنا سيوفنا و قاتلنا حتّى يستقيم أمر العترة، و يعود الحقّ إلى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أبو بكر على المنبر و القوم يخاطبونه حتّى 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ساكت، مره حتّى يبايع و إلّا ضربنا عنقه، و بكى الحسن و الحسين حين سمعا بهذا و كانا مع أبيهما، و أبكيا جماعة ممّن حضروا مثل أبي ذر و بريدة و سلمان و المقداد و آخرين، فضمّهما عليّ عليه السّلام إلى صدره، و لمّا سمعت أمّ أيمن بكاء الحسنين،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أأظهرتم النفاق و أغلظت لهم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بايع،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أفعل فما أنت صانع؟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 عنقك، فكرّر القول ثلاث مرّات لإكمال الحجّة، و في جميع ذلك يقول أبو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نضرب عنقك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خالد المنافق و قبض على تلابيب أمير المؤمنين، فصارعه أبو ذر و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عداوتك و عداوة أبيك لرسول اللّه و أهل بيته قديمة، و اليوم أبنت عنها</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فخاف أبو بكر الفتنة على نفسه من العامّة فنزل عن المنبر و ضرب بيده على يد </w:t>
      </w:r>
    </w:p>
    <w:p>
      <w:pPr>
        <w:pStyle w:val="BookText"/>
        <w:rPr/>
      </w:pPr>
      <w:r>
        <w:rPr>
          <w:rFonts w:ascii="Amiri" w:hAnsi="Amiri" w:eastAsia="Amiri" w:cs="Amiri"/>
          <w:color w:val="111111"/>
          <w:sz w:val="28"/>
          <w:sz w:val="28"/>
          <w:szCs w:val="28"/>
          <w:rtl w:val="true"/>
          <w:lang w:bidi="ar-SA"/>
        </w:rPr>
        <w:t>أمير المؤمنين موهما أنّه بايع و كان يقول كاذبا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بايعني، فبايعوني أنتم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أمير المؤمنين عليه السّلام من هناك و معه سلمان و المقداد و بريدة و الحسن و الحسين عليهما السّلام و ذهبوا إلى ضريح النبيّ صلّى اللّه عليه و آله و شكوا إليه غدر الصحابة، و أقبل جماعة من المسلمين على عليّ عليه السّلام و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اللّه علينا ما صنع بك بعد رسول اللّه، ادعنا إلى ما شئت فإنّا لك بحيث 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فعلم أمير المؤمنين بأنّ المنافقين يفوقون المؤمنين بالعدد، فنهاهم عن الخروج لأنّهم لا يملكون العدّة و العدد الكافيين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فاطمة عليها السّلام تستنهض الأنصار؛ الصغار و الكبار،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خرجت و هي مريضة إلى بيوت الأنصار تستنهضهم و تستعين بهم لإتمام الحجّة عليهم، و عليّ و الحسنان عليهم السّلام معها، فلم يجبها أحد منهم، و كان جوابهم لها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لنا بالقوم طاقة لأنّهم أقوياء و حريصون على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معاذ بن جبل سأل أباه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غرض فاطمة في مجيئها إليك؟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طلبت منّي نصرها على ظالميها فلم أجبها لذلك، فغضب على أبيه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كلّمتك من رأسي أبدا، أتأتيك بنت رسول اللّه مستصرخة ثمّ تخرج آيسة من نصرك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أسقطت المحسن لضرب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إيّاها على بطنها</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أدركها اليأس من نصرة أصحاب أبيها لها عادت إلى بيتها مهمومة مغمومة، و جلست في بيتها حتّى غصبوا فدكا منها، فلمّا فعل الرجل ذلك جاءت إليه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أما علمت بأنّ فدكا لي حتّى غصبتها، و وعظته وعظا كثيرا، فطلب أبو بكر بياضا ليكتب لها كتابا بفدك، فسأله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خليفة رسول اللّه، ماذا </w:t>
      </w:r>
      <w:bookmarkStart w:id="135" w:name="pg12474_123459"/>
    </w:p>
    <w:p>
      <w:pPr>
        <w:pStyle w:val="BookText"/>
        <w:rPr/>
      </w:pPr>
      <w:bookmarkEnd w:id="135"/>
      <w:r>
        <w:rPr>
          <w:rFonts w:ascii="Amiri" w:hAnsi="Amiri" w:eastAsia="Amiri" w:cs="Amiri"/>
          <w:color w:val="111111"/>
          <w:sz w:val="28"/>
          <w:sz w:val="28"/>
          <w:szCs w:val="28"/>
          <w:rtl w:val="true"/>
          <w:lang w:bidi="ar-SA"/>
        </w:rPr>
        <w:t>تصنع؟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جائت ابنة رسول اللّه و ادّعت أنّ رسول اللّه نحلها فدكا في حياته </w:t>
      </w:r>
      <w:r>
        <w:rPr>
          <w:rStyle w:val="FootnoteAnchor"/>
          <w:rtl w:val="true"/>
        </w:rPr>
        <w:footnoteReference w:id="918"/>
      </w:r>
      <w:r>
        <w:rPr>
          <w:rFonts w:ascii="Amiri" w:hAnsi="Amiri" w:eastAsia="Amiri" w:cs="Amiri"/>
          <w:color w:val="111111"/>
          <w:sz w:val="28"/>
          <w:sz w:val="28"/>
          <w:szCs w:val="28"/>
          <w:rtl w:val="true"/>
          <w:lang w:bidi="ar-SA"/>
        </w:rPr>
        <w:t>، فتناول البياض من يد أبي بكر و خرّقه،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المرأة، ايتينا بشاهد أنّ رسول اللّه أعطاك فدكا، و كان مع الزهراء عدد من النساء فاتّجهت من بينهنّ إلى أمّ أيمن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أيمن، اشهدي بما تعلمين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أمّ أيمن لا أشهد حتّى تشهدوا بما قاله لي رسول اللّه في بيته من أنّي امراة في الجنّة،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سمعناه قال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ناشدتكم اللّه أما سمعتم قول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كذب عليّ متعمّدا فليتبوّأ مقعده من النار؟ فصاحوا بأجمعهم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كذبت على رسول اللّه لبدّل اللّه بيتي الذي في الجنّة إلى بيت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 رسول اللّه تصدّق على فاطمة بنته بفدك، و شهد أمير المؤمنين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عمر مغضبا،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نقبل شهادتك لأنّك امرأة من العجم و لا تفهمين العربيّة، و عليّ يجرّ النار إلى قرصه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 w:name="__RefHeading___Toc402729_77815467"/>
      <w:bookmarkStart w:id="137" w:name="_Toc48"/>
      <w:bookmarkEnd w:id="136"/>
      <w:r>
        <w:rPr>
          <w:rtl w:val="true"/>
        </w:rPr>
        <w:t>الفصل الثاني</w:t>
      </w:r>
      <w:r>
        <w:rPr>
          <w:rtl w:val="true"/>
        </w:rPr>
        <w:t xml:space="preserve">: </w:t>
      </w:r>
      <w:r>
        <w:rPr>
          <w:rtl w:val="true"/>
        </w:rPr>
        <w:t>في وفاة فاطمة عليها السّلام‌</w:t>
      </w:r>
      <w:bookmarkEnd w:id="137"/>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فعادت فاطمة إلى البيت منهم غاضبة، و أنشبت العلّة فيها أظفارها، فكانت </w:t>
      </w:r>
    </w:p>
    <w:p>
      <w:pPr>
        <w:pStyle w:val="BookText"/>
        <w:rPr/>
      </w:pPr>
      <w:r>
        <w:rPr>
          <w:rFonts w:ascii="Amiri" w:hAnsi="Amiri" w:eastAsia="Amiri" w:cs="Amiri"/>
          <w:color w:val="111111"/>
          <w:sz w:val="28"/>
          <w:sz w:val="28"/>
          <w:szCs w:val="28"/>
          <w:rtl w:val="true"/>
          <w:lang w:bidi="ar-SA"/>
        </w:rPr>
        <w:t>تزداد في كلّ يوم ذبولا، إلى أن مرّ عليها أربعون يوما و هي راقدة على فراش المرض من ظلمهم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أبو بكر و عمر لعيادتها، فلم تأذن لهما فاطمة عليها السّلام، فظهر الجزع على أبي بكر،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أعود إلى بيتي حتّى تأذن لي فاطمة، و ترضى عنّي، و خرجت فاطمة تلك الليلة إلى البقيع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رأى عمر أمير المؤمنين في تلك الليلة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 أبا بكر صادق فيما قال، و قد أقسم باللّه لا يذهب إلى بيته حتّى ترضى عنه فاطمة </w:t>
      </w:r>
      <w:r>
        <w:rPr>
          <w:rStyle w:val="FootnoteAnchor"/>
          <w:rtl w:val="true"/>
        </w:rPr>
        <w:footnoteReference w:id="920"/>
      </w:r>
      <w:r>
        <w:rPr>
          <w:rFonts w:ascii="Amiri" w:hAnsi="Amiri" w:eastAsia="Amiri" w:cs="Amiri"/>
          <w:color w:val="111111"/>
          <w:sz w:val="28"/>
          <w:sz w:val="28"/>
          <w:szCs w:val="28"/>
          <w:rtl w:val="true"/>
          <w:lang w:bidi="ar-SA"/>
        </w:rPr>
        <w:t>، فلو استأذنت فاطمة في زيارتها عسى أن تأذن له بشفاعتك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أمير المؤمنين عليه السّلام طاهر القلب، سليم النفس،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عليها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يابنة العم، و يابنة خير خلق اللّه، إنّ أبا بكر و عمر استأذنا في زيارتك و طلب رضاك و العفو عمّا بدر منهما بحقّك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العمّ، المنزل منزلك و الإذن فيه إليك، و النساء تبع للرجال، فسمعا و طاعة، فاصنع ما بدالك، و أعوذ باللّه أن أعصيك طرفة عين، و أذنت لهما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ألحفني الثوب، و قالت لنساء بحضرتها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حوّلن وجهي إلى الحائط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الرجلان و سلّما، فلم تردّ عليهما،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إنّما جئنا لطلب رضاك يابنة رسول اللّه قبل موتنا و نريد منك إبراءا للذمّتنا</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و لا كرامة،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أسألكم و أريد أن تصدّقاني إن صدقتما، و بعد ذلك أقول ما يصلحنا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لنصدّقنّك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قال أبي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بضعة منّي، من آذاها فقد آذاني، و من آذاني فقد آذى اللّه؟</w:t>
      </w:r>
    </w:p>
    <w:p>
      <w:p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 اللّه لقد سمعناه قال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أشهدك و جميع ملائكتك و رسلك و جميع من حضر أنّهما آذياني في حياتي بعد موت أبي، أخرجا عنّي، و اللّه لا رضيت عنكما حتّى ألقى أبي و أبثّه الشكوى، و أخبره بما ظلمتماني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أبو بكر خزيان يدعو بالويل و الثبور، و خرج من عندها،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أعجبك، ويل للقوم الذين أمّروك عليهم، و ما زال به حتّى استلّ السخيمة من نفسه،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يجزع الرجل لقول امرأة و يفرح لرضاها</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بقيت الزهراء طريحة الوسادة و قيده أربعين ليلة إلى أن دنى أجلها، فاستدعت عليّا عليه السّلام و أسماء بنت عميس الخثعميّة و أمّ أيمن،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أخبروني بموتي و أنّي أوصيكم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 بما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فأوصت فاطمة بوصيّتها،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إنّي حفظت رضا اللّه و رسوله و رضاك لأنّك زوجي، و لم أكذب قطّ، و لم يرتفع صوتي بالقهقهة، و قالت جملا مثل ذلك،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أمامة من بعدي، فإنّها امرأه مشفقة على أولادي </w:t>
      </w:r>
      <w:r>
        <w:rPr>
          <w:rStyle w:val="FootnoteAnchor"/>
          <w:rtl w:val="true"/>
        </w:rPr>
        <w:footnoteReference w:id="921"/>
      </w:r>
      <w:r>
        <w:rPr>
          <w:rFonts w:ascii="Amiri" w:hAnsi="Amiri" w:eastAsia="Amiri" w:cs="Amiri"/>
          <w:color w:val="111111"/>
          <w:sz w:val="28"/>
          <w:sz w:val="28"/>
          <w:szCs w:val="28"/>
          <w:rtl w:val="true"/>
          <w:lang w:bidi="ar-SA"/>
        </w:rPr>
        <w:t>، و إنّي أرى الملائكة قد حضروا لتجهيزي، و ينبغي أن تحضر أسماء و فلانة و فلانة إلى أربع نسوة غسلي، و ادفنّي يا علي ليلا لئلّا يحضر عدوّ اللّه و رسوله جنازتي، و لئلّا يصلّوا 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لمّا أسلمت الروح عليها السّلام فارتفعت الصيحة من نساء قريش، فبكى الحسن و الحسين و أمّ كلثوم على أمّهم، و بكى الناس لبكائهم، فجاء أبو بكر و عمر إلى عليّ و عزّياه عنها، فلم يجبهما أمير المؤمنين،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إخبارنا لحضور جنازتها و الصلاة عليها، فلم يجبهما أمير المؤمنين عليه السّلام،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لا يجيب لحزنه ممّا نزل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سلمان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إلى بيوتكم فقد أخرّنا تجهيز الزهراء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باللّه ما أرادوا بالتأخير إلّا دفنها سرّا فلا نحضر جنازتها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تفرّق القوم و مضى هزيع من الليل أحضروا نعش فاطمة، و دار به عليّ و الحسن و الحسين و سلمان و أبو ذر و المقداد و العبّاس و ولداه عبد اللّه و الفضل، و حضرها عقيل بن أبي طالب و عبد اللّه بن جعفر و بريدة و عمّار و الزبير و أسامة و بنات عليّ و نساء من قريش، و صلّى الحاضرون على جنازة الزهراء عليها السّلام ثمّ دفنوها إلى جانب رسول اللّه صلّى اللّه عليه و آله من جهة منبره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 الصباح اجتمع الناس عند بيت فاطمة عليها السّلام للصلاة عليها، فلمّا بصر المقداد بأبي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ألحدناها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أخبرك يا أبا بكر بما ينوون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أوصت بذلك لئلّا تحضروا جنازتها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فرفع عمر يده و ضرب المقداد على وجهه، و ما زال يضربه حتّى كلّ من الضرب، فحال الحاضرون بينهما، و خلّصوا المقداد من 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خلص المقداد من يده استقبله بوجهه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عجب من ضربك إيّاي فقد ضربت بنت رسول اللّه بالسيف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مغمد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جنبها فأدميته و ألهبت متنيها بالسوط حتّى ماتت على هذه الحالة، و أنا أدنى منزلة منها و من بعلها</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سمعوا هذا الكلام منه،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لأحقّ الناس بالضرب و العقوبة عليّ بن </w:t>
      </w:r>
    </w:p>
    <w:p>
      <w:pPr>
        <w:pStyle w:val="BookText"/>
        <w:rPr/>
      </w:pPr>
      <w:r>
        <w:rPr>
          <w:rFonts w:ascii="Amiri" w:hAnsi="Amiri" w:eastAsia="Amiri" w:cs="Amiri"/>
          <w:color w:val="111111"/>
          <w:sz w:val="28"/>
          <w:sz w:val="28"/>
          <w:szCs w:val="28"/>
          <w:rtl w:val="true"/>
          <w:lang w:bidi="ar-SA"/>
        </w:rPr>
        <w:t>أبي طالب، و أقبلوا نحو عليّ و إذا به جالس على باب داره، فدار به أصحابه، و ناداه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أبي طالب، ما أنت بتارك حسدك القديم، غسّلت رسول اللّه من دون علمنا، و صلّيت على فاطمة و لم نحضرها، و حملت الحسن على أن يخاطب أبا بكر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عن منبر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فاحتقره عليّ عليه السّلام و لم يجبه، فانبرى عقيل للجواب،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أنتم و اللّه لأشدّ الناس حسدا و أقدم عداوة لرسول اللّه صلّى اللّه عليه و آله و أهل بيته، ضربتموها بالأمس و خرجت من الدنيا و ظهرها بدم </w:t>
      </w:r>
      <w:r>
        <w:rPr>
          <w:rStyle w:val="FootnoteAnchor"/>
          <w:rtl w:val="true"/>
        </w:rPr>
        <w:footnoteReference w:id="9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غير راضية عنكما، فمدّ عمر يده إلى عقيل، فلمّا بصره به عليّ يفعل هذا أخذه من تلابيبه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أراك تنتهي يابن الخطّاب حتّى نتكلّم بما فيك</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قام بنو هاشم يظاهرون عليّا عليه السّلام و نهض معهم الزبير بن العوام و العبّاس و عبد اللّه بن جعفر و سلمان و المقداد و أبو سفيان بن الحرث بن عبد المطّلب و أبو ذر و عمّار و خيار المؤمنين الصحابة مددا لعليّ عليه السّلام، و سلّ خالد السيف على عليّ، 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فاسق الخبيث، ما كان ظالما أشرّ على رسول اللّه بسيفك هذا أنت و أبوك </w:t>
      </w:r>
      <w:r>
        <w:rPr>
          <w:rStyle w:val="FootnoteAnchor"/>
          <w:rtl w:val="true"/>
        </w:rPr>
        <w:footnoteReference w:id="923"/>
      </w:r>
      <w:r>
        <w:rPr>
          <w:rFonts w:ascii="Amiri" w:hAnsi="Amiri" w:eastAsia="Amiri" w:cs="Amiri"/>
          <w:color w:val="111111"/>
          <w:sz w:val="28"/>
          <w:sz w:val="28"/>
          <w:szCs w:val="28"/>
          <w:rtl w:val="true"/>
          <w:lang w:bidi="ar-SA"/>
        </w:rPr>
        <w:t>، فقام أبو بكر و قبض على يد عليّ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يا أبا الحسن،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كلّا بل نذهب إلى القبر فنجلس بينه و بين المنبر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بلغوا المكان أقسم أمير المؤمنين هناك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المنبر و من فيه أنّ رسول اللّه صلّى اللّه عليه و آله أوصاني أن لا يرى جسمي أحد سواك و من رأى عورتي عمي،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يعينني؟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و الملائكة، فغسّلت رسول اللّه و عصّبت عيني الفضل بن العبّاس، و كان ينقل لي الماء و الملائكة تقلّب رسول اللّه كما أريد، فأردت أن أخلع قميصه فهتف بي هاتف فكنت أسمع صوته و لا أرى شخصه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تنزع الثوب من رسول اللّه، فأحضرت الحنوط و الكفن و أدرجت رسول اللّه في كفنه و خلعت بعده قميصه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الحسن فقد كان معلوما لديكم أنّ النبيّ إذا خطب يأتي و يجلس على كتفي النبي و يضع رجليه خلفه في عنقه، فلمّا وقعت عينه على غير جدّه على المنبر غضب الطفل و آلمه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عن منبر أبي، و أقسم باللّه أنّي ما علّمته الذي قاله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كان بينكما و بين فاطمة فهو معلوم لديكما، و لقد ماتت غاضبة عليكما و أوصتني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هما صلّيا عليّ شكوتك إلى أبي بمثل الذي أشكوهما، فكرهت أن أغضبها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تحالف القوم على قتل أمير المؤمنين،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يخلو لنا الجوّ حتّى نقتل عليّا، فدعوا خالدا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إليك حاجة، إن قبلتها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أطعتكما و لو أمرتماني بضرب عنق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ما نريده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فاتعدوا على أن يأتي خالد بالسيف عند صلاة العتمة فإذا رفع أبو بكر صوته بالصلاة علاه خالد بالسيف</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جائت أسماء بنت عميس ليلا و أخبرت عليّا بما ينوي الرجلان من قتله بيد خالد بن الوليد، و أمرته بالحذر، فندم أبو بكر و هو في الصلاة، فسلّم إخفاتا لئلّا </w:t>
      </w:r>
    </w:p>
    <w:p>
      <w:pPr>
        <w:pStyle w:val="BookText"/>
        <w:rPr/>
      </w:pPr>
      <w:r>
        <w:rPr>
          <w:rFonts w:ascii="Amiri" w:hAnsi="Amiri" w:eastAsia="Amiri" w:cs="Amiri"/>
          <w:color w:val="111111"/>
          <w:sz w:val="28"/>
          <w:sz w:val="28"/>
          <w:szCs w:val="28"/>
          <w:rtl w:val="true"/>
          <w:lang w:bidi="ar-SA"/>
        </w:rPr>
        <w:t>يسمعه خالد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يفعلنّ خالد ما أمرته فإن فعل لأضربنّ عنقه، و السلام عليكم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أجاز المخالفون التكلّم في الصلاة بناءا على فعل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فقبض أمير المؤمنين عليه السّلام على يد خالد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أأنت فاعل ما أمروك به؟ فقال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اللّه أردت ضرب عنقك بالسيف، فقبض الإمام على قلاصمه حتّى كاد يختنق، و نهض عقيل يخاصم خالدا و يدافع عن أخيه و يطلق لسانه في أبي بكر و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لأستخرجنّ فاطمة من قبرها و لأقيمنّ الصلاة عليها،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فعلت ذلك لأجرّدنّ سيفي فيكم حتّى أقتل، و اجتمع نساء بني هاشم في المسجد و صحن بصوت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أردتم قتل رسول اللّه فلم تقدروا عليه فقتلتم ابنته بالأمس و تريدون قتل أخيه، و اغوثاه باللّه و برسوله، ما من منكر فينكر، ما من مسلم يقوم فيتكلّم بالحقّ بما صنع بوصيّ رسول اللّه و خليفته من بعده، فلم يجبهنّ أحد إلّا نفر قليل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عليّ من بينهم و تبعه بنو هاشم، و أقبل على قبر النبيّ و أرخى عينيه بالدموع فبكى بكاءا كثيرا</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إن وقعت عين عليّ عليه السّلام على قبر رسول اللّه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ابْنَ أُمَّ إِنَّ الْقَوْمَ اسْتَضْعَفُونِي وَ كادُوا يَقْتُلُونَنِي </w:t>
      </w:r>
      <w:r>
        <w:rPr>
          <w:rStyle w:val="FootnoteAnchor"/>
          <w:rtl w:val="true"/>
        </w:rPr>
        <w:footnoteReference w:id="924"/>
      </w:r>
      <w:r>
        <w:rPr>
          <w:rFonts w:ascii="Amiri" w:hAnsi="Amiri" w:eastAsia="Amiri" w:cs="Amiri"/>
          <w:color w:val="111111"/>
          <w:sz w:val="28"/>
          <w:sz w:val="28"/>
          <w:szCs w:val="28"/>
          <w:rtl w:val="true"/>
          <w:lang w:bidi="ar-SA"/>
        </w:rPr>
        <w:t xml:space="preserve">، إِنِّي خَشِيتُ أَنْ تَقُولَ فَرَّقْتَ بَيْنَ بَنِي إِسْرائِيلَ وَ لَمْ تَرْقُبْ قَوْلِي </w:t>
      </w:r>
      <w:r>
        <w:rPr>
          <w:rStyle w:val="FootnoteAnchor"/>
          <w:rtl w:val="true"/>
        </w:rPr>
        <w:footnoteReference w:id="925"/>
      </w:r>
      <w:r>
        <w:rPr>
          <w:rFonts w:ascii="Amiri" w:hAnsi="Amiri" w:eastAsia="Amiri" w:cs="Amiri"/>
          <w:color w:val="111111"/>
          <w:sz w:val="28"/>
          <w:sz w:val="28"/>
          <w:szCs w:val="28"/>
          <w:rtl w:val="true"/>
          <w:lang w:bidi="ar-SA"/>
        </w:rPr>
        <w:t>، و أقسم على الناس فرجعن من حيث جئن</w:t>
      </w:r>
      <w:r>
        <w:rPr>
          <w:rFonts w:eastAsia="Amiri" w:cs="Amiri" w:ascii="Amiri" w:hAnsi="Amiri"/>
          <w:color w:val="111111"/>
          <w:sz w:val="28"/>
          <w:szCs w:val="28"/>
          <w:rtl w:val="true"/>
          <w:lang w:bidi="ar-SA"/>
        </w:rPr>
        <w:t xml:space="preserve">. </w:t>
      </w:r>
      <w:bookmarkStart w:id="138" w:name="pg12474_123466"/>
    </w:p>
    <w:p>
      <w:pPr>
        <w:pStyle w:val="Heading3"/>
        <w:numPr>
          <w:ilvl w:val="2"/>
          <w:numId w:val="1"/>
        </w:numPr>
        <w:rPr/>
      </w:pPr>
      <w:bookmarkStart w:id="139" w:name="__RefHeading___Toc402731_77815467"/>
      <w:bookmarkStart w:id="140" w:name="_Toc49"/>
      <w:bookmarkEnd w:id="138"/>
      <w:bookmarkEnd w:id="139"/>
      <w:r>
        <w:rPr>
          <w:rtl w:val="true"/>
        </w:rPr>
        <w:t>الفصل الثالث‌</w:t>
      </w:r>
      <w:bookmarkEnd w:id="140"/>
    </w:p>
    <w:p>
      <w:pPr>
        <w:pStyle w:val="BookText"/>
        <w:rPr/>
      </w:pPr>
      <w:r>
        <w:rPr>
          <w:rFonts w:ascii="Amiri" w:hAnsi="Amiri" w:eastAsia="Amiri" w:cs="Amiri"/>
          <w:color w:val="111111"/>
          <w:sz w:val="28"/>
          <w:sz w:val="28"/>
          <w:szCs w:val="28"/>
          <w:rtl w:val="true"/>
          <w:lang w:bidi="ar-SA"/>
        </w:rPr>
        <w:t>سأل أبان بن تغلب من الإمام جعفر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أما ردّ أحد من الصحابة على مدّعي الإمامة؟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ردّ عليهم اثنا عشر رجلا من أصحاب رسول اللّه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سعيد بن العاص، و المقداد، و أبيّ بن كعب و عبد اللّه بن مسعود، و عمّار، و أبوذر الغفاري، و سلمان، و بريدة من المهاجرين، و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خزيمة بن ثابت ذو الشهادتين، و سهل بن حنيف، و أبو أيّوب، و أبو الهيثم بن التيّهان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اجتمع هؤلاء و تعاهدوا على جذب أبي بكر من المنبر، و قال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تُلْقُوا بِأَيْدِيكُمْ إِلَى التَّهْلُكَةِ </w:t>
      </w:r>
      <w:r>
        <w:rPr>
          <w:rStyle w:val="FootnoteAnchor"/>
          <w:rtl w:val="true"/>
        </w:rPr>
        <w:footnoteReference w:id="926"/>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نذهب إلى عليّ عليه السّلام نستشيره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فعلتم ذلك لكنتم كالمال المنهوب لا يأتي بشي‌ء، و كالملح المذاب في المرجل، إنّ القوم رجعوا إلى جاهليّتهم الأولى و أظهروا العداوة للّه و رسوله، و أظهروا حقدهم القديم، و إنّ رسول اللّه أخذ عليّ السكوت و إلّا استأصلت أنا و أهل بيتي، و أنا شاورت أهلي فرأوا الصواب فيما أفعل لعلمهم أنّ قلوب القوم ملئت بالعداوة للّه و رسوله، و قال لي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بالصبر حتّى ينزل الأمر، ألا و إنّهم سيغدرون بك لا محالة فلا تجعل لهم سبيلا إلى إذلالك و سفك دمك، فإنّ الأمّة ستغدر بك بعدي كذلك أخبرني جبرئيل عن ربّي </w:t>
      </w:r>
      <w:r>
        <w:rPr>
          <w:rStyle w:val="FootnoteAnchor"/>
          <w:rtl w:val="true"/>
        </w:rPr>
        <w:footnoteReference w:id="927"/>
      </w:r>
    </w:p>
    <w:p>
      <w:pPr>
        <w:pStyle w:val="BookText"/>
        <w:rPr/>
      </w:pPr>
      <w:r>
        <w:rPr>
          <w:rFonts w:ascii="Amiri" w:hAnsi="Amiri" w:eastAsia="Amiri" w:cs="Amiri"/>
          <w:color w:val="111111"/>
          <w:sz w:val="28"/>
          <w:sz w:val="28"/>
          <w:szCs w:val="28"/>
          <w:rtl w:val="true"/>
          <w:lang w:bidi="ar-SA"/>
        </w:rPr>
        <w:t>عن زيد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الذين أنكروا على أبي بكر جلوسه في الخلافة و تقدّمه على عليّ بن أبي طالب عليه السّلام اثني عشر رجلا من المهاجرين و الأنصار، و كان من المهاجرين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سعيد ابن العاص و المقداد بن الأسود و أبيّ بن كعب و عمّار بن ياسر و أبو ذر الغفاري و سلمان الفارسي و عبد اللّه بن مسعود و بريدة الأسلمي، و كان من الأنصار خزيمة بن ثابت ذو الشهادتين و سهل بن حنيف و أبو أيّوب الأنصاري و أبو الهيثم بن التيّهان و غيرهم، فلمّا صعد المنبر تشاوروا بينهم في أمره،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نأتيه فننزله عن منبر رسول اللّه صلّى اللّه عليه و آله، 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فعلتم ذلك أعنتم على أنفسكم، و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تلقوا بأيديكم إلى التهلكة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 امضوا بنا إلى عليّ بن أبي طالب عليه السّلام نستشيره و نستطلع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فأتوا عليّا عليه السّلام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ضيّعت نفسك و تركت حقّا أنت أولى به، و قد أردنا أن نأتي الرجل فننزله عن منبر رسول اللّه صلّى اللّه عليه و آله فإنّ الحقّ حقّك و أنت أولى بالأمر منه، فكرهنا أن ننزله من دون مشاورتك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فعلتم ذلك ما كنتم إلّا حربا لهم، و لا كنتم إلّا كالكحل في العين أو كالملح في الزاد، و قد اتفقت عليه الأمّة التاركة لقول نبيّها، و الكاذبة على ربّها، و لقد شاورت في ذلك أهل بيتي فأبوا إلّا السكوت لما تعلمون من وغر صدور القوم و بغضهم للّه عزّ و جلّ و لأهل بيت نبيّه عليهم السّلام، و أنّهم يطالبون بثارات الجاهليّة، و اللّه لو فعلتم ذلك لشهروا سيوفهم مستعدّين للحرب و القتال كما فعلوا ذلك حتّى قهروني و غلبوني على نفسي، و لبّبوني، و قالوا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و إلّا قتلناك، فلم أجد حيلة إلّا أن أدفع القوم عن نفسي و ذاك أنّي ذكرت قول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 القوم نقضوا أمرك و استبدّوا بها دونك و عصوني فيك، فعليك بالصبر حتّى ينزل الأمر، ألا و إنّهم سيغدرون بك بعدي، كذلك أخبرني جبرئيل عليه السّلام عن ربّي تبارك و تعالى، و لكن ائتوا الرجل فأخبروه بما سمعتم من نبيّكم و لا تجعلوه في الشبهة من أمره ليكون ذلك أعظم للحجّة عليه و أزيد و أبلغ في عقوبته إذا أتى ربّة و قد عصى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اقتصرنا في الهامش على هذا المقدار من رواية الخصال، و أتممنا بما تبقّى من الرواية سياق المؤلّف في المتن لأنّه لا يختلف عنه إلّا بجمل بسيطة جدّا، و قد وضعنا ما اختلف بين قوسين أو حاصرتين تمييزا له، راجع الخصال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 نشر جماعة المدرّسين في الحوزة العلميّة في قم، تحقيق غفاري</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انطلقوا حتّى أتوا منبر رسول اللّه صلّى اللّه عليه و آله فحفّوا به يوم جمعة، فقالوا للمهاجرين</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عزّ و جلّ بدأ بكم في القرآن،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تابَ اللَّهُ عَلَى النَّبِيِّ وَ الْمُهاجِرِينَ </w:t>
      </w:r>
    </w:p>
    <w:p>
      <w:pPr>
        <w:pStyle w:val="BookText"/>
        <w:rPr/>
      </w:pPr>
      <w:r>
        <w:rPr>
          <w:rFonts w:ascii="Amiri" w:hAnsi="Amiri" w:eastAsia="Amiri" w:cs="Amiri"/>
          <w:color w:val="111111"/>
          <w:sz w:val="28"/>
          <w:sz w:val="28"/>
          <w:szCs w:val="28"/>
          <w:rtl w:val="true"/>
          <w:lang w:bidi="ar-SA"/>
        </w:rPr>
        <w:t xml:space="preserve">وَ الْأَنْصارِ </w:t>
      </w:r>
      <w:r>
        <w:rPr>
          <w:rStyle w:val="FootnoteAnchor"/>
          <w:rtl w:val="true"/>
        </w:rPr>
        <w:footnoteReference w:id="928"/>
      </w:r>
      <w:r>
        <w:rPr>
          <w:rFonts w:ascii="Amiri" w:hAnsi="Amiri" w:eastAsia="Amiri" w:cs="Amiri"/>
          <w:color w:val="111111"/>
          <w:sz w:val="28"/>
          <w:sz w:val="28"/>
          <w:szCs w:val="28"/>
          <w:rtl w:val="true"/>
          <w:lang w:bidi="ar-SA"/>
        </w:rPr>
        <w:t xml:space="preserve">فبكم بدأ، و كان أوّل من بدأ و قام خالد بن سعيد بن العاص، بإدلاله ببني أميّة،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أبو بكر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اتّق اللّه، فقد علمت ما تقدّم لعليّ عليه السّلام من رسول اللّه صلّى اللّه عليه و آله، ألا تعلم أنّ رسول اللّه صلّى اللّه عليه و آله قال لنا و نحن محتوشوه في يوم بني قريظة و قد أقبل على رجال منّا ذوي قدر،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المهاجرين و الأنصار، أوصيكم بوصيّة فاحفظوها، و إنّي مؤدّ إليكم أمرا فاقبلوه، ألا و إنّ عليّا أميركم من بعدي و خليفتي فيكم، أوصاني بذلك ربّي و هو أعلم، و إنّكم إن لم تحفظوا وصيّتي فيه و لم تؤدّوا أمر دينكم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تؤووه و تنصروه اختلفتم في أحكامكم و اضطرب عليكم أمر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ولي عليكم ألأمر شراركم، ألا و إنّ أهل بيتي هم الوارثون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القائمون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أمّتي من بعدي، اللهمّ فمن أطاعهم من أمّتي و حفظ فيهم وصيّتي فاحشره في زمرتي و اجعله له من مرافقتي نصيبا يدرك به فوز الآخرة، اللهمّ و من أساء خلافتي في أهل بيتي فاحرمه الجنّة التي عرضها السماوات 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 يا خالد فلست من أهل المشورة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ممّن يرضى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اسكت أنت يابن الخطّاب، فو اللّه إنّك لتعلم أنّك تنطق بغير لسانك، و تعتصم بغير اركانك، و اللّه إنّ قريشا لتعلم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أعلاها حسبا، و أقواها أدبا، و أجملها ذكرا، و أقلّها غنى من اللّه و رسوله،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ألأمها حسبا، و أقلّها عددا، و أخملها ذكرا، و أقلّها من اللّه عزّ و جلّ و من رسوله، و أنّك لجبان عند الحرب، بخيل في الجدب، لئيم العنصر، مالك في قريش مفخر</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فأسكته خالد، فجلس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قام أبو ذر رحمة اللّه عليه، فقال بعد أن حمد اللّه و أثنى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يا معشر المهاجرين و الأنصار، لقد علمتم و علم خياركم 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لعليّ عليه السّلام بعدي ثمّ للحسن و الحسين عليهما السّلام ثمّ في أهل بيتي من ولد الحسين، فأطرحتم قول نبيّكم و تناسيتم ما أوعز إليكم و اتّبعتم الدنيا الفانية و تركتم نعيم الآخرة الباقية التي لا تهدم بنيانها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لا يهرم شبابها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يزول نعيمها، و لا يحزن أهلها و لا يموت سكّانها، و كذلك الأمّة التي كفرت بعد أنبيائها و غيّرت و بدّلت فساويتموها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فحاذيتموها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حذو القدّة بالقذة، و النعل بالنعل، فعمّا قليل تذوقون و بال امركم و ما اللّه بظلّام للعبيد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سلمان الفارسي رحمه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بكر، إلى من تسند أمرك إذا نزل بك القضاء؟ و إلى من تفزع إذا سئلت عمّا لا تعلم و في القوم من هو أعلم منك و أكثر في الخير أعلاما و مناقب منك، و أقرب من رسول اللّه صلّى اللّه عليه و آله و قدمة في حياته، و قد أوعز إليكم فتركتم قوله و تناسيتم وصيّته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وبّخه كثيرا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 كما سمعنا و رأيت كما رأينا، فلم يردعك ذلك عمّا أنت فاعله، فاللّه اللّه في نفسك و قد أعذر من أنذر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المقداد بن الأسود رحمة اللّه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أربع على نفسك و قس شبرك بفترك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تتجاوز حدّك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الزم بيتك، و ابك على خطيئتك، فإنّ ذلك أسلم لك في حياتك و مماتك، و ردّ هذا الأمر إلى حيث جعله اللّه عزّ و جلّ و رسوله، و لا تركن إلى الدنيا، و لا يغرّنك من قد ترى من أوغادها فعمّا قليل تضمحلّ عنك دنياك ثمّ تصير إلى ربّك فيجريك بعملك و قد علمت أنّ هذا الأمر لعليّ عليه السّلام و هو صاحبه بعد رسول اللّه صلّى اللّه عليه و آله و قد نصحتك إن قبلت نصحي</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قام بريدة الأسلمي و بالغ في الوعظ و النصيحة،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بكر، نسيت أم تناسيت أم خادعتك نفسك، أما تذكر إذ أمرنا رسول اللّه فسلّمنا على عليّ عليه السّلام </w:t>
      </w:r>
    </w:p>
    <w:p>
      <w:pPr>
        <w:pStyle w:val="BookText"/>
        <w:rPr/>
      </w:pPr>
      <w:r>
        <w:rPr>
          <w:rFonts w:ascii="Amiri" w:hAnsi="Amiri" w:eastAsia="Amiri" w:cs="Amiri"/>
          <w:color w:val="111111"/>
          <w:sz w:val="28"/>
          <w:sz w:val="28"/>
          <w:szCs w:val="28"/>
          <w:rtl w:val="true"/>
          <w:lang w:bidi="ar-SA"/>
        </w:rPr>
        <w:t>بإمرة المؤمنين و نبيّنا بين أظهرنا، فاتّق اللّه ربّك و أدرك نفسك قبل أن لا تدركها، و أنقذها من هلكتها و دع هذا الأمر و وكله إلى من هو أحقّ به منك، و لا تماد في غيّك و ارجع و أنت تستطيع الرجوع، فقد نصحتك نصحي و بذلت لك ما عندي فإن قبلت وفّقت و رشدت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قام عبد اللّه بن مسعود </w:t>
      </w:r>
      <w:r>
        <w:rPr>
          <w:rStyle w:val="FootnoteAnchor"/>
          <w:rtl w:val="true"/>
        </w:rPr>
        <w:footnoteReference w:id="929"/>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قد علمتم و علم خياركم أنّ أهل بيت نبيّكم صلّى اللّه عليه و آله أقرب إلى رسول اللّه صلّى اللّه عليه و آله منكم و إن كنتم إنّما تدّعون هذا الأمر بقرابة رسول اللّه صلّى اللّه عليه و آله و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السابقة لنا فأهل نبيّكم أقرب إلى رسول اللّه منكم و أقدم سابقة منكم و عليّ بن أبي طالب عليه السّلام صاحب هذا الأمر بعد نبيّكم فأعطوه ما جعله اللّه له و لا ترتدّوا على أعقابكم فتنقلبوا خاسرين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عمّار بن ياسر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بكر، لا تجعل لنفسك حقّا جعله اللّه عزّ و جلّ لغيرك، و لا تكن أوّل من عصى رسول اللّه صلّى اللّه عليه و آله و خالفه في أهل بيته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خزيمة ذو الشهادتين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ألست تعلم أنّ رسول اللّه صلّى اللّه عليه و آله قبل شهادتي و حدي و لم يردّ معي غيري؟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فأشهد باللّه أنّي 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بيتي يفرّقون بين الحقّ و الباطل، و هم الأئمّة الذين يقتدى بهم</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قام أبو الهيثم بن التيّهان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أنا أشهد على النبيّ صلّى اللّه عليه و آله أنّه أقام عليّا فقالت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أقامه إلّا للخلافة،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أقامه إلّا ليعلم الناس أنّه وليّ من كان رسول اللّه صلّى اللّه عليه و آله مولاه،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بيتي نجوم أهل الأرض فقدّموهم و لا تقدّموهم</w:t>
      </w:r>
      <w:r>
        <w:rPr>
          <w:rFonts w:eastAsia="Amiri" w:cs="Amiri" w:ascii="Amiri" w:hAnsi="Amiri"/>
          <w:color w:val="111111"/>
          <w:sz w:val="28"/>
          <w:szCs w:val="28"/>
          <w:rtl w:val="true"/>
          <w:lang w:bidi="ar-SA"/>
        </w:rPr>
        <w:t xml:space="preserve">. </w:t>
      </w:r>
      <w:bookmarkStart w:id="141" w:name="pg12474_123471"/>
    </w:p>
    <w:p>
      <w:pPr>
        <w:pStyle w:val="BookText"/>
        <w:rPr/>
      </w:pPr>
      <w:bookmarkEnd w:id="141"/>
      <w:r>
        <w:rPr>
          <w:rFonts w:ascii="Amiri" w:hAnsi="Amiri" w:eastAsia="Amiri" w:cs="Amiri"/>
          <w:color w:val="111111"/>
          <w:sz w:val="28"/>
          <w:sz w:val="28"/>
          <w:szCs w:val="28"/>
          <w:rtl w:val="true"/>
          <w:lang w:bidi="ar-SA"/>
        </w:rPr>
        <w:t>ثمّ قام سهل بن حنيف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أنّي سمعت رسول اللّه صلّى اللّه عليه و آله قال على المنبر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إمامكم من بعدي عليّ بن أبي طالب عليه السّلام و هو أنصح الناس لأمّتي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قام زيد بن وهب فتكلّم، و قام جماعة من بعده فتكلّموا بنحو هذا، فأخبر الثقة من أصحاب رسول اللّه صلّى اللّه عليه و آله أنّ أبا بكر جلس في بيته ثلاثة أيّام، فلمّا كان اليوم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من بيته و أقبل يطرق الأبواب مستقيلا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أقيلوني أقيلوني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أتاه عمر بن الخطّاب و طلحة و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عثمان بن عفّان و عبد الرحمان بن عوف و سعد بن أبي وقّاص و أبو عبيدة بن الجرّاح مع كلّ واحد منهم عشرة رجال من عشائرهم، شاهرين السيوف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كلّ واحد مأة رجل من عشائرهم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فأخرجوه من منزله و علا المنبر، و قال قائل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لئن عاد منكم أحد فتكلّم بمثل الذي تكلّم به لنملأنّ أسيافنا منه، فجلسوا في منازلهم و لم يتكلّم أحد بعد ذلك </w:t>
      </w:r>
      <w:r>
        <w:rPr>
          <w:rFonts w:eastAsia="Amiri" w:cs="Amiri" w:ascii="Amiri" w:hAnsi="Amiri"/>
          <w:color w:val="111111"/>
          <w:sz w:val="28"/>
          <w:szCs w:val="28"/>
          <w:rtl w:val="true"/>
          <w:lang w:bidi="ar-SA"/>
        </w:rPr>
        <w:t xml:space="preserve">..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2" w:name="__RefHeading___Toc402733_77815467"/>
      <w:bookmarkStart w:id="143" w:name="_Toc50"/>
      <w:bookmarkEnd w:id="142"/>
      <w:r>
        <w:rPr>
          <w:rtl w:val="true"/>
        </w:rPr>
        <w:t>الفصل الرابع‌</w:t>
      </w:r>
      <w:bookmarkEnd w:id="143"/>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بريدة الأسلمي أتى عمران بن حصين فدخل عليه في منزله حين بايع الناس </w:t>
      </w:r>
    </w:p>
    <w:p>
      <w:pPr>
        <w:pStyle w:val="BookText"/>
        <w:rPr/>
      </w:pPr>
      <w:r>
        <w:rPr>
          <w:rFonts w:ascii="Amiri" w:hAnsi="Amiri" w:eastAsia="Amiri" w:cs="Amiri"/>
          <w:color w:val="111111"/>
          <w:sz w:val="28"/>
          <w:sz w:val="28"/>
          <w:szCs w:val="28"/>
          <w:rtl w:val="true"/>
          <w:lang w:bidi="ar-SA"/>
        </w:rPr>
        <w:t>أبا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عمران، ترى القوم نسوا ما سمعوا من رسول اللّه صلّى اللّه عليه و آله في حائط بني فلان أهل بيت من الأنصار، فجعل لا يدخل عليه أحد من المسلمين فيسلّم عليه إلّا ردّ عليه السلام،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على أمير المؤمنين عليّ بن أبي طالب، فلم يردّ على رسول اللّه صلّى اللّه عليه و آله يومئذ أحد من الناس إلّا عمر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أمر اللّه أو عن أمر رسول اللّه؟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اللّه و من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أذكر 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 بنا إلى أبي بكر فنسأله عن هذا الأمر فإن كان عنده عهد من رسول اللّه صلّى اللّه عليه و آله عهده إليه بعد هذا الأمر أو أمر أمر به فإنّه لا يخبرنا عن رسول اللّه صلّى اللّه عليه و آله بكذب و لا يكذب على رسول اللّه صلّى اللّه عليه و آله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فانطلقنا فدخلنا على أبي بكر فذكرنا ذلك اليوم و 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يدخل أحد من المسلمين فسلّم على رسول اللّه صلّى اللّه عليه و آله إلّا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سلّم على أمير المؤمنين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أنت ممّن سلّم عليه بإمرة المؤمنين،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 أذكر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لأحد من المسلمين أن يتأمّر على أمير المؤمنين عليّ عليه السّلام بعد أن سمّاه رسول اللّه بأمير المؤمنين، فإن كان عندك عهد من رسول اللّه صلّى اللّه عليه و آله عهده إليك أو أمرك به فأنت عندنا مصدّق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عندي عهد من رسول اللّه صلّى اللّه عليه و آله و لا أمر يأمرني به و لكن المسلمين رأوا رأيا فتابعتهم به على رأيهم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ذلك لك و لا للمسلمين خلاف رسول اللّه صلّى اللّه عليه و آله</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لكم عمر، فجائه، فقال له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هذين سألاني عن أمر قد شهدته و قصّ عليه كلامهما،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 ذلك و لكن عندي المخرج من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تجتمع النبوّة و الملك في أهل بيت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فاغتنمها بريدة و كان رجلا مفوّها جريّا على الكلام،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إنّ اللّه عزّ و جلّ قد أبي ذلك عليك، أما سمعت اللّه في كتابه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يَحْسُدُونَ النَّاسَ عَلى ما آتاهُمُ اللَّهُ مِنْ فَضْلِهِ فَقَدْ آتَيْنا آلَ إِبْراهِيمَ الْكِتابَ وَ الْحِكْمَةَ وَ آتَيْناهُمْ مُلْكاً عَظِيماً </w:t>
      </w:r>
      <w:r>
        <w:rPr>
          <w:rStyle w:val="FootnoteAnchor"/>
          <w:rtl w:val="true"/>
        </w:rPr>
        <w:footnoteReference w:id="933"/>
      </w:r>
      <w:r>
        <w:rPr>
          <w:rFonts w:ascii="Amiri" w:hAnsi="Amiri" w:eastAsia="Amiri" w:cs="Amiri"/>
          <w:color w:val="111111"/>
          <w:sz w:val="28"/>
          <w:sz w:val="28"/>
          <w:szCs w:val="28"/>
          <w:rtl w:val="true"/>
          <w:lang w:bidi="ar-SA"/>
        </w:rPr>
        <w:t>فقد جمع اللّه لهم النبوّة و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عمر حتّى رأيت عينيه توقدان،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جئتما إلّا لتفرّقا جماعة هذه الأمّة و تشتّتا أمرها، فما زلنا نعرف منه الغضب حتّى هلك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هشام بن عروة عن أبيه أنّ أبا بكر و عمر و أبا عبيدة بن الجرّاح لم يحضروا دفن رسول اللّه صلّى اللّه عليه و آله و كانوا ساعتها في السقيفة يلاطمون على الخلافة لئلّا تذهب الفرصة من أيديهم، و كان أبو بكر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البدار البدار قبل البوار، و يحثّ الناس على البيعة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البراء بن عازب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أبو بكر و عمر بعد وفاة النبيّ بليلتين منزل العبّاس عمّ رسول اللّه و كان معهما أبو عبيدة بن الجرّاح و المغيرة بن شعبة،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رسول اللّه، إنّ الأمّة اختارتني، و لكن لا يخلو من طعن طاعن و نحن نعرف لك منزلتك و قرابتك، فأردنا أن يكون لك في الأمر نصيب و يبقى من بعدك لأولادك</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تأت بنا حاجة إليك و لكن نخشى من طاعن علينا، فإذا أردت فأنت شريكنا في الأمر</w:t>
      </w:r>
      <w:r>
        <w:rPr>
          <w:rFonts w:eastAsia="Amiri" w:cs="Amiri" w:ascii="Amiri" w:hAnsi="Amiri"/>
          <w:color w:val="111111"/>
          <w:sz w:val="28"/>
          <w:szCs w:val="28"/>
          <w:rtl w:val="true"/>
          <w:lang w:bidi="ar-SA"/>
        </w:rPr>
        <w:t xml:space="preserve">. </w:t>
      </w:r>
      <w:bookmarkStart w:id="144" w:name="pg12474_123474"/>
    </w:p>
    <w:p>
      <w:pPr>
        <w:pStyle w:val="BookText"/>
        <w:rPr/>
      </w:pPr>
      <w:bookmarkEnd w:id="144"/>
      <w:r>
        <w:rPr>
          <w:rFonts w:ascii="Amiri" w:hAnsi="Amiri" w:eastAsia="Amiri" w:cs="Amiri"/>
          <w:color w:val="111111"/>
          <w:sz w:val="28"/>
          <w:sz w:val="28"/>
          <w:szCs w:val="28"/>
          <w:rtl w:val="true"/>
          <w:lang w:bidi="ar-SA"/>
        </w:rPr>
        <w:t>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إن كنت أخذت الخلافة برسول اللّه فحقّنا أخذت، إذ لا قرابة بينك و بينه، و إن كنت أخذتها برضى المؤمنين، فنحن منهم و لا نرضى بك و نكره خلافتك، و هذا الذي تعطيه لي و لأولادي إن كان لك فاحتفظ به لنفسك، و إن كان للمؤمنين فليس لك التصرّف به، و إن كان لنا فلا نرضى ببعض دون بعض فأعطنا كلّه و لا حرج عليك، و أقول ذلك من باب الحجّة عليك؛ رسول اللّه الشجرة، و نحن فروعها، و أنتم جيرانها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أتخوّفني بالناس، فاعلم بأنّ هذا أوّل عصيان منك</w:t>
      </w:r>
      <w:r>
        <w:rPr>
          <w:rFonts w:eastAsia="Amiri" w:cs="Amiri" w:ascii="Amiri" w:hAnsi="Amiri"/>
          <w:color w:val="111111"/>
          <w:sz w:val="28"/>
          <w:szCs w:val="28"/>
          <w:rtl w:val="true"/>
          <w:lang w:bidi="ar-SA"/>
        </w:rPr>
        <w:t>.</w:t>
      </w:r>
    </w:p>
    <w:p>
      <w:pPr>
        <w:pStyle w:val="Heading3"/>
        <w:numPr>
          <w:ilvl w:val="2"/>
          <w:numId w:val="1"/>
        </w:numPr>
        <w:rPr/>
      </w:pPr>
      <w:bookmarkStart w:id="145" w:name="__RefHeading___Toc402735_77815467"/>
      <w:bookmarkStart w:id="146" w:name="_Toc51"/>
      <w:bookmarkEnd w:id="145"/>
      <w:r>
        <w:rPr>
          <w:rtl w:val="true"/>
        </w:rPr>
        <w:t>الفصل الخامس‌</w:t>
      </w:r>
      <w:bookmarkEnd w:id="146"/>
    </w:p>
    <w:p>
      <w:pPr>
        <w:pStyle w:val="BookText"/>
        <w:rPr/>
      </w:pPr>
      <w:r>
        <w:rPr>
          <w:rFonts w:ascii="Amiri" w:hAnsi="Amiri" w:eastAsia="Amiri" w:cs="Amiri"/>
          <w:color w:val="111111"/>
          <w:sz w:val="28"/>
          <w:sz w:val="28"/>
          <w:szCs w:val="28"/>
          <w:rtl w:val="true"/>
          <w:lang w:bidi="ar-SA"/>
        </w:rPr>
        <w:t>لمّا بايع محمّد بن أبي بكر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إنّي آخذ منك البيعة لإقرارك على أنّ أباك أوّل من ظلمني بعد وفاة رسول اللّه، و عبارة أمير المؤمنين كما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أبايعك أنّ أباك أوّل من ظلمني و أنّي أولى الناس بالناس، 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لا يتقدّمك بعدي إلّا كافر، و إنّ أهل السماوات يسمّونك أمير المؤمنين</w:t>
      </w:r>
      <w:r>
        <w:rPr>
          <w:rFonts w:eastAsia="Amiri" w:cs="Amiri" w:ascii="Amiri" w:hAnsi="Amiri"/>
          <w:color w:val="111111"/>
          <w:sz w:val="28"/>
          <w:szCs w:val="28"/>
          <w:rtl w:val="true"/>
          <w:lang w:bidi="ar-SA"/>
        </w:rPr>
        <w:t>.</w:t>
      </w:r>
    </w:p>
    <w:p>
      <w:pPr>
        <w:pStyle w:val="Heading3"/>
        <w:numPr>
          <w:ilvl w:val="2"/>
          <w:numId w:val="1"/>
        </w:numPr>
        <w:rPr/>
      </w:pPr>
      <w:bookmarkStart w:id="147" w:name="__RefHeading___Toc402737_77815467"/>
      <w:bookmarkStart w:id="148" w:name="_Toc52"/>
      <w:bookmarkEnd w:id="147"/>
      <w:r>
        <w:rPr>
          <w:rtl w:val="true"/>
        </w:rPr>
        <w:t>الفصل السادس‌</w:t>
      </w:r>
      <w:bookmarkEnd w:id="148"/>
    </w:p>
    <w:p>
      <w:pPr>
        <w:pStyle w:val="BookText"/>
        <w:rPr/>
      </w:pPr>
      <w:r>
        <w:rPr>
          <w:rFonts w:ascii="Amiri" w:hAnsi="Amiri" w:eastAsia="Amiri" w:cs="Amiri"/>
          <w:color w:val="111111"/>
          <w:sz w:val="28"/>
          <w:sz w:val="28"/>
          <w:szCs w:val="28"/>
          <w:rtl w:val="true"/>
          <w:lang w:bidi="ar-SA"/>
        </w:rPr>
        <w:t>قال النعمان بن 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المقداد يبكي في اليوم الذي اجتمع الناس فيه على بيعة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دخل قلبي فرح منذ أخرج هذا الأمر عن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زلت أعرف الغم في وجه سلمان منذ بايع الناس أبا بكر</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فرحت بشي‌ء بعد غمّي بالأثرة على عليّ و فاطمة عليهما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يحبّ ثلاث قبائل من قريش أوّلهم بنو هاشم، و ثانيهم بنو أسد بن عبد العزّى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خديجة بنت خويلد منهم، و الثالثة بنو زهرة لأنّ آمنة أمّه منهم، و يكره قبائل أربعا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مخزوم لأنّ أبا جهل منهم، ثمّ بنو تيم و بنو عدي و بنو عبد الدار الذين منهم عمر بن الخطّاب و أصحابه و هو يبغضهم لعلمه بما يجري منه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أمر النبيّ تسعة منهم بالسلام على عليّ بإمرة المؤمنين،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 عمر و عثمان و المقداد و ابن مسعود و بريدة و أمثالهم، و هم رواة هذا الأمر بأجمعهم، أوّلا في حائط بني النجّار، و يوم الغدير، فقد سلّم عليه جماعة المهاجرين و الأنصار بإمرة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ذات يوم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لا تفش سرّك على ثلاثة من قريش فإنّهم عدوّ لي و لك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سمّهم لي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أخبرك بهم حتّى ينزل الوحي، و مرّ على هذا القول زمان، و ذات يوم و هو في بيته و قد أذن للمهاجرين و الأنصار فاجتمعوا على النبيّ حتّى اضطرّ أمير المؤمنين أن ينحاز خارج الدار، فناداه النبيّ صلّى اللّه عليه و آله و قرّبه حتّى أدناه فصار إلى جنبه، فأوسع النبيّ له، و جاء بعده أبو بكر و عمر و عثمان فلم يسعهم المكان حتّى جلسوا على عتبة الباب،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قدّمت عليّا عليّ و أوسعت له حتّى جلس إلى جانبك، فلماذا لم تفعل بي هكذا؟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أبديت ما في قلبك و ما بقي لعليّ في قلبك أشدّ و 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عمر نحوا من قول صاحبه،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لم يجعلك عندي و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البيت من أنا أحقّ بالجلوس في البيت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ينقص الحقّ و لا يعطي الفي‌ء غير من جعله اللّه له</w:t>
      </w:r>
      <w:r>
        <w:rPr>
          <w:rFonts w:eastAsia="Amiri" w:cs="Amiri" w:ascii="Amiri" w:hAnsi="Amiri"/>
          <w:color w:val="111111"/>
          <w:sz w:val="28"/>
          <w:szCs w:val="28"/>
          <w:rtl w:val="true"/>
          <w:lang w:bidi="ar-SA"/>
        </w:rPr>
        <w:t xml:space="preserve">. </w:t>
      </w:r>
      <w:bookmarkStart w:id="149" w:name="pg12474_123476"/>
    </w:p>
    <w:p>
      <w:pPr>
        <w:pStyle w:val="BookText"/>
        <w:rPr/>
      </w:pPr>
      <w:bookmarkEnd w:id="149"/>
      <w:r>
        <w:rPr>
          <w:rFonts w:ascii="Amiri" w:hAnsi="Amiri" w:eastAsia="Amiri" w:cs="Amiri"/>
          <w:color w:val="111111"/>
          <w:sz w:val="28"/>
          <w:sz w:val="28"/>
          <w:szCs w:val="28"/>
          <w:rtl w:val="true"/>
          <w:lang w:bidi="ar-SA"/>
        </w:rPr>
        <w:t>فلمّا انفضّ المجلس قال رسول اللّه صلّى اللّه عليه و آله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الوحي بأنّ هؤلاء عدوّك و قد بيّن اللّه أمرهم فاحذرهم أنّى يؤفكون</w:t>
      </w:r>
      <w:r>
        <w:rPr>
          <w:rFonts w:eastAsia="Amiri" w:cs="Amiri" w:ascii="Amiri" w:hAnsi="Amiri"/>
          <w:color w:val="111111"/>
          <w:sz w:val="28"/>
          <w:szCs w:val="28"/>
          <w:rtl w:val="true"/>
          <w:lang w:bidi="ar-SA"/>
        </w:rPr>
        <w:t>.</w:t>
      </w:r>
    </w:p>
    <w:p>
      <w:pPr>
        <w:pStyle w:val="Heading3"/>
        <w:numPr>
          <w:ilvl w:val="2"/>
          <w:numId w:val="1"/>
        </w:numPr>
        <w:rPr/>
      </w:pPr>
      <w:bookmarkStart w:id="150" w:name="__RefHeading___Toc402739_77815467"/>
      <w:bookmarkStart w:id="151" w:name="_Toc53"/>
      <w:bookmarkEnd w:id="150"/>
      <w:r>
        <w:rPr>
          <w:rtl w:val="true"/>
        </w:rPr>
        <w:t>الفصل السابع‌</w:t>
      </w:r>
      <w:bookmarkEnd w:id="151"/>
    </w:p>
    <w:p>
      <w:pPr>
        <w:pStyle w:val="BookText"/>
        <w:rPr/>
      </w:pPr>
      <w:r>
        <w:rPr>
          <w:rFonts w:ascii="Amiri" w:hAnsi="Amiri" w:eastAsia="Amiri" w:cs="Amiri"/>
          <w:color w:val="111111"/>
          <w:sz w:val="28"/>
          <w:sz w:val="28"/>
          <w:szCs w:val="28"/>
          <w:rtl w:val="true"/>
          <w:lang w:bidi="ar-SA"/>
        </w:rPr>
        <w:t>اعلم بأنّ أبا بكر لم يكن من الأنصار و ليس من المهاجرين بوجوه 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خادما للنبيّ كان بمثابة دليله و حمّاله الذين لازماه، فإذا جاز تسمية هذين مهاجرين جاز تسمية أبي بكر مهاجرا لوحدة الشأن و الغاية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باطل فذاك باطل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يَخْرُجْ مِنْ بَيْتِهِ مُهاجِراً إِلَى اللَّهِ وَ رَسُولِهِ </w:t>
      </w:r>
      <w:r>
        <w:rPr>
          <w:rStyle w:val="FootnoteAnchor"/>
          <w:rtl w:val="true"/>
        </w:rPr>
        <w:footnoteReference w:id="935"/>
      </w:r>
      <w:r>
        <w:rPr>
          <w:rFonts w:ascii="Amiri" w:hAnsi="Amiri" w:eastAsia="Amiri" w:cs="Amiri"/>
          <w:color w:val="111111"/>
          <w:sz w:val="28"/>
          <w:sz w:val="28"/>
          <w:szCs w:val="28"/>
          <w:rtl w:val="true"/>
          <w:lang w:bidi="ar-SA"/>
        </w:rPr>
        <w:t xml:space="preserve">فينبغي أن تكون الهجرة إلى اللّه و رسوله و لذا عدّاها بالحرف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من صحب النبيّ مهاجرا و لم تكن هجرة أبي بكر للّه و رسوله لذا لا يسمّى مهاجرا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غرض أبي بكر و عمر و عثمان من الهجرة هو خطبة فاطمة، فحرّمهم اللّه و رسوله منها و أعطاها لعليّ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المؤرّخون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 النبيّ بقباء استأذنه أبو بكر في الذهاب إلى أصحابه في المدينة، فأذن له النبيّ و بقي النبيّ ثلاثة أيّام في قباء و أبو بكر متخلّف عنه عند أصحابه، فتبيّن أنّ هجرته إنّما كانت لزيارة الأصدقاء و تجديد العهد بهم لا لنفس الهجرة و صحبة الرسول صلّى اللّه عليه و آله، و في هذه الصورة لا يصدق على هجرته حرف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كان الأمر كذلك فخلافته باطلة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آمَنُوا وَ لَمْ يُهاجِرُوا ما لَكُمْ مِنْ وَلايَتِهِمْ مِنْ شَيْ‌ءٍ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بالظلم و التسليم به ظلم أيضا، فلماذا سكت أمير المؤمنين عليه السّلام عن حقّه و لم يقاتل القوم لكي يظفر بحقّه لو كان له حقّ بالخلافة؟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رسول اللّه بالصبر لئلّا يستأصله المنافقون و 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في الرواية بأنّ النبيّ صلّى اللّه عليه و آله قال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إنّه سيلي هذا الأمر أبو بكر؛ فإن قاتلت فلك، و إن تركت فهو خير لك، ثمّ يلي بعده عمر؛ فإن قاتلت فلك، و إن تركت فهو خير لك، ثمّ يلي بعده عثمان؛ فإن قاتلت فلك، و إن تركت فهو خير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قوام الدين بعد النبيّ منوط به و بأولاده، و لو أنّه خرج فإنّ بني هاشم لا يقفون عن معاضدته و إنّهم لفئة قليلة و لا بدّ من وقوع السيف بين هؤلاء و هؤلاء، و حينئذ تدور الدائرة على بني هاشم فيهلكون بأجمعهم، و هلاكهم هلاك الدين، و في المدينة يكثر المنافقون و خارجها المرتدّون </w:t>
      </w:r>
      <w:r>
        <w:rPr>
          <w:rFonts w:eastAsia="Amiri" w:cs="Amiri" w:ascii="Amiri" w:hAnsi="Amiri"/>
          <w:color w:val="111111"/>
          <w:sz w:val="28"/>
          <w:szCs w:val="28"/>
          <w:rtl w:val="true"/>
          <w:lang w:bidi="ar-SA"/>
        </w:rPr>
        <w:t xml:space="preserve">... </w:t>
      </w:r>
      <w:r>
        <w:rPr>
          <w:rStyle w:val="FootnoteAnchor"/>
          <w:rtl w:val="true"/>
        </w:rPr>
        <w:footnoteReference w:id="938"/>
      </w:r>
      <w:r>
        <w:rPr>
          <w:rFonts w:ascii="Amiri" w:hAnsi="Amiri" w:eastAsia="Amiri" w:cs="Amiri"/>
          <w:color w:val="111111"/>
          <w:sz w:val="28"/>
          <w:sz w:val="28"/>
          <w:szCs w:val="28"/>
          <w:rtl w:val="true"/>
          <w:lang w:bidi="ar-SA"/>
        </w:rPr>
        <w:t>فإنّ الغلبة لهم، و سوف يهتبلون الفرصة و يدمّرون بني هاشم طلبا لثاراتهم القديمة، فكان أمير المؤمنين يودّ أن يبقى من الدين و لو رمق واحد على أن يهلك كلّه و إن ظلّ محروما من حقّه، من هذه الجهة تباطأ عن القتال، لأنّه خاف محق الدين</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المعنى ظاهر من كلامه، معلوم بيّن، فقد قال لمّا بويع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أتاني نفر من </w:t>
      </w:r>
    </w:p>
    <w:p>
      <w:pPr>
        <w:pStyle w:val="BookText"/>
        <w:rPr/>
      </w:pPr>
      <w:r>
        <w:rPr>
          <w:rFonts w:ascii="Amiri" w:hAnsi="Amiri" w:eastAsia="Amiri" w:cs="Amiri"/>
          <w:color w:val="111111"/>
          <w:sz w:val="28"/>
          <w:sz w:val="28"/>
          <w:szCs w:val="28"/>
          <w:rtl w:val="true"/>
          <w:lang w:bidi="ar-SA"/>
        </w:rPr>
        <w:t>أصحاب رسول اللّه صلّى اللّه عليه و آله أعرفهم بالنصح للّه و لرسوله و لدينه و للمسلمين، فدعوني إلى أخذ حقّي و بذلوا أنفسهم في نصرتي ليؤدّوا بذلك الحقّ عنهم لي فعلمت أنّ نصب نفسي لطلب حقّي مع جدّة الإسلام و قرب عهده بالجاهليّة و المنازعة في ذلك، قال قائل فيه نعم، و قال قائل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فنرى في ذلك من القول إلى الفعل حتّى يصيروا إلى الحرب، فيتقيني عصبة ألّفهم رسول اللّه صلّى اللّه عليه و آله باللين مرّة و بالشدّة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أهل بيت لا سقوف لبيوتنا، و لا ستور و لا أبواب إلّا جرايد نتداول الثوب الواحد في الصلاة أكثرنا، و ربّما أتانا النبيّ بالشي‌ء ممّا أفاء اللّه عليه و صيّره لنا خاصّة دون غيرنا، و نحن على ما وصفت من حالنا فنؤثر به أرباب النعم </w:t>
      </w:r>
      <w:r>
        <w:rPr>
          <w:rStyle w:val="FootnoteAnchor"/>
          <w:rtl w:val="true"/>
        </w:rPr>
        <w:footnoteReference w:id="939"/>
      </w:r>
      <w:r>
        <w:rPr>
          <w:rFonts w:ascii="Amiri" w:hAnsi="Amiri" w:eastAsia="Amiri" w:cs="Amiri"/>
          <w:color w:val="111111"/>
          <w:sz w:val="28"/>
          <w:sz w:val="28"/>
          <w:szCs w:val="28"/>
          <w:rtl w:val="true"/>
          <w:lang w:bidi="ar-SA"/>
        </w:rPr>
        <w:t>و الأموال تألّفا منه لهم، و استكثارا منهم، فكنت أحقّ من لم يفسد هذه العصابة ألّفها رسول اللّه و لم يحملها على الخطّة التي لا خلاص لها منها دون بلوغها أو فتاء آجالها قبلها لأنّي لو نصبت نفسي حتّى أدعوهم إلى نصرتي مع إطباقهم على ما أطبقوا عليه، كانوا في أمري على إحدى المنزلتين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متّبع فقاتل او مقتول، و إمّا خاذل يكفر بخذلانه إيّاي، و قد علم أنّي من رسول اللّه صلّى اللّه عليه و آله بمنزلة هارون من موسى يحلّ به في مخالفتي و ترك نصرتي ما أحلّ به قوم موسى بأنفسهم في مخالفة هارون، و رأيت الإمساك حتّى يقضي اللّه ما أحبّ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المخالفون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المهاجرين و الأنصار بايعوا بأجمعهم أبا بكر، و بناءا على هذا كيف يستطيع عليّ محاربة هؤلاء؟</w:t>
      </w:r>
      <w:r>
        <w:rPr>
          <w:rFonts w:eastAsia="Amiri" w:cs="Amiri" w:ascii="Amiri" w:hAnsi="Amiri"/>
          <w:color w:val="111111"/>
          <w:sz w:val="28"/>
          <w:szCs w:val="28"/>
          <w:rtl w:val="true"/>
          <w:lang w:bidi="ar-SA"/>
        </w:rPr>
        <w:t xml:space="preserve">! </w:t>
      </w:r>
      <w:bookmarkStart w:id="152" w:name="pg12474_123479"/>
    </w:p>
    <w:p>
      <w:pPr>
        <w:pStyle w:val="BookText"/>
        <w:rPr/>
      </w:pPr>
      <w:bookmarkEnd w:id="152"/>
      <w:r>
        <w:rPr>
          <w:rFonts w:ascii="Amiri" w:hAnsi="Amiri" w:eastAsia="Amiri" w:cs="Amiri"/>
          <w:color w:val="111111"/>
          <w:sz w:val="28"/>
          <w:sz w:val="28"/>
          <w:szCs w:val="28"/>
          <w:rtl w:val="true"/>
          <w:lang w:bidi="ar-SA"/>
        </w:rPr>
        <w:t>جواب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إبليس خالف أمر اللّه و عصاه فلم يسجد لآدم و كان بين الألوف المؤلّفة من الملائكة و مع هذا فلم يقاتله الملائكة، و كان عليّ منفردا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إبراهيم لا طاقة له بعدوّه فعاش محتقرا و ألقي في النار، و لكنّه حين قوي على القتال قاتل حتّى قتل بأنّه اشترى ثلاثمائة غلام ليقاتلوا معه بالعصى و عمد الخشب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يوسف ضعيفا رضي بالعبوديّة، و لمّا استقوى خلّص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يقاتل موسى و هارون عبدة العجل السامري و لكن لمّا قويا قاتلا عنصرين من عناصر جيشه رجلا و امرأة حين زنيا، و مثله بنو إسرائيل فقد كانوا لا يدخلون بيت المقدس فلم يحاربهم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نبيّنا صلّى اللّه عليه و آله لم يقاتل أيّام الشعب و الغار و أوّل الهجرة، و لكنّه قاتل بعد الهجرة إلى المدينة حين ملك القوّة،، و لا ذمّ على الأنبياء في تركهم للحرب في ضعفهم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مثلهم عليّ عليه السّلام حين لم يجد الأعوان، و لمّا ملك العدّة و العدد أيّام معاوية حاربه حربا شرسة، و كان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لي أعوان لجاهدتهم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 كما قال سلفه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لِي بِكُمْ قُوَّةً أَوْ آوِي إِلى رُكْنٍ شَدِيدٍ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3" w:name="__RefHeading___Toc402741_77815467"/>
      <w:bookmarkStart w:id="154" w:name="_Toc54"/>
      <w:bookmarkEnd w:id="153"/>
      <w:r>
        <w:rPr>
          <w:rtl w:val="true"/>
        </w:rPr>
        <w:t>الفصل الثامن‌</w:t>
      </w:r>
      <w:bookmarkEnd w:id="154"/>
    </w:p>
    <w:p>
      <w:pPr>
        <w:pStyle w:val="BookText"/>
        <w:rPr/>
      </w:pPr>
      <w:r>
        <w:rPr>
          <w:rFonts w:ascii="Amiri" w:hAnsi="Amiri" w:eastAsia="Amiri" w:cs="Amiri"/>
          <w:color w:val="111111"/>
          <w:sz w:val="28"/>
          <w:sz w:val="28"/>
          <w:szCs w:val="28"/>
          <w:rtl w:val="true"/>
          <w:lang w:bidi="ar-SA"/>
        </w:rPr>
        <w:t>النبوّة دعوة الخلق إلى الطاعة و الإسلام و الإيمان بعد الوحي، و الإمامة بالنصّ، و النصّ يكون من رسول اللّه صلّى اللّه عليه و آله، و النبيّ دعاهم إلى إمامة عليّ عليه السّلام يوم الغدير، و يوم حائط بني النجّار، و يوم الحديبيّة، و يوم تبوك، و نظائر ذلك</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يمكن أن نشبّهها بسجدة آدم، فقد أمر بها اللّه تعالى و لم يوجب على آدم دعوة </w:t>
      </w:r>
    </w:p>
    <w:p>
      <w:pPr>
        <w:pStyle w:val="BookText"/>
        <w:rPr/>
      </w:pPr>
      <w:r>
        <w:rPr>
          <w:rFonts w:ascii="Amiri" w:hAnsi="Amiri" w:eastAsia="Amiri" w:cs="Amiri"/>
          <w:color w:val="111111"/>
          <w:sz w:val="28"/>
          <w:sz w:val="28"/>
          <w:szCs w:val="28"/>
          <w:rtl w:val="true"/>
          <w:lang w:bidi="ar-SA"/>
        </w:rPr>
        <w:t>إبليس إلى السجدة فإذا أبى حاربه بل هذا الأمر يعود إلى اللّه تعالى، فلمّا امتنع إبليس عن السجود قال 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عَلَيْكَ لَعْنَتِي إِلى يَوْمِ الدِّينِ </w:t>
      </w:r>
      <w:r>
        <w:rPr>
          <w:rStyle w:val="FootnoteAnchor"/>
          <w:rtl w:val="true"/>
        </w:rPr>
        <w:footnoteReference w:id="942"/>
      </w:r>
      <w:r>
        <w:rPr>
          <w:rFonts w:ascii="Amiri" w:hAnsi="Amiri" w:eastAsia="Amiri" w:cs="Amiri"/>
          <w:color w:val="111111"/>
          <w:sz w:val="28"/>
          <w:sz w:val="28"/>
          <w:szCs w:val="28"/>
          <w:rtl w:val="true"/>
          <w:lang w:bidi="ar-SA"/>
        </w:rPr>
        <w:t>و لم يأذن للملائكة بقتاله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قلنا بوجوب إقامة البيّنة فلا يستبعد أن يحتال القوم على شهادة الشهود، و حينئذ لا يجني منها إلّا نقصان درجة المدّعي و كماله و الاستخفاف به و تجرّ إلى إذلاله و إهانته و إهانة الشهود، و تداني رتبة الشاهد عند الناس كما فعل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شهد جماعة على المغيرة بن شعبة بالزنا فدفع عمر شهادتهم بكلّ ما يملك من الاحتيال، فأدّى ذلك إلى خجل الشهود أمام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لماذا لم يثبت إمامته بإظهار المعجزة و هذه في ظاهر الحال من خصائص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أبى سعد من بيعته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سيفا يقتل الكافر دون المسلم،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إمامتي نصّ من صاحب المعجزة و ليس في المعاجز تعنّت، و سئل رسول اللّه مثل هذا السؤال بتعنّت و أعرض عن السائل،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يَسْئَلُكَ أَهْلُ الْكِتابِ أَنْ تُنَزِّلَ عَلَيْهِمْ كِتاباً مِنَ السَّماءِ فَقَدْ سَأَلُوا مُوسى أَكْبَرَ مِنْ ذلِكَ فَقالُوا أَرِنَا اللَّهَ جَهْرَةً </w:t>
      </w:r>
      <w:r>
        <w:rPr>
          <w:rStyle w:val="FootnoteAnchor"/>
          <w:rtl w:val="true"/>
        </w:rPr>
        <w:footnoteReference w:id="943"/>
      </w:r>
      <w:r>
        <w:rPr>
          <w:rFonts w:ascii="Amiri" w:hAnsi="Amiri" w:eastAsia="Amiri" w:cs="Amiri"/>
          <w:color w:val="111111"/>
          <w:sz w:val="28"/>
          <w:sz w:val="28"/>
          <w:szCs w:val="28"/>
          <w:rtl w:val="true"/>
          <w:lang w:bidi="ar-SA"/>
        </w:rPr>
        <w:t>الآية،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أُنْزِلَ إِلَيْهِ مَلَكٌ فَيَكُونَ مَعَهُ نَذِيراً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يُلْقى إِلَيْهِ كَنْزٌ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أبا بكر تقدّمني عليها و هو يعلم أنّي خير منه و أولى بها منه، ألا ما زلت مظلوما، ألا ما زلت مقهورا منذ قبض اللّه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الخطبة الشقشقيّة شاهد عدل على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القوم أثاروا شبهة يوم السقيفة و تمكّنت من عقول الناس و لو أظهر عليّ دعواه فلا بدّ من إزالة هذه الشبهة، و هذا لا يتمّ إلّا بظهور الفتنة، و لمّا كان ضرر الفتنة عامّا كان دفعها واجبا بالصبر و التحمّل و السكوت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لأحد دين على أحد فإنّ المطالبة به واجبة بأحسن وجه، و ليس بالحرب و القتال، بل الواجب طلب الدين و إن جحده الغريم و إلّا فالصبر إلى موعد القيامة، و لمّا كان عليّ على علم تامّ بأنّ المطالبة بحقّه يجرّ إلى هلاكه و هلاك أهل بيته و كثير من المسلمين المؤمنين و تثور فتنة في الإسلام تأتي على الأخضر و اليابس، فإنّ فرض الجهاد حينئذ يسقط عنه،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فِتْنَةً لا تُصِيبَنَّ الَّذِينَ ظَلَمُوا مِنْكُمْ خَاصَّةً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المخالف و المؤالف على أنّ بني هاشم لم يبايعوا أبا بكر طيلة حياة فاطمة عليها السّلام، و لم يقبل عليّ ولايتهم و لا شاركهم في غزو، و كان كثير المطالبة بحقّه، و ينكر على الصحابة ما فعلوه، و أعانه قوم من أصحاب النبيّ كسلمان و مقداد و عمّار، حيث رووا عن النبيّ أنّ الحقّ حقّه و غيره مبطل، و لمّا عاد الحقّ إلى أهله و ألقي زمامها إلى أمير المؤمنين و أصبحت الخلافة في حوزته و استأصل إليه شأفة عدوّه، لم يتقدّم أحد بالاعتراض عليه أو الردّ بأخذ ما ليس حقّه، و هذا بمجمله دليل على أحقّيّته، و إبطال دعاوى الآخرين، و طلحة و الزبير لم ينكرا حقّ عليّ و لا مرتبته في الدين بل توسّلوا بقتل عثمان فموّهوا على الناس أنّه تمّ بسعي عليّ عليه السّلام، و ليس كذلك و إنّما هو بإجماع من الصحابة و اتفاقهم عليه، و لو أراد عليّ القصاص مثلا فكيف السبيل إلى قتل كلّ هؤلاء القوم، ثمّ إنّ الذين قتلوه قتلوه بحجّة حتّى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قتلناه كافرا، كما جاء في نكت الفصول للاصفهاني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صاحب النكت من فرقة النواصب إلى الحدّ الذي رأيته يمحو من بعض النكت المكتوب فيها عليّ أمير المؤمنين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يكتب اسم عليّ مكانها، و يكتب عن شيوخه فلان و فلان بخطّ 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أوّل من بايع عليّا من الصحابة طلحة و كان هو و الزبير يدعون الناس إلى بيعة أمير المؤمنين، و لكن استحوذ عليهم الشيطان و سوّل لهم النكث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عائشة تحرّض الناس على قتل عثمان و بعد أن قتلته أخذت تطالب بدمه، و قال لها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وليّ عثمان المطالب بدمه أولاده، فأمّا أنت فلست من أوليائه، و ان قتله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بين عدّة من المهاجمين لا يمكن إلقاء تبعة قتله على أحد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عرض عليهم يوم الجمل كتاب اللّه فلم يقبلوه ثمّ طالبهم بالسنّة فردّوها و أرادوا أن يتأمّروا على الأمّة فلم يمكّنهم اللّه من ذلك و ضلّ سعيهم فأهلكهم سبحانه، و تمثّل أمير المؤمنين بهذه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 ما يدّعوه بغير حقّ‌إذا ميز الصحاح من المراض</w:t>
      </w:r>
    </w:p>
    <w:p>
      <w:pPr>
        <w:pStyle w:val="BookText"/>
        <w:rPr/>
      </w:pPr>
      <w:r>
        <w:rPr>
          <w:rFonts w:ascii="Amiri" w:hAnsi="Amiri" w:eastAsia="Amiri" w:cs="Amiri"/>
          <w:color w:val="111111"/>
          <w:sz w:val="28"/>
          <w:sz w:val="28"/>
          <w:szCs w:val="28"/>
          <w:rtl w:val="true"/>
          <w:lang w:bidi="ar-SA"/>
        </w:rPr>
        <w:t>عرفتم حقّنا فجحدتموه‌كما عرف السواد من البياض</w:t>
      </w:r>
    </w:p>
    <w:p>
      <w:pPr>
        <w:pStyle w:val="BookText"/>
        <w:rPr/>
      </w:pPr>
      <w:r>
        <w:rPr>
          <w:rFonts w:ascii="Amiri" w:hAnsi="Amiri" w:eastAsia="Amiri" w:cs="Amiri"/>
          <w:color w:val="111111"/>
          <w:sz w:val="28"/>
          <w:sz w:val="28"/>
          <w:szCs w:val="28"/>
          <w:rtl w:val="true"/>
          <w:lang w:bidi="ar-SA"/>
        </w:rPr>
        <w:t>كتاب اللّه شاهدنا عليكم‌و قاضينا الإله فنعم قاضي قال إسحاق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عندي عشرة من خيار التابعين بأنّ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أبرأ حتّى الموت من أولئك الذين تقدّموا على عليّ، و أبرأ في الدنيا و الآخرة منهم، و كانت آخر كلمة قالها الأعمش عند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إلى اللّه منهم بري‌ء، ثمّ أسلم الروح</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أماشي عمر ذات يوم، فرفع صوته بآية نزلت في </w:t>
      </w:r>
    </w:p>
    <w:p>
      <w:pPr>
        <w:pStyle w:val="BookText"/>
        <w:rPr/>
      </w:pPr>
      <w:r>
        <w:rPr>
          <w:rFonts w:ascii="Amiri" w:hAnsi="Amiri" w:eastAsia="Amiri" w:cs="Amiri"/>
          <w:color w:val="111111"/>
          <w:sz w:val="28"/>
          <w:sz w:val="28"/>
          <w:szCs w:val="28"/>
          <w:rtl w:val="true"/>
          <w:lang w:bidi="ar-SA"/>
        </w:rPr>
        <w:t>عليّ عليه السّلام ثمّ استقبلني بوجهه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أحقّ بالأمر من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 اللّه إنّ صاحبكم أحقّ بالأمر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منعتموه حقّه أنت و صاحبك؟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خائفين أن لا يجتمع العرب عليه، لأنّه و ترهم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قدّمه فكيف تؤخّره العرب، و مع ذلك فإنّ قتلهم كان بأمر اللّه و رسوله لا باختياره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استصغرنا سنّة فأخّرناه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أعطاه سورة برائة و بعثه في الموسم فما استصغره، كما زوّجه فاطمة عليها السّلام، و كذلك حمّله الراية يوم خيبر فلم يستصغره، كما بعثه إلى اليمن و هو في هذه السنّ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فعلنا ذلك عن عداوة و لكنّا خفنا أن لا يجتمع عليه قريش و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أدركت سالما مولى حذيفة ما تخالجني الشكّ، و سالم مولى امرأة من الأنصار و هي وارثته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أدركت أعمش عبد القيس لسلّمتها إليه، يعني الجارود العبدي، و غرضه من ذلك الاستخلاف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أعجب هذا التناقض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أدري هل الصدق في جانب عمر أو صاحبه؟</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اعلم أنّ عمر أقرّ يوما بالخلافة لسالم و يوما للجارود العبدي و يوما لعليّ عليه السّلام </w:t>
      </w:r>
    </w:p>
    <w:p>
      <w:pPr>
        <w:pStyle w:val="BookText"/>
        <w:rPr/>
      </w:pPr>
      <w:r>
        <w:rPr>
          <w:rFonts w:ascii="Amiri" w:hAnsi="Amiri" w:eastAsia="Amiri" w:cs="Amiri"/>
          <w:color w:val="111111"/>
          <w:sz w:val="28"/>
          <w:sz w:val="28"/>
          <w:szCs w:val="28"/>
          <w:rtl w:val="true"/>
          <w:lang w:bidi="ar-SA"/>
        </w:rPr>
        <w:t xml:space="preserve">و صيّرها يوما شورى، فإن كان مصيبا في واحد فقد أخطأ في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فاعتبروا يا أولي الأبصار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رقبة بن مصقلة عن أبيه عن جدّه، عن عمر بن الخطّاب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 رسول اللّه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السماوات السبع وضعت في كفّة و وضع إيمان عليّ في كفّة لرجح إيمان عليّ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الذي غصب حقّ عليّ و تقدّمه، و العجب من أمر القوم أنّ اللّه و رسوله أراد تقديم عليّ على الأمّة و لكن الأعراب و قريشا كرهوا ذلك، و إرادتهم مقدّمة على إرادة اللّه و رسوله، و لها الاعتبار و لا اعتبار لأمر اللّه و رسوله و نهيه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قال عمر لأصحاب الشورى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فيكم ما بقي منكم أحد فلا تختلفوا فيه فيغلبكم عليه معاوية بن أبي سفيان و عمرو بن العاص لمكرهم و غنائهم، و مع هذا ولّى معاوية من قبله على الشام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لعثمان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يا عثمان فو اللّه لروثة خير منك، و أنت من أهل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كافر الغضب مؤمن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لطلحة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أحبّك و لا تحبّني، و أنت الذي أردت نكاح أزواج النبيّ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تنكحوا أزواجه من بعده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لسعد بن أبي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لفاروق هذه الأمّة في سحرك</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لعبد 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عاقلا و لا فصيحا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وزن إيمانك بأهل الأرض لوزنتهم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يا صهيب و صلّ بالناس، فإن مضت ثلاثة أيّام و رضي خمسة و أبي واحد فاضربوا عنقه، و إن أبي اثنان فاضربوا أعناقهما، و إن مضت ثلاثة أيّام و لم يجتمعوا على شي‌ء فاضربوا أعناقهم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الوليد بن عتبة </w:t>
      </w:r>
      <w:r>
        <w:rPr>
          <w:rStyle w:val="FootnoteAnchor"/>
          <w:rtl w:val="true"/>
        </w:rPr>
        <w:footnoteReference w:id="9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سمّ الخليفة أنت و عثمان أهل لها، فقال عمر مستنكرا على عثمان و خلافته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محبّته لأهل بيته و حبّه للمال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 لها طلحة فإنّه جدير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يستخلفون رجلا كان أوّل شي‌ء يحلّه رسول اللّه أرضا فجعله من مهر يهوديّة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أنت عن عليّ عليه السّلام فاستخلفه،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لا تستخلفونه و لو أنّكم استخلفتموه لأقامكم على الحقّ و إن كرهتم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من هذا الرجل زعم أنّ رسول اللّه توفّي و هو راض عن هؤلاء الستّة، و لم يأتوا ما يحلّ له دمهم لكي يقتلوا من الزنا و قتل النفس بغير الحقّ أو السعي فسادا في الأرض و أمثال ذلك، و لكنّه أمر بقتلهم عند موته</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تأمّلوا أيّها العقلاء، و شاهدوا هذا الحال بعين الاعتبار فقد أمر بقتلهم بعد ثلاثة أيّام من وفاته فهل حكم اللّه و رسوله بهذا، و قد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لَمْ يَحْكُمْ بِما أَنْزَلَ اللَّهُ فَأُولئِكَ هُمُ الْكافِرُونَ </w:t>
      </w:r>
      <w:r>
        <w:rPr>
          <w:rStyle w:val="FootnoteAnchor"/>
          <w:rtl w:val="true"/>
        </w:rPr>
        <w:footnoteReference w:id="950"/>
      </w:r>
      <w:r>
        <w:rPr>
          <w:rFonts w:ascii="Amiri" w:hAnsi="Amiri" w:eastAsia="Amiri" w:cs="Amiri"/>
          <w:color w:val="111111"/>
          <w:sz w:val="28"/>
          <w:sz w:val="28"/>
          <w:szCs w:val="28"/>
          <w:rtl w:val="true"/>
          <w:lang w:bidi="ar-SA"/>
        </w:rPr>
        <w:t>إلّا أنّه يقول الخصم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حكم الأكاسرة و الفراعنة و القياصرة و النماردة، و ليس حكم اللّه و رسوله</w:t>
      </w:r>
      <w:r>
        <w:rPr>
          <w:rFonts w:eastAsia="Amiri" w:cs="Amiri" w:ascii="Amiri" w:hAnsi="Amiri"/>
          <w:color w:val="111111"/>
          <w:sz w:val="28"/>
          <w:szCs w:val="28"/>
          <w:rtl w:val="true"/>
          <w:lang w:bidi="ar-SA"/>
        </w:rPr>
        <w:t xml:space="preserve">. </w:t>
      </w:r>
      <w:bookmarkStart w:id="155" w:name="pg12474_123486"/>
    </w:p>
    <w:p>
      <w:pPr>
        <w:pStyle w:val="BookText"/>
        <w:rPr/>
      </w:pPr>
      <w:bookmarkEnd w:id="155"/>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أمر عمر بوضع الديوان و جاؤوه بالسجلّ فأمر أن يكتب اسم عليّ و الحسن و الحسين في رأس الجريدة و أمر لكلّ واحد منهم بخمسة آلاف درهم لكلّ سنة، فقال له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لم تبدأ باسمك؟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أكتبه بينهم، و لمّا مضت أيّام طلب الصحيفة، و أمر بمحو اسم عليّ و الحسنين منها،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لهم هذا المال في كلّ سنة فسوف يترفون و يأخذهم البطر فيهبون للطلب بميراث النبيّ و خلافته فينبغي أن يظلّوا دائما في الجوع و الحاجة حتّى يعجزوا عن القيام لتحلّ بهم النكبة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 باللّه يا عمر حين كتبت في صدر الصحيفة أكنت تعدّها من حسناتك؟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لم يمتني حتّى رأيتك تمحو حسناتك بيدك،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 عند ذلك الصحيفة و أمر بإثبات بوضع أسمائهم في مكانها</w:t>
      </w:r>
      <w:r>
        <w:rPr>
          <w:rFonts w:eastAsia="Amiri" w:cs="Amiri" w:ascii="Amiri" w:hAnsi="Amiri"/>
          <w:color w:val="111111"/>
          <w:sz w:val="28"/>
          <w:szCs w:val="28"/>
          <w:rtl w:val="true"/>
          <w:lang w:bidi="ar-SA"/>
        </w:rPr>
        <w:t>.</w:t>
      </w:r>
    </w:p>
    <w:p>
      <w:pPr>
        <w:pStyle w:val="Heading3"/>
        <w:numPr>
          <w:ilvl w:val="2"/>
          <w:numId w:val="1"/>
        </w:numPr>
        <w:rPr/>
      </w:pPr>
      <w:bookmarkStart w:id="156" w:name="__RefHeading___Toc402743_77815467"/>
      <w:bookmarkStart w:id="157" w:name="_Toc55"/>
      <w:bookmarkEnd w:id="156"/>
      <w:r>
        <w:rPr>
          <w:rtl w:val="true"/>
        </w:rPr>
        <w:t>الفصل التاسع</w:t>
      </w:r>
      <w:r>
        <w:rPr>
          <w:rtl w:val="true"/>
        </w:rPr>
        <w:t xml:space="preserve">: </w:t>
      </w:r>
      <w:r>
        <w:rPr>
          <w:rtl w:val="true"/>
        </w:rPr>
        <w:t>في فوائد هذا الكتاب‌</w:t>
      </w:r>
      <w:bookmarkEnd w:id="157"/>
    </w:p>
    <w:p>
      <w:pPr>
        <w:pStyle w:val="BookText"/>
        <w:rPr/>
      </w:pPr>
      <w:r>
        <w:rPr>
          <w:rFonts w:ascii="Amiri" w:hAnsi="Amiri" w:eastAsia="Amiri" w:cs="Amiri"/>
          <w:color w:val="111111"/>
          <w:sz w:val="28"/>
          <w:sz w:val="28"/>
          <w:szCs w:val="28"/>
          <w:rtl w:val="true"/>
          <w:lang w:bidi="ar-SA"/>
        </w:rPr>
        <w:t>قال ثوبان في وصف يوم السقيفة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يوم نحس مستمرّ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سعد بن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كاد هذا الأمر يضمحلّ يوم السقيفة، و كان غرضه من ذلك دين محمّد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عدلت عندي مصيبة خروج هذا الأمر عن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قلت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يخرج أمّة قطّ إمارتها من بيت نبوّتها إلّا وقعت في 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أبيّ بن كعب عشيّة يوم السقيفة على حلقة فيها الأنصار جلوس، فقالوا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أين قدمت؟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بيت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خلّفتهم؟ فقال</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أخلّف قوما كان فيهم رسول اللّه و جبرئيل و اليوم فقدوهما و غصب حقّهم، فأبكى الحاضرين جميعا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خزيمة بن ثابت و أبو الهيثم و الأنصار في يوم صفّين بذلوا غاية الجهد في نصر أمير المؤمنين،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إن خذلونا في البداية و لكنّهم تابوا في النهاية، و علموا أنّ ما عملوه قبل اليوم كان شرّا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بيعة أبي بكر فلتة وقى اللّه المسلمين شرّها فمن عاد إلى مثلها فاقتلوه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فاضربوا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الفلتة أنّه لم يكن بإجماع الأمّة بل أمر ارتجل من غير رويّة و تفكّر، و ذلك أنّ الصحابة لم يكونوا راضين به، فإذا كان هذا رأيه في بيعة صاحبه و لم يمنع من وقوع الفلتة بل أعان عليها فهو مخطئ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ذلك بمستطاع له،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عليّ لم يكن قادرا على دفع ظلمهم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لئن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القول موضوع على لسان عمر و إنّة قوّل ما لم يقل، فإنّنا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الأحاديث الموضوعة في مناقبهم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قتل صاحبه طبقا لفتواه بل يجب و ما كذب الخليفة فقد أنكر عليه الأمر خالد بن سعيد بن العاص كما قال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هاشم، أنتم هداة البشر و لكن ختم اللّه الأديان و النبوّات فما بالكم سكتّم فقوموا إلى سيوفكم المرهفة الحدّين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مذهبنا بأنّ بني هاشم قاطبة و أتباعهم كأبي ذرّ و سلمان و المقداد لم يبايعوا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عمر لسلمان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تلكّأ بنو هاشم عن البيعة فلإدلالهم برسول اللّه صلّى اللّه عليه و آله، و فخرهم به، و 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الخلق بعد النبيّ فما الذي خلّفك أنت؟</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شيعة لهم في الدنيا و الآخرة، أتخلّف بتخلّفهم، و أبايع ببيعتهم</w:t>
      </w:r>
      <w:r>
        <w:rPr>
          <w:rFonts w:eastAsia="Amiri" w:cs="Amiri" w:ascii="Amiri" w:hAnsi="Amiri"/>
          <w:color w:val="111111"/>
          <w:sz w:val="28"/>
          <w:szCs w:val="28"/>
          <w:rtl w:val="true"/>
          <w:lang w:bidi="ar-SA"/>
        </w:rPr>
        <w:t xml:space="preserve">. </w:t>
      </w:r>
      <w:bookmarkStart w:id="158" w:name="pg12474_123488"/>
    </w:p>
    <w:p>
      <w:pPr>
        <w:pStyle w:val="BookText"/>
        <w:rPr/>
      </w:pPr>
      <w:bookmarkEnd w:id="158"/>
      <w:r>
        <w:rPr>
          <w:rFonts w:ascii="Amiri" w:hAnsi="Amiri" w:eastAsia="Amiri" w:cs="Amiri"/>
          <w:color w:val="111111"/>
          <w:sz w:val="28"/>
          <w:sz w:val="28"/>
          <w:szCs w:val="28"/>
          <w:rtl w:val="true"/>
          <w:lang w:bidi="ar-SA"/>
        </w:rPr>
        <w:t>و البراء بن عازب و بريدة بن الحصين كانا مدّة قعود أمير المؤمنين معه يأتونه بأخبار القوم</w:t>
      </w:r>
      <w:r>
        <w:rPr>
          <w:rFonts w:eastAsia="Amiri" w:cs="Amiri" w:ascii="Amiri" w:hAnsi="Amiri"/>
          <w:color w:val="111111"/>
          <w:sz w:val="28"/>
          <w:szCs w:val="28"/>
          <w:rtl w:val="true"/>
          <w:lang w:bidi="ar-SA"/>
        </w:rPr>
        <w:t>.</w:t>
      </w:r>
    </w:p>
    <w:p>
      <w:pPr>
        <w:pStyle w:val="Heading3"/>
        <w:numPr>
          <w:ilvl w:val="2"/>
          <w:numId w:val="1"/>
        </w:numPr>
        <w:rPr/>
      </w:pPr>
      <w:bookmarkStart w:id="159" w:name="__RefHeading___Toc402745_77815467"/>
      <w:bookmarkStart w:id="160" w:name="_Toc56"/>
      <w:bookmarkEnd w:id="159"/>
      <w:r>
        <w:rPr>
          <w:rtl w:val="true"/>
        </w:rPr>
        <w:t>الفصل العاشر</w:t>
      </w:r>
      <w:bookmarkEnd w:id="160"/>
    </w:p>
    <w:p>
      <w:pPr>
        <w:pStyle w:val="BookText"/>
        <w:rPr/>
      </w:pPr>
      <w:r>
        <w:rPr>
          <w:rFonts w:ascii="Amiri" w:hAnsi="Amiri" w:eastAsia="Amiri" w:cs="Amiri"/>
          <w:color w:val="111111"/>
          <w:sz w:val="28"/>
          <w:sz w:val="28"/>
          <w:szCs w:val="28"/>
          <w:rtl w:val="true"/>
          <w:lang w:bidi="ar-SA"/>
        </w:rPr>
        <w:t>لمّا انتقل النبيّ إلى الرفيق الأعلى،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الصحابة اجتمعوا في المسجد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نبايع عليّا، و قال البعض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نبايع إلّا أبا بكر، ثمّ قاموا إلى بيت عائشة و بايعوا أبا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يتمّ لنا هذا الأمر ما لم يبايع عليّ عليه السّلام، فذهب إلى بيت فاطمة عليها السّلام و معه فريق من الناس، فصاح بعليّ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أبو الحسن؟ أين أبو الحسن؟ ثمّ قبض عليه من ثيابه و أخرجه خارج البيت،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أترى أولادك يحمونك بمال الخمس الذي يأكلونه، فلن يطعموه بعد اليوم و لن ينالوه إلى الأبد،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الثرى في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الثرى في فيك، و انتزاع ردائه من يده و سار معه و جلس ناحيه في المسجد مهموما يفكّر في ما آل إليه أمر الأمّة، و سرح في فكر عميق، و يضع التصاميم،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الذي بايعه الناس سوف يظلّ حاكما لمدّة محدودة و يأتيه حتفه و يموت بحمامه، و أمّا عمر فإنّه يظلّ حاكما سنين عدّة من بعده ثمّ يوافيه الأجل قتلا و يريق اللّه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حبشي بن جنادة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ما قاله أمير المؤمنين عليه السّلام كلّه لم يتقدّم يوما و لم يتأخّر يوما، و كان حبشي أحد الصحابة</w:t>
      </w:r>
      <w:r>
        <w:rPr>
          <w:rFonts w:eastAsia="Amiri" w:cs="Amiri" w:ascii="Amiri" w:hAnsi="Amiri"/>
          <w:color w:val="111111"/>
          <w:sz w:val="28"/>
          <w:szCs w:val="28"/>
          <w:rtl w:val="true"/>
          <w:lang w:bidi="ar-SA"/>
        </w:rPr>
        <w:t>.</w:t>
      </w:r>
    </w:p>
    <w:p>
      <w:pPr>
        <w:pStyle w:val="Heading3"/>
        <w:numPr>
          <w:ilvl w:val="2"/>
          <w:numId w:val="1"/>
        </w:numPr>
        <w:rPr/>
      </w:pPr>
      <w:bookmarkStart w:id="161" w:name="__RefHeading___Toc402747_77815467"/>
      <w:bookmarkStart w:id="162" w:name="_Toc57"/>
      <w:bookmarkEnd w:id="161"/>
      <w:r>
        <w:rPr>
          <w:rtl w:val="true"/>
        </w:rPr>
        <w:t>الفصل الحادي عشر</w:t>
      </w:r>
      <w:bookmarkEnd w:id="162"/>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وقع الخلاف بين المهاجرين و الأنصار في موضوع الإمامة حتّى قال قائل منهم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 أمير و منكم 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دليل على أنّ موضوع الخلافة يختصّ بالملك و السلطان و ليس بالخلافة بعد النبوّة أو الإمامة، و كانت حجّة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فانقاد الأنصار له عند سماع هذا الحديث و لكنّه لا يعرف كيف يستدلّ به، فإنّ قريشا كثيرون و التخصيص يحتاج إلى دليل، و هو إمّا بنصّ من اللّه و رسوله، و إمّا بالقرابة أو بكليهما، و هذه كلّها مفقود في الجماعة و مجموعة في عليّ عليه السّلام؛ لأنّ عمر قرشيّ و له قرابة و لا تخصيص في هذه المرويّة إلّا بالنبيّ صلّى اللّه عليه و آله، و النبيّ من بني هاشم، و قريش بمنزلة الشجرة و بنو هاشم ثمرتها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مخلّف فيكم كتاب اللّه و عترتي أهل بيتي لن يفترقا حتّى يردا عليّ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تقدّموهم فإنّهم أفضل منكم، و لا تعلّموهم فإنّهم أعلم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خصّ عليّا عليه السّلام من بينهم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هاد مهدي يسلك بكم المحجّة البيضاء، و إنّه أقضى الأمّة، و إنّه عالم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القرآن كما علم رسول اللّه صلّى اللّه عليه و آله تنزيله </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مع أنّ الخزرج بقيادة رئيسهم سعد بن عبادة لم يبايعوا و مات سعد على إنكار البيعة و بايع فريق من الأوس و فريق آخر لم يبايع، و الذين بايعوا كانت بيعتهم بدافع قبليّ محض حيث حملهم الحسد و العداوة القديمة في الجاهليّة بين الأوس و الخزرج، و كان اللّه قد ألّف بين قلوبهم في الإسلام ببركة رسول اللّه صلّى اللّه عليه و آله، و لمّا فارق النبيّ الدنيا عاد القوم إلى جاهليّتهم و عداوتهم، في يوم السقيفة، و رفع الغطاء عن الأضغان القديمة، و استجدّت في الإسلام أخرى، و لهذا قال خزرجيّ لأوسيّ بعد أن بايع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ما صنعت إلّا حسد ابن عمّك سعد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يقال عن الواقدي في فتوح الشام بأنّه قال عن أبي بكر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أنّي داخل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واردها، و ليت شعري أخرج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الواقديّ عثمانيّا و هو من شيعة أبي بكر، و يوثق به عند أهل السنّة و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المعروف عن أبي بكر أنّه كان يظهر اللين و الرفق بأمير المؤمنين عليه السّلام، و كان يظهر النفرة من الخلافة و عدم الرضا بها لا سيّما إذا رأى أمير المؤمنين عليه السّلام أو جلس بحضرته، و سنحت له الفرصة ذات يوم فأقبل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أنت تعلم بأنّي لم أكن صاحب مال و لا خدم أو حشم، و لم أرغب في الإمرة، و لا تمنّيتها، فمالك تميل عنّي بوجهك و تظهر الكراهيّة على وجهك و الألم عند لقياي؟</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تكن ذا رغبة بها فمالك قبلتها و أخذت حقّا لم يكن 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رسول اللّه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تجتمع أمّتي على ضلال، من ثمّ تقبّلتها، و لو علمت أنّ أحدا من الأمّة غير راض بي لما أقدمت على هذا الفعل الخطير، و لعزلت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أنا واحد من أمّة محمّد و مثلي سلمان و أبو ذر و المقداد و عمّار و سعد بن عبادة و الأنصار من الخزرج، و لم يطعن بهم أحد، و لم يتّهمهم بالتقصير في ذات اللّه و وصيّة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خفت على الأمّة من الارتداد إن لم أقم في الأمر أو يتخلى الناس عن الإسلام، و عند ذلك يصاب الإسلام بخلل لا يسدّ، و كسر لا يجبر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يحصل هذا الأمر؟</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بالنصيحة و الوقار و رفع المداهنة و المخاتلة و حسن السيرة و إظهار العدل و العلم بالكتاب و السنّة و فصل الخطاب مع الزهد في الدنيا و قلّة الرغبة فيها، و انتصار المظلوم من الظالم للقريب و البعيد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السابقة و القرابة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ناشدتك اللّه، أهذه الخصال فيك أم فيّ؟</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 يا أبا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أأنا السابق في الإسلام أم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أأنا كنت مولى المسلمين كلّهم أم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أأنا وليّ المسلمين لمّا تصدّقت بالخاتم فأنزل اللّه فيّ قرآنا يتلى أم أنت؟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أأنا لرسول اللّه بمنزلة هارون من موسى أم أنت؟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باهل رسول اللّه بي و بأولادي و زوجتي أو بك و بأهل بيتك؟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باهل بك و بأهل بيتك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نزلت آية التطهير فيّ و بأهل بيتي أو فيك و بأهل بيتك؟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فيك و في أهل بيتك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المدعوّ تحت الكساء أنا و أهل بيتي أو أنت و أهل بيتك؟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 و أهل بيتك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أفيك نزلت آية يُوفُونَ بِالنَّذْرِ </w:t>
      </w:r>
      <w:r>
        <w:rPr>
          <w:rStyle w:val="FootnoteAnchor"/>
          <w:rtl w:val="true"/>
        </w:rPr>
        <w:footnoteReference w:id="952"/>
      </w:r>
      <w:r>
        <w:rPr>
          <w:rFonts w:ascii="Amiri" w:hAnsi="Amiri" w:eastAsia="Amiri" w:cs="Amiri"/>
          <w:color w:val="111111"/>
          <w:sz w:val="28"/>
          <w:sz w:val="28"/>
          <w:szCs w:val="28"/>
          <w:rtl w:val="true"/>
          <w:lang w:bidi="ar-SA"/>
        </w:rPr>
        <w:t>الآية، و في أهل بيتك أو فيّ و في أهل بيتي؟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فيك و في أهل بيتك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وقعة أحد حين نادى جبرئيل بين السماء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سيف إلّا ذو الفقار و لا فتى إلّا علي، أكان هذا النداء في حقّك أم في حقّي؟</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هل ردّت الشمس لي أو لك بعد غروبها؟ </w:t>
      </w:r>
    </w:p>
    <w:p>
      <w:pPr>
        <w:pStyle w:val="BookText"/>
        <w:rPr/>
      </w:pPr>
      <w:r>
        <w:rPr>
          <w:rFonts w:ascii="Amiri" w:hAnsi="Amiri" w:eastAsia="Amiri" w:cs="Amiri"/>
          <w:color w:val="111111"/>
          <w:sz w:val="28"/>
          <w:sz w:val="28"/>
          <w:szCs w:val="28"/>
          <w:rtl w:val="true"/>
          <w:lang w:bidi="ar-SA"/>
        </w:rPr>
        <w:t>و في يوم خيبر أعطي الراية لي و كان الفتح على يدي أم لك و على يديك؟</w:t>
      </w:r>
    </w:p>
    <w:p>
      <w:pPr>
        <w:pStyle w:val="BookText"/>
        <w:rPr/>
      </w:pPr>
      <w:r>
        <w:rPr>
          <w:rFonts w:ascii="Amiri" w:hAnsi="Amiri" w:eastAsia="Amiri" w:cs="Amiri"/>
          <w:color w:val="111111"/>
          <w:sz w:val="28"/>
          <w:sz w:val="28"/>
          <w:szCs w:val="28"/>
          <w:rtl w:val="true"/>
          <w:lang w:bidi="ar-SA"/>
        </w:rPr>
        <w:t>و من كشف الغمّ عن وجه رسول اللّه و المسلمين يوم الأحزاب و الخندق بقتل عمرو بن عبد ودّ، أنت أم أنا؟</w:t>
      </w:r>
    </w:p>
    <w:p>
      <w:pPr>
        <w:pStyle w:val="BookText"/>
        <w:rPr/>
      </w:pPr>
      <w:r>
        <w:rPr>
          <w:rFonts w:ascii="Amiri" w:hAnsi="Amiri" w:eastAsia="Amiri" w:cs="Amiri"/>
          <w:color w:val="111111"/>
          <w:sz w:val="28"/>
          <w:sz w:val="28"/>
          <w:szCs w:val="28"/>
          <w:rtl w:val="true"/>
          <w:lang w:bidi="ar-SA"/>
        </w:rPr>
        <w:t>و هل ائتمنني رسول اللّه على رسالته إلى الجنّ أو ائتمنك فأجابه بل إاتمنك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طهّرني رسول اللّه أم طهّرك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أنا و أنت من نكاح لا من سفاح من لدن آدم إلى عبد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اختارني لفاطمة كفوا أم اختارك؟</w:t>
      </w:r>
    </w:p>
    <w:p>
      <w:pPr>
        <w:pStyle w:val="BookText"/>
        <w:rPr/>
      </w:pPr>
      <w:r>
        <w:rPr>
          <w:rFonts w:ascii="Amiri" w:hAnsi="Amiri" w:eastAsia="Amiri" w:cs="Amiri"/>
          <w:color w:val="111111"/>
          <w:sz w:val="28"/>
          <w:sz w:val="28"/>
          <w:szCs w:val="28"/>
          <w:rtl w:val="true"/>
          <w:lang w:bidi="ar-SA"/>
        </w:rPr>
        <w:t>و أنا أب لسيّدي شباب الجنّة أم أنت؟</w:t>
      </w:r>
    </w:p>
    <w:p>
      <w:pPr>
        <w:pStyle w:val="BookText"/>
        <w:rPr/>
      </w:pPr>
      <w:r>
        <w:rPr>
          <w:rFonts w:ascii="Amiri" w:hAnsi="Amiri" w:eastAsia="Amiri" w:cs="Amiri"/>
          <w:color w:val="111111"/>
          <w:sz w:val="28"/>
          <w:sz w:val="28"/>
          <w:szCs w:val="28"/>
          <w:rtl w:val="true"/>
          <w:lang w:bidi="ar-SA"/>
        </w:rPr>
        <w:t>و أخي يطير مع الملائكة في الجنّة جعفر أم أخوك؟</w:t>
      </w:r>
    </w:p>
    <w:p>
      <w:pPr>
        <w:pStyle w:val="BookText"/>
        <w:rPr/>
      </w:pPr>
      <w:r>
        <w:rPr>
          <w:rFonts w:ascii="Amiri" w:hAnsi="Amiri" w:eastAsia="Amiri" w:cs="Amiri"/>
          <w:color w:val="111111"/>
          <w:sz w:val="28"/>
          <w:sz w:val="28"/>
          <w:szCs w:val="28"/>
          <w:rtl w:val="true"/>
          <w:lang w:bidi="ar-SA"/>
        </w:rPr>
        <w:t>و أنا قاضي دين رسول اللّه أم أنت؟</w:t>
      </w:r>
    </w:p>
    <w:p>
      <w:pPr>
        <w:pStyle w:val="BookText"/>
        <w:rPr/>
      </w:pPr>
      <w:r>
        <w:rPr>
          <w:rFonts w:ascii="Amiri" w:hAnsi="Amiri" w:eastAsia="Amiri" w:cs="Amiri"/>
          <w:color w:val="111111"/>
          <w:sz w:val="28"/>
          <w:sz w:val="28"/>
          <w:szCs w:val="28"/>
          <w:rtl w:val="true"/>
          <w:lang w:bidi="ar-SA"/>
        </w:rPr>
        <w:t>و أنا مرسل من قبله للنداء في أهل الموسم أم أنت؟</w:t>
      </w:r>
    </w:p>
    <w:p>
      <w:pPr>
        <w:pStyle w:val="BookText"/>
        <w:rPr/>
      </w:pPr>
      <w:r>
        <w:rPr>
          <w:rFonts w:ascii="IRNazanin" w:hAnsi="IRNazanin" w:eastAsia="IRNazanin"/>
          <w:color w:val="111111"/>
          <w:sz w:val="28"/>
          <w:sz w:val="28"/>
          <w:szCs w:val="28"/>
          <w:rtl w:val="true"/>
          <w:lang w:bidi="fa-IR"/>
        </w:rPr>
        <w:t>و أنا منجز عدات رسول اللّه أم أنت؟</w:t>
      </w:r>
    </w:p>
    <w:p>
      <w:pPr>
        <w:pStyle w:val="BookText"/>
        <w:rPr/>
      </w:pPr>
      <w:r>
        <w:rPr>
          <w:rFonts w:ascii="Amiri" w:hAnsi="Amiri" w:eastAsia="Amiri" w:cs="Amiri"/>
          <w:color w:val="111111"/>
          <w:sz w:val="28"/>
          <w:sz w:val="28"/>
          <w:szCs w:val="28"/>
          <w:rtl w:val="true"/>
          <w:lang w:bidi="ar-SA"/>
        </w:rPr>
        <w:t>أنا المدعوّ إلى الطير المشويّ مع رسول اللّه أم أنت؟</w:t>
      </w:r>
    </w:p>
    <w:p>
      <w:pPr>
        <w:pStyle w:val="BookText"/>
        <w:rPr/>
      </w:pPr>
      <w:r>
        <w:rPr>
          <w:rFonts w:ascii="Amiri" w:hAnsi="Amiri" w:eastAsia="Amiri" w:cs="Amiri"/>
          <w:color w:val="111111"/>
          <w:sz w:val="28"/>
          <w:sz w:val="28"/>
          <w:szCs w:val="28"/>
          <w:rtl w:val="true"/>
          <w:lang w:bidi="ar-SA"/>
        </w:rPr>
        <w:t>و أنا الذي قمت بتجهيز رسول اللّه و أغمضت له عينيه و أسبلت له يديه و قمت بدفنه أم أنت؟</w:t>
      </w:r>
    </w:p>
    <w:p>
      <w:pPr>
        <w:pStyle w:val="BookText"/>
        <w:rPr/>
      </w:pPr>
      <w:r>
        <w:rPr>
          <w:rFonts w:ascii="Amiri" w:hAnsi="Amiri" w:eastAsia="Amiri" w:cs="Amiri"/>
          <w:color w:val="111111"/>
          <w:sz w:val="28"/>
          <w:sz w:val="28"/>
          <w:szCs w:val="28"/>
          <w:rtl w:val="true"/>
          <w:lang w:bidi="ar-SA"/>
        </w:rPr>
        <w:t>و أنا الذي دعا لي بعلم القضاء و فصل الخطاب و قال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أقضاكم عليّ، أم أنت؟ كامل البهائي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من منّا أمر النبيّ الصحابة أن يسلّموا عليه بإمرة المؤمنين، أنا أم أنت؟</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منّا أنزل اللّه عليه دينارا لقضاء حاجته و بايعه جبرئيل و شاراه، فأضاف الرسول و أولاده، أكان ذلك الشخص أنا أم أنت؟ </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هاهنا بكى أبو بكر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الذي رقيت على منكب النبيّ حتّى هشمت أصنام الكعبة أم أنت؟</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شئت أنال أفق السماء لنلتها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صاحب لواء رسول اللّه صلّى اللّه عليه و آله في الدنيا و الآخرة، أنا أم أنت؟</w:t>
      </w:r>
    </w:p>
    <w:p>
      <w:pPr>
        <w:pStyle w:val="BookText"/>
        <w:rPr/>
      </w:pPr>
      <w:r>
        <w:rPr>
          <w:rFonts w:ascii="Amiri" w:hAnsi="Amiri" w:eastAsia="Amiri" w:cs="Amiri"/>
          <w:color w:val="111111"/>
          <w:sz w:val="28"/>
          <w:sz w:val="28"/>
          <w:szCs w:val="28"/>
          <w:rtl w:val="true"/>
          <w:lang w:bidi="ar-SA"/>
        </w:rPr>
        <w:t>و سدّ رسول اللّه جميع أبواب أصحابه المحاذيه للمسجد و ترك بابي مفتوحا أم بابك؟</w:t>
      </w:r>
    </w:p>
    <w:p>
      <w:pPr>
        <w:pStyle w:val="BookText"/>
        <w:rPr/>
      </w:pPr>
      <w:r>
        <w:rPr>
          <w:rFonts w:ascii="Amiri" w:hAnsi="Amiri" w:eastAsia="Amiri" w:cs="Amiri"/>
          <w:color w:val="111111"/>
          <w:sz w:val="28"/>
          <w:sz w:val="28"/>
          <w:szCs w:val="28"/>
          <w:rtl w:val="true"/>
          <w:lang w:bidi="ar-SA"/>
        </w:rPr>
        <w:t>و من صاحب مناجات رسول اللّه صلّى اللّه عليه و آله و المتصدّق قبل التسبيح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ناجَيْتُمُ الرَّسُولَ فَقَدِّمُوا بَيْنَ يَدَيْ نَجْواكُمْ صَدَقَةً </w:t>
      </w:r>
      <w:r>
        <w:rPr>
          <w:rStyle w:val="FootnoteAnchor"/>
          <w:rtl w:val="true"/>
        </w:rPr>
        <w:footnoteReference w:id="954"/>
      </w:r>
      <w:r>
        <w:rPr>
          <w:rFonts w:ascii="IRNazanin" w:hAnsi="IRNazanin" w:eastAsia="IRNazanin"/>
          <w:color w:val="111111"/>
          <w:sz w:val="28"/>
          <w:sz w:val="28"/>
          <w:szCs w:val="28"/>
          <w:rtl w:val="true"/>
          <w:lang w:bidi="fa-IR"/>
        </w:rPr>
        <w:t>أنا أم أنت؟</w:t>
      </w:r>
    </w:p>
    <w:p>
      <w:pPr>
        <w:pStyle w:val="BookText"/>
        <w:rPr/>
      </w:pPr>
      <w:r>
        <w:rPr>
          <w:rFonts w:ascii="Amiri" w:hAnsi="Amiri" w:eastAsia="Amiri" w:cs="Amiri"/>
          <w:color w:val="111111"/>
          <w:sz w:val="28"/>
          <w:sz w:val="28"/>
          <w:szCs w:val="28"/>
          <w:rtl w:val="true"/>
          <w:lang w:bidi="ar-SA"/>
        </w:rPr>
        <w:t>و قال رسول اللّه صلّى اللّه عليه و آله لفاطمة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زوجك أوّل الناس إيمانا، و أرجحهم إسلاما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أم عنك؟</w:t>
      </w:r>
    </w:p>
    <w:p>
      <w:pPr>
        <w:pStyle w:val="BookText"/>
        <w:rPr/>
      </w:pPr>
      <w:r>
        <w:rPr>
          <w:rFonts w:ascii="Amiri" w:hAnsi="Amiri" w:eastAsia="Amiri" w:cs="Amiri"/>
          <w:color w:val="111111"/>
          <w:sz w:val="28"/>
          <w:sz w:val="28"/>
          <w:szCs w:val="28"/>
          <w:rtl w:val="true"/>
          <w:lang w:bidi="ar-SA"/>
        </w:rPr>
        <w:t>و كان أبو بكر لا يجيب على سؤال الإمام عليه السّلام إلّا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لا غيرك، و ناشده بأمثال هذه الرتب العالية كثيرا، و كان يثني على الإمام كثيرا، و بكى في آخر الحديث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أخرجني من هذا المأزق الذي وقعت فيه و خلّصني من عذاب اللّه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إليك إن شئت ذلك، اردد عليّ حقّي و حقّ أولادي الذي لا تستحقّه أنت، فرضي بأن يفعل ذلك، و خرج على هذا القرار عند الإمام عليه السّلام</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عمر يبحث عنه طول يومه و قد تملّكته الحيرة من غيابه، حيث لا يعلم </w:t>
      </w:r>
    </w:p>
    <w:p>
      <w:pPr>
        <w:pStyle w:val="BookText"/>
        <w:rPr/>
      </w:pPr>
      <w:r>
        <w:rPr>
          <w:rFonts w:ascii="Amiri" w:hAnsi="Amiri" w:eastAsia="Amiri" w:cs="Amiri"/>
          <w:color w:val="111111"/>
          <w:sz w:val="28"/>
          <w:sz w:val="28"/>
          <w:szCs w:val="28"/>
          <w:rtl w:val="true"/>
          <w:lang w:bidi="ar-SA"/>
        </w:rPr>
        <w:t xml:space="preserve">الوجهة التي استخفى فيها، و كان يعلم منه اللين و الرضوح للحقّ أحيانا </w:t>
      </w:r>
      <w:r>
        <w:rPr>
          <w:rStyle w:val="FootnoteAnchor"/>
          <w:rtl w:val="true"/>
        </w:rPr>
        <w:footnoteReference w:id="955"/>
      </w:r>
      <w:r>
        <w:rPr>
          <w:rFonts w:ascii="Amiri" w:hAnsi="Amiri" w:eastAsia="Amiri" w:cs="Amiri"/>
          <w:color w:val="111111"/>
          <w:sz w:val="28"/>
          <w:sz w:val="28"/>
          <w:szCs w:val="28"/>
          <w:rtl w:val="true"/>
          <w:lang w:bidi="ar-SA"/>
        </w:rPr>
        <w:t>لذلك لا يدعه وحده بحال من الأحوال، و كان يخشى أن يرجع الحقّ إلى عليّ عليه السّلام، و لمّا علم أنّه مختل بعليّ خاف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تلك الليلة رأى أبو بكر النبيّ صلّى اللّه عليه و آله في عالم الرؤيا فسلّم عليه و لكن النبيّ لم يرد جواب سلامه و أشاح بوجهه الشريف عنه،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ذنبي حتّى أدرت وجهك عنّي؟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 السلام عليك و قد عاديت من والى اللّه و رسوله، ردّ الحقّ إلى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عاتبك عليه،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رددته عليه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غاب رسول اللّه عن 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أن أصبح الصباح حتّى وافى ابو بكر بيت الإمام و أخبره عن الرؤيا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يدك لأبايعك، فمدّ الإمام يده فبايعه و سلّمه الخلافة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سأذهب إلى المسجد و أحكي للأمّة عن قصّة الرؤيا و أكشف لهم وجه حجّتك، و أستقيلهم من الحكم و أسلّمه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تفعل ذلك</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خرج من عنده و إذا بعمر مقبل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خليفة رسول اللّه مالك تغيّر لونك؟ فحكى له أبو بكر الرؤيا و ما شاور فيه أمير المؤمنين و ما اتفقا عليه،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وقعت تحت تأثير سحر بني هاشم، و ما زال يوسوس له حتّى صرفه عمّا عاهد عليه الإمام عليه السّلام، و ردّه إلى وضعه السابق اسْتَحْوَذَ عَلَيْهِمُ الشَّيْطانُ فَأَنْساهُمْ ذِكْرَ اللَّهِ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 xml:space="preserve">. </w:t>
      </w:r>
      <w:bookmarkStart w:id="163" w:name="pg12474_123495"/>
    </w:p>
    <w:p>
      <w:pPr>
        <w:pStyle w:val="BookText"/>
        <w:rPr/>
      </w:pPr>
      <w:bookmarkEnd w:id="163"/>
      <w:r>
        <w:rPr>
          <w:rFonts w:ascii="Amiri" w:hAnsi="Amiri" w:eastAsia="Amiri" w:cs="Amiri"/>
          <w:color w:val="111111"/>
          <w:sz w:val="28"/>
          <w:sz w:val="28"/>
          <w:szCs w:val="28"/>
          <w:rtl w:val="true"/>
          <w:lang w:bidi="ar-SA"/>
        </w:rPr>
        <w:t xml:space="preserve">فذهب عليّ عليه السّلام إلى المسجد على العهد الذي عاهده عليه أبو بكر و لكنّه رأى المسجد مقفرا فخرج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خائفا من شرّ غائلتهم عازما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روضة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فلحق به عمر في الطريق و سخر منه،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أدعك تنال الحكم أنت و أولادك ما دمت على قيد الحياة، فزار الإمام النبيّ و عاد إلى بيته</w:t>
      </w:r>
      <w:r>
        <w:rPr>
          <w:rFonts w:eastAsia="Amiri" w:cs="Amiri" w:ascii="Amiri" w:hAnsi="Amiri"/>
          <w:color w:val="111111"/>
          <w:sz w:val="28"/>
          <w:szCs w:val="28"/>
          <w:rtl w:val="true"/>
          <w:lang w:bidi="ar-SA"/>
        </w:rPr>
        <w:t>.</w:t>
      </w:r>
    </w:p>
    <w:p>
      <w:pPr>
        <w:pStyle w:val="Heading3"/>
        <w:numPr>
          <w:ilvl w:val="2"/>
          <w:numId w:val="1"/>
        </w:numPr>
        <w:rPr/>
      </w:pPr>
      <w:bookmarkStart w:id="164" w:name="__RefHeading___Toc402749_77815467"/>
      <w:bookmarkStart w:id="165" w:name="_Toc58"/>
      <w:bookmarkEnd w:id="164"/>
      <w:r>
        <w:rPr>
          <w:rtl w:val="true"/>
        </w:rPr>
        <w:t>الفصل الثاني عشر</w:t>
      </w:r>
      <w:bookmarkEnd w:id="165"/>
    </w:p>
    <w:p>
      <w:pPr>
        <w:pStyle w:val="BookText"/>
        <w:rPr/>
      </w:pPr>
      <w:r>
        <w:rPr>
          <w:rFonts w:ascii="Amiri" w:hAnsi="Amiri" w:eastAsia="Amiri" w:cs="Amiri"/>
          <w:color w:val="111111"/>
          <w:sz w:val="28"/>
          <w:sz w:val="28"/>
          <w:szCs w:val="28"/>
          <w:rtl w:val="true"/>
          <w:lang w:bidi="ar-SA"/>
        </w:rPr>
        <w:t>كلّما اجتمع أبو بكر بعليّ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أعذرني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أحصيت لأبي بكر عشرة مواضع سمعته يقول فيها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أعذرني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وقعت عين أبي بكر على عليّ إلّا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المعذرة إليك من التقدّم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يوما و قد ضمّه المجلس مع عليّ 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أعذروني أعذركم اللّه بالتقدّم، ما تقدّمنا عليكم عن رأينا و لكن غلبنا عليه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أبي العبّاس يوم السقيفة المغيرة بن شعبة و أخذ يعتذر له، 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عذّر اللّه من عذرك، اعزب عنّا لعنة اللّه عليك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رأى الإمام عليّ عليه السّلام أبا عبيدة بن الجرّاح،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أيضا تظاهر علينا؟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معذرة عليك، فحوّل الإمام وجهه عنه،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أوان لا يعذرون و لا يؤذن لهم فينتصرون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لعمري كان بالناس أرؤفاو في العلم بالأحكام أقضى و أعرفا</w:t>
      </w:r>
    </w:p>
    <w:p>
      <w:pPr>
        <w:pStyle w:val="BookText"/>
        <w:rPr/>
      </w:pPr>
      <w:r>
        <w:rPr>
          <w:rFonts w:ascii="Amiri" w:hAnsi="Amiri" w:eastAsia="Amiri" w:cs="Amiri"/>
          <w:color w:val="111111"/>
          <w:sz w:val="28"/>
          <w:sz w:val="28"/>
          <w:szCs w:val="28"/>
          <w:rtl w:val="true"/>
          <w:lang w:bidi="ar-SA"/>
        </w:rPr>
        <w:t xml:space="preserve">فما عذر قوم أخّروه و قدّمواعديّا و تيما و هو أعلى و أشرفا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ربّ العالمين، و الصلاة و السلام على خير خلقه محمّد و آله الطاهرين، تمّ بحمد اللّه و منّه و بتوفيق منه و عناية الجزء الأوّل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البهائي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السقيفة، و نسأله سبحانه أن يمنّ علينا بالتوفيق لإتمام الجزء الثاني منه</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شعبان المعظّم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Style w:val="FootnoteAnchor"/>
          <w:rtl w:val="true"/>
        </w:rPr>
        <w:footnoteReference w:id="958"/>
      </w:r>
      <w:bookmarkStart w:id="166" w:name="pg12474_123497"/>
    </w:p>
    <w:p>
      <w:pPr>
        <w:pStyle w:val="Heading2"/>
        <w:numPr>
          <w:ilvl w:val="1"/>
          <w:numId w:val="1"/>
        </w:numPr>
        <w:rPr/>
      </w:pPr>
      <w:bookmarkStart w:id="167" w:name="__RefHeading___Toc402751_77815467"/>
      <w:bookmarkStart w:id="168" w:name="_Toc59"/>
      <w:bookmarkEnd w:id="166"/>
      <w:bookmarkEnd w:id="167"/>
      <w:r>
        <w:rPr>
          <w:rtl w:val="true"/>
        </w:rPr>
        <w:t>فهرس المحتويات‌</w:t>
      </w:r>
      <w:bookmarkEnd w:id="168"/>
    </w:p>
    <w:p>
      <w:pPr>
        <w:pStyle w:val="BookText"/>
        <w:rPr/>
      </w:pPr>
      <w:r>
        <w:rPr>
          <w:rFonts w:ascii="Amiri" w:hAnsi="Amiri" w:eastAsia="Amiri" w:cs="Amiri"/>
          <w:color w:val="111111"/>
          <w:sz w:val="28"/>
          <w:sz w:val="28"/>
          <w:szCs w:val="28"/>
          <w:rtl w:val="true"/>
          <w:lang w:bidi="ar-SA"/>
        </w:rPr>
        <w:t xml:space="preserve">مقدّمة المترجم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شرح حال المؤلّف مطابقا لما تفضّل به المحدّث القمّي رضوان اللّه عليه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ديباجة الكتاب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أقسام العلم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أقسام النعم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في بيان ما هو المذهب الحقّ من المذاهب المتعدّدة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في بيان عقيدة الشيعة و أهل السنّة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مذاهب أهل السنّة، و الجواب عنها للشيعة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 xml:space="preserve">الفصل الأوّل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 xml:space="preserve">الفصل الثالث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الفصل الرابع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الفصل الخامس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الفصل السادس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الشيعة ناجية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الباب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دلائل حجّة اللّه على خلق اللّه أمير المؤمنين عليّ و أولاده الطاهرين صلوات اللّه عليه و عليهم أجمعين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 ظلم العترة و سبّهم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مناقب عليّ عليه السّلام على سبيل الإجمال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الباب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الآيات التي لم يعملوا بها </w:t>
      </w:r>
      <w:r>
        <w:rPr>
          <w:rFonts w:eastAsia="Amiri" w:cs="Amiri" w:ascii="Amiri" w:hAnsi="Amiri"/>
          <w:color w:val="111111"/>
          <w:sz w:val="28"/>
          <w:szCs w:val="28"/>
          <w:lang w:bidi="ar-SA"/>
        </w:rPr>
        <w:t>145</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ما اجتمع بالقوم من الخصال الساقطة المنافية للإمامة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خصال عمر التي تفرّد بها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الباب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المناقب و الأخبار التي افتروها زخرفة لأباطيلهم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313</w:t>
      </w:r>
    </w:p>
    <w:p>
      <w:pPr>
        <w:pStyle w:val="BookText"/>
        <w:rPr/>
      </w:pPr>
      <w:r>
        <w:rPr>
          <w:rFonts w:ascii="Amiri" w:hAnsi="Amiri" w:eastAsia="Amiri" w:cs="Amiri"/>
          <w:color w:val="111111"/>
          <w:sz w:val="28"/>
          <w:sz w:val="28"/>
          <w:szCs w:val="28"/>
          <w:rtl w:val="true"/>
          <w:lang w:bidi="ar-SA"/>
        </w:rPr>
        <w:t>الباب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البدع التي ابتدعها أبو بكر و رسيلاه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قصّة سعد بن عبادة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بيان في أنّ عثمان و بني أميّة لم يكونوا من قريش و أنّ أميّة غلام روميّ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الباب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حجّة الوداع و ذكر الغدير و وصيّة الرسول و وفاته و فيه ما يتبع ذلك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حجّة الوداع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الغدير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وفاة رسول اللّه صلّى اللّه عليه و آله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الوصيّة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تمام قصّة موته صلّى اللّه عليه و آله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الباب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بناء السقيفة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خلاف الصحابة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وفاة فاطمة عليها السّلام </w:t>
      </w:r>
      <w:r>
        <w:rPr>
          <w:rFonts w:eastAsia="Amiri" w:cs="Amiri" w:ascii="Amiri" w:hAnsi="Amiri"/>
          <w:color w:val="111111"/>
          <w:sz w:val="28"/>
          <w:szCs w:val="28"/>
          <w:lang w:bidi="ar-SA"/>
        </w:rPr>
        <w:t>393</w:t>
      </w:r>
    </w:p>
    <w:p>
      <w:pPr>
        <w:pStyle w:val="BookText"/>
        <w:rPr/>
      </w:pPr>
      <w:r>
        <w:rPr>
          <w:rFonts w:ascii="IRNazanin" w:hAnsi="IRNazanin" w:eastAsia="IRNazanin"/>
          <w:color w:val="111111"/>
          <w:sz w:val="28"/>
          <w:sz w:val="28"/>
          <w:szCs w:val="28"/>
          <w:rtl w:val="true"/>
          <w:lang w:bidi="fa-IR"/>
        </w:rPr>
        <w:t xml:space="preserve">الفصل الثالث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الفصل الرابع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الفصل الخامس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الفصل السادس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الفصل السابع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الفصل الثامن </w:t>
      </w:r>
      <w:r>
        <w:rPr>
          <w:rFonts w:eastAsia="IRNazanin" w:cs="IRNazanin"/>
          <w:color w:val="111111"/>
          <w:sz w:val="28"/>
          <w:szCs w:val="28"/>
          <w:lang w:bidi="fa-IR"/>
        </w:rPr>
        <w:t>413</w:t>
      </w:r>
    </w:p>
    <w:p>
      <w:pPr>
        <w:pStyle w:val="BookText"/>
        <w:rPr/>
      </w:pP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فوائد هذا الكتاب </w:t>
      </w:r>
      <w:r>
        <w:rPr>
          <w:rFonts w:eastAsia="Amiri" w:cs="Amiri" w:ascii="Amiri" w:hAnsi="Amiri"/>
          <w:color w:val="111111"/>
          <w:sz w:val="28"/>
          <w:szCs w:val="28"/>
          <w:lang w:bidi="ar-SA"/>
        </w:rPr>
        <w:t>420</w:t>
      </w:r>
    </w:p>
    <w:p>
      <w:pPr>
        <w:pStyle w:val="BookText"/>
        <w:rPr/>
      </w:pPr>
      <w:r>
        <w:rPr>
          <w:rFonts w:ascii="IRNazanin" w:hAnsi="IRNazanin" w:eastAsia="IRNazanin"/>
          <w:color w:val="111111"/>
          <w:sz w:val="28"/>
          <w:sz w:val="28"/>
          <w:szCs w:val="28"/>
          <w:rtl w:val="true"/>
          <w:lang w:bidi="fa-IR"/>
        </w:rPr>
        <w:t xml:space="preserve">الفصل العاشر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الفصل العاشر </w:t>
      </w:r>
      <w:r>
        <w:rPr>
          <w:rFonts w:eastAsia="IRNazanin" w:cs="IRNazanin"/>
          <w:color w:val="111111"/>
          <w:sz w:val="28"/>
          <w:szCs w:val="28"/>
          <w:lang w:bidi="fa-IR"/>
        </w:rPr>
        <w:t>422</w:t>
      </w:r>
    </w:p>
    <w:p>
      <w:pPr>
        <w:pStyle w:val="BookText"/>
        <w:rPr/>
      </w:pPr>
      <w:r>
        <w:rPr>
          <w:rFonts w:ascii="Amiri" w:hAnsi="Amiri" w:eastAsia="Amiri" w:cs="Amiri"/>
          <w:color w:val="111111"/>
          <w:sz w:val="28"/>
          <w:sz w:val="28"/>
          <w:szCs w:val="28"/>
          <w:rtl w:val="true"/>
          <w:lang w:bidi="ar-SA"/>
        </w:rPr>
        <w:t xml:space="preserve">الفصل الحادي عشر </w:t>
      </w:r>
      <w:r>
        <w:rPr>
          <w:rFonts w:eastAsia="Amiri" w:cs="Amiri" w:ascii="Amiri" w:hAnsi="Amiri"/>
          <w:color w:val="111111"/>
          <w:sz w:val="28"/>
          <w:szCs w:val="28"/>
          <w:lang w:bidi="ar-SA"/>
        </w:rPr>
        <w:t>422</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الثاني عشر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المصادر الآتية لا سيّما رياض العلماء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أعيان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اعلم بأنّ هذا الكلام ليس منّي و إنّما نقلته من مقال عنه في مقدّمة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أسرار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النوري، لؤلؤ و مرجان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صلّى اللّه عليه و آله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الإخلاص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أعرف في الأنبياء نبيّا بهذا الاسم و لعلّه مصحّف من بريده أو نظيره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نعتذر من هذه الكلمة و لو لا أنّ المؤلّف ذكرها بالعربيّة لغيّرناها إلى لفظ أكثر نزاكة منها</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حرمكم من الحرمان لا التحريم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الناس أفقه منك يا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البكري عن العقد الفريد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الفاتحة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لأبي نؤاس و هو هكذا</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علينا الآن أن نورد لك المصادر التي ذكرت الحديث عند أهل السنّة و أهل التشيّع و سوف يظهر لك أنّ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أنا عليه و أصحابي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مقحمة في الحديث و ليست منه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يتّضح لي معنى العبارة فترجمتها كما وردت، و المعروف عن النصارى أنّهم يقولون الواحد ثلاثة و الثلاثة واحد، و يمكن أن يريد المؤلّف بأنّ قولهم هذا يؤدّي إلى أن يكونوا تسعة حين تنسب كلّ أقنوم إلى صنويه على حدّة مثلا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 و الابن و الروح القدس، فهؤلاء ثلاثة، ثمّ الابن و الأب و الروح القدس ثلاثة فصاروا ستّة، ثمّ روح القدس و الابن و الأب ثلاثة فهؤلاء تسعة، هذا ما وصل إليه إدراكي و لا أجزم به، و العلم عند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صلّى اللّه عليه و آله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التبيان للطوسيّ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الضحى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لتخريج الحديث الكتب التالية</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نسبها إلى الإمام الباقر عليه السّلام مرّة و إلى زين العابدين عليه السّلام أخرى، في روايتين الأولى عن عبد اللّه بن المبارك و فيها أربعة أبيات منسوبة للإمام السجّاد عليه السّلام</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الرواية في البحار أكثر تفصيلا و ذكر أنّ الشعر للسيّد الحميري، و أوّله</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عثرت على هذا الحديث في عيون أخبار الرضا عليه السّلام على النحو التالي</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 تحتوي على أخطاء صحّحتها بناءا على ذوقي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اللاغ اللدغ، و ذكر هو و ذكر هوى</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الزمخشري و فيه زيادة على ما ذكر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و من مات على بغض آل محمّد مات كافرا، و ذكر القرطبي قبل ذلك قول الثعالبي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بالقوي، إنّما يعني قول من قال عن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لا أسألكم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و قال 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منسوخة و إنّما نزلت بمكّة، فقال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ليس بالقوي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كفى قبحا بقول من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التقرّب إلى اللّه بطاعته و مودّة نبيّه صلّى اللّه عليه و آله و أهل بيته منسوخ، و قد قال النبيّ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مات على حبّ آل محمّد مات شهيدا، إلى آخر الحديث</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البطريق، العمدة،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نسبها محقّق الكتاب إلى تفسير الكشّاف للزمخشري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الحديث صحيح و قد اخرجه مسلم في جامعه، و العثور عليه سهل لمن أراده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الأربعين، لمحمّد بن طاهر القمّي الشيرازي،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و فاطمة، مكان قوله</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لعن اللّه أحمد بن حنبل فأين هو من قول النبيّ لعليّ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يبغضك مؤمن و لا يحبّك منافق، و أنا المترجم أقسم باللّه بأنّ دينهم النفاق و هم أعظم كفرا من إمامهم ابن آكلة الأكباد لعنه اللّه</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كانا على دين الأباضية و لم يكونا شيعة لبني أميّة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 يقصد آل بويه فهم شيعة و لا يتخفّون عن أحد لأنّ السلطان كان لهم يومذاك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في زماننا فقد ذهب موضوع التقيّة إلى غير رجعة، و يجب أن نعرّي أعداء اللّه النواصب من ثيابهم حتّى تبدو سوءاتهم، لا لأنّنا أقوى منهم بل قوّتنا بالحقّ و الحجّة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يستعمل المؤلّف دائما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لا أستحلّ استعمالها لأنّ المبشّرين و منهم عدوّ اللّه لويس شيخو لعنه اللّه استعملوها كيدا و دسّا بزعم أنّ رسول اللّه كان رسولا من رسل كنيستهم فلذلك يطلقون عليه، هذه الكلمة ليسرّوا حسوا في ارتغاء و أنا استبدلت كلمة النبيّ بها</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موجود بكثرة في كتب أهل السنّة و الجماعة بالصيغة التي ذكر المؤلّف، و في بعض كتبهم غيّروا في السياق فرووه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مات بلا إمام مات ميتة جاهليّة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مسند أحمد، رقم </w:t>
      </w:r>
      <w:r>
        <w:rPr>
          <w:rFonts w:eastAsia="IRNazanin" w:cs="IRNazanin"/>
          <w:b w:val="false"/>
          <w:bCs w:val="false"/>
          <w:i w:val="false"/>
          <w:iCs w:val="false"/>
          <w:color w:val="333333"/>
          <w:sz w:val="20"/>
          <w:szCs w:val="20"/>
        </w:rPr>
        <w:t>16489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الزوائد للهيثميّ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المعيار و الموازنة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نسبه في هامش الكتاب إلى 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تحت الرقم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ترجمة أمير المؤمنين عليه السّلام من تاريخ دمشق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و في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الفصل الأخير من 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و أيضا ذكره في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المعيار و الموازنة و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و فيه تتمّة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يفترقان حتّى يردا عليّ الحوض، و جاء في 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الإسناد و لم يخرجاه،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المعجم الصغير للطبرانيّ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المعجم الأوسط له أيضا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الجامع الصغير للسيوطي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31912</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عليّ عليه السّلام لأحمد الرحمانيّ الهمداني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739</w:t>
      </w:r>
      <w:r>
        <w:rPr>
          <w:rFonts w:ascii="IRNazanin" w:hAnsi="IRNazanin" w:eastAsia="IRNazanin"/>
          <w:b w:val="false"/>
          <w:b w:val="false"/>
          <w:bCs w:val="false"/>
          <w:i w:val="false"/>
          <w:i w:val="false"/>
          <w:iCs w:val="false"/>
          <w:color w:val="333333"/>
          <w:sz w:val="20"/>
          <w:sz w:val="20"/>
          <w:szCs w:val="20"/>
          <w:rtl w:val="true"/>
        </w:rPr>
        <w:t>، عبد اللّه الحسن، المناظرات في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كتاب المناظرات في الإمامة بسياق آخر و بنفس المعنى إلّا أنّ فيه تتمّة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و ذكره البخاري في صحيحه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بالأفست عن طبعة استانبول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النووي على مسلم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مقدمة فتح الباري لابن حجر</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اقتصر على الجزء الأوّل،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المنافي في فيض القدير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كشف الخفاء للعجلوني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كلّها ذكرت الجزء الأوّل من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أخشى أن يستدلّ الخصم بالصلاة مع وجود النقل فيها، فقد اختلفوا في كيفيّتها و شرائطها و غير ذلك،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الاختلاف لا بدّ منه في المسائل النظريّة و لا يقصد المؤلّف مثله إنّما يقصد الخلاف الواقع في الصحّة و البطلان و هو أصل المسألة و كذلك خلافة أبي بكر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للحديث الكتب التاليه للشيعة و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الرحماني الهمداني، الإمام عليّ،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الأحمدي الميانجي، مكاتيب الرسول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البيهقي، السنن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غيّروا في السياق و حرّفوا الكلام ليصونوا ماء وجه صدّيقهم، و يأبى اللّه إلّا إراقته؛ الزرندي الحنفي، نظم درر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تخريج حديث المنزلة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نعرض لبعض المصادر التي أخرجته بما يتيسّر لنا إيذانا منّا بأنّ العلماء كتبوا في هذا الحديث خاصّة سندا و دلالة الكتب التي بلغت العشرات، و نقتصر على كتب الخصوم</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الحسكاني، 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تحقيق محمودي، ط أولى، مجمع إحياء الثقافة الإسلاميّة، و وافق سياق المؤلّف تفسير القرطبي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ط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إحياء التراث العربي،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بحذف الصدر الأوّل من الرواية، 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و كنز العمّال أيضا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تشتاق الجنّة إلى 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عليّ و أبي ذر و عمّار و المقداد</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ينبغي إيضاح ذلك للقاري، فقوله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العطف يدلّ على المغايرة، ناظر إلى أنّ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ندعو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ضمير يعود على النبيّ أي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أنفسنا معطوف عليه كلفظ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نسائنا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بدّ من كون المعطوف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أنفسنا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مغايرا للمعطوف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هذه سنن العطف، أضف إلى ذلك لو قلنا بأنّ أنفسنا مع 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ندعو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 لكنّا فصّلنا بينه و بين نفسه بأجنبيّ و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أبناءنا و نسائنا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لا يجوز في قواعد اللغة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اقتصر على الجزء الأخير في مناظرات الإمامة لعبد اللّه حسن، و أحال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 يومها ابن العاص قد أسلم، فقد كان إسلامه سنة ثمان قبل الفتح بستّة أشهر، و لعلّ المؤلّف استند إلى رواية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أسلم عام خيبر، و لو صحّ فإنّ ذلك لا يكون إلّا بعد الواقعة لأنّ العام لم يسمّ باسم الواقعة حتّى وقعت، و على كلا التقديرين فإنّ إعطائه الراية غير صحيح</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أبي بكر هذا لا يستلزم كفره لأنّ أمير المؤمنين عليه السّلام ردّ البيعة أيضا بعد مصرع عثمان لعنه اللّه،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دعوني و التمسوا غيري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و لكن يثبت كفر أبي بكر بادّعائه الإمامة فشأنه شأن مسيلمة الكذّاب، فهو أبو بكر الكذّاب لعنه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مجرّد ادّعاء و الهدف منها إيصال عثمان إلى الحكم من أجل دخول بني أميّة عالم الإسلام من موضع القوّة لمسخه، و قد بيّنّا ذلك في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جهاد كربلاء و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يزال مخطوطا نسأل اللّه الإعانة على طبعه، آمين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تخريج الحديث من كتب الخصوم</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تخريج هذا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النمازي في مستدرك سفينة البحار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يحتاج هذا الحديث إلى تخريج لشهرته بل لتواتره، و قد تركنا حديث الغدير أيضا من دون تخريج لأنّ حديثا كتب فيه مولانا الأميني كتاب الغدير لا يحتاج إلى تخريج، فمن أراده فليرجع إليه هناك</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تخريج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كثر مخرجوا هذا الحديث من الحفّاظ، و ممّن أخرجه البخاري و مسلم، و من ثمّ كثرت سياقاته، و نحن نذكر بعض من أخرجه و ندع الباقين لكثرتهم</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الخوارزميّ في مناقبه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تحقيق المحمودي، ط مؤسسة نشر الإسلامي، الثانية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عن أمّ عطيّة، و الطبريّ في 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الترمذي، و قال</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البطريق، العمدة،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تحقيق جامعة المدرّسين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ط أولى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النشر الإسلاميّ، النسائي، خصائص أمير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ط مكتبة نينوى، تحقيق هادي الأميني، مجمع النورين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تنبيه الغافلين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صحيفة الحسين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يتيسّر لي معرفة ابن زعرة هذا و لعلّه تصحيف من ابن زهرة أو ابن عمر</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مناقب أمير المؤمنين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تحقيق المحمودي، أولى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ط م مجمع إحياء الثقافة الإسلاميّة؛ القاضي النعمان المغربي، شرح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تحقيق الجلالي، ط مؤسسة النشر الإسلامي؛ 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بسياق مختلف،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خرّجه الترمذي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صحيح، و خرّجه أحمد و قال بعد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احمرّ وجهه و حتّى استدرّ عرق بين عينيه؛ النسائي، فضائل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المسند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بطريقين؛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الأحاديث لتواترها لا تحتاج إلى تخريج لأنّها موجودة في جلّ كتبهم</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آخى رسول اللّه صلّى اللّه عليه و آله بين أصحابه، فجاء عليّ تدمع عيناه،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آخيت بين أصحابك و لم تؤاخ بيني و بين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أخي في الدنيا و الآخرة</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الترمذي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حسن؛ 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تحفة الأحوذي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المعيار و الموازنة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مصنّف ابن أبي شيبة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الرسائل للصافي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نعيم الاصفهاني عن ابن عبّاس؛ لسان الميزان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34168</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34253</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34266</w:t>
      </w:r>
      <w:r>
        <w:rPr>
          <w:rFonts w:ascii="IRNazanin" w:hAnsi="IRNazanin" w:eastAsia="IRNazanin"/>
          <w:b w:val="false"/>
          <w:b w:val="false"/>
          <w:bCs w:val="false"/>
          <w:i w:val="false"/>
          <w:i w:val="false"/>
          <w:iCs w:val="false"/>
          <w:color w:val="333333"/>
          <w:sz w:val="20"/>
          <w:sz w:val="20"/>
          <w:szCs w:val="20"/>
          <w:rtl w:val="true"/>
        </w:rPr>
        <w:t>؛ تذكرة الموضوعات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كشف الخفاء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ضعفاء العقيلي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تخريج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قال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الزمخشري هذا الخبر بأطول من هذا و ساق الحديث بطوله؛ الثعالبي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إحياء التراث العربي، أولى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 تحقيق أبو سنة، معوض، عبد الموجود؛ المقريزي، فضل آل البيت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تحقيق عاشور؛ 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محمّد كاظم، الطبعة الثانية، ط المطبعة التابعة لوزارة الثقافة و الإرشاد الإسلامي، أولى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 xml:space="preserve">؛ شواهد التنزيل للحسكاني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على شرط الشيخين</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المعجم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تحقيق البجاري، 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أولى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تهذيب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بطريقين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تحفة الأحوذي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36462</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تعقيبا على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فناهيك بهذه المرتبة ما أسناها، و هذه المنقبة ما أعلاها، و من زعم أنّ المراد بقوله</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الارتياب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اقرأ كتاب فتح الملك العلي تجزم بتوتر الحديث إن شاء اللّه</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شرح سنن النسائي للسيوطي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تحقيق عبد الفتاح، الثانية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 xml:space="preserve">؛ تحفة الأحوذي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مصنّف الصنعاني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مصنّف ابن أبي شيبة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w:t>
      </w:r>
      <w:r>
        <w:rPr>
          <w:rFonts w:ascii="IRNazanin" w:hAnsi="IRNazanin" w:eastAsia="IRNazanin"/>
          <w:b w:val="false"/>
          <w:b w:val="false"/>
          <w:bCs w:val="false"/>
          <w:i w:val="false"/>
          <w:i w:val="false"/>
          <w:iCs w:val="false"/>
          <w:color w:val="333333"/>
          <w:sz w:val="20"/>
          <w:sz w:val="20"/>
          <w:szCs w:val="20"/>
          <w:rtl w:val="true"/>
        </w:rPr>
        <w:t>؛ الحارث ابن أبي أسامة في بغية الباحث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تحقيق السعدني، ط دار الطلايع؛ المعجم الأوسط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الدارقطنيّ في سؤالات حمزة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ط مكتبة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أولى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 xml:space="preserve">، تحقيق موفّق بن عبد اللّه؛ مسند شهاب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في لسان الميزان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الخوارزمي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ط مؤسسة النشر الإسلاميّ، ط ثانية، تحقيق مالك المحمودي؛ الحلّي في كشف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أحال على البغوي في الصحاح، و أحال على البيهقي في فضائل الصحابة؛ أيضا الصافي في مجموعة الرسائل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خيثمة بن سليمان الاطرابلسي في حديث خيثمة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تحقيق الدكتور عمر التدمري، ط دار الكتاب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1400</w:t>
      </w:r>
      <w:r>
        <w:rPr>
          <w:rFonts w:ascii="IRNazanin" w:hAnsi="IRNazanin" w:eastAsia="IRNazanin"/>
          <w:b w:val="false"/>
          <w:b w:val="false"/>
          <w:bCs w:val="false"/>
          <w:i w:val="false"/>
          <w:i w:val="false"/>
          <w:iCs w:val="false"/>
          <w:color w:val="333333"/>
          <w:sz w:val="20"/>
          <w:sz w:val="20"/>
          <w:szCs w:val="20"/>
          <w:rtl w:val="true"/>
        </w:rPr>
        <w:t xml:space="preserve">؛ ابن عدي في الكامل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الثالثة، تحقيق سهيل زكار؛ تاريخ بغداد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ابن عساكر في تاريخ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بخمس طرق؛ ميزان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سبط ابن العجمي في الكشف الحثيث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اقتصر على الجزء الأوّل من الحديث، و في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الحديث كلّه، تحقيق صبحي السامرائي، مكتبة النهضة العربيّة، مطبعة عالم الكتاب، أولى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الحديث مستفيض مشهور متواتر، رواه جمع من الحفّاظ لا يعدّ و لا يحصى، و نحن نقتصر على الصحيحين فى م نقله لإمكان العثور عليه للقارئ الكريم في جلّ كتب الحديث، و نحبّ أن نلفت الأذهان إلى أنّ محمّد بن إسماعيل البخاري تصرّف في الحديث كما هي عادته فحرّف منه ما علم فيه إدانة لإماميه، أمّا مسلم فقد روى الحديث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يؤذيني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و 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بطريقين، و في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يؤذيني ما آذاها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إنّما تجنّب البخاري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يؤذيني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فلأنّ مؤذي النبيّ كافر، و القوم آذوا ابنته فآذوه فأدّى ذلك إلى كفرهم</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يذكر في الحديث فاطمة عليها السّلام؛ المعجم الأوسط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اقتصر على ذكر الحسنين عليهما السّلام، و مثله المعجم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أمّهما سيّدة نساء أهل الجنّة؛ 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فيه ذكر الزهراء عليها السّلام؛ عليّ بن معصوم في الدرجات الرفيعة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ط مكتبة بصيرتي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الثانية </w:t>
      </w:r>
      <w:r>
        <w:rPr>
          <w:rFonts w:eastAsia="IRNazanin" w:cs="IRNazanin"/>
          <w:b w:val="false"/>
          <w:bCs w:val="false"/>
          <w:i w:val="false"/>
          <w:iCs w:val="false"/>
          <w:color w:val="333333"/>
          <w:sz w:val="20"/>
          <w:szCs w:val="20"/>
        </w:rPr>
        <w:t>1397</w:t>
      </w:r>
      <w:r>
        <w:rPr>
          <w:rFonts w:ascii="IRNazanin" w:hAnsi="IRNazanin" w:eastAsia="IRNazanin"/>
          <w:b w:val="false"/>
          <w:b w:val="false"/>
          <w:bCs w:val="false"/>
          <w:i w:val="false"/>
          <w:i w:val="false"/>
          <w:iCs w:val="false"/>
          <w:color w:val="333333"/>
          <w:sz w:val="20"/>
          <w:sz w:val="20"/>
          <w:szCs w:val="20"/>
          <w:rtl w:val="true"/>
        </w:rPr>
        <w:t xml:space="preserve">؛ ابن عدي في الكامل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سنده حسن،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سبل الهدى و الرشاد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بسياق يختلف عن سياق المؤلّف و المعنى واحد؛ مسند أبي داود الطيالسي</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يتيسّر لي و يا للأسف معرفة ارتباط هذا الوجه بما نحن فيه إلّا أن يقصد المؤلّف أنّ شورى الخلافة ما هي إلّا بدعة لم يأت بها شرع و شأنها شأن الرهبانيّة، و هذا توجيه لا أثق به</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تخريج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اكتفى منه بالجزء الأوّل؛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بطريقين و في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سبّني فقد سبّ اللّه؛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رجاله رجال الصحيح؛ السنن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الأولى عن بريدة، و الثانية عن أمّ سلمة؛ خصائص أمير المؤمنين له أيضا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بطريقين؛ جزء الحميري، لعليّ بن محمّد الحميري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ط دار الطحاوي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أولى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 xml:space="preserve">، تحقيق الزبير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سبّني و من سبّني سبّه اللّه</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الحديث سياقه مختلف إلّا في الجزء الأوّل؛ سبل الهدى و الرشاد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تنبيه الغافلين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تحقيق السيّد تحسين آل شبيب، أولى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ط مركز الغدير للدراسات الإسلاميّة</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الصدوق في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الطبريّ الشيعيّ في نوادر 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المفيد في الاعتقادات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عليّ بن يونس العامليّ في الصراط المستقيم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حجازي خسروشاهي في درر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متواتر و قد أخرجه جلّ الحفّاظ من أهل السنّة فلا حاجة إلى تجشّم عناء البحث في الكتب</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تخريجه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لإبراهيم بن محمّد الثقفي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946</w:t>
      </w:r>
      <w:r>
        <w:rPr>
          <w:rFonts w:ascii="IRNazanin" w:hAnsi="IRNazanin" w:eastAsia="IRNazanin"/>
          <w:b w:val="false"/>
          <w:b w:val="false"/>
          <w:bCs w:val="false"/>
          <w:i w:val="false"/>
          <w:i w:val="false"/>
          <w:iCs w:val="false"/>
          <w:color w:val="333333"/>
          <w:sz w:val="20"/>
          <w:sz w:val="20"/>
          <w:szCs w:val="20"/>
          <w:rtl w:val="true"/>
        </w:rPr>
        <w:t xml:space="preserve">، تحقيق المحدّث، ط بهمن؛ شرح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كنز الفوائد للكراجكيّ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ط مكتبة مصطفوي، ط ثانية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ابن البطريق في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شرح النووي على 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فتح الباري لابن حجر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الثانية</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الحديث زيادة على ما ذكره المؤلّف؛ أيضا الصدوق في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الغارات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الكوفي في مناقب أمير المؤمنين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النعمانيّ في شرح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ابن طاووس في إقبال الأعمال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و راجع الأجزاء التالية من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صحيح الإسناد و لم يخرجاه؛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صحّفت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خبثا منهم و تعمية، ط دار الكتب العلميّة، ط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الشيعة في أحاديث الفريقين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 كلمة لم أجدها صالحة و هي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ربّياه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اللّه ربّاه و علّمه لذلك لم أستعملها في الجمل التي ترجمت بها عبارته</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زيد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ط دار الحياة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تحقيق أحد علماء الزيديين؛ أحمد المرتضى في شرح الأزهار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ط غمضان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صنعاء، </w:t>
      </w:r>
      <w:r>
        <w:rPr>
          <w:rFonts w:eastAsia="IRNazanin" w:cs="IRNazanin"/>
          <w:b w:val="false"/>
          <w:bCs w:val="false"/>
          <w:i w:val="false"/>
          <w:iCs w:val="false"/>
          <w:color w:val="333333"/>
          <w:sz w:val="20"/>
          <w:szCs w:val="20"/>
        </w:rPr>
        <w:t>1400</w:t>
      </w:r>
      <w:r>
        <w:rPr>
          <w:rFonts w:ascii="IRNazanin" w:hAnsi="IRNazanin" w:eastAsia="IRNazanin"/>
          <w:b w:val="false"/>
          <w:b w:val="false"/>
          <w:bCs w:val="false"/>
          <w:i w:val="false"/>
          <w:i w:val="false"/>
          <w:iCs w:val="false"/>
          <w:color w:val="333333"/>
          <w:sz w:val="20"/>
          <w:sz w:val="20"/>
          <w:szCs w:val="20"/>
          <w:rtl w:val="true"/>
        </w:rPr>
        <w:t>؛ ابن قتيبة في تأويل مختلف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تحقيق الأسعردي، 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شرح نهج البلاغة لابن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هو الوليد بن عقبة لعنه اللّه، و أعتقد أنّ الخطأ ليس من المؤلّف</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صحّ هذا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موضوع بالضرورة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لكان أفحش ظلم يدخل على أهل البيت، لأنّ اللّه تعالى حرّم عليهم الصدقة ثمّ هو يجعل إرثهم صدقة، فمن أين يأكلون ليت شعري؟ و هل ظلم أحد في التاريخ بمثل هذا الظلم؟ كلّا و حاشا اللّه أن يظلم عباده لا سيّما أهل بيت حبيبه، و لكن الخبيث الأوّل لعنه اللّه لمّا لم يجد مفرّا من حجج الزهراء لجأ إلى الوضع على رسول اللّه فتبوّأ مقعده من النار بل شارك الوضّاع آثامهم و نيرانهم لأنّه سنّ هذه السنّة السيّئة فعليه إثمها و إثم من عمل بها</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فضائل الصحابة للنسائي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رشد في بدآية المجتهد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تحقيق خالد العطّار،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ط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عزى القول إلى ابن عبّاس؛ مصنّف الصنعاني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ابن سلمة في شرح معاني الآثار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تحقيق محمّد زهري النجّار، ط دار الكتاب العلميّة، الثالثة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ناسخ الحديث و منسوخه لابن شاهين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تحقيق سمير بن أمين الزهري، ط أولى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 ط مكتبة المنار الزرقاء</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المرتضى في شرح 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السرخسي في 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 xml:space="preserve">، تحقيق جمع من الأفاضل؛ المغني لابن قدامة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ط دار الكتاب العربي، تحقيق جماعة من العلماء؛ عبد الرحمن بن قدامة في الشرح الكبير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ط دار الكتاب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ابن حزم في المحلّى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تحقيق أحمد محمّد شاكر، 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جابر بسياق آخر؛ شرح 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فيها يعتذر عن عمر بعد ذكر قوله، 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لمحيي الدين النووي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المبسوط للسرخسي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أعطى الشيخ العظيم آية اللّه محمّد رضا المظفّر الموضوع حقّه في كتابه النفيس السقيفة و لا بأس بمراجعته فإنّه يعطيك القول الفصل في صلاة أبي فصيل لعنه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سياق المؤلّف؛ عيون أخبار الرضا عليه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محمّد بن سليمان الكوفي، مناقب أمير المؤمنين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القاضي النعمان المغربي في شرح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أوقفه على بعض الصحابة؛ الكراجكي في التعجّب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ابن حمزة الطوسي في الثاقب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ابن شهر 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ابن طاوس في 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محمّد طاهر القمّي الشيرازي في كتاب الأربعين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نظم درر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بصيغ متقاربة المعنى و إن اختلفت ألفاظها</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على شرط الشيخين و لم يخرجاه؛ المعيار و الموازنة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الحاكم النيسابوريّ في معرفة علوم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ط دار الآفاق الجديدة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الرابعة </w:t>
      </w:r>
      <w:r>
        <w:rPr>
          <w:rFonts w:eastAsia="IRNazanin" w:cs="IRNazanin"/>
          <w:b w:val="false"/>
          <w:bCs w:val="false"/>
          <w:i w:val="false"/>
          <w:iCs w:val="false"/>
          <w:color w:val="333333"/>
          <w:sz w:val="20"/>
          <w:szCs w:val="20"/>
        </w:rPr>
        <w:t>1400</w:t>
      </w:r>
      <w:r>
        <w:rPr>
          <w:rFonts w:ascii="IRNazanin" w:hAnsi="IRNazanin" w:eastAsia="IRNazanin"/>
          <w:b w:val="false"/>
          <w:b w:val="false"/>
          <w:bCs w:val="false"/>
          <w:i w:val="false"/>
          <w:i w:val="false"/>
          <w:iCs w:val="false"/>
          <w:color w:val="333333"/>
          <w:sz w:val="20"/>
          <w:sz w:val="20"/>
          <w:szCs w:val="20"/>
          <w:rtl w:val="true"/>
        </w:rPr>
        <w:t xml:space="preserve">، تحقيق لجنة إحياء التراث العربي؛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36710</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عبد اللّه بن عدي في الكامل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سبل الهدى و الرشاد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حلية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مدينة المعاجز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حياة أمير المؤمنين عن لسانه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المؤلّف هذه الغاية و هي التزويج من فاطمة، و تحاشيت ذكرها ما لم أعلّق عليها، و العجب من المؤلّف كيف استباح ذكرها و هم أقلّ و أذلّ من أن يدور بخلدهم هذا لعنهم اللّه</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الصنعاني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 xml:space="preserve">؛ ابن سعد في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تاريخ دمشق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مؤسسة الأعلمي؛ البداية و النهاية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ابن قتيبة في الإمامة و 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تحقيق الزيني، أولى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 ط الحلبي و شركاه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سبل الهدى و الرشاد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الشيباني في السير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ورد في النسخة المترجمة و لم أتعرّف عليه و يمكن أن يكون مصحّفا و لعلّه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الفجائة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أحرقه أبو بكر في البقيع</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زوّجه أخته أمّ فروة جزاءا على ردّته، و قاتل الناس على عقال</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نحن معاشر الأنبياء لا نورّث، إلى آخر الموضوعة</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العنه لعنا و بيلا و عذّبه عذابا أليما و خذ للزهراء بحقّها منه و ممّن شايعه و تابعه</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الشهرستانيّ في الملل و النحل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الوافي بالوفيات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النظام</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تخريجه بالعشرات منسوبا إليه و إلى الإمام عليه السّلام</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أنت يا كلب يا لكع حتّى تحرّم ما أحلّ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البهائي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عمر التي تفرد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الترجمة ليست دقيقة</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ابن الأثير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الحديث و ختم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لو تعبّدتم حتّى تنحني ظهوركم، و ذكر الزمخشريّ الحديث في 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الحنايا، و في 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مجمع البحرين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و العجيب أنّي عثرت على الحديث في كتب اللغة لا كتب الحديث</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المرتضى في شرح الأزهار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البكري الدمياضيّ في إعانة الطالبين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أولى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السياق مختلف و المعنى واحد؛ السيّد البجنوردي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الفتّال النيسابوري في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ط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تحقيق الخرسان؛ الحرّ العاملي في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ط مؤسسة آل البيت، مطبعة مهر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الثانية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تحقيق محمّد الرازي؛ الطبرسيّ في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ط الرضي، السادسة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مناقب أمير المؤمنين عليه السّلام للكوفيّ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الطبري الشيعي في المسترشد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شرح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أخرى</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تخريجه</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مولانا الأميني في الغدير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الأحمدي في مكاتيب الرسول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المستدرك، أيضا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الإسناد، و قال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الأحمدي في مواقف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كنز العمّال ح </w:t>
      </w:r>
      <w:r>
        <w:rPr>
          <w:rFonts w:eastAsia="IRNazanin" w:cs="IRNazanin"/>
          <w:b w:val="false"/>
          <w:bCs w:val="false"/>
          <w:i w:val="false"/>
          <w:iCs w:val="false"/>
          <w:color w:val="333333"/>
          <w:sz w:val="20"/>
          <w:szCs w:val="20"/>
        </w:rPr>
        <w:t>1213</w:t>
      </w:r>
      <w:r>
        <w:rPr>
          <w:rFonts w:ascii="IRNazanin" w:hAnsi="IRNazanin" w:eastAsia="IRNazanin"/>
          <w:b w:val="false"/>
          <w:b w:val="false"/>
          <w:bCs w:val="false"/>
          <w:i w:val="false"/>
          <w:i w:val="false"/>
          <w:iCs w:val="false"/>
          <w:color w:val="333333"/>
          <w:sz w:val="20"/>
          <w:sz w:val="20"/>
          <w:szCs w:val="20"/>
          <w:rtl w:val="true"/>
        </w:rPr>
        <w:t xml:space="preserve">؛ تاريخ دمشق لابن عساكر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كلّها تتمّة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عصى عليّا فقد عصاني، و لم يورده المؤلّف</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تخريجه</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للشيخ على كتاب بهذا الاسم و أقرب الاحتمالات أنّ تصحيفا ورد في الكلمة</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تخريجه</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على شيخنا الجليل أن يفرد الوصيّة بباب خاصّ ثمّ يشبعه بحثا و تمحيصا و لا يبحثه عرضا لأنّه موضوع جوهريّ في بحث الإمامة بل عليها ابتنت نظريّة الشيعة و على عدمها نظريّة خصومهم</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نحن نورد أوّلا الكتب التي أخرجته من أولياء هذين الرجلين ثمّ نجيب عنه بما أجاب عنه الأوّلون</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رووها من أهل السنّة أكثر ممّن رواها من الشيعة</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لابن حزم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سنن الكبرى للبيهقي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الديباج على مسلم للسيوطي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مسند الطيالسي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المصنّف لعبد الرزّاق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34198</w:t>
      </w:r>
      <w:r>
        <w:rPr>
          <w:rFonts w:ascii="IRNazanin" w:hAnsi="IRNazanin" w:eastAsia="IRNazanin"/>
          <w:b w:val="false"/>
          <w:b w:val="false"/>
          <w:bCs w:val="false"/>
          <w:i w:val="false"/>
          <w:i w:val="false"/>
          <w:iCs w:val="false"/>
          <w:color w:val="333333"/>
          <w:sz w:val="20"/>
          <w:sz w:val="20"/>
          <w:szCs w:val="20"/>
          <w:rtl w:val="true"/>
        </w:rPr>
        <w:t xml:space="preserve">؛ تاريخ دمشق لابن عساكر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للّه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للشوكاني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فضائل الصحابة للنسائي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بيومي، السيّدة فاطمة الزهراء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عبد البرّ</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مسند أبي داود الطيالسي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اقتصر على ذكر فاطمة؛ 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بطرق كثيرة؛ مسند أبي يحيى الكوفي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مصنّف الصنعاني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فيما سلف أنّ عمرو بن العاص لم يشهد خيبر</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مواقف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 للشيخ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مسألتان في النصّ على عليّ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للمفيد أيضا؛ الصراط المستقيم للعاملي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الإيضاح للفضل بن شاذان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المسترشد للطبري الشيعي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كنز الفوائد للكراجكي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كتاب الأربعين للشيرازي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تكون العبارة صحيحة مستقيمة، أمّا عبارة المؤلّف فهي كما 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من مستقيل فأقله </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و فيه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أرك قلت في عليّ شيئا؟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عليّا نفسي، هل رأيت أحدا يقول في نفسه 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فهذه الزيادة موضوعة و الآفة من ظفر أو من شيخه الزهراني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نفسها</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عيون الحكم و المواعظ للواسطي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درر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نزهة الناظر و تنبيه الخاطر للحلواني</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موضوعيّة للطلاق بعد مرور ثلاثين سنة على وفاة رسول اللّه إلّا أن يقال بأنّه حكم خاصّ بالنبيّ صلّى اللّه عليه و آله</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هذا الكتاب أخيرا في بيروت و لكن لعبت به الأيدي و غيّرت أسلوبه و محتواه فتجد فيه مثل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المولدة التي دخلت اللغة العربيّة في القرن العشرين، ثمّ حذف منه الكثير و الكثير، و لحدّ الآن لم نطّلع على الجهة التي فعلت هذا الفعل</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 تأليف هذا الكتاب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فكيف يكون مرّ على دفن أبي بكر ألف سنة</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مستدرك الوسائل للنوري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النكت الاعتقاديّة للشيخ المفيد</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كتاب الأربعين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النجمي في أضواء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ميزان الحكمة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يتزوّج النبيّ بأمّ هاني، إنّما خطبها فاعتذرت بأنّها ميتّم و لا تستطيع أن تقوم بواجب رسول اللّه صلّى اللّه عليه و آله، و كانت تخشى أن يشغلها أولادها عنه</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زيد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الأحكام ليحيى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المبسوط للسرخسي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سبل السلام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فقه السنّة لسيّد 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فضائل الصحابة للنسائي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المسند لابن حنبل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شرح النووي على صحيح مسلم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أبوهما و الذي بعثني بالحقّ خير منهما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المعيار و الموازنة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بغية الباحث لابن أبي أسامة؛ سنن النسائي الكبير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الخصائص له أيضا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نحن نذكر بعض كتبهم التي أخرجته و ما قبله</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السنّة لعمرو بن أبي عاصم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لم يبعث نبيّا، 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سياقه مختلف؛ تاريخ دمشق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سبل الهدى و الرشاد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خلاف الكتاب أيضا لأنّ اللّه تعالى يقول لنبيّه 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كان اللّه ليعذّبهم و أنت فيهم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فجعلتم عمر مثل الرسول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تخريجه</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سبل الهدى و الرشاد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النصائح الكافية لمحمّد بن عقيل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عزاه في هامش الينابيع إلى الصواعق</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مقام الإمام علي و كنز العمّال و فيض القدير و تاريخ دمشق و ذيل تاريخ بغداد، و اقتصر هؤلاء على طرف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علي أنت في 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للحديث كلّه مسند زيد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31631</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الكامل لابن عدي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الموضوعات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ابن الجوزي في الموضوعات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و ليسس بحجّة راجع للردّ عليه اللئالي المصنوعة للسيوطي،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مناقب 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32725</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كشف الخفاء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سبل الهدى و الرشاد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فيها ذكر للظلّ و في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 السماء ملك إلّا و هو يوقر عمر و لا في الأرض شيطان إلّا و هو يفرّ من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جي‌ء بعثمان فوزن فوزنهم ثمّ استيقظت و رفعت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نظم درر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أحمد بن الصدّيق الغماري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دفع الارتياب عن حديث الباب لعلي بن محمّد العلوي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عمر بن الخطّاب للبكري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أحال على 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1103</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الهاشميّات العلويّات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مسند زيد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35626</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أبو داود من طريق عمرو بن شعيب عن أبيه عن جدّه، و أخرجه أحمد و الترمذي من حديث بريدة، الخ</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تحفة الأحوذي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السنّة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خير فيمن لا يألف و لا يؤلف؛ مسند الشهاب لابن سلامة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كشف الخفاء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كتاب المجروحين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الشيعة أيضا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الشهاب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كشف الخفاء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نهاية ابن الأثير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تتمّة</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مكان ترقص، تزفن؛ فتح الباري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فيض القدير للمناوي شرح الجامع الصغير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سبل الهدى و الرشاد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بسياق مختلف</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محيي الدين النووي في 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مواهب الجليل للخطاب الرعيني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زكريّا عميرات، 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أولى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كشف القناع للبهوتي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أولى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 xml:space="preserve">؛ نيل الأوطار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فقه السنّة لسيّد 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ط دار الكتاب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 كتب أخرى</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عثرت عليه في 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لا يغار فإنّه منكوس القلب</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شعر جاء في طرائف السيّد 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أوّله</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إليك الكتب التي أخرجته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كتاب السنّة لعمرو بن أبي عاصم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ابن مندة الاصفهاني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تحقيق مسعد عبد الحميد، دار الصحابة للتراث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طنطا، أولى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36130</w:t>
      </w:r>
      <w:r>
        <w:rPr>
          <w:rFonts w:ascii="IRNazanin" w:hAnsi="IRNazanin" w:eastAsia="IRNazanin"/>
          <w:b w:val="false"/>
          <w:b w:val="false"/>
          <w:bCs w:val="false"/>
          <w:i w:val="false"/>
          <w:i w:val="false"/>
          <w:iCs w:val="false"/>
          <w:color w:val="333333"/>
          <w:sz w:val="20"/>
          <w:sz w:val="20"/>
          <w:szCs w:val="20"/>
          <w:rtl w:val="true"/>
        </w:rPr>
        <w:t>؛ ضعيف سنن الترمذي للألباني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تحقيق زهير الشاويش، ط مكتبة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أولى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 xml:space="preserve">؛ المجروحين لابن حبّان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تحقيق محمود إبراهيم زايد؛ الكامل لابن عدي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طبقات المحدّثين باصبهان لعبد اللّه بن حبّان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عون المعبود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أبو رية في أضواء على السنّة المحمّديّة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ط دار الكتاب الإسلامي؛ أحكام القرآن للجصّاص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أصول السرخسي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تاريخ ابن معين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الأحكام للترمذي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لشيخنا المؤلّف مع احترامي غير المحدود لسيادتك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هذا دليل يتماشى مع ما عليه الأوضاع في الدنيا أمّا في عالم الآخرة لا سيّما يوم المحشر فإنّ له وضعا آخر لا يقاس به وضع الدنيا على أنّ قوله هذا رشيق جدّا و يأخذ بمجامع القلوب إلّا أنّ عليه أخذ ذلك الاعتبار بنظره</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 للكراجكي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الروضة في المعجزات و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طريق الأئمّة لآل نوح</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تحفة الأحوذي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قصيدة عبد اللّه بن الأشعث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32647</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32648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36121</w:t>
      </w:r>
      <w:r>
        <w:rPr>
          <w:rFonts w:ascii="IRNazanin" w:hAnsi="IRNazanin" w:eastAsia="IRNazanin"/>
          <w:b w:val="false"/>
          <w:b w:val="false"/>
          <w:bCs w:val="false"/>
          <w:i w:val="false"/>
          <w:i w:val="false"/>
          <w:iCs w:val="false"/>
          <w:color w:val="333333"/>
          <w:sz w:val="20"/>
          <w:sz w:val="20"/>
          <w:szCs w:val="20"/>
          <w:rtl w:val="true"/>
        </w:rPr>
        <w:t xml:space="preserve">؛ الكامل لابن عدي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و كتب أخرى كثيرة</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تحفة الأحوذي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كشف الخفاء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ضعيف سنن الترمذي للألباني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فتح القدير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مذكورة في كتبهم بسياقات مختلفة و أخرجها الكثير من الحفّاظ و أذكر الآن ما جاء في نيل الأوطار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للشوكاني، فقد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 أحمد بسند جيّد عن أبي سعيد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أبو بكر إلى رسول اللّه صلّى اللّه عليه و آله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إنّي مررت بواد كذا فإذا رجل حسن الهيئة متخشّع يصلّي فيه،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اذهب إليه فاقتله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فذهب أبو بكر فلمّا رآه يصلّي كره أن يقتله، فرجع، فقال النبيّ صلّى اللّه عليه و آله لعمر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اذهب فاقتله، فرآه يصلّى على تلك الحالة فرجع،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علي، اذهب إليه فاقتله، فذهب عليّ عليه السّلام فلم يره، فقال النبيّ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هذا و أصحابه يقرؤون القرآن لا يجاوز تراقيهم، يمرقون من الدين كما يمرق السهم من الرمية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يعودون فيه قاقتلوهم هم شرّ البريّة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الحافظ بعد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إسناده جيّد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شاهد من حديث جابر أخرجه أبو يعلى و رجاله ثقات</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نظم درر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33040</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تهذيب الكمال للمزّي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سبط العجمي في الكشف الحثيث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الشفا للقاضي عياض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هذا و لم نستند إلى كتاب واحد من كتب الشيعة على كثرتها لتكون حجّتنا على الخصوم أبلغ</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تحفة الأحوذي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كتاب السنّة لابن أبي عاصم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36089</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7937</w:t>
      </w:r>
      <w:r>
        <w:rPr>
          <w:rFonts w:ascii="IRNazanin" w:hAnsi="IRNazanin" w:eastAsia="IRNazanin"/>
          <w:b w:val="false"/>
          <w:b w:val="false"/>
          <w:bCs w:val="false"/>
          <w:i w:val="false"/>
          <w:i w:val="false"/>
          <w:iCs w:val="false"/>
          <w:color w:val="333333"/>
          <w:sz w:val="20"/>
          <w:sz w:val="20"/>
          <w:szCs w:val="20"/>
          <w:rtl w:val="true"/>
        </w:rPr>
        <w:t>؛ ضعيف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ضعفاء العقيلي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كتاب الأربعين لمحمّد طاهر القمي الشيرازي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الجواهر السنيّة للحرّ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كشف اليقين للعلّامة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تنبيه الغافلين لابن 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تحقيق آل شبيب، طب أولى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 ط مركز الغدير للدراسات</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المراجعات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الخطيب في المتفق بسنده المعتبر؛ المستدرك للحاكم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مسند عبد الحميد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صبحي السامراء و محمود الصعيدي، ط النهضة العربيّة، أولى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 xml:space="preserve">؛ علل الدارقطني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المسترشد للطبري الشيعي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عين العبرة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الدرّ المنثور للسيوطي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سبل الهدى و الرشاد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سمّاه البخاري أمرا عظيما،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 أخرجه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 xml:space="preserve">؛ و الطبراني في الكبير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و ابن سعد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 الإمام بتغيير يسير؛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نهج السعادة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غوالي اللئالي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كتاب الوفاة للنسائي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الطبراني في الأوسط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صحيح؛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32562</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سبل الهدى و الرشاد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رضي اللّه عنه لم يولد بعد</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الرجل من أخبث القوم و أنصبهم لعليّ عليه السّلام</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إعلام الورى بأعلام الهدى للطبرسيّ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مؤسسة آل البيت عليهم السّلام لإحياء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ط أولى، ربيع الأوّل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ستارة؛ كشف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الثانية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لبنان</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مستدرك الحاكم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مسند ابن راهعويه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مكتبة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المدينة المنوّرة، أولى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برد البلوسي</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المستدرك للحاكم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زيد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معجم الكبير للطبراني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حسن لا نعرفه إلّا من هذا الوجه؛ حواشي الشرواني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البحر الرائق لابن نجيم المصري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على شرط الشيخين و لم يخرجاه، و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عون المعبود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32551</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32624</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سبل الهدى و الرشاد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تخريج هذا الحديث</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الأزهار لأحمد المرتضى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فتح العزيز لعبد الكريم الرافعي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ط دار الفكر؛ شرح النووي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الفكر؛ تلخيص الحبير لابن حجر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مغني المحتاج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ط دار إحياء التراث العربي،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المبسوط للسرخسي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تحفة الفقهاء للسمرقندي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كتاب السنّة لعمرو بن عاصم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عابدين، حاشية ردّ المختار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w:t>
      </w:r>
      <w:r>
        <w:rPr>
          <w:rFonts w:ascii="IRNazanin" w:hAnsi="IRNazanin" w:eastAsia="IRNazanin"/>
          <w:b w:val="false"/>
          <w:b w:val="false"/>
          <w:bCs w:val="false"/>
          <w:i w:val="false"/>
          <w:i w:val="false"/>
          <w:iCs w:val="false"/>
          <w:color w:val="333333"/>
          <w:sz w:val="20"/>
          <w:sz w:val="20"/>
          <w:szCs w:val="20"/>
          <w:rtl w:val="true"/>
        </w:rPr>
        <w:t>؛ 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رقم </w:t>
      </w:r>
      <w:r>
        <w:rPr>
          <w:rFonts w:eastAsia="IRNazanin" w:cs="IRNazanin"/>
          <w:b w:val="false"/>
          <w:bCs w:val="false"/>
          <w:i w:val="false"/>
          <w:iCs w:val="false"/>
          <w:color w:val="333333"/>
          <w:sz w:val="20"/>
          <w:szCs w:val="20"/>
        </w:rPr>
        <w:t>33008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36448</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336456</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كشف الخفاء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إرغام المبتدع الغبي للسقاف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الردّ على الألباني المبتدع، لعبد اللّه بن الصدّيق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ذيل تاريخ بغداد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و إن زعم أنّ متنه باطل إلّا أنّه متّهم على ما يحكم به على الأحاديث في أهل البيت، 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الكشف الحثيث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و فيه يقول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يعمل بالظنّ؛ لسان الميزان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ذكر أخبار اصفهان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حديث خيثمة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تحقيق التدمري، ط دار الكتاب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1400</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ابن عمرو النقّاش في فوائد العراقيين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تحقيق مجدي السيّد إبراهيم، ط مكتبة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تفسير الطبري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زاد المسير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الكامل لابن عدي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يشر المؤلّف إلى المصدر الذي استقى منه هذه المعلومة لنتابعه، و الآية تردّ ذلك لأنّ اللّه تعالى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ثاني اثنينى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كان معهما ثالث لقال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ثالث ثلاثة أو أكثر</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نظم درر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32879</w:t>
      </w:r>
      <w:r>
        <w:rPr>
          <w:rFonts w:ascii="IRNazanin" w:hAnsi="IRNazanin" w:eastAsia="IRNazanin"/>
          <w:b w:val="false"/>
          <w:b w:val="false"/>
          <w:bCs w:val="false"/>
          <w:i w:val="false"/>
          <w:i w:val="false"/>
          <w:iCs w:val="false"/>
          <w:color w:val="333333"/>
          <w:sz w:val="20"/>
          <w:sz w:val="20"/>
          <w:szCs w:val="20"/>
          <w:rtl w:val="true"/>
        </w:rPr>
        <w:t>؛ تذكرة الموضوعات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ردّ اعتبار 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الكامل ابن عدي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عيون الأثر لابن سيّد الناس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كتاب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مسند زيد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النصائح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المعجم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 xml:space="preserve">؛ شرح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فضائل الشيعة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تفسير فرات الكوفي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ذكر الأبيات و فيها تغيير يسير و لم ينسبها للإمام السجّاد عليه السّلام، 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نسبتها، و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نسبها للباقر عليه السّلام؛ مستدرك سفينة البحار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ملازمة بين الحياء و الشجاعة، و قد قيل إنّ الحيي لا يكون شجاعا، و لذا تمدح فيمن جمع الخصلتين</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المؤلّف أنّها ثلاثمائة ألف من بيت المال</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الكتب العلميّة،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أولى</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و المؤلّف حذف فقرات من الرواية و ذكر ما يتمّ به الشاهد فحسب</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حذف بعض الفقرات من المؤلّف</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المؤلّف أنّه عبد اللّه بن عبّاس و هو الصواب</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الشتيمة فما شاتمته لأنّه ليس لي بكفؤ فأشاتمه</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هي عبارة صاحب الفتوح، و المؤلّف أخذ منه و لكنّه غيّر العبارة 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يغشاه الصادر و الوارد و يعطونه القوت إلى أن وافته المنيّة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الفتوح نفس الجزء و الصفحة</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زيادة على ما نقله المؤلّف يسيرة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هذا ليس حديثا واحدة بل هي جملة أحاديث جمعها المؤلّف في سياق واحد و ليس بنا من حاجة إلى تخريج هذه الموضوعات</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سبط ابن العجمي في الكشف الحثيث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و هذا غير الكتب الشيعيّة التي أخرجت الحديث و هي كثيرة مثل كفاية الأثر، روضة الواعظين، مناقب أمير المؤمنين، الروضة في المعجزات، المحتضر، الجواهر السنيّة، مدينة المعاجز و غيرها إلّا أنّ السياق ليس واحدا فقد يتفق مع سياق المؤلّف و قد يزيد عليه، و لكن المؤدّى واحد</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للحلّي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كشف الغطاء لجعفر كاشف الغطاء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الشرح الكبير لابن قدامة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الجمل لضامر بن شدقم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تحقيق تحسين الموسوي، ط أولى، مطبعة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الأربعين للماحوزي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خصائص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نظم درر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التبيان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تنبيه الغافلين لابن 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صحيفة الإمام الحسن للقيّومي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ط دفتر انتشارات اسلامي؛ السيّدة فاطمة الزهراء للبيومي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ذكرها في ذيل كشف الظنون و نسبها إلى الدامغاني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و في البيت الثاني زحاف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ذكرها في الذريعة منسوبة إليه من كتابه سوق العروس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و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و في 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التطهير، و هو أنسب</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السلام لابن حجر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نيل الأوطار للشوكاني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الديباج على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شرح سنن النسائي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تحفة الأحوذي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عون المعبود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مسند الطيالسي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خلق أفعال العباد للبخاري</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سياقه أقرب إلى المؤلّف، و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صحيح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الحديث من طريق الشيعة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احفظوني في عترتي و ذرّيّتي، فمن حفظني فيهم حفظه اللّه،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 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كلمات الإمام الحسين للشيخ الشريفي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جائت تتمّته في المصادر الشيعيّة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لعنة اللّه على من آذاني فيهم، ألا لعنة اللّه على من آذاني فيهم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من طريق الخصم على النحو التالي</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البدآية و 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من يدخل الجنّة أنا و فاطمة و الحسن و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فمحبّونا؟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ورائكم، صحيح الإسناد و لم يخرجاه؛ 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و قال محقّق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القاضي عضد الدين الإيجي في المواقف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يوجد شطر من هذا الحديث ضمن حديث طويل في كتاب سليم بن 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و 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و بحار الأنوار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نقلت هذا السياق من الماحوزي، كتاب الأربعين،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جعلته ضمن المتن لعدم اختلافه مع سياق المؤلّف إلّا في مواضع يسيرة، و لأنّ سياق المؤلّف مترجم إلّا قول أبي ذر</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تجده مرويا عن أبي بكرة من دون ذكر الأحنف في نيل الأوطار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متفق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الصدوق في العلل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التقى المسلمان بسيفيهما على غير سنّة </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مجمع الزوائد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تحفة الأحوذي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مسند أبي داود الطيالسي، و صحيح ابن حبّان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المعجم الأوسط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 الطبقات لابن سعد، و الكامل لابن عدي، و تاريخ دمشق لابن عساكر و هكذا</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بين القوسين من المترجم</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على من أخرجها عن ابن عبّاس، إنّما هي مرويّة عند العامّة عن أنس بن مالك، راجع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 هؤلاء حذو حذو البخاري في السياق إلّا من صرّح باسم عبد اللّه بن رواحة</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القضيّة في صحيح البخاري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المعتمر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أبي أنّ أنسا رضي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للنبيّ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أتيت عبد اللّه بن أبي، فانطلق إليه النبيّ و ركب حمارا، فانطلق المسلمون يمشون معه و هي أرض سبخة، فلمّا أتاه النبيّ صلّى اللّه عليه و آله،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إليك عنّي، و اللّه لقد آذاني نتن حمارك، فقال رجل من الأنصار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اللّه لحمار رسول اللّه صلّى اللّه عليه و آله أطيب ريحا منك، فغضب لعبد اللّه رجل من قومه فشتما فغضب لكلّ واحد منهما أصحابه فكان بينهما ضرب بالجريد و النعال و الأيدي، فبلغنا أنّها أنزلت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إن طائفتان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كثير من الأعلام التي توجد في الكتاب مصحّفة و إنّي أعتذر إلى القارئ من عدم التتبّع لتصحيحها لعدم وجود الظرف المناسب و الوقت الكافي، و ترجم لشفروه أحمد الحسيني في تراجم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 من أصحاب الفهارس</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كتاب الأربعين لمحمّد طاهر القمّي الشيرازي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حياة الإمام الحسن للقرشي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صحيفة الزهراء عليها السّلام للقيّومي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كلام بالهراء أشبه، و كان على المؤلّف أن ينظر فيه هل يصدق بحقّ عليّ عليه السّلام صاحب الحقّ المنصوص عليه و الذي تواليه الأمّة الإسلاميّة يومذاك كلّها إلّا خفتة من الناس يقودهم حزب المهاجرين فما حاجته إلى أن يتقوّى بأحد و إن كانوا ملائكة السماء و هو صاحب النصّ و الإمام المنصوب على المسلمين</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كنى البخاري عن عبد اللّه 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المستدرك عن أبي الدرداء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من قصّر نزولها على أبي ذر بل لم يسمّه أحد من المفسّرين في الضعفاء الذين نزلت الآية فيهم</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فينهون 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اقتدى بشي‌ء منها اهتدى،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الدارقطني من غرائب مالك و الخطيب في الرواة عن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رواته مجهولون</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تقدير صحّته و لكنّه موضوع، و هذه من مصائبنا حيث نأتي إلى كذب القوم فنوجد له الوجوه و التأويلات</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ينبغي أن يذكر هذا الخبيث بكلمة إطراء و إن كانت بالكنية و اللقب</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الحديث يثبت كفر عمر لعنه اللّه، و قد تواتر وروده عن النبيّ فلا سبيل إلى إنكاره أو تضعيفه، من ثمّ ترى القوم وقعوا على باقعة منه لذلك راحوا يرقصون الكلمة التي قالها عمر</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المستصطفى للغزالي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و راجع خلاصة عقبات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فلقد أفاد و أجاد و بلغ أقصى المراد</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السكينة تنطق،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تحفة الأحوذي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عون المعبود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أخرى كثيرة</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ممّا أمرت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الشافعي في الأم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أولى </w:t>
      </w:r>
      <w:r>
        <w:rPr>
          <w:rFonts w:eastAsia="IRNazanin" w:cs="IRNazanin"/>
          <w:b w:val="false"/>
          <w:bCs w:val="false"/>
          <w:i w:val="false"/>
          <w:iCs w:val="false"/>
          <w:color w:val="333333"/>
          <w:sz w:val="20"/>
          <w:szCs w:val="20"/>
        </w:rPr>
        <w:t>1400</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الرسالة،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المسند له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سياقه مختلف، و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تحفة الأحوذي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عون المعبود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جزء الأشيب للأشيب البغدادي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ط دار علوم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دبي، أولى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مسند الحميدي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الآحاد و المثاني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يرتبط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النهج</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باب الخطب،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كذبة أمويّة إذ أنّ وضع المدينة ليس كوضع المدن المبنيّة على الأنهار، إنّما تشرب المدينة من مياه الآبار، و كان يومئذ أكثر بيوتها تحتوي على آبار داخلها تشرب منها و تقضي بها حاجاتها الأخرى، و بيت عثمان و هو بيت الخليفة و فيه من السكّان ما لا يوجد في البيوت الأخرى و هو من البيوت الكبرى يومئذ فلو خلت البيوت جميعها من الآبار فليس من المعقول أن يخلو بيت عثمان منها، و أيضا لو صحّت هذه الفرية لعطش معه كلّ من يضمّه الحصار و لكنّنا لا نسمع إلّا بعطش عثمان ممّا يدلّ على أنّها فرية يراد منها جلب عطف الناس عليه، و أكثر الناس و منهم المؤلّف غابت عنهم هذه الحقيقة</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جرى للكلمة تصحيف و أحسبها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لمنع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جاءت الجملة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تدعا أحدا يصل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أحاديث أمّ المؤمنين عائشة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مرتضى العسكري، و هذه كذبة أخرى فليس من المعقول أن يحول سيفان بين عثمان و بين مئات السيوف المسلولة عليه</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كيف يعقل هذا و هما اللذان أجلبا عليه و هيّجا هذه الفتنة و منعا من دفنه، و المعروف تاريخيّا أنّ مروان قتل طلحة ثارا بعثمان</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لقتلوك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 الخطأ من الناسخ إذ لا معنى لقوله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قتلوك، و لكن المؤلّف ترجمها إلى هذا المعنى</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أخرجه أكثر الحفّاظ من الفريقين و لكنّ صيغه مختلفة، ففي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بلغوا ثلاثمائة و عشرا حقّت اللعنة عليهم و لهم، فإذا بلغوا أربعمائة و خمسة و خمسين كان هلاكهم أسرع من لوك تمرة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العمدة لابن البطريق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أقرب إلى سياق المؤلّف؛ مجمع الزوائد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أسرع من الثمرة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المعجم الكبير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لوك تمرة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أسرع من لوك التمرة، و في 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لوك تمرة؛ تفسير نور الثقلين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هلاكهم أسرع من التمرة،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كتاب الفتن للمروزي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لوك ثمرة،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لوك تمرة،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لوك تمرة؛ الطبرسي في إعلام الورى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سبل الهدى و الرشاد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صحيفة الإمام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31745</w:t>
      </w:r>
      <w:r>
        <w:rPr>
          <w:rFonts w:ascii="IRNazanin" w:hAnsi="IRNazanin" w:eastAsia="IRNazanin"/>
          <w:b w:val="false"/>
          <w:b w:val="false"/>
          <w:bCs w:val="false"/>
          <w:i w:val="false"/>
          <w:i w:val="false"/>
          <w:iCs w:val="false"/>
          <w:color w:val="333333"/>
          <w:sz w:val="20"/>
          <w:sz w:val="20"/>
          <w:szCs w:val="20"/>
          <w:rtl w:val="true"/>
        </w:rPr>
        <w:t>؛ النزاع و التخاصم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مضافا إلى الكتب السالفة</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العجيب من المؤلّف أنّه ترجم قول الإمام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 إمرة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آگاه باش كه مرا او را زنى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فظنّه يقول امرأة، و لم يدرك أنّ ذكر المرأة هنا لا معنى له و إنّما يريد الإمام إمارته التي لم تتجاوز الستّة أشهر فهي كلعقة الكلب</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حرف جرّ؛ المعجم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يتعاورون منبري و فيه تتمّة موضوعة لحساب بني العبّاس؛ تفسير الميزان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يتعاورون على منبري؛ سبل الهدى و الرشاد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التتمّة الموضوعة، و معنى يتعاورون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يختلفون و يتناوبون، كلّما مضى واحد خلفه آخر، راجع نهاية ابن الأثير و لسان العرب</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30845</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تاريخ</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أسأل أصحاب الضمائر النقيّة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أبو بكر بالسنح و هو يبعد عن المدينة بما يقرب من أربعة أميال أو أكثر فكيف صلّى في المسلمين في مرض النبيّ و زعم أبو بكر ابن مجاهد للرشيد أنّه صلّى ثمانية أيّام، هذا من جانب، و من جانب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أترى أنّ عمر لم يصدق بموت النبيّ؟ كلّا و اللّه فكيف صدّق بموته يوم أحد و هرب لا يلوي على شي‌ء، بل أراد أن يوقع الناس في بلبلة حتّى يأتي صاحبه، و لا يحيق المكر السيّئ إلّا بأهله، إنّها مؤامرة دنيئة على أهل بيت النبيّ، لعن اللّه أطرافها بلعنة الأبد</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المغربي،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الاقتصاد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الثقات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سبل الهدى و الرشاد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العدد القويّة لعلي بن يوسف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هذه الجملة سؤال موجّه إلى أمير المؤمنين و لكن المؤلّف أدخله ضمن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خصائص الأئمّة للشريف الرضي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في هذا من حجّة عليهم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الخ</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 أبو بكر معهم و جاء بآخره يستنهض الإمام للمطالبة فردّه لعلمه بسوء دخيلته و إنّه يبغي الغائلة و ليس هدفه الحق</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 للعلّامة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نسبها في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لخزيمة بن ثابت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النصّ و الاجتهاد لعتبة بن أبي لهب</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نبيّ بعدي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أنقل لك ما عثرت عليه عند مولانا الأميني في الغدير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فجائت تدخل فمنعتها أسماء،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تدخلي، فشكت إلى أبي بكر و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الخثعميّة تحول بيننا و بين بنت رسول اللّه، فوقف أبو بكر على الباب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أسماء، ما حملك على أن منعت أزواج النبيّ أن يدخلن على بنت رسول اللّه و قد صنعت لها هودج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إلى هذا النذل يستكثر على ابنة رسول اللّه النعش و القصد منه صيانة جسمها الشريف أن لا يبدو للناظر، ألا لعنة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هي أمرتني أن لا يدخل عليها أحد و أمرتني أن أصنع لها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مولانا الأميني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الاستيعاب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 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تاريخ الخميس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شرح صحيح مسلم للسنوي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شرح الآبي لمسلم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1282</w:t>
      </w:r>
      <w:r>
        <w:rPr>
          <w:rFonts w:ascii="IRNazanin" w:hAnsi="IRNazanin" w:eastAsia="IRNazanin"/>
          <w:b w:val="false"/>
          <w:b w:val="false"/>
          <w:bCs w:val="false"/>
          <w:i w:val="false"/>
          <w:i w:val="false"/>
          <w:iCs w:val="false"/>
          <w:color w:val="333333"/>
          <w:sz w:val="20"/>
          <w:sz w:val="20"/>
          <w:szCs w:val="20"/>
          <w:rtl w:val="true"/>
        </w:rPr>
        <w:t xml:space="preserve">؛ أعلام النساء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رسول اللّه ذكر خديجة،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أعقبك اللّه عزّ و جلّ من امرأة، قال عفان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عجوزة من عجائز قريش من نساء قريش حمراء الشدقين هلكت في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فتمعّر وجهه تمعّرا ما كنت أراه إلّا عند نزول الوحي، أو عند المخيلة حتّى ينظر أرحمة أم عذاب؟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أحدم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ينبغي أن يقال مثل هذا الكلام هنا لأنّه ينتظم العلاقة بين سيّدة النساء و الإمام بالعلاقة الزوجيّة العامّة و هذا و أجل المؤلّف منه غير سديد</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القوم يحكمون بكفر من قذف عائشة و إن تاب و رجع و أبوها كان فيمن قذفها فما باله لم يكفّر بل صار صدّيقا، و أنا أنقل لك موضع الشاهد من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فبينا نحن كذلك إذ جاء أبو بكر فدخل عليّ،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ما تنتظر بهذه التي خانتك و فضحتني</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المرتضى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منها أربعة أبيات؛ الاقتصاد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الأمالي للصدوق، و زاد فيها بيتين</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أحصاهم مولانا الأميني في الجزء الأوّل من كتابه المبارك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فبلغوا العشرات فارجع إلى هناك</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يكثر التصحيف في أسماء الأعلام عند المؤلّف و يصعب عليّ ضبطها لعدم ذكره المصادر و التي يذكرها مفقودة مع مزيد الأسف</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شكّ بأنّه غير خزاعي الذي قتل عثمان لعنه اللّه و قتله معاوية لعنه اللّه</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لعن اللّه الكاذب، فهذه كتب التاريخ التي ذكرت حروب الردّة لم تذكر مشهدا واحدا لعليّ يعين به القوم، اللهمّ إلّا كذبه افترتها عائشة و جهازها و هي أنّ أبا بكر لمّا همّ بالخروج للحرب احتضنه الإمام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أمتعنا بنفسك يا خليفة رسول اللّه، و هي كذبة أوضح من الشمس الطالعة، فما كان علي ينسى جرأتهم على بيته بهذه السرعة و لم يمض على وفاة النبيّ عشرة أيّام فقد حدثت هذه الحروب بعد أيّام عشر من وفاته صلّى اللّه عليه و آله</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الفقرة محذوفة من الكتاب</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كتاب بعثه إلى أهل مصر مع مالك لمّا ولّاه إمارتها، فأين هو من حروب بني حنيفة، و لعلّ في قول الإمام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فنهضت في تلك الأحداث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يدخل اللبس على الأذهان من أنّه شارك في حروب ما يسمّى بالردّة، و هذا بعيد جدّا لأنّ الأحداث التي عناها الإمام هي أحداث الخلافة و ما يتبعها من الأمور التي جهل القيام بها أولئك و لم يدركوها فكانوا يفتون الناس من عند أنفسهم كيفما يحلو لهم، فاستدرك الإمام ذلك عليهم و شاركهم في الفتوى و إيضاح ما أبهم عليهم و بيان ما عجزوا عن بيانه</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هذه الفقرة زيادة معنى على ما ذكره المؤلّف رأى المترجم زيادتها لازمة</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و تمام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فلمّأ قرعته بالحجّة في الملأ الحاضرين هبّ كأنّه بهت لا يدر ما يجيبني به،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أقول للإمام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بأبي أنت و أمّي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فبهت الذي 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 اللّه يا مولاي على طول معاناتك من أولاد الزواني و العواهر</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إنّي أرى ضرورة إعادة لعنهم كما كان يفعل أسلافنا لأنّنا تركنا ذلك حتّى صارت لهم مكانة في النفوس</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الذي يخشاه هو هجومه لعنه اللّه و أخزاه على بيت فاطمة بعد وفاة أبيها مع عمر و خالد بن الوليد لعنهما اللّه</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قول الرجلين و جواب الإمام لهما في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هنا يتجلّى لي أنّ سنّة الخليفتين صارت تعدل سنّة اللّه و رسوله فهما ركن من أركان الإسلام و عدم اتّباعهما يساوي عدم اتّباع القرآن و النبيّ، و هذا من مصائب الدهر</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شكّ أنّ هذه المناشدة لم تأت على وجهها الصحيح فقد ذكر فيها ما لا فضل فيه كالعمّ و الأخ و غيرهما و إذا كان طيب العمّ يزين فإنّ سوء العمّ يشين أيضا، و رسول اللّه و عليّ عمّهما أبو لهب</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المؤلّف لم يحسن قرائة الكلمة من ثمّ أخطأ في معناها لأنّ البأو العجب و التكبّر، انظر الفائق للزمخشري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الخيل، ليست بالقليلة و لا الكثيرة؛ رسائل المرتضى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نهج الإيمان لابن جبر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أعلمهم، راجع 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14258</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 في هذا الخبر حذف و تصحيف و أنا أنقل لك ما في الإيضاح و أذكر لك المصادر لتكون على بصيرة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سعيد بن المسيّب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عمر جالسا مع قوم يتذاكرون أشعار العرب إذ أقبل ابن 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فساق القصّة إلى غير ذلك من الموارد التي تفضي الإشارة إليها إلى طول</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ستجد في هذه الرواية تصحيفا كثيرا أحال المعنى و غيّره و لم يشر المصنّف إلى النصّ الذي رجع إليها و لم أعثر أنا على المصدر بعد طول التتبّع</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أحد الذين هجموا على دار فاطمة عليهما السّلام و أحرقوها و هو الذي هدّد عليّا عليه السّلام بالقتل، و كان فوق هذا و ذاك صهرا لعثمان لعنهما اللّه</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مصنّف ابن أبي شيبة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تفسير الميزان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يقول لصبيّ أفلت طائره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 عمير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البحر الرائق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النغير تصغير نغر و هي طير كالعصافير حمر المناقير، 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يتّضح لي معناها و لم أجدها في كتاب فرجائي من القاري تصحيحها إن وجدها</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تلقّاها من أستاذه الأكبر في النصب عمر بن الخطّاب لعنة اللّه عليهما</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يذكر عثمان؛ عمرو بن عاصم في كتاب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ألقاب الرسول و عترته من قدماء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الشهيد نور اللّه التستري في الصوارم المهرقة</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العاملي، الصراط المستقيم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بسياق مختلف و المعنى واحد؛ محمّد طاهر القمّي الشيرازي في كتاب الأربعين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سياق المؤلّف نفسه عن ابن مردويه، و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الغطاء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مهدوي اصفهان؛ الخصال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أحبّه فبحبّي أحبّه، و من أبغضه فببغضي أبغضه، و عبارة الكتاب مصحّفة عن هذه العبارة؛ المحتضر لحسن بن سليمان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مقام الإمام علي لنجم الدين العسكري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مردويه في المناقب، و الخوارزمي، و شهاب الدين أحمد، و المطرزي، و العاصمي، و الأحاديث كثيرة جدّا في هذا الباب</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سنخ نور من نوري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الأربعون لمنتجب الدين بن بابويه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يوجد هذا الحديث في كشف الغطاء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كتاب الأربعين لمحمّد طاهر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الجواهر القدسيّة للحرّ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مدينة المعاجز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كتاب الأربعين للماحوزي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 التبصرة لابن بابويه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كمال الدين و تمام النعمة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كفاية الأثر للخزّاز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كتاب سليم بن 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مقتضب الأثر للجوهريّ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الطرائف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كتاب الأربعين لمحمّد طاهر القمّي الشيرازي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كتاب الأربعين للماحوزي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العوالم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المراجعات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رسالة في إمامة الأئمّة الاثني عشر للتبريزي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معجم رجال الحديث للخوئي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إعلام الورى بأعلام الهدى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حياة الإمام الحسين للقرشي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الأبرار للبحراني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المناظرات في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شواهد التنزيل للحسكاني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نهج الإيمان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المراجعات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الشيخ حسين الراضي في سبيل النجاة في تتمّة المراجعات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نجم الدين العسكري في مقام الإمام 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الغدير للأميني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الإمام علي للرحماني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عبد اللّه حسن في المناظرات في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نظم درر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قاموس شتائم للسقاف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خصائص الوحي المبين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ابن هارون الحضرمي؛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نهج الإيمان لابن جبر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للمغربي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أحاديث أمّ المؤمنين عائشة، و لكنّها جعلت عليّا عليه السّلام الثالث بعد التوأم أي أبو بكر و عمر لعنهما اللّه؛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طبقات المحدّثين باصبهان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طلوع الثنائي أو التوأم؛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موسوعة التاريخ الإسلامي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للطوسي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هامش المسترشد للطبري الشيعي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32907</w:t>
      </w:r>
      <w:r>
        <w:rPr>
          <w:rFonts w:ascii="IRNazanin" w:hAnsi="IRNazanin" w:eastAsia="IRNazanin"/>
          <w:b w:val="false"/>
          <w:b w:val="false"/>
          <w:bCs w:val="false"/>
          <w:i w:val="false"/>
          <w:i w:val="false"/>
          <w:iCs w:val="false"/>
          <w:color w:val="333333"/>
          <w:sz w:val="20"/>
          <w:sz w:val="20"/>
          <w:szCs w:val="20"/>
          <w:rtl w:val="true"/>
        </w:rPr>
        <w:t>؛ 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الآحاد و المثاني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أخرى</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لست أدري كيف يخطأ المؤلّف على فضله و سعة اطّلاعه بأبسط الأشياء فهو هنا يعتبر بني العاص هم السهميّون و إنّما عنى النبيّ الأمويّين فالعاص في الحديث ابن أميّة و والد عمر و هو العاص بن وائل السهمي، و يا بعد ما بين الاثنين، و لكنّ المؤلّف رحمه اللّه يفتقر إلى الدقّه في كتابه و كان عليه أن يتريّث فيما لا يعلم حتّى تثبت صحّته عنده</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في صحيحه رقم </w:t>
      </w:r>
      <w:r>
        <w:rPr>
          <w:rFonts w:eastAsia="IRNazanin" w:cs="IRNazanin"/>
          <w:b w:val="false"/>
          <w:bCs w:val="false"/>
          <w:i w:val="false"/>
          <w:iCs w:val="false"/>
          <w:color w:val="333333"/>
          <w:sz w:val="20"/>
          <w:szCs w:val="20"/>
        </w:rPr>
        <w:t>4266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 هو أكثر اختصارا، و في رقم </w:t>
      </w:r>
      <w:r>
        <w:rPr>
          <w:rFonts w:eastAsia="IRNazanin" w:cs="IRNazanin"/>
          <w:b w:val="false"/>
          <w:bCs w:val="false"/>
          <w:i w:val="false"/>
          <w:iCs w:val="false"/>
          <w:color w:val="333333"/>
          <w:sz w:val="20"/>
          <w:szCs w:val="20"/>
        </w:rPr>
        <w:t>4259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اقتصر على قولها</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تاريخ مدينة دمشق لابن عساكر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حذف الناسخ جزءا من الحديث و هو دعوة حفصة لأبيها عمر، و لم أعثر عليه في المصادر الموجودة في حيازتي و قد بحثت عنه جهد الطاقة فلم أوفّق للحصول عليه و أحيط القارئ علما بذلك</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الشيعي في المسترشد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سبيل النجاة للشيخ راضي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معالم المدرستين للعسكري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أحاديث عائشة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18789</w:t>
      </w:r>
      <w:r>
        <w:rPr>
          <w:rFonts w:ascii="IRNazanin" w:hAnsi="IRNazanin" w:eastAsia="IRNazanin"/>
          <w:b w:val="false"/>
          <w:b w:val="false"/>
          <w:bCs w:val="false"/>
          <w:i w:val="false"/>
          <w:i w:val="false"/>
          <w:iCs w:val="false"/>
          <w:color w:val="333333"/>
          <w:sz w:val="20"/>
          <w:sz w:val="20"/>
          <w:szCs w:val="20"/>
          <w:rtl w:val="true"/>
        </w:rPr>
        <w:t xml:space="preserve">؛ الطبقات الكبرى لابن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سبل الهدى و الرشاد للصالحي الشامي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الخطب</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جائت العبارة عند المؤلّف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أوليائي المتقول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تصحيف ما في ذلك ريب</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الفايق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30911</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معنى الورك على ضلع، أي يصطلحون على أمر واه لا نظام له و لا استقامة</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الخطب</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الخطب</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تحفة الأحوذي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السيرة النبويّة لابن كثير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القمّي، مائة 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الكراجكي، 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محمّد طاهر القمّي الشيرازي، كتاب الأربعين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عقيل، النصائح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الترمذي و ابن حبّان في صحيحه</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الفقرة لم يذكرها المؤلّف</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مناقب 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اختلاف بين المسلمين في أوّل من أسلم، فقد أجمعوا على أنّ سيّدتنا خديجة عليها الصلاة و السلام أوّل من أسلم، ثمّ تلاها أمير المؤمنين، و لكن الاختلاف الذي حدث هو من صنع عائشة حين ادّعت لأبيها هذا السبق و نابعها على ذلك بطانتها</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المسترشد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المستجاد من الإرشاد للعلّامة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الذي فهمته من قول أبي بكر أو قولهم على لسانه أنّ الأولويّة في السبق شرط في التقدّم و لا يترتّب على ذلك تسلسل العدد بأن يكون الثاني بعد الأوّل و الثالث بعد الثاني في الأوّليّة و هكذا و حينئذ لا محلّ لقول المؤلّف، فينبغي عليه أن يورد عليهم من وجه آخر</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الإيضاح لابن شاذان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الغارات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مناقب أمير المؤمنين للكوفي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ذكر لأبي بكر؛ السقيفة و فدك للجوهري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زيادة؛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بن شاذان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الروضة في المعجزات و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جملة أحاديث و قد سبق تخريجها إلّا الحديث الأوّل عن سلمان و قد أخرجه ابن شهر آشوب في المناقب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عن أنس؛ معالم المدرستين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سعيد؛ و ابن أبي الحديد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كشف اليقين للحلّي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مجموعة الرسائل للطف اللّه الصافي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عون المعبود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قال الخطابي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حديث باطل لا أصل له، و قد حكى زكريّا الساجي عن يحيى بن معنى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وضعته الزنادقة؛ تذكرة الموضوعات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كشف الخفاء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أضواء على السنّة المحمّديّة لأبو 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التبيان للطوسي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تفسير 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أحكام القرآن لجصّاص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أصول السرخسي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المحصول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الأحكام للآمدي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شيخ المضيرة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تاريخ ابن معين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عجز النساء، رواه الرواة في معاذ،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الشرح الكبير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المحلّى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العبارة من المترجم</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المسترشد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المرتضى في شرح الأزهار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تحفة الأحوذي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39590</w:t>
      </w:r>
      <w:r>
        <w:rPr>
          <w:rFonts w:ascii="IRNazanin" w:hAnsi="IRNazanin" w:eastAsia="IRNazanin"/>
          <w:b w:val="false"/>
          <w:b w:val="false"/>
          <w:bCs w:val="false"/>
          <w:i w:val="false"/>
          <w:i w:val="false"/>
          <w:iCs w:val="false"/>
          <w:color w:val="333333"/>
          <w:sz w:val="20"/>
          <w:sz w:val="20"/>
          <w:szCs w:val="20"/>
          <w:rtl w:val="true"/>
        </w:rPr>
        <w:t>؛ نظم المتناثر من الحديث المتواتر للكتاني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الطبقات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مقام عليّ للعسكري</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سليمان الكوفي، مناقب أمير المؤمنين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أحربها أن تكون صاحباه، لأنّي لم أقف على معنى الرسيل بما يقصده المؤلّف هنا، لأنّ الرسيل في اللغة الرسول، و الرسيل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الواسع الطفيف، و الرسيل الفحل، و الرسيل المراسل في نضال و غيره، و الرسيل الماء العذب، راجع تاج العروس، و لا أجد من هذه المعاني معنى ينطبق على عمر و عثمان</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الكرامات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لابن إدريس الحلّي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مستند الشيعة للمحقّق النراقي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مصباح الفقاهة للخوئي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الرسالة للشافعي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مغني المحتاج للشربيني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حواشي الرشواني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حشاية ردّ المحتار لابن عابدين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كشف القناع للبهوتي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المحلّى لابن حزم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سبل السلام لابن حجر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نيل الأوطار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و كذلك أخرجه في أجزائه الخمسة الأخرى، 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كثيرة أخرجت هذا الحديث و هو متواتر على قلّة الحديث المتواتر عندهم بخلاف الشيعة فإنّ أحاديثهم المتواترة كثيرة</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للصدوق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تاريخ مدينة دمشق لابن عساكر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لابن كثير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الإمامة و 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سبل الهدى و الرشاد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الاستغاثة لأبي القاسم الكوفي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مجمع النورين للمرندي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صحيفة الرضا عليه السّلام للقيّومي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مات أبوه و عمره يومئذ سنتان فكيف يمتنع عن بيعته و هو بهذه السنّ، اللهمّ إلّا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 لمّا علم بطلان خلافة أبيه مال عنه إلى أمير المؤمنين بعد أن بلغ مبلغ الرجال فكان كمن أبى له بالبيعة</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حال محمّد، و أمّا ابن عبّاس فكان يومئذ صبيّا صغيرا رضوان اللّه عليهما</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اقتصر المؤلّف رحمه اللّه على وجه واحد من وجوه هذه الحرب البشعة و لعلّة اختاره لأنّه أشدّ بشاعة منها، أمّا حرب ما يسمّى بالردّة فهي طويلة و فصولها كثيرة تدمي القلب و تؤذي كلّ مسلم، و انتظر كتابنا حول هذا المعنى إن شاء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العداوة التي تحدّث عنها بين خالد و مالك فلم أسمع من مؤرّخ ذكرها و سبب قتل مالك هو زوجته الحسناء، هكذا قال المؤرّخون</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الصداقة لم أطّلع عليها، و لعلّ المؤلّف استعظم أن يكون مثل عمر منكرا للمنكر فحاول إيجاد سبب إلى إنكاره فاستنبط لهما هذه الصداقة الموهومة و لو فكّر قليلا لعلم بأنّ عمر لم يثأر لمالك أو لزوجته و لا للحقّ و لكنّه خاف من خالد أن يتقوّى به أبو بكر فيستغني عن عمر و يهمله و عندئذ تذهب أحلام عمر أدراج الرياح من ثمّ راح يشنّع على خالد و يأمر أبا بكر بإجراء الحدّ عليه، و اللّه يعلم أنّه كاذب فيما يدّعي و لو صدق لأجراه على خالد حين وصل إلى سدّة الحكم، ألا لعن اللّه القوم الظالمين</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شيخنا المؤلّف طاب ثراه كان يكتب من الذاكرة لأنّ قول أبي بكر لعمر كان قبل أن تنشب الحرب و قول عمر لأبي بكر عن خالد بعد وقوع الكارثة، و المؤلّف خلط بينهما</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لم تنطل الحيلة على الشعراء، فقال في ذلك أحدهم</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للمحمودي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مطبعة النعمان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الأشرف، أولى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يحول بيني و بين أسامة قول الإمام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تقولوا إلّا خيرا، فأنا ملجم بهذا اللجام الذي يصعب عليّ تخطّيه مع علمي بما فعل أسامة و ما قال، و علمي أيضا بانحرافه عن أمير المؤمنين، أسأل اللّه أن يجزاه على ما نوى، و ما ذكره المؤلّف من قول أسامة للعينين لم يروه غيره و لم أقع عليه أو على ما يثبته في كتاب آخر، و أنا أقسم باللّه إنّ أسامة أقلّ من أن يقول لهما ذلك لأنّهم خدعوه بتسميته أميرا و انطلت على المسكين الحيلة</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تختلف ألفاظ السياق بعض الاختلاف، و قال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متفق عليه؛ مسند أبي يعلى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كتاب العين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بدايع الصنائع لأبي بكر الكاشاني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فقه السنّة للسيّد 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التغنّي بالقرآن للبيب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ط الهيئة العامّة للتأليف و النشر، </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أحكام الجنائز للألباني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ط المكتب الإسلامي، الرابعة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الاقتصار على الجزء الأوّل من الحديث، 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الاقتصار على جزئين، و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الحبير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بدايع الصنايع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المحلى لابن حزم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الحدائق الناضرة للبحراني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منهاج الصالحين لمحمّد سعيد الحكيم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ثواب الأعمال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الفصول المهمّة في أصول الأئمّة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و لم يذكر عن عمر شيئا</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للعلّامة الحلّي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الرسالة السعديّة للحلّي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السراج الوهّاج للقطيفي</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صلّى اللّه عليه و آله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خلاصة عبقات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فتح الملك العلي لأحمد بن الصدّيق المغربي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التاريخ الكبير للبخاري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تذكرة الحفّاظ للذهبي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انساق المؤلّف وراء صاحب الاستغاثة الذي ابتدع القول بنفي السيّدتين من بنوّة رسول اللّه صلّى اللّه عليه و آله و لم يسبقه أحد من أهل الإسلام من قبله و لا من بعده، و صاحب الاستغاثة لا يوثق به مطلقا لارتفاعه أوّلا، و لدعوته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ادّعائه النسب العلوي و هو ادّعاء مردود صرّح بذلك كبار علماء الرجال و منهم النجاشي و هو مخمس، قال ذلك في ترجمته المقدّس الأردبيلي رحمه اللّه ثمّ لعن المخمّسة بعد أن نصّ على نسبته إليهم فتناولته اللعنة معهم، و كان جعفر مرتضى العاملي قد طبع كتيّبا لتأييد هذه الفرية فرددت عليه في فصل مسهب من كتابي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فاطمة 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أريد هنا أن أعيد ذلك الجدال الذي يؤذي رسول اللّه صلّى اللّه عليه و آله حيث يصعب عليه أن ينفى عنه فلذات كبده و يصنع لهما أب من بني تميم</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تكن عبارة المصنّف هكذا بل العبارة كما 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فتراجعت عن إرسال الفداء خشية أن يقول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باسمه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ارتدّت عن ديني، و هي عبارة قاسية وحشيّة و غير مؤدّبة</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ما نقله المؤلّف عن فداء أبي العاص و ما نقله المؤرّخون بون شاسع جدّا، و إنّي هنا أنقل الحكاية و أترك للقاري الحكم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أبا العاص بن الربيع كان ممّن شهدا بدرا مع المشركين، فأسره عبد اللّه بن جبير بن النعمان الأنصاري، فلمّا بعث أهل مكّة في فداء أساراهم قدم في فداء أبي العاص أخو عمرو بن الربيع و بعثت معه زينب بنت رسول اللّه صلّى اللّه عليه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يومئذ بمكّة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بقلادة لها كانت لخديجة بنت خويلد من جزع ظفار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ظفار جبل باليمن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كانت خديجة بنت خويلد أدخلتها بتلك القلادة على أبي العاص ابن الربيع حين بنى بها، فبعثت بها في فداء زوجها أبي العاص، فلمّا رأى رسول اللّه صلّى اللّه عليه و آله القلادة عرفها و رقّ لها و ذكر خديجة و ترحّم عليها، و قال</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زعم صاحب الاستغاثة بأنّ لزينب ولدا و اسمه الربيع، و ابنتا و اسمها أمامة من أبي العاص</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قول شاذّ لم يقل به أحد من المؤرّخين بل زوّجه النبيّ أختها أمّ كلثوم و لكن المؤلّف اتّبع أبا القاسم الكوفي الذي لا يقرّ بوجودها أصلا، راجع الاستغاثة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أمويّ و لست أدري ما يقصد بتميميّته</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المؤلّف هذا القول إلى محمّد بن عبد الرحمان الاصفهاني بينما هو لأبي القاسم الكوفي صاحب الاستغاثة، و نحن نقلنا عبارته</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الاستغاثة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فيه الكلام الذي أعقب قوله هذا عند المؤلّف، و المؤلّف يضرب على وتر حسّاس من إنكار بنات رسول اللّه صلّى اللّه عليه و آله الثلاث فيحاول جهد الطاقة أن يرد نسبهنّ إلى النبيّ بما يستطيعه من اللفّ و الدوران، الاصفهاني هذا لم أعرفه و لم أعرف كتابه التواريخ، و لم أعرف السبب الذي جعل شيخنا المؤلّف ينسب هذا القول إليه و هو لأبي القاسم الكوفي، بل لم يجر ذكر للكوفي هنا و هو أوّل من أطلق هذا الفرية، و لم تكن عند أحد من المؤلّفين و المؤرّخين غيره</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فرغت من الردّ على أصحاب هذا القول أعني المنكرين لبنوّة السيّدات الثلاث زينب و رقيّة و أمّ كلثوم في كتابي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فاطمة الزهراء دراسة و محاضرات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ببحث مسهب فارجع إليه إن شئت</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كلام من لا يدري، فإنّ زيدا اشتراه حكيم بن حزام لعمّته خديجة بأربعمائة درهم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السرويّة للشيخ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بين الحاصرتين من إضافات المؤلّف؛ الصراط المستقيم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المؤلّف قد عقد هذا الفصل لنفي الأمويّين من قريش و لكنّه لم يأت بحجّة واحدة تنفيهم و إنّما أخذ يتنقّل في الأحاديث من فصل إلى آخر دونما مناسبة</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الحديث الموضوع تكذيبه سهل جدّا لأنّ الرجلين لم يتفقا عمرهما كلّه بل كانا في خلاف دائم كخلافهما في حروب ما يسمّى بالردّة، و خلافهما حول خالد و فعلته النكراء مع مالك و زوجته، فبمن نقتدي إذن؟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الاقتداء بأحدهما مخالفة للآخر و ردّ لحديث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موجب للكفر، و حينئذ كيف يصحّ حديث يوجب الكفر على المسلم</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تأويل مختلف الحديث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37499</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عمر بن الخطّاب للبكري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و في تاج العروس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لا زيد لهلك عمر؛ شرح الرضي على الكافية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مختصر المعاني للتفتازاني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هم الذين نسبوه بل هم الذين حاولوا طمسه و لكن دار ضرب الحديث التي أسّسها معاوية و اشترى لها ذمما رخيصة كذمّة عائشة و أبي هريرة و سمرة بن جندب و أمثالهم، هم الذين فعلوا هذا الفعل الشائن، و لا أقول ذلك دفاعا عنهما لعنهما اللّه و لكنّهما أقلّ و أذلّ من ارتكاب هذه الحماقة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 عليه السّلام على قيد الحياة</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البهائي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في أن عثمان و بني أمية لم يكونوا من قريش و أن أمية غلام رومي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رأس المنكرين عمر بن الخطّاب لعنه اللّه و هو صاحب الكلمة و ليس فيها رؤوسنا تقطر ماءا، بل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تقطر منيّا، و ما هو بعابئ برسول اللّه بل بشعارات الجاهليّة يخشى عليها أن تتحلّل</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تأتي هذه الكلمة أحيانا في النثر الفارسي القديم حكايه عن نهج الاختصار أو الحذف الذي مارسه الكاتب و هي عربيّة و كان يستعملها أيضا القدماء بهذا المعنى</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رزق اللّه الشبلي السلامة من هذا التنظير الركيك لكان خيرا له، و لا أعرف الحسن فيه الذي حمل المؤلّف على كتابته، و لعلّ الشبلي يرى في حادثة الغدير ما يراه غيره من اتّباع قوم من الصحابة ليس فيه إلّا بيان الفضل و ذكر المناقب و ما هو بنصّ على إمامته، و ليس ذلك بعيدا، فالشبلي ليس من أهل الولاء</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 من ظلمه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خصائص أمير المؤمنين للنسائي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هو يهوديّ يا سيّدي كما قلت أوّلا</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و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و مصنّف ابن أبي شيبة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عن محقّق الكتاب</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حديث شريف رواه ابن حبّان في صحيحه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 ابن سلامة في مسند الشهاب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لقّنّي قبل و جهّزني، و لكنّي رأيتها لا تنسجم مع النبوّة فحذفتها</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يحدّثنا التاريخ عن ذلك، و لم يفقد العبّاس بصره حتّى مات، و المؤلّف أهمل المصدر الذي اعتمد عليه</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يشكّ عاقل بأنّ الغرض من ولاة الأمرهم المعصومون لأنّ النبيّ لا يأمر بطاعة غير المعصوم لما يلزم ذلك من فعله المعصية و اتّباعه عليها لأنّه غير مأمون من ذلك فكيف يأمر النبيّ بطاعة من شأنه المعاصي و طبيعته اقتراف السيّئات و حينئذ يكون النبيّ قد أعان على فعل الذنب و حاشاه، أمّا العبد المجدع فالذي يظهر لي أنّ الغرض منه هو الوالي الذي يستنيبه المعصوم على المدن و الأقاليم</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الضحى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شكّ أنّ هذا رأي عدوّه اللدود عمر بن الخطّاب لأنّه لا يريد أن يبقى لرسول اللّه ذكر في جزيرة العرب، و كأنّها ملك صهّاك</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أتعرّف على هذا الاسم في كتب الرجال، و ذكر ابن ماكولا عددا بهذا الاسم و لم يذكر أحدا منهم حضر دفن النبيّ، و قال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شهد الدفن الكريم هو أوس بن خولي قلبه بعض الرواة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ينفع الرجس من قرب الزكيّ و لاعلى الزكيّ بقرب الرجس من ضرر</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هو كنيف لرجل يهودي ألقي فيه عثمان لعنه اللّه</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أدري عن مصادر المؤلّف شيئا لأنّه لم يذكرها إلّا ما اقتضت الضرورة ذكرها، و ما أقلّها، و هنا خالف المؤلّف مؤرّخي الشيعة فقد أجمعت كلمتهم على أنّ عمر ما كان يجهل موت النبيّ و لكنّه أراد أن يحدث بلبلة في الأذهان و حالة ترقّب بينهم حتّى يرجع صاحبه في المؤامرة أبو بكر فقد</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انتهت إلى أمير المؤمنين عليه السّلام أنباء السقيفة بعد وفاة رسول اللّه صلّى اللّه عليه و آله، 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قالت الأنصار؟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 أمير و منكم أمير، 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فهلّا احتججتم عليهم بأنّ رسول اللّه صلّى اللّه عليه و آله وصّى بأن يحسن إلى محسنهم و يتجاوز عن مسيئهم؟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في هذا من الحجّة عليهم؟ فقال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كانت الإمارة فيهم لم تكن الوصاية بهم، ثمّ 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فماذا قالت قريش؟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احتجّت بأنّها شجرة الرسول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احتجّوا بالشجرة و أضاعوا الثمرة </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يتيسّر لي معرفة جندب المنفي، و لكن أبا ذر يدعى جندبا و نفاه عثمان، و لعلّ الأمر التبس على المؤلّف و أخشى أن تكون يدا امتدّت إلى الكتاب بالتحريف لكثرة ما أرى من خلطه مع فضله العظيم و اطّلاعه الجمّ</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رغبت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يوجد هذا النصّ في تاريخ مدينة دمشق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يستقيم وزن الصدر إلّا إذا وضعنا 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أخذوا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صادروا</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رحم اللّه المؤلّف، يظهر من كلامه أنّ أبا بكر ألين من عمر عريكة، و أحسنه طريقة، و لكنّ الواقع أنّه شرّ منه لشقوته و نكرانه جميل رسول اللّه صلّى اللّه عليه و آله و أنّه صاحب المزاج العصبي الذي أحرق آلاف المسلمين شيبا و شبّانا و صبيانا، ذكورا و إناثا فيما أطلق عليه حروب الردّة و هو صاحب الفكرة في سحب عليّ من بيته و إحراقه عليهم، و هو صاحب التهديد بضرب العنق، و هو صاحب الجرائم الكبرى التي سطرها الطبري في تاريخه، و لك أن ترجع إليه لتعرف سرّ ما أقول لك، فلعنه اللّه و أخزاه</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فما لأبي بكر لا يجيب؟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قطع اللّه لسانه يومذاك؟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أردّ كثيرا ممّا قاله المؤلّف حيث يضفي شكلا من أشكال الخير على أوّل ظالم ظلم حقّ محمّد و آل محمّد، لعنه اللّه</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كان صادقا فيما يقول لردّ عليها ما أخذه منها و تنحّى لهم عن إمامتهم، و أعلن التوبة عسى اللّه أن يتوب عليه، أمّا أن يظهر الندم و هو مصرّ على ما فعل فإنّما هي دموع التماسيح</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يقل عن أمامة أنّها ابنة أخت الصدّيقة عليها السّلام لأنّه ذهب إلى ما ذهب إليه صاحب الاستغاثة من كون زينب و رقيّة من رجل تميميّ تزوّج هالة أخت خديجة فأولدها إيّاهما، و لكن فات المؤلّف أنّ زينب لو كانت بنت هالة لم يزوّجها النبيّ من أبي العاص لأنّه ابن هالة أيضا فيكون أخاها من جهة الأمّ فكيف يتزوّجها، يا 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أرجو أن يفتح عينيه جيّدا من يذهب هذا المذهب</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وردت الكلمة، و الصحيح أنّها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مدمى</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الواضح أنّ أخبار المؤلّف هذه لم يعزها إلى أحد و لم يشر إلى مصدرها و ليس لها سند للنظر فيه، و الذي يجعلها مقبولة عندنا الثقة بناقلها رحمه اللّه، و مع انعدام المصدر يذهب البحث و التحرّي سدى، و هذه العبارة مغلوطة و لم أستطع التأكّد من صحّتها لعدم الثور على راويها أو الكتاب الذي أخذها المؤلّف منه لذلك تركتها كما ذكرها المؤلّف، ثمّ هو لم يترجمها لأهتدي إلى صيغتها الصحيحة من معنى العبارة المترجمة إليها و أحيط القارئ علما بانّ كثيرا من هذه الأخبار عثرت عليه لأوّل مرّة في كتاب الكامل على أنّ بعض السياقات أشكّ في صحّتها لتكرّر الضرب و الاقتتال و سلّ السيوف بين كلمة و كلمة، و هذا إن لم يكن عجيبا من الخصوم فهو عجيب من أهل البيت عليهم السّلام</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الرواية ذكرها الشيخ في الخصال و لكن بسياق آخر قريب من سياق المؤلّف و نحن نأتيك به ليكون مائز بين رواية المؤلّف المترجمة و بين الأصل</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 عبد اللّه بن مسعود هو الذي يسمّيه النبيّ ابن أمّ عبد و هو صاحب المصحف المعروف فهو من المنحرفين عن الإمام عليه السّلام و قد جنح مع الظالمين رجاء دنيا يصيبها فخيّب اللّه ظنّة و مات مغضوبا عليه منهم</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نصح لأمّتي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 و العبارة الأولى أجدر بالسياق و أقرب للبلاغة النبويّة</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ندري عن مصدر المؤلّف في هذا النصّ شيئا و وجدناه في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اضطرّتنا الحال أن نترجم قسما منه و نحذف العبارة الطويلة التي تخرج النصّ من اختيار المؤلّف على أنّنا وضعنا من غير استقصاء بعض الاختلافات بين المؤلّف و الخصال بين قوسين و أحيانا بين حاصرتين، و أخرج هذا النصّ صاحب 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و ابن طاووس في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و محمّد طاهر الشيرازي في الأربعين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و أخرجه في بحار الأنوار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و الأحمدي الميانجي في مواقف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و في الدرجات الرفيعة اقتصر على موقف أبي ذر و ذكر أقواله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و أخرجه ابن جبر في كتابه نهج الإيمان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و ذكره الطريحي في المجمع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بسياق آخر، و مجمع البحرين هنا في مجلّد واحد و هي الطبعة القديمة الحجريّة</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بلى و اللّه إنّه أوّل من تبوّأ مقعده من النار بموضوعه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نورث ما تركناه صدقة</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ابن طاووس الحسني في 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أعتقد أنّ هؤلاء الأوغاد تمنّيهم أنفسهم نيل ذلك لعلمهم بما عزم عليه النبيّ و لو كان ذلك يدور في خلدهم لما كتموه و هم في مكّة إذ لا داعي للهجرة من أجله، فقد كان بوسعهم طلبه و هم في مكّة</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أخشى أن يكون المؤلّف على فضله أخذ بالدعاية المضلّلة من أنّ الذين حاربوا أبا بكر مرتدّون و الواقع أنّهم ليسوا كذلك و إنّما كان ارتدادهم عن أبي بكر لا عن الدين، فلم تنقل عن أحدهم كلمة واحدة مضادّة للدين ليثبت ارتدادهم، إنّما أبوا البيعة و دفع المال لأبي فصيل </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فيؤثر به رسول اللّه صلّى اللّه عليه و آله أرباب النعم و الأموال تأليفا منه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السياق يدلّ على صحّة هذه العبارة دون التي ذكرها المؤلّف، و هي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شرح الأخبار للمغربي</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النعماني المغربي، شرح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بسياق مختلف عن سياق المؤلّف و المعنى واحد؛ الاختصاص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حلية الأبرار للبحراني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حياة أمير المؤمنين عن لسانه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غفر اللّه للمؤلّف، هو يقول سالم مولى حذيفة، ثمّ يقول مولى امرأة من الأنصار، و حذيفة هذا هو ابن اليمان، و سالم مولاه، ثمّ العبارة التي ساقها المؤلّف ناقصة و تمامها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بتوليته</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الأربعين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مقام علي لنجم الدين العسكري عن 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آخره؛ لسان الميزان لابن حجر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مناقب 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كشف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الحكم و الأخلاق في منطق الثورة الحسينيّة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جرّدت عمر من ثيابه حتّى بدت سوئته في هذه المسألة</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الوليد بن عقبة، و تجد خطاب عمر للستّة بصيغ متباعدة في الكتب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الإيضاح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المسترشد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الأمالي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كتاب الأربعين لمحمّد بن طاهر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 كثير</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مجموعة أحاديث اشتهرت بين الأمّة و تواتر بعضها، فما من حاجة إلى تخريجها لأنّك تجدها مرويّة و مخرّجة بأحسن الطرق عند معظم الحفّاظ إلّا الشاذّ منهم</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كان أبو بكر بهذا القلب الرقيق و العواطف السامية و يتحلّى بالنجابة التي تحمله على الشهادة لخصمه بحقّه و فضله إذن من الذي ظلم عليّا و غصبه حقّه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هذه الصفات فأبو بكر منها براء، و هو صاحب الانفعالات و المزاج العصبي الشديد الذي لا يلين، و على أثر هذا المزاج الحادّ قامت حروب التأسيس أو ما يسمّى بالردّة، فقد وقف المسلمون بجانب يستنكرون الحرب، و وقف أبو بكر بالجانب الآخر يأمر بها حتّى غلبت إرادته و قامت الحرب فأين لينه؟؟ ليت شعري</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لست أدري من أين استقى المؤلّف هذه الأخبار و قد ساقها من غير ذكر للسند و لا للكتاب الذي تناولها منه، و قد بعد زماننا عن زمانه فليس لنا أن نحكم عليه بخطأ أو صواب حتّى يتبيّن لنا الخيط الأبيض من الخيط الأسود، و أنّى لنا بذلك، أمّا عن أبي بكر و ما يحكيه المؤلّف عنه من سماحة الخلق و رجاجة الرأى و تفانيه في خدمة الإمام حتّى عاهده على الاستقالة و ردّ حقّه إليه لولا ما فعله عمر فهو كلام فارغ لا أساس له من الصحّة إطلاقا، و الرجل أبعد الناس من هذه الأخلاق، ولو صحّ فيه ما قاله المؤلّف لكان ردّه فدكا على الزهراء و إرثها عليها و سهم ذوي القربى أهون من ردّ الخلافة، فما باله مات و هو مصرّ على ذنبه، عاكف على جريمته، عفى اللّه عن المؤلّف فإنّه خلط الحابل بالنابل</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تجزئة الكتاب من الناشر و الدعاء و التاريخ منه أيضا، و الحمد للّه أوّلا و آخرا</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image" Target="media/image2.jpeg"/><Relationship Id="rId439" Type="http://schemas.openxmlformats.org/officeDocument/2006/relationships/image" Target="media/image2.jpeg"/><Relationship Id="rId440" Type="http://schemas.openxmlformats.org/officeDocument/2006/relationships/footer" Target="footer433.xml"/><Relationship Id="rId441" Type="http://schemas.openxmlformats.org/officeDocument/2006/relationships/footnotes" Target="footnotes.xml"/><Relationship Id="rId442" Type="http://schemas.openxmlformats.org/officeDocument/2006/relationships/numbering" Target="numbering.xml"/><Relationship Id="rId443" Type="http://schemas.openxmlformats.org/officeDocument/2006/relationships/fontTable" Target="fontTable.xml"/><Relationship Id="rId444" Type="http://schemas.openxmlformats.org/officeDocument/2006/relationships/settings" Target="settings.xml"/><Relationship Id="rId44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448</Pages>
  <Words>118431</Words>
  <Characters>456454</Characters>
  <CharactersWithSpaces>572000</CharactersWithSpaces>
  <Paragraphs>4232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2026-08-23T15:24:20Z</dcterms:created>
  <dc:creator>ghaemiyeh.com</dc:creator>
  <dc:description/>
  <dc:language>en-US</dc:language>
  <cp:lastModifiedBy/>
  <dcterms:modified xsi:type="dcterms:W3CDTF">2026-08-23T18:54:34Z</dcterms:modified>
  <cp:revision>1</cp:revision>
  <dc:subject/>
  <dc:title>کامل البهائی جلد 1</dc:title>
</cp:coreProperties>
</file>

<file path=docProps/custom.xml><?xml version="1.0" encoding="utf-8"?>
<Properties xmlns="http://schemas.openxmlformats.org/officeDocument/2006/custom-properties" xmlns:vt="http://schemas.openxmlformats.org/officeDocument/2006/docPropsVTypes"/>
</file>